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43"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439"/>
        <w:gridCol w:w="6804"/>
      </w:tblGrid>
      <w:tr w:rsidR="008C6538" w:rsidRPr="00F31A64" w14:paraId="34423440" w14:textId="77777777" w:rsidTr="00ED7681">
        <w:trPr>
          <w:trHeight w:val="1098"/>
        </w:trPr>
        <w:tc>
          <w:tcPr>
            <w:tcW w:w="9243" w:type="dxa"/>
            <w:gridSpan w:val="2"/>
            <w:shd w:val="clear" w:color="auto" w:fill="BED600" w:themeFill="text2"/>
          </w:tcPr>
          <w:p w14:paraId="202B08C9" w14:textId="77777777" w:rsidR="008C6538" w:rsidRPr="00DC0C6C" w:rsidRDefault="008C6538" w:rsidP="00D80311">
            <w:pPr>
              <w:spacing w:before="120" w:after="120"/>
              <w:jc w:val="center"/>
              <w:rPr>
                <w:rFonts w:cs="Arial"/>
                <w:b/>
                <w:szCs w:val="22"/>
                <w:lang w:val="es-ES"/>
              </w:rPr>
            </w:pPr>
            <w:r w:rsidRPr="00DC0C6C">
              <w:rPr>
                <w:rFonts w:cs="Arial"/>
                <w:b/>
                <w:sz w:val="28"/>
                <w:szCs w:val="28"/>
                <w:lang w:val="es-ES"/>
              </w:rPr>
              <w:t>Documento de consulta para las partes interesadas de Fairtrade</w:t>
            </w:r>
            <w:r w:rsidRPr="00DC0C6C">
              <w:rPr>
                <w:rFonts w:cs="Arial"/>
                <w:b/>
                <w:szCs w:val="22"/>
                <w:lang w:val="es-ES"/>
              </w:rPr>
              <w:t>:</w:t>
            </w:r>
          </w:p>
          <w:p w14:paraId="54EA1C08" w14:textId="70986B61" w:rsidR="008C6538" w:rsidRPr="00DC0C6C" w:rsidRDefault="004309B4" w:rsidP="00C3451F">
            <w:pPr>
              <w:spacing w:before="120" w:after="120"/>
              <w:jc w:val="center"/>
              <w:rPr>
                <w:rFonts w:cs="Arial"/>
                <w:lang w:val="es-ES"/>
              </w:rPr>
            </w:pPr>
            <w:r w:rsidRPr="00DC0C6C">
              <w:rPr>
                <w:rFonts w:cs="Arial"/>
                <w:sz w:val="28"/>
                <w:szCs w:val="28"/>
                <w:lang w:val="es-ES"/>
              </w:rPr>
              <w:t xml:space="preserve">Revisión del Criterio de Comercio Justo Fairtrade para Comerciantes </w:t>
            </w:r>
          </w:p>
        </w:tc>
      </w:tr>
      <w:tr w:rsidR="008C6538" w:rsidRPr="00F31A64" w14:paraId="0B57C33E" w14:textId="77777777" w:rsidTr="00ED7681">
        <w:trPr>
          <w:trHeight w:val="356"/>
        </w:trPr>
        <w:tc>
          <w:tcPr>
            <w:tcW w:w="2439" w:type="dxa"/>
            <w:vAlign w:val="center"/>
          </w:tcPr>
          <w:p w14:paraId="6ADB50D1" w14:textId="77777777" w:rsidR="008C6538" w:rsidRPr="005E009D" w:rsidRDefault="008C6538" w:rsidP="0036260F">
            <w:pPr>
              <w:spacing w:before="120" w:after="120"/>
              <w:jc w:val="left"/>
              <w:rPr>
                <w:rFonts w:cs="Arial"/>
              </w:rPr>
            </w:pPr>
            <w:proofErr w:type="spellStart"/>
            <w:r>
              <w:rPr>
                <w:rFonts w:cs="Arial"/>
              </w:rPr>
              <w:t>Periodo</w:t>
            </w:r>
            <w:proofErr w:type="spellEnd"/>
            <w:r>
              <w:rPr>
                <w:rFonts w:cs="Arial"/>
              </w:rPr>
              <w:t xml:space="preserve"> de </w:t>
            </w:r>
            <w:proofErr w:type="spellStart"/>
            <w:r>
              <w:rPr>
                <w:rFonts w:cs="Arial"/>
              </w:rPr>
              <w:t>consultas</w:t>
            </w:r>
            <w:proofErr w:type="spellEnd"/>
          </w:p>
        </w:tc>
        <w:tc>
          <w:tcPr>
            <w:tcW w:w="6804" w:type="dxa"/>
            <w:vAlign w:val="center"/>
          </w:tcPr>
          <w:p w14:paraId="7AB84C65" w14:textId="1C9C3767" w:rsidR="008C6538" w:rsidRPr="00DC0C6C" w:rsidRDefault="004934E6" w:rsidP="0036260F">
            <w:pPr>
              <w:spacing w:before="120" w:after="120"/>
              <w:jc w:val="left"/>
              <w:rPr>
                <w:rFonts w:cs="Arial"/>
                <w:lang w:val="es-ES"/>
              </w:rPr>
            </w:pPr>
            <w:r w:rsidRPr="00DC0C6C">
              <w:rPr>
                <w:rFonts w:cs="Arial"/>
                <w:lang w:val="es-ES"/>
              </w:rPr>
              <w:t>3 de agosto de</w:t>
            </w:r>
            <w:r w:rsidR="00D932CB">
              <w:rPr>
                <w:rFonts w:cs="Arial"/>
                <w:lang w:val="es-ES"/>
              </w:rPr>
              <w:t>l</w:t>
            </w:r>
            <w:r w:rsidRPr="00DC0C6C">
              <w:rPr>
                <w:rFonts w:cs="Arial"/>
                <w:lang w:val="es-ES"/>
              </w:rPr>
              <w:t xml:space="preserve"> 2022 a</w:t>
            </w:r>
            <w:r w:rsidR="00D932CB">
              <w:rPr>
                <w:rFonts w:cs="Arial"/>
                <w:lang w:val="es-ES"/>
              </w:rPr>
              <w:t>l</w:t>
            </w:r>
            <w:r w:rsidRPr="00DC0C6C">
              <w:rPr>
                <w:rFonts w:cs="Arial"/>
                <w:lang w:val="es-ES"/>
              </w:rPr>
              <w:t xml:space="preserve"> 1 de octubre de</w:t>
            </w:r>
            <w:r w:rsidR="00D932CB">
              <w:rPr>
                <w:rFonts w:cs="Arial"/>
                <w:lang w:val="es-ES"/>
              </w:rPr>
              <w:t>l</w:t>
            </w:r>
            <w:r w:rsidRPr="00DC0C6C">
              <w:rPr>
                <w:rFonts w:cs="Arial"/>
                <w:lang w:val="es-ES"/>
              </w:rPr>
              <w:t xml:space="preserve"> 2022</w:t>
            </w:r>
          </w:p>
        </w:tc>
      </w:tr>
      <w:tr w:rsidR="008C6538" w:rsidRPr="00F31A64" w14:paraId="5C5673B9" w14:textId="77777777" w:rsidTr="00ED7681">
        <w:trPr>
          <w:trHeight w:val="356"/>
        </w:trPr>
        <w:tc>
          <w:tcPr>
            <w:tcW w:w="2439" w:type="dxa"/>
            <w:vAlign w:val="center"/>
          </w:tcPr>
          <w:p w14:paraId="40E9E170" w14:textId="77777777" w:rsidR="008C6538" w:rsidRPr="005E009D" w:rsidRDefault="008C6538" w:rsidP="0036260F">
            <w:pPr>
              <w:spacing w:before="120" w:after="120"/>
              <w:jc w:val="left"/>
              <w:rPr>
                <w:rFonts w:cs="Arial"/>
              </w:rPr>
            </w:pPr>
            <w:proofErr w:type="spellStart"/>
            <w:r>
              <w:rPr>
                <w:rFonts w:cs="Arial"/>
              </w:rPr>
              <w:t>Gerente</w:t>
            </w:r>
            <w:proofErr w:type="spellEnd"/>
            <w:r>
              <w:rPr>
                <w:rFonts w:cs="Arial"/>
              </w:rPr>
              <w:t xml:space="preserve"> del </w:t>
            </w:r>
            <w:proofErr w:type="spellStart"/>
            <w:r>
              <w:rPr>
                <w:rFonts w:cs="Arial"/>
              </w:rPr>
              <w:t>proyecto</w:t>
            </w:r>
            <w:proofErr w:type="spellEnd"/>
          </w:p>
        </w:tc>
        <w:tc>
          <w:tcPr>
            <w:tcW w:w="6804" w:type="dxa"/>
            <w:vAlign w:val="center"/>
          </w:tcPr>
          <w:p w14:paraId="677A5D34" w14:textId="62ED367A" w:rsidR="008C6538" w:rsidRPr="00DC0C6C" w:rsidRDefault="00C3451F" w:rsidP="0036260F">
            <w:pPr>
              <w:spacing w:before="120" w:after="120"/>
              <w:jc w:val="left"/>
              <w:rPr>
                <w:rFonts w:cs="Arial"/>
                <w:lang w:val="es-ES"/>
              </w:rPr>
            </w:pPr>
            <w:r w:rsidRPr="00DC0C6C">
              <w:rPr>
                <w:rFonts w:cs="Arial"/>
                <w:lang w:val="es-ES"/>
              </w:rPr>
              <w:t xml:space="preserve">Oksana Forkutsa, gerente </w:t>
            </w:r>
            <w:r w:rsidR="00D932CB">
              <w:rPr>
                <w:rFonts w:cs="Arial"/>
                <w:lang w:val="es-ES"/>
              </w:rPr>
              <w:t xml:space="preserve">de proyectos </w:t>
            </w:r>
            <w:r w:rsidRPr="00DC0C6C">
              <w:rPr>
                <w:rFonts w:cs="Arial"/>
                <w:lang w:val="es-ES"/>
              </w:rPr>
              <w:t xml:space="preserve">sénior </w:t>
            </w:r>
          </w:p>
        </w:tc>
      </w:tr>
    </w:tbl>
    <w:p w14:paraId="7BA26642" w14:textId="77777777" w:rsidR="00BC2975" w:rsidRPr="00DC0C6C" w:rsidRDefault="00BC2975" w:rsidP="00CF4420">
      <w:pPr>
        <w:rPr>
          <w:rFonts w:cs="Arial"/>
          <w:b/>
          <w:color w:val="00B0F0"/>
          <w:sz w:val="28"/>
          <w:szCs w:val="28"/>
          <w:lang w:val="es-ES"/>
        </w:rPr>
      </w:pPr>
    </w:p>
    <w:p w14:paraId="2039DAF4" w14:textId="77777777" w:rsidR="008C6538" w:rsidRPr="00DC0C6C" w:rsidRDefault="008C6538" w:rsidP="00CF4420">
      <w:pPr>
        <w:rPr>
          <w:rFonts w:cs="Arial"/>
          <w:b/>
          <w:color w:val="00B9E4" w:themeColor="background2"/>
          <w:sz w:val="28"/>
          <w:szCs w:val="28"/>
          <w:lang w:val="es-ES"/>
        </w:rPr>
      </w:pPr>
      <w:r w:rsidRPr="00DC0C6C">
        <w:rPr>
          <w:rFonts w:cs="Arial"/>
          <w:b/>
          <w:color w:val="00B9E4" w:themeColor="background2"/>
          <w:sz w:val="28"/>
          <w:szCs w:val="28"/>
          <w:lang w:val="es-ES"/>
        </w:rPr>
        <w:t>PARTE 1   Introducción</w:t>
      </w:r>
    </w:p>
    <w:p w14:paraId="6691888C" w14:textId="77777777" w:rsidR="008C6538" w:rsidRPr="00DC0C6C" w:rsidRDefault="00CF4420" w:rsidP="00CF4420">
      <w:pPr>
        <w:rPr>
          <w:rFonts w:cs="Arial"/>
          <w:b/>
          <w:color w:val="00B9E4" w:themeColor="background2"/>
          <w:sz w:val="28"/>
          <w:szCs w:val="28"/>
          <w:lang w:val="es-ES"/>
        </w:rPr>
      </w:pPr>
      <w:r w:rsidRPr="00DC0C6C">
        <w:rPr>
          <w:rFonts w:cs="Arial"/>
          <w:b/>
          <w:color w:val="00B9E4" w:themeColor="background2"/>
          <w:sz w:val="28"/>
          <w:szCs w:val="28"/>
          <w:lang w:val="es-ES"/>
        </w:rPr>
        <w:t>1. Introducción general</w:t>
      </w:r>
    </w:p>
    <w:p w14:paraId="78304EC1" w14:textId="42722984" w:rsidR="008C6538" w:rsidRPr="00DC0C6C" w:rsidRDefault="001716B6" w:rsidP="00486AA9">
      <w:pPr>
        <w:tabs>
          <w:tab w:val="left" w:pos="7230"/>
        </w:tabs>
        <w:spacing w:before="120" w:after="120" w:line="276" w:lineRule="auto"/>
        <w:rPr>
          <w:rFonts w:cs="Arial"/>
          <w:sz w:val="24"/>
          <w:lang w:val="es-ES"/>
        </w:rPr>
      </w:pPr>
      <w:r w:rsidRPr="00DC0C6C">
        <w:rPr>
          <w:rFonts w:cs="Arial"/>
          <w:sz w:val="24"/>
          <w:lang w:val="es-ES"/>
        </w:rPr>
        <w:t xml:space="preserve">Los Criterios de Comercio Justo Fairtrade garantizan unos términos comerciales más equitativos entre productores y compradores, protegen los derechos de los trabajadores y proporcionan el marco de referencia para que los productores desarrollen fincas y organizaciones prósperas. Tanto productores como comerciantes deben cumplir los Criterios de Comercio Justo Fairtrade para obtener la certificación Fairtrade. Al interior de Fairtrade International, la Unidad de Criterios y Precios (S&amp;P) es responsable del desarrollo de los Criterios de Comercio Justo Fairtrade. El procedimiento que se presenta a continuación, según está descrito en el </w:t>
      </w:r>
      <w:hyperlink r:id="rId8" w:history="1">
        <w:r w:rsidRPr="00DC0C6C">
          <w:rPr>
            <w:rStyle w:val="Hyperlink"/>
            <w:rFonts w:cs="Arial"/>
            <w:sz w:val="24"/>
            <w:lang w:val="es-ES"/>
          </w:rPr>
          <w:t>Procedimiento Operativo Estándar para el Desarrollo de los Criterios de Comercio Justo Fairtrade</w:t>
        </w:r>
      </w:hyperlink>
      <w:r w:rsidRPr="00DC0C6C">
        <w:rPr>
          <w:rFonts w:cs="Arial"/>
          <w:sz w:val="24"/>
          <w:lang w:val="es-ES"/>
        </w:rPr>
        <w:t xml:space="preserve">, está diseñado en consonancia con todos los requisitos del </w:t>
      </w:r>
      <w:hyperlink r:id="rId9" w:history="1">
        <w:r w:rsidRPr="00DC0C6C">
          <w:rPr>
            <w:rStyle w:val="Hyperlink"/>
            <w:rFonts w:cs="Arial"/>
            <w:sz w:val="24"/>
            <w:lang w:val="es-ES"/>
          </w:rPr>
          <w:t>Código ISEAL de Buenas Prácticas para el Establecimiento de Estándares Sociales y Medioambientales</w:t>
        </w:r>
      </w:hyperlink>
      <w:r w:rsidRPr="00DC0C6C">
        <w:rPr>
          <w:rFonts w:cs="Arial"/>
          <w:sz w:val="24"/>
          <w:lang w:val="es-ES"/>
        </w:rPr>
        <w:t>. Esto involucra un alto nivel de consulta con las partes interesadas a fin de asegurar que los criterios de comercio justo nuevos y los revisados sean un reflejo de los objetivos estratégicos de Fairtrade International, estén basados en las realidades de los productores y comerciantes, y satisfagan las expectativas de los consumidores.</w:t>
      </w:r>
    </w:p>
    <w:p w14:paraId="704A3187" w14:textId="3B919B89" w:rsidR="008C6538" w:rsidRPr="00DC0C6C" w:rsidRDefault="008C6538" w:rsidP="00486AA9">
      <w:pPr>
        <w:spacing w:before="120" w:after="120" w:line="276" w:lineRule="auto"/>
        <w:rPr>
          <w:rFonts w:cs="Arial"/>
          <w:sz w:val="24"/>
          <w:lang w:val="es-ES"/>
        </w:rPr>
      </w:pPr>
      <w:r w:rsidRPr="00DC0C6C">
        <w:rPr>
          <w:rFonts w:cs="Arial"/>
          <w:sz w:val="24"/>
          <w:lang w:val="es-ES"/>
        </w:rPr>
        <w:t xml:space="preserve">De manera atenta se le invita a participar en la primera ronda de consultas para revisar el </w:t>
      </w:r>
      <w:hyperlink r:id="rId10" w:history="1">
        <w:r w:rsidRPr="00EE22D6">
          <w:rPr>
            <w:rStyle w:val="Hyperlink"/>
            <w:rFonts w:cs="Arial"/>
            <w:sz w:val="24"/>
            <w:lang w:val="es-ES"/>
          </w:rPr>
          <w:t>Criterio de Comercio Justo Fairtrade para Comerciantes.</w:t>
        </w:r>
      </w:hyperlink>
      <w:r w:rsidRPr="00DC0C6C">
        <w:rPr>
          <w:rFonts w:cs="Arial"/>
          <w:sz w:val="24"/>
          <w:lang w:val="es-ES"/>
        </w:rPr>
        <w:t xml:space="preserve"> Para este fin, le pedimos compartir sus opiniones con respecto a los temas sugeridos a lo largo de este documento y, donde fuera posible, ofrecer explicaciones, análisis y ejemplos que respalden sus afirmaciones. </w:t>
      </w:r>
    </w:p>
    <w:p w14:paraId="695B0C24" w14:textId="2ECCF2C8" w:rsidR="008C6538" w:rsidRPr="00DC0C6C" w:rsidRDefault="008C6538" w:rsidP="00486AA9">
      <w:pPr>
        <w:spacing w:before="120" w:after="120" w:line="276" w:lineRule="auto"/>
        <w:rPr>
          <w:rFonts w:cs="Arial"/>
          <w:sz w:val="24"/>
          <w:lang w:val="es-ES"/>
        </w:rPr>
      </w:pPr>
      <w:r w:rsidRPr="00DC0C6C">
        <w:rPr>
          <w:rFonts w:cs="Arial"/>
          <w:b/>
          <w:sz w:val="24"/>
          <w:lang w:val="es-ES"/>
        </w:rPr>
        <w:t xml:space="preserve">Por favor, envíe sus comentarios a </w:t>
      </w:r>
      <w:hyperlink r:id="rId11" w:history="1">
        <w:r w:rsidRPr="00DC0C6C">
          <w:rPr>
            <w:rStyle w:val="Hyperlink"/>
            <w:rFonts w:cs="Arial"/>
            <w:b/>
            <w:sz w:val="24"/>
            <w:lang w:val="es-ES"/>
          </w:rPr>
          <w:t>standards-pricing@fairtrade.net</w:t>
        </w:r>
      </w:hyperlink>
      <w:r w:rsidRPr="00DC0C6C">
        <w:rPr>
          <w:rFonts w:cs="Arial"/>
          <w:b/>
          <w:sz w:val="24"/>
          <w:lang w:val="es-ES"/>
        </w:rPr>
        <w:t xml:space="preserve"> a más tardar el 1 de octubre de 2022.</w:t>
      </w:r>
      <w:r w:rsidRPr="00DC0C6C">
        <w:rPr>
          <w:rFonts w:cs="Arial"/>
          <w:sz w:val="24"/>
          <w:lang w:val="es-ES"/>
        </w:rPr>
        <w:t xml:space="preserve"> En caso de tener alguna pregunta con respecto al borrador del criterio de comercio justo o sobre el proceso de consulta, envíe un correo electrónico a </w:t>
      </w:r>
      <w:hyperlink r:id="rId12" w:history="1">
        <w:r w:rsidRPr="00DC0C6C">
          <w:rPr>
            <w:rStyle w:val="Hyperlink"/>
            <w:rFonts w:cs="Arial"/>
            <w:sz w:val="24"/>
            <w:lang w:val="es-ES"/>
          </w:rPr>
          <w:t>standards-pricing@fairtrade.net</w:t>
        </w:r>
      </w:hyperlink>
      <w:r w:rsidRPr="00DC0C6C">
        <w:rPr>
          <w:rFonts w:cs="Arial"/>
          <w:sz w:val="24"/>
          <w:lang w:val="es-ES"/>
        </w:rPr>
        <w:t xml:space="preserve">  </w:t>
      </w:r>
    </w:p>
    <w:p w14:paraId="64EDA3E8" w14:textId="1ED99AE9" w:rsidR="008A374C" w:rsidRDefault="00D244D2" w:rsidP="00486AA9">
      <w:pPr>
        <w:spacing w:line="276" w:lineRule="auto"/>
        <w:rPr>
          <w:rFonts w:cs="Arial"/>
          <w:sz w:val="24"/>
          <w:lang w:val="es-ES"/>
        </w:rPr>
      </w:pPr>
      <w:r w:rsidRPr="00DC0C6C">
        <w:rPr>
          <w:rFonts w:cs="Arial"/>
          <w:sz w:val="24"/>
          <w:lang w:val="es-ES"/>
        </w:rPr>
        <w:t>Tras la ronda de consultas, la</w:t>
      </w:r>
      <w:r w:rsidR="004D40A6">
        <w:rPr>
          <w:rFonts w:cs="Arial"/>
          <w:sz w:val="24"/>
          <w:lang w:val="es-ES"/>
        </w:rPr>
        <w:t xml:space="preserve"> unidad</w:t>
      </w:r>
      <w:r w:rsidRPr="00DC0C6C">
        <w:rPr>
          <w:rFonts w:cs="Arial"/>
          <w:sz w:val="24"/>
          <w:lang w:val="es-ES"/>
        </w:rPr>
        <w:t xml:space="preserve"> S&amp;P elaborará un documento con los comentarios recibidos y lo enviará por correo electrónico a todos los participantes. El documento también estará disponible en el sitio web de Fairtrade International. En la sección cuatro se presentan los siguientes pasos del proyecto.</w:t>
      </w:r>
    </w:p>
    <w:p w14:paraId="1D18B237" w14:textId="77777777" w:rsidR="00F31A64" w:rsidRDefault="00F31A64" w:rsidP="00486AA9">
      <w:pPr>
        <w:spacing w:line="276" w:lineRule="auto"/>
        <w:rPr>
          <w:rFonts w:cs="Arial"/>
          <w:sz w:val="24"/>
          <w:lang w:val="es-ES"/>
        </w:rPr>
      </w:pPr>
    </w:p>
    <w:p w14:paraId="78749E71" w14:textId="77777777" w:rsidR="003251FD" w:rsidRPr="00DC0C6C" w:rsidRDefault="003251FD" w:rsidP="00486AA9">
      <w:pPr>
        <w:spacing w:line="276" w:lineRule="auto"/>
        <w:rPr>
          <w:rFonts w:cs="Arial"/>
          <w:sz w:val="24"/>
          <w:lang w:val="es-ES"/>
        </w:rPr>
      </w:pPr>
    </w:p>
    <w:p w14:paraId="2F4F7286" w14:textId="77777777" w:rsidR="008C6538" w:rsidRPr="00DC0C6C" w:rsidRDefault="00E121F4" w:rsidP="00CF4420">
      <w:pPr>
        <w:rPr>
          <w:rFonts w:cs="Arial"/>
          <w:b/>
          <w:color w:val="00B9E4" w:themeColor="background2"/>
          <w:sz w:val="28"/>
          <w:szCs w:val="28"/>
          <w:lang w:val="es-ES"/>
        </w:rPr>
      </w:pPr>
      <w:r w:rsidRPr="00DC0C6C">
        <w:rPr>
          <w:rFonts w:cs="Arial"/>
          <w:b/>
          <w:color w:val="00B9E4" w:themeColor="background2"/>
          <w:sz w:val="28"/>
          <w:szCs w:val="28"/>
          <w:lang w:val="es-ES"/>
        </w:rPr>
        <w:lastRenderedPageBreak/>
        <w:t xml:space="preserve">2. Antecedentes </w:t>
      </w:r>
    </w:p>
    <w:p w14:paraId="63635F18" w14:textId="77777777" w:rsidR="00AB2AA0" w:rsidRPr="00DC0C6C" w:rsidRDefault="00723BB3" w:rsidP="00AB2AA0">
      <w:pPr>
        <w:spacing w:after="120" w:line="276" w:lineRule="auto"/>
        <w:rPr>
          <w:rFonts w:cs="Arial"/>
          <w:sz w:val="24"/>
          <w:lang w:val="es-ES"/>
        </w:rPr>
      </w:pPr>
      <w:r w:rsidRPr="00DC0C6C">
        <w:rPr>
          <w:rFonts w:cs="Arial"/>
          <w:sz w:val="24"/>
          <w:lang w:val="es-ES"/>
        </w:rPr>
        <w:t xml:space="preserve">Después de su última revisión y publicación en 2015, el Criterio de Comercio Justo para Comerciantes se somete a una revisión completa. Durante este periodo, diferentes partes interesadas que forman parte del sistema de Fairtrade le han planteado al equipo del proyecto una serie de inquietudes. Durante la fase de investigación, el equipo del proyecto también tuvo en cuenta las recomendaciones derivadas de estudios pertinentes que identificaron oportunidades de mejora para el criterio de comercio justo. </w:t>
      </w:r>
    </w:p>
    <w:p w14:paraId="1E75B912" w14:textId="1575CDC3" w:rsidR="00AB2AA0" w:rsidRPr="00DC0C6C" w:rsidRDefault="00AB2AA0" w:rsidP="00AB2AA0">
      <w:pPr>
        <w:spacing w:after="120" w:line="276" w:lineRule="auto"/>
        <w:rPr>
          <w:rFonts w:cs="Arial"/>
          <w:sz w:val="24"/>
          <w:lang w:val="es-ES"/>
        </w:rPr>
      </w:pPr>
      <w:r w:rsidRPr="00DC0C6C">
        <w:rPr>
          <w:rFonts w:cs="Arial"/>
          <w:sz w:val="24"/>
          <w:lang w:val="es-ES"/>
        </w:rPr>
        <w:t xml:space="preserve">La primera ronda de consulta sigue un enfoque abierto con el objetivo de interactuar con las partes interesadas acerca de sus prácticas comerciales actuales, en lugar de consultar sobre propuestas técnicas concretas. </w:t>
      </w:r>
    </w:p>
    <w:p w14:paraId="346F1D07" w14:textId="1E8EDFA6" w:rsidR="00AB2AA0" w:rsidRPr="00DC0C6C" w:rsidRDefault="001716B6" w:rsidP="000F2EEE">
      <w:pPr>
        <w:spacing w:line="276" w:lineRule="auto"/>
        <w:rPr>
          <w:rFonts w:cs="Arial"/>
          <w:sz w:val="24"/>
          <w:lang w:val="es-ES"/>
        </w:rPr>
      </w:pPr>
      <w:r w:rsidRPr="00DC0C6C">
        <w:rPr>
          <w:rFonts w:cs="Arial"/>
          <w:sz w:val="24"/>
          <w:lang w:val="es-ES"/>
        </w:rPr>
        <w:t xml:space="preserve">Seleccionamos seis temas para la primera ronda de consulta pública. Las partes interesadas están invitadas a compartir sus perspectivas frente a cada tema y a contestar preguntas sobre elementos y conceptos diversos pero relacionados entre sí. La intención de este ejercicio es permitir una interacción más participativa centrada en comprender diferentes puntos de vista y las posibles formas de abordarlos. </w:t>
      </w:r>
    </w:p>
    <w:p w14:paraId="5E570E51" w14:textId="59BD7B1F" w:rsidR="00C92F3B" w:rsidRDefault="00217589" w:rsidP="00C92F3B">
      <w:pPr>
        <w:spacing w:after="240" w:line="276" w:lineRule="auto"/>
        <w:rPr>
          <w:rFonts w:cs="Arial"/>
          <w:b/>
          <w:bCs/>
          <w:sz w:val="24"/>
          <w:lang w:val="es-ES"/>
        </w:rPr>
      </w:pPr>
      <w:r w:rsidRPr="00DC0C6C">
        <w:rPr>
          <w:rFonts w:cs="Arial"/>
          <w:b/>
          <w:bCs/>
          <w:sz w:val="24"/>
          <w:lang w:val="es-ES"/>
        </w:rPr>
        <w:t xml:space="preserve">Partiendo de la retroalimentación y los resultados de la primera ronda, la segunda ronda comprenderá la consulta con las partes interesadas acerca de diferentes propuestas técnicas. Esta también incluirá temas más específicos, como composición de productos, documentación de trazabilidad y una definición revisada de los términos de Fairtrade. Dada su naturaleza técnica, decidimos no incluir esta parte en la primera ronda de consultas. </w:t>
      </w:r>
    </w:p>
    <w:p w14:paraId="552936B7" w14:textId="77777777" w:rsidR="00ED7681" w:rsidRDefault="00ED7681" w:rsidP="00C92F3B">
      <w:pPr>
        <w:spacing w:after="240" w:line="276" w:lineRule="auto"/>
        <w:rPr>
          <w:rFonts w:cs="Arial"/>
          <w:b/>
          <w:bCs/>
          <w:sz w:val="24"/>
          <w:lang w:val="es-ES"/>
        </w:rPr>
      </w:pPr>
    </w:p>
    <w:p w14:paraId="047F5A7A" w14:textId="77777777" w:rsidR="008C6538" w:rsidRPr="00DC0C6C" w:rsidRDefault="000B6104" w:rsidP="00486AA9">
      <w:pPr>
        <w:spacing w:before="120"/>
        <w:rPr>
          <w:rFonts w:cs="Arial"/>
          <w:b/>
          <w:color w:val="00B9E4" w:themeColor="background2"/>
          <w:sz w:val="28"/>
          <w:szCs w:val="28"/>
          <w:lang w:val="es-ES"/>
        </w:rPr>
      </w:pPr>
      <w:r w:rsidRPr="00DC0C6C">
        <w:rPr>
          <w:rFonts w:cs="Arial"/>
          <w:b/>
          <w:color w:val="00B9E4" w:themeColor="background2"/>
          <w:sz w:val="28"/>
          <w:szCs w:val="28"/>
          <w:lang w:val="es-ES"/>
        </w:rPr>
        <w:t xml:space="preserve">3. </w:t>
      </w:r>
      <w:r w:rsidRPr="00EE22D6">
        <w:rPr>
          <w:rFonts w:cs="Arial"/>
          <w:b/>
          <w:color w:val="00B9E4" w:themeColor="background2"/>
          <w:sz w:val="28"/>
          <w:szCs w:val="28"/>
          <w:lang w:val="es-ES"/>
        </w:rPr>
        <w:t>Objetivos de la revisión</w:t>
      </w:r>
    </w:p>
    <w:p w14:paraId="588755D2" w14:textId="3619A777" w:rsidR="00EE22D6" w:rsidRPr="00EE22D6" w:rsidRDefault="00EE22D6" w:rsidP="00385ACB">
      <w:pPr>
        <w:pStyle w:val="ListParagraph"/>
        <w:numPr>
          <w:ilvl w:val="0"/>
          <w:numId w:val="21"/>
        </w:numPr>
        <w:spacing w:after="60" w:line="240" w:lineRule="auto"/>
        <w:jc w:val="left"/>
        <w:rPr>
          <w:rFonts w:cs="Arial"/>
          <w:sz w:val="24"/>
          <w:lang w:val="es-ES"/>
        </w:rPr>
      </w:pPr>
      <w:r w:rsidRPr="00EE22D6">
        <w:rPr>
          <w:rFonts w:cs="Arial"/>
          <w:sz w:val="24"/>
          <w:lang w:val="es-ES"/>
        </w:rPr>
        <w:t>Revisar y analizar asuntos pendientes incluidos en el registro de monitoreo del Criterio para Comerciantes desde la última revisión.</w:t>
      </w:r>
    </w:p>
    <w:p w14:paraId="69623C3B" w14:textId="4B7EB9F4" w:rsidR="00EE22D6" w:rsidRPr="0088562C" w:rsidRDefault="00EE22D6" w:rsidP="008C5261">
      <w:pPr>
        <w:pStyle w:val="ListParagraph"/>
        <w:numPr>
          <w:ilvl w:val="0"/>
          <w:numId w:val="21"/>
        </w:numPr>
        <w:spacing w:after="60" w:line="240" w:lineRule="auto"/>
        <w:jc w:val="left"/>
        <w:rPr>
          <w:rFonts w:cs="Arial"/>
          <w:sz w:val="24"/>
          <w:lang w:val="es-ES"/>
        </w:rPr>
      </w:pPr>
      <w:r w:rsidRPr="0088562C">
        <w:rPr>
          <w:rFonts w:cs="Arial"/>
          <w:sz w:val="24"/>
          <w:lang w:val="es-ES"/>
        </w:rPr>
        <w:t>Recabar asuntos, problemas y preocupaciones adicionales sobre el Criterio para Comerciantes desde grupos de partes interesadas pertinentes y estudios recientes.</w:t>
      </w:r>
    </w:p>
    <w:p w14:paraId="351B7C0A" w14:textId="2CB530F0" w:rsidR="00EE22D6" w:rsidRPr="0088562C" w:rsidRDefault="00EE22D6" w:rsidP="00DC41B5">
      <w:pPr>
        <w:pStyle w:val="ListParagraph"/>
        <w:numPr>
          <w:ilvl w:val="0"/>
          <w:numId w:val="21"/>
        </w:numPr>
        <w:spacing w:after="60" w:line="240" w:lineRule="auto"/>
        <w:jc w:val="left"/>
        <w:rPr>
          <w:rFonts w:cs="Arial"/>
          <w:sz w:val="24"/>
          <w:lang w:val="es-ES"/>
        </w:rPr>
      </w:pPr>
      <w:r w:rsidRPr="0088562C">
        <w:rPr>
          <w:rFonts w:cs="Arial"/>
          <w:sz w:val="24"/>
          <w:lang w:val="es-ES"/>
        </w:rPr>
        <w:t>Explorar mecanismos para eliminar o limitar los casos de prácticas comerciales injustas (UTP</w:t>
      </w:r>
      <w:r w:rsidR="0088562C">
        <w:rPr>
          <w:rStyle w:val="FootnoteReference"/>
          <w:rFonts w:cs="Arial"/>
          <w:sz w:val="24"/>
          <w:lang w:val="es-ES"/>
        </w:rPr>
        <w:footnoteReference w:id="2"/>
      </w:r>
      <w:r w:rsidRPr="0088562C">
        <w:rPr>
          <w:rFonts w:cs="Arial"/>
          <w:sz w:val="24"/>
          <w:lang w:val="es-ES"/>
        </w:rPr>
        <w:t>, por sus siglas en inglés).</w:t>
      </w:r>
    </w:p>
    <w:p w14:paraId="4B8D1D73" w14:textId="09BEF61A" w:rsidR="00EE22D6" w:rsidRPr="0088562C" w:rsidRDefault="00EE22D6" w:rsidP="0034026B">
      <w:pPr>
        <w:pStyle w:val="ListParagraph"/>
        <w:numPr>
          <w:ilvl w:val="0"/>
          <w:numId w:val="21"/>
        </w:numPr>
        <w:spacing w:after="60" w:line="240" w:lineRule="auto"/>
        <w:jc w:val="left"/>
        <w:rPr>
          <w:rFonts w:cs="Arial"/>
          <w:sz w:val="24"/>
          <w:lang w:val="es-ES"/>
        </w:rPr>
      </w:pPr>
      <w:r w:rsidRPr="0088562C">
        <w:rPr>
          <w:rFonts w:cs="Arial"/>
          <w:sz w:val="24"/>
          <w:lang w:val="es-ES"/>
        </w:rPr>
        <w:t>Explorar opciones para la implementación de HREDD por los comerciantes, incluyendo medidas para identificar, prevenir, mitigar y remediar cualquier violación de los derechos humanos y daño medioambiental en la cadena de suministro, así como de evaluación de riesgos y mecanismos de reclamación.</w:t>
      </w:r>
    </w:p>
    <w:p w14:paraId="121C85C7" w14:textId="58B55BB7" w:rsidR="00EE22D6" w:rsidRPr="0088562C" w:rsidRDefault="00EE22D6" w:rsidP="002D4A93">
      <w:pPr>
        <w:pStyle w:val="ListParagraph"/>
        <w:numPr>
          <w:ilvl w:val="0"/>
          <w:numId w:val="21"/>
        </w:numPr>
        <w:spacing w:after="60" w:line="240" w:lineRule="auto"/>
        <w:jc w:val="left"/>
        <w:rPr>
          <w:rFonts w:cs="Arial"/>
          <w:sz w:val="24"/>
          <w:lang w:val="es-ES"/>
        </w:rPr>
      </w:pPr>
      <w:r w:rsidRPr="0088562C">
        <w:rPr>
          <w:rFonts w:cs="Arial"/>
          <w:sz w:val="24"/>
          <w:lang w:val="es-ES"/>
        </w:rPr>
        <w:t>Explorar opciones de inversiones conjuntas para la implementación de HREDD a través de la cadena de suministro.</w:t>
      </w:r>
    </w:p>
    <w:p w14:paraId="4AE495C1" w14:textId="2E70265A" w:rsidR="00EE22D6" w:rsidRPr="0088562C" w:rsidRDefault="00EE22D6" w:rsidP="00FD578B">
      <w:pPr>
        <w:pStyle w:val="ListParagraph"/>
        <w:numPr>
          <w:ilvl w:val="0"/>
          <w:numId w:val="21"/>
        </w:numPr>
        <w:spacing w:after="60" w:line="240" w:lineRule="auto"/>
        <w:jc w:val="left"/>
        <w:rPr>
          <w:rFonts w:cs="Arial"/>
          <w:sz w:val="24"/>
          <w:lang w:val="es-ES"/>
        </w:rPr>
      </w:pPr>
      <w:r w:rsidRPr="0088562C">
        <w:rPr>
          <w:rFonts w:cs="Arial"/>
          <w:sz w:val="24"/>
          <w:lang w:val="es-ES"/>
        </w:rPr>
        <w:t>Explorar caminos para favorecer que el Criterio para Comerciantes haga posible el alcance del Ingreso digno y de los Salarios dignos.</w:t>
      </w:r>
    </w:p>
    <w:p w14:paraId="5B1A5ED5" w14:textId="371A7876" w:rsidR="00EE22D6" w:rsidRPr="0088562C" w:rsidRDefault="00EE22D6" w:rsidP="00DA7A17">
      <w:pPr>
        <w:pStyle w:val="ListParagraph"/>
        <w:numPr>
          <w:ilvl w:val="0"/>
          <w:numId w:val="21"/>
        </w:numPr>
        <w:spacing w:after="60" w:line="240" w:lineRule="auto"/>
        <w:jc w:val="left"/>
        <w:rPr>
          <w:rFonts w:cs="Arial"/>
          <w:sz w:val="24"/>
          <w:lang w:val="es-ES"/>
        </w:rPr>
      </w:pPr>
      <w:r w:rsidRPr="0088562C">
        <w:rPr>
          <w:rFonts w:cs="Arial"/>
          <w:sz w:val="24"/>
          <w:lang w:val="es-ES"/>
        </w:rPr>
        <w:lastRenderedPageBreak/>
        <w:t>Evaluar la viabilidad del concepto de los requisitos de Mejores Prácticas Voluntarias en todas las secciones pertinentes del Criterio, incluyendo los requisitos sobre gestión de los impactos</w:t>
      </w:r>
      <w:r w:rsidR="0088562C" w:rsidRPr="0088562C">
        <w:rPr>
          <w:rFonts w:cs="Arial"/>
          <w:sz w:val="24"/>
          <w:lang w:val="es-ES"/>
        </w:rPr>
        <w:t xml:space="preserve"> </w:t>
      </w:r>
      <w:r w:rsidRPr="0088562C">
        <w:rPr>
          <w:rFonts w:cs="Arial"/>
          <w:sz w:val="24"/>
          <w:lang w:val="es-ES"/>
        </w:rPr>
        <w:t>medioambientales.</w:t>
      </w:r>
    </w:p>
    <w:p w14:paraId="1DB50A2A" w14:textId="0A49F0BD" w:rsidR="00EE22D6" w:rsidRPr="00EE22D6" w:rsidRDefault="00EE22D6" w:rsidP="00EE22D6">
      <w:pPr>
        <w:pStyle w:val="ListParagraph"/>
        <w:numPr>
          <w:ilvl w:val="0"/>
          <w:numId w:val="21"/>
        </w:numPr>
        <w:spacing w:after="60" w:line="240" w:lineRule="auto"/>
        <w:jc w:val="left"/>
        <w:rPr>
          <w:rFonts w:cs="Arial"/>
          <w:sz w:val="24"/>
          <w:lang w:val="es-ES"/>
        </w:rPr>
      </w:pPr>
      <w:r w:rsidRPr="00EE22D6">
        <w:rPr>
          <w:rFonts w:cs="Arial"/>
          <w:sz w:val="24"/>
          <w:lang w:val="es-ES"/>
        </w:rPr>
        <w:t>Integrar requisitos estándares basados en resultados en el Criterio para Comerciantes.</w:t>
      </w:r>
    </w:p>
    <w:p w14:paraId="38EA68B0" w14:textId="4C98444C" w:rsidR="00EE22D6" w:rsidRPr="0088562C" w:rsidRDefault="00EE22D6" w:rsidP="00180A47">
      <w:pPr>
        <w:pStyle w:val="ListParagraph"/>
        <w:numPr>
          <w:ilvl w:val="0"/>
          <w:numId w:val="21"/>
        </w:numPr>
        <w:spacing w:after="60" w:line="240" w:lineRule="auto"/>
        <w:jc w:val="left"/>
        <w:rPr>
          <w:rFonts w:cs="Arial"/>
          <w:sz w:val="24"/>
          <w:lang w:val="es-ES"/>
        </w:rPr>
      </w:pPr>
      <w:r w:rsidRPr="0088562C">
        <w:rPr>
          <w:rFonts w:cs="Arial"/>
          <w:sz w:val="24"/>
          <w:lang w:val="es-ES"/>
        </w:rPr>
        <w:t>Evaluar la factibilidad de incluir otros actores de las cadenas de suministro en el alcance de la</w:t>
      </w:r>
      <w:r w:rsidR="0088562C" w:rsidRPr="0088562C">
        <w:rPr>
          <w:rFonts w:cs="Arial"/>
          <w:sz w:val="24"/>
          <w:lang w:val="es-ES"/>
        </w:rPr>
        <w:t xml:space="preserve"> </w:t>
      </w:r>
      <w:r w:rsidRPr="0088562C">
        <w:rPr>
          <w:rFonts w:cs="Arial"/>
          <w:sz w:val="24"/>
          <w:lang w:val="es-ES"/>
        </w:rPr>
        <w:t>certificación.</w:t>
      </w:r>
    </w:p>
    <w:p w14:paraId="202752D0" w14:textId="4617A9EC" w:rsidR="00EE22D6" w:rsidRPr="0088562C" w:rsidRDefault="00EE22D6" w:rsidP="00F15259">
      <w:pPr>
        <w:pStyle w:val="ListParagraph"/>
        <w:numPr>
          <w:ilvl w:val="0"/>
          <w:numId w:val="21"/>
        </w:numPr>
        <w:spacing w:after="60" w:line="240" w:lineRule="auto"/>
        <w:jc w:val="left"/>
        <w:rPr>
          <w:rFonts w:cs="Arial"/>
          <w:sz w:val="24"/>
          <w:lang w:val="es-ES"/>
        </w:rPr>
      </w:pPr>
      <w:r w:rsidRPr="0088562C">
        <w:rPr>
          <w:rFonts w:cs="Arial"/>
          <w:sz w:val="24"/>
          <w:lang w:val="es-ES"/>
        </w:rPr>
        <w:t>Buscar soluciones desde las partes interesadas para resolver cuestiones relacionadas con el</w:t>
      </w:r>
      <w:r w:rsidR="0088562C" w:rsidRPr="0088562C">
        <w:rPr>
          <w:rFonts w:cs="Arial"/>
          <w:sz w:val="24"/>
          <w:lang w:val="es-ES"/>
        </w:rPr>
        <w:t xml:space="preserve"> </w:t>
      </w:r>
      <w:r w:rsidRPr="0088562C">
        <w:rPr>
          <w:rFonts w:cs="Arial"/>
          <w:sz w:val="24"/>
          <w:lang w:val="es-ES"/>
        </w:rPr>
        <w:t>Criterio.</w:t>
      </w:r>
    </w:p>
    <w:p w14:paraId="1FA0C836" w14:textId="13E4513A" w:rsidR="00EE22D6" w:rsidRPr="00EE22D6" w:rsidRDefault="00EE22D6" w:rsidP="00EE22D6">
      <w:pPr>
        <w:pStyle w:val="ListParagraph"/>
        <w:numPr>
          <w:ilvl w:val="0"/>
          <w:numId w:val="21"/>
        </w:numPr>
        <w:spacing w:after="60" w:line="240" w:lineRule="auto"/>
        <w:jc w:val="left"/>
        <w:rPr>
          <w:rFonts w:cs="Arial"/>
          <w:sz w:val="24"/>
          <w:lang w:val="es-ES"/>
        </w:rPr>
      </w:pPr>
      <w:r w:rsidRPr="00EE22D6">
        <w:rPr>
          <w:rFonts w:cs="Arial"/>
          <w:sz w:val="24"/>
          <w:lang w:val="es-ES"/>
        </w:rPr>
        <w:t>Consultar sobre posibles soluciones con grupos de partes interesadas pertinentes.</w:t>
      </w:r>
    </w:p>
    <w:p w14:paraId="4AA7BA3E" w14:textId="54D8AC8A" w:rsidR="00EE22D6" w:rsidRPr="0088562C" w:rsidRDefault="00EE22D6" w:rsidP="00E26672">
      <w:pPr>
        <w:pStyle w:val="ListParagraph"/>
        <w:numPr>
          <w:ilvl w:val="0"/>
          <w:numId w:val="21"/>
        </w:numPr>
        <w:spacing w:after="60" w:line="240" w:lineRule="auto"/>
        <w:jc w:val="left"/>
        <w:rPr>
          <w:rFonts w:cs="Arial"/>
          <w:sz w:val="24"/>
          <w:lang w:val="es-ES"/>
        </w:rPr>
      </w:pPr>
      <w:r w:rsidRPr="0088562C">
        <w:rPr>
          <w:rFonts w:cs="Arial"/>
          <w:sz w:val="24"/>
          <w:lang w:val="es-ES"/>
        </w:rPr>
        <w:t>Garantizar la coherencia en los Criterios al armonizar los cambios en todos los Criterios relativos</w:t>
      </w:r>
      <w:r w:rsidR="0088562C" w:rsidRPr="0088562C">
        <w:rPr>
          <w:rFonts w:cs="Arial"/>
          <w:sz w:val="24"/>
          <w:lang w:val="es-ES"/>
        </w:rPr>
        <w:t xml:space="preserve"> </w:t>
      </w:r>
      <w:r w:rsidRPr="0088562C">
        <w:rPr>
          <w:rFonts w:cs="Arial"/>
          <w:sz w:val="24"/>
          <w:lang w:val="es-ES"/>
        </w:rPr>
        <w:t>a productos.</w:t>
      </w:r>
    </w:p>
    <w:p w14:paraId="72222F3B" w14:textId="47716EE2" w:rsidR="00EE22D6" w:rsidRPr="0088562C" w:rsidRDefault="00EE22D6" w:rsidP="005577F9">
      <w:pPr>
        <w:pStyle w:val="ListParagraph"/>
        <w:numPr>
          <w:ilvl w:val="0"/>
          <w:numId w:val="21"/>
        </w:numPr>
        <w:spacing w:after="60" w:line="240" w:lineRule="auto"/>
        <w:jc w:val="left"/>
        <w:rPr>
          <w:rFonts w:cs="Arial"/>
          <w:sz w:val="24"/>
          <w:lang w:val="es-ES"/>
        </w:rPr>
      </w:pPr>
      <w:r w:rsidRPr="0088562C">
        <w:rPr>
          <w:rFonts w:cs="Arial"/>
          <w:sz w:val="24"/>
          <w:lang w:val="es-ES"/>
        </w:rPr>
        <w:t>Garantizar la consonancia de los cambios introducidos en el Criterio con las herramientas</w:t>
      </w:r>
      <w:r w:rsidR="0088562C" w:rsidRPr="0088562C">
        <w:rPr>
          <w:rFonts w:cs="Arial"/>
          <w:sz w:val="24"/>
          <w:lang w:val="es-ES"/>
        </w:rPr>
        <w:t xml:space="preserve"> </w:t>
      </w:r>
      <w:r w:rsidRPr="0088562C">
        <w:rPr>
          <w:rFonts w:cs="Arial"/>
          <w:sz w:val="24"/>
          <w:lang w:val="es-ES"/>
        </w:rPr>
        <w:t>digitales en las cadenas de suministro existentes</w:t>
      </w:r>
      <w:r w:rsidR="007044A6">
        <w:rPr>
          <w:rFonts w:cs="Arial"/>
          <w:sz w:val="24"/>
          <w:lang w:val="es-ES"/>
        </w:rPr>
        <w:t xml:space="preserve"> (</w:t>
      </w:r>
      <w:proofErr w:type="spellStart"/>
      <w:r w:rsidR="007044A6" w:rsidRPr="007044A6">
        <w:rPr>
          <w:rFonts w:cs="Arial"/>
          <w:sz w:val="24"/>
          <w:lang w:val="es-ES"/>
        </w:rPr>
        <w:t>p.ej.</w:t>
      </w:r>
      <w:r w:rsidR="007044A6">
        <w:rPr>
          <w:rFonts w:cs="Arial"/>
          <w:sz w:val="24"/>
          <w:lang w:val="es-ES"/>
        </w:rPr>
        <w:t>Fairtrace</w:t>
      </w:r>
      <w:proofErr w:type="spellEnd"/>
      <w:r w:rsidR="007044A6">
        <w:rPr>
          <w:rFonts w:cs="Arial"/>
          <w:sz w:val="24"/>
          <w:lang w:val="es-ES"/>
        </w:rPr>
        <w:t>)</w:t>
      </w:r>
      <w:r w:rsidRPr="0088562C">
        <w:rPr>
          <w:rFonts w:cs="Arial"/>
          <w:sz w:val="24"/>
          <w:lang w:val="es-ES"/>
        </w:rPr>
        <w:t>.</w:t>
      </w:r>
    </w:p>
    <w:p w14:paraId="247AEE3C" w14:textId="7B8DEF91" w:rsidR="00EE22D6" w:rsidRPr="00EE22D6" w:rsidRDefault="00EE22D6" w:rsidP="00EE22D6">
      <w:pPr>
        <w:pStyle w:val="ListParagraph"/>
        <w:numPr>
          <w:ilvl w:val="0"/>
          <w:numId w:val="21"/>
        </w:numPr>
        <w:spacing w:after="60" w:line="240" w:lineRule="auto"/>
        <w:jc w:val="left"/>
        <w:rPr>
          <w:rFonts w:cs="Arial"/>
          <w:sz w:val="24"/>
          <w:lang w:val="es-ES"/>
        </w:rPr>
      </w:pPr>
      <w:r w:rsidRPr="00EE22D6">
        <w:rPr>
          <w:rFonts w:cs="Arial"/>
          <w:sz w:val="24"/>
          <w:lang w:val="es-ES"/>
        </w:rPr>
        <w:t>Mejorar el uso del lenguaje en el Criterio para una mayor claridad y simplicidad.</w:t>
      </w:r>
    </w:p>
    <w:p w14:paraId="09AA9162" w14:textId="5CF2D7B0" w:rsidR="00486AA9" w:rsidRPr="007044A6" w:rsidRDefault="00EE22D6" w:rsidP="002E02B8">
      <w:pPr>
        <w:pStyle w:val="ListParagraph"/>
        <w:numPr>
          <w:ilvl w:val="0"/>
          <w:numId w:val="21"/>
        </w:numPr>
        <w:spacing w:after="60" w:line="240" w:lineRule="auto"/>
        <w:jc w:val="left"/>
        <w:rPr>
          <w:rFonts w:cs="Arial"/>
          <w:sz w:val="24"/>
          <w:lang w:val="es-ES"/>
        </w:rPr>
      </w:pPr>
      <w:r w:rsidRPr="007044A6">
        <w:rPr>
          <w:rFonts w:cs="Arial"/>
          <w:sz w:val="24"/>
          <w:lang w:val="es-ES"/>
        </w:rPr>
        <w:t>Desarrollar propuestas finales del Criterio para Comerciantes para someterlas a la aprobación del Comité de Criterios.</w:t>
      </w:r>
    </w:p>
    <w:p w14:paraId="69C62687" w14:textId="5EB5796D" w:rsidR="00DC0C6C" w:rsidRDefault="00DC0C6C" w:rsidP="00EE22D6">
      <w:pPr>
        <w:pStyle w:val="ListParagraph"/>
        <w:spacing w:after="60" w:line="240" w:lineRule="auto"/>
        <w:ind w:left="426" w:hanging="284"/>
        <w:jc w:val="left"/>
        <w:rPr>
          <w:rFonts w:cs="Arial"/>
          <w:sz w:val="24"/>
          <w:lang w:val="es-ES"/>
        </w:rPr>
      </w:pPr>
    </w:p>
    <w:p w14:paraId="7300275B" w14:textId="67F2C950" w:rsidR="00ED7681" w:rsidRDefault="00ED7681" w:rsidP="00EE22D6">
      <w:pPr>
        <w:pStyle w:val="ListParagraph"/>
        <w:spacing w:after="60" w:line="240" w:lineRule="auto"/>
        <w:ind w:left="426" w:hanging="284"/>
        <w:jc w:val="left"/>
        <w:rPr>
          <w:rFonts w:cs="Arial"/>
          <w:sz w:val="24"/>
          <w:lang w:val="es-ES"/>
        </w:rPr>
      </w:pPr>
    </w:p>
    <w:p w14:paraId="6821FA9F" w14:textId="77777777" w:rsidR="00ED7681" w:rsidRDefault="00ED7681" w:rsidP="00EE22D6">
      <w:pPr>
        <w:pStyle w:val="ListParagraph"/>
        <w:spacing w:after="60" w:line="240" w:lineRule="auto"/>
        <w:ind w:left="426" w:hanging="284"/>
        <w:jc w:val="left"/>
        <w:rPr>
          <w:rFonts w:cs="Arial"/>
          <w:sz w:val="24"/>
          <w:lang w:val="es-ES"/>
        </w:rPr>
      </w:pPr>
    </w:p>
    <w:p w14:paraId="213A604B" w14:textId="77777777" w:rsidR="00B045D2" w:rsidRPr="00DC0C6C" w:rsidRDefault="00B045D2" w:rsidP="00CF4420">
      <w:pPr>
        <w:rPr>
          <w:rFonts w:cs="Arial"/>
          <w:b/>
          <w:color w:val="00B9E4" w:themeColor="background2"/>
          <w:sz w:val="28"/>
          <w:szCs w:val="28"/>
          <w:lang w:val="es-ES"/>
        </w:rPr>
      </w:pPr>
      <w:r w:rsidRPr="00DC0C6C">
        <w:rPr>
          <w:rFonts w:cs="Arial"/>
          <w:b/>
          <w:color w:val="00B9E4" w:themeColor="background2"/>
          <w:sz w:val="28"/>
          <w:szCs w:val="28"/>
          <w:lang w:val="es-ES"/>
        </w:rPr>
        <w:t>4. Información del proyecto y del proceso</w:t>
      </w:r>
    </w:p>
    <w:p w14:paraId="423EF1D1" w14:textId="3048095A" w:rsidR="003B3310" w:rsidRPr="00DC0C6C" w:rsidRDefault="003B3310" w:rsidP="00486AA9">
      <w:pPr>
        <w:spacing w:line="276" w:lineRule="auto"/>
        <w:rPr>
          <w:rFonts w:cs="Arial"/>
          <w:lang w:val="es-ES"/>
        </w:rPr>
      </w:pPr>
      <w:r w:rsidRPr="00DC0C6C">
        <w:rPr>
          <w:rFonts w:cs="Arial"/>
          <w:lang w:val="es-ES"/>
        </w:rPr>
        <w:t xml:space="preserve">El proyecto empezó en el trimestre 4 de 2021. Lea la </w:t>
      </w:r>
      <w:hyperlink r:id="rId13" w:history="1">
        <w:r w:rsidRPr="00DC0C6C">
          <w:rPr>
            <w:rStyle w:val="Hyperlink"/>
            <w:rFonts w:cs="Arial"/>
            <w:lang w:val="es-ES"/>
          </w:rPr>
          <w:t>asignación del proyecto</w:t>
        </w:r>
      </w:hyperlink>
      <w:r w:rsidRPr="00DC0C6C">
        <w:rPr>
          <w:rFonts w:cs="Arial"/>
          <w:lang w:val="es-ES"/>
        </w:rPr>
        <w:t xml:space="preserve"> en nuestro sitio web.</w:t>
      </w:r>
    </w:p>
    <w:p w14:paraId="03CFC881" w14:textId="15E4EF43" w:rsidR="003B3310" w:rsidRPr="00DC0C6C" w:rsidRDefault="00EA0F41" w:rsidP="00486AA9">
      <w:pPr>
        <w:spacing w:line="276" w:lineRule="auto"/>
        <w:rPr>
          <w:rStyle w:val="Hyperlink"/>
          <w:rFonts w:cs="Arial"/>
          <w:szCs w:val="22"/>
          <w:lang w:val="es-ES"/>
        </w:rPr>
      </w:pPr>
      <w:r w:rsidRPr="00DC0C6C">
        <w:rPr>
          <w:rFonts w:cs="Arial"/>
          <w:lang w:val="es-ES"/>
        </w:rPr>
        <w:t xml:space="preserve">Consulte el </w:t>
      </w:r>
      <w:hyperlink r:id="rId14" w:history="1">
        <w:r w:rsidRPr="00DC0C6C">
          <w:rPr>
            <w:rStyle w:val="Hyperlink"/>
            <w:rFonts w:cs="Arial"/>
            <w:lang w:val="es-ES"/>
          </w:rPr>
          <w:t xml:space="preserve">Criterio de Comercio Justo Fairtrade </w:t>
        </w:r>
      </w:hyperlink>
      <w:r w:rsidRPr="00DC0C6C">
        <w:rPr>
          <w:rFonts w:cs="Arial"/>
          <w:lang w:val="es-ES"/>
        </w:rPr>
        <w:t>actual en nuestro sitio web.</w:t>
      </w:r>
    </w:p>
    <w:p w14:paraId="554BADB7" w14:textId="2649AADE" w:rsidR="003B3310" w:rsidRPr="00DC0C6C" w:rsidRDefault="003B3310" w:rsidP="00486AA9">
      <w:pPr>
        <w:spacing w:line="276" w:lineRule="auto"/>
        <w:rPr>
          <w:rFonts w:cs="Arial"/>
          <w:lang w:val="es-ES"/>
        </w:rPr>
      </w:pPr>
      <w:r w:rsidRPr="00DC0C6C">
        <w:rPr>
          <w:rFonts w:cs="Arial"/>
          <w:lang w:val="es-ES"/>
        </w:rPr>
        <w:t>A continuación se describen los avances a la fecha y los próximos pasos</w:t>
      </w:r>
    </w:p>
    <w:p w14:paraId="732CC968" w14:textId="77777777" w:rsidR="00F5320C" w:rsidRPr="00DC0C6C" w:rsidRDefault="00F5320C" w:rsidP="00486AA9">
      <w:pPr>
        <w:spacing w:line="276" w:lineRule="auto"/>
        <w:rPr>
          <w:rFonts w:cs="Arial"/>
          <w:lang w:val="es-ES"/>
        </w:rPr>
      </w:pPr>
    </w:p>
    <w:tbl>
      <w:tblPr>
        <w:tblStyle w:val="TableGrid"/>
        <w:tblW w:w="0" w:type="auto"/>
        <w:jc w:val="center"/>
        <w:tblBorders>
          <w:top w:val="single" w:sz="4" w:space="0" w:color="00B9E4" w:themeColor="background2"/>
          <w:left w:val="single" w:sz="4" w:space="0" w:color="00B9E4" w:themeColor="background2"/>
          <w:bottom w:val="single" w:sz="4" w:space="0" w:color="00B9E4" w:themeColor="background2"/>
          <w:right w:val="single" w:sz="4" w:space="0" w:color="00B9E4" w:themeColor="background2"/>
          <w:insideH w:val="single" w:sz="4" w:space="0" w:color="00B9E4" w:themeColor="background2"/>
          <w:insideV w:val="dotted" w:sz="4" w:space="0" w:color="00B9E4" w:themeColor="background2"/>
        </w:tblBorders>
        <w:tblLook w:val="04A0" w:firstRow="1" w:lastRow="0" w:firstColumn="1" w:lastColumn="0" w:noHBand="0" w:noVBand="1"/>
      </w:tblPr>
      <w:tblGrid>
        <w:gridCol w:w="2960"/>
        <w:gridCol w:w="3131"/>
      </w:tblGrid>
      <w:tr w:rsidR="00922196" w:rsidRPr="005E009D" w14:paraId="36363CE2" w14:textId="77777777" w:rsidTr="00F5320C">
        <w:trPr>
          <w:jc w:val="center"/>
        </w:trPr>
        <w:tc>
          <w:tcPr>
            <w:tcW w:w="2960" w:type="dxa"/>
            <w:shd w:val="clear" w:color="auto" w:fill="F2F2F2" w:themeFill="background1" w:themeFillShade="F2"/>
          </w:tcPr>
          <w:p w14:paraId="36AFBCC5" w14:textId="77777777" w:rsidR="00922196" w:rsidRPr="005E009D" w:rsidRDefault="00922196" w:rsidP="00922196">
            <w:pPr>
              <w:jc w:val="left"/>
              <w:rPr>
                <w:rFonts w:cs="Arial"/>
                <w:b/>
                <w:szCs w:val="22"/>
              </w:rPr>
            </w:pPr>
            <w:proofErr w:type="spellStart"/>
            <w:r>
              <w:rPr>
                <w:rFonts w:cs="Arial"/>
                <w:b/>
                <w:szCs w:val="22"/>
              </w:rPr>
              <w:t>Actividad</w:t>
            </w:r>
            <w:proofErr w:type="spellEnd"/>
          </w:p>
        </w:tc>
        <w:tc>
          <w:tcPr>
            <w:tcW w:w="3131" w:type="dxa"/>
            <w:shd w:val="clear" w:color="auto" w:fill="F2F2F2" w:themeFill="background1" w:themeFillShade="F2"/>
          </w:tcPr>
          <w:p w14:paraId="0EE9B0F4" w14:textId="77777777" w:rsidR="00922196" w:rsidRPr="005E009D" w:rsidRDefault="00922196" w:rsidP="00922196">
            <w:pPr>
              <w:jc w:val="left"/>
              <w:rPr>
                <w:rFonts w:cs="Arial"/>
                <w:b/>
                <w:szCs w:val="22"/>
              </w:rPr>
            </w:pPr>
            <w:proofErr w:type="spellStart"/>
            <w:r>
              <w:rPr>
                <w:rFonts w:cs="Arial"/>
                <w:b/>
                <w:szCs w:val="22"/>
              </w:rPr>
              <w:t>Cronograma</w:t>
            </w:r>
            <w:proofErr w:type="spellEnd"/>
          </w:p>
        </w:tc>
      </w:tr>
      <w:tr w:rsidR="00922196" w:rsidRPr="005E009D" w14:paraId="1C8E57EA" w14:textId="77777777" w:rsidTr="00F5320C">
        <w:trPr>
          <w:jc w:val="center"/>
        </w:trPr>
        <w:tc>
          <w:tcPr>
            <w:tcW w:w="2960" w:type="dxa"/>
          </w:tcPr>
          <w:p w14:paraId="59CA8570" w14:textId="77777777" w:rsidR="00922196" w:rsidRPr="005E009D" w:rsidRDefault="00922196" w:rsidP="00922196">
            <w:pPr>
              <w:jc w:val="left"/>
              <w:rPr>
                <w:rFonts w:cs="Arial"/>
                <w:sz w:val="20"/>
                <w:szCs w:val="20"/>
              </w:rPr>
            </w:pPr>
            <w:proofErr w:type="spellStart"/>
            <w:r>
              <w:rPr>
                <w:rFonts w:cs="Arial"/>
                <w:sz w:val="20"/>
                <w:szCs w:val="20"/>
              </w:rPr>
              <w:t>Alcance</w:t>
            </w:r>
            <w:proofErr w:type="spellEnd"/>
          </w:p>
        </w:tc>
        <w:tc>
          <w:tcPr>
            <w:tcW w:w="3131" w:type="dxa"/>
          </w:tcPr>
          <w:p w14:paraId="496E03A3" w14:textId="26359480" w:rsidR="00922196" w:rsidRPr="005E009D" w:rsidRDefault="004C01F1" w:rsidP="00922196">
            <w:pPr>
              <w:jc w:val="left"/>
              <w:rPr>
                <w:rFonts w:cs="Arial"/>
                <w:sz w:val="20"/>
                <w:szCs w:val="20"/>
              </w:rPr>
            </w:pPr>
            <w:proofErr w:type="spellStart"/>
            <w:r>
              <w:rPr>
                <w:rFonts w:cs="Arial"/>
                <w:sz w:val="20"/>
                <w:szCs w:val="20"/>
              </w:rPr>
              <w:t>Noviembre</w:t>
            </w:r>
            <w:proofErr w:type="spellEnd"/>
            <w:r>
              <w:rPr>
                <w:rFonts w:cs="Arial"/>
                <w:sz w:val="20"/>
                <w:szCs w:val="20"/>
              </w:rPr>
              <w:t xml:space="preserve"> a </w:t>
            </w:r>
            <w:proofErr w:type="spellStart"/>
            <w:r>
              <w:rPr>
                <w:rFonts w:cs="Arial"/>
                <w:sz w:val="20"/>
                <w:szCs w:val="20"/>
              </w:rPr>
              <w:t>diciembre</w:t>
            </w:r>
            <w:proofErr w:type="spellEnd"/>
            <w:r>
              <w:rPr>
                <w:rFonts w:cs="Arial"/>
                <w:sz w:val="20"/>
                <w:szCs w:val="20"/>
              </w:rPr>
              <w:t xml:space="preserve"> de 2021</w:t>
            </w:r>
          </w:p>
        </w:tc>
      </w:tr>
      <w:tr w:rsidR="00922196" w:rsidRPr="005E009D" w14:paraId="3D88513F" w14:textId="77777777" w:rsidTr="00F5320C">
        <w:trPr>
          <w:jc w:val="center"/>
        </w:trPr>
        <w:tc>
          <w:tcPr>
            <w:tcW w:w="2960" w:type="dxa"/>
          </w:tcPr>
          <w:p w14:paraId="1BCF5B5D" w14:textId="04A1B09B" w:rsidR="00922196" w:rsidRPr="00DC0C6C" w:rsidRDefault="00922196" w:rsidP="0077541A">
            <w:pPr>
              <w:spacing w:line="240" w:lineRule="auto"/>
              <w:jc w:val="left"/>
              <w:rPr>
                <w:rFonts w:cs="Arial"/>
                <w:sz w:val="20"/>
                <w:szCs w:val="20"/>
                <w:lang w:val="es-ES"/>
              </w:rPr>
            </w:pPr>
            <w:r w:rsidRPr="00DC0C6C">
              <w:rPr>
                <w:rFonts w:cs="Arial"/>
                <w:sz w:val="20"/>
                <w:szCs w:val="20"/>
                <w:lang w:val="es-ES"/>
              </w:rPr>
              <w:t>Investigación y desarrollo del borrador de la consulta</w:t>
            </w:r>
          </w:p>
        </w:tc>
        <w:tc>
          <w:tcPr>
            <w:tcW w:w="3131" w:type="dxa"/>
          </w:tcPr>
          <w:p w14:paraId="7CF0D0D4" w14:textId="2384C8DA" w:rsidR="00922196" w:rsidRPr="005E009D" w:rsidRDefault="004C01F1" w:rsidP="00922196">
            <w:pPr>
              <w:jc w:val="left"/>
              <w:rPr>
                <w:rFonts w:cs="Arial"/>
                <w:sz w:val="20"/>
                <w:szCs w:val="20"/>
              </w:rPr>
            </w:pPr>
            <w:proofErr w:type="spellStart"/>
            <w:r>
              <w:rPr>
                <w:rFonts w:cs="Arial"/>
                <w:sz w:val="20"/>
                <w:szCs w:val="20"/>
              </w:rPr>
              <w:t>Enero</w:t>
            </w:r>
            <w:proofErr w:type="spellEnd"/>
            <w:r>
              <w:rPr>
                <w:rFonts w:cs="Arial"/>
                <w:sz w:val="20"/>
                <w:szCs w:val="20"/>
              </w:rPr>
              <w:t xml:space="preserve"> a </w:t>
            </w:r>
            <w:proofErr w:type="spellStart"/>
            <w:r>
              <w:rPr>
                <w:rFonts w:cs="Arial"/>
                <w:sz w:val="20"/>
                <w:szCs w:val="20"/>
              </w:rPr>
              <w:t>julio</w:t>
            </w:r>
            <w:proofErr w:type="spellEnd"/>
            <w:r>
              <w:rPr>
                <w:rFonts w:cs="Arial"/>
                <w:sz w:val="20"/>
                <w:szCs w:val="20"/>
              </w:rPr>
              <w:t xml:space="preserve"> de 2022</w:t>
            </w:r>
          </w:p>
        </w:tc>
      </w:tr>
      <w:tr w:rsidR="00922196" w:rsidRPr="005E009D" w14:paraId="1752DEBB" w14:textId="77777777" w:rsidTr="00F5320C">
        <w:trPr>
          <w:jc w:val="center"/>
        </w:trPr>
        <w:tc>
          <w:tcPr>
            <w:tcW w:w="2960" w:type="dxa"/>
            <w:shd w:val="clear" w:color="auto" w:fill="BFBFBF" w:themeFill="background1" w:themeFillShade="BF"/>
          </w:tcPr>
          <w:p w14:paraId="31A1BE05" w14:textId="77777777" w:rsidR="00922196" w:rsidRPr="005E009D" w:rsidRDefault="00922196" w:rsidP="00922196">
            <w:pPr>
              <w:jc w:val="left"/>
              <w:rPr>
                <w:rFonts w:cs="Arial"/>
                <w:sz w:val="20"/>
                <w:szCs w:val="20"/>
              </w:rPr>
            </w:pPr>
            <w:r>
              <w:rPr>
                <w:rFonts w:cs="Arial"/>
                <w:sz w:val="20"/>
                <w:szCs w:val="20"/>
              </w:rPr>
              <w:t xml:space="preserve">Primera </w:t>
            </w:r>
            <w:proofErr w:type="spellStart"/>
            <w:r>
              <w:rPr>
                <w:rFonts w:cs="Arial"/>
                <w:sz w:val="20"/>
                <w:szCs w:val="20"/>
              </w:rPr>
              <w:t>ronda</w:t>
            </w:r>
            <w:proofErr w:type="spellEnd"/>
            <w:r>
              <w:rPr>
                <w:rFonts w:cs="Arial"/>
                <w:sz w:val="20"/>
                <w:szCs w:val="20"/>
              </w:rPr>
              <w:t xml:space="preserve"> de consulta</w:t>
            </w:r>
          </w:p>
        </w:tc>
        <w:tc>
          <w:tcPr>
            <w:tcW w:w="3131" w:type="dxa"/>
            <w:shd w:val="clear" w:color="auto" w:fill="BFBFBF" w:themeFill="background1" w:themeFillShade="BF"/>
          </w:tcPr>
          <w:p w14:paraId="2503A161" w14:textId="61FA7EF6" w:rsidR="00922196" w:rsidRPr="005E009D" w:rsidRDefault="00175551" w:rsidP="00922196">
            <w:pPr>
              <w:jc w:val="left"/>
              <w:rPr>
                <w:rFonts w:cs="Arial"/>
                <w:sz w:val="20"/>
                <w:szCs w:val="20"/>
              </w:rPr>
            </w:pPr>
            <w:r>
              <w:rPr>
                <w:rFonts w:cs="Arial"/>
                <w:sz w:val="20"/>
                <w:szCs w:val="20"/>
              </w:rPr>
              <w:t xml:space="preserve">Agosto a </w:t>
            </w:r>
            <w:proofErr w:type="spellStart"/>
            <w:r>
              <w:rPr>
                <w:rFonts w:cs="Arial"/>
                <w:sz w:val="20"/>
                <w:szCs w:val="20"/>
              </w:rPr>
              <w:t>octubre</w:t>
            </w:r>
            <w:proofErr w:type="spellEnd"/>
            <w:r>
              <w:rPr>
                <w:rFonts w:cs="Arial"/>
                <w:sz w:val="20"/>
                <w:szCs w:val="20"/>
              </w:rPr>
              <w:t xml:space="preserve"> de 2022</w:t>
            </w:r>
          </w:p>
        </w:tc>
      </w:tr>
      <w:tr w:rsidR="00144E48" w:rsidRPr="005E009D" w14:paraId="630F34EA" w14:textId="77777777" w:rsidTr="0077541A">
        <w:trPr>
          <w:jc w:val="center"/>
        </w:trPr>
        <w:tc>
          <w:tcPr>
            <w:tcW w:w="2960" w:type="dxa"/>
            <w:shd w:val="clear" w:color="auto" w:fill="auto"/>
          </w:tcPr>
          <w:p w14:paraId="53A4FC71" w14:textId="50B63819" w:rsidR="00144E48" w:rsidRPr="005E009D" w:rsidRDefault="00144E48" w:rsidP="0077541A">
            <w:pPr>
              <w:spacing w:line="240" w:lineRule="auto"/>
              <w:jc w:val="left"/>
              <w:rPr>
                <w:rFonts w:cs="Arial"/>
                <w:sz w:val="20"/>
                <w:szCs w:val="20"/>
              </w:rPr>
            </w:pPr>
            <w:proofErr w:type="spellStart"/>
            <w:r>
              <w:rPr>
                <w:rFonts w:cs="Arial"/>
                <w:sz w:val="20"/>
                <w:szCs w:val="20"/>
              </w:rPr>
              <w:t>Sinopsis</w:t>
            </w:r>
            <w:proofErr w:type="spellEnd"/>
            <w:r>
              <w:rPr>
                <w:rFonts w:cs="Arial"/>
                <w:sz w:val="20"/>
                <w:szCs w:val="20"/>
              </w:rPr>
              <w:t xml:space="preserve"> de la </w:t>
            </w:r>
            <w:proofErr w:type="spellStart"/>
            <w:r>
              <w:rPr>
                <w:rFonts w:cs="Arial"/>
                <w:sz w:val="20"/>
                <w:szCs w:val="20"/>
              </w:rPr>
              <w:t>primera</w:t>
            </w:r>
            <w:proofErr w:type="spellEnd"/>
            <w:r>
              <w:rPr>
                <w:rFonts w:cs="Arial"/>
                <w:sz w:val="20"/>
                <w:szCs w:val="20"/>
              </w:rPr>
              <w:t xml:space="preserve"> </w:t>
            </w:r>
            <w:proofErr w:type="spellStart"/>
            <w:r>
              <w:rPr>
                <w:rFonts w:cs="Arial"/>
                <w:sz w:val="20"/>
                <w:szCs w:val="20"/>
              </w:rPr>
              <w:t>ronda</w:t>
            </w:r>
            <w:proofErr w:type="spellEnd"/>
            <w:r>
              <w:rPr>
                <w:rFonts w:cs="Arial"/>
                <w:sz w:val="20"/>
                <w:szCs w:val="20"/>
              </w:rPr>
              <w:t xml:space="preserve"> de consulta</w:t>
            </w:r>
          </w:p>
        </w:tc>
        <w:tc>
          <w:tcPr>
            <w:tcW w:w="3131" w:type="dxa"/>
            <w:shd w:val="clear" w:color="auto" w:fill="auto"/>
          </w:tcPr>
          <w:p w14:paraId="7B756E23" w14:textId="6D9D3D1E" w:rsidR="00144E48" w:rsidRPr="005E009D" w:rsidRDefault="00144E48" w:rsidP="00144E48">
            <w:pPr>
              <w:jc w:val="left"/>
              <w:rPr>
                <w:rFonts w:cs="Arial"/>
                <w:sz w:val="20"/>
                <w:szCs w:val="20"/>
              </w:rPr>
            </w:pPr>
            <w:proofErr w:type="spellStart"/>
            <w:r>
              <w:rPr>
                <w:rFonts w:cs="Arial"/>
                <w:sz w:val="20"/>
                <w:szCs w:val="20"/>
              </w:rPr>
              <w:t>Octubre</w:t>
            </w:r>
            <w:proofErr w:type="spellEnd"/>
            <w:r>
              <w:rPr>
                <w:rFonts w:cs="Arial"/>
                <w:sz w:val="20"/>
                <w:szCs w:val="20"/>
              </w:rPr>
              <w:t xml:space="preserve"> a </w:t>
            </w:r>
            <w:proofErr w:type="spellStart"/>
            <w:r>
              <w:rPr>
                <w:rFonts w:cs="Arial"/>
                <w:sz w:val="20"/>
                <w:szCs w:val="20"/>
              </w:rPr>
              <w:t>noviembre</w:t>
            </w:r>
            <w:proofErr w:type="spellEnd"/>
            <w:r>
              <w:rPr>
                <w:rFonts w:cs="Arial"/>
                <w:sz w:val="20"/>
                <w:szCs w:val="20"/>
              </w:rPr>
              <w:t xml:space="preserve"> de 2022</w:t>
            </w:r>
          </w:p>
        </w:tc>
      </w:tr>
      <w:tr w:rsidR="00144E48" w:rsidRPr="00F31A64" w14:paraId="6EF99857" w14:textId="77777777" w:rsidTr="00F5320C">
        <w:trPr>
          <w:jc w:val="center"/>
        </w:trPr>
        <w:tc>
          <w:tcPr>
            <w:tcW w:w="2960" w:type="dxa"/>
          </w:tcPr>
          <w:p w14:paraId="61377343" w14:textId="77777777" w:rsidR="00144E48" w:rsidRPr="00DC0C6C" w:rsidRDefault="00144E48" w:rsidP="00144E48">
            <w:pPr>
              <w:jc w:val="left"/>
              <w:rPr>
                <w:rFonts w:cs="Arial"/>
                <w:sz w:val="20"/>
                <w:szCs w:val="20"/>
                <w:lang w:val="es-ES"/>
              </w:rPr>
            </w:pPr>
            <w:r w:rsidRPr="00DC0C6C">
              <w:rPr>
                <w:rFonts w:cs="Arial"/>
                <w:sz w:val="20"/>
                <w:szCs w:val="20"/>
                <w:lang w:val="es-ES"/>
              </w:rPr>
              <w:t>Segunda ronda de la propuesta de borrador</w:t>
            </w:r>
          </w:p>
        </w:tc>
        <w:tc>
          <w:tcPr>
            <w:tcW w:w="3131" w:type="dxa"/>
          </w:tcPr>
          <w:p w14:paraId="274DCE8C" w14:textId="3700EE92" w:rsidR="00144E48" w:rsidRPr="00DC0C6C" w:rsidRDefault="00144E48" w:rsidP="00144E48">
            <w:pPr>
              <w:jc w:val="left"/>
              <w:rPr>
                <w:rFonts w:cs="Arial"/>
                <w:sz w:val="20"/>
                <w:szCs w:val="20"/>
                <w:lang w:val="es-ES"/>
              </w:rPr>
            </w:pPr>
            <w:r w:rsidRPr="00DC0C6C">
              <w:rPr>
                <w:rFonts w:cs="Arial"/>
                <w:sz w:val="20"/>
                <w:szCs w:val="20"/>
                <w:lang w:val="es-ES"/>
              </w:rPr>
              <w:t>Diciembre de 2022 a marzo de 2023</w:t>
            </w:r>
          </w:p>
        </w:tc>
      </w:tr>
      <w:tr w:rsidR="00144E48" w:rsidRPr="005E009D" w14:paraId="7BEC875C" w14:textId="77777777" w:rsidTr="00F5320C">
        <w:trPr>
          <w:jc w:val="center"/>
        </w:trPr>
        <w:tc>
          <w:tcPr>
            <w:tcW w:w="2960" w:type="dxa"/>
          </w:tcPr>
          <w:p w14:paraId="78562662" w14:textId="77777777" w:rsidR="00144E48" w:rsidRPr="005E009D" w:rsidRDefault="00144E48" w:rsidP="00144E48">
            <w:pPr>
              <w:jc w:val="left"/>
              <w:rPr>
                <w:rFonts w:cs="Arial"/>
                <w:sz w:val="20"/>
                <w:szCs w:val="20"/>
              </w:rPr>
            </w:pPr>
            <w:r>
              <w:rPr>
                <w:rFonts w:cs="Arial"/>
                <w:sz w:val="20"/>
                <w:szCs w:val="20"/>
              </w:rPr>
              <w:t xml:space="preserve">Segunda </w:t>
            </w:r>
            <w:proofErr w:type="spellStart"/>
            <w:r>
              <w:rPr>
                <w:rFonts w:cs="Arial"/>
                <w:sz w:val="20"/>
                <w:szCs w:val="20"/>
              </w:rPr>
              <w:t>ronda</w:t>
            </w:r>
            <w:proofErr w:type="spellEnd"/>
            <w:r>
              <w:rPr>
                <w:rFonts w:cs="Arial"/>
                <w:sz w:val="20"/>
                <w:szCs w:val="20"/>
              </w:rPr>
              <w:t xml:space="preserve"> de consulta</w:t>
            </w:r>
          </w:p>
        </w:tc>
        <w:tc>
          <w:tcPr>
            <w:tcW w:w="3131" w:type="dxa"/>
          </w:tcPr>
          <w:p w14:paraId="1C0B6348" w14:textId="39CD3167" w:rsidR="00144E48" w:rsidRPr="005E009D" w:rsidRDefault="00144E48" w:rsidP="00144E48">
            <w:pPr>
              <w:jc w:val="left"/>
              <w:rPr>
                <w:rFonts w:cs="Arial"/>
                <w:sz w:val="20"/>
                <w:szCs w:val="20"/>
              </w:rPr>
            </w:pPr>
            <w:proofErr w:type="spellStart"/>
            <w:r>
              <w:rPr>
                <w:rFonts w:cs="Arial"/>
                <w:sz w:val="20"/>
                <w:szCs w:val="20"/>
              </w:rPr>
              <w:t>Trimestre</w:t>
            </w:r>
            <w:proofErr w:type="spellEnd"/>
            <w:r>
              <w:rPr>
                <w:rFonts w:cs="Arial"/>
                <w:sz w:val="20"/>
                <w:szCs w:val="20"/>
              </w:rPr>
              <w:t xml:space="preserve"> 2 de 2023</w:t>
            </w:r>
          </w:p>
        </w:tc>
      </w:tr>
      <w:tr w:rsidR="00144E48" w:rsidRPr="005E009D" w14:paraId="6EF66574" w14:textId="77777777" w:rsidTr="00F5320C">
        <w:trPr>
          <w:jc w:val="center"/>
        </w:trPr>
        <w:tc>
          <w:tcPr>
            <w:tcW w:w="2960" w:type="dxa"/>
          </w:tcPr>
          <w:p w14:paraId="3C11DC31" w14:textId="77777777" w:rsidR="00144E48" w:rsidRPr="00DC0C6C" w:rsidRDefault="00144E48" w:rsidP="00144E48">
            <w:pPr>
              <w:jc w:val="left"/>
              <w:rPr>
                <w:rFonts w:cs="Arial"/>
                <w:sz w:val="20"/>
                <w:szCs w:val="20"/>
                <w:lang w:val="es-ES"/>
              </w:rPr>
            </w:pPr>
            <w:r w:rsidRPr="00DC0C6C">
              <w:rPr>
                <w:rFonts w:cs="Arial"/>
                <w:sz w:val="20"/>
                <w:szCs w:val="20"/>
                <w:lang w:val="es-ES"/>
              </w:rPr>
              <w:t>Borrador de la propuesta final</w:t>
            </w:r>
          </w:p>
        </w:tc>
        <w:tc>
          <w:tcPr>
            <w:tcW w:w="3131" w:type="dxa"/>
          </w:tcPr>
          <w:p w14:paraId="143922BD" w14:textId="0FED1882" w:rsidR="00144E48" w:rsidRPr="005E009D" w:rsidRDefault="00144E48" w:rsidP="00144E48">
            <w:pPr>
              <w:jc w:val="left"/>
              <w:rPr>
                <w:rFonts w:cs="Arial"/>
                <w:sz w:val="20"/>
                <w:szCs w:val="20"/>
              </w:rPr>
            </w:pPr>
            <w:proofErr w:type="spellStart"/>
            <w:r>
              <w:rPr>
                <w:rFonts w:cs="Arial"/>
                <w:sz w:val="20"/>
                <w:szCs w:val="20"/>
              </w:rPr>
              <w:t>Trimestre</w:t>
            </w:r>
            <w:proofErr w:type="spellEnd"/>
            <w:r>
              <w:rPr>
                <w:rFonts w:cs="Arial"/>
                <w:sz w:val="20"/>
                <w:szCs w:val="20"/>
              </w:rPr>
              <w:t xml:space="preserve"> 3 de 2023</w:t>
            </w:r>
          </w:p>
        </w:tc>
      </w:tr>
      <w:tr w:rsidR="00144E48" w:rsidRPr="005E009D" w14:paraId="471E92A0" w14:textId="77777777" w:rsidTr="00E95871">
        <w:trPr>
          <w:jc w:val="center"/>
        </w:trPr>
        <w:tc>
          <w:tcPr>
            <w:tcW w:w="2960" w:type="dxa"/>
            <w:shd w:val="clear" w:color="auto" w:fill="auto"/>
          </w:tcPr>
          <w:p w14:paraId="7D9F0733" w14:textId="2823D0DB" w:rsidR="00144E48" w:rsidRPr="005E009D" w:rsidRDefault="00144E48" w:rsidP="00144E48">
            <w:pPr>
              <w:jc w:val="left"/>
              <w:rPr>
                <w:rFonts w:cs="Arial"/>
                <w:sz w:val="20"/>
                <w:szCs w:val="20"/>
              </w:rPr>
            </w:pPr>
            <w:proofErr w:type="spellStart"/>
            <w:r w:rsidRPr="00E95871">
              <w:rPr>
                <w:rFonts w:cs="Arial"/>
                <w:sz w:val="20"/>
                <w:szCs w:val="20"/>
              </w:rPr>
              <w:t>Decisión</w:t>
            </w:r>
            <w:proofErr w:type="spellEnd"/>
            <w:r w:rsidRPr="00E95871">
              <w:rPr>
                <w:rFonts w:cs="Arial"/>
                <w:sz w:val="20"/>
                <w:szCs w:val="20"/>
              </w:rPr>
              <w:t xml:space="preserve"> del </w:t>
            </w:r>
            <w:r w:rsidR="00842E12" w:rsidRPr="00E95871">
              <w:rPr>
                <w:rFonts w:cs="Arial"/>
                <w:sz w:val="20"/>
                <w:szCs w:val="20"/>
              </w:rPr>
              <w:t>C</w:t>
            </w:r>
            <w:r w:rsidRPr="00E95871">
              <w:rPr>
                <w:rFonts w:cs="Arial"/>
                <w:sz w:val="20"/>
                <w:szCs w:val="20"/>
              </w:rPr>
              <w:t>C</w:t>
            </w:r>
          </w:p>
        </w:tc>
        <w:tc>
          <w:tcPr>
            <w:tcW w:w="3131" w:type="dxa"/>
          </w:tcPr>
          <w:p w14:paraId="58E43DAA" w14:textId="15D1EFC6" w:rsidR="00144E48" w:rsidRPr="005E009D" w:rsidRDefault="00144E48" w:rsidP="00144E48">
            <w:pPr>
              <w:jc w:val="left"/>
              <w:rPr>
                <w:rFonts w:cs="Arial"/>
                <w:sz w:val="20"/>
                <w:szCs w:val="20"/>
              </w:rPr>
            </w:pPr>
            <w:proofErr w:type="spellStart"/>
            <w:r>
              <w:rPr>
                <w:rFonts w:cs="Arial"/>
                <w:sz w:val="20"/>
                <w:szCs w:val="20"/>
              </w:rPr>
              <w:t>Septiembre</w:t>
            </w:r>
            <w:proofErr w:type="spellEnd"/>
            <w:r>
              <w:rPr>
                <w:rFonts w:cs="Arial"/>
                <w:sz w:val="20"/>
                <w:szCs w:val="20"/>
              </w:rPr>
              <w:t xml:space="preserve"> de 2023 </w:t>
            </w:r>
          </w:p>
        </w:tc>
      </w:tr>
      <w:tr w:rsidR="00144E48" w:rsidRPr="005E009D" w14:paraId="32DC4E47" w14:textId="77777777" w:rsidTr="00F5320C">
        <w:trPr>
          <w:jc w:val="center"/>
        </w:trPr>
        <w:tc>
          <w:tcPr>
            <w:tcW w:w="2960" w:type="dxa"/>
          </w:tcPr>
          <w:p w14:paraId="7AEBE53B" w14:textId="77777777" w:rsidR="00144E48" w:rsidRPr="005E009D" w:rsidRDefault="00144E48" w:rsidP="00144E48">
            <w:pPr>
              <w:jc w:val="left"/>
              <w:rPr>
                <w:rFonts w:cs="Arial"/>
                <w:sz w:val="20"/>
                <w:szCs w:val="20"/>
              </w:rPr>
            </w:pPr>
            <w:proofErr w:type="spellStart"/>
            <w:r>
              <w:rPr>
                <w:rFonts w:cs="Arial"/>
                <w:sz w:val="20"/>
                <w:szCs w:val="20"/>
              </w:rPr>
              <w:t>Publicación</w:t>
            </w:r>
            <w:proofErr w:type="spellEnd"/>
          </w:p>
        </w:tc>
        <w:tc>
          <w:tcPr>
            <w:tcW w:w="3131" w:type="dxa"/>
          </w:tcPr>
          <w:p w14:paraId="46C5F1DC" w14:textId="31E8296A" w:rsidR="00144E48" w:rsidRPr="005E009D" w:rsidRDefault="00144E48" w:rsidP="00144E48">
            <w:pPr>
              <w:jc w:val="left"/>
              <w:rPr>
                <w:rFonts w:cs="Arial"/>
                <w:sz w:val="20"/>
                <w:szCs w:val="20"/>
              </w:rPr>
            </w:pPr>
            <w:proofErr w:type="spellStart"/>
            <w:r>
              <w:rPr>
                <w:rFonts w:cs="Arial"/>
                <w:sz w:val="20"/>
                <w:szCs w:val="20"/>
              </w:rPr>
              <w:t>Trimestre</w:t>
            </w:r>
            <w:proofErr w:type="spellEnd"/>
            <w:r>
              <w:rPr>
                <w:rFonts w:cs="Arial"/>
                <w:sz w:val="20"/>
                <w:szCs w:val="20"/>
              </w:rPr>
              <w:t xml:space="preserve"> 2 de 2023</w:t>
            </w:r>
          </w:p>
        </w:tc>
      </w:tr>
    </w:tbl>
    <w:p w14:paraId="48B3CCF7" w14:textId="7A988990" w:rsidR="007A276B" w:rsidRDefault="007A276B" w:rsidP="004C01F1">
      <w:pPr>
        <w:spacing w:line="240" w:lineRule="auto"/>
        <w:rPr>
          <w:rFonts w:cs="Arial"/>
          <w:b/>
          <w:color w:val="00B9E4" w:themeColor="background2"/>
          <w:sz w:val="28"/>
          <w:szCs w:val="28"/>
        </w:rPr>
      </w:pPr>
    </w:p>
    <w:p w14:paraId="48E2576B" w14:textId="2E407253" w:rsidR="00ED7681" w:rsidRDefault="00ED7681" w:rsidP="004C01F1">
      <w:pPr>
        <w:spacing w:line="240" w:lineRule="auto"/>
        <w:rPr>
          <w:rFonts w:cs="Arial"/>
          <w:b/>
          <w:color w:val="00B9E4" w:themeColor="background2"/>
          <w:sz w:val="28"/>
          <w:szCs w:val="28"/>
        </w:rPr>
      </w:pPr>
    </w:p>
    <w:p w14:paraId="796E9472" w14:textId="77777777" w:rsidR="00ED7681" w:rsidRDefault="00ED7681" w:rsidP="004C01F1">
      <w:pPr>
        <w:spacing w:line="240" w:lineRule="auto"/>
        <w:rPr>
          <w:rFonts w:cs="Arial"/>
          <w:b/>
          <w:color w:val="00B9E4" w:themeColor="background2"/>
          <w:sz w:val="28"/>
          <w:szCs w:val="28"/>
        </w:rPr>
      </w:pPr>
    </w:p>
    <w:p w14:paraId="34CAEB09" w14:textId="77777777" w:rsidR="0046725C" w:rsidRPr="005E009D" w:rsidRDefault="0046725C" w:rsidP="00372F62">
      <w:pPr>
        <w:rPr>
          <w:rFonts w:cs="Arial"/>
          <w:b/>
          <w:color w:val="00B9E4" w:themeColor="background2"/>
          <w:sz w:val="28"/>
          <w:szCs w:val="28"/>
        </w:rPr>
      </w:pPr>
      <w:r>
        <w:rPr>
          <w:rFonts w:cs="Arial"/>
          <w:b/>
          <w:color w:val="00B9E4" w:themeColor="background2"/>
          <w:sz w:val="28"/>
          <w:szCs w:val="28"/>
        </w:rPr>
        <w:t xml:space="preserve">5. </w:t>
      </w:r>
      <w:proofErr w:type="spellStart"/>
      <w:r>
        <w:rPr>
          <w:rFonts w:cs="Arial"/>
          <w:b/>
          <w:color w:val="00B9E4" w:themeColor="background2"/>
          <w:sz w:val="28"/>
          <w:szCs w:val="28"/>
        </w:rPr>
        <w:t>Confidencialidad</w:t>
      </w:r>
      <w:proofErr w:type="spellEnd"/>
      <w:r>
        <w:rPr>
          <w:rFonts w:cs="Arial"/>
          <w:b/>
          <w:color w:val="00B9E4" w:themeColor="background2"/>
          <w:sz w:val="28"/>
          <w:szCs w:val="28"/>
        </w:rPr>
        <w:t xml:space="preserve"> </w:t>
      </w:r>
    </w:p>
    <w:p w14:paraId="67A780CC" w14:textId="579D8D76" w:rsidR="0046725C" w:rsidRPr="00DC0C6C" w:rsidRDefault="0046725C" w:rsidP="00F5320C">
      <w:pPr>
        <w:spacing w:line="276" w:lineRule="auto"/>
        <w:rPr>
          <w:rFonts w:cs="Arial"/>
          <w:szCs w:val="22"/>
          <w:lang w:val="es-ES"/>
        </w:rPr>
      </w:pPr>
      <w:r w:rsidRPr="00DC0C6C">
        <w:rPr>
          <w:rFonts w:cs="Arial"/>
          <w:szCs w:val="22"/>
          <w:lang w:val="es-ES"/>
        </w:rPr>
        <w:t xml:space="preserve">Toda la información que recibamos por parte de los participantes será tratada con cautela y se mantendrá confidencial. Los resultados de estas consultas solo serán divulgados de manera </w:t>
      </w:r>
      <w:r w:rsidRPr="00DC0C6C">
        <w:rPr>
          <w:rFonts w:cs="Arial"/>
          <w:szCs w:val="22"/>
          <w:lang w:val="es-ES"/>
        </w:rPr>
        <w:lastRenderedPageBreak/>
        <w:t>generalizada. Todos los comentarios serán analizados y utilizados para elaborar la propuesta final. Sin embargo, al momento de analizar los datos necesitamos saber qué respuestas vienen de productores, comerciantes, licenciatarios, etc., por lo cual, le solicitamos amablemente suministrar información acerca de su organización.</w:t>
      </w:r>
    </w:p>
    <w:p w14:paraId="760C1ED8" w14:textId="5A8EC4AF" w:rsidR="00B32CD2" w:rsidRDefault="00B32CD2" w:rsidP="00372F62">
      <w:pPr>
        <w:jc w:val="left"/>
        <w:rPr>
          <w:rFonts w:cs="Arial"/>
          <w:szCs w:val="22"/>
          <w:lang w:val="es-ES"/>
        </w:rPr>
      </w:pPr>
    </w:p>
    <w:p w14:paraId="321C5ABF" w14:textId="77777777" w:rsidR="003251FD" w:rsidRPr="00DC0C6C" w:rsidRDefault="003251FD" w:rsidP="00372F62">
      <w:pPr>
        <w:jc w:val="left"/>
        <w:rPr>
          <w:rFonts w:cs="Arial"/>
          <w:szCs w:val="22"/>
          <w:lang w:val="es-ES"/>
        </w:rPr>
      </w:pPr>
    </w:p>
    <w:p w14:paraId="7C9F641D" w14:textId="77777777" w:rsidR="008C6538" w:rsidRPr="005E009D" w:rsidRDefault="0046725C" w:rsidP="00FA58CD">
      <w:pPr>
        <w:rPr>
          <w:rFonts w:cs="Arial"/>
          <w:b/>
          <w:color w:val="00B9E4" w:themeColor="background2"/>
          <w:sz w:val="28"/>
          <w:szCs w:val="28"/>
        </w:rPr>
      </w:pPr>
      <w:r>
        <w:rPr>
          <w:rFonts w:cs="Arial"/>
          <w:b/>
          <w:color w:val="00B9E4" w:themeColor="background2"/>
          <w:sz w:val="28"/>
          <w:szCs w:val="28"/>
        </w:rPr>
        <w:t xml:space="preserve">6. </w:t>
      </w:r>
      <w:proofErr w:type="spellStart"/>
      <w:r>
        <w:rPr>
          <w:rFonts w:cs="Arial"/>
          <w:b/>
          <w:color w:val="00B9E4" w:themeColor="background2"/>
          <w:sz w:val="28"/>
          <w:szCs w:val="28"/>
        </w:rPr>
        <w:t>Acrónimos</w:t>
      </w:r>
      <w:proofErr w:type="spellEnd"/>
      <w:r>
        <w:rPr>
          <w:rFonts w:cs="Arial"/>
          <w:b/>
          <w:color w:val="00B9E4" w:themeColor="background2"/>
          <w:sz w:val="28"/>
          <w:szCs w:val="28"/>
        </w:rPr>
        <w:t xml:space="preserve"> y </w:t>
      </w:r>
      <w:proofErr w:type="spellStart"/>
      <w:r>
        <w:rPr>
          <w:rFonts w:cs="Arial"/>
          <w:b/>
          <w:color w:val="00B9E4" w:themeColor="background2"/>
          <w:sz w:val="28"/>
          <w:szCs w:val="28"/>
        </w:rPr>
        <w:t>definiciones</w:t>
      </w:r>
      <w:proofErr w:type="spellEnd"/>
      <w:r>
        <w:rPr>
          <w:rFonts w:cs="Arial"/>
          <w:b/>
          <w:color w:val="00B9E4" w:themeColor="background2"/>
          <w:sz w:val="28"/>
          <w:szCs w:val="28"/>
        </w:rPr>
        <w:t xml:space="preserve"> </w:t>
      </w:r>
    </w:p>
    <w:tbl>
      <w:tblPr>
        <w:tblW w:w="6095" w:type="dxa"/>
        <w:tblInd w:w="142" w:type="dxa"/>
        <w:tblLook w:val="04A0" w:firstRow="1" w:lastRow="0" w:firstColumn="1" w:lastColumn="0" w:noHBand="0" w:noVBand="1"/>
      </w:tblPr>
      <w:tblGrid>
        <w:gridCol w:w="1134"/>
        <w:gridCol w:w="4961"/>
      </w:tblGrid>
      <w:tr w:rsidR="00227AB2" w:rsidRPr="005E009D" w14:paraId="6D558DF2" w14:textId="77777777" w:rsidTr="00E95871">
        <w:trPr>
          <w:trHeight w:val="290"/>
        </w:trPr>
        <w:tc>
          <w:tcPr>
            <w:tcW w:w="1134" w:type="dxa"/>
            <w:tcBorders>
              <w:top w:val="nil"/>
              <w:left w:val="nil"/>
              <w:bottom w:val="nil"/>
              <w:right w:val="nil"/>
            </w:tcBorders>
            <w:shd w:val="clear" w:color="auto" w:fill="auto"/>
            <w:noWrap/>
            <w:vAlign w:val="center"/>
            <w:hideMark/>
          </w:tcPr>
          <w:p w14:paraId="213A2DB2" w14:textId="77777777" w:rsidR="00227AB2" w:rsidRPr="005E009D" w:rsidRDefault="00227AB2" w:rsidP="00227AB2">
            <w:pPr>
              <w:spacing w:line="240" w:lineRule="auto"/>
              <w:rPr>
                <w:rFonts w:cs="Arial"/>
                <w:color w:val="000000"/>
                <w:szCs w:val="22"/>
              </w:rPr>
            </w:pPr>
            <w:r>
              <w:rPr>
                <w:rFonts w:cs="Arial"/>
                <w:color w:val="000000"/>
                <w:szCs w:val="22"/>
              </w:rPr>
              <w:t>DD</w:t>
            </w:r>
          </w:p>
        </w:tc>
        <w:tc>
          <w:tcPr>
            <w:tcW w:w="4961" w:type="dxa"/>
            <w:tcBorders>
              <w:top w:val="nil"/>
              <w:left w:val="nil"/>
              <w:bottom w:val="nil"/>
              <w:right w:val="nil"/>
            </w:tcBorders>
            <w:shd w:val="clear" w:color="auto" w:fill="auto"/>
            <w:noWrap/>
            <w:vAlign w:val="center"/>
            <w:hideMark/>
          </w:tcPr>
          <w:p w14:paraId="4FF7B7DE" w14:textId="77777777" w:rsidR="00227AB2" w:rsidRPr="005E009D" w:rsidRDefault="00227AB2" w:rsidP="00227AB2">
            <w:pPr>
              <w:spacing w:line="240" w:lineRule="auto"/>
              <w:rPr>
                <w:rFonts w:cs="Arial"/>
                <w:color w:val="000000"/>
                <w:szCs w:val="22"/>
              </w:rPr>
            </w:pPr>
            <w:proofErr w:type="spellStart"/>
            <w:r>
              <w:rPr>
                <w:rFonts w:cs="Arial"/>
                <w:color w:val="000000"/>
                <w:szCs w:val="22"/>
              </w:rPr>
              <w:t>Debida</w:t>
            </w:r>
            <w:proofErr w:type="spellEnd"/>
            <w:r>
              <w:rPr>
                <w:rFonts w:cs="Arial"/>
                <w:color w:val="000000"/>
                <w:szCs w:val="22"/>
              </w:rPr>
              <w:t xml:space="preserve"> diligencia</w:t>
            </w:r>
          </w:p>
        </w:tc>
      </w:tr>
      <w:tr w:rsidR="00227AB2" w:rsidRPr="005E009D" w14:paraId="3AE1A3D1" w14:textId="77777777" w:rsidTr="00E95871">
        <w:trPr>
          <w:trHeight w:val="290"/>
        </w:trPr>
        <w:tc>
          <w:tcPr>
            <w:tcW w:w="1134" w:type="dxa"/>
            <w:tcBorders>
              <w:top w:val="nil"/>
              <w:left w:val="nil"/>
              <w:bottom w:val="nil"/>
              <w:right w:val="nil"/>
            </w:tcBorders>
            <w:shd w:val="clear" w:color="auto" w:fill="auto"/>
            <w:noWrap/>
            <w:vAlign w:val="center"/>
            <w:hideMark/>
          </w:tcPr>
          <w:p w14:paraId="06337601" w14:textId="77777777" w:rsidR="00227AB2" w:rsidRPr="005E009D" w:rsidRDefault="00227AB2" w:rsidP="00227AB2">
            <w:pPr>
              <w:spacing w:line="240" w:lineRule="auto"/>
              <w:rPr>
                <w:rFonts w:cs="Arial"/>
                <w:color w:val="000000"/>
                <w:szCs w:val="22"/>
              </w:rPr>
            </w:pPr>
            <w:r>
              <w:rPr>
                <w:rFonts w:cs="Arial"/>
                <w:color w:val="000000"/>
                <w:szCs w:val="22"/>
              </w:rPr>
              <w:t>UE</w:t>
            </w:r>
          </w:p>
        </w:tc>
        <w:tc>
          <w:tcPr>
            <w:tcW w:w="4961" w:type="dxa"/>
            <w:tcBorders>
              <w:top w:val="nil"/>
              <w:left w:val="nil"/>
              <w:bottom w:val="nil"/>
              <w:right w:val="nil"/>
            </w:tcBorders>
            <w:shd w:val="clear" w:color="auto" w:fill="auto"/>
            <w:noWrap/>
            <w:vAlign w:val="center"/>
            <w:hideMark/>
          </w:tcPr>
          <w:p w14:paraId="7F42A5DA" w14:textId="77777777" w:rsidR="00227AB2" w:rsidRPr="005E009D" w:rsidRDefault="00227AB2" w:rsidP="00227AB2">
            <w:pPr>
              <w:spacing w:line="240" w:lineRule="auto"/>
              <w:rPr>
                <w:rFonts w:cs="Arial"/>
                <w:color w:val="000000"/>
                <w:szCs w:val="22"/>
              </w:rPr>
            </w:pPr>
            <w:r>
              <w:rPr>
                <w:rFonts w:cs="Arial"/>
                <w:color w:val="000000"/>
                <w:szCs w:val="22"/>
              </w:rPr>
              <w:t xml:space="preserve">Unión </w:t>
            </w:r>
            <w:proofErr w:type="spellStart"/>
            <w:r>
              <w:rPr>
                <w:rFonts w:cs="Arial"/>
                <w:color w:val="000000"/>
                <w:szCs w:val="22"/>
              </w:rPr>
              <w:t>Europea</w:t>
            </w:r>
            <w:proofErr w:type="spellEnd"/>
          </w:p>
        </w:tc>
      </w:tr>
      <w:tr w:rsidR="00227AB2" w:rsidRPr="005E009D" w14:paraId="11E6D19A" w14:textId="77777777" w:rsidTr="00E95871">
        <w:trPr>
          <w:trHeight w:val="290"/>
        </w:trPr>
        <w:tc>
          <w:tcPr>
            <w:tcW w:w="1134" w:type="dxa"/>
            <w:tcBorders>
              <w:top w:val="nil"/>
              <w:left w:val="nil"/>
              <w:bottom w:val="nil"/>
              <w:right w:val="nil"/>
            </w:tcBorders>
            <w:shd w:val="clear" w:color="auto" w:fill="auto"/>
            <w:noWrap/>
            <w:vAlign w:val="center"/>
            <w:hideMark/>
          </w:tcPr>
          <w:p w14:paraId="7D565A12" w14:textId="77777777" w:rsidR="00227AB2" w:rsidRPr="005E009D" w:rsidRDefault="00227AB2" w:rsidP="00227AB2">
            <w:pPr>
              <w:spacing w:line="240" w:lineRule="auto"/>
              <w:rPr>
                <w:rFonts w:cs="Arial"/>
                <w:color w:val="000000"/>
                <w:szCs w:val="22"/>
              </w:rPr>
            </w:pPr>
            <w:r>
              <w:rPr>
                <w:rFonts w:cs="Arial"/>
                <w:color w:val="000000"/>
                <w:szCs w:val="22"/>
              </w:rPr>
              <w:t>FI</w:t>
            </w:r>
          </w:p>
        </w:tc>
        <w:tc>
          <w:tcPr>
            <w:tcW w:w="4961" w:type="dxa"/>
            <w:tcBorders>
              <w:top w:val="nil"/>
              <w:left w:val="nil"/>
              <w:bottom w:val="nil"/>
              <w:right w:val="nil"/>
            </w:tcBorders>
            <w:shd w:val="clear" w:color="auto" w:fill="auto"/>
            <w:noWrap/>
            <w:vAlign w:val="center"/>
            <w:hideMark/>
          </w:tcPr>
          <w:p w14:paraId="74CA59E0" w14:textId="77777777" w:rsidR="00227AB2" w:rsidRPr="005E009D" w:rsidRDefault="00227AB2" w:rsidP="00227AB2">
            <w:pPr>
              <w:spacing w:line="240" w:lineRule="auto"/>
              <w:rPr>
                <w:rFonts w:cs="Arial"/>
                <w:color w:val="000000"/>
                <w:szCs w:val="22"/>
              </w:rPr>
            </w:pPr>
            <w:r>
              <w:rPr>
                <w:rFonts w:cs="Arial"/>
                <w:color w:val="000000"/>
                <w:szCs w:val="22"/>
              </w:rPr>
              <w:t>Fairtrade International</w:t>
            </w:r>
          </w:p>
        </w:tc>
      </w:tr>
      <w:tr w:rsidR="00227AB2" w:rsidRPr="00F31A64" w14:paraId="629E0D9B" w14:textId="77777777" w:rsidTr="00E95871">
        <w:trPr>
          <w:trHeight w:val="290"/>
        </w:trPr>
        <w:tc>
          <w:tcPr>
            <w:tcW w:w="1134" w:type="dxa"/>
            <w:tcBorders>
              <w:top w:val="nil"/>
              <w:left w:val="nil"/>
              <w:bottom w:val="nil"/>
              <w:right w:val="nil"/>
            </w:tcBorders>
            <w:shd w:val="clear" w:color="auto" w:fill="auto"/>
            <w:noWrap/>
            <w:vAlign w:val="center"/>
            <w:hideMark/>
          </w:tcPr>
          <w:p w14:paraId="5F03B1B9" w14:textId="77777777" w:rsidR="00227AB2" w:rsidRPr="005E009D" w:rsidRDefault="00227AB2" w:rsidP="00227AB2">
            <w:pPr>
              <w:spacing w:line="240" w:lineRule="auto"/>
              <w:rPr>
                <w:rFonts w:cs="Arial"/>
                <w:color w:val="000000"/>
                <w:szCs w:val="22"/>
              </w:rPr>
            </w:pPr>
            <w:r>
              <w:rPr>
                <w:rFonts w:cs="Arial"/>
                <w:color w:val="000000"/>
                <w:szCs w:val="22"/>
              </w:rPr>
              <w:t>FMP</w:t>
            </w:r>
          </w:p>
        </w:tc>
        <w:tc>
          <w:tcPr>
            <w:tcW w:w="4961" w:type="dxa"/>
            <w:tcBorders>
              <w:top w:val="nil"/>
              <w:left w:val="nil"/>
              <w:bottom w:val="nil"/>
              <w:right w:val="nil"/>
            </w:tcBorders>
            <w:shd w:val="clear" w:color="auto" w:fill="auto"/>
            <w:noWrap/>
            <w:vAlign w:val="center"/>
            <w:hideMark/>
          </w:tcPr>
          <w:p w14:paraId="2BC5E990" w14:textId="77777777" w:rsidR="00227AB2" w:rsidRPr="00DC0C6C" w:rsidRDefault="00227AB2" w:rsidP="00227AB2">
            <w:pPr>
              <w:spacing w:line="240" w:lineRule="auto"/>
              <w:rPr>
                <w:rFonts w:cs="Arial"/>
                <w:color w:val="000000"/>
                <w:szCs w:val="22"/>
                <w:lang w:val="es-ES"/>
              </w:rPr>
            </w:pPr>
            <w:r w:rsidRPr="00DC0C6C">
              <w:rPr>
                <w:rFonts w:cs="Arial"/>
                <w:color w:val="000000"/>
                <w:szCs w:val="22"/>
                <w:lang w:val="es-ES"/>
              </w:rPr>
              <w:t>Precio mínimo de comercio justo Fairtrade</w:t>
            </w:r>
          </w:p>
        </w:tc>
      </w:tr>
      <w:tr w:rsidR="00227AB2" w:rsidRPr="005E009D" w14:paraId="6B4FE45B" w14:textId="77777777" w:rsidTr="00E95871">
        <w:trPr>
          <w:trHeight w:val="290"/>
        </w:trPr>
        <w:tc>
          <w:tcPr>
            <w:tcW w:w="1134" w:type="dxa"/>
            <w:tcBorders>
              <w:top w:val="nil"/>
              <w:left w:val="nil"/>
              <w:bottom w:val="nil"/>
              <w:right w:val="nil"/>
            </w:tcBorders>
            <w:shd w:val="clear" w:color="auto" w:fill="auto"/>
            <w:noWrap/>
            <w:vAlign w:val="center"/>
            <w:hideMark/>
          </w:tcPr>
          <w:p w14:paraId="647CDA68" w14:textId="77777777" w:rsidR="00227AB2" w:rsidRPr="005E009D" w:rsidRDefault="00227AB2" w:rsidP="00227AB2">
            <w:pPr>
              <w:spacing w:line="240" w:lineRule="auto"/>
              <w:rPr>
                <w:rFonts w:cs="Arial"/>
                <w:color w:val="000000"/>
                <w:szCs w:val="22"/>
              </w:rPr>
            </w:pPr>
            <w:r>
              <w:rPr>
                <w:rFonts w:cs="Arial"/>
                <w:color w:val="000000"/>
                <w:szCs w:val="22"/>
              </w:rPr>
              <w:t>FP</w:t>
            </w:r>
          </w:p>
        </w:tc>
        <w:tc>
          <w:tcPr>
            <w:tcW w:w="4961" w:type="dxa"/>
            <w:tcBorders>
              <w:top w:val="nil"/>
              <w:left w:val="nil"/>
              <w:bottom w:val="nil"/>
              <w:right w:val="nil"/>
            </w:tcBorders>
            <w:shd w:val="clear" w:color="auto" w:fill="auto"/>
            <w:noWrap/>
            <w:vAlign w:val="center"/>
            <w:hideMark/>
          </w:tcPr>
          <w:p w14:paraId="24D3C596" w14:textId="77777777" w:rsidR="00227AB2" w:rsidRPr="005E009D" w:rsidRDefault="00227AB2" w:rsidP="00227AB2">
            <w:pPr>
              <w:spacing w:line="240" w:lineRule="auto"/>
              <w:rPr>
                <w:rFonts w:cs="Arial"/>
                <w:color w:val="000000"/>
                <w:szCs w:val="22"/>
              </w:rPr>
            </w:pPr>
            <w:r>
              <w:rPr>
                <w:rFonts w:cs="Arial"/>
                <w:color w:val="000000"/>
                <w:szCs w:val="22"/>
              </w:rPr>
              <w:t xml:space="preserve">Prima de </w:t>
            </w:r>
            <w:proofErr w:type="spellStart"/>
            <w:r>
              <w:rPr>
                <w:rFonts w:cs="Arial"/>
                <w:color w:val="000000"/>
                <w:szCs w:val="22"/>
              </w:rPr>
              <w:t>comercio</w:t>
            </w:r>
            <w:proofErr w:type="spellEnd"/>
            <w:r>
              <w:rPr>
                <w:rFonts w:cs="Arial"/>
                <w:color w:val="000000"/>
                <w:szCs w:val="22"/>
              </w:rPr>
              <w:t xml:space="preserve"> </w:t>
            </w:r>
            <w:proofErr w:type="spellStart"/>
            <w:r>
              <w:rPr>
                <w:rFonts w:cs="Arial"/>
                <w:color w:val="000000"/>
                <w:szCs w:val="22"/>
              </w:rPr>
              <w:t>justo</w:t>
            </w:r>
            <w:proofErr w:type="spellEnd"/>
            <w:r>
              <w:rPr>
                <w:rFonts w:cs="Arial"/>
                <w:color w:val="000000"/>
                <w:szCs w:val="22"/>
              </w:rPr>
              <w:t xml:space="preserve"> Fairtrade</w:t>
            </w:r>
          </w:p>
        </w:tc>
      </w:tr>
      <w:tr w:rsidR="00227AB2" w:rsidRPr="00F31A64" w14:paraId="3018EB92" w14:textId="77777777" w:rsidTr="00E95871">
        <w:trPr>
          <w:trHeight w:val="290"/>
        </w:trPr>
        <w:tc>
          <w:tcPr>
            <w:tcW w:w="1134" w:type="dxa"/>
            <w:tcBorders>
              <w:top w:val="nil"/>
              <w:left w:val="nil"/>
              <w:bottom w:val="nil"/>
              <w:right w:val="nil"/>
            </w:tcBorders>
            <w:shd w:val="clear" w:color="auto" w:fill="auto"/>
            <w:noWrap/>
            <w:vAlign w:val="center"/>
            <w:hideMark/>
          </w:tcPr>
          <w:p w14:paraId="72F8613B" w14:textId="77777777" w:rsidR="00227AB2" w:rsidRPr="005E009D" w:rsidRDefault="00227AB2" w:rsidP="00227AB2">
            <w:pPr>
              <w:spacing w:line="240" w:lineRule="auto"/>
              <w:rPr>
                <w:rFonts w:cs="Arial"/>
                <w:color w:val="000000"/>
                <w:szCs w:val="22"/>
              </w:rPr>
            </w:pPr>
            <w:r>
              <w:rPr>
                <w:rFonts w:cs="Arial"/>
                <w:color w:val="000000"/>
                <w:szCs w:val="22"/>
              </w:rPr>
              <w:t>GMB</w:t>
            </w:r>
          </w:p>
        </w:tc>
        <w:tc>
          <w:tcPr>
            <w:tcW w:w="4961" w:type="dxa"/>
            <w:tcBorders>
              <w:top w:val="nil"/>
              <w:left w:val="nil"/>
              <w:bottom w:val="nil"/>
              <w:right w:val="nil"/>
            </w:tcBorders>
            <w:shd w:val="clear" w:color="auto" w:fill="auto"/>
            <w:noWrap/>
            <w:vAlign w:val="center"/>
            <w:hideMark/>
          </w:tcPr>
          <w:p w14:paraId="3DB6FD1C" w14:textId="77777777" w:rsidR="00227AB2" w:rsidRPr="00DC0C6C" w:rsidRDefault="00227AB2" w:rsidP="00227AB2">
            <w:pPr>
              <w:spacing w:line="240" w:lineRule="auto"/>
              <w:rPr>
                <w:rFonts w:cs="Arial"/>
                <w:color w:val="000000"/>
                <w:szCs w:val="22"/>
                <w:lang w:val="es-ES"/>
              </w:rPr>
            </w:pPr>
            <w:r w:rsidRPr="00DC0C6C">
              <w:rPr>
                <w:rFonts w:cs="Arial"/>
                <w:color w:val="000000"/>
                <w:szCs w:val="22"/>
                <w:lang w:val="es-ES"/>
              </w:rPr>
              <w:t>Balance de masa en grupo</w:t>
            </w:r>
          </w:p>
        </w:tc>
      </w:tr>
      <w:tr w:rsidR="00227AB2" w:rsidRPr="005E009D" w14:paraId="3BFDE31C" w14:textId="77777777" w:rsidTr="00E95871">
        <w:trPr>
          <w:trHeight w:val="290"/>
        </w:trPr>
        <w:tc>
          <w:tcPr>
            <w:tcW w:w="1134" w:type="dxa"/>
            <w:tcBorders>
              <w:top w:val="nil"/>
              <w:left w:val="nil"/>
              <w:bottom w:val="nil"/>
              <w:right w:val="nil"/>
            </w:tcBorders>
            <w:shd w:val="clear" w:color="auto" w:fill="auto"/>
            <w:noWrap/>
            <w:vAlign w:val="center"/>
            <w:hideMark/>
          </w:tcPr>
          <w:p w14:paraId="4712160E" w14:textId="77777777" w:rsidR="00227AB2" w:rsidRPr="005E009D" w:rsidRDefault="00227AB2" w:rsidP="00227AB2">
            <w:pPr>
              <w:spacing w:line="240" w:lineRule="auto"/>
              <w:rPr>
                <w:rFonts w:cs="Arial"/>
                <w:color w:val="000000"/>
                <w:szCs w:val="22"/>
              </w:rPr>
            </w:pPr>
            <w:r>
              <w:rPr>
                <w:rFonts w:cs="Arial"/>
                <w:color w:val="000000"/>
                <w:szCs w:val="22"/>
              </w:rPr>
              <w:t>GPM</w:t>
            </w:r>
          </w:p>
        </w:tc>
        <w:tc>
          <w:tcPr>
            <w:tcW w:w="4961" w:type="dxa"/>
            <w:tcBorders>
              <w:top w:val="nil"/>
              <w:left w:val="nil"/>
              <w:bottom w:val="nil"/>
              <w:right w:val="nil"/>
            </w:tcBorders>
            <w:shd w:val="clear" w:color="auto" w:fill="auto"/>
            <w:noWrap/>
            <w:vAlign w:val="center"/>
            <w:hideMark/>
          </w:tcPr>
          <w:p w14:paraId="1BE50502" w14:textId="77777777" w:rsidR="00227AB2" w:rsidRPr="005E009D" w:rsidRDefault="00227AB2" w:rsidP="00227AB2">
            <w:pPr>
              <w:spacing w:line="240" w:lineRule="auto"/>
              <w:rPr>
                <w:rFonts w:cs="Arial"/>
                <w:color w:val="000000"/>
                <w:szCs w:val="22"/>
              </w:rPr>
            </w:pPr>
            <w:proofErr w:type="spellStart"/>
            <w:r>
              <w:rPr>
                <w:rFonts w:cs="Arial"/>
                <w:color w:val="000000"/>
                <w:szCs w:val="22"/>
              </w:rPr>
              <w:t>Gerente</w:t>
            </w:r>
            <w:proofErr w:type="spellEnd"/>
            <w:r>
              <w:rPr>
                <w:rFonts w:cs="Arial"/>
                <w:color w:val="000000"/>
                <w:szCs w:val="22"/>
              </w:rPr>
              <w:t xml:space="preserve"> global de </w:t>
            </w:r>
            <w:proofErr w:type="spellStart"/>
            <w:r>
              <w:rPr>
                <w:rFonts w:cs="Arial"/>
                <w:color w:val="000000"/>
                <w:szCs w:val="22"/>
              </w:rPr>
              <w:t>productos</w:t>
            </w:r>
            <w:proofErr w:type="spellEnd"/>
          </w:p>
        </w:tc>
      </w:tr>
      <w:tr w:rsidR="00227AB2" w:rsidRPr="00E95871" w14:paraId="3FADD214" w14:textId="77777777" w:rsidTr="00E95871">
        <w:trPr>
          <w:trHeight w:val="290"/>
        </w:trPr>
        <w:tc>
          <w:tcPr>
            <w:tcW w:w="1134" w:type="dxa"/>
            <w:tcBorders>
              <w:top w:val="nil"/>
              <w:left w:val="nil"/>
              <w:bottom w:val="nil"/>
              <w:right w:val="nil"/>
            </w:tcBorders>
            <w:shd w:val="clear" w:color="auto" w:fill="auto"/>
            <w:noWrap/>
            <w:vAlign w:val="center"/>
            <w:hideMark/>
          </w:tcPr>
          <w:p w14:paraId="15FE8AA8" w14:textId="5A7BB7A9" w:rsidR="00227AB2" w:rsidRPr="00E95871" w:rsidRDefault="00DA67DC" w:rsidP="00227AB2">
            <w:pPr>
              <w:spacing w:line="240" w:lineRule="auto"/>
              <w:rPr>
                <w:rFonts w:cs="Arial"/>
                <w:color w:val="000000"/>
                <w:szCs w:val="22"/>
              </w:rPr>
            </w:pPr>
            <w:r w:rsidRPr="00E95871">
              <w:rPr>
                <w:rFonts w:cs="Arial"/>
                <w:color w:val="000000"/>
                <w:szCs w:val="22"/>
              </w:rPr>
              <w:t>TC</w:t>
            </w:r>
          </w:p>
        </w:tc>
        <w:tc>
          <w:tcPr>
            <w:tcW w:w="4961" w:type="dxa"/>
            <w:tcBorders>
              <w:top w:val="nil"/>
              <w:left w:val="nil"/>
              <w:bottom w:val="nil"/>
              <w:right w:val="nil"/>
            </w:tcBorders>
            <w:shd w:val="clear" w:color="auto" w:fill="auto"/>
            <w:noWrap/>
            <w:vAlign w:val="center"/>
            <w:hideMark/>
          </w:tcPr>
          <w:p w14:paraId="611A0E92" w14:textId="77777777" w:rsidR="00227AB2" w:rsidRPr="00E95871" w:rsidRDefault="00227AB2" w:rsidP="00227AB2">
            <w:pPr>
              <w:spacing w:line="240" w:lineRule="auto"/>
              <w:rPr>
                <w:rFonts w:cs="Arial"/>
                <w:color w:val="000000"/>
                <w:szCs w:val="22"/>
              </w:rPr>
            </w:pPr>
            <w:proofErr w:type="spellStart"/>
            <w:r w:rsidRPr="00E95871">
              <w:rPr>
                <w:rFonts w:cs="Arial"/>
                <w:color w:val="000000"/>
                <w:szCs w:val="22"/>
              </w:rPr>
              <w:t>Trabajo</w:t>
            </w:r>
            <w:proofErr w:type="spellEnd"/>
            <w:r w:rsidRPr="00E95871">
              <w:rPr>
                <w:rFonts w:cs="Arial"/>
                <w:color w:val="000000"/>
                <w:szCs w:val="22"/>
              </w:rPr>
              <w:t xml:space="preserve"> </w:t>
            </w:r>
            <w:proofErr w:type="spellStart"/>
            <w:r w:rsidRPr="00E95871">
              <w:rPr>
                <w:rFonts w:cs="Arial"/>
                <w:color w:val="000000"/>
                <w:szCs w:val="22"/>
              </w:rPr>
              <w:t>contratado</w:t>
            </w:r>
            <w:proofErr w:type="spellEnd"/>
          </w:p>
        </w:tc>
      </w:tr>
      <w:tr w:rsidR="00227AB2" w:rsidRPr="00F31A64" w14:paraId="49FA1B3D" w14:textId="77777777" w:rsidTr="00E95871">
        <w:trPr>
          <w:trHeight w:val="290"/>
        </w:trPr>
        <w:tc>
          <w:tcPr>
            <w:tcW w:w="1134" w:type="dxa"/>
            <w:tcBorders>
              <w:top w:val="nil"/>
              <w:left w:val="nil"/>
              <w:bottom w:val="nil"/>
              <w:right w:val="nil"/>
            </w:tcBorders>
            <w:shd w:val="clear" w:color="auto" w:fill="auto"/>
            <w:noWrap/>
            <w:vAlign w:val="center"/>
            <w:hideMark/>
          </w:tcPr>
          <w:p w14:paraId="0A611758" w14:textId="77777777" w:rsidR="00227AB2" w:rsidRPr="00E95871" w:rsidRDefault="00227AB2" w:rsidP="00227AB2">
            <w:pPr>
              <w:spacing w:line="240" w:lineRule="auto"/>
              <w:rPr>
                <w:rFonts w:cs="Arial"/>
                <w:color w:val="000000"/>
                <w:szCs w:val="22"/>
              </w:rPr>
            </w:pPr>
            <w:r w:rsidRPr="00E95871">
              <w:rPr>
                <w:rFonts w:cs="Arial"/>
                <w:color w:val="000000"/>
                <w:szCs w:val="22"/>
              </w:rPr>
              <w:t>HREDD</w:t>
            </w:r>
          </w:p>
        </w:tc>
        <w:tc>
          <w:tcPr>
            <w:tcW w:w="4961" w:type="dxa"/>
            <w:tcBorders>
              <w:top w:val="nil"/>
              <w:left w:val="nil"/>
              <w:bottom w:val="nil"/>
              <w:right w:val="nil"/>
            </w:tcBorders>
            <w:shd w:val="clear" w:color="auto" w:fill="auto"/>
            <w:noWrap/>
            <w:vAlign w:val="center"/>
            <w:hideMark/>
          </w:tcPr>
          <w:p w14:paraId="49C948C9" w14:textId="77777777" w:rsidR="00227AB2" w:rsidRPr="00E95871" w:rsidRDefault="00227AB2" w:rsidP="00227AB2">
            <w:pPr>
              <w:spacing w:line="240" w:lineRule="auto"/>
              <w:rPr>
                <w:rFonts w:cs="Arial"/>
                <w:color w:val="000000"/>
                <w:szCs w:val="22"/>
                <w:lang w:val="es-ES"/>
              </w:rPr>
            </w:pPr>
            <w:r w:rsidRPr="00E95871">
              <w:rPr>
                <w:rFonts w:cs="Arial"/>
                <w:color w:val="000000"/>
                <w:szCs w:val="22"/>
                <w:lang w:val="es-ES"/>
              </w:rPr>
              <w:t>Debida diligencia en materia de derechos humanos y medioambiente</w:t>
            </w:r>
          </w:p>
        </w:tc>
      </w:tr>
      <w:tr w:rsidR="00227AB2" w:rsidRPr="00E95871" w14:paraId="1FB440B1" w14:textId="77777777" w:rsidTr="00E95871">
        <w:trPr>
          <w:trHeight w:val="290"/>
        </w:trPr>
        <w:tc>
          <w:tcPr>
            <w:tcW w:w="1134" w:type="dxa"/>
            <w:tcBorders>
              <w:top w:val="nil"/>
              <w:left w:val="nil"/>
              <w:bottom w:val="nil"/>
              <w:right w:val="nil"/>
            </w:tcBorders>
            <w:shd w:val="clear" w:color="auto" w:fill="auto"/>
            <w:noWrap/>
            <w:vAlign w:val="center"/>
            <w:hideMark/>
          </w:tcPr>
          <w:p w14:paraId="1AF3D34C" w14:textId="77777777" w:rsidR="00227AB2" w:rsidRPr="00E95871" w:rsidRDefault="00227AB2" w:rsidP="00227AB2">
            <w:pPr>
              <w:spacing w:line="240" w:lineRule="auto"/>
              <w:rPr>
                <w:rFonts w:cs="Arial"/>
                <w:color w:val="000000"/>
                <w:szCs w:val="22"/>
              </w:rPr>
            </w:pPr>
            <w:r w:rsidRPr="00E95871">
              <w:rPr>
                <w:rFonts w:cs="Arial"/>
                <w:color w:val="000000"/>
                <w:szCs w:val="22"/>
              </w:rPr>
              <w:t>OIT</w:t>
            </w:r>
          </w:p>
        </w:tc>
        <w:tc>
          <w:tcPr>
            <w:tcW w:w="4961" w:type="dxa"/>
            <w:tcBorders>
              <w:top w:val="nil"/>
              <w:left w:val="nil"/>
              <w:bottom w:val="nil"/>
              <w:right w:val="nil"/>
            </w:tcBorders>
            <w:shd w:val="clear" w:color="auto" w:fill="auto"/>
            <w:noWrap/>
            <w:vAlign w:val="center"/>
            <w:hideMark/>
          </w:tcPr>
          <w:p w14:paraId="16FDBFD0" w14:textId="19201D35" w:rsidR="00227AB2" w:rsidRPr="00E95871" w:rsidRDefault="00227AB2" w:rsidP="00227AB2">
            <w:pPr>
              <w:spacing w:line="240" w:lineRule="auto"/>
              <w:rPr>
                <w:rFonts w:cs="Arial"/>
                <w:color w:val="000000"/>
                <w:szCs w:val="22"/>
              </w:rPr>
            </w:pPr>
            <w:proofErr w:type="spellStart"/>
            <w:r w:rsidRPr="00E95871">
              <w:rPr>
                <w:rFonts w:cs="Arial"/>
                <w:color w:val="000000"/>
                <w:szCs w:val="22"/>
              </w:rPr>
              <w:t>Organización</w:t>
            </w:r>
            <w:proofErr w:type="spellEnd"/>
            <w:r w:rsidRPr="00E95871">
              <w:rPr>
                <w:rFonts w:cs="Arial"/>
                <w:color w:val="000000"/>
                <w:szCs w:val="22"/>
              </w:rPr>
              <w:t xml:space="preserve"> </w:t>
            </w:r>
            <w:proofErr w:type="spellStart"/>
            <w:r w:rsidRPr="00E95871">
              <w:rPr>
                <w:rFonts w:cs="Arial"/>
                <w:color w:val="000000"/>
                <w:szCs w:val="22"/>
              </w:rPr>
              <w:t>Internacional</w:t>
            </w:r>
            <w:proofErr w:type="spellEnd"/>
            <w:r w:rsidRPr="00E95871">
              <w:rPr>
                <w:rFonts w:cs="Arial"/>
                <w:color w:val="000000"/>
                <w:szCs w:val="22"/>
              </w:rPr>
              <w:t xml:space="preserve"> del </w:t>
            </w:r>
            <w:proofErr w:type="spellStart"/>
            <w:r w:rsidRPr="00E95871">
              <w:rPr>
                <w:rFonts w:cs="Arial"/>
                <w:color w:val="000000"/>
                <w:szCs w:val="22"/>
              </w:rPr>
              <w:t>Trabajo</w:t>
            </w:r>
            <w:proofErr w:type="spellEnd"/>
          </w:p>
        </w:tc>
      </w:tr>
      <w:tr w:rsidR="00227AB2" w:rsidRPr="00E95871" w14:paraId="732AB225" w14:textId="77777777" w:rsidTr="00E95871">
        <w:trPr>
          <w:trHeight w:val="290"/>
        </w:trPr>
        <w:tc>
          <w:tcPr>
            <w:tcW w:w="1134" w:type="dxa"/>
            <w:tcBorders>
              <w:top w:val="nil"/>
              <w:left w:val="nil"/>
              <w:bottom w:val="nil"/>
              <w:right w:val="nil"/>
            </w:tcBorders>
            <w:shd w:val="clear" w:color="auto" w:fill="auto"/>
            <w:noWrap/>
            <w:vAlign w:val="center"/>
            <w:hideMark/>
          </w:tcPr>
          <w:p w14:paraId="61228DA1" w14:textId="77777777" w:rsidR="00227AB2" w:rsidRPr="00E95871" w:rsidRDefault="00227AB2" w:rsidP="00227AB2">
            <w:pPr>
              <w:spacing w:line="240" w:lineRule="auto"/>
              <w:rPr>
                <w:rFonts w:cs="Arial"/>
                <w:color w:val="000000"/>
                <w:szCs w:val="22"/>
              </w:rPr>
            </w:pPr>
            <w:r w:rsidRPr="00E95871">
              <w:rPr>
                <w:rFonts w:cs="Arial"/>
                <w:color w:val="000000"/>
                <w:szCs w:val="22"/>
              </w:rPr>
              <w:t>MB</w:t>
            </w:r>
          </w:p>
        </w:tc>
        <w:tc>
          <w:tcPr>
            <w:tcW w:w="4961" w:type="dxa"/>
            <w:tcBorders>
              <w:top w:val="nil"/>
              <w:left w:val="nil"/>
              <w:bottom w:val="nil"/>
              <w:right w:val="nil"/>
            </w:tcBorders>
            <w:shd w:val="clear" w:color="auto" w:fill="auto"/>
            <w:noWrap/>
            <w:vAlign w:val="center"/>
            <w:hideMark/>
          </w:tcPr>
          <w:p w14:paraId="05A056B3" w14:textId="77777777" w:rsidR="00227AB2" w:rsidRPr="00E95871" w:rsidRDefault="00227AB2" w:rsidP="00227AB2">
            <w:pPr>
              <w:spacing w:line="240" w:lineRule="auto"/>
              <w:rPr>
                <w:rFonts w:cs="Arial"/>
                <w:color w:val="000000"/>
                <w:szCs w:val="22"/>
              </w:rPr>
            </w:pPr>
            <w:r w:rsidRPr="00E95871">
              <w:rPr>
                <w:rFonts w:cs="Arial"/>
                <w:color w:val="000000"/>
                <w:szCs w:val="22"/>
              </w:rPr>
              <w:t>Balance de masa</w:t>
            </w:r>
          </w:p>
        </w:tc>
      </w:tr>
      <w:tr w:rsidR="00227AB2" w:rsidRPr="00E95871" w14:paraId="59D4F850" w14:textId="77777777" w:rsidTr="00E95871">
        <w:trPr>
          <w:trHeight w:val="290"/>
        </w:trPr>
        <w:tc>
          <w:tcPr>
            <w:tcW w:w="1134" w:type="dxa"/>
            <w:tcBorders>
              <w:top w:val="nil"/>
              <w:left w:val="nil"/>
              <w:bottom w:val="nil"/>
              <w:right w:val="nil"/>
            </w:tcBorders>
            <w:shd w:val="clear" w:color="auto" w:fill="auto"/>
            <w:noWrap/>
            <w:vAlign w:val="center"/>
            <w:hideMark/>
          </w:tcPr>
          <w:p w14:paraId="48011A38" w14:textId="77777777" w:rsidR="00227AB2" w:rsidRPr="00E95871" w:rsidRDefault="00227AB2" w:rsidP="00227AB2">
            <w:pPr>
              <w:spacing w:line="240" w:lineRule="auto"/>
              <w:rPr>
                <w:rFonts w:cs="Arial"/>
                <w:color w:val="000000"/>
                <w:szCs w:val="22"/>
              </w:rPr>
            </w:pPr>
            <w:r w:rsidRPr="00E95871">
              <w:rPr>
                <w:rFonts w:cs="Arial"/>
                <w:color w:val="000000"/>
                <w:szCs w:val="22"/>
              </w:rPr>
              <w:t>NFO</w:t>
            </w:r>
          </w:p>
        </w:tc>
        <w:tc>
          <w:tcPr>
            <w:tcW w:w="4961" w:type="dxa"/>
            <w:tcBorders>
              <w:top w:val="nil"/>
              <w:left w:val="nil"/>
              <w:bottom w:val="nil"/>
              <w:right w:val="nil"/>
            </w:tcBorders>
            <w:shd w:val="clear" w:color="auto" w:fill="auto"/>
            <w:noWrap/>
            <w:vAlign w:val="center"/>
            <w:hideMark/>
          </w:tcPr>
          <w:p w14:paraId="6D57BC05" w14:textId="000D2EC8" w:rsidR="00227AB2" w:rsidRPr="00E95871" w:rsidRDefault="00227AB2" w:rsidP="00227AB2">
            <w:pPr>
              <w:spacing w:line="240" w:lineRule="auto"/>
              <w:rPr>
                <w:rFonts w:cs="Arial"/>
                <w:color w:val="000000"/>
                <w:szCs w:val="22"/>
              </w:rPr>
            </w:pPr>
            <w:proofErr w:type="spellStart"/>
            <w:r w:rsidRPr="00E95871">
              <w:rPr>
                <w:rFonts w:cs="Arial"/>
                <w:color w:val="000000"/>
                <w:szCs w:val="22"/>
              </w:rPr>
              <w:t>Organización</w:t>
            </w:r>
            <w:proofErr w:type="spellEnd"/>
            <w:r w:rsidRPr="00E95871">
              <w:rPr>
                <w:rFonts w:cs="Arial"/>
                <w:color w:val="000000"/>
                <w:szCs w:val="22"/>
              </w:rPr>
              <w:t xml:space="preserve"> </w:t>
            </w:r>
            <w:proofErr w:type="spellStart"/>
            <w:r w:rsidRPr="00E95871">
              <w:rPr>
                <w:rFonts w:cs="Arial"/>
                <w:color w:val="000000"/>
                <w:szCs w:val="22"/>
              </w:rPr>
              <w:t>nacional</w:t>
            </w:r>
            <w:proofErr w:type="spellEnd"/>
            <w:r w:rsidRPr="00E95871">
              <w:rPr>
                <w:rFonts w:cs="Arial"/>
                <w:color w:val="000000"/>
                <w:szCs w:val="22"/>
              </w:rPr>
              <w:t xml:space="preserve"> Fairtrade</w:t>
            </w:r>
          </w:p>
        </w:tc>
      </w:tr>
      <w:tr w:rsidR="00227AB2" w:rsidRPr="00E95871" w14:paraId="4972FA5F" w14:textId="77777777" w:rsidTr="00E95871">
        <w:trPr>
          <w:trHeight w:val="290"/>
        </w:trPr>
        <w:tc>
          <w:tcPr>
            <w:tcW w:w="1134" w:type="dxa"/>
            <w:tcBorders>
              <w:top w:val="nil"/>
              <w:left w:val="nil"/>
              <w:bottom w:val="nil"/>
              <w:right w:val="nil"/>
            </w:tcBorders>
            <w:shd w:val="clear" w:color="auto" w:fill="auto"/>
            <w:noWrap/>
            <w:vAlign w:val="center"/>
            <w:hideMark/>
          </w:tcPr>
          <w:p w14:paraId="5A46EF80" w14:textId="77777777" w:rsidR="00227AB2" w:rsidRPr="00E95871" w:rsidRDefault="00227AB2" w:rsidP="00227AB2">
            <w:pPr>
              <w:spacing w:line="240" w:lineRule="auto"/>
              <w:rPr>
                <w:rFonts w:cs="Arial"/>
                <w:color w:val="000000"/>
                <w:szCs w:val="22"/>
              </w:rPr>
            </w:pPr>
            <w:r w:rsidRPr="00E95871">
              <w:rPr>
                <w:rFonts w:cs="Arial"/>
                <w:color w:val="000000"/>
                <w:szCs w:val="22"/>
              </w:rPr>
              <w:t>ONG</w:t>
            </w:r>
          </w:p>
        </w:tc>
        <w:tc>
          <w:tcPr>
            <w:tcW w:w="4961" w:type="dxa"/>
            <w:tcBorders>
              <w:top w:val="nil"/>
              <w:left w:val="nil"/>
              <w:bottom w:val="nil"/>
              <w:right w:val="nil"/>
            </w:tcBorders>
            <w:shd w:val="clear" w:color="auto" w:fill="auto"/>
            <w:noWrap/>
            <w:vAlign w:val="center"/>
            <w:hideMark/>
          </w:tcPr>
          <w:p w14:paraId="6E5EE48D" w14:textId="14C86ECC" w:rsidR="00227AB2" w:rsidRPr="00E95871" w:rsidRDefault="00227AB2" w:rsidP="00227AB2">
            <w:pPr>
              <w:spacing w:line="240" w:lineRule="auto"/>
              <w:rPr>
                <w:rFonts w:cs="Arial"/>
                <w:color w:val="000000"/>
                <w:szCs w:val="22"/>
              </w:rPr>
            </w:pPr>
            <w:proofErr w:type="spellStart"/>
            <w:r w:rsidRPr="00E95871">
              <w:rPr>
                <w:rFonts w:cs="Arial"/>
                <w:color w:val="000000"/>
                <w:szCs w:val="22"/>
              </w:rPr>
              <w:t>Organización</w:t>
            </w:r>
            <w:proofErr w:type="spellEnd"/>
            <w:r w:rsidRPr="00E95871">
              <w:rPr>
                <w:rFonts w:cs="Arial"/>
                <w:color w:val="000000"/>
                <w:szCs w:val="22"/>
              </w:rPr>
              <w:t xml:space="preserve"> no </w:t>
            </w:r>
            <w:proofErr w:type="spellStart"/>
            <w:r w:rsidRPr="00E95871">
              <w:rPr>
                <w:rFonts w:cs="Arial"/>
                <w:color w:val="000000"/>
                <w:szCs w:val="22"/>
              </w:rPr>
              <w:t>gubernamental</w:t>
            </w:r>
            <w:proofErr w:type="spellEnd"/>
          </w:p>
        </w:tc>
      </w:tr>
      <w:tr w:rsidR="00227AB2" w:rsidRPr="00E95871" w14:paraId="41F34601" w14:textId="77777777" w:rsidTr="00E95871">
        <w:trPr>
          <w:trHeight w:val="290"/>
        </w:trPr>
        <w:tc>
          <w:tcPr>
            <w:tcW w:w="1134" w:type="dxa"/>
            <w:tcBorders>
              <w:top w:val="nil"/>
              <w:left w:val="nil"/>
              <w:bottom w:val="nil"/>
              <w:right w:val="nil"/>
            </w:tcBorders>
            <w:shd w:val="clear" w:color="auto" w:fill="auto"/>
            <w:noWrap/>
            <w:vAlign w:val="center"/>
            <w:hideMark/>
          </w:tcPr>
          <w:p w14:paraId="5AFBDFCF" w14:textId="77777777" w:rsidR="00227AB2" w:rsidRPr="00E95871" w:rsidRDefault="00227AB2" w:rsidP="00227AB2">
            <w:pPr>
              <w:spacing w:line="240" w:lineRule="auto"/>
              <w:rPr>
                <w:rFonts w:cs="Arial"/>
                <w:color w:val="000000"/>
                <w:szCs w:val="22"/>
              </w:rPr>
            </w:pPr>
            <w:r w:rsidRPr="00E95871">
              <w:rPr>
                <w:rFonts w:cs="Arial"/>
                <w:color w:val="000000"/>
                <w:szCs w:val="22"/>
              </w:rPr>
              <w:t>PN</w:t>
            </w:r>
          </w:p>
        </w:tc>
        <w:tc>
          <w:tcPr>
            <w:tcW w:w="4961" w:type="dxa"/>
            <w:tcBorders>
              <w:top w:val="nil"/>
              <w:left w:val="nil"/>
              <w:bottom w:val="nil"/>
              <w:right w:val="nil"/>
            </w:tcBorders>
            <w:shd w:val="clear" w:color="auto" w:fill="auto"/>
            <w:noWrap/>
            <w:vAlign w:val="center"/>
            <w:hideMark/>
          </w:tcPr>
          <w:p w14:paraId="0BC5E51D" w14:textId="77777777" w:rsidR="00227AB2" w:rsidRPr="00E95871" w:rsidRDefault="00227AB2" w:rsidP="00227AB2">
            <w:pPr>
              <w:spacing w:line="240" w:lineRule="auto"/>
              <w:rPr>
                <w:rFonts w:cs="Arial"/>
                <w:color w:val="000000"/>
                <w:szCs w:val="22"/>
              </w:rPr>
            </w:pPr>
            <w:r w:rsidRPr="00E95871">
              <w:rPr>
                <w:rFonts w:cs="Arial"/>
                <w:color w:val="000000"/>
                <w:szCs w:val="22"/>
              </w:rPr>
              <w:t xml:space="preserve">Red de </w:t>
            </w:r>
            <w:proofErr w:type="spellStart"/>
            <w:r w:rsidRPr="00E95871">
              <w:rPr>
                <w:rFonts w:cs="Arial"/>
                <w:color w:val="000000"/>
                <w:szCs w:val="22"/>
              </w:rPr>
              <w:t>productores</w:t>
            </w:r>
            <w:proofErr w:type="spellEnd"/>
          </w:p>
        </w:tc>
      </w:tr>
      <w:tr w:rsidR="00227AB2" w:rsidRPr="00E95871" w14:paraId="20D65CFE" w14:textId="77777777" w:rsidTr="00E95871">
        <w:trPr>
          <w:trHeight w:val="290"/>
        </w:trPr>
        <w:tc>
          <w:tcPr>
            <w:tcW w:w="1134" w:type="dxa"/>
            <w:tcBorders>
              <w:top w:val="nil"/>
              <w:left w:val="nil"/>
              <w:bottom w:val="nil"/>
              <w:right w:val="nil"/>
            </w:tcBorders>
            <w:shd w:val="clear" w:color="auto" w:fill="auto"/>
            <w:noWrap/>
            <w:vAlign w:val="center"/>
            <w:hideMark/>
          </w:tcPr>
          <w:p w14:paraId="2CD15E3E" w14:textId="77777777" w:rsidR="00227AB2" w:rsidRPr="00E95871" w:rsidRDefault="00227AB2" w:rsidP="00227AB2">
            <w:pPr>
              <w:spacing w:line="240" w:lineRule="auto"/>
              <w:rPr>
                <w:rFonts w:cs="Arial"/>
                <w:color w:val="000000"/>
                <w:szCs w:val="22"/>
              </w:rPr>
            </w:pPr>
            <w:r w:rsidRPr="00E95871">
              <w:rPr>
                <w:rFonts w:cs="Arial"/>
                <w:color w:val="000000"/>
                <w:szCs w:val="22"/>
              </w:rPr>
              <w:t>PO</w:t>
            </w:r>
          </w:p>
        </w:tc>
        <w:tc>
          <w:tcPr>
            <w:tcW w:w="4961" w:type="dxa"/>
            <w:tcBorders>
              <w:top w:val="nil"/>
              <w:left w:val="nil"/>
              <w:bottom w:val="nil"/>
              <w:right w:val="nil"/>
            </w:tcBorders>
            <w:shd w:val="clear" w:color="auto" w:fill="auto"/>
            <w:noWrap/>
            <w:vAlign w:val="center"/>
            <w:hideMark/>
          </w:tcPr>
          <w:p w14:paraId="77194E1B" w14:textId="77777777" w:rsidR="00227AB2" w:rsidRPr="00E95871" w:rsidRDefault="00227AB2" w:rsidP="00227AB2">
            <w:pPr>
              <w:spacing w:line="240" w:lineRule="auto"/>
              <w:rPr>
                <w:rFonts w:cs="Arial"/>
                <w:color w:val="000000"/>
                <w:szCs w:val="22"/>
              </w:rPr>
            </w:pPr>
            <w:proofErr w:type="spellStart"/>
            <w:r w:rsidRPr="00E95871">
              <w:rPr>
                <w:rFonts w:cs="Arial"/>
                <w:color w:val="000000"/>
                <w:szCs w:val="22"/>
              </w:rPr>
              <w:t>Organización</w:t>
            </w:r>
            <w:proofErr w:type="spellEnd"/>
            <w:r w:rsidRPr="00E95871">
              <w:rPr>
                <w:rFonts w:cs="Arial"/>
                <w:color w:val="000000"/>
                <w:szCs w:val="22"/>
              </w:rPr>
              <w:t xml:space="preserve"> de </w:t>
            </w:r>
            <w:proofErr w:type="spellStart"/>
            <w:r w:rsidRPr="00E95871">
              <w:rPr>
                <w:rFonts w:cs="Arial"/>
                <w:color w:val="000000"/>
                <w:szCs w:val="22"/>
              </w:rPr>
              <w:t>productores</w:t>
            </w:r>
            <w:proofErr w:type="spellEnd"/>
          </w:p>
        </w:tc>
      </w:tr>
      <w:tr w:rsidR="00227AB2" w:rsidRPr="00E95871" w14:paraId="066F8014" w14:textId="77777777" w:rsidTr="00E95871">
        <w:trPr>
          <w:trHeight w:val="290"/>
        </w:trPr>
        <w:tc>
          <w:tcPr>
            <w:tcW w:w="1134" w:type="dxa"/>
            <w:tcBorders>
              <w:top w:val="nil"/>
              <w:left w:val="nil"/>
              <w:bottom w:val="nil"/>
              <w:right w:val="nil"/>
            </w:tcBorders>
            <w:shd w:val="clear" w:color="auto" w:fill="auto"/>
            <w:noWrap/>
            <w:vAlign w:val="center"/>
            <w:hideMark/>
          </w:tcPr>
          <w:p w14:paraId="5ABA476D" w14:textId="3DAFDD1F" w:rsidR="00227AB2" w:rsidRPr="00E95871" w:rsidRDefault="00DA67DC" w:rsidP="00227AB2">
            <w:pPr>
              <w:spacing w:line="240" w:lineRule="auto"/>
              <w:rPr>
                <w:rFonts w:cs="Arial"/>
                <w:color w:val="000000"/>
                <w:szCs w:val="22"/>
              </w:rPr>
            </w:pPr>
            <w:r w:rsidRPr="00E95871">
              <w:rPr>
                <w:rFonts w:cs="Arial"/>
                <w:color w:val="000000"/>
                <w:szCs w:val="22"/>
              </w:rPr>
              <w:t>OPP</w:t>
            </w:r>
          </w:p>
        </w:tc>
        <w:tc>
          <w:tcPr>
            <w:tcW w:w="4961" w:type="dxa"/>
            <w:tcBorders>
              <w:top w:val="nil"/>
              <w:left w:val="nil"/>
              <w:bottom w:val="nil"/>
              <w:right w:val="nil"/>
            </w:tcBorders>
            <w:shd w:val="clear" w:color="auto" w:fill="auto"/>
            <w:noWrap/>
            <w:vAlign w:val="center"/>
            <w:hideMark/>
          </w:tcPr>
          <w:p w14:paraId="3753018E" w14:textId="684F4E2B" w:rsidR="00227AB2" w:rsidRPr="00E95871" w:rsidRDefault="00227AB2" w:rsidP="00227AB2">
            <w:pPr>
              <w:spacing w:line="240" w:lineRule="auto"/>
              <w:rPr>
                <w:rFonts w:cs="Arial"/>
                <w:color w:val="000000"/>
                <w:szCs w:val="22"/>
              </w:rPr>
            </w:pPr>
            <w:proofErr w:type="spellStart"/>
            <w:r w:rsidRPr="00E95871">
              <w:rPr>
                <w:rFonts w:cs="Arial"/>
                <w:color w:val="000000"/>
                <w:szCs w:val="22"/>
              </w:rPr>
              <w:t>Organizaciones</w:t>
            </w:r>
            <w:proofErr w:type="spellEnd"/>
            <w:r w:rsidRPr="00E95871">
              <w:rPr>
                <w:rFonts w:cs="Arial"/>
                <w:color w:val="000000"/>
                <w:szCs w:val="22"/>
              </w:rPr>
              <w:t xml:space="preserve"> de </w:t>
            </w:r>
            <w:proofErr w:type="spellStart"/>
            <w:r w:rsidRPr="00E95871">
              <w:rPr>
                <w:rFonts w:cs="Arial"/>
                <w:color w:val="000000"/>
                <w:szCs w:val="22"/>
              </w:rPr>
              <w:t>pequeños</w:t>
            </w:r>
            <w:proofErr w:type="spellEnd"/>
            <w:r w:rsidRPr="00E95871">
              <w:rPr>
                <w:rFonts w:cs="Arial"/>
                <w:color w:val="000000"/>
                <w:szCs w:val="22"/>
              </w:rPr>
              <w:t xml:space="preserve"> </w:t>
            </w:r>
            <w:proofErr w:type="spellStart"/>
            <w:r w:rsidRPr="00E95871">
              <w:rPr>
                <w:rFonts w:cs="Arial"/>
                <w:color w:val="000000"/>
                <w:szCs w:val="22"/>
              </w:rPr>
              <w:t>productores</w:t>
            </w:r>
            <w:proofErr w:type="spellEnd"/>
          </w:p>
        </w:tc>
      </w:tr>
      <w:tr w:rsidR="00227AB2" w:rsidRPr="00F31A64" w14:paraId="2985C044" w14:textId="77777777" w:rsidTr="00E95871">
        <w:trPr>
          <w:trHeight w:val="290"/>
        </w:trPr>
        <w:tc>
          <w:tcPr>
            <w:tcW w:w="1134" w:type="dxa"/>
            <w:tcBorders>
              <w:top w:val="nil"/>
              <w:left w:val="nil"/>
              <w:bottom w:val="nil"/>
              <w:right w:val="nil"/>
            </w:tcBorders>
            <w:shd w:val="clear" w:color="auto" w:fill="auto"/>
            <w:noWrap/>
            <w:vAlign w:val="center"/>
            <w:hideMark/>
          </w:tcPr>
          <w:p w14:paraId="7E912A6C" w14:textId="77777777" w:rsidR="00227AB2" w:rsidRPr="00E95871" w:rsidRDefault="00227AB2" w:rsidP="00227AB2">
            <w:pPr>
              <w:spacing w:line="240" w:lineRule="auto"/>
              <w:rPr>
                <w:rFonts w:cs="Arial"/>
                <w:color w:val="000000"/>
                <w:szCs w:val="22"/>
              </w:rPr>
            </w:pPr>
            <w:r w:rsidRPr="00E95871">
              <w:rPr>
                <w:rFonts w:cs="Arial"/>
                <w:color w:val="000000"/>
                <w:szCs w:val="22"/>
              </w:rPr>
              <w:t>TS</w:t>
            </w:r>
          </w:p>
        </w:tc>
        <w:tc>
          <w:tcPr>
            <w:tcW w:w="4961" w:type="dxa"/>
            <w:tcBorders>
              <w:top w:val="nil"/>
              <w:left w:val="nil"/>
              <w:bottom w:val="nil"/>
              <w:right w:val="nil"/>
            </w:tcBorders>
            <w:shd w:val="clear" w:color="auto" w:fill="auto"/>
            <w:noWrap/>
            <w:vAlign w:val="center"/>
            <w:hideMark/>
          </w:tcPr>
          <w:p w14:paraId="2215630D" w14:textId="53A815EB" w:rsidR="00227AB2" w:rsidRPr="00E95871" w:rsidRDefault="00DA67DC" w:rsidP="00227AB2">
            <w:pPr>
              <w:spacing w:line="240" w:lineRule="auto"/>
              <w:rPr>
                <w:rFonts w:cs="Arial"/>
                <w:color w:val="000000"/>
                <w:szCs w:val="22"/>
                <w:lang w:val="es-BO"/>
              </w:rPr>
            </w:pPr>
            <w:r w:rsidRPr="00E95871">
              <w:rPr>
                <w:rFonts w:cs="Arial"/>
                <w:color w:val="000000"/>
                <w:szCs w:val="22"/>
                <w:lang w:val="es-BO"/>
              </w:rPr>
              <w:t>Criterio</w:t>
            </w:r>
            <w:r w:rsidR="00CA10CA" w:rsidRPr="00E95871">
              <w:rPr>
                <w:rFonts w:cs="Arial"/>
                <w:color w:val="000000"/>
                <w:szCs w:val="22"/>
                <w:lang w:val="es-BO"/>
              </w:rPr>
              <w:t xml:space="preserve"> de Comercio Justo</w:t>
            </w:r>
            <w:r w:rsidRPr="00E95871">
              <w:rPr>
                <w:rFonts w:cs="Arial"/>
                <w:color w:val="000000"/>
                <w:szCs w:val="22"/>
                <w:lang w:val="es-BO"/>
              </w:rPr>
              <w:t xml:space="preserve"> para Comerciantes</w:t>
            </w:r>
          </w:p>
        </w:tc>
      </w:tr>
    </w:tbl>
    <w:p w14:paraId="0257D266" w14:textId="5779AC17" w:rsidR="00ED7681" w:rsidRDefault="00ED7681" w:rsidP="00B32CD2">
      <w:pPr>
        <w:spacing w:before="120" w:after="120"/>
        <w:rPr>
          <w:rFonts w:cs="Arial"/>
          <w:b/>
          <w:sz w:val="28"/>
          <w:szCs w:val="28"/>
          <w:lang w:val="es-BO"/>
        </w:rPr>
      </w:pPr>
    </w:p>
    <w:p w14:paraId="71CBCC76" w14:textId="77777777" w:rsidR="00F31A64" w:rsidRPr="00DA67DC" w:rsidRDefault="00F31A64" w:rsidP="00B32CD2">
      <w:pPr>
        <w:spacing w:before="120" w:after="120"/>
        <w:rPr>
          <w:rFonts w:cs="Arial"/>
          <w:b/>
          <w:sz w:val="28"/>
          <w:szCs w:val="28"/>
          <w:lang w:val="es-BO"/>
        </w:rPr>
      </w:pPr>
    </w:p>
    <w:p w14:paraId="74251E6F" w14:textId="77777777" w:rsidR="00ED7681" w:rsidRPr="00DA67DC" w:rsidRDefault="00ED7681" w:rsidP="00B32CD2">
      <w:pPr>
        <w:spacing w:before="120" w:after="120"/>
        <w:rPr>
          <w:rFonts w:cs="Arial"/>
          <w:b/>
          <w:sz w:val="28"/>
          <w:szCs w:val="28"/>
          <w:lang w:val="es-BO"/>
        </w:rPr>
      </w:pPr>
    </w:p>
    <w:p w14:paraId="12EFF8DD" w14:textId="77777777" w:rsidR="00B32CD2" w:rsidRPr="00DC0C6C" w:rsidRDefault="00B32CD2" w:rsidP="00B32CD2">
      <w:pPr>
        <w:spacing w:before="120" w:after="120"/>
        <w:rPr>
          <w:rFonts w:cs="Arial"/>
          <w:b/>
          <w:sz w:val="24"/>
          <w:lang w:val="es-ES"/>
        </w:rPr>
      </w:pPr>
      <w:r w:rsidRPr="00DC0C6C">
        <w:rPr>
          <w:rFonts w:cs="Arial"/>
          <w:b/>
          <w:sz w:val="24"/>
          <w:lang w:val="es-ES"/>
        </w:rPr>
        <w:t>Los grupos objetivo para esta consulta son los siguientes:</w:t>
      </w:r>
    </w:p>
    <w:p w14:paraId="1B2AED5C" w14:textId="3AB417B4" w:rsidR="00B32CD2" w:rsidRPr="00DC0C6C" w:rsidRDefault="00B32CD2" w:rsidP="00B32CD2">
      <w:pPr>
        <w:numPr>
          <w:ilvl w:val="0"/>
          <w:numId w:val="3"/>
        </w:numPr>
        <w:spacing w:before="120" w:after="120" w:line="276" w:lineRule="auto"/>
        <w:rPr>
          <w:rFonts w:cs="Arial"/>
          <w:sz w:val="24"/>
          <w:lang w:val="es-ES"/>
        </w:rPr>
      </w:pPr>
      <w:r w:rsidRPr="00DC0C6C">
        <w:rPr>
          <w:rFonts w:cs="Arial"/>
          <w:sz w:val="24"/>
          <w:lang w:val="es-ES"/>
        </w:rPr>
        <w:t>Licenciatarios minoristas y comerciantes que estén certificados o tengan interés en certificarse con el Criterio de Comercio Justo Fairtrade para Comerciantes.</w:t>
      </w:r>
    </w:p>
    <w:p w14:paraId="3DCBE8BB" w14:textId="0D97125B" w:rsidR="00B32CD2" w:rsidRPr="00E95871" w:rsidRDefault="00B32CD2" w:rsidP="00B32CD2">
      <w:pPr>
        <w:numPr>
          <w:ilvl w:val="0"/>
          <w:numId w:val="3"/>
        </w:numPr>
        <w:spacing w:before="120" w:after="120" w:line="276" w:lineRule="auto"/>
        <w:rPr>
          <w:rFonts w:cs="Arial"/>
          <w:sz w:val="24"/>
          <w:lang w:val="es-ES"/>
        </w:rPr>
      </w:pPr>
      <w:r w:rsidRPr="00E95871">
        <w:rPr>
          <w:rFonts w:cs="Arial"/>
          <w:sz w:val="24"/>
          <w:lang w:val="es-ES"/>
        </w:rPr>
        <w:t xml:space="preserve">Productores </w:t>
      </w:r>
      <w:r w:rsidR="00DA67DC" w:rsidRPr="00E95871">
        <w:rPr>
          <w:rFonts w:cs="Arial"/>
          <w:sz w:val="24"/>
          <w:lang w:val="es-ES"/>
        </w:rPr>
        <w:t>de OPP</w:t>
      </w:r>
      <w:r w:rsidRPr="00E95871">
        <w:rPr>
          <w:rFonts w:cs="Arial"/>
          <w:sz w:val="24"/>
          <w:lang w:val="es-ES"/>
        </w:rPr>
        <w:t xml:space="preserve"> ya certificados o que estén interesados en certificarse con el Criterio de Comercio Justo Fairtrade para Organizaciones de Pequeños Productores.</w:t>
      </w:r>
    </w:p>
    <w:p w14:paraId="52AC2E24" w14:textId="6ED231A3" w:rsidR="00B32CD2" w:rsidRPr="004A5DD6" w:rsidRDefault="00B32CD2" w:rsidP="00B32CD2">
      <w:pPr>
        <w:numPr>
          <w:ilvl w:val="0"/>
          <w:numId w:val="3"/>
        </w:numPr>
        <w:spacing w:before="120" w:after="120" w:line="276" w:lineRule="auto"/>
        <w:rPr>
          <w:rFonts w:cs="Arial"/>
          <w:sz w:val="24"/>
          <w:lang w:val="es-ES"/>
        </w:rPr>
      </w:pPr>
      <w:r w:rsidRPr="00E95871">
        <w:rPr>
          <w:rFonts w:cs="Arial"/>
          <w:sz w:val="24"/>
          <w:lang w:val="es-ES"/>
        </w:rPr>
        <w:t xml:space="preserve">Productores </w:t>
      </w:r>
      <w:r w:rsidR="00DA67DC" w:rsidRPr="00E95871">
        <w:rPr>
          <w:rFonts w:cs="Arial"/>
          <w:sz w:val="24"/>
          <w:lang w:val="es-ES"/>
        </w:rPr>
        <w:t xml:space="preserve">de </w:t>
      </w:r>
      <w:r w:rsidR="00FE5E84" w:rsidRPr="00E95871">
        <w:rPr>
          <w:rFonts w:cs="Arial"/>
          <w:sz w:val="24"/>
          <w:lang w:val="es-ES"/>
        </w:rPr>
        <w:t>TC</w:t>
      </w:r>
      <w:r w:rsidRPr="00E95871">
        <w:rPr>
          <w:rFonts w:cs="Arial"/>
          <w:sz w:val="24"/>
          <w:lang w:val="es-ES"/>
        </w:rPr>
        <w:t xml:space="preserve"> ya certificados o que estén interesados en certificarse con el Criterio de Comercio</w:t>
      </w:r>
      <w:r w:rsidRPr="004A5DD6">
        <w:rPr>
          <w:rFonts w:cs="Arial"/>
          <w:sz w:val="24"/>
          <w:lang w:val="es-ES"/>
        </w:rPr>
        <w:t xml:space="preserve"> Justo Fairtrade para Organizaciones de Trabajo Contratado.</w:t>
      </w:r>
    </w:p>
    <w:p w14:paraId="3272FD9C" w14:textId="0A7A83D4" w:rsidR="00B32CD2" w:rsidRPr="00DC0C6C" w:rsidRDefault="00B32CD2" w:rsidP="00B32CD2">
      <w:pPr>
        <w:numPr>
          <w:ilvl w:val="0"/>
          <w:numId w:val="3"/>
        </w:numPr>
        <w:spacing w:before="120" w:after="120" w:line="276" w:lineRule="auto"/>
        <w:rPr>
          <w:rFonts w:cs="Arial"/>
          <w:sz w:val="24"/>
          <w:lang w:val="es-ES"/>
        </w:rPr>
      </w:pPr>
      <w:r w:rsidRPr="004A5DD6">
        <w:rPr>
          <w:rFonts w:cs="Arial"/>
          <w:sz w:val="24"/>
          <w:lang w:val="es-ES"/>
        </w:rPr>
        <w:t>Redes de productores, organizaciones nacionales Fairtrade</w:t>
      </w:r>
      <w:r w:rsidRPr="00DC0C6C">
        <w:rPr>
          <w:rFonts w:cs="Arial"/>
          <w:sz w:val="24"/>
          <w:lang w:val="es-ES"/>
        </w:rPr>
        <w:t xml:space="preserve">, Fairtrade International, FLOCERT, ONG, sindicatos, investigadores, etc. </w:t>
      </w:r>
    </w:p>
    <w:p w14:paraId="1EA4ABE3" w14:textId="77777777" w:rsidR="00C75B1F" w:rsidRPr="00DC0C6C" w:rsidRDefault="00C75B1F" w:rsidP="00C75B1F">
      <w:pPr>
        <w:spacing w:before="240" w:line="276" w:lineRule="auto"/>
        <w:rPr>
          <w:rFonts w:cs="Arial"/>
          <w:b/>
          <w:bCs/>
          <w:sz w:val="24"/>
          <w:lang w:val="es-ES"/>
        </w:rPr>
      </w:pPr>
    </w:p>
    <w:p w14:paraId="3D98F3E8" w14:textId="070D272D" w:rsidR="00C75B1F" w:rsidRPr="00DC0C6C" w:rsidRDefault="00C75B1F" w:rsidP="00C75B1F">
      <w:pPr>
        <w:spacing w:before="240" w:line="276" w:lineRule="auto"/>
        <w:rPr>
          <w:rFonts w:cs="Arial"/>
          <w:b/>
          <w:bCs/>
          <w:sz w:val="24"/>
          <w:lang w:val="es-ES"/>
        </w:rPr>
      </w:pPr>
      <w:r w:rsidRPr="00DC0C6C">
        <w:rPr>
          <w:rFonts w:cs="Arial"/>
          <w:b/>
          <w:bCs/>
          <w:sz w:val="24"/>
          <w:lang w:val="es-ES"/>
        </w:rPr>
        <w:lastRenderedPageBreak/>
        <w:t>Estructura del cuestionario:</w:t>
      </w:r>
    </w:p>
    <w:p w14:paraId="00781E0C" w14:textId="2A2D468A" w:rsidR="00B32CD2" w:rsidRPr="00DC0C6C" w:rsidRDefault="00F81160" w:rsidP="00C4645E">
      <w:pPr>
        <w:spacing w:after="120" w:line="276" w:lineRule="auto"/>
        <w:rPr>
          <w:rFonts w:cs="Arial"/>
          <w:sz w:val="24"/>
          <w:lang w:val="es-ES"/>
        </w:rPr>
      </w:pPr>
      <w:r w:rsidRPr="00DC0C6C">
        <w:rPr>
          <w:rFonts w:cs="Arial"/>
          <w:sz w:val="24"/>
          <w:lang w:val="es-ES"/>
        </w:rPr>
        <w:t xml:space="preserve">Se invita a las partes interesadas a hacer comentarios con respecto a cada tema y a compartir sus puntos de vista en las preguntas. También se les invita a sugerir ideas adicionales relacionadas con cada tema. Dado el número de preguntas con respuesta abierta y el conjunto tan diverso y cuantioso de partes interesadas que se espera respondan a esta consulta, los participantes pueden indicar si las preguntas o elementos propuestos son relevantes para la organización o quien contesta. </w:t>
      </w:r>
    </w:p>
    <w:p w14:paraId="3E7AC81B" w14:textId="69232C7F" w:rsidR="0025586A" w:rsidRPr="00DC0C6C" w:rsidRDefault="0025586A" w:rsidP="0025586A">
      <w:pPr>
        <w:spacing w:after="120" w:line="276" w:lineRule="auto"/>
        <w:rPr>
          <w:rFonts w:cs="Arial"/>
          <w:sz w:val="24"/>
          <w:lang w:val="es-ES"/>
        </w:rPr>
      </w:pPr>
      <w:r w:rsidRPr="00DC0C6C">
        <w:rPr>
          <w:rFonts w:cs="Arial"/>
          <w:sz w:val="24"/>
          <w:lang w:val="es-ES"/>
        </w:rPr>
        <w:t xml:space="preserve">Si usted forma parte de una organización de productores, las redes de productores (PN) podrán llevar a cabo talleres para realizar debates colectivos sobre los temas de este cuestionario. Para obtener más información, póngase en contacto con su PN. </w:t>
      </w:r>
    </w:p>
    <w:p w14:paraId="075B8170" w14:textId="77777777" w:rsidR="0025586A" w:rsidRPr="00DC0C6C" w:rsidRDefault="0025586A" w:rsidP="0025586A">
      <w:pPr>
        <w:spacing w:after="120" w:line="276" w:lineRule="auto"/>
        <w:rPr>
          <w:rFonts w:cs="Arial"/>
          <w:sz w:val="24"/>
          <w:lang w:val="es-ES"/>
        </w:rPr>
      </w:pPr>
      <w:r w:rsidRPr="00DC0C6C">
        <w:rPr>
          <w:rFonts w:cs="Arial"/>
          <w:sz w:val="24"/>
          <w:lang w:val="es-ES"/>
        </w:rPr>
        <w:t xml:space="preserve">Las organizaciones de comerciantes, los licenciatarios o los minoristas serán contactados a través de su respectiva organización nacional Fairtrade o su red de productores (organizaciones de comerciantes en el sur), o por parte de Fairtrade International con la opción de participar en una conversación abierta ya sea a través de talleres, seminarios web o interacciones personales. </w:t>
      </w:r>
    </w:p>
    <w:p w14:paraId="5C81600E" w14:textId="77777777" w:rsidR="0025586A" w:rsidRPr="00DC0C6C" w:rsidRDefault="0025586A" w:rsidP="0025586A">
      <w:pPr>
        <w:spacing w:after="120" w:line="276" w:lineRule="auto"/>
        <w:rPr>
          <w:rFonts w:cs="Arial"/>
          <w:sz w:val="24"/>
          <w:lang w:val="es-ES"/>
        </w:rPr>
      </w:pPr>
      <w:r w:rsidRPr="00DC0C6C">
        <w:rPr>
          <w:rFonts w:cs="Arial"/>
          <w:sz w:val="24"/>
          <w:lang w:val="es-ES"/>
        </w:rPr>
        <w:t>El tiempo requerido para responder el cuestionario dependerá del nivel de detalle de sus respuestas. Sus aportes son muy importantes, así que tómese el tiempo que sea necesario; agradecemos profundamente las respuestas detalladas. La versión en línea se guarda de manera automática, con lo cual usted no necesita contestar la totalidad de las preguntas en una sola sesión y siempre podrá volver al cuestionario en un momento posterior.</w:t>
      </w:r>
    </w:p>
    <w:p w14:paraId="1E563473" w14:textId="0D1FDD25" w:rsidR="00CF4420" w:rsidRPr="00DC0C6C" w:rsidRDefault="00B32CD2" w:rsidP="00ED7681">
      <w:pPr>
        <w:spacing w:before="120" w:after="120"/>
        <w:jc w:val="left"/>
        <w:rPr>
          <w:rFonts w:cs="Arial"/>
          <w:b/>
          <w:color w:val="00B0F0"/>
          <w:sz w:val="28"/>
          <w:szCs w:val="28"/>
          <w:lang w:val="es-ES"/>
        </w:rPr>
      </w:pPr>
      <w:r w:rsidRPr="00DC0C6C">
        <w:rPr>
          <w:rFonts w:cs="Arial"/>
          <w:b/>
          <w:sz w:val="28"/>
          <w:szCs w:val="28"/>
          <w:lang w:val="es-ES"/>
        </w:rPr>
        <w:t xml:space="preserve">Por favor, use todo el espacio que sea necesario para responder las preguntas. </w:t>
      </w:r>
      <w:r w:rsidRPr="00DC0C6C">
        <w:rPr>
          <w:rFonts w:cs="Arial"/>
          <w:b/>
          <w:color w:val="00B0F0"/>
          <w:sz w:val="28"/>
          <w:szCs w:val="28"/>
          <w:lang w:val="es-ES"/>
        </w:rPr>
        <w:br w:type="page"/>
      </w:r>
    </w:p>
    <w:p w14:paraId="2A4681FC" w14:textId="48DFC9BA" w:rsidR="008C6538" w:rsidRPr="00DC0C6C" w:rsidRDefault="008C6538" w:rsidP="00CF4420">
      <w:pPr>
        <w:rPr>
          <w:rFonts w:cs="Arial"/>
          <w:b/>
          <w:color w:val="00B9E4" w:themeColor="background2"/>
          <w:sz w:val="28"/>
          <w:szCs w:val="28"/>
          <w:lang w:val="es-ES"/>
        </w:rPr>
      </w:pPr>
      <w:r w:rsidRPr="00DC0C6C">
        <w:rPr>
          <w:rFonts w:cs="Arial"/>
          <w:b/>
          <w:color w:val="00B9E4" w:themeColor="background2"/>
          <w:sz w:val="28"/>
          <w:szCs w:val="28"/>
          <w:lang w:val="es-ES"/>
        </w:rPr>
        <w:lastRenderedPageBreak/>
        <w:t>PARTE 2 Consultas sobre el borrador del criterio de comercio justo</w:t>
      </w:r>
    </w:p>
    <w:p w14:paraId="6DF558D1" w14:textId="77777777" w:rsidR="00B268A6" w:rsidRPr="00DC0C6C" w:rsidRDefault="00B268A6" w:rsidP="006909B9">
      <w:pPr>
        <w:spacing w:before="120" w:after="120"/>
        <w:rPr>
          <w:rFonts w:cs="Arial"/>
          <w:lang w:val="es-ES"/>
        </w:rPr>
      </w:pPr>
      <w:r w:rsidRPr="00DC0C6C">
        <w:rPr>
          <w:rFonts w:cs="Arial"/>
          <w:lang w:val="es-ES"/>
        </w:rPr>
        <w:t>Esta consulta se divide en las siguientes secciones:</w:t>
      </w:r>
    </w:p>
    <w:sdt>
      <w:sdtPr>
        <w:rPr>
          <w:rFonts w:eastAsia="Times New Roman" w:cs="Arial"/>
          <w:b w:val="0"/>
          <w:bCs w:val="0"/>
          <w:color w:val="auto"/>
          <w:sz w:val="22"/>
          <w:szCs w:val="24"/>
          <w:lang w:val="en-GB" w:eastAsia="en-GB"/>
        </w:rPr>
        <w:id w:val="1440421266"/>
        <w:docPartObj>
          <w:docPartGallery w:val="Table of Contents"/>
          <w:docPartUnique/>
        </w:docPartObj>
      </w:sdtPr>
      <w:sdtContent>
        <w:p w14:paraId="1BE243FF" w14:textId="00F3FAED" w:rsidR="00C31853" w:rsidRPr="00F5320C" w:rsidRDefault="00C31853">
          <w:pPr>
            <w:pStyle w:val="TOCHeading"/>
            <w:rPr>
              <w:rFonts w:cs="Arial"/>
              <w:sz w:val="24"/>
              <w:szCs w:val="24"/>
            </w:rPr>
          </w:pPr>
          <w:proofErr w:type="spellStart"/>
          <w:r>
            <w:rPr>
              <w:rFonts w:cs="Arial"/>
              <w:sz w:val="24"/>
              <w:szCs w:val="24"/>
            </w:rPr>
            <w:t>Tabla</w:t>
          </w:r>
          <w:proofErr w:type="spellEnd"/>
          <w:r>
            <w:rPr>
              <w:rFonts w:cs="Arial"/>
              <w:sz w:val="24"/>
              <w:szCs w:val="24"/>
            </w:rPr>
            <w:t xml:space="preserve"> de </w:t>
          </w:r>
          <w:proofErr w:type="spellStart"/>
          <w:r>
            <w:rPr>
              <w:rFonts w:cs="Arial"/>
              <w:sz w:val="24"/>
              <w:szCs w:val="24"/>
            </w:rPr>
            <w:t>contenidos</w:t>
          </w:r>
          <w:proofErr w:type="spellEnd"/>
        </w:p>
        <w:p w14:paraId="0466C98E" w14:textId="01AFBB7F" w:rsidR="00076516" w:rsidRDefault="00C31853" w:rsidP="00F31A64">
          <w:pPr>
            <w:pStyle w:val="TOC1"/>
            <w:rPr>
              <w:rFonts w:asciiTheme="minorHAnsi" w:eastAsiaTheme="minorEastAsia" w:hAnsiTheme="minorHAnsi" w:cstheme="minorBidi"/>
              <w:noProof/>
              <w:szCs w:val="22"/>
            </w:rPr>
          </w:pPr>
          <w:r>
            <w:rPr>
              <w:rFonts w:cs="Arial"/>
            </w:rPr>
            <w:fldChar w:fldCharType="begin"/>
          </w:r>
          <w:r>
            <w:rPr>
              <w:rFonts w:cs="Arial"/>
            </w:rPr>
            <w:instrText xml:space="preserve"> TOC \o "1-3" \h \z \u </w:instrText>
          </w:r>
          <w:r>
            <w:rPr>
              <w:rFonts w:cs="Arial"/>
            </w:rPr>
            <w:fldChar w:fldCharType="separate"/>
          </w:r>
          <w:hyperlink w:anchor="_Toc110433258" w:history="1">
            <w:r>
              <w:rPr>
                <w:rStyle w:val="Hyperlink"/>
                <w:rFonts w:cs="Arial"/>
                <w:noProof/>
              </w:rPr>
              <w:t>0.</w:t>
            </w:r>
            <w:r>
              <w:rPr>
                <w:rFonts w:asciiTheme="minorHAnsi" w:eastAsiaTheme="minorEastAsia" w:hAnsiTheme="minorHAnsi" w:cstheme="minorBidi"/>
                <w:noProof/>
                <w:szCs w:val="22"/>
              </w:rPr>
              <w:tab/>
            </w:r>
            <w:r>
              <w:rPr>
                <w:rStyle w:val="Hyperlink"/>
                <w:rFonts w:cs="Arial"/>
                <w:noProof/>
              </w:rPr>
              <w:t>Información sobre su organización</w:t>
            </w:r>
            <w:r>
              <w:rPr>
                <w:noProof/>
                <w:webHidden/>
              </w:rPr>
              <w:tab/>
            </w:r>
            <w:r>
              <w:rPr>
                <w:noProof/>
                <w:webHidden/>
              </w:rPr>
              <w:fldChar w:fldCharType="begin"/>
            </w:r>
            <w:r>
              <w:rPr>
                <w:noProof/>
                <w:webHidden/>
              </w:rPr>
              <w:instrText xml:space="preserve"> PAGEREF _Toc110433258 \h </w:instrText>
            </w:r>
            <w:r>
              <w:rPr>
                <w:noProof/>
                <w:webHidden/>
              </w:rPr>
            </w:r>
            <w:r>
              <w:rPr>
                <w:noProof/>
                <w:webHidden/>
              </w:rPr>
              <w:fldChar w:fldCharType="separate"/>
            </w:r>
            <w:r w:rsidR="00E47AD6">
              <w:rPr>
                <w:noProof/>
                <w:webHidden/>
              </w:rPr>
              <w:t>7</w:t>
            </w:r>
            <w:r>
              <w:rPr>
                <w:noProof/>
                <w:webHidden/>
              </w:rPr>
              <w:fldChar w:fldCharType="end"/>
            </w:r>
          </w:hyperlink>
        </w:p>
        <w:p w14:paraId="764EF45F" w14:textId="41E60A28" w:rsidR="00076516" w:rsidRDefault="00000000" w:rsidP="00F31A64">
          <w:pPr>
            <w:pStyle w:val="TOC1"/>
            <w:rPr>
              <w:rFonts w:asciiTheme="minorHAnsi" w:eastAsiaTheme="minorEastAsia" w:hAnsiTheme="minorHAnsi" w:cstheme="minorBidi"/>
              <w:noProof/>
              <w:szCs w:val="22"/>
            </w:rPr>
          </w:pPr>
          <w:hyperlink w:anchor="_Toc110433259" w:history="1">
            <w:r>
              <w:rPr>
                <w:rStyle w:val="Hyperlink"/>
                <w:rFonts w:cs="Arial"/>
                <w:noProof/>
              </w:rPr>
              <w:t>1.</w:t>
            </w:r>
            <w:r>
              <w:rPr>
                <w:rFonts w:asciiTheme="minorHAnsi" w:eastAsiaTheme="minorEastAsia" w:hAnsiTheme="minorHAnsi" w:cstheme="minorBidi"/>
                <w:noProof/>
                <w:szCs w:val="22"/>
              </w:rPr>
              <w:tab/>
            </w:r>
            <w:r>
              <w:rPr>
                <w:rStyle w:val="Hyperlink"/>
                <w:rFonts w:cs="Arial"/>
                <w:noProof/>
              </w:rPr>
              <w:t>Temas de discusión</w:t>
            </w:r>
            <w:r>
              <w:rPr>
                <w:noProof/>
                <w:webHidden/>
              </w:rPr>
              <w:tab/>
            </w:r>
            <w:r>
              <w:rPr>
                <w:noProof/>
                <w:webHidden/>
              </w:rPr>
              <w:fldChar w:fldCharType="begin"/>
            </w:r>
            <w:r>
              <w:rPr>
                <w:noProof/>
                <w:webHidden/>
              </w:rPr>
              <w:instrText xml:space="preserve"> PAGEREF _Toc110433259 \h </w:instrText>
            </w:r>
            <w:r>
              <w:rPr>
                <w:noProof/>
                <w:webHidden/>
              </w:rPr>
            </w:r>
            <w:r>
              <w:rPr>
                <w:noProof/>
                <w:webHidden/>
              </w:rPr>
              <w:fldChar w:fldCharType="separate"/>
            </w:r>
            <w:r w:rsidR="00E47AD6">
              <w:rPr>
                <w:noProof/>
                <w:webHidden/>
              </w:rPr>
              <w:t>9</w:t>
            </w:r>
            <w:r>
              <w:rPr>
                <w:noProof/>
                <w:webHidden/>
              </w:rPr>
              <w:fldChar w:fldCharType="end"/>
            </w:r>
          </w:hyperlink>
        </w:p>
        <w:p w14:paraId="4E01CBA9" w14:textId="4514CAEB" w:rsidR="00076516" w:rsidRPr="00076516" w:rsidRDefault="00000000" w:rsidP="00F31A64">
          <w:pPr>
            <w:pStyle w:val="TOC1"/>
            <w:rPr>
              <w:rFonts w:asciiTheme="minorHAnsi" w:eastAsiaTheme="minorEastAsia" w:hAnsiTheme="minorHAnsi" w:cstheme="minorBidi"/>
              <w:noProof/>
              <w:szCs w:val="22"/>
            </w:rPr>
          </w:pPr>
          <w:hyperlink w:anchor="_Toc110433260" w:history="1">
            <w:r>
              <w:rPr>
                <w:rStyle w:val="Hyperlink"/>
                <w:rFonts w:cs="Arial"/>
                <w:noProof/>
                <w:color w:val="00B0F0"/>
              </w:rPr>
              <w:t>Trazabilidad y transparencia de la cadena de suministro</w:t>
            </w:r>
            <w:r>
              <w:rPr>
                <w:noProof/>
                <w:webHidden/>
              </w:rPr>
              <w:tab/>
            </w:r>
            <w:r>
              <w:rPr>
                <w:noProof/>
                <w:webHidden/>
              </w:rPr>
              <w:fldChar w:fldCharType="begin"/>
            </w:r>
            <w:r>
              <w:rPr>
                <w:noProof/>
                <w:webHidden/>
              </w:rPr>
              <w:instrText xml:space="preserve"> PAGEREF _Toc110433260 \h </w:instrText>
            </w:r>
            <w:r>
              <w:rPr>
                <w:noProof/>
                <w:webHidden/>
              </w:rPr>
            </w:r>
            <w:r>
              <w:rPr>
                <w:noProof/>
                <w:webHidden/>
              </w:rPr>
              <w:fldChar w:fldCharType="separate"/>
            </w:r>
            <w:r w:rsidR="00E47AD6">
              <w:rPr>
                <w:noProof/>
                <w:webHidden/>
              </w:rPr>
              <w:t>9</w:t>
            </w:r>
            <w:r>
              <w:rPr>
                <w:noProof/>
                <w:webHidden/>
              </w:rPr>
              <w:fldChar w:fldCharType="end"/>
            </w:r>
          </w:hyperlink>
        </w:p>
        <w:p w14:paraId="35EEE2A5" w14:textId="69F8D6A0" w:rsidR="00076516" w:rsidRDefault="00000000" w:rsidP="00F31A64">
          <w:pPr>
            <w:pStyle w:val="TOC2"/>
            <w:rPr>
              <w:rFonts w:asciiTheme="minorHAnsi" w:eastAsiaTheme="minorEastAsia" w:hAnsiTheme="minorHAnsi" w:cstheme="minorBidi"/>
              <w:noProof/>
              <w:szCs w:val="22"/>
            </w:rPr>
          </w:pPr>
          <w:hyperlink w:anchor="_Toc110433261" w:history="1">
            <w:r>
              <w:rPr>
                <w:rStyle w:val="Hyperlink"/>
                <w:rFonts w:cs="Arial"/>
                <w:noProof/>
              </w:rPr>
              <w:t>1.1</w:t>
            </w:r>
            <w:r>
              <w:rPr>
                <w:rFonts w:asciiTheme="minorHAnsi" w:eastAsiaTheme="minorEastAsia" w:hAnsiTheme="minorHAnsi" w:cstheme="minorBidi"/>
                <w:noProof/>
                <w:szCs w:val="22"/>
              </w:rPr>
              <w:tab/>
            </w:r>
            <w:r>
              <w:rPr>
                <w:rStyle w:val="Hyperlink"/>
                <w:rFonts w:cs="Arial"/>
                <w:noProof/>
              </w:rPr>
              <w:t>Debida diligencia en materia de derechos humanos y medioambiente (HREDD)</w:t>
            </w:r>
            <w:r>
              <w:rPr>
                <w:noProof/>
                <w:webHidden/>
              </w:rPr>
              <w:tab/>
            </w:r>
            <w:r>
              <w:rPr>
                <w:noProof/>
                <w:webHidden/>
              </w:rPr>
              <w:fldChar w:fldCharType="begin"/>
            </w:r>
            <w:r>
              <w:rPr>
                <w:noProof/>
                <w:webHidden/>
              </w:rPr>
              <w:instrText xml:space="preserve"> PAGEREF _Toc110433261 \h </w:instrText>
            </w:r>
            <w:r>
              <w:rPr>
                <w:noProof/>
                <w:webHidden/>
              </w:rPr>
            </w:r>
            <w:r>
              <w:rPr>
                <w:noProof/>
                <w:webHidden/>
              </w:rPr>
              <w:fldChar w:fldCharType="separate"/>
            </w:r>
            <w:r w:rsidR="00E47AD6">
              <w:rPr>
                <w:noProof/>
                <w:webHidden/>
              </w:rPr>
              <w:t>9</w:t>
            </w:r>
            <w:r>
              <w:rPr>
                <w:noProof/>
                <w:webHidden/>
              </w:rPr>
              <w:fldChar w:fldCharType="end"/>
            </w:r>
          </w:hyperlink>
        </w:p>
        <w:p w14:paraId="28799C06" w14:textId="04B551B9" w:rsidR="00076516" w:rsidRDefault="00000000" w:rsidP="00F31A64">
          <w:pPr>
            <w:pStyle w:val="TOC2"/>
            <w:rPr>
              <w:rFonts w:asciiTheme="minorHAnsi" w:eastAsiaTheme="minorEastAsia" w:hAnsiTheme="minorHAnsi" w:cstheme="minorBidi"/>
              <w:noProof/>
              <w:szCs w:val="22"/>
            </w:rPr>
          </w:pPr>
          <w:hyperlink w:anchor="_Toc110433262" w:history="1">
            <w:r>
              <w:rPr>
                <w:rStyle w:val="Hyperlink"/>
                <w:rFonts w:cs="Arial"/>
                <w:noProof/>
              </w:rPr>
              <w:t>1.2</w:t>
            </w:r>
            <w:r>
              <w:rPr>
                <w:rFonts w:asciiTheme="minorHAnsi" w:eastAsiaTheme="minorEastAsia" w:hAnsiTheme="minorHAnsi" w:cstheme="minorBidi"/>
                <w:noProof/>
                <w:szCs w:val="22"/>
              </w:rPr>
              <w:tab/>
            </w:r>
            <w:r>
              <w:rPr>
                <w:rStyle w:val="Hyperlink"/>
                <w:rFonts w:cs="Arial"/>
                <w:noProof/>
              </w:rPr>
              <w:t>Mejoramiento de la trazabilidad y el reconocimiento de la transparencia en la organización de comerciantes</w:t>
            </w:r>
            <w:r>
              <w:rPr>
                <w:noProof/>
                <w:webHidden/>
              </w:rPr>
              <w:tab/>
            </w:r>
            <w:r>
              <w:rPr>
                <w:noProof/>
                <w:webHidden/>
              </w:rPr>
              <w:fldChar w:fldCharType="begin"/>
            </w:r>
            <w:r>
              <w:rPr>
                <w:noProof/>
                <w:webHidden/>
              </w:rPr>
              <w:instrText xml:space="preserve"> PAGEREF _Toc110433262 \h </w:instrText>
            </w:r>
            <w:r>
              <w:rPr>
                <w:noProof/>
                <w:webHidden/>
              </w:rPr>
            </w:r>
            <w:r>
              <w:rPr>
                <w:noProof/>
                <w:webHidden/>
              </w:rPr>
              <w:fldChar w:fldCharType="separate"/>
            </w:r>
            <w:r w:rsidR="00E47AD6">
              <w:rPr>
                <w:noProof/>
                <w:webHidden/>
              </w:rPr>
              <w:t>20</w:t>
            </w:r>
            <w:r>
              <w:rPr>
                <w:noProof/>
                <w:webHidden/>
              </w:rPr>
              <w:fldChar w:fldCharType="end"/>
            </w:r>
          </w:hyperlink>
        </w:p>
        <w:p w14:paraId="5C6361FA" w14:textId="77C87794" w:rsidR="00076516" w:rsidRPr="00076516" w:rsidRDefault="00000000" w:rsidP="00F31A64">
          <w:pPr>
            <w:pStyle w:val="TOC1"/>
            <w:rPr>
              <w:rFonts w:asciiTheme="minorHAnsi" w:eastAsiaTheme="minorEastAsia" w:hAnsiTheme="minorHAnsi" w:cstheme="minorBidi"/>
              <w:noProof/>
              <w:szCs w:val="22"/>
            </w:rPr>
          </w:pPr>
          <w:hyperlink w:anchor="_Toc110433263" w:history="1">
            <w:r>
              <w:rPr>
                <w:rStyle w:val="Hyperlink"/>
                <w:rFonts w:cs="Arial"/>
                <w:noProof/>
                <w:color w:val="00B0F0"/>
              </w:rPr>
              <w:t>El rol del comerciante Fairtrade en la estabilidad de la cadena de suministro</w:t>
            </w:r>
            <w:r>
              <w:rPr>
                <w:noProof/>
                <w:webHidden/>
              </w:rPr>
              <w:tab/>
            </w:r>
            <w:r>
              <w:rPr>
                <w:noProof/>
                <w:webHidden/>
              </w:rPr>
              <w:fldChar w:fldCharType="begin"/>
            </w:r>
            <w:r>
              <w:rPr>
                <w:noProof/>
                <w:webHidden/>
              </w:rPr>
              <w:instrText xml:space="preserve"> PAGEREF _Toc110433263 \h </w:instrText>
            </w:r>
            <w:r>
              <w:rPr>
                <w:noProof/>
                <w:webHidden/>
              </w:rPr>
            </w:r>
            <w:r>
              <w:rPr>
                <w:noProof/>
                <w:webHidden/>
              </w:rPr>
              <w:fldChar w:fldCharType="separate"/>
            </w:r>
            <w:r w:rsidR="00E47AD6">
              <w:rPr>
                <w:noProof/>
                <w:webHidden/>
              </w:rPr>
              <w:t>24</w:t>
            </w:r>
            <w:r>
              <w:rPr>
                <w:noProof/>
                <w:webHidden/>
              </w:rPr>
              <w:fldChar w:fldCharType="end"/>
            </w:r>
          </w:hyperlink>
        </w:p>
        <w:p w14:paraId="6BB29ED1" w14:textId="03B4319C" w:rsidR="00076516" w:rsidRDefault="00000000" w:rsidP="00F31A64">
          <w:pPr>
            <w:pStyle w:val="TOC2"/>
            <w:rPr>
              <w:rFonts w:asciiTheme="minorHAnsi" w:eastAsiaTheme="minorEastAsia" w:hAnsiTheme="minorHAnsi" w:cstheme="minorBidi"/>
              <w:noProof/>
              <w:szCs w:val="22"/>
            </w:rPr>
          </w:pPr>
          <w:hyperlink w:anchor="_Toc110433264" w:history="1">
            <w:r>
              <w:rPr>
                <w:rStyle w:val="Hyperlink"/>
                <w:rFonts w:cs="Arial"/>
                <w:noProof/>
              </w:rPr>
              <w:t>1.3</w:t>
            </w:r>
            <w:r>
              <w:rPr>
                <w:rFonts w:asciiTheme="minorHAnsi" w:eastAsiaTheme="minorEastAsia" w:hAnsiTheme="minorHAnsi" w:cstheme="minorBidi"/>
                <w:noProof/>
                <w:szCs w:val="22"/>
              </w:rPr>
              <w:tab/>
            </w:r>
            <w:r>
              <w:rPr>
                <w:rStyle w:val="Hyperlink"/>
                <w:rFonts w:cs="Arial"/>
                <w:noProof/>
              </w:rPr>
              <w:t>Plan de abastecimiento</w:t>
            </w:r>
            <w:r>
              <w:rPr>
                <w:noProof/>
                <w:webHidden/>
              </w:rPr>
              <w:tab/>
            </w:r>
            <w:r>
              <w:rPr>
                <w:noProof/>
                <w:webHidden/>
              </w:rPr>
              <w:fldChar w:fldCharType="begin"/>
            </w:r>
            <w:r>
              <w:rPr>
                <w:noProof/>
                <w:webHidden/>
              </w:rPr>
              <w:instrText xml:space="preserve"> PAGEREF _Toc110433264 \h </w:instrText>
            </w:r>
            <w:r>
              <w:rPr>
                <w:noProof/>
                <w:webHidden/>
              </w:rPr>
            </w:r>
            <w:r>
              <w:rPr>
                <w:noProof/>
                <w:webHidden/>
              </w:rPr>
              <w:fldChar w:fldCharType="separate"/>
            </w:r>
            <w:r w:rsidR="00E47AD6">
              <w:rPr>
                <w:noProof/>
                <w:webHidden/>
              </w:rPr>
              <w:t>24</w:t>
            </w:r>
            <w:r>
              <w:rPr>
                <w:noProof/>
                <w:webHidden/>
              </w:rPr>
              <w:fldChar w:fldCharType="end"/>
            </w:r>
          </w:hyperlink>
        </w:p>
        <w:p w14:paraId="3E83A073" w14:textId="4ED382BF" w:rsidR="00076516" w:rsidRDefault="00000000" w:rsidP="00F31A64">
          <w:pPr>
            <w:pStyle w:val="TOC2"/>
            <w:rPr>
              <w:rFonts w:asciiTheme="minorHAnsi" w:eastAsiaTheme="minorEastAsia" w:hAnsiTheme="minorHAnsi" w:cstheme="minorBidi"/>
              <w:noProof/>
              <w:szCs w:val="22"/>
            </w:rPr>
          </w:pPr>
          <w:hyperlink w:anchor="_Toc110433265" w:history="1">
            <w:r>
              <w:rPr>
                <w:rStyle w:val="Hyperlink"/>
                <w:rFonts w:cs="Arial"/>
                <w:noProof/>
              </w:rPr>
              <w:t>1.4</w:t>
            </w:r>
            <w:r>
              <w:rPr>
                <w:rFonts w:asciiTheme="minorHAnsi" w:eastAsiaTheme="minorEastAsia" w:hAnsiTheme="minorHAnsi" w:cstheme="minorBidi"/>
                <w:noProof/>
                <w:szCs w:val="22"/>
              </w:rPr>
              <w:tab/>
            </w:r>
            <w:r>
              <w:rPr>
                <w:rStyle w:val="Hyperlink"/>
                <w:rFonts w:cs="Arial"/>
                <w:noProof/>
              </w:rPr>
              <w:t>Prefinanciamiento</w:t>
            </w:r>
            <w:r>
              <w:rPr>
                <w:noProof/>
                <w:webHidden/>
              </w:rPr>
              <w:tab/>
            </w:r>
            <w:r>
              <w:rPr>
                <w:noProof/>
                <w:webHidden/>
              </w:rPr>
              <w:fldChar w:fldCharType="begin"/>
            </w:r>
            <w:r>
              <w:rPr>
                <w:noProof/>
                <w:webHidden/>
              </w:rPr>
              <w:instrText xml:space="preserve"> PAGEREF _Toc110433265 \h </w:instrText>
            </w:r>
            <w:r>
              <w:rPr>
                <w:noProof/>
                <w:webHidden/>
              </w:rPr>
            </w:r>
            <w:r>
              <w:rPr>
                <w:noProof/>
                <w:webHidden/>
              </w:rPr>
              <w:fldChar w:fldCharType="separate"/>
            </w:r>
            <w:r w:rsidR="00E47AD6">
              <w:rPr>
                <w:noProof/>
                <w:webHidden/>
              </w:rPr>
              <w:t>30</w:t>
            </w:r>
            <w:r>
              <w:rPr>
                <w:noProof/>
                <w:webHidden/>
              </w:rPr>
              <w:fldChar w:fldCharType="end"/>
            </w:r>
          </w:hyperlink>
        </w:p>
        <w:p w14:paraId="5AAF449A" w14:textId="2CC54B9C" w:rsidR="00076516" w:rsidRPr="00076516" w:rsidRDefault="00000000" w:rsidP="00F31A64">
          <w:pPr>
            <w:pStyle w:val="TOC1"/>
            <w:rPr>
              <w:rFonts w:asciiTheme="minorHAnsi" w:eastAsiaTheme="minorEastAsia" w:hAnsiTheme="minorHAnsi" w:cstheme="minorBidi"/>
              <w:noProof/>
              <w:szCs w:val="22"/>
            </w:rPr>
          </w:pPr>
          <w:hyperlink w:anchor="_Toc110433266" w:history="1">
            <w:r>
              <w:rPr>
                <w:rStyle w:val="Hyperlink"/>
                <w:rFonts w:cs="Arial"/>
                <w:noProof/>
                <w:color w:val="00B0F0"/>
              </w:rPr>
              <w:t>Compromiso con la producción y los negocios sostenibles</w:t>
            </w:r>
            <w:r>
              <w:rPr>
                <w:noProof/>
                <w:webHidden/>
              </w:rPr>
              <w:tab/>
            </w:r>
            <w:r>
              <w:rPr>
                <w:noProof/>
                <w:webHidden/>
              </w:rPr>
              <w:fldChar w:fldCharType="begin"/>
            </w:r>
            <w:r>
              <w:rPr>
                <w:noProof/>
                <w:webHidden/>
              </w:rPr>
              <w:instrText xml:space="preserve"> PAGEREF _Toc110433266 \h </w:instrText>
            </w:r>
            <w:r>
              <w:rPr>
                <w:noProof/>
                <w:webHidden/>
              </w:rPr>
            </w:r>
            <w:r>
              <w:rPr>
                <w:noProof/>
                <w:webHidden/>
              </w:rPr>
              <w:fldChar w:fldCharType="separate"/>
            </w:r>
            <w:r w:rsidR="00E47AD6">
              <w:rPr>
                <w:noProof/>
                <w:webHidden/>
              </w:rPr>
              <w:t>32</w:t>
            </w:r>
            <w:r>
              <w:rPr>
                <w:noProof/>
                <w:webHidden/>
              </w:rPr>
              <w:fldChar w:fldCharType="end"/>
            </w:r>
          </w:hyperlink>
        </w:p>
        <w:p w14:paraId="10E7A635" w14:textId="1BF00AFB" w:rsidR="00076516" w:rsidRDefault="00000000" w:rsidP="00F31A64">
          <w:pPr>
            <w:pStyle w:val="TOC2"/>
            <w:rPr>
              <w:rFonts w:asciiTheme="minorHAnsi" w:eastAsiaTheme="minorEastAsia" w:hAnsiTheme="minorHAnsi" w:cstheme="minorBidi"/>
              <w:noProof/>
              <w:szCs w:val="22"/>
            </w:rPr>
          </w:pPr>
          <w:hyperlink w:anchor="_Toc110433267" w:history="1">
            <w:r>
              <w:rPr>
                <w:rStyle w:val="Hyperlink"/>
                <w:rFonts w:cs="Arial"/>
                <w:noProof/>
              </w:rPr>
              <w:t>1.5</w:t>
            </w:r>
            <w:r>
              <w:rPr>
                <w:rFonts w:asciiTheme="minorHAnsi" w:eastAsiaTheme="minorEastAsia" w:hAnsiTheme="minorHAnsi" w:cstheme="minorBidi"/>
                <w:noProof/>
                <w:szCs w:val="22"/>
              </w:rPr>
              <w:tab/>
            </w:r>
            <w:r>
              <w:rPr>
                <w:rStyle w:val="Hyperlink"/>
                <w:rFonts w:cs="Arial"/>
                <w:noProof/>
              </w:rPr>
              <w:t>Protección del medioambiente</w:t>
            </w:r>
            <w:r>
              <w:rPr>
                <w:noProof/>
                <w:webHidden/>
              </w:rPr>
              <w:tab/>
            </w:r>
            <w:r>
              <w:rPr>
                <w:noProof/>
                <w:webHidden/>
              </w:rPr>
              <w:fldChar w:fldCharType="begin"/>
            </w:r>
            <w:r>
              <w:rPr>
                <w:noProof/>
                <w:webHidden/>
              </w:rPr>
              <w:instrText xml:space="preserve"> PAGEREF _Toc110433267 \h </w:instrText>
            </w:r>
            <w:r>
              <w:rPr>
                <w:noProof/>
                <w:webHidden/>
              </w:rPr>
            </w:r>
            <w:r>
              <w:rPr>
                <w:noProof/>
                <w:webHidden/>
              </w:rPr>
              <w:fldChar w:fldCharType="separate"/>
            </w:r>
            <w:r w:rsidR="00E47AD6">
              <w:rPr>
                <w:noProof/>
                <w:webHidden/>
              </w:rPr>
              <w:t>32</w:t>
            </w:r>
            <w:r>
              <w:rPr>
                <w:noProof/>
                <w:webHidden/>
              </w:rPr>
              <w:fldChar w:fldCharType="end"/>
            </w:r>
          </w:hyperlink>
        </w:p>
        <w:p w14:paraId="21E00610" w14:textId="128E5EE7" w:rsidR="00076516" w:rsidRPr="00076516" w:rsidRDefault="00000000" w:rsidP="00F31A64">
          <w:pPr>
            <w:pStyle w:val="TOC1"/>
            <w:rPr>
              <w:rFonts w:asciiTheme="minorHAnsi" w:eastAsiaTheme="minorEastAsia" w:hAnsiTheme="minorHAnsi" w:cstheme="minorBidi"/>
              <w:noProof/>
              <w:szCs w:val="22"/>
            </w:rPr>
          </w:pPr>
          <w:hyperlink w:anchor="_Toc110433268" w:history="1">
            <w:r>
              <w:rPr>
                <w:rStyle w:val="Hyperlink"/>
                <w:rFonts w:cs="Arial"/>
                <w:noProof/>
                <w:color w:val="00B0F0"/>
              </w:rPr>
              <w:t>Otros temas</w:t>
            </w:r>
            <w:r>
              <w:rPr>
                <w:noProof/>
                <w:webHidden/>
              </w:rPr>
              <w:tab/>
            </w:r>
            <w:r>
              <w:rPr>
                <w:noProof/>
                <w:webHidden/>
              </w:rPr>
              <w:fldChar w:fldCharType="begin"/>
            </w:r>
            <w:r>
              <w:rPr>
                <w:noProof/>
                <w:webHidden/>
              </w:rPr>
              <w:instrText xml:space="preserve"> PAGEREF _Toc110433268 \h </w:instrText>
            </w:r>
            <w:r>
              <w:rPr>
                <w:noProof/>
                <w:webHidden/>
              </w:rPr>
            </w:r>
            <w:r>
              <w:rPr>
                <w:noProof/>
                <w:webHidden/>
              </w:rPr>
              <w:fldChar w:fldCharType="separate"/>
            </w:r>
            <w:r w:rsidR="00E47AD6">
              <w:rPr>
                <w:noProof/>
                <w:webHidden/>
              </w:rPr>
              <w:t>35</w:t>
            </w:r>
            <w:r>
              <w:rPr>
                <w:noProof/>
                <w:webHidden/>
              </w:rPr>
              <w:fldChar w:fldCharType="end"/>
            </w:r>
          </w:hyperlink>
        </w:p>
        <w:p w14:paraId="2A55603E" w14:textId="53B92A3F" w:rsidR="00076516" w:rsidRDefault="00000000" w:rsidP="00F31A64">
          <w:pPr>
            <w:pStyle w:val="TOC2"/>
            <w:rPr>
              <w:rFonts w:asciiTheme="minorHAnsi" w:eastAsiaTheme="minorEastAsia" w:hAnsiTheme="minorHAnsi" w:cstheme="minorBidi"/>
              <w:noProof/>
              <w:szCs w:val="22"/>
            </w:rPr>
          </w:pPr>
          <w:hyperlink w:anchor="_Toc110433269" w:history="1">
            <w:r>
              <w:rPr>
                <w:rStyle w:val="Hyperlink"/>
                <w:rFonts w:cs="Arial"/>
                <w:noProof/>
              </w:rPr>
              <w:t>1.6</w:t>
            </w:r>
            <w:r>
              <w:rPr>
                <w:rFonts w:asciiTheme="minorHAnsi" w:eastAsiaTheme="minorEastAsia" w:hAnsiTheme="minorHAnsi" w:cstheme="minorBidi"/>
                <w:noProof/>
                <w:szCs w:val="22"/>
              </w:rPr>
              <w:tab/>
            </w:r>
            <w:r>
              <w:rPr>
                <w:rStyle w:val="Hyperlink"/>
                <w:rFonts w:cs="Arial"/>
                <w:noProof/>
              </w:rPr>
              <w:t>Simplificación del Criterio de Comercio Justo</w:t>
            </w:r>
            <w:r>
              <w:rPr>
                <w:noProof/>
                <w:webHidden/>
              </w:rPr>
              <w:tab/>
            </w:r>
            <w:r>
              <w:rPr>
                <w:noProof/>
                <w:webHidden/>
              </w:rPr>
              <w:fldChar w:fldCharType="begin"/>
            </w:r>
            <w:r>
              <w:rPr>
                <w:noProof/>
                <w:webHidden/>
              </w:rPr>
              <w:instrText xml:space="preserve"> PAGEREF _Toc110433269 \h </w:instrText>
            </w:r>
            <w:r>
              <w:rPr>
                <w:noProof/>
                <w:webHidden/>
              </w:rPr>
            </w:r>
            <w:r>
              <w:rPr>
                <w:noProof/>
                <w:webHidden/>
              </w:rPr>
              <w:fldChar w:fldCharType="separate"/>
            </w:r>
            <w:r w:rsidR="00E47AD6">
              <w:rPr>
                <w:noProof/>
                <w:webHidden/>
              </w:rPr>
              <w:t>35</w:t>
            </w:r>
            <w:r>
              <w:rPr>
                <w:noProof/>
                <w:webHidden/>
              </w:rPr>
              <w:fldChar w:fldCharType="end"/>
            </w:r>
          </w:hyperlink>
        </w:p>
        <w:p w14:paraId="2859E87E" w14:textId="088D42A4" w:rsidR="00076516" w:rsidRDefault="00000000" w:rsidP="00F31A64">
          <w:pPr>
            <w:pStyle w:val="TOC1"/>
            <w:rPr>
              <w:rFonts w:asciiTheme="minorHAnsi" w:eastAsiaTheme="minorEastAsia" w:hAnsiTheme="minorHAnsi" w:cstheme="minorBidi"/>
              <w:noProof/>
              <w:szCs w:val="22"/>
            </w:rPr>
          </w:pPr>
          <w:hyperlink w:anchor="_Toc110433270" w:history="1">
            <w:r>
              <w:rPr>
                <w:rStyle w:val="Hyperlink"/>
                <w:rFonts w:cs="Arial"/>
                <w:noProof/>
              </w:rPr>
              <w:t>2.</w:t>
            </w:r>
            <w:r>
              <w:rPr>
                <w:rFonts w:asciiTheme="minorHAnsi" w:eastAsiaTheme="minorEastAsia" w:hAnsiTheme="minorHAnsi" w:cstheme="minorBidi"/>
                <w:noProof/>
                <w:szCs w:val="22"/>
              </w:rPr>
              <w:tab/>
            </w:r>
            <w:r>
              <w:rPr>
                <w:rStyle w:val="Hyperlink"/>
                <w:rFonts w:cs="Arial"/>
                <w:noProof/>
                <w:color w:val="00B0F0"/>
              </w:rPr>
              <w:t>Comentarios y retroalimentación por parte de las partes interesadas acerca de la revisión del Criterio de Comercio Justo Fairtrade para Comerciantes</w:t>
            </w:r>
            <w:r>
              <w:rPr>
                <w:noProof/>
                <w:webHidden/>
              </w:rPr>
              <w:tab/>
            </w:r>
            <w:r>
              <w:rPr>
                <w:noProof/>
                <w:webHidden/>
              </w:rPr>
              <w:fldChar w:fldCharType="begin"/>
            </w:r>
            <w:r>
              <w:rPr>
                <w:noProof/>
                <w:webHidden/>
              </w:rPr>
              <w:instrText xml:space="preserve"> PAGEREF _Toc110433270 \h </w:instrText>
            </w:r>
            <w:r>
              <w:rPr>
                <w:noProof/>
                <w:webHidden/>
              </w:rPr>
            </w:r>
            <w:r>
              <w:rPr>
                <w:noProof/>
                <w:webHidden/>
              </w:rPr>
              <w:fldChar w:fldCharType="separate"/>
            </w:r>
            <w:r w:rsidR="00E47AD6">
              <w:rPr>
                <w:noProof/>
                <w:webHidden/>
              </w:rPr>
              <w:t>38</w:t>
            </w:r>
            <w:r>
              <w:rPr>
                <w:noProof/>
                <w:webHidden/>
              </w:rPr>
              <w:fldChar w:fldCharType="end"/>
            </w:r>
          </w:hyperlink>
        </w:p>
        <w:p w14:paraId="1C38E592" w14:textId="3FCF075D" w:rsidR="00076516" w:rsidRPr="00076516" w:rsidRDefault="00000000" w:rsidP="00F31A64">
          <w:pPr>
            <w:pStyle w:val="TOC1"/>
            <w:rPr>
              <w:rFonts w:asciiTheme="minorHAnsi" w:eastAsiaTheme="minorEastAsia" w:hAnsiTheme="minorHAnsi" w:cstheme="minorBidi"/>
              <w:noProof/>
              <w:szCs w:val="22"/>
            </w:rPr>
          </w:pPr>
          <w:hyperlink w:anchor="_Toc110433271" w:history="1">
            <w:r>
              <w:rPr>
                <w:rStyle w:val="Hyperlink"/>
                <w:rFonts w:cs="Arial"/>
                <w:noProof/>
                <w:color w:val="00B0F0"/>
              </w:rPr>
              <w:t>ANEXOS</w:t>
            </w:r>
            <w:r>
              <w:rPr>
                <w:noProof/>
                <w:webHidden/>
              </w:rPr>
              <w:tab/>
            </w:r>
            <w:r>
              <w:rPr>
                <w:noProof/>
                <w:webHidden/>
              </w:rPr>
              <w:fldChar w:fldCharType="begin"/>
            </w:r>
            <w:r>
              <w:rPr>
                <w:noProof/>
                <w:webHidden/>
              </w:rPr>
              <w:instrText xml:space="preserve"> PAGEREF _Toc110433271 \h </w:instrText>
            </w:r>
            <w:r>
              <w:rPr>
                <w:noProof/>
                <w:webHidden/>
              </w:rPr>
            </w:r>
            <w:r>
              <w:rPr>
                <w:noProof/>
                <w:webHidden/>
              </w:rPr>
              <w:fldChar w:fldCharType="separate"/>
            </w:r>
            <w:r w:rsidR="00E47AD6">
              <w:rPr>
                <w:noProof/>
                <w:webHidden/>
              </w:rPr>
              <w:t>39</w:t>
            </w:r>
            <w:r>
              <w:rPr>
                <w:noProof/>
                <w:webHidden/>
              </w:rPr>
              <w:fldChar w:fldCharType="end"/>
            </w:r>
          </w:hyperlink>
        </w:p>
        <w:p w14:paraId="5257466E" w14:textId="4DCBC391" w:rsidR="00C31853" w:rsidRPr="005E009D" w:rsidRDefault="00C31853">
          <w:pPr>
            <w:rPr>
              <w:rFonts w:cs="Arial"/>
            </w:rPr>
          </w:pPr>
          <w:r>
            <w:rPr>
              <w:rFonts w:cs="Arial"/>
              <w:b/>
              <w:bCs/>
            </w:rPr>
            <w:fldChar w:fldCharType="end"/>
          </w:r>
        </w:p>
      </w:sdtContent>
    </w:sdt>
    <w:p w14:paraId="69424691" w14:textId="2E9A2296" w:rsidR="00C31853" w:rsidRPr="005E009D" w:rsidRDefault="00C31853" w:rsidP="00590277">
      <w:pPr>
        <w:spacing w:before="120" w:after="120"/>
        <w:rPr>
          <w:rFonts w:cs="Arial"/>
          <w:b/>
          <w:sz w:val="24"/>
        </w:rPr>
      </w:pPr>
    </w:p>
    <w:p w14:paraId="6A2D9C45" w14:textId="72D103B7" w:rsidR="00C31853" w:rsidRPr="005E009D" w:rsidRDefault="00C31853" w:rsidP="00590277">
      <w:pPr>
        <w:spacing w:before="120" w:after="120"/>
        <w:rPr>
          <w:rFonts w:cs="Arial"/>
          <w:b/>
          <w:sz w:val="24"/>
        </w:rPr>
      </w:pPr>
    </w:p>
    <w:p w14:paraId="57887EF6" w14:textId="2A7B8A65" w:rsidR="00C31853" w:rsidRPr="005E009D" w:rsidRDefault="00C31853" w:rsidP="00590277">
      <w:pPr>
        <w:spacing w:before="120" w:after="120"/>
        <w:rPr>
          <w:rFonts w:cs="Arial"/>
          <w:b/>
          <w:sz w:val="24"/>
        </w:rPr>
      </w:pPr>
    </w:p>
    <w:p w14:paraId="6079152A" w14:textId="77777777" w:rsidR="00C31853" w:rsidRPr="005E009D" w:rsidRDefault="00C31853" w:rsidP="00590277">
      <w:pPr>
        <w:spacing w:before="120" w:after="120"/>
        <w:rPr>
          <w:rFonts w:cs="Arial"/>
          <w:b/>
          <w:sz w:val="24"/>
        </w:rPr>
      </w:pPr>
    </w:p>
    <w:p w14:paraId="37AB563F" w14:textId="77777777" w:rsidR="008C6538" w:rsidRPr="005E009D" w:rsidRDefault="00FB4540" w:rsidP="00DD533F">
      <w:pPr>
        <w:pStyle w:val="Heading1"/>
        <w:numPr>
          <w:ilvl w:val="0"/>
          <w:numId w:val="4"/>
        </w:numPr>
        <w:rPr>
          <w:rFonts w:cs="Arial"/>
        </w:rPr>
      </w:pPr>
      <w:bookmarkStart w:id="1" w:name="_Toc110433258"/>
      <w:proofErr w:type="spellStart"/>
      <w:r>
        <w:rPr>
          <w:rFonts w:cs="Arial"/>
        </w:rPr>
        <w:lastRenderedPageBreak/>
        <w:t>Información</w:t>
      </w:r>
      <w:proofErr w:type="spellEnd"/>
      <w:r>
        <w:rPr>
          <w:rFonts w:cs="Arial"/>
        </w:rPr>
        <w:t xml:space="preserve"> </w:t>
      </w:r>
      <w:proofErr w:type="spellStart"/>
      <w:r>
        <w:rPr>
          <w:rFonts w:cs="Arial"/>
        </w:rPr>
        <w:t>sobre</w:t>
      </w:r>
      <w:proofErr w:type="spellEnd"/>
      <w:r>
        <w:rPr>
          <w:rFonts w:cs="Arial"/>
        </w:rPr>
        <w:t xml:space="preserve"> </w:t>
      </w:r>
      <w:proofErr w:type="spellStart"/>
      <w:r>
        <w:rPr>
          <w:rFonts w:cs="Arial"/>
        </w:rPr>
        <w:t>su</w:t>
      </w:r>
      <w:proofErr w:type="spellEnd"/>
      <w:r>
        <w:rPr>
          <w:rFonts w:cs="Arial"/>
        </w:rPr>
        <w:t xml:space="preserve"> </w:t>
      </w:r>
      <w:proofErr w:type="spellStart"/>
      <w:r>
        <w:rPr>
          <w:rFonts w:cs="Arial"/>
        </w:rPr>
        <w:t>organización</w:t>
      </w:r>
      <w:bookmarkEnd w:id="1"/>
      <w:proofErr w:type="spellEnd"/>
    </w:p>
    <w:p w14:paraId="431872D9" w14:textId="77777777" w:rsidR="008C6538" w:rsidRPr="005E009D" w:rsidRDefault="008C6538" w:rsidP="00D80311">
      <w:pPr>
        <w:keepNext/>
        <w:keepLines/>
        <w:spacing w:before="120" w:after="120"/>
        <w:rPr>
          <w:rFonts w:cs="Arial"/>
        </w:rPr>
      </w:pPr>
      <w:r>
        <w:rPr>
          <w:rFonts w:cs="Arial"/>
        </w:rPr>
        <w:t xml:space="preserve">Complete la </w:t>
      </w:r>
      <w:proofErr w:type="spellStart"/>
      <w:r>
        <w:rPr>
          <w:rFonts w:cs="Arial"/>
        </w:rPr>
        <w:t>siguiente</w:t>
      </w:r>
      <w:proofErr w:type="spellEnd"/>
      <w:r>
        <w:rPr>
          <w:rFonts w:cs="Arial"/>
        </w:rPr>
        <w:t xml:space="preserve"> </w:t>
      </w:r>
      <w:proofErr w:type="spellStart"/>
      <w:r>
        <w:rPr>
          <w:rFonts w:cs="Arial"/>
        </w:rPr>
        <w:t>información</w:t>
      </w:r>
      <w:proofErr w:type="spellEnd"/>
      <w:r>
        <w:rPr>
          <w:rFonts w:cs="Arial"/>
        </w:rPr>
        <w:t>:</w:t>
      </w:r>
    </w:p>
    <w:tbl>
      <w:tblPr>
        <w:tblW w:w="9129" w:type="dxa"/>
        <w:tblBorders>
          <w:top w:val="single" w:sz="4" w:space="0" w:color="00B9E4" w:themeColor="background2"/>
          <w:left w:val="single" w:sz="4" w:space="0" w:color="00B9E4" w:themeColor="background2"/>
          <w:bottom w:val="single" w:sz="4" w:space="0" w:color="00B9E4" w:themeColor="background2"/>
          <w:right w:val="single" w:sz="4" w:space="0" w:color="00B9E4" w:themeColor="background2"/>
          <w:insideH w:val="dotted" w:sz="4" w:space="0" w:color="00B9E4" w:themeColor="background2"/>
          <w:insideV w:val="single" w:sz="2" w:space="0" w:color="auto"/>
        </w:tblBorders>
        <w:tblLook w:val="01E0" w:firstRow="1" w:lastRow="1" w:firstColumn="1" w:lastColumn="1" w:noHBand="0" w:noVBand="0"/>
      </w:tblPr>
      <w:tblGrid>
        <w:gridCol w:w="9129"/>
      </w:tblGrid>
      <w:tr w:rsidR="00253CF8" w:rsidRPr="005E009D" w14:paraId="341131EA" w14:textId="77777777" w:rsidTr="0044318A">
        <w:trPr>
          <w:trHeight w:val="1149"/>
        </w:trPr>
        <w:tc>
          <w:tcPr>
            <w:tcW w:w="9129" w:type="dxa"/>
            <w:shd w:val="clear" w:color="auto" w:fill="auto"/>
          </w:tcPr>
          <w:p w14:paraId="79346A5A" w14:textId="050B4EA0" w:rsidR="00862B95" w:rsidRPr="00DC0C6C" w:rsidRDefault="005D375E" w:rsidP="00C4645E">
            <w:pPr>
              <w:spacing w:line="276" w:lineRule="auto"/>
              <w:rPr>
                <w:b/>
                <w:bCs/>
                <w:lang w:val="es-ES"/>
              </w:rPr>
            </w:pPr>
            <w:r w:rsidRPr="00DC0C6C">
              <w:rPr>
                <w:b/>
                <w:bCs/>
                <w:lang w:val="es-ES"/>
              </w:rPr>
              <w:t xml:space="preserve">P0.1 Proporcione información acerca de su organización de manera que podamos analizar los datos con precisión y ponernos en contacto con usted en caso de requerir alguna aclaración. </w:t>
            </w:r>
          </w:p>
          <w:p w14:paraId="2DE7D590" w14:textId="77777777" w:rsidR="00862B95" w:rsidRPr="00DC0C6C" w:rsidRDefault="00862B95" w:rsidP="00C4645E">
            <w:pPr>
              <w:spacing w:line="276" w:lineRule="auto"/>
              <w:rPr>
                <w:b/>
                <w:bCs/>
                <w:lang w:val="es-ES"/>
              </w:rPr>
            </w:pPr>
          </w:p>
          <w:p w14:paraId="43553FA6" w14:textId="486D8DDB" w:rsidR="00C4645E" w:rsidRPr="00DC0C6C" w:rsidRDefault="00C4645E" w:rsidP="00C4645E">
            <w:pPr>
              <w:spacing w:line="276" w:lineRule="auto"/>
              <w:rPr>
                <w:b/>
                <w:bCs/>
                <w:lang w:val="es-ES"/>
              </w:rPr>
            </w:pPr>
            <w:r w:rsidRPr="00DC0C6C">
              <w:rPr>
                <w:b/>
                <w:bCs/>
                <w:lang w:val="es-ES"/>
              </w:rPr>
              <w:t>Los resultados del estudio se presentarán exclusivamente de manera generalizada y toda la información de identificación de los participantes se mantendrá confidencial.</w:t>
            </w:r>
          </w:p>
          <w:p w14:paraId="5C11C0EA" w14:textId="77777777" w:rsidR="00862B95" w:rsidRPr="00DC0C6C" w:rsidRDefault="00862B95" w:rsidP="00F5320C">
            <w:pPr>
              <w:keepNext/>
              <w:keepLines/>
              <w:spacing w:line="240" w:lineRule="auto"/>
              <w:rPr>
                <w:rFonts w:cs="Arial"/>
                <w:lang w:val="es-ES"/>
              </w:rPr>
            </w:pPr>
          </w:p>
          <w:p w14:paraId="770B707A" w14:textId="0659B298" w:rsidR="0044318A" w:rsidRPr="00DC0C6C" w:rsidRDefault="00C4645E" w:rsidP="00C4645E">
            <w:pPr>
              <w:keepNext/>
              <w:keepLines/>
              <w:spacing w:before="120" w:after="120"/>
              <w:rPr>
                <w:rFonts w:cs="Arial"/>
                <w:lang w:val="es-ES"/>
              </w:rPr>
            </w:pPr>
            <w:r w:rsidRPr="00DC0C6C">
              <w:rPr>
                <w:rFonts w:cs="Arial"/>
                <w:lang w:val="es-ES"/>
              </w:rPr>
              <w:t xml:space="preserve">Nombre de su organización </w:t>
            </w: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3151E504" w14:textId="4ADE1C77" w:rsidR="00F5320C" w:rsidRPr="00DC0C6C" w:rsidRDefault="00F5320C" w:rsidP="00C4645E">
            <w:pPr>
              <w:keepNext/>
              <w:keepLines/>
              <w:spacing w:before="120" w:after="120"/>
              <w:rPr>
                <w:rFonts w:cs="Arial"/>
                <w:lang w:val="es-ES"/>
              </w:rPr>
            </w:pPr>
            <w:r w:rsidRPr="00DC0C6C">
              <w:rPr>
                <w:rFonts w:cs="Arial"/>
                <w:lang w:val="es-ES"/>
              </w:rPr>
              <w:t xml:space="preserve">FLO ID </w:t>
            </w: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639B0831" w14:textId="27FA6D56" w:rsidR="00F5320C" w:rsidRPr="00DC0C6C" w:rsidRDefault="00F5320C" w:rsidP="00F5320C">
            <w:pPr>
              <w:keepNext/>
              <w:keepLines/>
              <w:spacing w:before="120" w:after="120"/>
              <w:rPr>
                <w:rFonts w:cs="Arial"/>
                <w:lang w:val="es-ES"/>
              </w:rPr>
            </w:pPr>
            <w:r w:rsidRPr="00DC0C6C">
              <w:rPr>
                <w:rFonts w:cs="Arial"/>
                <w:lang w:val="es-ES"/>
              </w:rPr>
              <w:t xml:space="preserve">País </w:t>
            </w: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5DC37DE8" w14:textId="5CC449FE" w:rsidR="00C4645E" w:rsidRPr="00DC0C6C" w:rsidRDefault="00C4645E" w:rsidP="00C4645E">
            <w:pPr>
              <w:keepNext/>
              <w:keepLines/>
              <w:spacing w:before="120" w:after="120"/>
              <w:rPr>
                <w:rFonts w:cs="Arial"/>
                <w:lang w:val="es-ES"/>
              </w:rPr>
            </w:pPr>
            <w:r w:rsidRPr="00DC0C6C">
              <w:rPr>
                <w:rFonts w:cs="Arial"/>
                <w:lang w:val="es-ES"/>
              </w:rPr>
              <w:t xml:space="preserve">Nombre de la persona de contacto </w:t>
            </w: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2FC2240B" w14:textId="43513191" w:rsidR="00C4645E" w:rsidRPr="00DC0C6C" w:rsidRDefault="00C4645E" w:rsidP="00C4645E">
            <w:pPr>
              <w:keepNext/>
              <w:keepLines/>
              <w:spacing w:before="120" w:after="120"/>
              <w:rPr>
                <w:rFonts w:cs="Arial"/>
                <w:lang w:val="es-ES"/>
              </w:rPr>
            </w:pPr>
            <w:r w:rsidRPr="00DC0C6C">
              <w:rPr>
                <w:rFonts w:cs="Arial"/>
                <w:lang w:val="es-ES"/>
              </w:rPr>
              <w:t xml:space="preserve">Correo electrónico de la persona de contacto </w:t>
            </w: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56FC3B1E" w14:textId="77777777" w:rsidR="00C4645E" w:rsidRPr="00DC0C6C" w:rsidRDefault="00C4645E" w:rsidP="00AB65C7">
            <w:pPr>
              <w:rPr>
                <w:rFonts w:cs="Arial"/>
                <w:b/>
                <w:bCs/>
                <w:lang w:val="es-ES"/>
              </w:rPr>
            </w:pPr>
          </w:p>
          <w:p w14:paraId="58B196A6" w14:textId="52B078DD" w:rsidR="00AB65C7" w:rsidRPr="00DC0C6C" w:rsidRDefault="00AB65C7" w:rsidP="00AB65C7">
            <w:pPr>
              <w:rPr>
                <w:rFonts w:cs="Arial"/>
                <w:b/>
                <w:bCs/>
                <w:lang w:val="es-ES"/>
              </w:rPr>
            </w:pPr>
            <w:r w:rsidRPr="00DC0C6C">
              <w:rPr>
                <w:rFonts w:cs="Arial"/>
                <w:b/>
                <w:bCs/>
                <w:lang w:val="es-ES"/>
              </w:rPr>
              <w:t>P0.2 ¿Las respuestas corresponden a su opinión personal o es una opinión colectiva que representa a su organización?</w:t>
            </w:r>
          </w:p>
          <w:p w14:paraId="2FED4615" w14:textId="0CC8CC9C" w:rsidR="00AB65C7" w:rsidRPr="00DC0C6C" w:rsidRDefault="003A50A8" w:rsidP="00AB65C7">
            <w:pPr>
              <w:rPr>
                <w:rFonts w:cs="Arial"/>
                <w:lang w:val="es-ES"/>
              </w:rPr>
            </w:pPr>
            <w:r>
              <w:rPr>
                <w:rFonts w:cs="Arial"/>
              </w:rPr>
              <w:fldChar w:fldCharType="begin">
                <w:ffData>
                  <w:name w:val="Check1"/>
                  <w:enabled/>
                  <w:calcOnExit w:val="0"/>
                  <w:checkBox>
                    <w:sizeAuto/>
                    <w:default w:val="0"/>
                  </w:checkBox>
                </w:ffData>
              </w:fldChar>
            </w:r>
            <w:bookmarkStart w:id="2" w:name="Check1"/>
            <w:r w:rsidRPr="00DC0C6C">
              <w:rPr>
                <w:rFonts w:cs="Arial"/>
                <w:lang w:val="es-ES"/>
              </w:rPr>
              <w:instrText xml:space="preserve"> FORMCHECKBOX </w:instrText>
            </w:r>
            <w:r w:rsidR="00000000">
              <w:rPr>
                <w:rFonts w:cs="Arial"/>
              </w:rPr>
            </w:r>
            <w:r w:rsidR="00000000">
              <w:rPr>
                <w:rFonts w:cs="Arial"/>
              </w:rPr>
              <w:fldChar w:fldCharType="separate"/>
            </w:r>
            <w:r>
              <w:rPr>
                <w:rFonts w:cs="Arial"/>
              </w:rPr>
              <w:fldChar w:fldCharType="end"/>
            </w:r>
            <w:bookmarkEnd w:id="2"/>
            <w:r w:rsidRPr="00DC0C6C">
              <w:rPr>
                <w:rFonts w:cs="Arial"/>
                <w:lang w:val="es-ES"/>
              </w:rPr>
              <w:t xml:space="preserve"> Opinión individual</w:t>
            </w:r>
          </w:p>
          <w:p w14:paraId="3CA65D0F" w14:textId="4B34C248" w:rsidR="00AB65C7" w:rsidRPr="00DC0C6C" w:rsidRDefault="003A50A8" w:rsidP="00AB65C7">
            <w:pPr>
              <w:rPr>
                <w:rFonts w:cs="Arial"/>
                <w:lang w:val="es-ES"/>
              </w:rPr>
            </w:pPr>
            <w:r>
              <w:rPr>
                <w:rFonts w:cs="Arial"/>
              </w:rPr>
              <w:fldChar w:fldCharType="begin">
                <w:ffData>
                  <w:name w:val="Check1"/>
                  <w:enabled/>
                  <w:calcOnExit w:val="0"/>
                  <w:checkBox>
                    <w:sizeAuto/>
                    <w:default w:val="0"/>
                  </w:checkBox>
                </w:ffData>
              </w:fldChar>
            </w:r>
            <w:r w:rsidRPr="00DC0C6C">
              <w:rPr>
                <w:rFonts w:cs="Arial"/>
                <w:lang w:val="es-ES"/>
              </w:rPr>
              <w:instrText xml:space="preserve"> FORMCHECKBOX </w:instrText>
            </w:r>
            <w:r w:rsidR="00000000">
              <w:rPr>
                <w:rFonts w:cs="Arial"/>
              </w:rPr>
            </w:r>
            <w:r w:rsidR="00000000">
              <w:rPr>
                <w:rFonts w:cs="Arial"/>
              </w:rPr>
              <w:fldChar w:fldCharType="separate"/>
            </w:r>
            <w:r>
              <w:rPr>
                <w:rFonts w:cs="Arial"/>
              </w:rPr>
              <w:fldChar w:fldCharType="end"/>
            </w:r>
            <w:r w:rsidRPr="00DC0C6C">
              <w:rPr>
                <w:rFonts w:cs="Arial"/>
                <w:lang w:val="es-ES"/>
              </w:rPr>
              <w:t xml:space="preserve"> Opinión colectiva que representa a mi organización/empresa</w:t>
            </w:r>
          </w:p>
          <w:p w14:paraId="4AA933D0" w14:textId="77777777" w:rsidR="00AB65C7" w:rsidRPr="00DC0C6C" w:rsidRDefault="00AB65C7" w:rsidP="005F095E">
            <w:pPr>
              <w:rPr>
                <w:rFonts w:cs="Arial"/>
                <w:b/>
                <w:bCs/>
                <w:lang w:val="es-ES"/>
              </w:rPr>
            </w:pPr>
          </w:p>
          <w:p w14:paraId="61C0AA3D" w14:textId="73C20E77" w:rsidR="00253CF8" w:rsidRPr="00DC0C6C" w:rsidRDefault="00C56A80" w:rsidP="0077541A">
            <w:pPr>
              <w:rPr>
                <w:rFonts w:cs="Arial"/>
                <w:b/>
                <w:bCs/>
                <w:lang w:val="es-ES"/>
              </w:rPr>
            </w:pPr>
            <w:r w:rsidRPr="00DC0C6C">
              <w:rPr>
                <w:rFonts w:cs="Arial"/>
                <w:b/>
                <w:bCs/>
                <w:lang w:val="es-ES"/>
              </w:rPr>
              <w:t>P0.3 ¿Cuál es su responsabilidad en la cadena de suministro? Seleccione todas las que apliquen</w:t>
            </w:r>
          </w:p>
          <w:p w14:paraId="374FC3E5" w14:textId="153B466B" w:rsidR="00526B3A" w:rsidRPr="00DC0C6C" w:rsidRDefault="003A50A8" w:rsidP="0077541A">
            <w:pPr>
              <w:rPr>
                <w:rFonts w:cs="Arial"/>
                <w:lang w:val="es-ES"/>
              </w:rPr>
            </w:pPr>
            <w:r>
              <w:rPr>
                <w:rFonts w:cs="Arial"/>
              </w:rPr>
              <w:fldChar w:fldCharType="begin">
                <w:ffData>
                  <w:name w:val="Check1"/>
                  <w:enabled/>
                  <w:calcOnExit w:val="0"/>
                  <w:checkBox>
                    <w:sizeAuto/>
                    <w:default w:val="0"/>
                  </w:checkBox>
                </w:ffData>
              </w:fldChar>
            </w:r>
            <w:r w:rsidRPr="00DC0C6C">
              <w:rPr>
                <w:rFonts w:cs="Arial"/>
                <w:lang w:val="es-ES"/>
              </w:rPr>
              <w:instrText xml:space="preserve"> FORMCHECKBOX </w:instrText>
            </w:r>
            <w:r w:rsidR="00000000">
              <w:rPr>
                <w:rFonts w:cs="Arial"/>
              </w:rPr>
            </w:r>
            <w:r w:rsidR="00000000">
              <w:rPr>
                <w:rFonts w:cs="Arial"/>
              </w:rPr>
              <w:fldChar w:fldCharType="separate"/>
            </w:r>
            <w:r>
              <w:rPr>
                <w:rFonts w:cs="Arial"/>
              </w:rPr>
              <w:fldChar w:fldCharType="end"/>
            </w:r>
            <w:r w:rsidRPr="00DC0C6C">
              <w:rPr>
                <w:rFonts w:cs="Arial"/>
                <w:lang w:val="es-ES"/>
              </w:rPr>
              <w:t xml:space="preserve"> Productor</w:t>
            </w:r>
          </w:p>
          <w:p w14:paraId="0A1B0AF3" w14:textId="6D37B733" w:rsidR="00526B3A" w:rsidRPr="00DC0C6C" w:rsidRDefault="003A50A8" w:rsidP="0077541A">
            <w:pPr>
              <w:rPr>
                <w:rFonts w:cs="Arial"/>
                <w:lang w:val="es-ES"/>
              </w:rPr>
            </w:pPr>
            <w:r>
              <w:rPr>
                <w:rFonts w:cs="Arial"/>
              </w:rPr>
              <w:fldChar w:fldCharType="begin">
                <w:ffData>
                  <w:name w:val=""/>
                  <w:enabled/>
                  <w:calcOnExit w:val="0"/>
                  <w:checkBox>
                    <w:sizeAuto/>
                    <w:default w:val="0"/>
                  </w:checkBox>
                </w:ffData>
              </w:fldChar>
            </w:r>
            <w:r w:rsidRPr="00DC0C6C">
              <w:rPr>
                <w:rFonts w:cs="Arial"/>
                <w:lang w:val="es-ES"/>
              </w:rPr>
              <w:instrText xml:space="preserve"> FORMCHECKBOX </w:instrText>
            </w:r>
            <w:r w:rsidR="00000000">
              <w:rPr>
                <w:rFonts w:cs="Arial"/>
              </w:rPr>
            </w:r>
            <w:r w:rsidR="00000000">
              <w:rPr>
                <w:rFonts w:cs="Arial"/>
              </w:rPr>
              <w:fldChar w:fldCharType="separate"/>
            </w:r>
            <w:r>
              <w:rPr>
                <w:rFonts w:cs="Arial"/>
              </w:rPr>
              <w:fldChar w:fldCharType="end"/>
            </w:r>
            <w:r w:rsidRPr="00DC0C6C">
              <w:rPr>
                <w:rFonts w:cs="Arial"/>
                <w:lang w:val="es-ES"/>
              </w:rPr>
              <w:t xml:space="preserve"> Exportador</w:t>
            </w:r>
          </w:p>
          <w:p w14:paraId="4A7FCF30" w14:textId="30EADEC6" w:rsidR="00526B3A" w:rsidRPr="00DC0C6C" w:rsidRDefault="003A50A8" w:rsidP="0077541A">
            <w:pPr>
              <w:rPr>
                <w:rFonts w:cs="Arial"/>
                <w:lang w:val="es-ES"/>
              </w:rPr>
            </w:pPr>
            <w:r>
              <w:rPr>
                <w:rFonts w:cs="Arial"/>
              </w:rPr>
              <w:fldChar w:fldCharType="begin">
                <w:ffData>
                  <w:name w:val="Check1"/>
                  <w:enabled/>
                  <w:calcOnExit w:val="0"/>
                  <w:checkBox>
                    <w:sizeAuto/>
                    <w:default w:val="0"/>
                  </w:checkBox>
                </w:ffData>
              </w:fldChar>
            </w:r>
            <w:r w:rsidRPr="00DC0C6C">
              <w:rPr>
                <w:rFonts w:cs="Arial"/>
                <w:lang w:val="es-ES"/>
              </w:rPr>
              <w:instrText xml:space="preserve"> FORMCHECKBOX </w:instrText>
            </w:r>
            <w:r w:rsidR="00000000">
              <w:rPr>
                <w:rFonts w:cs="Arial"/>
              </w:rPr>
            </w:r>
            <w:r w:rsidR="00000000">
              <w:rPr>
                <w:rFonts w:cs="Arial"/>
              </w:rPr>
              <w:fldChar w:fldCharType="separate"/>
            </w:r>
            <w:r>
              <w:rPr>
                <w:rFonts w:cs="Arial"/>
              </w:rPr>
              <w:fldChar w:fldCharType="end"/>
            </w:r>
            <w:r w:rsidRPr="00DC0C6C">
              <w:rPr>
                <w:rFonts w:cs="Arial"/>
                <w:lang w:val="es-ES"/>
              </w:rPr>
              <w:t xml:space="preserve"> Importador</w:t>
            </w:r>
          </w:p>
          <w:p w14:paraId="243C4625" w14:textId="1F434FE5" w:rsidR="00526B3A" w:rsidRPr="00DC0C6C" w:rsidRDefault="003A50A8" w:rsidP="0077541A">
            <w:pPr>
              <w:rPr>
                <w:rFonts w:cs="Arial"/>
                <w:lang w:val="es-ES"/>
              </w:rPr>
            </w:pPr>
            <w:r>
              <w:rPr>
                <w:rFonts w:cs="Arial"/>
              </w:rPr>
              <w:fldChar w:fldCharType="begin">
                <w:ffData>
                  <w:name w:val="Check1"/>
                  <w:enabled/>
                  <w:calcOnExit w:val="0"/>
                  <w:checkBox>
                    <w:sizeAuto/>
                    <w:default w:val="0"/>
                  </w:checkBox>
                </w:ffData>
              </w:fldChar>
            </w:r>
            <w:r w:rsidRPr="00DC0C6C">
              <w:rPr>
                <w:rFonts w:cs="Arial"/>
                <w:lang w:val="es-ES"/>
              </w:rPr>
              <w:instrText xml:space="preserve"> FORMCHECKBOX </w:instrText>
            </w:r>
            <w:r w:rsidR="00000000">
              <w:rPr>
                <w:rFonts w:cs="Arial"/>
              </w:rPr>
            </w:r>
            <w:r w:rsidR="00000000">
              <w:rPr>
                <w:rFonts w:cs="Arial"/>
              </w:rPr>
              <w:fldChar w:fldCharType="separate"/>
            </w:r>
            <w:r>
              <w:rPr>
                <w:rFonts w:cs="Arial"/>
              </w:rPr>
              <w:fldChar w:fldCharType="end"/>
            </w:r>
            <w:r w:rsidRPr="00DC0C6C">
              <w:rPr>
                <w:rFonts w:cs="Arial"/>
                <w:lang w:val="es-ES"/>
              </w:rPr>
              <w:t xml:space="preserve"> Fabricante/procesador</w:t>
            </w:r>
          </w:p>
          <w:p w14:paraId="375BCDE3" w14:textId="6AAD12BD" w:rsidR="00B30AFD" w:rsidRPr="00DC0C6C" w:rsidRDefault="003A50A8" w:rsidP="0077541A">
            <w:pPr>
              <w:rPr>
                <w:rFonts w:cs="Arial"/>
                <w:lang w:val="es-ES"/>
              </w:rPr>
            </w:pPr>
            <w:r>
              <w:rPr>
                <w:rFonts w:cs="Arial"/>
              </w:rPr>
              <w:fldChar w:fldCharType="begin">
                <w:ffData>
                  <w:name w:val="Check1"/>
                  <w:enabled/>
                  <w:calcOnExit w:val="0"/>
                  <w:checkBox>
                    <w:sizeAuto/>
                    <w:default w:val="0"/>
                  </w:checkBox>
                </w:ffData>
              </w:fldChar>
            </w:r>
            <w:r w:rsidRPr="00DC0C6C">
              <w:rPr>
                <w:rFonts w:cs="Arial"/>
                <w:lang w:val="es-ES"/>
              </w:rPr>
              <w:instrText xml:space="preserve"> FORMCHECKBOX </w:instrText>
            </w:r>
            <w:r w:rsidR="00000000">
              <w:rPr>
                <w:rFonts w:cs="Arial"/>
              </w:rPr>
            </w:r>
            <w:r w:rsidR="00000000">
              <w:rPr>
                <w:rFonts w:cs="Arial"/>
              </w:rPr>
              <w:fldChar w:fldCharType="separate"/>
            </w:r>
            <w:r>
              <w:rPr>
                <w:rFonts w:cs="Arial"/>
              </w:rPr>
              <w:fldChar w:fldCharType="end"/>
            </w:r>
            <w:r w:rsidRPr="00DC0C6C">
              <w:rPr>
                <w:rFonts w:cs="Arial"/>
                <w:lang w:val="es-ES"/>
              </w:rPr>
              <w:t xml:space="preserve"> Minorista</w:t>
            </w:r>
          </w:p>
          <w:p w14:paraId="57F64C23" w14:textId="33893484" w:rsidR="00526B3A" w:rsidRPr="00DC0C6C" w:rsidRDefault="003A50A8" w:rsidP="0077541A">
            <w:pPr>
              <w:rPr>
                <w:rFonts w:cs="Arial"/>
                <w:lang w:val="es-ES"/>
              </w:rPr>
            </w:pPr>
            <w:r>
              <w:rPr>
                <w:rFonts w:cs="Arial"/>
              </w:rPr>
              <w:fldChar w:fldCharType="begin">
                <w:ffData>
                  <w:name w:val="Check1"/>
                  <w:enabled/>
                  <w:calcOnExit w:val="0"/>
                  <w:checkBox>
                    <w:sizeAuto/>
                    <w:default w:val="0"/>
                  </w:checkBox>
                </w:ffData>
              </w:fldChar>
            </w:r>
            <w:r w:rsidRPr="00DC0C6C">
              <w:rPr>
                <w:rFonts w:cs="Arial"/>
                <w:lang w:val="es-ES"/>
              </w:rPr>
              <w:instrText xml:space="preserve"> FORMCHECKBOX </w:instrText>
            </w:r>
            <w:r w:rsidR="00000000">
              <w:rPr>
                <w:rFonts w:cs="Arial"/>
              </w:rPr>
            </w:r>
            <w:r w:rsidR="00000000">
              <w:rPr>
                <w:rFonts w:cs="Arial"/>
              </w:rPr>
              <w:fldChar w:fldCharType="separate"/>
            </w:r>
            <w:r>
              <w:rPr>
                <w:rFonts w:cs="Arial"/>
              </w:rPr>
              <w:fldChar w:fldCharType="end"/>
            </w:r>
            <w:r w:rsidRPr="00DC0C6C">
              <w:rPr>
                <w:rFonts w:cs="Arial"/>
                <w:lang w:val="es-ES"/>
              </w:rPr>
              <w:t xml:space="preserve"> Licenciatario</w:t>
            </w:r>
          </w:p>
          <w:p w14:paraId="31B079F4" w14:textId="7B377315" w:rsidR="00B07579" w:rsidRPr="00DC0C6C" w:rsidRDefault="00B07579" w:rsidP="0077541A">
            <w:pPr>
              <w:rPr>
                <w:rFonts w:cs="Arial"/>
                <w:lang w:val="es-ES"/>
              </w:rPr>
            </w:pPr>
            <w:r>
              <w:rPr>
                <w:rFonts w:cs="Arial"/>
              </w:rPr>
              <w:fldChar w:fldCharType="begin">
                <w:ffData>
                  <w:name w:val="Check1"/>
                  <w:enabled/>
                  <w:calcOnExit w:val="0"/>
                  <w:checkBox>
                    <w:sizeAuto/>
                    <w:default w:val="0"/>
                  </w:checkBox>
                </w:ffData>
              </w:fldChar>
            </w:r>
            <w:r w:rsidRPr="00DC0C6C">
              <w:rPr>
                <w:rFonts w:cs="Arial"/>
                <w:lang w:val="es-ES"/>
              </w:rPr>
              <w:instrText xml:space="preserve"> FORMCHECKBOX </w:instrText>
            </w:r>
            <w:r w:rsidR="00000000">
              <w:rPr>
                <w:rFonts w:cs="Arial"/>
              </w:rPr>
            </w:r>
            <w:r w:rsidR="00000000">
              <w:rPr>
                <w:rFonts w:cs="Arial"/>
              </w:rPr>
              <w:fldChar w:fldCharType="separate"/>
            </w:r>
            <w:r>
              <w:rPr>
                <w:rFonts w:cs="Arial"/>
              </w:rPr>
              <w:fldChar w:fldCharType="end"/>
            </w:r>
            <w:r w:rsidRPr="00DC0C6C">
              <w:rPr>
                <w:rFonts w:cs="Arial"/>
                <w:lang w:val="es-ES"/>
              </w:rPr>
              <w:t xml:space="preserve"> Propietario de marca</w:t>
            </w:r>
          </w:p>
          <w:p w14:paraId="789ED866" w14:textId="223B32AA" w:rsidR="009A7EDF" w:rsidRPr="005E6025" w:rsidRDefault="003A50A8" w:rsidP="0077541A">
            <w:pPr>
              <w:rPr>
                <w:rFonts w:cs="Arial"/>
                <w:i/>
                <w:iCs/>
                <w:shd w:val="clear" w:color="auto" w:fill="FFF4CB" w:themeFill="accent6" w:themeFillTint="33"/>
                <w:lang w:val="es-ES"/>
              </w:rPr>
            </w:pPr>
            <w:r>
              <w:rPr>
                <w:rFonts w:cs="Arial"/>
              </w:rPr>
              <w:fldChar w:fldCharType="begin">
                <w:ffData>
                  <w:name w:val="Check1"/>
                  <w:enabled/>
                  <w:calcOnExit w:val="0"/>
                  <w:checkBox>
                    <w:sizeAuto/>
                    <w:default w:val="0"/>
                  </w:checkBox>
                </w:ffData>
              </w:fldChar>
            </w:r>
            <w:r w:rsidRPr="00DC0C6C">
              <w:rPr>
                <w:rFonts w:cs="Arial"/>
                <w:lang w:val="es-ES"/>
              </w:rPr>
              <w:instrText xml:space="preserve"> FORMCHECKBOX </w:instrText>
            </w:r>
            <w:r w:rsidR="00000000">
              <w:rPr>
                <w:rFonts w:cs="Arial"/>
              </w:rPr>
            </w:r>
            <w:r w:rsidR="00000000">
              <w:rPr>
                <w:rFonts w:cs="Arial"/>
              </w:rPr>
              <w:fldChar w:fldCharType="separate"/>
            </w:r>
            <w:r>
              <w:rPr>
                <w:rFonts w:cs="Arial"/>
              </w:rPr>
              <w:fldChar w:fldCharType="end"/>
            </w:r>
            <w:r w:rsidRPr="00DC0C6C">
              <w:rPr>
                <w:rFonts w:cs="Arial"/>
                <w:lang w:val="es-ES"/>
              </w:rPr>
              <w:t xml:space="preserve"> Otro (p. ej., PN, NFO, FLOCERT, FI) </w:t>
            </w: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5413744E" w14:textId="344FC440" w:rsidR="00F31A64" w:rsidRPr="005E6025" w:rsidRDefault="00F31A64" w:rsidP="0077541A">
            <w:pPr>
              <w:rPr>
                <w:rFonts w:cs="Arial"/>
                <w:i/>
                <w:iCs/>
                <w:shd w:val="clear" w:color="auto" w:fill="FFF4CB" w:themeFill="accent6" w:themeFillTint="33"/>
                <w:lang w:val="es-ES"/>
              </w:rPr>
            </w:pPr>
          </w:p>
          <w:p w14:paraId="73288E88" w14:textId="75F0FBF4" w:rsidR="00F31A64" w:rsidRPr="005E6025" w:rsidRDefault="00F31A64" w:rsidP="0077541A">
            <w:pPr>
              <w:rPr>
                <w:rFonts w:cs="Arial"/>
                <w:i/>
                <w:iCs/>
                <w:shd w:val="clear" w:color="auto" w:fill="FFF4CB" w:themeFill="accent6" w:themeFillTint="33"/>
                <w:lang w:val="es-ES"/>
              </w:rPr>
            </w:pPr>
          </w:p>
          <w:p w14:paraId="38FEA5EB" w14:textId="1C2FFFF7" w:rsidR="00F31A64" w:rsidRPr="005E6025" w:rsidRDefault="00F31A64" w:rsidP="0077541A">
            <w:pPr>
              <w:rPr>
                <w:rFonts w:cs="Arial"/>
                <w:i/>
                <w:iCs/>
                <w:shd w:val="clear" w:color="auto" w:fill="FFF4CB" w:themeFill="accent6" w:themeFillTint="33"/>
                <w:lang w:val="es-ES"/>
              </w:rPr>
            </w:pPr>
          </w:p>
          <w:p w14:paraId="787B672A" w14:textId="77777777" w:rsidR="00F31A64" w:rsidRPr="00DC0C6C" w:rsidRDefault="00F31A64" w:rsidP="0077541A">
            <w:pPr>
              <w:rPr>
                <w:rFonts w:cs="Arial"/>
                <w:lang w:val="es-ES"/>
              </w:rPr>
            </w:pPr>
          </w:p>
          <w:p w14:paraId="381FCC3E" w14:textId="1DD6ACEB" w:rsidR="003A50A8" w:rsidRPr="00DC0C6C" w:rsidRDefault="004B7321" w:rsidP="003A50A8">
            <w:pPr>
              <w:keepNext/>
              <w:keepLines/>
              <w:tabs>
                <w:tab w:val="left" w:pos="1650"/>
              </w:tabs>
              <w:spacing w:before="120" w:after="120"/>
              <w:rPr>
                <w:rFonts w:cs="Arial"/>
                <w:b/>
                <w:bCs/>
                <w:lang w:val="es-ES"/>
              </w:rPr>
            </w:pPr>
            <w:r w:rsidRPr="00DC0C6C">
              <w:rPr>
                <w:rFonts w:cs="Arial"/>
                <w:b/>
                <w:bCs/>
                <w:lang w:val="es-ES"/>
              </w:rPr>
              <w:lastRenderedPageBreak/>
              <w:t xml:space="preserve">P4 ¿Cuál es su </w:t>
            </w:r>
            <w:r w:rsidRPr="00DC0C6C">
              <w:rPr>
                <w:rFonts w:cs="Arial"/>
                <w:b/>
                <w:bCs/>
                <w:u w:val="single"/>
                <w:lang w:val="es-ES"/>
              </w:rPr>
              <w:t xml:space="preserve">principal </w:t>
            </w:r>
            <w:r w:rsidRPr="00DC0C6C">
              <w:rPr>
                <w:rFonts w:cs="Arial"/>
                <w:b/>
                <w:bCs/>
                <w:lang w:val="es-ES"/>
              </w:rPr>
              <w:t xml:space="preserve">producto Fairtrade? Seleccione un producto. </w:t>
            </w:r>
          </w:p>
          <w:p w14:paraId="33D43447" w14:textId="48F4C73C" w:rsidR="00881C5A" w:rsidRPr="00DC0C6C" w:rsidRDefault="003A50A8" w:rsidP="003A50A8">
            <w:pPr>
              <w:keepNext/>
              <w:keepLines/>
              <w:tabs>
                <w:tab w:val="left" w:pos="1650"/>
              </w:tabs>
              <w:spacing w:before="120" w:after="120"/>
              <w:rPr>
                <w:rFonts w:cs="Arial"/>
                <w:color w:val="00B9E4" w:themeColor="background2"/>
                <w:lang w:val="es-ES"/>
              </w:rPr>
            </w:pPr>
            <w:r w:rsidRPr="00DC0C6C">
              <w:rPr>
                <w:rFonts w:cs="Arial"/>
                <w:color w:val="00B9E4" w:themeColor="background2"/>
                <w:lang w:val="es-ES"/>
              </w:rPr>
              <w:t xml:space="preserve">Si usted comercializa/produce varios productos, seleccione la última opción y proporcione más información en el espacio de comentarios. </w:t>
            </w:r>
          </w:p>
          <w:p w14:paraId="206FA2D6" w14:textId="3DE57C46" w:rsidR="00881C5A" w:rsidRPr="00DC0C6C" w:rsidRDefault="003A50A8" w:rsidP="0077541A">
            <w:pPr>
              <w:rPr>
                <w:rFonts w:cs="Arial"/>
                <w:szCs w:val="22"/>
                <w:lang w:val="es-ES"/>
              </w:rPr>
            </w:pPr>
            <w:r>
              <w:rPr>
                <w:rFonts w:cs="Arial"/>
              </w:rPr>
              <w:fldChar w:fldCharType="begin">
                <w:ffData>
                  <w:name w:val=""/>
                  <w:enabled/>
                  <w:calcOnExit w:val="0"/>
                  <w:checkBox>
                    <w:sizeAuto/>
                    <w:default w:val="0"/>
                  </w:checkBox>
                </w:ffData>
              </w:fldChar>
            </w:r>
            <w:r w:rsidRPr="00DC0C6C">
              <w:rPr>
                <w:rFonts w:cs="Arial"/>
                <w:lang w:val="es-ES"/>
              </w:rPr>
              <w:instrText xml:space="preserve"> FORMCHECKBOX </w:instrText>
            </w:r>
            <w:r w:rsidR="00000000">
              <w:rPr>
                <w:rFonts w:cs="Arial"/>
              </w:rPr>
            </w:r>
            <w:r w:rsidR="00000000">
              <w:rPr>
                <w:rFonts w:cs="Arial"/>
              </w:rPr>
              <w:fldChar w:fldCharType="separate"/>
            </w:r>
            <w:r>
              <w:rPr>
                <w:rFonts w:cs="Arial"/>
              </w:rPr>
              <w:fldChar w:fldCharType="end"/>
            </w:r>
            <w:r w:rsidRPr="00DC0C6C">
              <w:rPr>
                <w:rFonts w:cs="Arial"/>
                <w:szCs w:val="22"/>
                <w:lang w:val="es-ES"/>
              </w:rPr>
              <w:t xml:space="preserve"> Banano</w:t>
            </w:r>
          </w:p>
          <w:p w14:paraId="3B0A4346" w14:textId="7EB68A2C" w:rsidR="00881C5A" w:rsidRPr="00DC0C6C" w:rsidRDefault="003A50A8" w:rsidP="0077541A">
            <w:pPr>
              <w:rPr>
                <w:rFonts w:cs="Arial"/>
                <w:szCs w:val="22"/>
                <w:lang w:val="es-ES"/>
              </w:rPr>
            </w:pPr>
            <w:r>
              <w:rPr>
                <w:rFonts w:cs="Arial"/>
              </w:rPr>
              <w:fldChar w:fldCharType="begin">
                <w:ffData>
                  <w:name w:val="Check1"/>
                  <w:enabled/>
                  <w:calcOnExit w:val="0"/>
                  <w:checkBox>
                    <w:sizeAuto/>
                    <w:default w:val="0"/>
                  </w:checkBox>
                </w:ffData>
              </w:fldChar>
            </w:r>
            <w:r w:rsidRPr="00DC0C6C">
              <w:rPr>
                <w:rFonts w:cs="Arial"/>
                <w:lang w:val="es-ES"/>
              </w:rPr>
              <w:instrText xml:space="preserve"> FORMCHECKBOX </w:instrText>
            </w:r>
            <w:r w:rsidR="00000000">
              <w:rPr>
                <w:rFonts w:cs="Arial"/>
              </w:rPr>
            </w:r>
            <w:r w:rsidR="00000000">
              <w:rPr>
                <w:rFonts w:cs="Arial"/>
              </w:rPr>
              <w:fldChar w:fldCharType="separate"/>
            </w:r>
            <w:r>
              <w:rPr>
                <w:rFonts w:cs="Arial"/>
              </w:rPr>
              <w:fldChar w:fldCharType="end"/>
            </w:r>
            <w:r w:rsidRPr="00DC0C6C">
              <w:rPr>
                <w:rFonts w:cs="Arial"/>
                <w:szCs w:val="22"/>
                <w:lang w:val="es-ES"/>
              </w:rPr>
              <w:t xml:space="preserve"> Caña de azúcar</w:t>
            </w:r>
          </w:p>
          <w:p w14:paraId="75FF27A0" w14:textId="535C148D" w:rsidR="00881C5A" w:rsidRPr="00DC0C6C" w:rsidRDefault="003A50A8" w:rsidP="0077541A">
            <w:pPr>
              <w:rPr>
                <w:rFonts w:cs="Arial"/>
                <w:szCs w:val="22"/>
                <w:lang w:val="es-ES"/>
              </w:rPr>
            </w:pPr>
            <w:r>
              <w:rPr>
                <w:rFonts w:cs="Arial"/>
              </w:rPr>
              <w:fldChar w:fldCharType="begin">
                <w:ffData>
                  <w:name w:val="Check1"/>
                  <w:enabled/>
                  <w:calcOnExit w:val="0"/>
                  <w:checkBox>
                    <w:sizeAuto/>
                    <w:default w:val="0"/>
                  </w:checkBox>
                </w:ffData>
              </w:fldChar>
            </w:r>
            <w:r w:rsidRPr="00DC0C6C">
              <w:rPr>
                <w:rFonts w:cs="Arial"/>
                <w:lang w:val="es-ES"/>
              </w:rPr>
              <w:instrText xml:space="preserve"> FORMCHECKBOX </w:instrText>
            </w:r>
            <w:r w:rsidR="00000000">
              <w:rPr>
                <w:rFonts w:cs="Arial"/>
              </w:rPr>
            </w:r>
            <w:r w:rsidR="00000000">
              <w:rPr>
                <w:rFonts w:cs="Arial"/>
              </w:rPr>
              <w:fldChar w:fldCharType="separate"/>
            </w:r>
            <w:r>
              <w:rPr>
                <w:rFonts w:cs="Arial"/>
              </w:rPr>
              <w:fldChar w:fldCharType="end"/>
            </w:r>
            <w:r w:rsidRPr="00DC0C6C">
              <w:rPr>
                <w:rFonts w:cs="Arial"/>
                <w:szCs w:val="22"/>
                <w:lang w:val="es-ES"/>
              </w:rPr>
              <w:t xml:space="preserve"> Cereales</w:t>
            </w:r>
          </w:p>
          <w:p w14:paraId="33DC3E87" w14:textId="20266792" w:rsidR="00881C5A" w:rsidRPr="00DC0C6C" w:rsidRDefault="003A50A8" w:rsidP="0077541A">
            <w:pPr>
              <w:rPr>
                <w:rFonts w:cs="Arial"/>
                <w:szCs w:val="22"/>
                <w:lang w:val="es-ES"/>
              </w:rPr>
            </w:pPr>
            <w:r>
              <w:rPr>
                <w:rFonts w:cs="Arial"/>
              </w:rPr>
              <w:fldChar w:fldCharType="begin">
                <w:ffData>
                  <w:name w:val="Check1"/>
                  <w:enabled/>
                  <w:calcOnExit w:val="0"/>
                  <w:checkBox>
                    <w:sizeAuto/>
                    <w:default w:val="0"/>
                  </w:checkBox>
                </w:ffData>
              </w:fldChar>
            </w:r>
            <w:r w:rsidRPr="00DC0C6C">
              <w:rPr>
                <w:rFonts w:cs="Arial"/>
                <w:lang w:val="es-ES"/>
              </w:rPr>
              <w:instrText xml:space="preserve"> FORMCHECKBOX </w:instrText>
            </w:r>
            <w:r w:rsidR="00000000">
              <w:rPr>
                <w:rFonts w:cs="Arial"/>
              </w:rPr>
            </w:r>
            <w:r w:rsidR="00000000">
              <w:rPr>
                <w:rFonts w:cs="Arial"/>
              </w:rPr>
              <w:fldChar w:fldCharType="separate"/>
            </w:r>
            <w:r>
              <w:rPr>
                <w:rFonts w:cs="Arial"/>
              </w:rPr>
              <w:fldChar w:fldCharType="end"/>
            </w:r>
            <w:r w:rsidRPr="00DC0C6C">
              <w:rPr>
                <w:rFonts w:cs="Arial"/>
                <w:szCs w:val="22"/>
                <w:lang w:val="es-ES"/>
              </w:rPr>
              <w:t xml:space="preserve"> Cacao</w:t>
            </w:r>
          </w:p>
          <w:p w14:paraId="0C56B7B3" w14:textId="7393FF76" w:rsidR="00881C5A" w:rsidRPr="00DC0C6C" w:rsidRDefault="003A50A8" w:rsidP="0077541A">
            <w:pPr>
              <w:rPr>
                <w:rFonts w:cs="Arial"/>
                <w:szCs w:val="22"/>
                <w:lang w:val="es-ES"/>
              </w:rPr>
            </w:pPr>
            <w:r>
              <w:rPr>
                <w:rFonts w:cs="Arial"/>
              </w:rPr>
              <w:fldChar w:fldCharType="begin">
                <w:ffData>
                  <w:name w:val="Check1"/>
                  <w:enabled/>
                  <w:calcOnExit w:val="0"/>
                  <w:checkBox>
                    <w:sizeAuto/>
                    <w:default w:val="0"/>
                  </w:checkBox>
                </w:ffData>
              </w:fldChar>
            </w:r>
            <w:r w:rsidRPr="00DC0C6C">
              <w:rPr>
                <w:rFonts w:cs="Arial"/>
                <w:lang w:val="es-ES"/>
              </w:rPr>
              <w:instrText xml:space="preserve"> FORMCHECKBOX </w:instrText>
            </w:r>
            <w:r w:rsidR="00000000">
              <w:rPr>
                <w:rFonts w:cs="Arial"/>
              </w:rPr>
            </w:r>
            <w:r w:rsidR="00000000">
              <w:rPr>
                <w:rFonts w:cs="Arial"/>
              </w:rPr>
              <w:fldChar w:fldCharType="separate"/>
            </w:r>
            <w:r>
              <w:rPr>
                <w:rFonts w:cs="Arial"/>
              </w:rPr>
              <w:fldChar w:fldCharType="end"/>
            </w:r>
            <w:r w:rsidRPr="00DC0C6C">
              <w:rPr>
                <w:rFonts w:cs="Arial"/>
                <w:szCs w:val="22"/>
                <w:lang w:val="es-ES"/>
              </w:rPr>
              <w:t xml:space="preserve"> Café</w:t>
            </w:r>
          </w:p>
          <w:p w14:paraId="3990EA17" w14:textId="41A35AB5" w:rsidR="00881C5A" w:rsidRPr="00DC0C6C" w:rsidRDefault="003A50A8" w:rsidP="0077541A">
            <w:pPr>
              <w:rPr>
                <w:rFonts w:cs="Arial"/>
                <w:szCs w:val="22"/>
                <w:lang w:val="es-ES"/>
              </w:rPr>
            </w:pPr>
            <w:r>
              <w:rPr>
                <w:rFonts w:cs="Arial"/>
              </w:rPr>
              <w:fldChar w:fldCharType="begin">
                <w:ffData>
                  <w:name w:val="Check1"/>
                  <w:enabled/>
                  <w:calcOnExit w:val="0"/>
                  <w:checkBox>
                    <w:sizeAuto/>
                    <w:default w:val="0"/>
                  </w:checkBox>
                </w:ffData>
              </w:fldChar>
            </w:r>
            <w:r w:rsidRPr="00DC0C6C">
              <w:rPr>
                <w:rFonts w:cs="Arial"/>
                <w:lang w:val="es-ES"/>
              </w:rPr>
              <w:instrText xml:space="preserve"> FORMCHECKBOX </w:instrText>
            </w:r>
            <w:r w:rsidR="00000000">
              <w:rPr>
                <w:rFonts w:cs="Arial"/>
              </w:rPr>
            </w:r>
            <w:r w:rsidR="00000000">
              <w:rPr>
                <w:rFonts w:cs="Arial"/>
              </w:rPr>
              <w:fldChar w:fldCharType="separate"/>
            </w:r>
            <w:r>
              <w:rPr>
                <w:rFonts w:cs="Arial"/>
              </w:rPr>
              <w:fldChar w:fldCharType="end"/>
            </w:r>
            <w:r w:rsidRPr="00DC0C6C">
              <w:rPr>
                <w:rFonts w:cs="Arial"/>
                <w:szCs w:val="22"/>
                <w:lang w:val="es-ES"/>
              </w:rPr>
              <w:t xml:space="preserve"> Cultivo de fibras (incluido el algodón)</w:t>
            </w:r>
          </w:p>
          <w:p w14:paraId="2810D152" w14:textId="3C9ED4AA" w:rsidR="00881C5A" w:rsidRPr="00DC0C6C" w:rsidRDefault="003A50A8" w:rsidP="0077541A">
            <w:pPr>
              <w:rPr>
                <w:rFonts w:cs="Arial"/>
                <w:szCs w:val="22"/>
                <w:lang w:val="es-ES"/>
              </w:rPr>
            </w:pPr>
            <w:r>
              <w:rPr>
                <w:rFonts w:cs="Arial"/>
              </w:rPr>
              <w:fldChar w:fldCharType="begin">
                <w:ffData>
                  <w:name w:val="Check1"/>
                  <w:enabled/>
                  <w:calcOnExit w:val="0"/>
                  <w:checkBox>
                    <w:sizeAuto/>
                    <w:default w:val="0"/>
                  </w:checkBox>
                </w:ffData>
              </w:fldChar>
            </w:r>
            <w:r w:rsidRPr="00DC0C6C">
              <w:rPr>
                <w:rFonts w:cs="Arial"/>
                <w:lang w:val="es-ES"/>
              </w:rPr>
              <w:instrText xml:space="preserve"> FORMCHECKBOX </w:instrText>
            </w:r>
            <w:r w:rsidR="00000000">
              <w:rPr>
                <w:rFonts w:cs="Arial"/>
              </w:rPr>
            </w:r>
            <w:r w:rsidR="00000000">
              <w:rPr>
                <w:rFonts w:cs="Arial"/>
              </w:rPr>
              <w:fldChar w:fldCharType="separate"/>
            </w:r>
            <w:r>
              <w:rPr>
                <w:rFonts w:cs="Arial"/>
              </w:rPr>
              <w:fldChar w:fldCharType="end"/>
            </w:r>
            <w:r w:rsidRPr="00DC0C6C">
              <w:rPr>
                <w:rFonts w:cs="Arial"/>
                <w:szCs w:val="22"/>
                <w:lang w:val="es-ES"/>
              </w:rPr>
              <w:t xml:space="preserve"> Frutas frescas (diferentes al banano)</w:t>
            </w:r>
          </w:p>
          <w:p w14:paraId="61547F4E" w14:textId="3DA0CE21" w:rsidR="00881C5A" w:rsidRPr="00DC0C6C" w:rsidRDefault="003A50A8" w:rsidP="0077541A">
            <w:pPr>
              <w:rPr>
                <w:rFonts w:cs="Arial"/>
                <w:szCs w:val="22"/>
                <w:lang w:val="es-ES"/>
              </w:rPr>
            </w:pPr>
            <w:r>
              <w:rPr>
                <w:rFonts w:cs="Arial"/>
              </w:rPr>
              <w:fldChar w:fldCharType="begin">
                <w:ffData>
                  <w:name w:val="Check1"/>
                  <w:enabled/>
                  <w:calcOnExit w:val="0"/>
                  <w:checkBox>
                    <w:sizeAuto/>
                    <w:default w:val="0"/>
                  </w:checkBox>
                </w:ffData>
              </w:fldChar>
            </w:r>
            <w:r w:rsidRPr="00DC0C6C">
              <w:rPr>
                <w:rFonts w:cs="Arial"/>
                <w:lang w:val="es-ES"/>
              </w:rPr>
              <w:instrText xml:space="preserve"> FORMCHECKBOX </w:instrText>
            </w:r>
            <w:r w:rsidR="00000000">
              <w:rPr>
                <w:rFonts w:cs="Arial"/>
              </w:rPr>
            </w:r>
            <w:r w:rsidR="00000000">
              <w:rPr>
                <w:rFonts w:cs="Arial"/>
              </w:rPr>
              <w:fldChar w:fldCharType="separate"/>
            </w:r>
            <w:r>
              <w:rPr>
                <w:rFonts w:cs="Arial"/>
              </w:rPr>
              <w:fldChar w:fldCharType="end"/>
            </w:r>
            <w:r w:rsidRPr="00DC0C6C">
              <w:rPr>
                <w:rFonts w:cs="Arial"/>
                <w:szCs w:val="22"/>
                <w:lang w:val="es-ES"/>
              </w:rPr>
              <w:t xml:space="preserve"> Jugos de frutas</w:t>
            </w:r>
          </w:p>
          <w:p w14:paraId="31F3B6B9" w14:textId="67A27399" w:rsidR="004B7321" w:rsidRPr="00DC0C6C" w:rsidRDefault="003A50A8" w:rsidP="0077541A">
            <w:pPr>
              <w:rPr>
                <w:rFonts w:cs="Arial"/>
                <w:szCs w:val="22"/>
                <w:lang w:val="es-ES"/>
              </w:rPr>
            </w:pPr>
            <w:r>
              <w:rPr>
                <w:rFonts w:cs="Arial"/>
              </w:rPr>
              <w:fldChar w:fldCharType="begin">
                <w:ffData>
                  <w:name w:val="Check1"/>
                  <w:enabled/>
                  <w:calcOnExit w:val="0"/>
                  <w:checkBox>
                    <w:sizeAuto/>
                    <w:default w:val="0"/>
                  </w:checkBox>
                </w:ffData>
              </w:fldChar>
            </w:r>
            <w:r w:rsidRPr="00DC0C6C">
              <w:rPr>
                <w:rFonts w:cs="Arial"/>
                <w:lang w:val="es-ES"/>
              </w:rPr>
              <w:instrText xml:space="preserve"> FORMCHECKBOX </w:instrText>
            </w:r>
            <w:r w:rsidR="00000000">
              <w:rPr>
                <w:rFonts w:cs="Arial"/>
              </w:rPr>
            </w:r>
            <w:r w:rsidR="00000000">
              <w:rPr>
                <w:rFonts w:cs="Arial"/>
              </w:rPr>
              <w:fldChar w:fldCharType="separate"/>
            </w:r>
            <w:r>
              <w:rPr>
                <w:rFonts w:cs="Arial"/>
              </w:rPr>
              <w:fldChar w:fldCharType="end"/>
            </w:r>
            <w:r w:rsidRPr="00DC0C6C">
              <w:rPr>
                <w:rFonts w:cs="Arial"/>
                <w:szCs w:val="22"/>
                <w:lang w:val="es-ES"/>
              </w:rPr>
              <w:t xml:space="preserve"> Oro</w:t>
            </w:r>
          </w:p>
          <w:p w14:paraId="1305156B" w14:textId="46804126" w:rsidR="004B7321" w:rsidRPr="00DC0C6C" w:rsidRDefault="003A50A8" w:rsidP="0077541A">
            <w:pPr>
              <w:rPr>
                <w:rFonts w:cs="Arial"/>
                <w:szCs w:val="22"/>
                <w:lang w:val="es-ES"/>
              </w:rPr>
            </w:pPr>
            <w:r>
              <w:rPr>
                <w:rFonts w:cs="Arial"/>
              </w:rPr>
              <w:fldChar w:fldCharType="begin">
                <w:ffData>
                  <w:name w:val="Check1"/>
                  <w:enabled/>
                  <w:calcOnExit w:val="0"/>
                  <w:checkBox>
                    <w:sizeAuto/>
                    <w:default w:val="0"/>
                  </w:checkBox>
                </w:ffData>
              </w:fldChar>
            </w:r>
            <w:r w:rsidRPr="00DC0C6C">
              <w:rPr>
                <w:rFonts w:cs="Arial"/>
                <w:lang w:val="es-ES"/>
              </w:rPr>
              <w:instrText xml:space="preserve"> FORMCHECKBOX </w:instrText>
            </w:r>
            <w:r w:rsidR="00000000">
              <w:rPr>
                <w:rFonts w:cs="Arial"/>
              </w:rPr>
            </w:r>
            <w:r w:rsidR="00000000">
              <w:rPr>
                <w:rFonts w:cs="Arial"/>
              </w:rPr>
              <w:fldChar w:fldCharType="separate"/>
            </w:r>
            <w:r>
              <w:rPr>
                <w:rFonts w:cs="Arial"/>
              </w:rPr>
              <w:fldChar w:fldCharType="end"/>
            </w:r>
            <w:r w:rsidRPr="00DC0C6C">
              <w:rPr>
                <w:rFonts w:cs="Arial"/>
                <w:szCs w:val="22"/>
                <w:lang w:val="es-ES"/>
              </w:rPr>
              <w:t xml:space="preserve"> Hierbas y tés/especias herbales</w:t>
            </w:r>
          </w:p>
          <w:p w14:paraId="7A59ED3C" w14:textId="08DC3E33" w:rsidR="004B7321" w:rsidRPr="00DC0C6C" w:rsidRDefault="003A50A8" w:rsidP="0077541A">
            <w:pPr>
              <w:rPr>
                <w:rFonts w:cs="Arial"/>
                <w:szCs w:val="22"/>
                <w:lang w:val="es-ES"/>
              </w:rPr>
            </w:pPr>
            <w:r>
              <w:rPr>
                <w:rFonts w:cs="Arial"/>
              </w:rPr>
              <w:fldChar w:fldCharType="begin">
                <w:ffData>
                  <w:name w:val="Check1"/>
                  <w:enabled/>
                  <w:calcOnExit w:val="0"/>
                  <w:checkBox>
                    <w:sizeAuto/>
                    <w:default w:val="0"/>
                  </w:checkBox>
                </w:ffData>
              </w:fldChar>
            </w:r>
            <w:r w:rsidRPr="00DC0C6C">
              <w:rPr>
                <w:rFonts w:cs="Arial"/>
                <w:lang w:val="es-ES"/>
              </w:rPr>
              <w:instrText xml:space="preserve"> FORMCHECKBOX </w:instrText>
            </w:r>
            <w:r w:rsidR="00000000">
              <w:rPr>
                <w:rFonts w:cs="Arial"/>
              </w:rPr>
            </w:r>
            <w:r w:rsidR="00000000">
              <w:rPr>
                <w:rFonts w:cs="Arial"/>
              </w:rPr>
              <w:fldChar w:fldCharType="separate"/>
            </w:r>
            <w:r>
              <w:rPr>
                <w:rFonts w:cs="Arial"/>
              </w:rPr>
              <w:fldChar w:fldCharType="end"/>
            </w:r>
            <w:r w:rsidRPr="00DC0C6C">
              <w:rPr>
                <w:rFonts w:cs="Arial"/>
                <w:szCs w:val="22"/>
                <w:lang w:val="es-ES"/>
              </w:rPr>
              <w:t xml:space="preserve"> Nueces</w:t>
            </w:r>
          </w:p>
          <w:p w14:paraId="78A9C203" w14:textId="5F971F81" w:rsidR="004B7321" w:rsidRPr="00DC0C6C" w:rsidRDefault="003A50A8" w:rsidP="0077541A">
            <w:pPr>
              <w:rPr>
                <w:rFonts w:cs="Arial"/>
                <w:szCs w:val="22"/>
                <w:lang w:val="es-ES"/>
              </w:rPr>
            </w:pPr>
            <w:r>
              <w:rPr>
                <w:rFonts w:cs="Arial"/>
              </w:rPr>
              <w:fldChar w:fldCharType="begin">
                <w:ffData>
                  <w:name w:val="Check1"/>
                  <w:enabled/>
                  <w:calcOnExit w:val="0"/>
                  <w:checkBox>
                    <w:sizeAuto/>
                    <w:default w:val="0"/>
                  </w:checkBox>
                </w:ffData>
              </w:fldChar>
            </w:r>
            <w:r w:rsidRPr="00DC0C6C">
              <w:rPr>
                <w:rFonts w:cs="Arial"/>
                <w:lang w:val="es-ES"/>
              </w:rPr>
              <w:instrText xml:space="preserve"> FORMCHECKBOX </w:instrText>
            </w:r>
            <w:r w:rsidR="00000000">
              <w:rPr>
                <w:rFonts w:cs="Arial"/>
              </w:rPr>
            </w:r>
            <w:r w:rsidR="00000000">
              <w:rPr>
                <w:rFonts w:cs="Arial"/>
              </w:rPr>
              <w:fldChar w:fldCharType="separate"/>
            </w:r>
            <w:r>
              <w:rPr>
                <w:rFonts w:cs="Arial"/>
              </w:rPr>
              <w:fldChar w:fldCharType="end"/>
            </w:r>
            <w:r w:rsidRPr="00DC0C6C">
              <w:rPr>
                <w:rFonts w:cs="Arial"/>
                <w:szCs w:val="22"/>
                <w:lang w:val="es-ES"/>
              </w:rPr>
              <w:t xml:space="preserve"> Semillas y frutos oleaginosos</w:t>
            </w:r>
          </w:p>
          <w:p w14:paraId="099A6D54" w14:textId="515BF68C" w:rsidR="004B7321" w:rsidRPr="00DC0C6C" w:rsidRDefault="003A50A8" w:rsidP="0077541A">
            <w:pPr>
              <w:rPr>
                <w:rFonts w:cs="Arial"/>
                <w:szCs w:val="22"/>
                <w:lang w:val="es-ES"/>
              </w:rPr>
            </w:pPr>
            <w:r>
              <w:rPr>
                <w:rFonts w:cs="Arial"/>
              </w:rPr>
              <w:fldChar w:fldCharType="begin">
                <w:ffData>
                  <w:name w:val="Check1"/>
                  <w:enabled/>
                  <w:calcOnExit w:val="0"/>
                  <w:checkBox>
                    <w:sizeAuto/>
                    <w:default w:val="0"/>
                  </w:checkBox>
                </w:ffData>
              </w:fldChar>
            </w:r>
            <w:r w:rsidRPr="00DC0C6C">
              <w:rPr>
                <w:rFonts w:cs="Arial"/>
                <w:lang w:val="es-ES"/>
              </w:rPr>
              <w:instrText xml:space="preserve"> FORMCHECKBOX </w:instrText>
            </w:r>
            <w:r w:rsidR="00000000">
              <w:rPr>
                <w:rFonts w:cs="Arial"/>
              </w:rPr>
            </w:r>
            <w:r w:rsidR="00000000">
              <w:rPr>
                <w:rFonts w:cs="Arial"/>
              </w:rPr>
              <w:fldChar w:fldCharType="separate"/>
            </w:r>
            <w:r>
              <w:rPr>
                <w:rFonts w:cs="Arial"/>
              </w:rPr>
              <w:fldChar w:fldCharType="end"/>
            </w:r>
            <w:r w:rsidRPr="00DC0C6C">
              <w:rPr>
                <w:rFonts w:cs="Arial"/>
                <w:szCs w:val="22"/>
                <w:lang w:val="es-ES"/>
              </w:rPr>
              <w:t xml:space="preserve"> Frutas y vegetales procesados y en conserva</w:t>
            </w:r>
          </w:p>
          <w:p w14:paraId="57174B3A" w14:textId="4CD734EB" w:rsidR="004B7321" w:rsidRPr="00DC0C6C" w:rsidRDefault="003A50A8" w:rsidP="0077541A">
            <w:pPr>
              <w:rPr>
                <w:rFonts w:cs="Arial"/>
                <w:szCs w:val="22"/>
                <w:lang w:val="es-ES"/>
              </w:rPr>
            </w:pPr>
            <w:r>
              <w:rPr>
                <w:rFonts w:cs="Arial"/>
              </w:rPr>
              <w:fldChar w:fldCharType="begin">
                <w:ffData>
                  <w:name w:val="Check1"/>
                  <w:enabled/>
                  <w:calcOnExit w:val="0"/>
                  <w:checkBox>
                    <w:sizeAuto/>
                    <w:default w:val="0"/>
                  </w:checkBox>
                </w:ffData>
              </w:fldChar>
            </w:r>
            <w:r w:rsidRPr="00DC0C6C">
              <w:rPr>
                <w:rFonts w:cs="Arial"/>
                <w:lang w:val="es-ES"/>
              </w:rPr>
              <w:instrText xml:space="preserve"> FORMCHECKBOX </w:instrText>
            </w:r>
            <w:r w:rsidR="00000000">
              <w:rPr>
                <w:rFonts w:cs="Arial"/>
              </w:rPr>
            </w:r>
            <w:r w:rsidR="00000000">
              <w:rPr>
                <w:rFonts w:cs="Arial"/>
              </w:rPr>
              <w:fldChar w:fldCharType="separate"/>
            </w:r>
            <w:r>
              <w:rPr>
                <w:rFonts w:cs="Arial"/>
              </w:rPr>
              <w:fldChar w:fldCharType="end"/>
            </w:r>
            <w:r w:rsidRPr="00DC0C6C">
              <w:rPr>
                <w:rFonts w:cs="Arial"/>
                <w:szCs w:val="22"/>
                <w:lang w:val="es-ES"/>
              </w:rPr>
              <w:t xml:space="preserve"> Té</w:t>
            </w:r>
          </w:p>
          <w:p w14:paraId="4837A629" w14:textId="23E222AC" w:rsidR="004B7321" w:rsidRPr="00DC0C6C" w:rsidRDefault="003A50A8" w:rsidP="0077541A">
            <w:pPr>
              <w:rPr>
                <w:rFonts w:cs="Arial"/>
                <w:szCs w:val="22"/>
                <w:lang w:val="es-ES"/>
              </w:rPr>
            </w:pPr>
            <w:r>
              <w:rPr>
                <w:rFonts w:cs="Arial"/>
              </w:rPr>
              <w:fldChar w:fldCharType="begin">
                <w:ffData>
                  <w:name w:val="Check1"/>
                  <w:enabled/>
                  <w:calcOnExit w:val="0"/>
                  <w:checkBox>
                    <w:sizeAuto/>
                    <w:default w:val="0"/>
                  </w:checkBox>
                </w:ffData>
              </w:fldChar>
            </w:r>
            <w:r w:rsidRPr="00DC0C6C">
              <w:rPr>
                <w:rFonts w:cs="Arial"/>
                <w:lang w:val="es-ES"/>
              </w:rPr>
              <w:instrText xml:space="preserve"> FORMCHECKBOX </w:instrText>
            </w:r>
            <w:r w:rsidR="00000000">
              <w:rPr>
                <w:rFonts w:cs="Arial"/>
              </w:rPr>
            </w:r>
            <w:r w:rsidR="00000000">
              <w:rPr>
                <w:rFonts w:cs="Arial"/>
              </w:rPr>
              <w:fldChar w:fldCharType="separate"/>
            </w:r>
            <w:r>
              <w:rPr>
                <w:rFonts w:cs="Arial"/>
              </w:rPr>
              <w:fldChar w:fldCharType="end"/>
            </w:r>
            <w:r w:rsidRPr="00DC0C6C">
              <w:rPr>
                <w:rFonts w:cs="Arial"/>
                <w:szCs w:val="22"/>
                <w:lang w:val="es-ES"/>
              </w:rPr>
              <w:t xml:space="preserve"> Vegetales</w:t>
            </w:r>
          </w:p>
          <w:p w14:paraId="7F6753EE" w14:textId="20D379B6" w:rsidR="004B7321" w:rsidRPr="00DC0C6C" w:rsidRDefault="003A50A8" w:rsidP="0077541A">
            <w:pPr>
              <w:rPr>
                <w:rFonts w:cs="Arial"/>
                <w:szCs w:val="22"/>
                <w:lang w:val="es-ES"/>
              </w:rPr>
            </w:pPr>
            <w:r>
              <w:rPr>
                <w:rFonts w:cs="Arial"/>
              </w:rPr>
              <w:fldChar w:fldCharType="begin">
                <w:ffData>
                  <w:name w:val="Check1"/>
                  <w:enabled/>
                  <w:calcOnExit w:val="0"/>
                  <w:checkBox>
                    <w:sizeAuto/>
                    <w:default w:val="0"/>
                  </w:checkBox>
                </w:ffData>
              </w:fldChar>
            </w:r>
            <w:r w:rsidRPr="00DC0C6C">
              <w:rPr>
                <w:rFonts w:cs="Arial"/>
                <w:lang w:val="es-ES"/>
              </w:rPr>
              <w:instrText xml:space="preserve"> FORMCHECKBOX </w:instrText>
            </w:r>
            <w:r w:rsidR="00000000">
              <w:rPr>
                <w:rFonts w:cs="Arial"/>
              </w:rPr>
            </w:r>
            <w:r w:rsidR="00000000">
              <w:rPr>
                <w:rFonts w:cs="Arial"/>
              </w:rPr>
              <w:fldChar w:fldCharType="separate"/>
            </w:r>
            <w:r>
              <w:rPr>
                <w:rFonts w:cs="Arial"/>
              </w:rPr>
              <w:fldChar w:fldCharType="end"/>
            </w:r>
            <w:r w:rsidRPr="00DC0C6C">
              <w:rPr>
                <w:rFonts w:cs="Arial"/>
                <w:szCs w:val="22"/>
                <w:lang w:val="es-ES"/>
              </w:rPr>
              <w:t xml:space="preserve"> Otro o varios productos (especifique): </w:t>
            </w: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43117375" w14:textId="22CD65BD" w:rsidR="004B7321" w:rsidRPr="007044A6" w:rsidRDefault="004B7321" w:rsidP="00C4645E">
            <w:pPr>
              <w:spacing w:line="276" w:lineRule="auto"/>
              <w:rPr>
                <w:rFonts w:cs="Arial"/>
                <w:szCs w:val="22"/>
                <w:lang w:val="es-ES"/>
              </w:rPr>
            </w:pPr>
          </w:p>
          <w:p w14:paraId="623EF72A" w14:textId="2E4ECE9C" w:rsidR="00B97376" w:rsidRPr="007044A6" w:rsidRDefault="00B97376" w:rsidP="00DB45CC">
            <w:pPr>
              <w:keepNext/>
              <w:keepLines/>
              <w:tabs>
                <w:tab w:val="left" w:pos="1650"/>
              </w:tabs>
              <w:spacing w:before="120" w:after="120" w:line="276" w:lineRule="auto"/>
              <w:rPr>
                <w:rFonts w:cs="Arial"/>
                <w:b/>
                <w:bCs/>
                <w:szCs w:val="22"/>
                <w:lang w:val="es-ES"/>
              </w:rPr>
            </w:pPr>
            <w:r w:rsidRPr="007044A6">
              <w:rPr>
                <w:rFonts w:cs="Arial"/>
                <w:b/>
                <w:bCs/>
                <w:szCs w:val="22"/>
                <w:lang w:val="es-ES"/>
              </w:rPr>
              <w:t xml:space="preserve">P5 Si su empresa cuenta con la certificación Fairtrade, seleccione a continuación el rol en la cadena de suministro Fairtrade que le aplica y el sistema de trazabilidad según el cual opera: </w:t>
            </w:r>
          </w:p>
          <w:p w14:paraId="249CFAA0" w14:textId="0E0D6EDE" w:rsidR="00B97376" w:rsidRPr="007044A6" w:rsidRDefault="00F5320C" w:rsidP="00B97376">
            <w:pPr>
              <w:rPr>
                <w:rFonts w:cs="Arial"/>
                <w:szCs w:val="22"/>
                <w:lang w:val="es-ES"/>
              </w:rPr>
            </w:pPr>
            <w:r w:rsidRPr="007044A6">
              <w:rPr>
                <w:rFonts w:cs="Arial"/>
                <w:szCs w:val="22"/>
              </w:rPr>
              <w:fldChar w:fldCharType="begin">
                <w:ffData>
                  <w:name w:val="Check1"/>
                  <w:enabled/>
                  <w:calcOnExit w:val="0"/>
                  <w:checkBox>
                    <w:sizeAuto/>
                    <w:default w:val="0"/>
                  </w:checkBox>
                </w:ffData>
              </w:fldChar>
            </w:r>
            <w:r w:rsidRPr="007044A6">
              <w:rPr>
                <w:rFonts w:cs="Arial"/>
                <w:szCs w:val="22"/>
                <w:lang w:val="es-ES"/>
              </w:rPr>
              <w:instrText xml:space="preserve"> FORMCHECKBOX </w:instrText>
            </w:r>
            <w:r w:rsidR="00000000">
              <w:rPr>
                <w:rFonts w:cs="Arial"/>
                <w:szCs w:val="22"/>
              </w:rPr>
            </w:r>
            <w:r w:rsidR="00000000">
              <w:rPr>
                <w:rFonts w:cs="Arial"/>
                <w:szCs w:val="22"/>
              </w:rPr>
              <w:fldChar w:fldCharType="separate"/>
            </w:r>
            <w:r w:rsidRPr="007044A6">
              <w:rPr>
                <w:rFonts w:cs="Arial"/>
                <w:szCs w:val="22"/>
              </w:rPr>
              <w:fldChar w:fldCharType="end"/>
            </w:r>
            <w:r w:rsidRPr="007044A6">
              <w:rPr>
                <w:rFonts w:cs="Arial"/>
                <w:szCs w:val="22"/>
                <w:lang w:val="es-ES"/>
              </w:rPr>
              <w:t xml:space="preserve"> Pagador Fairtrade (</w:t>
            </w:r>
            <w:r w:rsidRPr="007044A6">
              <w:rPr>
                <w:rFonts w:cs="Arial"/>
                <w:i/>
                <w:iCs/>
                <w:szCs w:val="22"/>
                <w:lang w:val="es-ES"/>
              </w:rPr>
              <w:t>p. ej., responsable de pagar el Precio o la Prima Fairtrade</w:t>
            </w:r>
            <w:r w:rsidRPr="007044A6">
              <w:rPr>
                <w:rFonts w:cs="Arial"/>
                <w:szCs w:val="22"/>
                <w:lang w:val="es-ES"/>
              </w:rPr>
              <w:t>)</w:t>
            </w:r>
          </w:p>
          <w:p w14:paraId="354782F9" w14:textId="0A537B11" w:rsidR="00B97376" w:rsidRPr="007044A6" w:rsidRDefault="00F5320C" w:rsidP="0077541A">
            <w:pPr>
              <w:spacing w:after="120" w:line="240" w:lineRule="auto"/>
              <w:ind w:left="309" w:hanging="309"/>
              <w:rPr>
                <w:rFonts w:cs="Arial"/>
                <w:szCs w:val="22"/>
                <w:lang w:val="es-ES"/>
              </w:rPr>
            </w:pPr>
            <w:r w:rsidRPr="007044A6">
              <w:rPr>
                <w:rFonts w:cs="Arial"/>
                <w:szCs w:val="22"/>
              </w:rPr>
              <w:fldChar w:fldCharType="begin">
                <w:ffData>
                  <w:name w:val="Check1"/>
                  <w:enabled/>
                  <w:calcOnExit w:val="0"/>
                  <w:checkBox>
                    <w:sizeAuto/>
                    <w:default w:val="0"/>
                  </w:checkBox>
                </w:ffData>
              </w:fldChar>
            </w:r>
            <w:r w:rsidRPr="007044A6">
              <w:rPr>
                <w:rFonts w:cs="Arial"/>
                <w:szCs w:val="22"/>
                <w:lang w:val="es-ES"/>
              </w:rPr>
              <w:instrText xml:space="preserve"> FORMCHECKBOX </w:instrText>
            </w:r>
            <w:r w:rsidR="00000000">
              <w:rPr>
                <w:rFonts w:cs="Arial"/>
                <w:szCs w:val="22"/>
              </w:rPr>
            </w:r>
            <w:r w:rsidR="00000000">
              <w:rPr>
                <w:rFonts w:cs="Arial"/>
                <w:szCs w:val="22"/>
              </w:rPr>
              <w:fldChar w:fldCharType="separate"/>
            </w:r>
            <w:r w:rsidRPr="007044A6">
              <w:rPr>
                <w:rFonts w:cs="Arial"/>
                <w:szCs w:val="22"/>
              </w:rPr>
              <w:fldChar w:fldCharType="end"/>
            </w:r>
            <w:r w:rsidRPr="007044A6">
              <w:rPr>
                <w:rFonts w:cs="Arial"/>
                <w:szCs w:val="22"/>
                <w:lang w:val="es-ES"/>
              </w:rPr>
              <w:t xml:space="preserve"> Trasmisor Fairtrade (</w:t>
            </w:r>
            <w:r w:rsidRPr="007044A6">
              <w:rPr>
                <w:rFonts w:cs="Arial"/>
                <w:i/>
                <w:iCs/>
                <w:szCs w:val="22"/>
                <w:lang w:val="es-ES"/>
              </w:rPr>
              <w:t>p. ej. responsable de transmitir el Precio o la Prima Fairtrade del pagador al productor</w:t>
            </w:r>
            <w:r w:rsidRPr="007044A6">
              <w:rPr>
                <w:rFonts w:cs="Arial"/>
                <w:szCs w:val="22"/>
                <w:lang w:val="es-ES"/>
              </w:rPr>
              <w:t>)</w:t>
            </w:r>
          </w:p>
          <w:p w14:paraId="137862CD" w14:textId="52F52A92" w:rsidR="00B97376" w:rsidRPr="007044A6" w:rsidRDefault="00F5320C" w:rsidP="00B97376">
            <w:pPr>
              <w:rPr>
                <w:rFonts w:cs="Arial"/>
                <w:szCs w:val="22"/>
                <w:lang w:val="es-ES"/>
              </w:rPr>
            </w:pPr>
            <w:r w:rsidRPr="007044A6">
              <w:rPr>
                <w:rFonts w:cs="Arial"/>
                <w:szCs w:val="22"/>
              </w:rPr>
              <w:fldChar w:fldCharType="begin">
                <w:ffData>
                  <w:name w:val="Check1"/>
                  <w:enabled/>
                  <w:calcOnExit w:val="0"/>
                  <w:checkBox>
                    <w:sizeAuto/>
                    <w:default w:val="0"/>
                  </w:checkBox>
                </w:ffData>
              </w:fldChar>
            </w:r>
            <w:r w:rsidRPr="007044A6">
              <w:rPr>
                <w:rFonts w:cs="Arial"/>
                <w:szCs w:val="22"/>
                <w:lang w:val="es-ES"/>
              </w:rPr>
              <w:instrText xml:space="preserve"> FORMCHECKBOX </w:instrText>
            </w:r>
            <w:r w:rsidR="00000000">
              <w:rPr>
                <w:rFonts w:cs="Arial"/>
                <w:szCs w:val="22"/>
              </w:rPr>
            </w:r>
            <w:r w:rsidR="00000000">
              <w:rPr>
                <w:rFonts w:cs="Arial"/>
                <w:szCs w:val="22"/>
              </w:rPr>
              <w:fldChar w:fldCharType="separate"/>
            </w:r>
            <w:r w:rsidRPr="007044A6">
              <w:rPr>
                <w:rFonts w:cs="Arial"/>
                <w:szCs w:val="22"/>
              </w:rPr>
              <w:fldChar w:fldCharType="end"/>
            </w:r>
            <w:r w:rsidRPr="007044A6">
              <w:rPr>
                <w:rFonts w:cs="Arial"/>
                <w:szCs w:val="22"/>
                <w:lang w:val="es-ES"/>
              </w:rPr>
              <w:t xml:space="preserve"> Primer comprador (p. ej., </w:t>
            </w:r>
            <w:r w:rsidRPr="007044A6">
              <w:rPr>
                <w:szCs w:val="22"/>
                <w:lang w:val="es-ES"/>
              </w:rPr>
              <w:t>una empresa que le compra directamente al productor)</w:t>
            </w:r>
          </w:p>
          <w:p w14:paraId="0C730BDF" w14:textId="459F9E24" w:rsidR="00B97376" w:rsidRPr="007044A6" w:rsidRDefault="00F5320C" w:rsidP="00B97376">
            <w:pPr>
              <w:rPr>
                <w:rFonts w:cs="Arial"/>
                <w:szCs w:val="22"/>
                <w:lang w:val="es-ES"/>
              </w:rPr>
            </w:pPr>
            <w:r w:rsidRPr="007044A6">
              <w:rPr>
                <w:rFonts w:cs="Arial"/>
                <w:szCs w:val="22"/>
              </w:rPr>
              <w:fldChar w:fldCharType="begin">
                <w:ffData>
                  <w:name w:val=""/>
                  <w:enabled/>
                  <w:calcOnExit w:val="0"/>
                  <w:checkBox>
                    <w:sizeAuto/>
                    <w:default w:val="0"/>
                  </w:checkBox>
                </w:ffData>
              </w:fldChar>
            </w:r>
            <w:r w:rsidRPr="007044A6">
              <w:rPr>
                <w:rFonts w:cs="Arial"/>
                <w:szCs w:val="22"/>
                <w:lang w:val="es-ES"/>
              </w:rPr>
              <w:instrText xml:space="preserve"> FORMCHECKBOX </w:instrText>
            </w:r>
            <w:r w:rsidR="00000000">
              <w:rPr>
                <w:rFonts w:cs="Arial"/>
                <w:szCs w:val="22"/>
              </w:rPr>
            </w:r>
            <w:r w:rsidR="00000000">
              <w:rPr>
                <w:rFonts w:cs="Arial"/>
                <w:szCs w:val="22"/>
              </w:rPr>
              <w:fldChar w:fldCharType="separate"/>
            </w:r>
            <w:r w:rsidRPr="007044A6">
              <w:rPr>
                <w:rFonts w:cs="Arial"/>
                <w:szCs w:val="22"/>
              </w:rPr>
              <w:fldChar w:fldCharType="end"/>
            </w:r>
            <w:r w:rsidRPr="007044A6">
              <w:rPr>
                <w:rFonts w:cs="Arial"/>
                <w:szCs w:val="22"/>
                <w:lang w:val="es-ES"/>
              </w:rPr>
              <w:t xml:space="preserve"> Comercio según el modelo ingrediente de origen Fairtrade</w:t>
            </w:r>
          </w:p>
          <w:p w14:paraId="349B22BC" w14:textId="09D31D65" w:rsidR="00B97376" w:rsidRPr="007044A6" w:rsidRDefault="00F5320C" w:rsidP="00B97376">
            <w:pPr>
              <w:rPr>
                <w:rFonts w:cs="Arial"/>
                <w:szCs w:val="22"/>
                <w:lang w:val="es-ES"/>
              </w:rPr>
            </w:pPr>
            <w:r w:rsidRPr="007044A6">
              <w:rPr>
                <w:rFonts w:cs="Arial"/>
                <w:szCs w:val="22"/>
              </w:rPr>
              <w:fldChar w:fldCharType="begin">
                <w:ffData>
                  <w:name w:val="Check1"/>
                  <w:enabled/>
                  <w:calcOnExit w:val="0"/>
                  <w:checkBox>
                    <w:sizeAuto/>
                    <w:default w:val="0"/>
                  </w:checkBox>
                </w:ffData>
              </w:fldChar>
            </w:r>
            <w:r w:rsidRPr="007044A6">
              <w:rPr>
                <w:rFonts w:cs="Arial"/>
                <w:szCs w:val="22"/>
                <w:lang w:val="es-ES"/>
              </w:rPr>
              <w:instrText xml:space="preserve"> FORMCHECKBOX </w:instrText>
            </w:r>
            <w:r w:rsidR="00000000">
              <w:rPr>
                <w:rFonts w:cs="Arial"/>
                <w:szCs w:val="22"/>
              </w:rPr>
            </w:r>
            <w:r w:rsidR="00000000">
              <w:rPr>
                <w:rFonts w:cs="Arial"/>
                <w:szCs w:val="22"/>
              </w:rPr>
              <w:fldChar w:fldCharType="separate"/>
            </w:r>
            <w:r w:rsidRPr="007044A6">
              <w:rPr>
                <w:rFonts w:cs="Arial"/>
                <w:szCs w:val="22"/>
              </w:rPr>
              <w:fldChar w:fldCharType="end"/>
            </w:r>
            <w:r w:rsidRPr="007044A6">
              <w:rPr>
                <w:rFonts w:cs="Arial"/>
                <w:szCs w:val="22"/>
                <w:lang w:val="es-ES"/>
              </w:rPr>
              <w:t xml:space="preserve"> Comercio según el balance de masa (balance de masa en un solo lugar)</w:t>
            </w:r>
          </w:p>
          <w:p w14:paraId="3E904D08" w14:textId="469B3608" w:rsidR="00B97376" w:rsidRPr="007044A6" w:rsidRDefault="00F5320C" w:rsidP="00B97376">
            <w:pPr>
              <w:rPr>
                <w:rFonts w:cs="Arial"/>
                <w:szCs w:val="22"/>
                <w:lang w:val="es-ES"/>
              </w:rPr>
            </w:pPr>
            <w:r w:rsidRPr="007044A6">
              <w:rPr>
                <w:rFonts w:cs="Arial"/>
                <w:szCs w:val="22"/>
              </w:rPr>
              <w:fldChar w:fldCharType="begin">
                <w:ffData>
                  <w:name w:val="Check1"/>
                  <w:enabled/>
                  <w:calcOnExit w:val="0"/>
                  <w:checkBox>
                    <w:sizeAuto/>
                    <w:default w:val="0"/>
                  </w:checkBox>
                </w:ffData>
              </w:fldChar>
            </w:r>
            <w:r w:rsidRPr="007044A6">
              <w:rPr>
                <w:rFonts w:cs="Arial"/>
                <w:szCs w:val="22"/>
                <w:lang w:val="es-ES"/>
              </w:rPr>
              <w:instrText xml:space="preserve"> FORMCHECKBOX </w:instrText>
            </w:r>
            <w:r w:rsidR="00000000">
              <w:rPr>
                <w:rFonts w:cs="Arial"/>
                <w:szCs w:val="22"/>
              </w:rPr>
            </w:r>
            <w:r w:rsidR="00000000">
              <w:rPr>
                <w:rFonts w:cs="Arial"/>
                <w:szCs w:val="22"/>
              </w:rPr>
              <w:fldChar w:fldCharType="separate"/>
            </w:r>
            <w:r w:rsidRPr="007044A6">
              <w:rPr>
                <w:rFonts w:cs="Arial"/>
                <w:szCs w:val="22"/>
              </w:rPr>
              <w:fldChar w:fldCharType="end"/>
            </w:r>
            <w:r w:rsidRPr="007044A6">
              <w:rPr>
                <w:rFonts w:cs="Arial"/>
                <w:szCs w:val="22"/>
                <w:lang w:val="es-ES"/>
              </w:rPr>
              <w:t xml:space="preserve"> Comercio según el balance de masa (balance de masa en grupo)</w:t>
            </w:r>
          </w:p>
          <w:p w14:paraId="40E7F15D" w14:textId="55CBECF5" w:rsidR="00B97376" w:rsidRPr="007044A6" w:rsidRDefault="00F5320C" w:rsidP="00B97376">
            <w:pPr>
              <w:rPr>
                <w:rFonts w:cs="Arial"/>
                <w:szCs w:val="22"/>
                <w:lang w:val="es-ES"/>
              </w:rPr>
            </w:pPr>
            <w:r w:rsidRPr="007044A6">
              <w:rPr>
                <w:rFonts w:cs="Arial"/>
                <w:szCs w:val="22"/>
              </w:rPr>
              <w:fldChar w:fldCharType="begin">
                <w:ffData>
                  <w:name w:val="Check1"/>
                  <w:enabled/>
                  <w:calcOnExit w:val="0"/>
                  <w:checkBox>
                    <w:sizeAuto/>
                    <w:default w:val="0"/>
                  </w:checkBox>
                </w:ffData>
              </w:fldChar>
            </w:r>
            <w:r w:rsidRPr="007044A6">
              <w:rPr>
                <w:rFonts w:cs="Arial"/>
                <w:szCs w:val="22"/>
                <w:lang w:val="es-ES"/>
              </w:rPr>
              <w:instrText xml:space="preserve"> FORMCHECKBOX </w:instrText>
            </w:r>
            <w:r w:rsidR="00000000">
              <w:rPr>
                <w:rFonts w:cs="Arial"/>
                <w:szCs w:val="22"/>
              </w:rPr>
            </w:r>
            <w:r w:rsidR="00000000">
              <w:rPr>
                <w:rFonts w:cs="Arial"/>
                <w:szCs w:val="22"/>
              </w:rPr>
              <w:fldChar w:fldCharType="separate"/>
            </w:r>
            <w:r w:rsidRPr="007044A6">
              <w:rPr>
                <w:rFonts w:cs="Arial"/>
                <w:szCs w:val="22"/>
              </w:rPr>
              <w:fldChar w:fldCharType="end"/>
            </w:r>
            <w:r w:rsidRPr="007044A6">
              <w:rPr>
                <w:rFonts w:cs="Arial"/>
                <w:szCs w:val="22"/>
                <w:lang w:val="es-ES"/>
              </w:rPr>
              <w:t xml:space="preserve"> Comercio según la trazabilidad física</w:t>
            </w:r>
          </w:p>
          <w:p w14:paraId="1D23653D" w14:textId="443FC32D" w:rsidR="00B97376" w:rsidRPr="007044A6" w:rsidRDefault="00F5320C" w:rsidP="00B97376">
            <w:pPr>
              <w:rPr>
                <w:rFonts w:cs="Arial"/>
                <w:szCs w:val="22"/>
                <w:lang w:val="es-ES"/>
              </w:rPr>
            </w:pPr>
            <w:r w:rsidRPr="007044A6">
              <w:rPr>
                <w:rFonts w:cs="Arial"/>
                <w:szCs w:val="22"/>
              </w:rPr>
              <w:fldChar w:fldCharType="begin">
                <w:ffData>
                  <w:name w:val="Check1"/>
                  <w:enabled/>
                  <w:calcOnExit w:val="0"/>
                  <w:checkBox>
                    <w:sizeAuto/>
                    <w:default w:val="0"/>
                  </w:checkBox>
                </w:ffData>
              </w:fldChar>
            </w:r>
            <w:r w:rsidRPr="007044A6">
              <w:rPr>
                <w:rFonts w:cs="Arial"/>
                <w:szCs w:val="22"/>
                <w:lang w:val="es-ES"/>
              </w:rPr>
              <w:instrText xml:space="preserve"> FORMCHECKBOX </w:instrText>
            </w:r>
            <w:r w:rsidR="00000000">
              <w:rPr>
                <w:rFonts w:cs="Arial"/>
                <w:szCs w:val="22"/>
              </w:rPr>
            </w:r>
            <w:r w:rsidR="00000000">
              <w:rPr>
                <w:rFonts w:cs="Arial"/>
                <w:szCs w:val="22"/>
              </w:rPr>
              <w:fldChar w:fldCharType="separate"/>
            </w:r>
            <w:r w:rsidRPr="007044A6">
              <w:rPr>
                <w:rFonts w:cs="Arial"/>
                <w:szCs w:val="22"/>
              </w:rPr>
              <w:fldChar w:fldCharType="end"/>
            </w:r>
            <w:r w:rsidRPr="007044A6">
              <w:rPr>
                <w:rFonts w:cs="Arial"/>
                <w:szCs w:val="22"/>
                <w:lang w:val="es-ES"/>
              </w:rPr>
              <w:t xml:space="preserve"> Ninguna de las anteriores</w:t>
            </w:r>
          </w:p>
          <w:p w14:paraId="61FA736F" w14:textId="77777777" w:rsidR="00BD397F" w:rsidRPr="007044A6" w:rsidRDefault="00F5320C" w:rsidP="00B67F06">
            <w:pPr>
              <w:rPr>
                <w:rFonts w:cs="Arial"/>
                <w:szCs w:val="22"/>
                <w:lang w:val="es-ES"/>
              </w:rPr>
            </w:pPr>
            <w:r w:rsidRPr="007044A6">
              <w:rPr>
                <w:rFonts w:cs="Arial"/>
                <w:szCs w:val="22"/>
              </w:rPr>
              <w:fldChar w:fldCharType="begin">
                <w:ffData>
                  <w:name w:val="Check1"/>
                  <w:enabled/>
                  <w:calcOnExit w:val="0"/>
                  <w:checkBox>
                    <w:sizeAuto/>
                    <w:default w:val="0"/>
                  </w:checkBox>
                </w:ffData>
              </w:fldChar>
            </w:r>
            <w:r w:rsidRPr="007044A6">
              <w:rPr>
                <w:rFonts w:cs="Arial"/>
                <w:szCs w:val="22"/>
                <w:lang w:val="es-ES"/>
              </w:rPr>
              <w:instrText xml:space="preserve"> FORMCHECKBOX </w:instrText>
            </w:r>
            <w:r w:rsidR="00000000">
              <w:rPr>
                <w:rFonts w:cs="Arial"/>
                <w:szCs w:val="22"/>
              </w:rPr>
            </w:r>
            <w:r w:rsidR="00000000">
              <w:rPr>
                <w:rFonts w:cs="Arial"/>
                <w:szCs w:val="22"/>
              </w:rPr>
              <w:fldChar w:fldCharType="separate"/>
            </w:r>
            <w:r w:rsidRPr="007044A6">
              <w:rPr>
                <w:rFonts w:cs="Arial"/>
                <w:szCs w:val="22"/>
              </w:rPr>
              <w:fldChar w:fldCharType="end"/>
            </w:r>
            <w:r w:rsidRPr="007044A6">
              <w:rPr>
                <w:rFonts w:cs="Arial"/>
                <w:szCs w:val="22"/>
                <w:lang w:val="es-ES"/>
              </w:rPr>
              <w:t xml:space="preserve"> No lo sé / no es relevante para mí</w:t>
            </w:r>
          </w:p>
          <w:p w14:paraId="084D88F7" w14:textId="77777777" w:rsidR="00FE5254" w:rsidRPr="007044A6" w:rsidRDefault="00FE5254" w:rsidP="00F5320C">
            <w:pPr>
              <w:rPr>
                <w:rFonts w:cs="Arial"/>
                <w:szCs w:val="22"/>
                <w:lang w:val="es-ES"/>
              </w:rPr>
            </w:pPr>
          </w:p>
          <w:p w14:paraId="654323CA" w14:textId="76B37B0F" w:rsidR="00F5320C" w:rsidRPr="007044A6" w:rsidRDefault="00FE5254" w:rsidP="00F5320C">
            <w:pPr>
              <w:rPr>
                <w:rFonts w:cs="Arial"/>
                <w:b/>
                <w:bCs/>
                <w:szCs w:val="22"/>
              </w:rPr>
            </w:pPr>
            <w:r w:rsidRPr="007044A6">
              <w:rPr>
                <w:rFonts w:cs="Arial"/>
                <w:b/>
                <w:bCs/>
                <w:szCs w:val="22"/>
              </w:rPr>
              <w:t xml:space="preserve">Espacio para </w:t>
            </w:r>
            <w:proofErr w:type="spellStart"/>
            <w:r w:rsidRPr="007044A6">
              <w:rPr>
                <w:rFonts w:cs="Arial"/>
                <w:b/>
                <w:bCs/>
                <w:szCs w:val="22"/>
              </w:rPr>
              <w:t>comentarios</w:t>
            </w:r>
            <w:proofErr w:type="spellEnd"/>
          </w:p>
          <w:p w14:paraId="3EEA0D68" w14:textId="1F537996" w:rsidR="00F31A64" w:rsidRPr="005E009D" w:rsidRDefault="00FE5254" w:rsidP="00F31A64">
            <w:pPr>
              <w:rPr>
                <w:rFonts w:cs="Arial"/>
              </w:rPr>
            </w:pPr>
            <w:r>
              <w:rPr>
                <w:rFonts w:cs="Arial"/>
                <w:i/>
                <w:iCs/>
                <w:highlight w:val="lightGray"/>
                <w:shd w:val="clear" w:color="auto" w:fill="FFF4CB" w:themeFill="accent6" w:themeFillTint="33"/>
              </w:rPr>
              <w:fldChar w:fldCharType="begin">
                <w:ffData>
                  <w:name w:val="Text1"/>
                  <w:enabled/>
                  <w:calcOnExit w:val="0"/>
                  <w:textInput/>
                </w:ffData>
              </w:fldChar>
            </w:r>
            <w:r>
              <w:rPr>
                <w:rFonts w:cs="Arial"/>
                <w:i/>
                <w:iCs/>
                <w:highlight w:val="lightGray"/>
                <w:shd w:val="clear" w:color="auto" w:fill="FFF4CB" w:themeFill="accent6" w:themeFillTint="33"/>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Pr>
                <w:rFonts w:cs="Arial"/>
                <w:i/>
                <w:iCs/>
                <w:highlight w:val="lightGray"/>
                <w:shd w:val="clear" w:color="auto" w:fill="FFF4CB" w:themeFill="accent6" w:themeFillTint="33"/>
              </w:rPr>
              <w:t>     </w:t>
            </w:r>
            <w:r>
              <w:rPr>
                <w:rFonts w:cs="Arial"/>
                <w:i/>
                <w:iCs/>
                <w:highlight w:val="lightGray"/>
                <w:shd w:val="clear" w:color="auto" w:fill="FFF4CB" w:themeFill="accent6" w:themeFillTint="33"/>
              </w:rPr>
              <w:fldChar w:fldCharType="end"/>
            </w:r>
          </w:p>
        </w:tc>
      </w:tr>
    </w:tbl>
    <w:p w14:paraId="0AF6C344" w14:textId="77777777" w:rsidR="00D67430" w:rsidRPr="005E009D" w:rsidRDefault="00140FA9" w:rsidP="00DD533F">
      <w:pPr>
        <w:pStyle w:val="Heading1"/>
        <w:numPr>
          <w:ilvl w:val="0"/>
          <w:numId w:val="4"/>
        </w:numPr>
        <w:rPr>
          <w:rFonts w:cs="Arial"/>
        </w:rPr>
      </w:pPr>
      <w:bookmarkStart w:id="3" w:name="_Toc109257856"/>
      <w:bookmarkStart w:id="4" w:name="_Toc109368202"/>
      <w:bookmarkStart w:id="5" w:name="_Toc109257857"/>
      <w:bookmarkStart w:id="6" w:name="_Toc109368203"/>
      <w:bookmarkStart w:id="7" w:name="_Toc109257858"/>
      <w:bookmarkStart w:id="8" w:name="_Toc109368204"/>
      <w:bookmarkStart w:id="9" w:name="_Toc110433259"/>
      <w:bookmarkStart w:id="10" w:name="_Hlk106709237"/>
      <w:bookmarkEnd w:id="3"/>
      <w:bookmarkEnd w:id="4"/>
      <w:bookmarkEnd w:id="5"/>
      <w:bookmarkEnd w:id="6"/>
      <w:bookmarkEnd w:id="7"/>
      <w:bookmarkEnd w:id="8"/>
      <w:proofErr w:type="spellStart"/>
      <w:r>
        <w:rPr>
          <w:rFonts w:cs="Arial"/>
        </w:rPr>
        <w:lastRenderedPageBreak/>
        <w:t>Temas</w:t>
      </w:r>
      <w:proofErr w:type="spellEnd"/>
      <w:r>
        <w:rPr>
          <w:rFonts w:cs="Arial"/>
        </w:rPr>
        <w:t xml:space="preserve"> de </w:t>
      </w:r>
      <w:proofErr w:type="spellStart"/>
      <w:r>
        <w:rPr>
          <w:rFonts w:cs="Arial"/>
        </w:rPr>
        <w:t>discusión</w:t>
      </w:r>
      <w:bookmarkEnd w:id="9"/>
      <w:proofErr w:type="spellEnd"/>
    </w:p>
    <w:p w14:paraId="37ADBC9A" w14:textId="4EE00408" w:rsidR="008C6538" w:rsidRPr="00DC0C6C" w:rsidRDefault="003B3310" w:rsidP="00A3753B">
      <w:pPr>
        <w:pStyle w:val="Heading1"/>
        <w:spacing w:before="0"/>
        <w:rPr>
          <w:rFonts w:cs="Arial"/>
          <w:color w:val="7030A0"/>
          <w:lang w:val="es-ES"/>
        </w:rPr>
      </w:pPr>
      <w:bookmarkStart w:id="11" w:name="_Toc110433260"/>
      <w:r w:rsidRPr="00DC0C6C">
        <w:rPr>
          <w:rFonts w:cs="Arial"/>
          <w:color w:val="7030A0"/>
          <w:lang w:val="es-ES"/>
        </w:rPr>
        <w:t>Trazabilidad y transparencia de la cadena de suministro</w:t>
      </w:r>
      <w:bookmarkEnd w:id="11"/>
    </w:p>
    <w:p w14:paraId="6ED1D337" w14:textId="47DB1521" w:rsidR="00763721" w:rsidRPr="00DC0C6C" w:rsidRDefault="00712C59" w:rsidP="00763721">
      <w:pPr>
        <w:spacing w:after="120" w:line="276" w:lineRule="auto"/>
        <w:rPr>
          <w:rFonts w:cs="Arial"/>
          <w:szCs w:val="22"/>
          <w:lang w:val="es-ES"/>
        </w:rPr>
      </w:pPr>
      <w:r w:rsidRPr="00DC0C6C">
        <w:rPr>
          <w:rFonts w:cs="Arial"/>
          <w:szCs w:val="22"/>
          <w:lang w:val="es-ES"/>
        </w:rPr>
        <w:t>El Criterio de Comercio Justo Fairtrade para Comerciantes aplica para todos aquellos que comercializan (compran, venden o procesan) productos con certificación Fairtrade hasta el punto de empaquetamiento listo para ser consumido.</w:t>
      </w:r>
      <w:r>
        <w:rPr>
          <w:rStyle w:val="FootnoteReference"/>
          <w:rFonts w:cs="Arial"/>
          <w:szCs w:val="22"/>
        </w:rPr>
        <w:footnoteReference w:id="3"/>
      </w:r>
      <w:r w:rsidRPr="00DC0C6C">
        <w:rPr>
          <w:rFonts w:cs="Arial"/>
          <w:szCs w:val="22"/>
          <w:lang w:val="es-ES"/>
        </w:rPr>
        <w:t>. La trazabilidad y la transparencia forman parte de los principios fundamentales del Criterio de Comercio Justo Fairtrade para Comerciantes y tienen el objetivo de garantizar que, junto con la posibilidad de identificar y rastrear la historia, ubicación, uso y procesamiento de los productos y materiales, todos los términos y condiciones de las transacciones Fairtrade estén detallados y se cumplan en contratos firmados por los productores y los compradores. El Criterio de Comercio Justo diferencia las reglas de trazabilidad en las secciones sobre trazabilidad documental, trazabilidad física y balance de masa.</w:t>
      </w:r>
    </w:p>
    <w:p w14:paraId="02A0D4EE" w14:textId="3CBEA878" w:rsidR="00763721" w:rsidRPr="00DC0C6C" w:rsidRDefault="1A666C2C" w:rsidP="00763721">
      <w:pPr>
        <w:spacing w:after="120" w:line="276" w:lineRule="auto"/>
        <w:rPr>
          <w:rFonts w:cs="Arial"/>
          <w:szCs w:val="22"/>
          <w:lang w:val="es-ES"/>
        </w:rPr>
      </w:pPr>
      <w:r w:rsidRPr="00DC0C6C">
        <w:rPr>
          <w:rFonts w:cs="Arial"/>
          <w:szCs w:val="22"/>
          <w:lang w:val="es-ES"/>
        </w:rPr>
        <w:t xml:space="preserve">Si bien es crucial que haya transparencia con respecto al lugar de origen del producto, también es muy importante saber cómo y bajo qué condiciones se elaboró y comercializó el producto. Cada vez más las empresas desean informarles a sus clientes acerca de cómo se mitigaron o evitaron los impactos adversos sobre el medioambiente y las personas, cómo se trató a las personas y al medioambiente durante la producción y cómo se evitó y se manejó cualquier impacto adverso en su cadena de suministro. Además de esto, la legislación cada vez le exige más a las empresas que informen acerca de su impacto. Fairtrade tiene como objetivo mejorar el nivel de trazabilidad y transparencia de las cadenas de suministro certificadas, así como desarrollar reglas que exhorten a las empresas a identificar, prevenir mitigar e informar acerca de los impactos sobre los derechos humanos y el medioambiente. </w:t>
      </w:r>
    </w:p>
    <w:p w14:paraId="16CC941C" w14:textId="348AA6EA" w:rsidR="007937D3" w:rsidRDefault="00DD5AD4" w:rsidP="00763721">
      <w:pPr>
        <w:spacing w:after="120" w:line="276" w:lineRule="auto"/>
        <w:rPr>
          <w:rFonts w:cs="Arial"/>
          <w:szCs w:val="22"/>
          <w:lang w:val="es-ES"/>
        </w:rPr>
      </w:pPr>
      <w:r w:rsidRPr="00DC0C6C">
        <w:rPr>
          <w:rFonts w:cs="Arial"/>
          <w:szCs w:val="22"/>
          <w:lang w:val="es-ES"/>
        </w:rPr>
        <w:t>Al mismo tiempo, Fairtrade también busca garantizar un acceso justo y equitativo a la información para los actores de su cadena de suministro a través del aumento de la confianza con los productores, los minoristas y los consumidores (</w:t>
      </w:r>
      <w:r w:rsidRPr="00DC0C6C">
        <w:rPr>
          <w:rFonts w:cs="Arial"/>
          <w:i/>
          <w:iCs/>
          <w:szCs w:val="22"/>
          <w:lang w:val="es-ES"/>
        </w:rPr>
        <w:t>más información</w:t>
      </w:r>
      <w:r w:rsidRPr="00DC0C6C">
        <w:rPr>
          <w:rFonts w:cs="Arial"/>
          <w:i/>
          <w:iCs/>
          <w:color w:val="00B0F0"/>
          <w:szCs w:val="22"/>
          <w:lang w:val="es-ES"/>
        </w:rPr>
        <w:t xml:space="preserve">: </w:t>
      </w:r>
      <w:hyperlink r:id="rId15" w:history="1">
        <w:r w:rsidRPr="00DC0C6C">
          <w:rPr>
            <w:rStyle w:val="Hyperlink"/>
            <w:rFonts w:cs="Arial"/>
            <w:i/>
            <w:iCs/>
            <w:color w:val="00B0F0"/>
            <w:szCs w:val="22"/>
            <w:lang w:val="es-ES"/>
          </w:rPr>
          <w:t>enlace 1</w:t>
        </w:r>
      </w:hyperlink>
      <w:r w:rsidRPr="00DC0C6C">
        <w:rPr>
          <w:rFonts w:cs="Arial"/>
          <w:szCs w:val="22"/>
          <w:lang w:val="es-ES"/>
        </w:rPr>
        <w:t xml:space="preserve">, </w:t>
      </w:r>
      <w:hyperlink r:id="rId16" w:history="1">
        <w:r w:rsidRPr="00DC0C6C">
          <w:rPr>
            <w:rStyle w:val="Hyperlink"/>
            <w:rFonts w:cs="Arial"/>
            <w:i/>
            <w:iCs/>
            <w:color w:val="00B0F0"/>
            <w:szCs w:val="22"/>
            <w:lang w:val="es-ES"/>
          </w:rPr>
          <w:t>enlace 2</w:t>
        </w:r>
      </w:hyperlink>
      <w:r w:rsidRPr="00DC0C6C">
        <w:rPr>
          <w:rFonts w:cs="Arial"/>
          <w:szCs w:val="22"/>
          <w:lang w:val="es-ES"/>
        </w:rPr>
        <w:t xml:space="preserve">). De la mano con los avances en este trabajo, los conceptos descritos como criterios también deberán estar alineados. </w:t>
      </w:r>
    </w:p>
    <w:p w14:paraId="463225F7" w14:textId="77777777" w:rsidR="00F31A64" w:rsidRPr="00DC0C6C" w:rsidRDefault="00F31A64" w:rsidP="00763721">
      <w:pPr>
        <w:spacing w:after="120" w:line="276" w:lineRule="auto"/>
        <w:rPr>
          <w:rFonts w:cs="Arial"/>
          <w:szCs w:val="22"/>
          <w:lang w:val="es-ES"/>
        </w:rPr>
      </w:pPr>
    </w:p>
    <w:p w14:paraId="354459D9" w14:textId="06236920" w:rsidR="00520631" w:rsidRPr="00DC0C6C" w:rsidRDefault="28EF8135" w:rsidP="00EB6A76">
      <w:pPr>
        <w:pStyle w:val="Heading2"/>
        <w:numPr>
          <w:ilvl w:val="1"/>
          <w:numId w:val="5"/>
        </w:numPr>
        <w:tabs>
          <w:tab w:val="num" w:pos="993"/>
        </w:tabs>
        <w:spacing w:line="276" w:lineRule="auto"/>
        <w:rPr>
          <w:rFonts w:cs="Arial"/>
          <w:sz w:val="28"/>
          <w:szCs w:val="28"/>
          <w:lang w:val="es-ES"/>
        </w:rPr>
      </w:pPr>
      <w:bookmarkStart w:id="12" w:name="_Toc110433261"/>
      <w:r w:rsidRPr="00DC0C6C">
        <w:rPr>
          <w:rFonts w:cs="Arial"/>
          <w:sz w:val="28"/>
          <w:szCs w:val="28"/>
          <w:lang w:val="es-ES"/>
        </w:rPr>
        <w:t>Debida diligencia en materia de derechos humanos y medioambiente (HREDD)</w:t>
      </w:r>
      <w:bookmarkEnd w:id="12"/>
    </w:p>
    <w:tbl>
      <w:tblPr>
        <w:tblStyle w:val="TableGrid"/>
        <w:tblW w:w="9353" w:type="dxa"/>
        <w:tblBorders>
          <w:top w:val="single" w:sz="2" w:space="0" w:color="00B9E4" w:themeColor="background2"/>
          <w:left w:val="single" w:sz="2" w:space="0" w:color="00B9E4" w:themeColor="background2"/>
          <w:bottom w:val="single" w:sz="2" w:space="0" w:color="00B9E4" w:themeColor="background2"/>
          <w:right w:val="single" w:sz="2" w:space="0" w:color="00B9E4" w:themeColor="background2"/>
          <w:insideH w:val="single" w:sz="2" w:space="0" w:color="00B9E4" w:themeColor="background2"/>
          <w:insideV w:val="single" w:sz="2" w:space="0" w:color="00B9E4" w:themeColor="background2"/>
        </w:tblBorders>
        <w:tblLook w:val="04A0" w:firstRow="1" w:lastRow="0" w:firstColumn="1" w:lastColumn="0" w:noHBand="0" w:noVBand="1"/>
      </w:tblPr>
      <w:tblGrid>
        <w:gridCol w:w="9353"/>
      </w:tblGrid>
      <w:tr w:rsidR="00F172A3" w:rsidRPr="005E009D" w14:paraId="3E76D491" w14:textId="77777777" w:rsidTr="007049B2">
        <w:tc>
          <w:tcPr>
            <w:tcW w:w="9353" w:type="dxa"/>
          </w:tcPr>
          <w:p w14:paraId="42CF543F" w14:textId="39FAFA50" w:rsidR="006D088D" w:rsidRPr="00DC0C6C" w:rsidRDefault="00DC004E" w:rsidP="00763721">
            <w:pPr>
              <w:spacing w:before="60" w:after="120" w:line="276" w:lineRule="auto"/>
              <w:rPr>
                <w:rFonts w:eastAsia="SimSun" w:cs="Arial"/>
                <w:bCs/>
                <w:szCs w:val="22"/>
                <w:lang w:val="es-ES"/>
              </w:rPr>
            </w:pPr>
            <w:r w:rsidRPr="00DC0C6C">
              <w:rPr>
                <w:rFonts w:eastAsia="SimSun" w:cs="Arial"/>
                <w:bCs/>
                <w:szCs w:val="22"/>
                <w:lang w:val="es-ES"/>
              </w:rPr>
              <w:t xml:space="preserve">El respeto a los derechos humanos es un principio fundamental de Fairtrade. La Visión de Fairtrade por la HREDD se explica en detalle </w:t>
            </w:r>
            <w:hyperlink r:id="rId17" w:history="1">
              <w:r w:rsidRPr="00DC0C6C">
                <w:rPr>
                  <w:rStyle w:val="Hyperlink"/>
                  <w:rFonts w:eastAsia="SimSun" w:cs="Arial"/>
                  <w:bCs/>
                  <w:szCs w:val="22"/>
                  <w:lang w:val="es-ES"/>
                </w:rPr>
                <w:t>aquí</w:t>
              </w:r>
            </w:hyperlink>
            <w:r w:rsidRPr="00DC0C6C">
              <w:rPr>
                <w:rFonts w:eastAsia="SimSun" w:cs="Arial"/>
                <w:bCs/>
                <w:szCs w:val="22"/>
                <w:lang w:val="es-ES"/>
              </w:rPr>
              <w:t xml:space="preserve">. </w:t>
            </w:r>
          </w:p>
          <w:p w14:paraId="7A494F54" w14:textId="43D0E1B5" w:rsidR="00763721" w:rsidRPr="00DC0C6C" w:rsidRDefault="006D088D" w:rsidP="00763721">
            <w:pPr>
              <w:spacing w:before="60" w:after="120" w:line="276" w:lineRule="auto"/>
              <w:rPr>
                <w:rFonts w:eastAsia="SimSun" w:cs="Arial"/>
                <w:bCs/>
                <w:szCs w:val="22"/>
                <w:lang w:val="es-ES"/>
              </w:rPr>
            </w:pPr>
            <w:r w:rsidRPr="00DC0C6C">
              <w:rPr>
                <w:rFonts w:eastAsia="SimSun" w:cs="Arial"/>
                <w:bCs/>
                <w:szCs w:val="22"/>
                <w:lang w:val="es-ES"/>
              </w:rPr>
              <w:t xml:space="preserve">Los riesgos y peligros para los derechos humanos y el medioambiente son prevalentes en las cadenas de suministro agrícolas. La debida diligencia es el proceso de abordar y reducir estos riesgos y peligros. En años recientes, la adopción del enfoque de la debida diligencia ha ido aumentando entre las empresas y cada vez se impone más mediante legislaciones que establecen la debida diligencia en materia de derechos humanos y medioambiente (HREDD) como obligatoria para las empresas. </w:t>
            </w:r>
          </w:p>
          <w:p w14:paraId="46DC04B6" w14:textId="10CC9137" w:rsidR="007157BD" w:rsidRPr="00DC0C6C" w:rsidRDefault="00763721" w:rsidP="00712F8E">
            <w:pPr>
              <w:spacing w:before="60" w:after="120" w:line="276" w:lineRule="auto"/>
              <w:rPr>
                <w:rFonts w:eastAsia="SimSun" w:cs="Arial"/>
                <w:szCs w:val="22"/>
                <w:lang w:val="es-ES"/>
              </w:rPr>
            </w:pPr>
            <w:r w:rsidRPr="00DC0C6C">
              <w:rPr>
                <w:rFonts w:eastAsia="SimSun" w:cs="Arial"/>
                <w:bCs/>
                <w:szCs w:val="22"/>
                <w:lang w:val="es-ES"/>
              </w:rPr>
              <w:t xml:space="preserve">El compromiso de Fairtrade frente a los derechos humanos está reflejado en los criterios de comercio justo para productores y comerciantes, y hace referencia a diferentes convenciones de la Organización Internacional del Trabajo (OIT). </w:t>
            </w:r>
            <w:r w:rsidRPr="00DC0C6C">
              <w:rPr>
                <w:rFonts w:eastAsia="SimSun" w:cs="Arial"/>
                <w:szCs w:val="22"/>
                <w:lang w:val="es-ES"/>
              </w:rPr>
              <w:t xml:space="preserve">El Criterio de Comercio Justo para </w:t>
            </w:r>
            <w:r w:rsidRPr="00DC0C6C">
              <w:rPr>
                <w:rFonts w:eastAsia="SimSun" w:cs="Arial"/>
                <w:szCs w:val="22"/>
                <w:lang w:val="es-ES"/>
              </w:rPr>
              <w:lastRenderedPageBreak/>
              <w:t>Comerciantes actual requiere que todos los comerciantes certificados estén enterados y no violen las leyes laborales vigentes en su país, así como las convenciones fundamentales de la OIT</w:t>
            </w:r>
            <w:r>
              <w:rPr>
                <w:rStyle w:val="FootnoteReference"/>
                <w:rFonts w:eastAsia="SimSun" w:cs="Arial"/>
                <w:szCs w:val="22"/>
              </w:rPr>
              <w:footnoteReference w:id="4"/>
            </w:r>
            <w:r w:rsidRPr="00DC0C6C">
              <w:rPr>
                <w:rFonts w:eastAsia="SimSun" w:cs="Arial"/>
                <w:szCs w:val="22"/>
                <w:lang w:val="es-ES"/>
              </w:rPr>
              <w:t xml:space="preserve">. La garantía de este requisito es algo reactivo: el cumplimiento se verifica solo si hay indicadores de no cumplimiento. Nuestro análisis de datos interno muestra que muchas empresas de comerciantes evalúan y gestionan de manera activa los derechos humanos y los riesgos medioambientales. </w:t>
            </w:r>
          </w:p>
          <w:p w14:paraId="4D21576A" w14:textId="68B26537" w:rsidR="005348A2" w:rsidRPr="00DC0C6C" w:rsidRDefault="00712F8E" w:rsidP="00712F8E">
            <w:pPr>
              <w:spacing w:before="60" w:after="120" w:line="276" w:lineRule="auto"/>
              <w:rPr>
                <w:rFonts w:eastAsia="SimSun" w:cs="Arial"/>
                <w:szCs w:val="22"/>
                <w:lang w:val="es-ES"/>
              </w:rPr>
            </w:pPr>
            <w:r w:rsidRPr="00DC0C6C">
              <w:rPr>
                <w:rFonts w:eastAsia="SimSun" w:cs="Arial"/>
                <w:szCs w:val="22"/>
                <w:lang w:val="es-ES"/>
              </w:rPr>
              <w:t>Al mismo tiempo</w:t>
            </w:r>
            <w:r w:rsidRPr="00DC0C6C">
              <w:rPr>
                <w:rFonts w:eastAsia="SimSun" w:cs="Arial"/>
                <w:bCs/>
                <w:szCs w:val="22"/>
                <w:lang w:val="es-ES"/>
              </w:rPr>
              <w:t xml:space="preserve">, los requisitos en materia de derechos humanos y medioambiente para las organizaciones de productores con certificación Fairtrade se han vuelto más estrictos en años recientes. El cambio está reflejado en </w:t>
            </w:r>
            <w:r w:rsidRPr="00DC0C6C">
              <w:rPr>
                <w:rFonts w:eastAsia="SimSun" w:cs="Arial"/>
                <w:szCs w:val="22"/>
                <w:lang w:val="es-ES"/>
              </w:rPr>
              <w:t xml:space="preserve">los criterios genéricos para los productores y en algunos criterios específicos para productos, y requiere que los productores certificados lleven a cabo una serie de pasos de debida diligencia como realizar evaluaciones de riesgos, desarrollar e </w:t>
            </w:r>
            <w:r w:rsidRPr="00E95871">
              <w:rPr>
                <w:rFonts w:eastAsia="SimSun" w:cs="Arial"/>
                <w:szCs w:val="22"/>
                <w:lang w:val="es-ES"/>
              </w:rPr>
              <w:t>implementar políticas y procedimientos relevantes, y establecer un sistema de monitoreo y reparación (</w:t>
            </w:r>
            <w:r w:rsidRPr="00E95871">
              <w:rPr>
                <w:rFonts w:eastAsia="SimSun" w:cs="Arial"/>
                <w:i/>
                <w:iCs/>
                <w:szCs w:val="22"/>
                <w:lang w:val="es-ES"/>
              </w:rPr>
              <w:t xml:space="preserve">véase, p. ej., </w:t>
            </w:r>
            <w:hyperlink r:id="rId18" w:history="1">
              <w:r w:rsidR="00FE5E84" w:rsidRPr="00F31A64">
                <w:rPr>
                  <w:rStyle w:val="Hyperlink"/>
                  <w:rFonts w:eastAsia="SimSun" w:cs="Arial"/>
                  <w:i/>
                  <w:iCs/>
                  <w:color w:val="00BBE1"/>
                  <w:szCs w:val="22"/>
                  <w:lang w:val="es-ES"/>
                </w:rPr>
                <w:t>Criterio OPP para Café</w:t>
              </w:r>
            </w:hyperlink>
            <w:r w:rsidRPr="00F31A64">
              <w:rPr>
                <w:rFonts w:eastAsia="SimSun" w:cs="Arial"/>
                <w:i/>
                <w:iCs/>
                <w:color w:val="00BBE1"/>
                <w:szCs w:val="22"/>
                <w:lang w:val="es-ES"/>
              </w:rPr>
              <w:t xml:space="preserve">, </w:t>
            </w:r>
            <w:hyperlink r:id="rId19" w:history="1">
              <w:r w:rsidR="00FE5E84" w:rsidRPr="00F31A64">
                <w:rPr>
                  <w:rStyle w:val="Hyperlink"/>
                  <w:rFonts w:eastAsia="SimSun" w:cs="Arial"/>
                  <w:i/>
                  <w:iCs/>
                  <w:color w:val="00BBE1"/>
                  <w:szCs w:val="22"/>
                  <w:lang w:val="es-ES"/>
                </w:rPr>
                <w:t>Criterio TC para té</w:t>
              </w:r>
            </w:hyperlink>
            <w:r w:rsidRPr="00E95871">
              <w:rPr>
                <w:rFonts w:eastAsia="SimSun" w:cs="Arial"/>
                <w:i/>
                <w:iCs/>
                <w:szCs w:val="22"/>
                <w:lang w:val="es-ES"/>
              </w:rPr>
              <w:t xml:space="preserve">, </w:t>
            </w:r>
            <w:r w:rsidR="00AA3E4E" w:rsidRPr="00E95871">
              <w:rPr>
                <w:rFonts w:eastAsia="SimSun" w:cs="Arial"/>
                <w:i/>
                <w:iCs/>
                <w:szCs w:val="22"/>
                <w:lang w:val="es-ES"/>
              </w:rPr>
              <w:t>Criterio OPP</w:t>
            </w:r>
            <w:r w:rsidRPr="00E95871">
              <w:rPr>
                <w:rFonts w:eastAsia="SimSun" w:cs="Arial"/>
                <w:i/>
                <w:iCs/>
                <w:szCs w:val="22"/>
                <w:lang w:val="es-ES"/>
              </w:rPr>
              <w:t xml:space="preserve"> del cacao, </w:t>
            </w:r>
            <w:hyperlink r:id="rId20" w:history="1">
              <w:r w:rsidRPr="00F31A64">
                <w:rPr>
                  <w:rStyle w:val="Hyperlink"/>
                  <w:rFonts w:eastAsia="SimSun" w:cs="Arial"/>
                  <w:i/>
                  <w:iCs/>
                  <w:color w:val="00BBE1"/>
                  <w:szCs w:val="22"/>
                  <w:lang w:val="es-ES"/>
                </w:rPr>
                <w:t>que actualmente se encuentran en una revisión completa</w:t>
              </w:r>
            </w:hyperlink>
            <w:r w:rsidRPr="00E95871">
              <w:rPr>
                <w:rFonts w:eastAsia="SimSun" w:cs="Arial"/>
                <w:szCs w:val="22"/>
                <w:lang w:val="es-ES"/>
              </w:rPr>
              <w:t>). Mediante su trabajo sobre el ingreso</w:t>
            </w:r>
            <w:r w:rsidRPr="00DC0C6C">
              <w:rPr>
                <w:rFonts w:eastAsia="SimSun" w:cs="Arial"/>
                <w:szCs w:val="22"/>
                <w:lang w:val="es-ES"/>
              </w:rPr>
              <w:t xml:space="preserve"> vital y el salario digno, Fairtrade promueve los medios de vida decentes entre las organizaciones productoras a fin de que tomen medidas específicas que les permitan a los productores y a los trabajadores de las plantaciones obtener un mejor sustento. Durante los últimos años, los conceptos de salarios dignos</w:t>
            </w:r>
            <w:r>
              <w:rPr>
                <w:rFonts w:eastAsia="SimSun"/>
                <w:szCs w:val="22"/>
                <w:vertAlign w:val="superscript"/>
              </w:rPr>
              <w:footnoteReference w:id="5"/>
            </w:r>
            <w:r w:rsidRPr="00DC0C6C">
              <w:rPr>
                <w:rFonts w:eastAsia="SimSun" w:cs="Arial"/>
                <w:szCs w:val="22"/>
                <w:lang w:val="es-ES"/>
              </w:rPr>
              <w:t xml:space="preserve"> e ingresos vitales</w:t>
            </w:r>
            <w:r>
              <w:rPr>
                <w:rFonts w:eastAsia="SimSun"/>
                <w:szCs w:val="22"/>
                <w:vertAlign w:val="superscript"/>
              </w:rPr>
              <w:footnoteReference w:id="6"/>
            </w:r>
            <w:r w:rsidRPr="00DC0C6C">
              <w:rPr>
                <w:rFonts w:eastAsia="SimSun" w:cs="Arial"/>
                <w:szCs w:val="22"/>
                <w:lang w:val="es-ES"/>
              </w:rPr>
              <w:t xml:space="preserve"> se han convertido en la tendencia. Un nivel bajo de ingresos y unos salarios reducidos son causas de raíz reconocidas para muchos riesgos en materia de derechos humanos, como el trabajo infantil, el trabajo forzoso, una deficiente salud y seguridad en el trabajo, y horas de trabajo excesivas.</w:t>
            </w:r>
          </w:p>
          <w:p w14:paraId="34811C3C" w14:textId="2D9F237E" w:rsidR="00712F8E" w:rsidRPr="00DC0C6C" w:rsidRDefault="00D13DB9" w:rsidP="00712F8E">
            <w:pPr>
              <w:spacing w:before="60" w:after="120" w:line="276" w:lineRule="auto"/>
              <w:rPr>
                <w:rFonts w:eastAsia="SimSun" w:cs="Arial"/>
                <w:b/>
                <w:bCs/>
                <w:szCs w:val="22"/>
                <w:lang w:val="es-ES"/>
              </w:rPr>
            </w:pPr>
            <w:r w:rsidRPr="00DC0C6C">
              <w:rPr>
                <w:rFonts w:eastAsia="SimSun" w:cs="Arial"/>
                <w:szCs w:val="22"/>
                <w:lang w:val="es-ES"/>
              </w:rPr>
              <w:t xml:space="preserve">Fairtrade es consciente de que han aumentado las expectativas frente a que todos los actores de la cadena de suministro eviten y mitiguen los riesgos y peligros para los derechos humanos y el medioambiente. Por lo tanto, </w:t>
            </w:r>
            <w:r w:rsidRPr="00DC0C6C">
              <w:rPr>
                <w:rFonts w:eastAsia="SimSun" w:cs="Arial"/>
                <w:b/>
                <w:bCs/>
                <w:szCs w:val="22"/>
                <w:lang w:val="es-ES"/>
              </w:rPr>
              <w:t xml:space="preserve">proponemos introducir cambios relevantes que adapten los requisitos del Criterio de Comercio Justo para Comerciantes (TS) a los Principios Rectores sobre las Empresas y los Derechos Humanos de la ONU. </w:t>
            </w:r>
          </w:p>
          <w:p w14:paraId="75AB4E82" w14:textId="0CE74F19" w:rsidR="003E66A2" w:rsidRDefault="00763721" w:rsidP="003E66A2">
            <w:pPr>
              <w:spacing w:before="60" w:after="120" w:line="276" w:lineRule="auto"/>
              <w:rPr>
                <w:rFonts w:eastAsia="SimSun" w:cs="Arial"/>
                <w:szCs w:val="22"/>
                <w:lang w:val="es-ES"/>
              </w:rPr>
            </w:pPr>
            <w:r w:rsidRPr="00DC0C6C">
              <w:rPr>
                <w:rFonts w:eastAsia="SimSun" w:cs="Arial"/>
                <w:szCs w:val="22"/>
                <w:lang w:val="es-ES"/>
              </w:rPr>
              <w:t xml:space="preserve">Los pasos del proceso HREDD, expuestos por primera </w:t>
            </w:r>
            <w:proofErr w:type="spellStart"/>
            <w:r w:rsidRPr="00DC0C6C">
              <w:rPr>
                <w:rFonts w:eastAsia="SimSun" w:cs="Arial"/>
                <w:szCs w:val="22"/>
                <w:lang w:val="es-ES"/>
              </w:rPr>
              <w:t>ver</w:t>
            </w:r>
            <w:proofErr w:type="spellEnd"/>
            <w:r w:rsidRPr="00DC0C6C">
              <w:rPr>
                <w:rFonts w:eastAsia="SimSun" w:cs="Arial"/>
                <w:szCs w:val="22"/>
                <w:lang w:val="es-ES"/>
              </w:rPr>
              <w:t xml:space="preserve"> en los Principios Rectores sobre las Empresas y los Derechos Humanos de la ONU (PRNU, 2011), están planteados con claridad en directrices internacionales. En la </w:t>
            </w:r>
            <w:hyperlink r:id="rId21" w:history="1">
              <w:r w:rsidRPr="00F31A64">
                <w:rPr>
                  <w:rStyle w:val="Hyperlink"/>
                  <w:rFonts w:eastAsia="SimSun" w:cs="Arial"/>
                  <w:color w:val="00BBE1"/>
                  <w:szCs w:val="22"/>
                  <w:lang w:val="es-ES"/>
                </w:rPr>
                <w:t>Guía de la OCDE de Debida Diligencia para una Conducta Empresarial Responsable</w:t>
              </w:r>
            </w:hyperlink>
            <w:r w:rsidRPr="00DC0C6C">
              <w:rPr>
                <w:rFonts w:eastAsia="SimSun" w:cs="Arial"/>
                <w:szCs w:val="22"/>
                <w:lang w:val="es-ES"/>
              </w:rPr>
              <w:t xml:space="preserve">, el proceso está descrito en seis pasos </w:t>
            </w:r>
            <w:r w:rsidRPr="00DC0C6C">
              <w:rPr>
                <w:rFonts w:eastAsia="SimSun" w:cs="Arial"/>
                <w:i/>
                <w:iCs/>
                <w:szCs w:val="22"/>
                <w:lang w:val="es-ES"/>
              </w:rPr>
              <w:t>(véase la Figura 1, página 21</w:t>
            </w:r>
            <w:r w:rsidRPr="00DC0C6C">
              <w:rPr>
                <w:rFonts w:eastAsia="SimSun" w:cs="Arial"/>
                <w:szCs w:val="22"/>
                <w:lang w:val="es-ES"/>
              </w:rPr>
              <w:t xml:space="preserve">). Fairtrade considera la HREDD como un </w:t>
            </w:r>
            <w:r w:rsidRPr="00DC0C6C">
              <w:rPr>
                <w:rFonts w:eastAsia="SimSun" w:cs="Arial"/>
                <w:b/>
                <w:bCs/>
                <w:szCs w:val="22"/>
                <w:lang w:val="es-ES"/>
              </w:rPr>
              <w:t>proceso de cinco pasos</w:t>
            </w:r>
            <w:r w:rsidRPr="00DC0C6C">
              <w:rPr>
                <w:rFonts w:eastAsia="SimSun" w:cs="Arial"/>
                <w:szCs w:val="22"/>
                <w:lang w:val="es-ES"/>
              </w:rPr>
              <w:t xml:space="preserve">, donde los mecanismos y reparaciones de agravios no se delegan en un paso aparte (el sexto), sino que forma parte de los pasos previos. </w:t>
            </w:r>
          </w:p>
          <w:p w14:paraId="20D227CF" w14:textId="77777777" w:rsidR="00F31A64" w:rsidRPr="00DC0C6C" w:rsidRDefault="00F31A64" w:rsidP="003E66A2">
            <w:pPr>
              <w:spacing w:before="60" w:after="120" w:line="276" w:lineRule="auto"/>
              <w:rPr>
                <w:rFonts w:eastAsia="SimSun" w:cs="Arial"/>
                <w:szCs w:val="22"/>
                <w:lang w:val="es-ES"/>
              </w:rPr>
            </w:pPr>
          </w:p>
          <w:p w14:paraId="0AFF3409" w14:textId="7E47C526" w:rsidR="00763721" w:rsidRDefault="003E66A2" w:rsidP="00712F8E">
            <w:pPr>
              <w:spacing w:before="60" w:after="120" w:line="276" w:lineRule="auto"/>
              <w:rPr>
                <w:rFonts w:eastAsia="SimSun" w:cs="Arial"/>
                <w:b/>
                <w:bCs/>
                <w:szCs w:val="22"/>
                <w:lang w:val="es-ES"/>
              </w:rPr>
            </w:pPr>
            <w:r w:rsidRPr="00DC0C6C">
              <w:rPr>
                <w:rFonts w:eastAsia="SimSun" w:cs="Arial"/>
                <w:b/>
                <w:bCs/>
                <w:szCs w:val="22"/>
                <w:lang w:val="es-ES"/>
              </w:rPr>
              <w:lastRenderedPageBreak/>
              <w:t>Nosotros proponemos agregarle requisitos relacionados con cada uno de estos pasos al Criterio de Comercio Justo para Comerciantes.</w:t>
            </w:r>
          </w:p>
          <w:p w14:paraId="22634DB9" w14:textId="299AB3F5" w:rsidR="00E95871" w:rsidRDefault="001F4399" w:rsidP="00712F8E">
            <w:pPr>
              <w:spacing w:before="60" w:after="120" w:line="276" w:lineRule="auto"/>
              <w:rPr>
                <w:rFonts w:eastAsia="SimSun" w:cs="Arial"/>
                <w:b/>
                <w:bCs/>
                <w:szCs w:val="22"/>
                <w:lang w:val="es-ES"/>
              </w:rPr>
            </w:pPr>
            <w:r>
              <w:rPr>
                <w:noProof/>
              </w:rPr>
              <w:drawing>
                <wp:anchor distT="0" distB="0" distL="114300" distR="114300" simplePos="0" relativeHeight="251680784" behindDoc="0" locked="0" layoutInCell="1" allowOverlap="1" wp14:anchorId="2C9E27FF" wp14:editId="5AF3F075">
                  <wp:simplePos x="0" y="0"/>
                  <wp:positionH relativeFrom="column">
                    <wp:posOffset>1234440</wp:posOffset>
                  </wp:positionH>
                  <wp:positionV relativeFrom="paragraph">
                    <wp:posOffset>108585</wp:posOffset>
                  </wp:positionV>
                  <wp:extent cx="2832237" cy="2009775"/>
                  <wp:effectExtent l="0" t="0" r="635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832237" cy="2009775"/>
                          </a:xfrm>
                          <a:prstGeom prst="rect">
                            <a:avLst/>
                          </a:prstGeom>
                        </pic:spPr>
                      </pic:pic>
                    </a:graphicData>
                  </a:graphic>
                  <wp14:sizeRelH relativeFrom="page">
                    <wp14:pctWidth>0</wp14:pctWidth>
                  </wp14:sizeRelH>
                  <wp14:sizeRelV relativeFrom="page">
                    <wp14:pctHeight>0</wp14:pctHeight>
                  </wp14:sizeRelV>
                </wp:anchor>
              </w:drawing>
            </w:r>
          </w:p>
          <w:p w14:paraId="4015898D" w14:textId="554F928D" w:rsidR="00E95871" w:rsidRDefault="00E95871" w:rsidP="00712F8E">
            <w:pPr>
              <w:spacing w:before="60" w:after="120" w:line="276" w:lineRule="auto"/>
              <w:rPr>
                <w:rFonts w:eastAsia="SimSun" w:cs="Arial"/>
                <w:b/>
                <w:bCs/>
                <w:szCs w:val="22"/>
                <w:lang w:val="es-ES"/>
              </w:rPr>
            </w:pPr>
          </w:p>
          <w:p w14:paraId="6F04BF80" w14:textId="5CCFC3E3" w:rsidR="00E95871" w:rsidRDefault="00E95871" w:rsidP="00712F8E">
            <w:pPr>
              <w:spacing w:before="60" w:after="120" w:line="276" w:lineRule="auto"/>
              <w:rPr>
                <w:rFonts w:eastAsia="SimSun" w:cs="Arial"/>
                <w:b/>
                <w:bCs/>
                <w:szCs w:val="22"/>
                <w:lang w:val="es-ES"/>
              </w:rPr>
            </w:pPr>
          </w:p>
          <w:p w14:paraId="67640F6A" w14:textId="04B042C2" w:rsidR="00E95871" w:rsidRDefault="00E95871" w:rsidP="00712F8E">
            <w:pPr>
              <w:spacing w:before="60" w:after="120" w:line="276" w:lineRule="auto"/>
              <w:rPr>
                <w:rFonts w:eastAsia="SimSun" w:cs="Arial"/>
                <w:b/>
                <w:bCs/>
                <w:szCs w:val="22"/>
                <w:lang w:val="es-ES"/>
              </w:rPr>
            </w:pPr>
          </w:p>
          <w:p w14:paraId="1E30D72B" w14:textId="52BB6004" w:rsidR="00E95871" w:rsidRDefault="00E95871" w:rsidP="00712F8E">
            <w:pPr>
              <w:spacing w:before="60" w:after="120" w:line="276" w:lineRule="auto"/>
              <w:rPr>
                <w:rFonts w:eastAsia="SimSun" w:cs="Arial"/>
                <w:b/>
                <w:bCs/>
                <w:szCs w:val="22"/>
                <w:lang w:val="es-ES"/>
              </w:rPr>
            </w:pPr>
          </w:p>
          <w:p w14:paraId="795F59A8" w14:textId="59FF8AED" w:rsidR="00E95871" w:rsidRDefault="00E95871" w:rsidP="00712F8E">
            <w:pPr>
              <w:spacing w:before="60" w:after="120" w:line="276" w:lineRule="auto"/>
              <w:rPr>
                <w:rFonts w:eastAsia="SimSun" w:cs="Arial"/>
                <w:b/>
                <w:bCs/>
                <w:szCs w:val="22"/>
                <w:lang w:val="es-ES"/>
              </w:rPr>
            </w:pPr>
          </w:p>
          <w:p w14:paraId="3B817A8B" w14:textId="7146F52B" w:rsidR="00E95871" w:rsidRDefault="00E95871" w:rsidP="00712F8E">
            <w:pPr>
              <w:spacing w:before="60" w:after="120" w:line="276" w:lineRule="auto"/>
              <w:rPr>
                <w:rFonts w:eastAsia="SimSun" w:cs="Arial"/>
                <w:b/>
                <w:bCs/>
                <w:szCs w:val="22"/>
                <w:lang w:val="es-ES"/>
              </w:rPr>
            </w:pPr>
          </w:p>
          <w:p w14:paraId="4A38682F" w14:textId="77777777" w:rsidR="00E95871" w:rsidRPr="00DC0C6C" w:rsidRDefault="00E95871" w:rsidP="00712F8E">
            <w:pPr>
              <w:spacing w:before="60" w:after="120" w:line="276" w:lineRule="auto"/>
              <w:rPr>
                <w:rFonts w:eastAsia="SimSun" w:cs="Arial"/>
                <w:b/>
                <w:bCs/>
                <w:szCs w:val="22"/>
                <w:lang w:val="es-ES"/>
              </w:rPr>
            </w:pPr>
          </w:p>
          <w:p w14:paraId="6B0C56B3" w14:textId="62DCF626" w:rsidR="00763721" w:rsidRPr="00DC0C6C" w:rsidRDefault="00763721" w:rsidP="00763721">
            <w:pPr>
              <w:jc w:val="center"/>
              <w:rPr>
                <w:rFonts w:cs="Arial"/>
                <w:sz w:val="20"/>
                <w:szCs w:val="20"/>
                <w:lang w:val="es-ES"/>
              </w:rPr>
            </w:pPr>
          </w:p>
          <w:p w14:paraId="52E820A3" w14:textId="4328993E" w:rsidR="00344BE3" w:rsidRPr="00DC0C6C" w:rsidRDefault="00763721" w:rsidP="005E29FC">
            <w:pPr>
              <w:spacing w:after="60" w:line="276" w:lineRule="auto"/>
              <w:rPr>
                <w:rFonts w:eastAsia="SimSun" w:cs="Arial"/>
                <w:bCs/>
                <w:szCs w:val="22"/>
                <w:lang w:val="es-ES"/>
              </w:rPr>
            </w:pPr>
            <w:r w:rsidRPr="00DC0C6C">
              <w:rPr>
                <w:rFonts w:eastAsia="SimSun" w:cs="Arial"/>
                <w:szCs w:val="22"/>
                <w:lang w:val="es-ES"/>
              </w:rPr>
              <w:t xml:space="preserve">Para conocer más detalles acerca del proceso y la medición de cada paso, consulte el </w:t>
            </w:r>
            <w:r w:rsidR="00AF468D">
              <w:rPr>
                <w:rFonts w:eastAsia="SimSun" w:cs="Arial"/>
                <w:szCs w:val="22"/>
              </w:rPr>
              <w:fldChar w:fldCharType="begin"/>
            </w:r>
            <w:r w:rsidR="00AF468D">
              <w:rPr>
                <w:rFonts w:eastAsia="SimSun" w:cs="Arial"/>
                <w:szCs w:val="22"/>
                <w:lang w:val="es-ES"/>
              </w:rPr>
              <w:instrText xml:space="preserve"> REF annex1 \h </w:instrText>
            </w:r>
            <w:r w:rsidR="00AF468D">
              <w:rPr>
                <w:rFonts w:eastAsia="SimSun" w:cs="Arial"/>
                <w:szCs w:val="22"/>
              </w:rPr>
            </w:r>
            <w:r w:rsidR="00AF468D">
              <w:rPr>
                <w:rFonts w:eastAsia="SimSun" w:cs="Arial"/>
                <w:szCs w:val="22"/>
              </w:rPr>
              <w:fldChar w:fldCharType="separate"/>
            </w:r>
            <w:r w:rsidR="00AF468D" w:rsidRPr="00DC0C6C">
              <w:rPr>
                <w:rFonts w:cs="Arial"/>
                <w:b/>
                <w:bCs/>
                <w:color w:val="00B9E4" w:themeColor="background2"/>
                <w:sz w:val="24"/>
                <w:szCs w:val="28"/>
                <w:lang w:val="es-ES"/>
              </w:rPr>
              <w:t>ANEXO 1</w:t>
            </w:r>
            <w:r w:rsidR="00AF468D">
              <w:rPr>
                <w:rFonts w:eastAsia="SimSun" w:cs="Arial"/>
                <w:szCs w:val="22"/>
              </w:rPr>
              <w:fldChar w:fldCharType="end"/>
            </w:r>
            <w:r w:rsidRPr="00DC0C6C">
              <w:rPr>
                <w:rFonts w:eastAsia="SimSun" w:cs="Arial"/>
                <w:szCs w:val="22"/>
                <w:lang w:val="es-ES"/>
              </w:rPr>
              <w:t xml:space="preserve">. </w:t>
            </w:r>
            <w:r w:rsidRPr="00DC0C6C">
              <w:rPr>
                <w:rFonts w:eastAsia="SimSun" w:cs="Arial"/>
                <w:bCs/>
                <w:szCs w:val="22"/>
                <w:lang w:val="es-ES"/>
              </w:rPr>
              <w:t>Con base en una serie de recomendaciones a partir de un estudio evaluativo</w:t>
            </w:r>
            <w:r>
              <w:rPr>
                <w:rStyle w:val="FootnoteReference"/>
                <w:rFonts w:eastAsia="SimSun" w:cs="Arial"/>
                <w:bCs/>
                <w:szCs w:val="22"/>
              </w:rPr>
              <w:footnoteReference w:id="7"/>
            </w:r>
            <w:r w:rsidRPr="00DC0C6C">
              <w:rPr>
                <w:rFonts w:eastAsia="SimSun" w:cs="Arial"/>
                <w:bCs/>
                <w:szCs w:val="22"/>
                <w:lang w:val="es-ES"/>
              </w:rPr>
              <w:t xml:space="preserve"> del Criterio de Comercio Justo para Comerciantes frente a las directrices y la legislación de la HREDD, se propone que el alcance del Criterio de Comercio Justo para Comerciantes debería abarcar a todos los sectores relevantes, por ejemplo los minoristas, y debería requerir que las organizaciones/empresas hagan lo siguiente: </w:t>
            </w:r>
          </w:p>
          <w:p w14:paraId="2E390194" w14:textId="6D06FDE0" w:rsidR="00344BE3" w:rsidRPr="00DC0C6C" w:rsidRDefault="00344BE3">
            <w:pPr>
              <w:pStyle w:val="ListParagraph"/>
              <w:numPr>
                <w:ilvl w:val="0"/>
                <w:numId w:val="12"/>
              </w:numPr>
              <w:spacing w:after="60" w:line="276" w:lineRule="auto"/>
              <w:ind w:left="1077" w:hanging="357"/>
              <w:contextualSpacing w:val="0"/>
              <w:rPr>
                <w:rFonts w:eastAsia="SimSun" w:cs="Arial"/>
                <w:bCs/>
                <w:szCs w:val="22"/>
                <w:lang w:val="es-ES"/>
              </w:rPr>
            </w:pPr>
            <w:r w:rsidRPr="00DC0C6C">
              <w:rPr>
                <w:rFonts w:eastAsia="SimSun" w:cs="Arial"/>
                <w:bCs/>
                <w:szCs w:val="22"/>
                <w:lang w:val="es-ES"/>
              </w:rPr>
              <w:t>Llevar a cabo la debida diligencia en materia de derechos humanos, aplicable a todos los comerciantes y considerando un proceso menos engorroso para las organizaciones de pequeños comerciantes.</w:t>
            </w:r>
          </w:p>
          <w:p w14:paraId="5BFE67FA" w14:textId="2B4F40B2" w:rsidR="00344BE3" w:rsidRPr="00DC0C6C" w:rsidRDefault="00344BE3">
            <w:pPr>
              <w:pStyle w:val="ListParagraph"/>
              <w:numPr>
                <w:ilvl w:val="0"/>
                <w:numId w:val="12"/>
              </w:numPr>
              <w:spacing w:after="60" w:line="276" w:lineRule="auto"/>
              <w:ind w:left="1077" w:hanging="357"/>
              <w:contextualSpacing w:val="0"/>
              <w:rPr>
                <w:rFonts w:eastAsia="SimSun" w:cs="Arial"/>
                <w:bCs/>
                <w:szCs w:val="22"/>
                <w:lang w:val="es-ES"/>
              </w:rPr>
            </w:pPr>
            <w:r w:rsidRPr="00DC0C6C">
              <w:rPr>
                <w:rFonts w:eastAsia="SimSun" w:cs="Arial"/>
                <w:bCs/>
                <w:szCs w:val="22"/>
                <w:lang w:val="es-ES"/>
              </w:rPr>
              <w:t>Estar al tanto y cumplir la normativa nacional referente a la debida diligencia en materia de derechos humanos.</w:t>
            </w:r>
          </w:p>
          <w:p w14:paraId="49E7BA29" w14:textId="37AE878D" w:rsidR="00344BE3" w:rsidRPr="00DC0C6C" w:rsidRDefault="00737BAA">
            <w:pPr>
              <w:pStyle w:val="ListParagraph"/>
              <w:numPr>
                <w:ilvl w:val="0"/>
                <w:numId w:val="12"/>
              </w:numPr>
              <w:spacing w:after="60" w:line="276" w:lineRule="auto"/>
              <w:ind w:left="1077" w:hanging="357"/>
              <w:contextualSpacing w:val="0"/>
              <w:rPr>
                <w:rFonts w:eastAsia="SimSun" w:cs="Arial"/>
                <w:bCs/>
                <w:szCs w:val="22"/>
                <w:lang w:val="es-ES"/>
              </w:rPr>
            </w:pPr>
            <w:bookmarkStart w:id="13" w:name="_Hlk109894433"/>
            <w:r w:rsidRPr="00DC0C6C">
              <w:rPr>
                <w:rFonts w:eastAsia="SimSun" w:cs="Arial"/>
                <w:bCs/>
                <w:szCs w:val="22"/>
                <w:lang w:val="es-ES"/>
              </w:rPr>
              <w:t xml:space="preserve">Revisar con regularidad las políticas de derechos humanos y evaluar riesgos asociados a estos ya sea de manera anual o, al menos, cada tres años (p. ej., en el caso de las organizaciones de pequeños comerciantes). </w:t>
            </w:r>
          </w:p>
          <w:bookmarkEnd w:id="13"/>
          <w:p w14:paraId="3E9647F2" w14:textId="71550B5D" w:rsidR="00C031F8" w:rsidRPr="00DC0C6C" w:rsidRDefault="001D76D6">
            <w:pPr>
              <w:pStyle w:val="ListParagraph"/>
              <w:numPr>
                <w:ilvl w:val="0"/>
                <w:numId w:val="12"/>
              </w:numPr>
              <w:spacing w:after="60" w:line="276" w:lineRule="auto"/>
              <w:ind w:left="1077" w:hanging="357"/>
              <w:contextualSpacing w:val="0"/>
              <w:rPr>
                <w:rFonts w:eastAsia="SimSun" w:cs="Arial"/>
                <w:bCs/>
                <w:szCs w:val="22"/>
                <w:lang w:val="es-ES"/>
              </w:rPr>
            </w:pPr>
            <w:r w:rsidRPr="00DC0C6C">
              <w:rPr>
                <w:rFonts w:eastAsia="SimSun" w:cs="Arial"/>
                <w:bCs/>
                <w:szCs w:val="22"/>
                <w:lang w:val="es-ES"/>
              </w:rPr>
              <w:t xml:space="preserve">Llevar a cabo al menos dos o tres iniciativas cada año para mitigar los riesgos para los derechos humanos más notorios. </w:t>
            </w:r>
          </w:p>
          <w:p w14:paraId="237169B7" w14:textId="14487754" w:rsidR="0022029F" w:rsidRPr="00DC0C6C" w:rsidRDefault="00B835E4">
            <w:pPr>
              <w:pStyle w:val="ListParagraph"/>
              <w:numPr>
                <w:ilvl w:val="0"/>
                <w:numId w:val="12"/>
              </w:numPr>
              <w:spacing w:after="60" w:line="276" w:lineRule="auto"/>
              <w:ind w:left="1077" w:hanging="357"/>
              <w:contextualSpacing w:val="0"/>
              <w:rPr>
                <w:rFonts w:eastAsia="SimSun" w:cs="Arial"/>
                <w:bCs/>
                <w:szCs w:val="22"/>
                <w:lang w:val="es-ES"/>
              </w:rPr>
            </w:pPr>
            <w:r w:rsidRPr="00DC0C6C">
              <w:rPr>
                <w:rFonts w:eastAsia="SimSun" w:cs="Arial"/>
                <w:bCs/>
                <w:szCs w:val="22"/>
                <w:lang w:val="es-ES"/>
              </w:rPr>
              <w:t xml:space="preserve">Implementar un sistema de gestión para monitorear y evaluar la debida diligencia en materia de derechos humanos y medioambiente. </w:t>
            </w:r>
          </w:p>
          <w:p w14:paraId="723EB508" w14:textId="6C61A574" w:rsidR="009B0647" w:rsidRPr="00DC0C6C" w:rsidRDefault="00DD341C" w:rsidP="004C017D">
            <w:pPr>
              <w:spacing w:before="60" w:after="120" w:line="276" w:lineRule="auto"/>
              <w:rPr>
                <w:rFonts w:eastAsia="SimSun" w:cs="Arial"/>
                <w:bCs/>
                <w:szCs w:val="22"/>
                <w:lang w:val="es-ES"/>
              </w:rPr>
            </w:pPr>
            <w:r w:rsidRPr="00DC0C6C">
              <w:rPr>
                <w:rFonts w:eastAsia="SimSun" w:cs="Arial"/>
                <w:bCs/>
                <w:szCs w:val="22"/>
                <w:lang w:val="es-ES"/>
              </w:rPr>
              <w:t xml:space="preserve">Además, se propone que el criterio de comercio justo debería exhortar a los comerciantes a coinvertir en medidas de reparación en lugar de cancelar relaciones comerciales (p. ej., al tomar medidas de cortar relaciones y retirarse) cuando se descubren violaciones a los derechos humanos. </w:t>
            </w:r>
          </w:p>
          <w:p w14:paraId="52345EC8" w14:textId="17CAC476" w:rsidR="00131112" w:rsidRPr="00DC0C6C" w:rsidRDefault="003E66A2" w:rsidP="00131112">
            <w:pPr>
              <w:spacing w:before="60" w:after="120" w:line="276" w:lineRule="auto"/>
              <w:rPr>
                <w:rFonts w:eastAsia="SimSun" w:cs="Arial"/>
                <w:b/>
                <w:color w:val="00B0F0"/>
                <w:szCs w:val="22"/>
                <w:lang w:val="es-ES"/>
              </w:rPr>
            </w:pPr>
            <w:r w:rsidRPr="00DC0C6C">
              <w:rPr>
                <w:rFonts w:eastAsia="SimSun" w:cs="Arial"/>
                <w:b/>
                <w:szCs w:val="22"/>
                <w:lang w:val="es-ES"/>
              </w:rPr>
              <w:t xml:space="preserve">Esto podría garantizar que el Criterio de Comercio Justo para Comerciantes sea una herramienta para avanzar en las prácticas de debida diligencia en todos los niveles de </w:t>
            </w:r>
            <w:r w:rsidRPr="00DC0C6C">
              <w:rPr>
                <w:rFonts w:eastAsia="SimSun" w:cs="Arial"/>
                <w:b/>
                <w:szCs w:val="22"/>
                <w:lang w:val="es-ES"/>
              </w:rPr>
              <w:lastRenderedPageBreak/>
              <w:t>las cadenas de suministro con certificación Fairtrade y que el criterio de comercio justo respalde lo siguiente</w:t>
            </w:r>
            <w:r w:rsidRPr="00DC0C6C">
              <w:rPr>
                <w:rFonts w:cs="Arial"/>
                <w:b/>
                <w:color w:val="000000" w:themeColor="text1"/>
                <w:szCs w:val="22"/>
                <w:lang w:val="es-ES"/>
              </w:rPr>
              <w:t>:</w:t>
            </w:r>
          </w:p>
          <w:p w14:paraId="3E250E00" w14:textId="32C68425" w:rsidR="00131112" w:rsidRPr="00DC0C6C" w:rsidRDefault="00F81838">
            <w:pPr>
              <w:pStyle w:val="ListParagraph"/>
              <w:numPr>
                <w:ilvl w:val="0"/>
                <w:numId w:val="8"/>
              </w:numPr>
              <w:spacing w:after="60" w:line="276" w:lineRule="auto"/>
              <w:ind w:left="1298" w:hanging="357"/>
              <w:contextualSpacing w:val="0"/>
              <w:jc w:val="left"/>
              <w:rPr>
                <w:rFonts w:eastAsia="SimSun" w:cs="Arial"/>
                <w:szCs w:val="22"/>
                <w:lang w:val="es-ES"/>
              </w:rPr>
            </w:pPr>
            <w:r w:rsidRPr="00DC0C6C">
              <w:rPr>
                <w:rFonts w:eastAsia="SimSun" w:cs="Arial"/>
                <w:szCs w:val="22"/>
                <w:lang w:val="es-ES"/>
              </w:rPr>
              <w:t>Expectativas coherentes hacia la HREDD entre todos los actores de la cadena de suministro.</w:t>
            </w:r>
          </w:p>
          <w:p w14:paraId="2E96ECB2" w14:textId="1764E41A" w:rsidR="00131112" w:rsidRPr="00DC0C6C" w:rsidRDefault="00131112">
            <w:pPr>
              <w:pStyle w:val="ListParagraph"/>
              <w:numPr>
                <w:ilvl w:val="0"/>
                <w:numId w:val="8"/>
              </w:numPr>
              <w:spacing w:after="60" w:line="276" w:lineRule="auto"/>
              <w:ind w:left="1298" w:hanging="357"/>
              <w:contextualSpacing w:val="0"/>
              <w:jc w:val="left"/>
              <w:rPr>
                <w:rFonts w:eastAsia="SimSun" w:cs="Arial"/>
                <w:szCs w:val="22"/>
                <w:lang w:val="es-ES"/>
              </w:rPr>
            </w:pPr>
            <w:r w:rsidRPr="00DC0C6C">
              <w:rPr>
                <w:rFonts w:eastAsia="SimSun" w:cs="Arial"/>
                <w:szCs w:val="22"/>
                <w:lang w:val="es-ES"/>
              </w:rPr>
              <w:t>Cooperación en el trabajo de debida diligencia por parte de los comerciantes (incluidos los minoristas) y las organizaciones de productores.</w:t>
            </w:r>
          </w:p>
          <w:p w14:paraId="6F032235" w14:textId="64EBFB63" w:rsidR="00131112" w:rsidRPr="00DC0C6C" w:rsidRDefault="00F81838">
            <w:pPr>
              <w:pStyle w:val="ListParagraph"/>
              <w:numPr>
                <w:ilvl w:val="0"/>
                <w:numId w:val="8"/>
              </w:numPr>
              <w:spacing w:after="60" w:line="276" w:lineRule="auto"/>
              <w:ind w:left="1298" w:hanging="357"/>
              <w:contextualSpacing w:val="0"/>
              <w:jc w:val="left"/>
              <w:rPr>
                <w:rFonts w:eastAsia="SimSun" w:cs="Arial"/>
                <w:szCs w:val="22"/>
                <w:lang w:val="es-ES"/>
              </w:rPr>
            </w:pPr>
            <w:r w:rsidRPr="00DC0C6C">
              <w:rPr>
                <w:rFonts w:eastAsia="SimSun" w:cs="Arial"/>
                <w:szCs w:val="22"/>
                <w:lang w:val="es-ES"/>
              </w:rPr>
              <w:t>Conservación del acceso al mercado donde se requiere la debida diligencia.</w:t>
            </w:r>
          </w:p>
          <w:p w14:paraId="66443846" w14:textId="6FABA5F3" w:rsidR="00131112" w:rsidRPr="00DC0C6C" w:rsidRDefault="00131112">
            <w:pPr>
              <w:pStyle w:val="ListParagraph"/>
              <w:numPr>
                <w:ilvl w:val="0"/>
                <w:numId w:val="8"/>
              </w:numPr>
              <w:spacing w:after="60" w:line="276" w:lineRule="auto"/>
              <w:ind w:left="1298" w:hanging="357"/>
              <w:contextualSpacing w:val="0"/>
              <w:jc w:val="left"/>
              <w:rPr>
                <w:rFonts w:eastAsia="SimSun" w:cs="Arial"/>
                <w:szCs w:val="22"/>
                <w:lang w:val="es-ES"/>
              </w:rPr>
            </w:pPr>
            <w:r w:rsidRPr="00DC0C6C">
              <w:rPr>
                <w:rFonts w:eastAsia="SimSun" w:cs="Arial"/>
                <w:szCs w:val="22"/>
                <w:lang w:val="es-ES"/>
              </w:rPr>
              <w:t xml:space="preserve">Un panorama competitivo más justo en cuanto a las actividades de procesamiento, p. ej., un enfoque alineado en los criterios de comercio justo Fairtrade para una misma actividad, ya sea que la ejecute un productor o un comerciante. </w:t>
            </w:r>
          </w:p>
          <w:p w14:paraId="622FBA5B" w14:textId="798034C7" w:rsidR="00131112" w:rsidRPr="00DC0C6C" w:rsidRDefault="00131112">
            <w:pPr>
              <w:pStyle w:val="ListParagraph"/>
              <w:numPr>
                <w:ilvl w:val="0"/>
                <w:numId w:val="8"/>
              </w:numPr>
              <w:spacing w:after="60" w:line="276" w:lineRule="auto"/>
              <w:ind w:left="1298" w:hanging="357"/>
              <w:contextualSpacing w:val="0"/>
              <w:jc w:val="left"/>
              <w:rPr>
                <w:rFonts w:eastAsia="SimSun" w:cs="Arial"/>
                <w:szCs w:val="22"/>
                <w:lang w:val="es-ES"/>
              </w:rPr>
            </w:pPr>
            <w:r w:rsidRPr="00DC0C6C">
              <w:rPr>
                <w:rFonts w:eastAsia="SimSun" w:cs="Arial"/>
                <w:szCs w:val="22"/>
                <w:lang w:val="es-ES"/>
              </w:rPr>
              <w:t>Credibilidad y legitimidad de Fairtrade.</w:t>
            </w:r>
          </w:p>
          <w:p w14:paraId="68677DC2" w14:textId="36FFAC55" w:rsidR="003E66A2" w:rsidRPr="00DC0C6C" w:rsidRDefault="003E66A2" w:rsidP="003E66A2">
            <w:pPr>
              <w:spacing w:after="200" w:line="276" w:lineRule="auto"/>
              <w:rPr>
                <w:rFonts w:eastAsia="SimSun" w:cs="Arial"/>
                <w:szCs w:val="22"/>
                <w:lang w:val="es-ES"/>
              </w:rPr>
            </w:pPr>
            <w:r w:rsidRPr="00DC0C6C">
              <w:rPr>
                <w:rFonts w:eastAsia="SimSun" w:cs="Arial"/>
                <w:b/>
                <w:bCs/>
                <w:szCs w:val="22"/>
                <w:lang w:val="es-ES"/>
              </w:rPr>
              <w:t>En esta ronda de consulta, el objetivo es explorar las opciones de alcance y aplicabilidad de los requisitos de HREDD.</w:t>
            </w:r>
          </w:p>
          <w:p w14:paraId="18CCFA36" w14:textId="488C8AAD" w:rsidR="006403F1" w:rsidRPr="00DC0C6C" w:rsidRDefault="12A6E26E" w:rsidP="00712F8E">
            <w:pPr>
              <w:rPr>
                <w:b/>
                <w:bCs/>
                <w:color w:val="00B9E4" w:themeColor="background2"/>
                <w:lang w:val="es-ES"/>
              </w:rPr>
            </w:pPr>
            <w:r w:rsidRPr="00DC0C6C">
              <w:rPr>
                <w:b/>
                <w:bCs/>
                <w:color w:val="00B9E4" w:themeColor="background2"/>
                <w:lang w:val="es-ES"/>
              </w:rPr>
              <w:t>1.1-a ¿Está de acuerdo con que el criterio de comercio justo para comerciantes debería abordar la HREDD de manera más explícita?</w:t>
            </w:r>
          </w:p>
          <w:p w14:paraId="0AA7B0BA" w14:textId="5B678713" w:rsidR="006403F1" w:rsidRPr="00DC0C6C" w:rsidRDefault="00175551" w:rsidP="00175551">
            <w:pPr>
              <w:spacing w:line="276" w:lineRule="auto"/>
              <w:rPr>
                <w:lang w:val="es-ES"/>
              </w:rPr>
            </w:pPr>
            <w:r>
              <w:fldChar w:fldCharType="begin">
                <w:ffData>
                  <w:name w:val="Check2"/>
                  <w:enabled/>
                  <w:calcOnExit w:val="0"/>
                  <w:checkBox>
                    <w:sizeAuto/>
                    <w:default w:val="0"/>
                  </w:checkBox>
                </w:ffData>
              </w:fldChar>
            </w:r>
            <w:bookmarkStart w:id="14" w:name="Check2"/>
            <w:r w:rsidRPr="00DC0C6C">
              <w:rPr>
                <w:lang w:val="es-ES"/>
              </w:rPr>
              <w:instrText xml:space="preserve"> FORMCHECKBOX </w:instrText>
            </w:r>
            <w:r w:rsidR="00000000">
              <w:fldChar w:fldCharType="separate"/>
            </w:r>
            <w:r>
              <w:fldChar w:fldCharType="end"/>
            </w:r>
            <w:bookmarkEnd w:id="14"/>
            <w:r w:rsidRPr="00DC0C6C">
              <w:rPr>
                <w:lang w:val="es-ES"/>
              </w:rPr>
              <w:t xml:space="preserve"> Muy de acuerdo</w:t>
            </w:r>
          </w:p>
          <w:p w14:paraId="5E339181" w14:textId="30179561" w:rsidR="006403F1" w:rsidRPr="00DC0C6C" w:rsidRDefault="00175551" w:rsidP="00175551">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Parcialmente de acuerdo</w:t>
            </w:r>
          </w:p>
          <w:p w14:paraId="7B61FC11" w14:textId="21A0B905" w:rsidR="006403F1" w:rsidRPr="00DC0C6C" w:rsidRDefault="00175551" w:rsidP="00175551">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En desacuerdo</w:t>
            </w:r>
          </w:p>
          <w:p w14:paraId="79102231" w14:textId="2DE6C01F" w:rsidR="006403F1" w:rsidRPr="00DC0C6C" w:rsidRDefault="00175551" w:rsidP="00175551">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No lo sé / no es relevante para mí</w:t>
            </w:r>
          </w:p>
          <w:p w14:paraId="27A78211" w14:textId="77777777" w:rsidR="006403F1" w:rsidRPr="00DC0C6C" w:rsidRDefault="006403F1" w:rsidP="00712F8E">
            <w:pPr>
              <w:rPr>
                <w:b/>
                <w:bCs/>
                <w:lang w:val="es-ES"/>
              </w:rPr>
            </w:pPr>
          </w:p>
          <w:p w14:paraId="71A91A57" w14:textId="77777777" w:rsidR="006403F1" w:rsidRPr="00DC0C6C" w:rsidRDefault="006403F1" w:rsidP="00712F8E">
            <w:pPr>
              <w:rPr>
                <w:b/>
                <w:bCs/>
                <w:lang w:val="es-ES"/>
              </w:rPr>
            </w:pPr>
            <w:r w:rsidRPr="00DC0C6C">
              <w:rPr>
                <w:b/>
                <w:bCs/>
                <w:lang w:val="es-ES"/>
              </w:rPr>
              <w:t>Explique su razonamiento en caso de estar parcialmente de acuerdo o en desacuerdo.</w:t>
            </w:r>
          </w:p>
          <w:p w14:paraId="7F64810D" w14:textId="27B11476" w:rsidR="006403F1" w:rsidRPr="00DC0C6C" w:rsidRDefault="00060135" w:rsidP="00712F8E">
            <w:pPr>
              <w:rPr>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16CEC96D" w14:textId="15B530F8" w:rsidR="00157B97" w:rsidRPr="00DC0C6C" w:rsidRDefault="00157B97" w:rsidP="00DC004E">
            <w:pPr>
              <w:rPr>
                <w:lang w:val="es-ES"/>
              </w:rPr>
            </w:pPr>
          </w:p>
          <w:p w14:paraId="4B7EA38B" w14:textId="66F583F4" w:rsidR="003C0894" w:rsidRPr="00DC0C6C" w:rsidRDefault="00DC004E" w:rsidP="005E009D">
            <w:pPr>
              <w:rPr>
                <w:rFonts w:cs="Arial"/>
                <w:b/>
                <w:bCs/>
                <w:color w:val="00B9E4" w:themeColor="background2"/>
                <w:sz w:val="24"/>
                <w:szCs w:val="28"/>
                <w:lang w:val="es-ES"/>
              </w:rPr>
            </w:pPr>
            <w:r w:rsidRPr="00DC0C6C">
              <w:rPr>
                <w:rFonts w:cs="Arial"/>
                <w:b/>
                <w:bCs/>
                <w:color w:val="00B9E4" w:themeColor="background2"/>
                <w:sz w:val="24"/>
                <w:szCs w:val="28"/>
                <w:lang w:val="es-ES"/>
              </w:rPr>
              <w:t>1.1-b ¿Está de acuerdo con que la descripción del tema abarcó todos los aspectos relevantes?</w:t>
            </w:r>
          </w:p>
          <w:p w14:paraId="1284C323" w14:textId="77777777" w:rsidR="00DC004E" w:rsidRPr="00DC0C6C" w:rsidRDefault="00DC004E" w:rsidP="00DC004E">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Muy de acuerdo</w:t>
            </w:r>
          </w:p>
          <w:p w14:paraId="0A3EC6F2" w14:textId="77777777" w:rsidR="00DC004E" w:rsidRPr="00DC0C6C" w:rsidRDefault="00DC004E" w:rsidP="00DC004E">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Parcialmente de acuerdo</w:t>
            </w:r>
          </w:p>
          <w:p w14:paraId="2562F25B" w14:textId="77777777" w:rsidR="00DC004E" w:rsidRPr="00DC0C6C" w:rsidRDefault="00DC004E" w:rsidP="00DC004E">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En desacuerdo</w:t>
            </w:r>
          </w:p>
          <w:p w14:paraId="5FF848A0" w14:textId="303471A0" w:rsidR="00DC004E" w:rsidRPr="00DC0C6C" w:rsidRDefault="00DC004E" w:rsidP="00DC004E">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No lo sé / no es relevante para mí</w:t>
            </w:r>
          </w:p>
          <w:p w14:paraId="66F7E336" w14:textId="77777777" w:rsidR="00DC004E" w:rsidRPr="00DC0C6C" w:rsidRDefault="00DC004E" w:rsidP="00DC004E">
            <w:pPr>
              <w:spacing w:line="276" w:lineRule="auto"/>
              <w:rPr>
                <w:lang w:val="es-ES"/>
              </w:rPr>
            </w:pPr>
          </w:p>
          <w:p w14:paraId="3D668C3B" w14:textId="77777777" w:rsidR="00DC004E" w:rsidRPr="00DC0C6C" w:rsidRDefault="00DC004E" w:rsidP="00DC004E">
            <w:pPr>
              <w:rPr>
                <w:b/>
                <w:bCs/>
                <w:lang w:val="es-ES"/>
              </w:rPr>
            </w:pPr>
            <w:r w:rsidRPr="00DC0C6C">
              <w:rPr>
                <w:b/>
                <w:bCs/>
                <w:lang w:val="es-ES"/>
              </w:rPr>
              <w:t>Explique su razonamiento en caso de estar parcialmente de acuerdo o en desacuerdo.</w:t>
            </w:r>
          </w:p>
          <w:p w14:paraId="221E76F2" w14:textId="77777777" w:rsidR="00DC004E" w:rsidRPr="00DC0C6C" w:rsidRDefault="00DC004E" w:rsidP="00DC004E">
            <w:pPr>
              <w:rPr>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30BD4B48" w14:textId="77777777" w:rsidR="00DC004E" w:rsidRPr="00DC0C6C" w:rsidRDefault="00DC004E" w:rsidP="00DC004E">
            <w:pPr>
              <w:rPr>
                <w:b/>
                <w:bCs/>
                <w:lang w:val="es-ES"/>
              </w:rPr>
            </w:pPr>
            <w:r w:rsidRPr="00DC0C6C">
              <w:rPr>
                <w:b/>
                <w:bCs/>
                <w:lang w:val="es-ES"/>
              </w:rPr>
              <w:t>¿Tiene algún comentario adicional?</w:t>
            </w:r>
          </w:p>
          <w:p w14:paraId="68FDC3D3" w14:textId="77777777" w:rsidR="00DC004E" w:rsidRPr="00DC0C6C" w:rsidRDefault="00DC004E" w:rsidP="00DC004E">
            <w:pPr>
              <w:rPr>
                <w:rFonts w:eastAsia="SimSun"/>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4733A8D9" w14:textId="77777777" w:rsidR="00147323" w:rsidRPr="00DC0C6C" w:rsidRDefault="00147323" w:rsidP="005E009D">
            <w:pPr>
              <w:rPr>
                <w:rFonts w:cs="Arial"/>
                <w:color w:val="00B9E4" w:themeColor="background2"/>
                <w:sz w:val="24"/>
                <w:szCs w:val="28"/>
                <w:lang w:val="es-ES"/>
              </w:rPr>
            </w:pPr>
          </w:p>
          <w:p w14:paraId="613BD153" w14:textId="20613017" w:rsidR="004D23E7" w:rsidRPr="00DC0C6C" w:rsidRDefault="004D23E7" w:rsidP="005E009D">
            <w:pPr>
              <w:rPr>
                <w:rFonts w:cs="Arial"/>
                <w:b/>
                <w:bCs/>
                <w:color w:val="00B9E4" w:themeColor="background2"/>
                <w:sz w:val="24"/>
                <w:szCs w:val="28"/>
                <w:lang w:val="es-ES"/>
              </w:rPr>
            </w:pPr>
            <w:r w:rsidRPr="00DC0C6C">
              <w:rPr>
                <w:rFonts w:cs="Arial"/>
                <w:b/>
                <w:bCs/>
                <w:color w:val="00B9E4" w:themeColor="background2"/>
                <w:sz w:val="24"/>
                <w:szCs w:val="28"/>
                <w:lang w:val="es-ES"/>
              </w:rPr>
              <w:t>Preguntas para la discusión</w:t>
            </w:r>
          </w:p>
          <w:p w14:paraId="24F25AA5" w14:textId="05ECC5E6" w:rsidR="004D23E7" w:rsidRPr="00DC0C6C" w:rsidRDefault="00710533" w:rsidP="003C0894">
            <w:pPr>
              <w:shd w:val="clear" w:color="auto" w:fill="E8E8E8"/>
              <w:spacing w:line="240" w:lineRule="auto"/>
              <w:rPr>
                <w:rFonts w:cs="Arial"/>
                <w:i/>
                <w:iCs/>
                <w:color w:val="595959" w:themeColor="text1" w:themeTint="A6"/>
                <w:sz w:val="20"/>
                <w:szCs w:val="20"/>
                <w:lang w:val="es-ES"/>
              </w:rPr>
            </w:pPr>
            <w:r w:rsidRPr="00DC0C6C">
              <w:rPr>
                <w:rFonts w:cs="Arial"/>
                <w:i/>
                <w:iCs/>
                <w:color w:val="595959" w:themeColor="text1" w:themeTint="A6"/>
                <w:sz w:val="20"/>
                <w:szCs w:val="20"/>
                <w:lang w:val="es-ES"/>
              </w:rPr>
              <w:t>Para los clientes que comercializan diferentes productos, indique cuándo sus aportes son específicos para una región o categoría de producto, y mencione si esto difiere con la experiencia al comercializar otro tipo de productos.</w:t>
            </w:r>
          </w:p>
          <w:p w14:paraId="496A708D" w14:textId="77777777" w:rsidR="003C0894" w:rsidRPr="00DC0C6C" w:rsidRDefault="003C0894" w:rsidP="00951C26">
            <w:pPr>
              <w:spacing w:line="240" w:lineRule="auto"/>
              <w:rPr>
                <w:b/>
                <w:bCs/>
                <w:color w:val="000000" w:themeColor="text1"/>
                <w:sz w:val="20"/>
                <w:szCs w:val="20"/>
                <w:lang w:val="es-ES"/>
              </w:rPr>
            </w:pPr>
          </w:p>
          <w:p w14:paraId="5876985F" w14:textId="77777777" w:rsidR="00862B95" w:rsidRPr="00DC0C6C" w:rsidRDefault="00862B95" w:rsidP="00951C26">
            <w:pPr>
              <w:spacing w:line="240" w:lineRule="auto"/>
              <w:rPr>
                <w:b/>
                <w:bCs/>
                <w:color w:val="000000" w:themeColor="text1"/>
                <w:sz w:val="20"/>
                <w:szCs w:val="20"/>
                <w:lang w:val="es-ES"/>
              </w:rPr>
            </w:pPr>
          </w:p>
          <w:p w14:paraId="071B1925" w14:textId="707ECF60" w:rsidR="00712C59" w:rsidRPr="00DC0C6C" w:rsidRDefault="00951C26" w:rsidP="00147323">
            <w:pPr>
              <w:pBdr>
                <w:top w:val="dotted" w:sz="4" w:space="1" w:color="00B9E4" w:themeColor="background2"/>
                <w:left w:val="dotted" w:sz="4" w:space="4" w:color="00B9E4" w:themeColor="background2"/>
                <w:bottom w:val="dotted" w:sz="4" w:space="1" w:color="00B9E4" w:themeColor="background2"/>
                <w:right w:val="dotted" w:sz="4" w:space="4" w:color="00B9E4" w:themeColor="background2"/>
              </w:pBdr>
              <w:spacing w:line="240" w:lineRule="auto"/>
              <w:rPr>
                <w:color w:val="000000" w:themeColor="text1"/>
                <w:sz w:val="20"/>
                <w:szCs w:val="20"/>
                <w:lang w:val="es-ES"/>
              </w:rPr>
            </w:pPr>
            <w:r w:rsidRPr="00DC0C6C">
              <w:rPr>
                <w:b/>
                <w:bCs/>
                <w:color w:val="000000" w:themeColor="text1"/>
                <w:sz w:val="20"/>
                <w:szCs w:val="20"/>
                <w:lang w:val="es-ES"/>
              </w:rPr>
              <w:lastRenderedPageBreak/>
              <w:t xml:space="preserve">Razonamiento para las preguntas 1 a 7: </w:t>
            </w:r>
            <w:r w:rsidRPr="00DC0C6C">
              <w:rPr>
                <w:color w:val="000000" w:themeColor="text1"/>
                <w:sz w:val="20"/>
                <w:szCs w:val="20"/>
                <w:lang w:val="es-ES"/>
              </w:rPr>
              <w:t xml:space="preserve">Para el siguiente conjunto de preguntas, nos gustaría entender mejor las prácticas actuales en cuanto a la HREDD de la organización comerciante. Esto nos ayudará a estructurar los requisitos para una segunda ronda de consultas y a integrar otros elementos relacionados en el criterio de comercio justo. </w:t>
            </w:r>
          </w:p>
          <w:p w14:paraId="54EFA36B" w14:textId="77777777" w:rsidR="00781E1C" w:rsidRPr="00DC0C6C" w:rsidRDefault="00781E1C" w:rsidP="005E009D">
            <w:pPr>
              <w:rPr>
                <w:rFonts w:cs="Arial"/>
                <w:sz w:val="20"/>
                <w:szCs w:val="20"/>
                <w:lang w:val="es-ES"/>
              </w:rPr>
            </w:pPr>
          </w:p>
          <w:p w14:paraId="0D9900AF" w14:textId="0D68C49E" w:rsidR="00785A2B" w:rsidRPr="00DC0C6C" w:rsidRDefault="00785A2B" w:rsidP="005E009D">
            <w:pPr>
              <w:spacing w:line="240" w:lineRule="auto"/>
              <w:rPr>
                <w:rFonts w:cs="Arial"/>
                <w:i/>
                <w:iCs/>
                <w:color w:val="00B9E4" w:themeColor="background2"/>
                <w:szCs w:val="22"/>
                <w:lang w:val="es-ES"/>
              </w:rPr>
            </w:pPr>
            <w:r w:rsidRPr="00DC0C6C">
              <w:rPr>
                <w:rFonts w:cs="Arial"/>
                <w:b/>
                <w:bCs/>
                <w:color w:val="00B9E4" w:themeColor="background2"/>
                <w:szCs w:val="22"/>
                <w:lang w:val="es-ES"/>
              </w:rPr>
              <w:t xml:space="preserve">Pregunta 1.1.1: </w:t>
            </w:r>
            <w:r w:rsidRPr="00DC0C6C">
              <w:rPr>
                <w:rFonts w:cs="Arial"/>
                <w:i/>
                <w:iCs/>
                <w:color w:val="00B9E4" w:themeColor="background2"/>
                <w:szCs w:val="22"/>
                <w:lang w:val="es-ES"/>
              </w:rPr>
              <w:t>La debida diligencia incluye mediciones regulares por parte de las empresas para identificar, prevenir, reparar e informar sus riesgos e impactos en materia de derechos humanos y medioambiente, tanto en sus cadenas de suministro como en sus propias operaciones.</w:t>
            </w:r>
          </w:p>
          <w:p w14:paraId="1E4059D4" w14:textId="77777777" w:rsidR="00862B95" w:rsidRPr="00DC0C6C" w:rsidRDefault="00862B95" w:rsidP="00862B95">
            <w:pPr>
              <w:spacing w:line="240" w:lineRule="auto"/>
              <w:rPr>
                <w:b/>
                <w:bCs/>
                <w:color w:val="00B9E4" w:themeColor="background2"/>
                <w:szCs w:val="22"/>
                <w:lang w:val="es-ES"/>
              </w:rPr>
            </w:pPr>
          </w:p>
          <w:p w14:paraId="41BBEB8D" w14:textId="2ADDE8FF" w:rsidR="00785A2B" w:rsidRPr="00DC0C6C" w:rsidRDefault="00785A2B" w:rsidP="00862B95">
            <w:pPr>
              <w:spacing w:after="120" w:line="240" w:lineRule="auto"/>
              <w:rPr>
                <w:rFonts w:cs="Arial"/>
                <w:b/>
                <w:bCs/>
                <w:color w:val="00B9E4" w:themeColor="background2"/>
                <w:szCs w:val="22"/>
                <w:lang w:val="es-ES"/>
              </w:rPr>
            </w:pPr>
            <w:r w:rsidRPr="00DC0C6C">
              <w:rPr>
                <w:b/>
                <w:bCs/>
                <w:color w:val="00B9E4" w:themeColor="background2"/>
                <w:szCs w:val="22"/>
                <w:lang w:val="es-ES"/>
              </w:rPr>
              <w:t xml:space="preserve">¿Su organización implementa alguna medida o procedimiento de debida diligencia en este momento? </w:t>
            </w:r>
          </w:p>
          <w:p w14:paraId="61485FFB" w14:textId="4F0D15D7" w:rsidR="00785A2B" w:rsidRPr="00DC0C6C" w:rsidRDefault="0029188B" w:rsidP="00152712">
            <w:pPr>
              <w:spacing w:line="276" w:lineRule="auto"/>
              <w:rPr>
                <w:rFonts w:cs="Arial"/>
                <w:szCs w:val="22"/>
                <w:lang w:val="es-ES"/>
              </w:rPr>
            </w:pPr>
            <w:r>
              <w:fldChar w:fldCharType="begin">
                <w:ffData>
                  <w:name w:val=""/>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Cs w:val="22"/>
                <w:lang w:val="es-ES"/>
              </w:rPr>
              <w:t>Sí, dentro del ámbito de aplicación de sus propias operaciones</w:t>
            </w:r>
          </w:p>
          <w:p w14:paraId="3096FF45" w14:textId="0F51C55C" w:rsidR="00785A2B" w:rsidRPr="00DC0C6C" w:rsidRDefault="0029188B" w:rsidP="00147323">
            <w:pPr>
              <w:spacing w:line="276" w:lineRule="auto"/>
              <w:ind w:left="309" w:hanging="309"/>
              <w:rPr>
                <w:rFonts w:cs="Arial"/>
                <w:szCs w:val="22"/>
                <w:lang w:val="es-ES"/>
              </w:rPr>
            </w:pPr>
            <w:r>
              <w:fldChar w:fldCharType="begin">
                <w:ffData>
                  <w:name w:val=""/>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Cs w:val="22"/>
                <w:lang w:val="es-ES"/>
              </w:rPr>
              <w:t>Sí, abarcando sus propias operaciones y los proveedores de primer nivel (</w:t>
            </w:r>
            <w:r w:rsidRPr="00DC0C6C">
              <w:rPr>
                <w:rFonts w:cs="Arial"/>
                <w:i/>
                <w:iCs/>
                <w:szCs w:val="22"/>
                <w:lang w:val="es-ES"/>
              </w:rPr>
              <w:t>proveedores directos del producto o servicio</w:t>
            </w:r>
            <w:r w:rsidRPr="00DC0C6C">
              <w:rPr>
                <w:rFonts w:cs="Arial"/>
                <w:szCs w:val="22"/>
                <w:lang w:val="es-ES"/>
              </w:rPr>
              <w:t>)</w:t>
            </w:r>
          </w:p>
          <w:p w14:paraId="2BCBC0CD" w14:textId="1883B209" w:rsidR="00785A2B" w:rsidRPr="00DC0C6C" w:rsidRDefault="0029188B" w:rsidP="00147323">
            <w:pPr>
              <w:spacing w:line="276" w:lineRule="auto"/>
              <w:ind w:left="309" w:hanging="284"/>
              <w:rPr>
                <w:rFonts w:cs="Arial"/>
                <w:i/>
                <w:iCs/>
                <w:szCs w:val="22"/>
                <w:lang w:val="es-ES"/>
              </w:rPr>
            </w:pPr>
            <w:r>
              <w:fldChar w:fldCharType="begin">
                <w:ffData>
                  <w:name w:val=""/>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Cs w:val="22"/>
                <w:lang w:val="es-ES"/>
              </w:rPr>
              <w:t>Sí, abarcando sus propias operaciones y toda la cadena de suministro (</w:t>
            </w:r>
            <w:r w:rsidRPr="00DC0C6C">
              <w:rPr>
                <w:rFonts w:cs="Arial"/>
                <w:i/>
                <w:iCs/>
                <w:szCs w:val="22"/>
                <w:lang w:val="es-ES"/>
              </w:rPr>
              <w:t>p. ej., proveedores directos e indirectos del producto o servicio)</w:t>
            </w:r>
          </w:p>
          <w:p w14:paraId="42B03DEE" w14:textId="533E4FAE" w:rsidR="00785A2B" w:rsidRPr="00DC0C6C" w:rsidRDefault="0029188B" w:rsidP="00152712">
            <w:pPr>
              <w:spacing w:line="276" w:lineRule="auto"/>
              <w:rPr>
                <w:rFonts w:cs="Arial"/>
                <w:szCs w:val="22"/>
                <w:lang w:val="es-ES"/>
              </w:rPr>
            </w:pPr>
            <w:r>
              <w:fldChar w:fldCharType="begin">
                <w:ffData>
                  <w:name w:val=""/>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Cs w:val="22"/>
                <w:lang w:val="es-ES"/>
              </w:rPr>
              <w:t>No, tales medidas no han sido implementadas</w:t>
            </w:r>
          </w:p>
          <w:p w14:paraId="7E44BBE8" w14:textId="6AE0F5B0" w:rsidR="00785A2B" w:rsidRPr="00DC0C6C" w:rsidRDefault="0029188B" w:rsidP="00152712">
            <w:pPr>
              <w:spacing w:line="276" w:lineRule="auto"/>
              <w:rPr>
                <w:rFonts w:cs="Arial"/>
                <w:szCs w:val="22"/>
                <w:lang w:val="es-ES"/>
              </w:rPr>
            </w:pPr>
            <w:r>
              <w:fldChar w:fldCharType="begin">
                <w:ffData>
                  <w:name w:val=""/>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Cs w:val="22"/>
                <w:lang w:val="es-ES"/>
              </w:rPr>
              <w:t>No lo sé / no es relevante para mí</w:t>
            </w:r>
          </w:p>
          <w:p w14:paraId="2DE9BB6D" w14:textId="63EAB96C" w:rsidR="00785A2B" w:rsidRPr="00DC0C6C" w:rsidRDefault="0029188B" w:rsidP="00152712">
            <w:pPr>
              <w:spacing w:line="276" w:lineRule="auto"/>
              <w:rPr>
                <w:rFonts w:cs="Arial"/>
                <w:szCs w:val="22"/>
                <w:lang w:val="es-ES"/>
              </w:rPr>
            </w:pPr>
            <w:r>
              <w:fldChar w:fldCharType="begin">
                <w:ffData>
                  <w:name w:val=""/>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Cs w:val="22"/>
                <w:lang w:val="es-ES"/>
              </w:rPr>
              <w:t xml:space="preserve">Otro. Explique en este espacio </w:t>
            </w: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7AC82015" w14:textId="3E9B6888" w:rsidR="00785A2B" w:rsidRPr="00DC0C6C" w:rsidRDefault="00785A2B" w:rsidP="00785A2B">
            <w:pPr>
              <w:keepNext/>
              <w:keepLines/>
              <w:spacing w:before="120" w:after="120" w:line="240" w:lineRule="auto"/>
              <w:ind w:left="584"/>
              <w:rPr>
                <w:rFonts w:cs="Arial"/>
                <w:bCs/>
                <w:i/>
                <w:iCs/>
                <w:szCs w:val="22"/>
                <w:lang w:val="es-ES"/>
              </w:rPr>
            </w:pPr>
            <w:r w:rsidRPr="00DC0C6C">
              <w:rPr>
                <w:rFonts w:cs="Arial"/>
                <w:b/>
                <w:bCs/>
                <w:i/>
                <w:iCs/>
                <w:color w:val="00B9E4"/>
                <w:szCs w:val="22"/>
                <w:lang w:val="es-ES"/>
              </w:rPr>
              <w:t>Si su respuesta a la P1 es "Sí",</w:t>
            </w:r>
            <w:r w:rsidRPr="00DC0C6C">
              <w:rPr>
                <w:rFonts w:cs="Arial"/>
                <w:bCs/>
                <w:i/>
                <w:iCs/>
                <w:szCs w:val="22"/>
                <w:lang w:val="es-ES"/>
              </w:rPr>
              <w:t xml:space="preserve"> ¿podría explicar </w:t>
            </w:r>
            <w:r w:rsidRPr="00DC0C6C">
              <w:rPr>
                <w:rFonts w:cs="Arial"/>
                <w:b/>
                <w:i/>
                <w:iCs/>
                <w:szCs w:val="22"/>
                <w:lang w:val="es-ES"/>
              </w:rPr>
              <w:t>si esto incluye una evaluación de riesgo y cómo lo hace</w:t>
            </w:r>
            <w:r w:rsidRPr="00DC0C6C">
              <w:rPr>
                <w:rFonts w:cs="Arial"/>
                <w:bCs/>
                <w:i/>
                <w:iCs/>
                <w:szCs w:val="22"/>
                <w:lang w:val="es-ES"/>
              </w:rPr>
              <w:t>? Puede explicar cuáles son los principales desafíos en el momento en que su organización lleva a cabo, por ejemplo, una evaluación de riesgo.</w:t>
            </w:r>
          </w:p>
          <w:p w14:paraId="6A83BD83" w14:textId="55DF8D16" w:rsidR="00785A2B" w:rsidRPr="00DC0C6C" w:rsidRDefault="00060135" w:rsidP="00060135">
            <w:pPr>
              <w:keepNext/>
              <w:keepLines/>
              <w:spacing w:before="120" w:after="120" w:line="240" w:lineRule="auto"/>
              <w:ind w:left="584"/>
              <w:rPr>
                <w:rFonts w:cs="Arial"/>
                <w:i/>
                <w:iCs/>
                <w:color w:val="00B9E4"/>
                <w:szCs w:val="22"/>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5B0A3C68" w14:textId="24D710BD" w:rsidR="00785A2B" w:rsidRPr="00DC0C6C" w:rsidRDefault="00785A2B" w:rsidP="00785A2B">
            <w:pPr>
              <w:keepNext/>
              <w:keepLines/>
              <w:spacing w:before="240" w:after="120" w:line="240" w:lineRule="auto"/>
              <w:ind w:left="584"/>
              <w:rPr>
                <w:rFonts w:cs="Arial"/>
                <w:bCs/>
                <w:i/>
                <w:iCs/>
                <w:szCs w:val="22"/>
                <w:lang w:val="es-ES"/>
              </w:rPr>
            </w:pPr>
            <w:r w:rsidRPr="00DC0C6C">
              <w:rPr>
                <w:rFonts w:cs="Arial"/>
                <w:b/>
                <w:bCs/>
                <w:i/>
                <w:iCs/>
                <w:color w:val="00B9E4"/>
                <w:szCs w:val="22"/>
                <w:lang w:val="es-ES"/>
              </w:rPr>
              <w:t>Si su respuesta a la P1 es "No",</w:t>
            </w:r>
            <w:r w:rsidRPr="00DC0C6C">
              <w:rPr>
                <w:rFonts w:cs="Arial"/>
                <w:bCs/>
                <w:i/>
                <w:iCs/>
                <w:szCs w:val="22"/>
                <w:lang w:val="es-ES"/>
              </w:rPr>
              <w:t xml:space="preserve"> ¿podría explicar </w:t>
            </w:r>
            <w:r w:rsidRPr="00DC0C6C">
              <w:rPr>
                <w:rFonts w:cs="Arial"/>
                <w:b/>
                <w:i/>
                <w:iCs/>
                <w:szCs w:val="22"/>
                <w:lang w:val="es-ES"/>
              </w:rPr>
              <w:t>por qué</w:t>
            </w:r>
            <w:r w:rsidRPr="00DC0C6C">
              <w:rPr>
                <w:rFonts w:cs="Arial"/>
                <w:bCs/>
                <w:i/>
                <w:iCs/>
                <w:szCs w:val="22"/>
                <w:lang w:val="es-ES"/>
              </w:rPr>
              <w:t xml:space="preserve"> su organización no implementa medidas o procedimientos de debida diligencia? </w:t>
            </w:r>
          </w:p>
          <w:p w14:paraId="32BC3840" w14:textId="03573E54" w:rsidR="00785A2B" w:rsidRPr="00DC0C6C" w:rsidRDefault="00060135" w:rsidP="00060135">
            <w:pPr>
              <w:keepNext/>
              <w:keepLines/>
              <w:spacing w:before="120" w:after="120" w:line="240" w:lineRule="auto"/>
              <w:ind w:left="584"/>
              <w:rPr>
                <w:rFonts w:cs="Arial"/>
                <w:i/>
                <w:iCs/>
                <w:color w:val="00B9E4"/>
                <w:szCs w:val="22"/>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4E9D2C4A" w14:textId="77777777" w:rsidR="001D0B8D" w:rsidRPr="00DC0C6C" w:rsidRDefault="001D0B8D" w:rsidP="00781E1C">
            <w:pPr>
              <w:tabs>
                <w:tab w:val="left" w:pos="3675"/>
              </w:tabs>
              <w:spacing w:before="120" w:line="240" w:lineRule="auto"/>
              <w:rPr>
                <w:rFonts w:cs="Arial"/>
                <w:b/>
                <w:color w:val="00B9E4" w:themeColor="background2"/>
                <w:sz w:val="20"/>
                <w:szCs w:val="20"/>
                <w:lang w:val="es-ES"/>
              </w:rPr>
            </w:pPr>
          </w:p>
          <w:p w14:paraId="2DC1D621" w14:textId="4E16BC24" w:rsidR="00B05B0E" w:rsidRPr="00DC0C6C" w:rsidRDefault="00734DF9" w:rsidP="00B05B0E">
            <w:pPr>
              <w:tabs>
                <w:tab w:val="left" w:pos="3675"/>
              </w:tabs>
              <w:spacing w:before="120" w:line="240" w:lineRule="auto"/>
              <w:rPr>
                <w:rFonts w:cs="Arial"/>
                <w:b/>
                <w:color w:val="00B9E4" w:themeColor="background2"/>
                <w:szCs w:val="22"/>
                <w:lang w:val="es-ES"/>
              </w:rPr>
            </w:pPr>
            <w:r w:rsidRPr="00DC0C6C">
              <w:rPr>
                <w:rFonts w:cs="Arial"/>
                <w:b/>
                <w:color w:val="00B9E4" w:themeColor="background2"/>
                <w:szCs w:val="22"/>
                <w:lang w:val="es-ES"/>
              </w:rPr>
              <w:t xml:space="preserve">Pregunta 1.1.2. ¿Qué pasos de debida diligencia en materia de derechos humanos y medioambiente, según se definen en la directriz de debida diligencia de la OCDE, usted ya está implementando? </w:t>
            </w:r>
          </w:p>
          <w:p w14:paraId="024570E3" w14:textId="28004773" w:rsidR="00A74C23" w:rsidRPr="00DC0C6C" w:rsidRDefault="00781E1C" w:rsidP="00B05B0E">
            <w:pPr>
              <w:tabs>
                <w:tab w:val="left" w:pos="3675"/>
              </w:tabs>
              <w:spacing w:before="120" w:after="240" w:line="240" w:lineRule="auto"/>
              <w:rPr>
                <w:rFonts w:cs="Arial"/>
                <w:bCs/>
                <w:color w:val="00B9E4" w:themeColor="background2"/>
                <w:sz w:val="20"/>
                <w:szCs w:val="20"/>
                <w:lang w:val="es-ES"/>
              </w:rPr>
            </w:pPr>
            <w:r w:rsidRPr="00DC0C6C">
              <w:rPr>
                <w:rFonts w:cs="Arial"/>
                <w:b/>
                <w:color w:val="00B9E4" w:themeColor="background2"/>
                <w:sz w:val="20"/>
                <w:szCs w:val="20"/>
                <w:lang w:val="es-ES"/>
              </w:rPr>
              <w:t>(</w:t>
            </w:r>
            <w:r w:rsidRPr="00DC0C6C">
              <w:rPr>
                <w:rFonts w:eastAsia="SimSun" w:cs="Arial"/>
                <w:i/>
                <w:iCs/>
                <w:sz w:val="20"/>
                <w:szCs w:val="20"/>
                <w:lang w:val="es-ES"/>
              </w:rPr>
              <w:t xml:space="preserve">véase la página 21, Figura 1 en la </w:t>
            </w:r>
            <w:hyperlink r:id="rId23" w:history="1">
              <w:r w:rsidRPr="00DC0C6C">
                <w:rPr>
                  <w:rStyle w:val="Hyperlink"/>
                  <w:rFonts w:eastAsia="SimSun" w:cs="Arial"/>
                  <w:i/>
                  <w:iCs/>
                  <w:color w:val="00B0F0"/>
                  <w:sz w:val="20"/>
                  <w:szCs w:val="20"/>
                  <w:lang w:val="es-ES"/>
                </w:rPr>
                <w:t>Guía de la OCDE de Debida Diligencia para una Conducta Empresarial Responsable</w:t>
              </w:r>
            </w:hyperlink>
            <w:r w:rsidRPr="00DC0C6C">
              <w:rPr>
                <w:rStyle w:val="Hyperlink"/>
                <w:rFonts w:eastAsia="SimSun" w:cs="Arial"/>
                <w:color w:val="00B0F0"/>
                <w:sz w:val="20"/>
                <w:szCs w:val="20"/>
                <w:lang w:val="es-ES"/>
              </w:rPr>
              <w:t xml:space="preserve">) </w:t>
            </w:r>
          </w:p>
          <w:p w14:paraId="72A62F13" w14:textId="4D6CD1B5" w:rsidR="0029188B" w:rsidRPr="00DC0C6C" w:rsidRDefault="0029188B" w:rsidP="0029188B">
            <w:pPr>
              <w:keepNext/>
              <w:keepLines/>
              <w:tabs>
                <w:tab w:val="left" w:pos="735"/>
              </w:tabs>
              <w:spacing w:before="60" w:line="240" w:lineRule="auto"/>
              <w:rPr>
                <w:rFonts w:cs="Arial"/>
                <w:bCs/>
                <w:szCs w:val="22"/>
                <w:lang w:val="es-ES"/>
              </w:rPr>
            </w:pPr>
            <w:r>
              <w:fldChar w:fldCharType="begin">
                <w:ffData>
                  <w:name w:val=""/>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bCs/>
                <w:szCs w:val="22"/>
                <w:lang w:val="es-ES"/>
              </w:rPr>
              <w:t xml:space="preserve">Comprometer </w:t>
            </w:r>
          </w:p>
          <w:p w14:paraId="6C68E9EE" w14:textId="77777777" w:rsidR="0029188B" w:rsidRPr="00DC0C6C" w:rsidRDefault="0029188B" w:rsidP="0029188B">
            <w:pPr>
              <w:keepNext/>
              <w:keepLines/>
              <w:tabs>
                <w:tab w:val="left" w:pos="735"/>
              </w:tabs>
              <w:spacing w:before="60" w:line="240" w:lineRule="auto"/>
              <w:rPr>
                <w:rFonts w:cs="Arial"/>
                <w:bCs/>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bCs/>
                <w:szCs w:val="22"/>
                <w:lang w:val="es-ES"/>
              </w:rPr>
              <w:t xml:space="preserve">Identificar </w:t>
            </w:r>
          </w:p>
          <w:p w14:paraId="0FE33D62" w14:textId="77777777" w:rsidR="0029188B" w:rsidRPr="00DC0C6C" w:rsidRDefault="0029188B" w:rsidP="0029188B">
            <w:pPr>
              <w:keepNext/>
              <w:keepLines/>
              <w:tabs>
                <w:tab w:val="left" w:pos="735"/>
              </w:tabs>
              <w:spacing w:before="60" w:line="240" w:lineRule="auto"/>
              <w:rPr>
                <w:rFonts w:cs="Arial"/>
                <w:bCs/>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bCs/>
                <w:szCs w:val="22"/>
                <w:lang w:val="es-ES"/>
              </w:rPr>
              <w:t>Mitigar</w:t>
            </w:r>
          </w:p>
          <w:p w14:paraId="1BB69E10" w14:textId="77777777" w:rsidR="0029188B" w:rsidRPr="00DC0C6C" w:rsidRDefault="0029188B" w:rsidP="0029188B">
            <w:pPr>
              <w:keepNext/>
              <w:keepLines/>
              <w:tabs>
                <w:tab w:val="left" w:pos="735"/>
              </w:tabs>
              <w:spacing w:before="60" w:line="240" w:lineRule="auto"/>
              <w:rPr>
                <w:rFonts w:cs="Arial"/>
                <w:bCs/>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bCs/>
                <w:szCs w:val="22"/>
                <w:lang w:val="es-ES"/>
              </w:rPr>
              <w:t xml:space="preserve">Reparar </w:t>
            </w:r>
          </w:p>
          <w:p w14:paraId="47DA8DE6" w14:textId="77777777" w:rsidR="0029188B" w:rsidRPr="00DC0C6C" w:rsidRDefault="0029188B" w:rsidP="0029188B">
            <w:pPr>
              <w:keepNext/>
              <w:keepLines/>
              <w:tabs>
                <w:tab w:val="left" w:pos="735"/>
              </w:tabs>
              <w:spacing w:before="60" w:line="240" w:lineRule="auto"/>
              <w:rPr>
                <w:rFonts w:cs="Arial"/>
                <w:bCs/>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bCs/>
                <w:szCs w:val="22"/>
                <w:lang w:val="es-ES"/>
              </w:rPr>
              <w:t xml:space="preserve">Informar </w:t>
            </w:r>
          </w:p>
          <w:p w14:paraId="26829257" w14:textId="77777777" w:rsidR="0029188B" w:rsidRPr="00DC0C6C" w:rsidRDefault="0029188B" w:rsidP="0029188B">
            <w:pPr>
              <w:keepNext/>
              <w:keepLines/>
              <w:tabs>
                <w:tab w:val="left" w:pos="735"/>
              </w:tabs>
              <w:spacing w:before="60" w:line="240" w:lineRule="auto"/>
              <w:rPr>
                <w:rFonts w:cs="Arial"/>
                <w:bCs/>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bCs/>
                <w:szCs w:val="22"/>
                <w:lang w:val="es-ES"/>
              </w:rPr>
              <w:t xml:space="preserve">Ninguno </w:t>
            </w:r>
          </w:p>
          <w:p w14:paraId="7A34C8A7" w14:textId="77777777" w:rsidR="0029188B" w:rsidRPr="00DC0C6C" w:rsidRDefault="0029188B" w:rsidP="0029188B">
            <w:pPr>
              <w:keepNext/>
              <w:keepLines/>
              <w:tabs>
                <w:tab w:val="left" w:pos="735"/>
              </w:tabs>
              <w:spacing w:before="60" w:after="120" w:line="240" w:lineRule="auto"/>
              <w:rPr>
                <w:rFonts w:cs="Arial"/>
                <w:bCs/>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bCs/>
                <w:szCs w:val="22"/>
                <w:lang w:val="es-ES"/>
              </w:rPr>
              <w:t>No lo sé / no es relevante para mí</w:t>
            </w:r>
          </w:p>
          <w:p w14:paraId="3163E11C" w14:textId="0159FB7F" w:rsidR="00A74C23" w:rsidRPr="00DC0C6C" w:rsidRDefault="00A74C23" w:rsidP="008C3151">
            <w:pPr>
              <w:spacing w:line="276" w:lineRule="auto"/>
              <w:rPr>
                <w:rFonts w:cs="Arial"/>
                <w:i/>
                <w:iCs/>
                <w:lang w:val="es-ES"/>
              </w:rPr>
            </w:pPr>
          </w:p>
          <w:p w14:paraId="7411F360" w14:textId="77777777" w:rsidR="00C31EAD" w:rsidRPr="00DC0C6C" w:rsidRDefault="00C31EAD" w:rsidP="008C3151">
            <w:pPr>
              <w:spacing w:line="276" w:lineRule="auto"/>
              <w:rPr>
                <w:rFonts w:cs="Arial"/>
                <w:i/>
                <w:iCs/>
                <w:lang w:val="es-ES"/>
              </w:rPr>
            </w:pPr>
          </w:p>
          <w:p w14:paraId="72CC6BFD" w14:textId="0BDD3E4F" w:rsidR="009843E3" w:rsidRPr="00DC0C6C" w:rsidRDefault="00781E1C" w:rsidP="008C3151">
            <w:pPr>
              <w:spacing w:line="276" w:lineRule="auto"/>
              <w:rPr>
                <w:rFonts w:cs="Arial"/>
                <w:b/>
                <w:color w:val="00B9E4" w:themeColor="background2"/>
                <w:szCs w:val="22"/>
                <w:lang w:val="es-ES"/>
              </w:rPr>
            </w:pPr>
            <w:r w:rsidRPr="00DC0C6C">
              <w:rPr>
                <w:rFonts w:cs="Arial"/>
                <w:b/>
                <w:color w:val="00B9E4" w:themeColor="background2"/>
                <w:szCs w:val="22"/>
                <w:lang w:val="es-ES"/>
              </w:rPr>
              <w:t>Pregunta 1.1.3. ¿Qué paso(s) en la implementación de la HREDD son un desafío para su empresa? Explique también cuáles son esos desafíos u obstáculos:</w:t>
            </w:r>
          </w:p>
          <w:p w14:paraId="41AC12CC" w14:textId="77777777" w:rsidR="00C31EAD" w:rsidRPr="00DC0C6C" w:rsidRDefault="00C31EAD" w:rsidP="008C3151">
            <w:pPr>
              <w:spacing w:line="276" w:lineRule="auto"/>
              <w:rPr>
                <w:rFonts w:cs="Arial"/>
                <w:b/>
                <w:color w:val="00B9E4" w:themeColor="background2"/>
                <w:szCs w:val="22"/>
                <w:lang w:val="es-ES"/>
              </w:rPr>
            </w:pPr>
          </w:p>
          <w:p w14:paraId="1D96BB33" w14:textId="1EABCD92" w:rsidR="00147323" w:rsidRPr="00DC0C6C" w:rsidRDefault="0029188B" w:rsidP="00C31EAD">
            <w:pPr>
              <w:rPr>
                <w:lang w:val="es-ES"/>
              </w:rPr>
            </w:pPr>
            <w:r>
              <w:lastRenderedPageBreak/>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Comprometer </w:t>
            </w:r>
          </w:p>
          <w:p w14:paraId="3A984F65" w14:textId="14F17CD8" w:rsidR="00147323" w:rsidRPr="00DC0C6C" w:rsidRDefault="0029188B" w:rsidP="00C31EAD">
            <w:pPr>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Identificar </w:t>
            </w:r>
          </w:p>
          <w:p w14:paraId="002AB48E" w14:textId="0F4F2AB0" w:rsidR="00147323" w:rsidRPr="00DC0C6C" w:rsidRDefault="0029188B" w:rsidP="00C31EAD">
            <w:pPr>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Mitigar</w:t>
            </w:r>
          </w:p>
          <w:p w14:paraId="015D5D6B" w14:textId="6B254899" w:rsidR="00147323" w:rsidRPr="00DC0C6C" w:rsidRDefault="0029188B" w:rsidP="00C31EAD">
            <w:pPr>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Reparar </w:t>
            </w:r>
          </w:p>
          <w:p w14:paraId="75D57D54" w14:textId="105F0B4C" w:rsidR="00147323" w:rsidRPr="00DC0C6C" w:rsidRDefault="0029188B" w:rsidP="00C31EAD">
            <w:pPr>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Informar </w:t>
            </w:r>
          </w:p>
          <w:p w14:paraId="1A35F538" w14:textId="294123E0" w:rsidR="00147323" w:rsidRPr="00DC0C6C" w:rsidRDefault="0029188B" w:rsidP="00C31EAD">
            <w:pPr>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Ninguno </w:t>
            </w:r>
          </w:p>
          <w:p w14:paraId="230D1B38" w14:textId="0D782CD1" w:rsidR="00147323" w:rsidRPr="00DC0C6C" w:rsidRDefault="0029188B" w:rsidP="00C31EAD">
            <w:pPr>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No lo sé / no es relevante para mí</w:t>
            </w:r>
          </w:p>
          <w:p w14:paraId="790EF98E" w14:textId="77777777" w:rsidR="00147323" w:rsidRPr="00DC0C6C" w:rsidRDefault="00147323" w:rsidP="00300BEA">
            <w:pPr>
              <w:rPr>
                <w:rFonts w:cs="Arial"/>
                <w:b/>
                <w:bCs/>
                <w:sz w:val="20"/>
                <w:szCs w:val="22"/>
                <w:lang w:val="es-ES"/>
              </w:rPr>
            </w:pPr>
          </w:p>
          <w:p w14:paraId="040FE0CC" w14:textId="6EEA9243" w:rsidR="00300BEA" w:rsidRPr="00DC0C6C" w:rsidRDefault="0008444C" w:rsidP="00300BEA">
            <w:pPr>
              <w:rPr>
                <w:rFonts w:cs="Arial"/>
                <w:b/>
                <w:bCs/>
                <w:lang w:val="es-ES"/>
              </w:rPr>
            </w:pPr>
            <w:r w:rsidRPr="00DC0C6C">
              <w:rPr>
                <w:rFonts w:cs="Arial"/>
                <w:b/>
                <w:bCs/>
                <w:lang w:val="es-ES"/>
              </w:rPr>
              <w:t>Explique con mayor detalle los desafíos u obstáculos.</w:t>
            </w:r>
          </w:p>
          <w:p w14:paraId="124C02B7" w14:textId="7B873716" w:rsidR="00E52971" w:rsidRPr="00DC0C6C" w:rsidRDefault="00060135" w:rsidP="00060135">
            <w:pPr>
              <w:keepNext/>
              <w:keepLines/>
              <w:spacing w:before="120" w:after="120" w:line="240" w:lineRule="auto"/>
              <w:rPr>
                <w:rFonts w:cs="Arial"/>
                <w:i/>
                <w:iCs/>
                <w:color w:val="00B9E4"/>
                <w:szCs w:val="22"/>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66118494" w14:textId="078BB35F" w:rsidR="00785A2B" w:rsidRDefault="00785A2B" w:rsidP="0008444C">
            <w:pPr>
              <w:spacing w:line="276" w:lineRule="auto"/>
              <w:rPr>
                <w:rFonts w:cs="Arial"/>
                <w:b/>
                <w:bCs/>
                <w:color w:val="00B9E4" w:themeColor="background2"/>
                <w:sz w:val="20"/>
                <w:szCs w:val="22"/>
                <w:lang w:val="es-ES"/>
              </w:rPr>
            </w:pPr>
          </w:p>
          <w:p w14:paraId="156D00CE" w14:textId="77777777" w:rsidR="00AF468D" w:rsidRPr="00DC0C6C" w:rsidRDefault="00AF468D" w:rsidP="0008444C">
            <w:pPr>
              <w:spacing w:line="276" w:lineRule="auto"/>
              <w:rPr>
                <w:rFonts w:cs="Arial"/>
                <w:b/>
                <w:bCs/>
                <w:color w:val="00B9E4" w:themeColor="background2"/>
                <w:sz w:val="20"/>
                <w:szCs w:val="22"/>
                <w:lang w:val="es-ES"/>
              </w:rPr>
            </w:pPr>
          </w:p>
          <w:p w14:paraId="6269563D" w14:textId="7F1F72E2" w:rsidR="00C36650" w:rsidRPr="00DC0C6C" w:rsidRDefault="0008444C" w:rsidP="0008444C">
            <w:pPr>
              <w:spacing w:line="276" w:lineRule="auto"/>
              <w:rPr>
                <w:rFonts w:cs="Arial"/>
                <w:b/>
                <w:bCs/>
                <w:color w:val="00B9E4" w:themeColor="background2"/>
                <w:lang w:val="es-ES"/>
              </w:rPr>
            </w:pPr>
            <w:r w:rsidRPr="00DC0C6C">
              <w:rPr>
                <w:rFonts w:cs="Arial"/>
                <w:b/>
                <w:bCs/>
                <w:color w:val="00B9E4" w:themeColor="background2"/>
                <w:lang w:val="es-ES"/>
              </w:rPr>
              <w:t xml:space="preserve">Pregunta 1.1.4. ¿Les ha ofrecido algún tipo de apoyo a sus proveedores para el trabajo en la HREDD (p. ej., en evaluación de riesgo o reparación)? </w:t>
            </w:r>
          </w:p>
          <w:p w14:paraId="617D9063" w14:textId="72C9A65B" w:rsidR="0008444C" w:rsidRPr="00DC0C6C" w:rsidRDefault="0008444C" w:rsidP="0008444C">
            <w:pPr>
              <w:spacing w:line="276" w:lineRule="auto"/>
              <w:rPr>
                <w:rFonts w:cs="Arial"/>
                <w:b/>
                <w:bCs/>
                <w:color w:val="00B9E4" w:themeColor="background2"/>
                <w:lang w:val="es-ES"/>
              </w:rPr>
            </w:pPr>
            <w:r w:rsidRPr="00DC0C6C">
              <w:rPr>
                <w:rFonts w:cs="Arial"/>
                <w:b/>
                <w:bCs/>
                <w:color w:val="00B9E4" w:themeColor="background2"/>
                <w:lang w:val="es-ES"/>
              </w:rPr>
              <w:t>En caso afirmativo, describa el tipo de apoyo que les ha ofrecido.</w:t>
            </w:r>
          </w:p>
          <w:p w14:paraId="3CFFD743" w14:textId="77777777" w:rsidR="00C36650" w:rsidRPr="00DC0C6C" w:rsidRDefault="00C36650" w:rsidP="0008444C">
            <w:pPr>
              <w:spacing w:line="276" w:lineRule="auto"/>
              <w:rPr>
                <w:rFonts w:cs="Arial"/>
                <w:b/>
                <w:bCs/>
                <w:color w:val="00B9E4" w:themeColor="background2"/>
                <w:lang w:val="es-ES"/>
              </w:rPr>
            </w:pPr>
          </w:p>
          <w:p w14:paraId="793082E6" w14:textId="314D061B" w:rsidR="0008444C" w:rsidRPr="00DC0C6C" w:rsidRDefault="00060135" w:rsidP="00060135">
            <w:pPr>
              <w:keepNext/>
              <w:keepLines/>
              <w:spacing w:before="120" w:after="120" w:line="240" w:lineRule="auto"/>
              <w:rPr>
                <w:rFonts w:cs="Arial"/>
                <w:b/>
                <w:bCs/>
                <w:color w:val="00B9E4" w:themeColor="background2"/>
                <w:sz w:val="20"/>
                <w:szCs w:val="22"/>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31A9B0EB" w14:textId="77777777" w:rsidR="00276BA3" w:rsidRPr="00DC0C6C" w:rsidRDefault="00276BA3" w:rsidP="0008444C">
            <w:pPr>
              <w:spacing w:line="276" w:lineRule="auto"/>
              <w:rPr>
                <w:rFonts w:cs="Arial"/>
                <w:b/>
                <w:bCs/>
                <w:color w:val="00B9E4" w:themeColor="background2"/>
                <w:lang w:val="es-ES"/>
              </w:rPr>
            </w:pPr>
          </w:p>
          <w:p w14:paraId="3C80286A" w14:textId="103B8B2C" w:rsidR="00785A2B" w:rsidRPr="00DC0C6C" w:rsidRDefault="180CFE42" w:rsidP="000A2458">
            <w:pPr>
              <w:spacing w:line="276" w:lineRule="auto"/>
              <w:rPr>
                <w:rFonts w:cs="Arial"/>
                <w:b/>
                <w:bCs/>
                <w:color w:val="00B9E4" w:themeColor="background2"/>
                <w:lang w:val="es-ES"/>
              </w:rPr>
            </w:pPr>
            <w:r w:rsidRPr="00DC0C6C">
              <w:rPr>
                <w:rFonts w:cs="Arial"/>
                <w:b/>
                <w:bCs/>
                <w:color w:val="00B9E4" w:themeColor="background2"/>
                <w:lang w:val="es-ES"/>
              </w:rPr>
              <w:t xml:space="preserve">Pregunta 1.1.5. Si ha llevado a cabo una evaluación de riesgo, ¿qué riesgos para los derechos humanos y el medioambiente ha encontrado en las operaciones y la cadena de suministro de su empresa? Seleccione todas las opciones que apliquen de la siguiente lista. </w:t>
            </w:r>
          </w:p>
          <w:p w14:paraId="7D8521FA" w14:textId="77777777" w:rsidR="003C0894" w:rsidRPr="00DC0C6C" w:rsidRDefault="003C0894" w:rsidP="003C0894">
            <w:pPr>
              <w:spacing w:line="276" w:lineRule="auto"/>
              <w:rPr>
                <w:rFonts w:cs="Arial"/>
                <w:b/>
                <w:bCs/>
                <w:color w:val="00B9E4" w:themeColor="background2"/>
                <w:sz w:val="20"/>
                <w:szCs w:val="22"/>
                <w:lang w:val="es-ES"/>
              </w:rPr>
            </w:pPr>
          </w:p>
          <w:p w14:paraId="1B9B43D3" w14:textId="0A01B51C" w:rsidR="00785A2B" w:rsidRPr="00DC0C6C" w:rsidRDefault="00785A2B" w:rsidP="0077541A">
            <w:pPr>
              <w:rPr>
                <w:rFonts w:cs="Arial"/>
                <w:b/>
                <w:bCs/>
                <w:sz w:val="20"/>
                <w:szCs w:val="22"/>
                <w:lang w:val="es-ES"/>
              </w:rPr>
            </w:pPr>
            <w:r w:rsidRPr="00DC0C6C">
              <w:rPr>
                <w:rFonts w:cs="Arial"/>
                <w:b/>
                <w:bCs/>
                <w:sz w:val="20"/>
                <w:szCs w:val="22"/>
                <w:lang w:val="es-ES"/>
              </w:rPr>
              <w:t xml:space="preserve">Riesgos dentro de las operaciones de su empresa: </w:t>
            </w:r>
          </w:p>
          <w:p w14:paraId="25D4CDC5" w14:textId="77777777" w:rsidR="0029188B" w:rsidRPr="00DC0C6C" w:rsidRDefault="0029188B" w:rsidP="0029188B">
            <w:pPr>
              <w:spacing w:line="276" w:lineRule="auto"/>
              <w:rPr>
                <w:rFonts w:cs="Arial"/>
                <w:sz w:val="20"/>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 w:val="20"/>
                <w:szCs w:val="22"/>
                <w:lang w:val="es-ES"/>
              </w:rPr>
              <w:t>Ingreso vital y salario digno</w:t>
            </w:r>
          </w:p>
          <w:p w14:paraId="6FE6BA5B" w14:textId="77777777" w:rsidR="0029188B" w:rsidRPr="00DC0C6C" w:rsidRDefault="0029188B" w:rsidP="0029188B">
            <w:pPr>
              <w:spacing w:line="276" w:lineRule="auto"/>
              <w:rPr>
                <w:rFonts w:cs="Arial"/>
                <w:sz w:val="20"/>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 w:val="20"/>
                <w:szCs w:val="22"/>
                <w:lang w:val="es-ES"/>
              </w:rPr>
              <w:t xml:space="preserve">Condiciones laborales </w:t>
            </w:r>
          </w:p>
          <w:p w14:paraId="01883351" w14:textId="77777777" w:rsidR="0029188B" w:rsidRPr="00DC0C6C" w:rsidRDefault="0029188B" w:rsidP="0029188B">
            <w:pPr>
              <w:spacing w:line="276" w:lineRule="auto"/>
              <w:rPr>
                <w:rFonts w:cs="Arial"/>
                <w:sz w:val="20"/>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 w:val="20"/>
                <w:szCs w:val="22"/>
                <w:lang w:val="es-ES"/>
              </w:rPr>
              <w:t>Salud</w:t>
            </w:r>
          </w:p>
          <w:p w14:paraId="61256073" w14:textId="77777777" w:rsidR="0029188B" w:rsidRPr="00DC0C6C" w:rsidRDefault="0029188B" w:rsidP="0029188B">
            <w:pPr>
              <w:spacing w:line="276" w:lineRule="auto"/>
              <w:rPr>
                <w:rFonts w:cs="Arial"/>
                <w:sz w:val="20"/>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 w:val="20"/>
                <w:szCs w:val="22"/>
                <w:lang w:val="es-ES"/>
              </w:rPr>
              <w:t>Libertad de asociación y negociación colectiva</w:t>
            </w:r>
          </w:p>
          <w:p w14:paraId="71F1F431" w14:textId="77777777" w:rsidR="0029188B" w:rsidRPr="00DC0C6C" w:rsidRDefault="0029188B" w:rsidP="0029188B">
            <w:pPr>
              <w:spacing w:line="276" w:lineRule="auto"/>
              <w:rPr>
                <w:rFonts w:cs="Arial"/>
                <w:sz w:val="20"/>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 w:val="20"/>
                <w:szCs w:val="22"/>
                <w:lang w:val="es-ES"/>
              </w:rPr>
              <w:t>Trabajo forzoso</w:t>
            </w:r>
          </w:p>
          <w:p w14:paraId="6A31EDFD" w14:textId="77777777" w:rsidR="0029188B" w:rsidRPr="00DC0C6C" w:rsidRDefault="0029188B" w:rsidP="0029188B">
            <w:pPr>
              <w:spacing w:line="276" w:lineRule="auto"/>
              <w:rPr>
                <w:rFonts w:cs="Arial"/>
                <w:sz w:val="20"/>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bookmarkStart w:id="15" w:name="_Hlk109894540"/>
            <w:r w:rsidRPr="00DC0C6C">
              <w:rPr>
                <w:rFonts w:cs="Arial"/>
                <w:sz w:val="20"/>
                <w:szCs w:val="22"/>
                <w:lang w:val="es-ES"/>
              </w:rPr>
              <w:t>Protección y derechos infantiles</w:t>
            </w:r>
            <w:bookmarkEnd w:id="15"/>
          </w:p>
          <w:p w14:paraId="1883FC39" w14:textId="77777777" w:rsidR="0029188B" w:rsidRPr="00DC0C6C" w:rsidRDefault="0029188B" w:rsidP="0029188B">
            <w:pPr>
              <w:spacing w:line="276" w:lineRule="auto"/>
              <w:rPr>
                <w:rFonts w:cs="Arial"/>
                <w:sz w:val="20"/>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 w:val="20"/>
                <w:szCs w:val="22"/>
                <w:lang w:val="es-ES"/>
              </w:rPr>
              <w:t>Derechos de género</w:t>
            </w:r>
          </w:p>
          <w:p w14:paraId="1A6FCD1C" w14:textId="77777777" w:rsidR="0029188B" w:rsidRPr="00DC0C6C" w:rsidRDefault="0029188B" w:rsidP="0029188B">
            <w:pPr>
              <w:spacing w:line="276" w:lineRule="auto"/>
              <w:rPr>
                <w:rFonts w:cs="Arial"/>
                <w:sz w:val="20"/>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 w:val="20"/>
                <w:szCs w:val="22"/>
                <w:lang w:val="es-ES"/>
              </w:rPr>
              <w:t>No discriminación</w:t>
            </w:r>
          </w:p>
          <w:p w14:paraId="4E1C59B4" w14:textId="77777777" w:rsidR="0029188B" w:rsidRPr="00DC0C6C" w:rsidRDefault="0029188B" w:rsidP="0029188B">
            <w:pPr>
              <w:spacing w:line="276" w:lineRule="auto"/>
              <w:rPr>
                <w:rFonts w:cs="Arial"/>
                <w:sz w:val="20"/>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 w:val="20"/>
                <w:szCs w:val="22"/>
                <w:lang w:val="es-ES"/>
              </w:rPr>
              <w:t>Autodeterminación</w:t>
            </w:r>
          </w:p>
          <w:p w14:paraId="30AA2083" w14:textId="77777777" w:rsidR="0029188B" w:rsidRPr="00DC0C6C" w:rsidRDefault="0029188B" w:rsidP="0029188B">
            <w:pPr>
              <w:spacing w:line="276" w:lineRule="auto"/>
              <w:rPr>
                <w:rFonts w:cs="Arial"/>
                <w:sz w:val="20"/>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 w:val="20"/>
                <w:szCs w:val="22"/>
                <w:lang w:val="es-ES"/>
              </w:rPr>
              <w:t>Cambio climático y deforestación</w:t>
            </w:r>
          </w:p>
          <w:p w14:paraId="09AE1E6E" w14:textId="77777777" w:rsidR="0029188B" w:rsidRPr="00DC0C6C" w:rsidRDefault="0029188B" w:rsidP="0029188B">
            <w:pPr>
              <w:spacing w:line="276" w:lineRule="auto"/>
              <w:rPr>
                <w:rFonts w:cs="Arial"/>
                <w:sz w:val="20"/>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 w:val="20"/>
                <w:szCs w:val="22"/>
                <w:lang w:val="es-ES"/>
              </w:rPr>
              <w:t>Agua y biodiversidad</w:t>
            </w:r>
          </w:p>
          <w:p w14:paraId="77D21775" w14:textId="77777777" w:rsidR="0029188B" w:rsidRPr="00DC0C6C" w:rsidRDefault="0029188B" w:rsidP="0029188B">
            <w:pPr>
              <w:spacing w:line="276" w:lineRule="auto"/>
              <w:rPr>
                <w:rFonts w:cs="Arial"/>
                <w:sz w:val="20"/>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 w:val="20"/>
                <w:szCs w:val="22"/>
                <w:lang w:val="es-ES"/>
              </w:rPr>
              <w:t>Libertad de expresión, pensamiento y participación pública</w:t>
            </w:r>
          </w:p>
          <w:p w14:paraId="51DAD7DE" w14:textId="77777777" w:rsidR="0029188B" w:rsidRPr="00DC0C6C" w:rsidRDefault="0029188B" w:rsidP="0029188B">
            <w:pPr>
              <w:spacing w:line="276" w:lineRule="auto"/>
              <w:rPr>
                <w:rFonts w:cs="Arial"/>
                <w:sz w:val="20"/>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 w:val="20"/>
                <w:szCs w:val="22"/>
                <w:lang w:val="es-ES"/>
              </w:rPr>
              <w:t>Privacidad</w:t>
            </w:r>
          </w:p>
          <w:p w14:paraId="40BF6BDB" w14:textId="77777777" w:rsidR="003739F1" w:rsidRPr="00DC0C6C" w:rsidRDefault="003739F1" w:rsidP="003739F1">
            <w:pPr>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sz w:val="20"/>
                <w:szCs w:val="22"/>
                <w:lang w:val="es-ES"/>
              </w:rPr>
              <w:t xml:space="preserve">Otro. Especifique </w:t>
            </w:r>
            <w:r>
              <w:rPr>
                <w:i/>
                <w:iCs/>
                <w:highlight w:val="lightGray"/>
                <w:shd w:val="clear" w:color="auto" w:fill="FFF4CB" w:themeFill="accent6" w:themeFillTint="33"/>
              </w:rPr>
              <w:fldChar w:fldCharType="begin">
                <w:ffData>
                  <w:name w:val="Text1"/>
                  <w:enabled/>
                  <w:calcOnExit w:val="0"/>
                  <w:textInput/>
                </w:ffData>
              </w:fldChar>
            </w:r>
            <w:r w:rsidRPr="00DC0C6C">
              <w:rPr>
                <w:i/>
                <w:iCs/>
                <w:highlight w:val="lightGray"/>
                <w:shd w:val="clear" w:color="auto" w:fill="FFF4CB" w:themeFill="accent6" w:themeFillTint="33"/>
                <w:lang w:val="es-ES"/>
              </w:rPr>
              <w:instrText xml:space="preserve"> FORMTEXT </w:instrText>
            </w:r>
            <w:r>
              <w:rPr>
                <w:i/>
                <w:iCs/>
                <w:highlight w:val="lightGray"/>
                <w:shd w:val="clear" w:color="auto" w:fill="FFF4CB" w:themeFill="accent6" w:themeFillTint="33"/>
              </w:rPr>
            </w:r>
            <w:r>
              <w:rPr>
                <w:i/>
                <w:iCs/>
                <w:highlight w:val="lightGray"/>
                <w:shd w:val="clear" w:color="auto" w:fill="FFF4CB" w:themeFill="accent6" w:themeFillTint="33"/>
              </w:rPr>
              <w:fldChar w:fldCharType="separate"/>
            </w:r>
            <w:r w:rsidRPr="00DC0C6C">
              <w:rPr>
                <w:i/>
                <w:iCs/>
                <w:highlight w:val="lightGray"/>
                <w:shd w:val="clear" w:color="auto" w:fill="FFF4CB" w:themeFill="accent6" w:themeFillTint="33"/>
                <w:lang w:val="es-ES"/>
              </w:rPr>
              <w:t>     </w:t>
            </w:r>
            <w:r>
              <w:rPr>
                <w:i/>
                <w:iCs/>
                <w:highlight w:val="lightGray"/>
                <w:shd w:val="clear" w:color="auto" w:fill="FFF4CB" w:themeFill="accent6" w:themeFillTint="33"/>
              </w:rPr>
              <w:fldChar w:fldCharType="end"/>
            </w:r>
          </w:p>
          <w:p w14:paraId="12667C23" w14:textId="77777777" w:rsidR="0029188B" w:rsidRPr="00DC0C6C" w:rsidRDefault="0029188B" w:rsidP="0029188B">
            <w:pPr>
              <w:keepNext/>
              <w:keepLines/>
              <w:tabs>
                <w:tab w:val="left" w:pos="735"/>
              </w:tabs>
              <w:spacing w:after="120" w:line="240" w:lineRule="auto"/>
              <w:rPr>
                <w:rFonts w:cs="Arial"/>
                <w:bCs/>
                <w:sz w:val="20"/>
                <w:szCs w:val="20"/>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bCs/>
                <w:sz w:val="20"/>
                <w:szCs w:val="20"/>
                <w:lang w:val="es-ES"/>
              </w:rPr>
              <w:t>No lo sé / no es relevante para mí</w:t>
            </w:r>
          </w:p>
          <w:p w14:paraId="0738F2E5" w14:textId="77777777" w:rsidR="00785A2B" w:rsidRPr="00DC0C6C" w:rsidRDefault="00785A2B" w:rsidP="00785A2B">
            <w:pPr>
              <w:keepNext/>
              <w:keepLines/>
              <w:spacing w:line="240" w:lineRule="auto"/>
              <w:rPr>
                <w:rFonts w:cs="Arial"/>
                <w:b/>
                <w:bCs/>
                <w:color w:val="0D0D0D" w:themeColor="text1" w:themeTint="F2"/>
                <w:sz w:val="20"/>
                <w:szCs w:val="20"/>
                <w:lang w:val="es-ES"/>
              </w:rPr>
            </w:pPr>
          </w:p>
          <w:p w14:paraId="2ECAEA8C" w14:textId="38393658" w:rsidR="00785A2B" w:rsidRPr="00DC0C6C" w:rsidRDefault="00785A2B" w:rsidP="0077541A">
            <w:pPr>
              <w:spacing w:line="276" w:lineRule="auto"/>
              <w:rPr>
                <w:rFonts w:cs="Arial"/>
                <w:b/>
                <w:bCs/>
                <w:sz w:val="20"/>
                <w:szCs w:val="22"/>
                <w:lang w:val="es-ES"/>
              </w:rPr>
            </w:pPr>
            <w:r w:rsidRPr="00DC0C6C">
              <w:rPr>
                <w:rFonts w:cs="Arial"/>
                <w:b/>
                <w:bCs/>
                <w:sz w:val="20"/>
                <w:szCs w:val="22"/>
                <w:lang w:val="es-ES"/>
              </w:rPr>
              <w:t xml:space="preserve">Riesgos dentro de su cadena de suministro (ya sea para la cadena de suministro completa o solamente para el siguiente proveedor): </w:t>
            </w:r>
          </w:p>
          <w:p w14:paraId="3994CEE8" w14:textId="6745F9DC" w:rsidR="00785A2B" w:rsidRPr="00DC0C6C" w:rsidRDefault="00BE523D" w:rsidP="0077541A">
            <w:pPr>
              <w:spacing w:line="276" w:lineRule="auto"/>
              <w:rPr>
                <w:rFonts w:cs="Arial"/>
                <w:sz w:val="20"/>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 w:val="20"/>
                <w:szCs w:val="22"/>
                <w:lang w:val="es-ES"/>
              </w:rPr>
              <w:t>Ingreso vital y salario digno</w:t>
            </w:r>
          </w:p>
          <w:p w14:paraId="1CD27027" w14:textId="4EEDA940" w:rsidR="00785A2B" w:rsidRPr="00DC0C6C" w:rsidRDefault="00BE523D" w:rsidP="0077541A">
            <w:pPr>
              <w:spacing w:line="276" w:lineRule="auto"/>
              <w:rPr>
                <w:rFonts w:cs="Arial"/>
                <w:sz w:val="20"/>
                <w:szCs w:val="22"/>
                <w:lang w:val="es-ES"/>
              </w:rPr>
            </w:pPr>
            <w:r>
              <w:lastRenderedPageBreak/>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 w:val="20"/>
                <w:szCs w:val="22"/>
                <w:lang w:val="es-ES"/>
              </w:rPr>
              <w:t xml:space="preserve">Condiciones laborales </w:t>
            </w:r>
          </w:p>
          <w:p w14:paraId="502541CA" w14:textId="4E280456" w:rsidR="00785A2B" w:rsidRPr="00DC0C6C" w:rsidRDefault="00BE523D" w:rsidP="0077541A">
            <w:pPr>
              <w:spacing w:line="276" w:lineRule="auto"/>
              <w:rPr>
                <w:rFonts w:cs="Arial"/>
                <w:sz w:val="20"/>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 w:val="20"/>
                <w:szCs w:val="22"/>
                <w:lang w:val="es-ES"/>
              </w:rPr>
              <w:t>Salud</w:t>
            </w:r>
          </w:p>
          <w:p w14:paraId="4059B002" w14:textId="2D157EED" w:rsidR="00785A2B" w:rsidRPr="00DC0C6C" w:rsidRDefault="00BE523D" w:rsidP="0077541A">
            <w:pPr>
              <w:spacing w:line="276" w:lineRule="auto"/>
              <w:rPr>
                <w:rFonts w:cs="Arial"/>
                <w:sz w:val="20"/>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 w:val="20"/>
                <w:szCs w:val="22"/>
                <w:lang w:val="es-ES"/>
              </w:rPr>
              <w:t>Libertad de asociación y negociación colectiva</w:t>
            </w:r>
          </w:p>
          <w:p w14:paraId="4BC21D75" w14:textId="6F26037A" w:rsidR="00785A2B" w:rsidRPr="00DC0C6C" w:rsidRDefault="00BE523D" w:rsidP="0077541A">
            <w:pPr>
              <w:spacing w:line="276" w:lineRule="auto"/>
              <w:rPr>
                <w:rFonts w:cs="Arial"/>
                <w:sz w:val="20"/>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 w:val="20"/>
                <w:szCs w:val="22"/>
                <w:lang w:val="es-ES"/>
              </w:rPr>
              <w:t>Trabajo forzoso</w:t>
            </w:r>
          </w:p>
          <w:p w14:paraId="70F0FE72" w14:textId="2C37A9B0" w:rsidR="00785A2B" w:rsidRPr="00DC0C6C" w:rsidRDefault="00BE523D" w:rsidP="0077541A">
            <w:pPr>
              <w:spacing w:line="276" w:lineRule="auto"/>
              <w:rPr>
                <w:rFonts w:cs="Arial"/>
                <w:sz w:val="20"/>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 w:val="20"/>
                <w:szCs w:val="22"/>
                <w:lang w:val="es-ES"/>
              </w:rPr>
              <w:t>Protección y derechos infantiles</w:t>
            </w:r>
          </w:p>
          <w:p w14:paraId="685E5FA9" w14:textId="2DCF92B4" w:rsidR="00785A2B" w:rsidRPr="00DC0C6C" w:rsidRDefault="00BE523D" w:rsidP="0077541A">
            <w:pPr>
              <w:spacing w:line="276" w:lineRule="auto"/>
              <w:rPr>
                <w:rFonts w:cs="Arial"/>
                <w:sz w:val="20"/>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 w:val="20"/>
                <w:szCs w:val="22"/>
                <w:lang w:val="es-ES"/>
              </w:rPr>
              <w:t>Derechos de género</w:t>
            </w:r>
          </w:p>
          <w:p w14:paraId="0788C72A" w14:textId="05A5FD7D" w:rsidR="00785A2B" w:rsidRPr="00DC0C6C" w:rsidRDefault="00BE523D" w:rsidP="0077541A">
            <w:pPr>
              <w:spacing w:line="276" w:lineRule="auto"/>
              <w:rPr>
                <w:rFonts w:cs="Arial"/>
                <w:sz w:val="20"/>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 w:val="20"/>
                <w:szCs w:val="22"/>
                <w:lang w:val="es-ES"/>
              </w:rPr>
              <w:t>No discriminación</w:t>
            </w:r>
          </w:p>
          <w:p w14:paraId="254D57E6" w14:textId="609413E8" w:rsidR="00785A2B" w:rsidRPr="00DC0C6C" w:rsidRDefault="00BE523D" w:rsidP="0077541A">
            <w:pPr>
              <w:spacing w:line="276" w:lineRule="auto"/>
              <w:rPr>
                <w:rFonts w:cs="Arial"/>
                <w:sz w:val="20"/>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 w:val="20"/>
                <w:szCs w:val="22"/>
                <w:lang w:val="es-ES"/>
              </w:rPr>
              <w:t>Autodeterminación</w:t>
            </w:r>
          </w:p>
          <w:p w14:paraId="2331CA87" w14:textId="643218DB" w:rsidR="00785A2B" w:rsidRPr="00DC0C6C" w:rsidRDefault="00BE523D" w:rsidP="0077541A">
            <w:pPr>
              <w:spacing w:line="276" w:lineRule="auto"/>
              <w:rPr>
                <w:rFonts w:cs="Arial"/>
                <w:sz w:val="20"/>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 w:val="20"/>
                <w:szCs w:val="22"/>
                <w:lang w:val="es-ES"/>
              </w:rPr>
              <w:t>Cambio climático y deforestación</w:t>
            </w:r>
          </w:p>
          <w:p w14:paraId="48336AD2" w14:textId="563B1703" w:rsidR="00785A2B" w:rsidRPr="00DC0C6C" w:rsidRDefault="00BE523D" w:rsidP="0077541A">
            <w:pPr>
              <w:spacing w:line="276" w:lineRule="auto"/>
              <w:rPr>
                <w:rFonts w:cs="Arial"/>
                <w:sz w:val="20"/>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 w:val="20"/>
                <w:szCs w:val="22"/>
                <w:lang w:val="es-ES"/>
              </w:rPr>
              <w:t>Agua y biodiversidad</w:t>
            </w:r>
          </w:p>
          <w:p w14:paraId="7795C298" w14:textId="66EF18A5" w:rsidR="00785A2B" w:rsidRPr="00DC0C6C" w:rsidRDefault="00BE523D" w:rsidP="0077541A">
            <w:pPr>
              <w:spacing w:line="276" w:lineRule="auto"/>
              <w:rPr>
                <w:rFonts w:cs="Arial"/>
                <w:sz w:val="20"/>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 w:val="20"/>
                <w:szCs w:val="22"/>
                <w:lang w:val="es-ES"/>
              </w:rPr>
              <w:t>Libertad de expresión, pensamiento y participación pública</w:t>
            </w:r>
          </w:p>
          <w:p w14:paraId="475725EC" w14:textId="4F9589F5" w:rsidR="00785A2B" w:rsidRPr="00DC0C6C" w:rsidRDefault="00BE523D" w:rsidP="009326C1">
            <w:pPr>
              <w:spacing w:line="276" w:lineRule="auto"/>
              <w:rPr>
                <w:rFonts w:cs="Arial"/>
                <w:sz w:val="20"/>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 w:val="20"/>
                <w:szCs w:val="22"/>
                <w:lang w:val="es-ES"/>
              </w:rPr>
              <w:t>Privacidad</w:t>
            </w:r>
          </w:p>
          <w:p w14:paraId="7556AD5E" w14:textId="6B7CEE26" w:rsidR="00785A2B" w:rsidRPr="00DC0C6C" w:rsidRDefault="00BE523D" w:rsidP="009326C1">
            <w:pPr>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sz w:val="20"/>
                <w:szCs w:val="22"/>
                <w:lang w:val="es-ES"/>
              </w:rPr>
              <w:t xml:space="preserve">Otro. Especifique </w:t>
            </w:r>
            <w:r>
              <w:rPr>
                <w:i/>
                <w:iCs/>
                <w:highlight w:val="lightGray"/>
                <w:shd w:val="clear" w:color="auto" w:fill="FFF4CB" w:themeFill="accent6" w:themeFillTint="33"/>
              </w:rPr>
              <w:fldChar w:fldCharType="begin">
                <w:ffData>
                  <w:name w:val="Text1"/>
                  <w:enabled/>
                  <w:calcOnExit w:val="0"/>
                  <w:textInput/>
                </w:ffData>
              </w:fldChar>
            </w:r>
            <w:r w:rsidRPr="00DC0C6C">
              <w:rPr>
                <w:i/>
                <w:iCs/>
                <w:highlight w:val="lightGray"/>
                <w:shd w:val="clear" w:color="auto" w:fill="FFF4CB" w:themeFill="accent6" w:themeFillTint="33"/>
                <w:lang w:val="es-ES"/>
              </w:rPr>
              <w:instrText xml:space="preserve"> FORMTEXT </w:instrText>
            </w:r>
            <w:r>
              <w:rPr>
                <w:i/>
                <w:iCs/>
                <w:highlight w:val="lightGray"/>
                <w:shd w:val="clear" w:color="auto" w:fill="FFF4CB" w:themeFill="accent6" w:themeFillTint="33"/>
              </w:rPr>
            </w:r>
            <w:r>
              <w:rPr>
                <w:i/>
                <w:iCs/>
                <w:highlight w:val="lightGray"/>
                <w:shd w:val="clear" w:color="auto" w:fill="FFF4CB" w:themeFill="accent6" w:themeFillTint="33"/>
              </w:rPr>
              <w:fldChar w:fldCharType="separate"/>
            </w:r>
            <w:r w:rsidRPr="00DC0C6C">
              <w:rPr>
                <w:i/>
                <w:iCs/>
                <w:highlight w:val="lightGray"/>
                <w:shd w:val="clear" w:color="auto" w:fill="FFF4CB" w:themeFill="accent6" w:themeFillTint="33"/>
                <w:lang w:val="es-ES"/>
              </w:rPr>
              <w:t>     </w:t>
            </w:r>
            <w:r>
              <w:rPr>
                <w:i/>
                <w:iCs/>
                <w:highlight w:val="lightGray"/>
                <w:shd w:val="clear" w:color="auto" w:fill="FFF4CB" w:themeFill="accent6" w:themeFillTint="33"/>
              </w:rPr>
              <w:fldChar w:fldCharType="end"/>
            </w:r>
          </w:p>
          <w:p w14:paraId="0AAA3CD4" w14:textId="418D5655" w:rsidR="001D0B8D" w:rsidRPr="00DC0C6C" w:rsidRDefault="00BE523D" w:rsidP="009326C1">
            <w:pPr>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No lo sé / no es relevante para mí</w:t>
            </w:r>
          </w:p>
          <w:p w14:paraId="26C27AC9" w14:textId="39663080" w:rsidR="00785A2B" w:rsidRPr="00DC0C6C" w:rsidRDefault="00785A2B" w:rsidP="006B3D84">
            <w:pPr>
              <w:rPr>
                <w:rFonts w:cs="Arial"/>
                <w:b/>
                <w:bCs/>
                <w:szCs w:val="22"/>
                <w:lang w:val="es-ES"/>
              </w:rPr>
            </w:pPr>
          </w:p>
          <w:p w14:paraId="3A1C9CEA" w14:textId="0ABAFA79" w:rsidR="001E02B6" w:rsidRPr="00DC0C6C" w:rsidRDefault="00152712" w:rsidP="00582A03">
            <w:pPr>
              <w:spacing w:line="240" w:lineRule="auto"/>
              <w:rPr>
                <w:color w:val="000000" w:themeColor="text1"/>
                <w:szCs w:val="22"/>
                <w:lang w:val="es-ES"/>
              </w:rPr>
            </w:pPr>
            <w:r w:rsidRPr="00DC0C6C">
              <w:rPr>
                <w:b/>
                <w:bCs/>
                <w:color w:val="00B9E4" w:themeColor="background2"/>
                <w:szCs w:val="22"/>
                <w:lang w:val="es-ES"/>
              </w:rPr>
              <w:t xml:space="preserve">Pregunta 1.1.6-1: </w:t>
            </w:r>
            <w:r w:rsidRPr="00DC0C6C">
              <w:rPr>
                <w:color w:val="000000" w:themeColor="text1"/>
                <w:szCs w:val="22"/>
                <w:lang w:val="es-ES"/>
              </w:rPr>
              <w:t xml:space="preserve">Siguiendo la recomendación de hacerle cambios al criterio de comercio justo, el criterio de comercio justo para comerciantes también debería incluir requisitos frente al sistema de gestión </w:t>
            </w:r>
            <w:r w:rsidRPr="00DC0C6C">
              <w:rPr>
                <w:b/>
                <w:bCs/>
                <w:color w:val="000000" w:themeColor="text1"/>
                <w:szCs w:val="22"/>
                <w:lang w:val="es-ES"/>
              </w:rPr>
              <w:t>a fin de monitorear y evaluar</w:t>
            </w:r>
            <w:r w:rsidRPr="00DC0C6C">
              <w:rPr>
                <w:color w:val="000000" w:themeColor="text1"/>
                <w:szCs w:val="22"/>
                <w:lang w:val="es-ES"/>
              </w:rPr>
              <w:t xml:space="preserve"> la debida diligencia en materia de derechos humanos y ambiental. La implementación de este sistema podría además reducir los riesgos relacionados al desempeño y cumplimiento del criterio de comercio justo por parte de la empresa. </w:t>
            </w:r>
          </w:p>
          <w:p w14:paraId="0BDB97A8" w14:textId="77777777" w:rsidR="00344A6C" w:rsidRPr="00DC0C6C" w:rsidRDefault="001E02B6" w:rsidP="00582A03">
            <w:pPr>
              <w:spacing w:line="240" w:lineRule="auto"/>
              <w:rPr>
                <w:b/>
                <w:bCs/>
                <w:color w:val="000000" w:themeColor="text1"/>
                <w:szCs w:val="22"/>
                <w:lang w:val="es-ES"/>
              </w:rPr>
            </w:pPr>
            <w:r w:rsidRPr="00DC0C6C">
              <w:rPr>
                <w:b/>
                <w:bCs/>
                <w:color w:val="000000" w:themeColor="text1"/>
                <w:szCs w:val="22"/>
                <w:lang w:val="es-ES"/>
              </w:rPr>
              <w:t xml:space="preserve">Un sistema de gestión que: </w:t>
            </w:r>
          </w:p>
          <w:p w14:paraId="7A50C553" w14:textId="7583D214" w:rsidR="00344A6C" w:rsidRPr="00DC0C6C" w:rsidRDefault="00344A6C">
            <w:pPr>
              <w:pStyle w:val="ListParagraph"/>
              <w:numPr>
                <w:ilvl w:val="0"/>
                <w:numId w:val="14"/>
              </w:numPr>
              <w:spacing w:line="276" w:lineRule="auto"/>
              <w:rPr>
                <w:i/>
                <w:iCs/>
                <w:color w:val="000000" w:themeColor="text1"/>
                <w:szCs w:val="22"/>
                <w:lang w:val="es-ES"/>
              </w:rPr>
            </w:pPr>
            <w:r w:rsidRPr="00DC0C6C">
              <w:rPr>
                <w:i/>
                <w:iCs/>
                <w:color w:val="000000" w:themeColor="text1"/>
                <w:szCs w:val="22"/>
                <w:lang w:val="es-ES"/>
              </w:rPr>
              <w:t>Incluya un conjunto completo de medidas de debida diligencia y desarrolle capacidades al interior para implementarlas.</w:t>
            </w:r>
          </w:p>
          <w:p w14:paraId="77E980D5" w14:textId="6BAE898F" w:rsidR="00152712" w:rsidRPr="00DC0C6C" w:rsidRDefault="00344A6C">
            <w:pPr>
              <w:pStyle w:val="ListParagraph"/>
              <w:numPr>
                <w:ilvl w:val="0"/>
                <w:numId w:val="14"/>
              </w:numPr>
              <w:spacing w:line="276" w:lineRule="auto"/>
              <w:rPr>
                <w:i/>
                <w:iCs/>
                <w:color w:val="000000" w:themeColor="text1"/>
                <w:szCs w:val="22"/>
                <w:lang w:val="es-ES"/>
              </w:rPr>
            </w:pPr>
            <w:r w:rsidRPr="00DC0C6C">
              <w:rPr>
                <w:i/>
                <w:iCs/>
                <w:color w:val="000000" w:themeColor="text1"/>
                <w:szCs w:val="22"/>
                <w:lang w:val="es-ES"/>
              </w:rPr>
              <w:t>incluya procedimientos para una auditoría interna (auditoría de una primera parte)</w:t>
            </w:r>
          </w:p>
          <w:p w14:paraId="540058A0" w14:textId="7A8CB9DD" w:rsidR="00152712" w:rsidRPr="00DC0C6C" w:rsidRDefault="00344A6C">
            <w:pPr>
              <w:pStyle w:val="ListParagraph"/>
              <w:numPr>
                <w:ilvl w:val="0"/>
                <w:numId w:val="14"/>
              </w:numPr>
              <w:spacing w:line="276" w:lineRule="auto"/>
              <w:rPr>
                <w:i/>
                <w:iCs/>
                <w:color w:val="000000" w:themeColor="text1"/>
                <w:szCs w:val="22"/>
                <w:lang w:val="es-ES"/>
              </w:rPr>
            </w:pPr>
            <w:r w:rsidRPr="00DC0C6C">
              <w:rPr>
                <w:i/>
                <w:iCs/>
                <w:color w:val="000000" w:themeColor="text1"/>
                <w:szCs w:val="22"/>
                <w:lang w:val="es-ES"/>
              </w:rPr>
              <w:t>Incluya procedimientos para inspecciones internas de los sitios y entidades adicionales, incluidos los subcontratistas (auditoría de una segunda parte)</w:t>
            </w:r>
          </w:p>
          <w:p w14:paraId="179F6048" w14:textId="77777777" w:rsidR="000C51F2" w:rsidRPr="00DC0C6C" w:rsidRDefault="000C51F2" w:rsidP="000C51F2">
            <w:pPr>
              <w:spacing w:line="276" w:lineRule="auto"/>
              <w:rPr>
                <w:b/>
                <w:bCs/>
                <w:color w:val="00B9E4" w:themeColor="background2"/>
                <w:szCs w:val="22"/>
                <w:lang w:val="es-ES"/>
              </w:rPr>
            </w:pPr>
          </w:p>
          <w:p w14:paraId="03C33D9D" w14:textId="76C78E94" w:rsidR="000C51F2" w:rsidRPr="00DC0C6C" w:rsidRDefault="000C51F2" w:rsidP="000C51F2">
            <w:pPr>
              <w:spacing w:line="276" w:lineRule="auto"/>
              <w:rPr>
                <w:b/>
                <w:bCs/>
                <w:color w:val="00B9E4" w:themeColor="background2"/>
                <w:szCs w:val="22"/>
                <w:lang w:val="es-ES"/>
              </w:rPr>
            </w:pPr>
            <w:r w:rsidRPr="00DC0C6C">
              <w:rPr>
                <w:b/>
                <w:bCs/>
                <w:color w:val="00B9E4" w:themeColor="background2"/>
                <w:szCs w:val="22"/>
                <w:lang w:val="es-ES"/>
              </w:rPr>
              <w:t>En caso de que se agregara un requisito de sistemas de gestión, ¿estaría de acuerdo con que este incluyera los elementos que se acaban de mencionar?</w:t>
            </w:r>
          </w:p>
          <w:p w14:paraId="66CAEDE9" w14:textId="77777777" w:rsidR="0044318A" w:rsidRPr="00DC0C6C" w:rsidRDefault="0044318A" w:rsidP="000C51F2">
            <w:pPr>
              <w:spacing w:line="276" w:lineRule="auto"/>
              <w:rPr>
                <w:b/>
                <w:bCs/>
                <w:color w:val="00B9E4" w:themeColor="background2"/>
                <w:szCs w:val="22"/>
                <w:lang w:val="es-ES"/>
              </w:rPr>
            </w:pPr>
          </w:p>
          <w:p w14:paraId="11AF60E1" w14:textId="77777777" w:rsidR="008F2C18" w:rsidRPr="00DC0C6C" w:rsidRDefault="008F2C18" w:rsidP="008F2C18">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Muy de acuerdo</w:t>
            </w:r>
          </w:p>
          <w:p w14:paraId="1024528F" w14:textId="77777777" w:rsidR="008F2C18" w:rsidRPr="00DC0C6C" w:rsidRDefault="008F2C18" w:rsidP="008F2C18">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Parcialmente de acuerdo</w:t>
            </w:r>
          </w:p>
          <w:p w14:paraId="5C8001FA" w14:textId="77777777" w:rsidR="008F2C18" w:rsidRPr="00DC0C6C" w:rsidRDefault="008F2C18" w:rsidP="008F2C18">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En desacuerdo</w:t>
            </w:r>
          </w:p>
          <w:p w14:paraId="35D8BF58" w14:textId="77777777" w:rsidR="008F2C18" w:rsidRPr="00DC0C6C" w:rsidRDefault="008F2C18" w:rsidP="008F2C18">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No lo sé / no es relevante para mí</w:t>
            </w:r>
          </w:p>
          <w:p w14:paraId="6538895A" w14:textId="77777777" w:rsidR="00152712" w:rsidRPr="00DC0C6C" w:rsidRDefault="00152712" w:rsidP="00152712">
            <w:pPr>
              <w:keepNext/>
              <w:keepLines/>
              <w:tabs>
                <w:tab w:val="left" w:pos="735"/>
              </w:tabs>
              <w:spacing w:before="120" w:after="120" w:line="240" w:lineRule="auto"/>
              <w:rPr>
                <w:rFonts w:cs="Arial"/>
                <w:bCs/>
                <w:szCs w:val="22"/>
                <w:lang w:val="es-ES"/>
              </w:rPr>
            </w:pPr>
          </w:p>
          <w:p w14:paraId="1D29568C" w14:textId="77777777" w:rsidR="00060135" w:rsidRPr="00DC0C6C" w:rsidRDefault="00152712" w:rsidP="00060135">
            <w:pPr>
              <w:keepNext/>
              <w:keepLines/>
              <w:tabs>
                <w:tab w:val="left" w:pos="735"/>
              </w:tabs>
              <w:spacing w:before="120" w:after="120"/>
              <w:rPr>
                <w:rFonts w:cs="Arial"/>
                <w:b/>
                <w:szCs w:val="22"/>
                <w:lang w:val="es-ES"/>
              </w:rPr>
            </w:pPr>
            <w:r w:rsidRPr="00DC0C6C">
              <w:rPr>
                <w:rFonts w:cs="Arial"/>
                <w:b/>
                <w:szCs w:val="22"/>
                <w:lang w:val="es-ES"/>
              </w:rPr>
              <w:t>Explique su razonamiento en caso de estar parcialmente de acuerdo o en desacuerdo.</w:t>
            </w:r>
          </w:p>
          <w:p w14:paraId="4E579664" w14:textId="6C762CDD" w:rsidR="00152712" w:rsidRPr="00DC0C6C" w:rsidRDefault="00060135" w:rsidP="00060135">
            <w:pPr>
              <w:keepNext/>
              <w:keepLines/>
              <w:tabs>
                <w:tab w:val="left" w:pos="735"/>
              </w:tabs>
              <w:spacing w:before="120" w:after="120"/>
              <w:rPr>
                <w:rFonts w:cs="Arial"/>
                <w:i/>
                <w:iCs/>
                <w:highlight w:val="lightGray"/>
                <w:shd w:val="clear" w:color="auto" w:fill="FFF4CB" w:themeFill="accent6" w:themeFillTint="33"/>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11316421" w14:textId="77777777" w:rsidR="00152712" w:rsidRPr="00DC0C6C" w:rsidRDefault="00152712" w:rsidP="00152712">
            <w:pPr>
              <w:keepNext/>
              <w:keepLines/>
              <w:tabs>
                <w:tab w:val="left" w:pos="735"/>
              </w:tabs>
              <w:spacing w:before="120" w:after="120"/>
              <w:rPr>
                <w:rFonts w:cs="Arial"/>
                <w:b/>
                <w:sz w:val="20"/>
                <w:szCs w:val="20"/>
                <w:lang w:val="es-ES"/>
              </w:rPr>
            </w:pPr>
          </w:p>
          <w:p w14:paraId="2EDB0BBF" w14:textId="499DD9B6" w:rsidR="00152712" w:rsidRPr="00DC0C6C" w:rsidRDefault="00152712" w:rsidP="00152712">
            <w:pPr>
              <w:keepNext/>
              <w:keepLines/>
              <w:spacing w:before="120" w:after="120" w:line="276" w:lineRule="auto"/>
              <w:rPr>
                <w:rFonts w:cs="Arial"/>
                <w:b/>
                <w:bCs/>
                <w:color w:val="00B9E4"/>
                <w:szCs w:val="22"/>
                <w:lang w:val="es-ES"/>
              </w:rPr>
            </w:pPr>
            <w:r w:rsidRPr="00DC0C6C">
              <w:rPr>
                <w:rFonts w:cs="Arial"/>
                <w:b/>
                <w:bCs/>
                <w:color w:val="00B9E4"/>
                <w:szCs w:val="22"/>
                <w:lang w:val="es-ES"/>
              </w:rPr>
              <w:t xml:space="preserve">Pregunta 1.1.6-2: ¿Qué otros elementos sugeriría para que se incluyan en un sistema de gestión? </w:t>
            </w:r>
          </w:p>
          <w:p w14:paraId="245E7C59" w14:textId="000590BD" w:rsidR="00152712" w:rsidRPr="00DC0C6C" w:rsidRDefault="00060135" w:rsidP="00060135">
            <w:pPr>
              <w:keepNext/>
              <w:keepLines/>
              <w:spacing w:before="120" w:after="120" w:line="240" w:lineRule="auto"/>
              <w:rPr>
                <w:rFonts w:cs="Arial"/>
                <w:i/>
                <w:iCs/>
                <w:color w:val="00B9E4"/>
                <w:szCs w:val="22"/>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3A17B34C" w14:textId="77777777" w:rsidR="00152712" w:rsidRPr="00DC0C6C" w:rsidRDefault="00152712" w:rsidP="00152712">
            <w:pPr>
              <w:rPr>
                <w:rFonts w:cs="Arial"/>
                <w:szCs w:val="22"/>
                <w:lang w:val="es-ES"/>
              </w:rPr>
            </w:pPr>
          </w:p>
          <w:p w14:paraId="3A464FFD" w14:textId="18EB7B33" w:rsidR="00152712" w:rsidRPr="00DC0C6C" w:rsidRDefault="00152712" w:rsidP="00152712">
            <w:pPr>
              <w:keepNext/>
              <w:keepLines/>
              <w:spacing w:before="120" w:after="120" w:line="276" w:lineRule="auto"/>
              <w:rPr>
                <w:rFonts w:cs="Arial"/>
                <w:b/>
                <w:bCs/>
                <w:color w:val="00B9E4"/>
                <w:szCs w:val="22"/>
                <w:lang w:val="es-ES"/>
              </w:rPr>
            </w:pPr>
            <w:r w:rsidRPr="00DC0C6C">
              <w:rPr>
                <w:rFonts w:cs="Arial"/>
                <w:b/>
                <w:bCs/>
                <w:color w:val="00B9E4" w:themeColor="background2"/>
                <w:szCs w:val="22"/>
                <w:lang w:val="es-ES"/>
              </w:rPr>
              <w:lastRenderedPageBreak/>
              <w:t xml:space="preserve">Pregunta 1.1.7: ¿Qué beneficios traería para su organización llevar a cabo la debida diligencia en materia de derechos humanos y medioambiente? </w:t>
            </w:r>
          </w:p>
          <w:p w14:paraId="023134CE" w14:textId="44685C55" w:rsidR="00060135" w:rsidRPr="00DC0C6C" w:rsidRDefault="00152712" w:rsidP="00060135">
            <w:pPr>
              <w:tabs>
                <w:tab w:val="left" w:pos="3675"/>
              </w:tabs>
              <w:spacing w:before="120"/>
              <w:rPr>
                <w:rFonts w:cs="Arial"/>
                <w:i/>
                <w:iCs/>
                <w:color w:val="00B9E4"/>
                <w:szCs w:val="22"/>
                <w:lang w:val="es-ES"/>
              </w:rPr>
            </w:pPr>
            <w:r w:rsidRPr="00DC0C6C">
              <w:rPr>
                <w:rFonts w:cs="Arial"/>
                <w:i/>
                <w:iCs/>
                <w:color w:val="00B9E4"/>
                <w:szCs w:val="22"/>
                <w:lang w:val="es-ES"/>
              </w:rPr>
              <w:t xml:space="preserve">Antes de proporcionar su aporte, </w:t>
            </w:r>
            <w:r w:rsidRPr="00E746FF">
              <w:rPr>
                <w:rFonts w:cs="Arial"/>
                <w:i/>
                <w:iCs/>
                <w:color w:val="00B9E4"/>
                <w:szCs w:val="22"/>
                <w:lang w:val="es-ES"/>
              </w:rPr>
              <w:t xml:space="preserve">consulte </w:t>
            </w:r>
            <w:proofErr w:type="spellStart"/>
            <w:r w:rsidRPr="00E746FF">
              <w:rPr>
                <w:rFonts w:cs="Arial"/>
                <w:i/>
                <w:iCs/>
                <w:color w:val="00B9E4"/>
                <w:szCs w:val="22"/>
                <w:lang w:val="es-ES"/>
              </w:rPr>
              <w:t>el</w:t>
            </w:r>
            <w:proofErr w:type="spellEnd"/>
            <w:r w:rsidRPr="00E746FF">
              <w:rPr>
                <w:rFonts w:cs="Arial"/>
                <w:i/>
                <w:iCs/>
                <w:color w:val="00B9E4"/>
                <w:szCs w:val="22"/>
                <w:lang w:val="es-ES"/>
              </w:rPr>
              <w:t xml:space="preserve"> </w:t>
            </w:r>
            <w:r w:rsidRPr="00E746FF">
              <w:rPr>
                <w:rFonts w:cs="Arial"/>
                <w:b/>
                <w:bCs/>
                <w:i/>
                <w:iCs/>
                <w:color w:val="00B9E4"/>
                <w:szCs w:val="22"/>
              </w:rPr>
              <w:fldChar w:fldCharType="begin"/>
            </w:r>
            <w:r w:rsidRPr="00E746FF">
              <w:rPr>
                <w:rFonts w:cs="Arial"/>
                <w:b/>
                <w:bCs/>
                <w:i/>
                <w:iCs/>
                <w:color w:val="00B9E4"/>
                <w:szCs w:val="22"/>
                <w:lang w:val="es-ES"/>
              </w:rPr>
              <w:instrText xml:space="preserve"> REF ANNEX1 \h  \* MERGEFORMAT </w:instrText>
            </w:r>
            <w:r w:rsidRPr="00E746FF">
              <w:rPr>
                <w:rFonts w:cs="Arial"/>
                <w:b/>
                <w:bCs/>
                <w:i/>
                <w:iCs/>
                <w:color w:val="00B9E4"/>
                <w:szCs w:val="22"/>
              </w:rPr>
            </w:r>
            <w:r w:rsidRPr="00E746FF">
              <w:rPr>
                <w:rFonts w:cs="Arial"/>
                <w:b/>
                <w:bCs/>
                <w:i/>
                <w:iCs/>
                <w:color w:val="00B9E4"/>
                <w:szCs w:val="22"/>
              </w:rPr>
              <w:fldChar w:fldCharType="separate"/>
            </w:r>
            <w:r w:rsidR="00E746FF" w:rsidRPr="00E746FF">
              <w:rPr>
                <w:rFonts w:cs="Arial"/>
                <w:b/>
                <w:bCs/>
                <w:i/>
                <w:iCs/>
                <w:color w:val="00B9E4"/>
                <w:szCs w:val="22"/>
                <w:lang w:val="es-ES"/>
              </w:rPr>
              <w:fldChar w:fldCharType="begin"/>
            </w:r>
            <w:r w:rsidR="00E746FF" w:rsidRPr="00E746FF">
              <w:rPr>
                <w:rFonts w:cs="Arial"/>
                <w:b/>
                <w:bCs/>
                <w:i/>
                <w:iCs/>
                <w:color w:val="00B9E4"/>
                <w:szCs w:val="22"/>
                <w:lang w:val="es-ES"/>
              </w:rPr>
              <w:instrText xml:space="preserve"> REF annex1 \h  \* MERGEFORMAT </w:instrText>
            </w:r>
            <w:r w:rsidR="00E746FF" w:rsidRPr="00E746FF">
              <w:rPr>
                <w:rFonts w:cs="Arial"/>
                <w:b/>
                <w:bCs/>
                <w:i/>
                <w:iCs/>
                <w:color w:val="00B9E4"/>
                <w:szCs w:val="22"/>
                <w:lang w:val="es-ES"/>
              </w:rPr>
            </w:r>
            <w:r w:rsidR="00E746FF" w:rsidRPr="00E746FF">
              <w:rPr>
                <w:rFonts w:cs="Arial"/>
                <w:b/>
                <w:bCs/>
                <w:i/>
                <w:iCs/>
                <w:color w:val="00B9E4"/>
                <w:szCs w:val="22"/>
                <w:lang w:val="es-ES"/>
              </w:rPr>
              <w:fldChar w:fldCharType="separate"/>
            </w:r>
            <w:r w:rsidR="00E746FF" w:rsidRPr="00E746FF">
              <w:rPr>
                <w:rFonts w:cs="Arial"/>
                <w:b/>
                <w:bCs/>
                <w:color w:val="00B9E4" w:themeColor="background2"/>
                <w:sz w:val="24"/>
                <w:szCs w:val="28"/>
                <w:lang w:val="es-ES"/>
              </w:rPr>
              <w:t>ANEXO 1</w:t>
            </w:r>
            <w:r w:rsidR="00E746FF" w:rsidRPr="00E746FF">
              <w:rPr>
                <w:rFonts w:cs="Arial"/>
                <w:b/>
                <w:bCs/>
                <w:i/>
                <w:iCs/>
                <w:color w:val="00B9E4"/>
                <w:szCs w:val="22"/>
                <w:lang w:val="es-ES"/>
              </w:rPr>
              <w:fldChar w:fldCharType="end"/>
            </w:r>
            <w:r w:rsidRPr="00E746FF">
              <w:rPr>
                <w:rFonts w:cs="Arial"/>
                <w:i/>
                <w:iCs/>
                <w:color w:val="00B9E4"/>
                <w:szCs w:val="22"/>
                <w:lang w:val="es-ES"/>
              </w:rPr>
              <w:t>.</w:t>
            </w:r>
            <w:r w:rsidRPr="00E746FF">
              <w:rPr>
                <w:rFonts w:cs="Arial"/>
                <w:b/>
                <w:bCs/>
                <w:i/>
                <w:iCs/>
                <w:color w:val="00B9E4"/>
                <w:szCs w:val="22"/>
              </w:rPr>
              <w:fldChar w:fldCharType="end"/>
            </w:r>
            <w:r w:rsidRPr="00E746FF">
              <w:rPr>
                <w:rFonts w:cs="Arial"/>
                <w:i/>
                <w:iCs/>
                <w:color w:val="00B9E4"/>
                <w:szCs w:val="22"/>
                <w:lang w:val="es-ES"/>
              </w:rPr>
              <w:t xml:space="preserve"> para</w:t>
            </w:r>
            <w:r w:rsidRPr="00DC0C6C">
              <w:rPr>
                <w:rFonts w:cs="Arial"/>
                <w:i/>
                <w:iCs/>
                <w:color w:val="00B9E4"/>
                <w:szCs w:val="22"/>
                <w:lang w:val="es-ES"/>
              </w:rPr>
              <w:t xml:space="preserve"> conocer los detalles sobre los pasos de la HREDD. </w:t>
            </w:r>
          </w:p>
          <w:p w14:paraId="7B317C24" w14:textId="534149BF" w:rsidR="00152712" w:rsidRPr="00DC0C6C" w:rsidRDefault="00060135" w:rsidP="00060135">
            <w:pPr>
              <w:tabs>
                <w:tab w:val="left" w:pos="3675"/>
              </w:tabs>
              <w:spacing w:before="120"/>
              <w:rPr>
                <w:rFonts w:cs="Arial"/>
                <w:b/>
                <w:bCs/>
                <w:szCs w:val="22"/>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4CC1BD83" w14:textId="77777777" w:rsidR="0008444C" w:rsidRPr="00DC0C6C" w:rsidRDefault="0008444C" w:rsidP="00C31EAD">
            <w:pPr>
              <w:keepNext/>
              <w:keepLines/>
              <w:spacing w:before="120" w:after="120" w:line="276" w:lineRule="auto"/>
              <w:rPr>
                <w:rFonts w:cs="Arial"/>
                <w:b/>
                <w:bCs/>
                <w:color w:val="00B9E4" w:themeColor="background2"/>
                <w:szCs w:val="22"/>
                <w:lang w:val="es-ES"/>
              </w:rPr>
            </w:pPr>
          </w:p>
          <w:p w14:paraId="3F902507" w14:textId="2E2A36E0" w:rsidR="0008444C" w:rsidRPr="00DC0C6C" w:rsidRDefault="0008444C" w:rsidP="00C31EAD">
            <w:pPr>
              <w:keepNext/>
              <w:keepLines/>
              <w:spacing w:before="120" w:after="120" w:line="276" w:lineRule="auto"/>
              <w:rPr>
                <w:rFonts w:cs="Arial"/>
                <w:b/>
                <w:bCs/>
                <w:color w:val="00B9E4" w:themeColor="background2"/>
                <w:szCs w:val="22"/>
                <w:lang w:val="es-ES"/>
              </w:rPr>
            </w:pPr>
            <w:r w:rsidRPr="00DC0C6C">
              <w:rPr>
                <w:rFonts w:cs="Arial"/>
                <w:b/>
                <w:bCs/>
                <w:color w:val="00B9E4" w:themeColor="background2"/>
                <w:szCs w:val="22"/>
                <w:lang w:val="es-ES"/>
              </w:rPr>
              <w:t xml:space="preserve">Pregunta 1.1.8: ¿Tiene alguna sugerencia sobre cómo Fairtrade podría apoyar el trabajo en HREDD de su organización? </w:t>
            </w:r>
          </w:p>
          <w:p w14:paraId="4A70432D" w14:textId="77777777" w:rsidR="00C31EAD" w:rsidRPr="00DC0C6C" w:rsidRDefault="00C31EAD" w:rsidP="00C31EAD">
            <w:pPr>
              <w:tabs>
                <w:tab w:val="left" w:pos="3675"/>
              </w:tabs>
              <w:spacing w:before="120"/>
              <w:rPr>
                <w:rFonts w:cs="Arial"/>
                <w:b/>
                <w:bCs/>
                <w:szCs w:val="22"/>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73BDF73B" w14:textId="16E039D4" w:rsidR="00951C26" w:rsidRPr="00DC0C6C" w:rsidRDefault="00951C26" w:rsidP="00CF4261">
            <w:pPr>
              <w:keepNext/>
              <w:keepLines/>
              <w:pBdr>
                <w:top w:val="dotted" w:sz="4" w:space="1" w:color="00B9E4" w:themeColor="background2"/>
                <w:left w:val="dotted" w:sz="4" w:space="4" w:color="00B9E4" w:themeColor="background2"/>
                <w:bottom w:val="dotted" w:sz="4" w:space="1" w:color="00B9E4" w:themeColor="background2"/>
                <w:right w:val="dotted" w:sz="4" w:space="4" w:color="00B9E4" w:themeColor="background2"/>
              </w:pBdr>
              <w:spacing w:before="120" w:after="120" w:line="276" w:lineRule="auto"/>
              <w:rPr>
                <w:rFonts w:cs="Arial"/>
                <w:color w:val="000000" w:themeColor="text1"/>
                <w:szCs w:val="22"/>
                <w:lang w:val="es-ES"/>
              </w:rPr>
            </w:pPr>
            <w:r w:rsidRPr="00DC0C6C">
              <w:rPr>
                <w:rFonts w:cs="Arial"/>
                <w:b/>
                <w:bCs/>
                <w:color w:val="000000" w:themeColor="text1"/>
                <w:szCs w:val="22"/>
                <w:lang w:val="es-ES"/>
              </w:rPr>
              <w:t xml:space="preserve">Razonamiento para las preguntas 9 a 11: </w:t>
            </w:r>
            <w:r w:rsidRPr="00DC0C6C">
              <w:rPr>
                <w:rFonts w:cs="Arial"/>
                <w:color w:val="000000" w:themeColor="text1"/>
                <w:szCs w:val="22"/>
                <w:lang w:val="es-ES"/>
              </w:rPr>
              <w:t>Una de las recomendaciones mencionadas en la sección anterior de descripción del tema era agregar requisitos de debida diligencia con un proceso menos engorroso para las organizaciones de pequeños comerciantes.</w:t>
            </w:r>
          </w:p>
          <w:p w14:paraId="7C76DFC1" w14:textId="33A5B12C" w:rsidR="00654326" w:rsidRPr="00DC0C6C" w:rsidRDefault="00654326" w:rsidP="00CF4261">
            <w:pPr>
              <w:keepNext/>
              <w:keepLines/>
              <w:pBdr>
                <w:top w:val="dotted" w:sz="4" w:space="1" w:color="00B9E4" w:themeColor="background2"/>
                <w:left w:val="dotted" w:sz="4" w:space="4" w:color="00B9E4" w:themeColor="background2"/>
                <w:bottom w:val="dotted" w:sz="4" w:space="1" w:color="00B9E4" w:themeColor="background2"/>
                <w:right w:val="dotted" w:sz="4" w:space="4" w:color="00B9E4" w:themeColor="background2"/>
              </w:pBdr>
              <w:spacing w:before="120" w:after="120" w:line="276" w:lineRule="auto"/>
              <w:rPr>
                <w:rFonts w:cs="Arial"/>
                <w:b/>
                <w:bCs/>
                <w:color w:val="000000" w:themeColor="text1"/>
                <w:szCs w:val="22"/>
                <w:lang w:val="es-ES"/>
              </w:rPr>
            </w:pPr>
            <w:r w:rsidRPr="00DC0C6C">
              <w:rPr>
                <w:rFonts w:cs="Arial"/>
                <w:color w:val="000000" w:themeColor="text1"/>
                <w:szCs w:val="22"/>
                <w:lang w:val="es-ES"/>
              </w:rPr>
              <w:t xml:space="preserve">Las siguientes preguntas le permitirán a Fairtrade evaluar mejor las posibles implicaciones de los nuevos requisitos de HREDD para las organizaciones de comerciantes. </w:t>
            </w:r>
          </w:p>
          <w:p w14:paraId="26F16A55" w14:textId="77777777" w:rsidR="00CF4261" w:rsidRPr="00DC0C6C" w:rsidRDefault="00CF4261" w:rsidP="00654326">
            <w:pPr>
              <w:spacing w:line="276" w:lineRule="auto"/>
              <w:rPr>
                <w:rFonts w:cs="Arial"/>
                <w:b/>
                <w:bCs/>
                <w:color w:val="00B9E4" w:themeColor="background2"/>
                <w:szCs w:val="22"/>
                <w:lang w:val="es-ES"/>
              </w:rPr>
            </w:pPr>
          </w:p>
          <w:p w14:paraId="1F660E96" w14:textId="68FF2D7E" w:rsidR="00654326" w:rsidRPr="00DC0C6C" w:rsidRDefault="00654326" w:rsidP="00654326">
            <w:pPr>
              <w:spacing w:line="276" w:lineRule="auto"/>
              <w:rPr>
                <w:rFonts w:cs="Arial"/>
                <w:b/>
                <w:bCs/>
                <w:color w:val="00B9E4" w:themeColor="background2"/>
                <w:szCs w:val="22"/>
                <w:lang w:val="es-ES"/>
              </w:rPr>
            </w:pPr>
            <w:r w:rsidRPr="00DC0C6C">
              <w:rPr>
                <w:rFonts w:cs="Arial"/>
                <w:b/>
                <w:bCs/>
                <w:color w:val="00B9E4" w:themeColor="background2"/>
                <w:szCs w:val="22"/>
                <w:lang w:val="es-ES"/>
              </w:rPr>
              <w:t xml:space="preserve">Pregunta 1.1.9: Seleccione a continuación las categorías que </w:t>
            </w:r>
            <w:r w:rsidRPr="00DC0C6C">
              <w:rPr>
                <w:rFonts w:cs="Arial"/>
                <w:b/>
                <w:bCs/>
                <w:color w:val="00B9E4" w:themeColor="background2"/>
                <w:szCs w:val="22"/>
                <w:u w:val="single"/>
                <w:lang w:val="es-ES"/>
              </w:rPr>
              <w:t>describen a su organización</w:t>
            </w:r>
            <w:r w:rsidRPr="00DC0C6C">
              <w:rPr>
                <w:rFonts w:cs="Arial"/>
                <w:b/>
                <w:bCs/>
                <w:color w:val="00B9E4" w:themeColor="background2"/>
                <w:szCs w:val="22"/>
                <w:lang w:val="es-ES"/>
              </w:rPr>
              <w:t xml:space="preserve"> de manera más precisa </w:t>
            </w:r>
          </w:p>
          <w:tbl>
            <w:tblPr>
              <w:tblStyle w:val="TableGrid"/>
              <w:tblW w:w="0" w:type="auto"/>
              <w:tbl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insideH w:val="dotted" w:sz="4" w:space="0" w:color="7F7F7F" w:themeColor="text1" w:themeTint="80"/>
                <w:insideV w:val="dotted" w:sz="4" w:space="0" w:color="7F7F7F" w:themeColor="text1" w:themeTint="80"/>
              </w:tblBorders>
              <w:tblLook w:val="04A0" w:firstRow="1" w:lastRow="0" w:firstColumn="1" w:lastColumn="0" w:noHBand="0" w:noVBand="1"/>
            </w:tblPr>
            <w:tblGrid>
              <w:gridCol w:w="2924"/>
              <w:gridCol w:w="2924"/>
              <w:gridCol w:w="2925"/>
            </w:tblGrid>
            <w:tr w:rsidR="003A62EA" w:rsidRPr="00F31A64" w14:paraId="0FF46FC4" w14:textId="77777777" w:rsidTr="001D4C54">
              <w:trPr>
                <w:trHeight w:val="495"/>
              </w:trPr>
              <w:tc>
                <w:tcPr>
                  <w:tcW w:w="2924" w:type="dxa"/>
                  <w:shd w:val="clear" w:color="auto" w:fill="EAEAEA"/>
                </w:tcPr>
                <w:p w14:paraId="294A544E" w14:textId="77777777" w:rsidR="00654326" w:rsidRPr="00B05B0E" w:rsidRDefault="00654326" w:rsidP="00951C26">
                  <w:pPr>
                    <w:jc w:val="center"/>
                    <w:rPr>
                      <w:rFonts w:cs="Arial"/>
                      <w:b/>
                      <w:bCs/>
                      <w:sz w:val="18"/>
                      <w:szCs w:val="20"/>
                    </w:rPr>
                  </w:pPr>
                  <w:proofErr w:type="spellStart"/>
                  <w:r>
                    <w:rPr>
                      <w:rFonts w:cs="Arial"/>
                      <w:b/>
                      <w:bCs/>
                      <w:sz w:val="18"/>
                      <w:szCs w:val="20"/>
                    </w:rPr>
                    <w:t>Facturación</w:t>
                  </w:r>
                  <w:proofErr w:type="spellEnd"/>
                  <w:r>
                    <w:rPr>
                      <w:rFonts w:cs="Arial"/>
                      <w:b/>
                      <w:bCs/>
                      <w:sz w:val="18"/>
                      <w:szCs w:val="20"/>
                    </w:rPr>
                    <w:t xml:space="preserve"> </w:t>
                  </w:r>
                  <w:proofErr w:type="spellStart"/>
                  <w:r>
                    <w:rPr>
                      <w:rFonts w:cs="Arial"/>
                      <w:b/>
                      <w:bCs/>
                      <w:sz w:val="18"/>
                      <w:szCs w:val="20"/>
                    </w:rPr>
                    <w:t>anual</w:t>
                  </w:r>
                  <w:proofErr w:type="spellEnd"/>
                </w:p>
              </w:tc>
              <w:tc>
                <w:tcPr>
                  <w:tcW w:w="2924" w:type="dxa"/>
                  <w:shd w:val="clear" w:color="auto" w:fill="EAEAEA"/>
                </w:tcPr>
                <w:p w14:paraId="2390F693" w14:textId="6BB68765" w:rsidR="00654326" w:rsidRPr="00DC0C6C" w:rsidRDefault="00654326" w:rsidP="00951C26">
                  <w:pPr>
                    <w:jc w:val="center"/>
                    <w:rPr>
                      <w:rFonts w:cs="Arial"/>
                      <w:b/>
                      <w:bCs/>
                      <w:sz w:val="18"/>
                      <w:szCs w:val="20"/>
                      <w:lang w:val="es-ES"/>
                    </w:rPr>
                  </w:pPr>
                  <w:r w:rsidRPr="00DC0C6C">
                    <w:rPr>
                      <w:rFonts w:cs="Arial"/>
                      <w:b/>
                      <w:bCs/>
                      <w:sz w:val="18"/>
                      <w:szCs w:val="20"/>
                      <w:lang w:val="es-ES"/>
                    </w:rPr>
                    <w:t>Número de empleados</w:t>
                  </w:r>
                </w:p>
                <w:p w14:paraId="0B502EC3" w14:textId="2C688B0F" w:rsidR="00654326" w:rsidRPr="00DC0C6C" w:rsidRDefault="00654326" w:rsidP="00951C26">
                  <w:pPr>
                    <w:jc w:val="center"/>
                    <w:rPr>
                      <w:rFonts w:cs="Arial"/>
                      <w:b/>
                      <w:bCs/>
                      <w:sz w:val="18"/>
                      <w:szCs w:val="20"/>
                      <w:lang w:val="es-ES"/>
                    </w:rPr>
                  </w:pPr>
                  <w:r w:rsidRPr="00DC0C6C">
                    <w:rPr>
                      <w:rFonts w:cs="Arial"/>
                      <w:b/>
                      <w:bCs/>
                      <w:sz w:val="18"/>
                      <w:szCs w:val="20"/>
                      <w:lang w:val="es-ES"/>
                    </w:rPr>
                    <w:t>(incluidas todas las entidades)</w:t>
                  </w:r>
                </w:p>
              </w:tc>
              <w:tc>
                <w:tcPr>
                  <w:tcW w:w="2925" w:type="dxa"/>
                  <w:shd w:val="clear" w:color="auto" w:fill="EAEAEA"/>
                </w:tcPr>
                <w:p w14:paraId="1E1E9BA6" w14:textId="77777777" w:rsidR="00654326" w:rsidRPr="00DC0C6C" w:rsidRDefault="00654326" w:rsidP="00951C26">
                  <w:pPr>
                    <w:jc w:val="center"/>
                    <w:rPr>
                      <w:rFonts w:cs="Arial"/>
                      <w:b/>
                      <w:bCs/>
                      <w:sz w:val="18"/>
                      <w:szCs w:val="20"/>
                      <w:lang w:val="es-ES"/>
                    </w:rPr>
                  </w:pPr>
                  <w:r w:rsidRPr="00DC0C6C">
                    <w:rPr>
                      <w:rFonts w:cs="Arial"/>
                      <w:b/>
                      <w:bCs/>
                      <w:sz w:val="18"/>
                      <w:szCs w:val="20"/>
                      <w:lang w:val="es-ES"/>
                    </w:rPr>
                    <w:t>Participación de las ventas Fairtrade en su empresa</w:t>
                  </w:r>
                </w:p>
              </w:tc>
            </w:tr>
            <w:tr w:rsidR="00654326" w:rsidRPr="00CF4261" w14:paraId="776F5330" w14:textId="77777777" w:rsidTr="001D4C54">
              <w:tc>
                <w:tcPr>
                  <w:tcW w:w="2924" w:type="dxa"/>
                </w:tcPr>
                <w:p w14:paraId="72ABFB33" w14:textId="6EF49D8A" w:rsidR="00654326" w:rsidRPr="00CF4261" w:rsidRDefault="00BE523D" w:rsidP="00654326">
                  <w:pPr>
                    <w:rPr>
                      <w:rFonts w:cs="Arial"/>
                      <w:sz w:val="18"/>
                      <w:szCs w:val="20"/>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r>
                    <w:t xml:space="preserve"> </w:t>
                  </w:r>
                  <w:proofErr w:type="spellStart"/>
                  <w:r>
                    <w:rPr>
                      <w:rFonts w:cs="Arial"/>
                      <w:sz w:val="18"/>
                      <w:szCs w:val="20"/>
                    </w:rPr>
                    <w:t>menos</w:t>
                  </w:r>
                  <w:proofErr w:type="spellEnd"/>
                  <w:r>
                    <w:rPr>
                      <w:rFonts w:cs="Arial"/>
                      <w:sz w:val="18"/>
                      <w:szCs w:val="20"/>
                    </w:rPr>
                    <w:t xml:space="preserve"> de €1 </w:t>
                  </w:r>
                  <w:proofErr w:type="spellStart"/>
                  <w:r>
                    <w:rPr>
                      <w:rFonts w:cs="Arial"/>
                      <w:sz w:val="18"/>
                      <w:szCs w:val="20"/>
                    </w:rPr>
                    <w:t>millón</w:t>
                  </w:r>
                  <w:proofErr w:type="spellEnd"/>
                </w:p>
              </w:tc>
              <w:tc>
                <w:tcPr>
                  <w:tcW w:w="2924" w:type="dxa"/>
                </w:tcPr>
                <w:p w14:paraId="4AD0CD23" w14:textId="070042A4" w:rsidR="00654326" w:rsidRPr="00CF4261" w:rsidRDefault="00BE523D" w:rsidP="00654326">
                  <w:pPr>
                    <w:rPr>
                      <w:rFonts w:cs="Arial"/>
                      <w:sz w:val="18"/>
                      <w:szCs w:val="20"/>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r>
                    <w:t xml:space="preserve"> </w:t>
                  </w:r>
                  <w:proofErr w:type="spellStart"/>
                  <w:r>
                    <w:rPr>
                      <w:rFonts w:cs="Arial"/>
                      <w:sz w:val="18"/>
                      <w:szCs w:val="20"/>
                    </w:rPr>
                    <w:t>menos</w:t>
                  </w:r>
                  <w:proofErr w:type="spellEnd"/>
                  <w:r>
                    <w:rPr>
                      <w:rFonts w:cs="Arial"/>
                      <w:sz w:val="18"/>
                      <w:szCs w:val="20"/>
                    </w:rPr>
                    <w:t xml:space="preserve"> de 10 </w:t>
                  </w:r>
                  <w:proofErr w:type="spellStart"/>
                  <w:r>
                    <w:rPr>
                      <w:rFonts w:cs="Arial"/>
                      <w:sz w:val="18"/>
                      <w:szCs w:val="20"/>
                    </w:rPr>
                    <w:t>empleados</w:t>
                  </w:r>
                  <w:proofErr w:type="spellEnd"/>
                </w:p>
              </w:tc>
              <w:tc>
                <w:tcPr>
                  <w:tcW w:w="2925" w:type="dxa"/>
                </w:tcPr>
                <w:p w14:paraId="475A8A10" w14:textId="255BF804" w:rsidR="00654326" w:rsidRPr="00CF4261" w:rsidRDefault="00BE523D" w:rsidP="00654326">
                  <w:pPr>
                    <w:rPr>
                      <w:rFonts w:cs="Arial"/>
                      <w:sz w:val="18"/>
                      <w:szCs w:val="20"/>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r>
                    <w:t xml:space="preserve"> </w:t>
                  </w:r>
                  <w:r>
                    <w:rPr>
                      <w:rFonts w:cs="Arial"/>
                      <w:sz w:val="18"/>
                      <w:szCs w:val="20"/>
                    </w:rPr>
                    <w:t>1-5 %</w:t>
                  </w:r>
                </w:p>
              </w:tc>
            </w:tr>
            <w:tr w:rsidR="00951C26" w:rsidRPr="00CF4261" w14:paraId="11F144B7" w14:textId="77777777" w:rsidTr="001D4C54">
              <w:tc>
                <w:tcPr>
                  <w:tcW w:w="2924" w:type="dxa"/>
                </w:tcPr>
                <w:p w14:paraId="04D74E4E" w14:textId="050B1C9F" w:rsidR="00951C26" w:rsidRPr="00CF4261" w:rsidRDefault="00BE523D" w:rsidP="00951C26">
                  <w:pPr>
                    <w:rPr>
                      <w:rFonts w:cs="Arial"/>
                      <w:sz w:val="18"/>
                      <w:szCs w:val="20"/>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r>
                    <w:t xml:space="preserve"> </w:t>
                  </w:r>
                  <w:r>
                    <w:rPr>
                      <w:rFonts w:cs="Arial"/>
                      <w:sz w:val="18"/>
                      <w:szCs w:val="20"/>
                    </w:rPr>
                    <w:t>€1-2 </w:t>
                  </w:r>
                  <w:proofErr w:type="spellStart"/>
                  <w:r>
                    <w:rPr>
                      <w:rFonts w:cs="Arial"/>
                      <w:sz w:val="18"/>
                      <w:szCs w:val="20"/>
                    </w:rPr>
                    <w:t>millones</w:t>
                  </w:r>
                  <w:proofErr w:type="spellEnd"/>
                  <w:r>
                    <w:rPr>
                      <w:rFonts w:cs="Arial"/>
                      <w:sz w:val="18"/>
                      <w:szCs w:val="20"/>
                    </w:rPr>
                    <w:t>.</w:t>
                  </w:r>
                </w:p>
              </w:tc>
              <w:tc>
                <w:tcPr>
                  <w:tcW w:w="2924" w:type="dxa"/>
                </w:tcPr>
                <w:p w14:paraId="52E3AF2C" w14:textId="4C4530E4" w:rsidR="00951C26" w:rsidRPr="00CF4261" w:rsidRDefault="00BE523D" w:rsidP="00951C26">
                  <w:pPr>
                    <w:rPr>
                      <w:rFonts w:cs="Arial"/>
                      <w:sz w:val="18"/>
                      <w:szCs w:val="20"/>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r>
                    <w:t xml:space="preserve"> </w:t>
                  </w:r>
                  <w:r>
                    <w:rPr>
                      <w:rFonts w:cs="Arial"/>
                      <w:sz w:val="18"/>
                      <w:szCs w:val="20"/>
                    </w:rPr>
                    <w:t xml:space="preserve">10-49 </w:t>
                  </w:r>
                  <w:proofErr w:type="spellStart"/>
                  <w:r>
                    <w:rPr>
                      <w:rFonts w:cs="Arial"/>
                      <w:sz w:val="18"/>
                      <w:szCs w:val="20"/>
                    </w:rPr>
                    <w:t>empleados</w:t>
                  </w:r>
                  <w:proofErr w:type="spellEnd"/>
                </w:p>
              </w:tc>
              <w:tc>
                <w:tcPr>
                  <w:tcW w:w="2925" w:type="dxa"/>
                </w:tcPr>
                <w:p w14:paraId="03C4049A" w14:textId="0E8B3FB7" w:rsidR="00951C26" w:rsidRPr="00CF4261" w:rsidRDefault="00BE523D" w:rsidP="00951C26">
                  <w:pPr>
                    <w:rPr>
                      <w:rFonts w:cs="Arial"/>
                      <w:sz w:val="18"/>
                      <w:szCs w:val="20"/>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r>
                    <w:t xml:space="preserve"> </w:t>
                  </w:r>
                  <w:r>
                    <w:rPr>
                      <w:rFonts w:cs="Arial"/>
                      <w:sz w:val="18"/>
                      <w:szCs w:val="20"/>
                    </w:rPr>
                    <w:t>5-10 %</w:t>
                  </w:r>
                </w:p>
              </w:tc>
            </w:tr>
            <w:tr w:rsidR="00951C26" w:rsidRPr="00CF4261" w14:paraId="4E99777F" w14:textId="77777777" w:rsidTr="001D4C54">
              <w:tc>
                <w:tcPr>
                  <w:tcW w:w="2924" w:type="dxa"/>
                </w:tcPr>
                <w:p w14:paraId="6FE5DFDE" w14:textId="03D0EC27" w:rsidR="00951C26" w:rsidRPr="00CF4261" w:rsidRDefault="00BE523D" w:rsidP="00951C26">
                  <w:pPr>
                    <w:rPr>
                      <w:rFonts w:cs="Arial"/>
                      <w:sz w:val="18"/>
                      <w:szCs w:val="20"/>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r>
                    <w:t xml:space="preserve"> </w:t>
                  </w:r>
                  <w:r>
                    <w:rPr>
                      <w:rFonts w:cs="Arial"/>
                      <w:sz w:val="18"/>
                      <w:szCs w:val="20"/>
                    </w:rPr>
                    <w:t>€2-10 </w:t>
                  </w:r>
                  <w:proofErr w:type="spellStart"/>
                  <w:r>
                    <w:rPr>
                      <w:rFonts w:cs="Arial"/>
                      <w:sz w:val="18"/>
                      <w:szCs w:val="20"/>
                    </w:rPr>
                    <w:t>millones</w:t>
                  </w:r>
                  <w:proofErr w:type="spellEnd"/>
                </w:p>
              </w:tc>
              <w:tc>
                <w:tcPr>
                  <w:tcW w:w="2924" w:type="dxa"/>
                </w:tcPr>
                <w:p w14:paraId="60CA3B1C" w14:textId="3EC61C93" w:rsidR="00951C26" w:rsidRPr="00CF4261" w:rsidRDefault="00BE523D" w:rsidP="00951C26">
                  <w:pPr>
                    <w:rPr>
                      <w:rFonts w:cs="Arial"/>
                      <w:sz w:val="18"/>
                      <w:szCs w:val="20"/>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r>
                    <w:t xml:space="preserve"> </w:t>
                  </w:r>
                  <w:r>
                    <w:rPr>
                      <w:rFonts w:cs="Arial"/>
                      <w:sz w:val="18"/>
                      <w:szCs w:val="20"/>
                    </w:rPr>
                    <w:t xml:space="preserve">50-249 </w:t>
                  </w:r>
                  <w:proofErr w:type="spellStart"/>
                  <w:r>
                    <w:rPr>
                      <w:rFonts w:cs="Arial"/>
                      <w:sz w:val="18"/>
                      <w:szCs w:val="20"/>
                    </w:rPr>
                    <w:t>empleados</w:t>
                  </w:r>
                  <w:proofErr w:type="spellEnd"/>
                </w:p>
              </w:tc>
              <w:tc>
                <w:tcPr>
                  <w:tcW w:w="2925" w:type="dxa"/>
                </w:tcPr>
                <w:p w14:paraId="494A9DED" w14:textId="4B104887" w:rsidR="00951C26" w:rsidRPr="00CF4261" w:rsidRDefault="00BE523D" w:rsidP="00951C26">
                  <w:pPr>
                    <w:rPr>
                      <w:rFonts w:cs="Arial"/>
                      <w:sz w:val="18"/>
                      <w:szCs w:val="20"/>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r>
                    <w:t xml:space="preserve"> </w:t>
                  </w:r>
                  <w:r>
                    <w:rPr>
                      <w:rFonts w:cs="Arial"/>
                      <w:sz w:val="18"/>
                      <w:szCs w:val="20"/>
                    </w:rPr>
                    <w:t>10-20 %</w:t>
                  </w:r>
                </w:p>
              </w:tc>
            </w:tr>
            <w:tr w:rsidR="00951C26" w:rsidRPr="00CF4261" w14:paraId="12DB9501" w14:textId="77777777" w:rsidTr="001D4C54">
              <w:tc>
                <w:tcPr>
                  <w:tcW w:w="2924" w:type="dxa"/>
                </w:tcPr>
                <w:p w14:paraId="708A1A47" w14:textId="65AA4881" w:rsidR="00951C26" w:rsidRPr="00CF4261" w:rsidRDefault="00BE523D" w:rsidP="00951C26">
                  <w:pPr>
                    <w:rPr>
                      <w:rFonts w:cs="Arial"/>
                      <w:sz w:val="18"/>
                      <w:szCs w:val="20"/>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r>
                    <w:t xml:space="preserve"> </w:t>
                  </w:r>
                  <w:r>
                    <w:rPr>
                      <w:rFonts w:cs="Arial"/>
                      <w:sz w:val="18"/>
                      <w:szCs w:val="20"/>
                    </w:rPr>
                    <w:t>€10-50 </w:t>
                  </w:r>
                  <w:proofErr w:type="spellStart"/>
                  <w:r>
                    <w:rPr>
                      <w:rFonts w:cs="Arial"/>
                      <w:sz w:val="18"/>
                      <w:szCs w:val="20"/>
                    </w:rPr>
                    <w:t>millones</w:t>
                  </w:r>
                  <w:proofErr w:type="spellEnd"/>
                </w:p>
              </w:tc>
              <w:tc>
                <w:tcPr>
                  <w:tcW w:w="2924" w:type="dxa"/>
                </w:tcPr>
                <w:p w14:paraId="7D1EF925" w14:textId="149C327B" w:rsidR="00951C26" w:rsidRPr="00CF4261" w:rsidRDefault="00BE523D" w:rsidP="00951C26">
                  <w:pPr>
                    <w:rPr>
                      <w:rFonts w:cs="Arial"/>
                      <w:sz w:val="18"/>
                      <w:szCs w:val="20"/>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r>
                    <w:t xml:space="preserve"> </w:t>
                  </w:r>
                  <w:proofErr w:type="spellStart"/>
                  <w:r>
                    <w:rPr>
                      <w:rFonts w:cs="Arial"/>
                      <w:sz w:val="18"/>
                      <w:szCs w:val="20"/>
                    </w:rPr>
                    <w:t>más</w:t>
                  </w:r>
                  <w:proofErr w:type="spellEnd"/>
                  <w:r>
                    <w:rPr>
                      <w:rFonts w:cs="Arial"/>
                      <w:sz w:val="18"/>
                      <w:szCs w:val="20"/>
                    </w:rPr>
                    <w:t xml:space="preserve"> de 250 </w:t>
                  </w:r>
                  <w:proofErr w:type="spellStart"/>
                  <w:r>
                    <w:rPr>
                      <w:rFonts w:cs="Arial"/>
                      <w:sz w:val="18"/>
                      <w:szCs w:val="20"/>
                    </w:rPr>
                    <w:t>empleados</w:t>
                  </w:r>
                  <w:proofErr w:type="spellEnd"/>
                </w:p>
              </w:tc>
              <w:tc>
                <w:tcPr>
                  <w:tcW w:w="2925" w:type="dxa"/>
                </w:tcPr>
                <w:p w14:paraId="2848FB40" w14:textId="002F1D12" w:rsidR="00951C26" w:rsidRPr="00CF4261" w:rsidRDefault="00BE523D" w:rsidP="00951C26">
                  <w:pPr>
                    <w:rPr>
                      <w:rFonts w:cs="Arial"/>
                      <w:sz w:val="18"/>
                      <w:szCs w:val="20"/>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r>
                    <w:t xml:space="preserve"> </w:t>
                  </w:r>
                  <w:r>
                    <w:rPr>
                      <w:rFonts w:cs="Arial"/>
                      <w:sz w:val="18"/>
                      <w:szCs w:val="20"/>
                    </w:rPr>
                    <w:t>20-40 %</w:t>
                  </w:r>
                </w:p>
              </w:tc>
            </w:tr>
            <w:tr w:rsidR="00951C26" w:rsidRPr="00CF4261" w14:paraId="446EBFDD" w14:textId="77777777" w:rsidTr="00BE523D">
              <w:trPr>
                <w:trHeight w:val="670"/>
              </w:trPr>
              <w:tc>
                <w:tcPr>
                  <w:tcW w:w="2924" w:type="dxa"/>
                </w:tcPr>
                <w:p w14:paraId="0CEFF72C" w14:textId="5DC80638" w:rsidR="00951C26" w:rsidRPr="00CF4261" w:rsidRDefault="00BE523D" w:rsidP="00951C26">
                  <w:pPr>
                    <w:rPr>
                      <w:rFonts w:cs="Arial"/>
                      <w:sz w:val="18"/>
                      <w:szCs w:val="20"/>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r>
                    <w:t xml:space="preserve"> </w:t>
                  </w:r>
                  <w:r>
                    <w:rPr>
                      <w:rFonts w:cs="Arial"/>
                      <w:sz w:val="18"/>
                      <w:szCs w:val="20"/>
                    </w:rPr>
                    <w:t>Más de €50 </w:t>
                  </w:r>
                  <w:proofErr w:type="spellStart"/>
                  <w:r>
                    <w:rPr>
                      <w:rFonts w:cs="Arial"/>
                      <w:sz w:val="18"/>
                      <w:szCs w:val="20"/>
                    </w:rPr>
                    <w:t>millones</w:t>
                  </w:r>
                  <w:proofErr w:type="spellEnd"/>
                </w:p>
              </w:tc>
              <w:tc>
                <w:tcPr>
                  <w:tcW w:w="2924" w:type="dxa"/>
                </w:tcPr>
                <w:p w14:paraId="6CEA021D" w14:textId="04B03C71" w:rsidR="00951C26" w:rsidRPr="00DC0C6C" w:rsidRDefault="00BE523D" w:rsidP="00951C26">
                  <w:pPr>
                    <w:rPr>
                      <w:rFonts w:cs="Arial"/>
                      <w:sz w:val="18"/>
                      <w:szCs w:val="20"/>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 w:val="18"/>
                      <w:szCs w:val="20"/>
                      <w:lang w:val="es-ES"/>
                    </w:rPr>
                    <w:t>No lo sé / no es relevante para mí</w:t>
                  </w:r>
                </w:p>
              </w:tc>
              <w:tc>
                <w:tcPr>
                  <w:tcW w:w="2925" w:type="dxa"/>
                </w:tcPr>
                <w:p w14:paraId="685FF60A" w14:textId="6AED41E0" w:rsidR="00951C26" w:rsidRPr="00CF4261" w:rsidRDefault="00BE523D" w:rsidP="00951C26">
                  <w:pPr>
                    <w:rPr>
                      <w:rFonts w:cs="Arial"/>
                      <w:sz w:val="18"/>
                      <w:szCs w:val="20"/>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r>
                    <w:t xml:space="preserve"> </w:t>
                  </w:r>
                  <w:r>
                    <w:rPr>
                      <w:rFonts w:cs="Arial"/>
                      <w:sz w:val="18"/>
                      <w:szCs w:val="20"/>
                    </w:rPr>
                    <w:t>40-60 %</w:t>
                  </w:r>
                </w:p>
              </w:tc>
            </w:tr>
            <w:tr w:rsidR="00951C26" w:rsidRPr="00CF4261" w14:paraId="748800CF" w14:textId="77777777" w:rsidTr="001D4C54">
              <w:tc>
                <w:tcPr>
                  <w:tcW w:w="2924" w:type="dxa"/>
                </w:tcPr>
                <w:p w14:paraId="67C36024" w14:textId="5EC08B38" w:rsidR="00951C26" w:rsidRPr="00DC0C6C" w:rsidRDefault="00BE523D" w:rsidP="00951C26">
                  <w:pPr>
                    <w:rPr>
                      <w:rFonts w:cs="Arial"/>
                      <w:sz w:val="18"/>
                      <w:szCs w:val="20"/>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 w:val="18"/>
                      <w:szCs w:val="20"/>
                      <w:lang w:val="es-ES"/>
                    </w:rPr>
                    <w:t>No lo sé / no es relevante para mí</w:t>
                  </w:r>
                </w:p>
              </w:tc>
              <w:tc>
                <w:tcPr>
                  <w:tcW w:w="2924" w:type="dxa"/>
                </w:tcPr>
                <w:p w14:paraId="4D4C43A2" w14:textId="77777777" w:rsidR="00951C26" w:rsidRPr="00DC0C6C" w:rsidRDefault="00951C26" w:rsidP="00951C26">
                  <w:pPr>
                    <w:rPr>
                      <w:rFonts w:cs="Arial"/>
                      <w:sz w:val="18"/>
                      <w:szCs w:val="20"/>
                      <w:lang w:val="es-ES"/>
                    </w:rPr>
                  </w:pPr>
                </w:p>
              </w:tc>
              <w:tc>
                <w:tcPr>
                  <w:tcW w:w="2925" w:type="dxa"/>
                </w:tcPr>
                <w:p w14:paraId="01CB6FAD" w14:textId="6ACF94E0" w:rsidR="00951C26" w:rsidRPr="00CF4261" w:rsidRDefault="00BE523D" w:rsidP="00951C26">
                  <w:pPr>
                    <w:rPr>
                      <w:rFonts w:cs="Arial"/>
                      <w:sz w:val="18"/>
                      <w:szCs w:val="20"/>
                    </w:rP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r>
                    <w:t xml:space="preserve"> </w:t>
                  </w:r>
                  <w:r>
                    <w:rPr>
                      <w:rFonts w:cs="Arial"/>
                      <w:sz w:val="18"/>
                      <w:szCs w:val="20"/>
                    </w:rPr>
                    <w:t>Más de 60 %</w:t>
                  </w:r>
                </w:p>
              </w:tc>
            </w:tr>
            <w:tr w:rsidR="00951C26" w:rsidRPr="00F31A64" w14:paraId="27E72F34" w14:textId="77777777" w:rsidTr="001D4C54">
              <w:tc>
                <w:tcPr>
                  <w:tcW w:w="2924" w:type="dxa"/>
                </w:tcPr>
                <w:p w14:paraId="2093F18D" w14:textId="77777777" w:rsidR="00951C26" w:rsidRPr="00CF4261" w:rsidRDefault="00951C26" w:rsidP="00951C26">
                  <w:pPr>
                    <w:rPr>
                      <w:rFonts w:cs="Arial"/>
                      <w:sz w:val="18"/>
                      <w:szCs w:val="20"/>
                    </w:rPr>
                  </w:pPr>
                </w:p>
              </w:tc>
              <w:tc>
                <w:tcPr>
                  <w:tcW w:w="2924" w:type="dxa"/>
                </w:tcPr>
                <w:p w14:paraId="66A66B70" w14:textId="77777777" w:rsidR="00951C26" w:rsidRPr="00CF4261" w:rsidRDefault="00951C26" w:rsidP="00951C26">
                  <w:pPr>
                    <w:rPr>
                      <w:rFonts w:cs="Arial"/>
                      <w:sz w:val="18"/>
                      <w:szCs w:val="20"/>
                    </w:rPr>
                  </w:pPr>
                </w:p>
              </w:tc>
              <w:tc>
                <w:tcPr>
                  <w:tcW w:w="2925" w:type="dxa"/>
                </w:tcPr>
                <w:p w14:paraId="197490E4" w14:textId="24119D61" w:rsidR="00951C26" w:rsidRPr="00DC0C6C" w:rsidRDefault="00DD341C" w:rsidP="00951C26">
                  <w:pPr>
                    <w:rPr>
                      <w:rFonts w:cs="Arial"/>
                      <w:sz w:val="18"/>
                      <w:szCs w:val="20"/>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 w:val="18"/>
                      <w:szCs w:val="20"/>
                      <w:lang w:val="es-ES"/>
                    </w:rPr>
                    <w:t>No lo sé / no es relevante para mí</w:t>
                  </w:r>
                </w:p>
              </w:tc>
            </w:tr>
          </w:tbl>
          <w:p w14:paraId="0F660B9F" w14:textId="77777777" w:rsidR="001D0B8D" w:rsidRPr="00DC0C6C" w:rsidRDefault="001D0B8D" w:rsidP="00654326">
            <w:pPr>
              <w:rPr>
                <w:rFonts w:cs="Arial"/>
                <w:b/>
                <w:bCs/>
                <w:lang w:val="es-ES"/>
              </w:rPr>
            </w:pPr>
          </w:p>
          <w:p w14:paraId="6B0AB674" w14:textId="524DD80B" w:rsidR="00654326" w:rsidRPr="00DC0C6C" w:rsidRDefault="00654326" w:rsidP="00654326">
            <w:pPr>
              <w:rPr>
                <w:rFonts w:cs="Arial"/>
                <w:b/>
                <w:bCs/>
                <w:lang w:val="es-ES"/>
              </w:rPr>
            </w:pPr>
            <w:r w:rsidRPr="00DC0C6C">
              <w:rPr>
                <w:rFonts w:cs="Arial"/>
                <w:b/>
                <w:bCs/>
                <w:lang w:val="es-ES"/>
              </w:rPr>
              <w:t>¿Tiene algún comentario adicional?</w:t>
            </w:r>
          </w:p>
          <w:p w14:paraId="150674CF" w14:textId="2B1E1368" w:rsidR="00654326" w:rsidRPr="00DC0C6C" w:rsidRDefault="00060135" w:rsidP="00060135">
            <w:pPr>
              <w:keepNext/>
              <w:keepLines/>
              <w:spacing w:before="120" w:after="120" w:line="240" w:lineRule="auto"/>
              <w:rPr>
                <w:rFonts w:cs="Arial"/>
                <w:i/>
                <w:iCs/>
                <w:color w:val="00B9E4"/>
                <w:szCs w:val="22"/>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3E3FA151" w14:textId="77777777" w:rsidR="001D0B8D" w:rsidRPr="00DC0C6C" w:rsidRDefault="001D0B8D" w:rsidP="00F6729A">
            <w:pPr>
              <w:spacing w:line="240" w:lineRule="auto"/>
              <w:rPr>
                <w:rFonts w:cs="Arial"/>
                <w:color w:val="00B9E4" w:themeColor="background2"/>
                <w:lang w:val="es-ES"/>
              </w:rPr>
            </w:pPr>
          </w:p>
          <w:p w14:paraId="0050B52F" w14:textId="6A0A0E44" w:rsidR="00785A2B" w:rsidRPr="00DC0C6C" w:rsidRDefault="00654326" w:rsidP="00F6729A">
            <w:pPr>
              <w:spacing w:line="240" w:lineRule="auto"/>
              <w:rPr>
                <w:rFonts w:cs="Arial"/>
                <w:color w:val="00B9E4" w:themeColor="background2"/>
                <w:szCs w:val="22"/>
                <w:lang w:val="es-ES"/>
              </w:rPr>
            </w:pPr>
            <w:r w:rsidRPr="00DC0C6C">
              <w:rPr>
                <w:rFonts w:cs="Arial"/>
                <w:b/>
                <w:bCs/>
                <w:color w:val="00B9E4" w:themeColor="background2"/>
                <w:szCs w:val="22"/>
                <w:lang w:val="es-ES"/>
              </w:rPr>
              <w:t>Pregunta 1.1.10</w:t>
            </w:r>
            <w:r w:rsidRPr="00DC0C6C">
              <w:rPr>
                <w:rFonts w:cs="Arial"/>
                <w:color w:val="00B9E4" w:themeColor="background2"/>
                <w:szCs w:val="22"/>
                <w:lang w:val="es-ES"/>
              </w:rPr>
              <w:t xml:space="preserve">: ¿Los requisitos de debida diligencia deberían ser diferentes (menos o más integrales) para los diferentes tipos de comerciantes que abarca el Criterio de Comercio Justo para Comerciantes Fairtrade </w:t>
            </w:r>
            <w:r w:rsidRPr="00DC0C6C">
              <w:rPr>
                <w:rFonts w:cs="Arial"/>
                <w:i/>
                <w:iCs/>
                <w:color w:val="00B9E4" w:themeColor="background2"/>
                <w:szCs w:val="22"/>
                <w:lang w:val="es-ES"/>
              </w:rPr>
              <w:t>(p. ej., exportador, importador, pagador de precio, pagador de prima, trasmisor, primer comprador)</w:t>
            </w:r>
            <w:r w:rsidRPr="00DC0C6C">
              <w:rPr>
                <w:rFonts w:cs="Arial"/>
                <w:color w:val="00B9E4" w:themeColor="background2"/>
                <w:szCs w:val="22"/>
                <w:lang w:val="es-ES"/>
              </w:rPr>
              <w:t>?</w:t>
            </w:r>
          </w:p>
          <w:p w14:paraId="38944553" w14:textId="77777777" w:rsidR="00F6729A" w:rsidRPr="00DC0C6C" w:rsidRDefault="00F6729A" w:rsidP="00F6729A">
            <w:pPr>
              <w:spacing w:line="240" w:lineRule="auto"/>
              <w:rPr>
                <w:rFonts w:cs="Arial"/>
                <w:color w:val="00B9E4" w:themeColor="background2"/>
                <w:szCs w:val="22"/>
                <w:lang w:val="es-ES"/>
              </w:rPr>
            </w:pPr>
          </w:p>
          <w:p w14:paraId="33437D9A" w14:textId="44759061" w:rsidR="00785A2B" w:rsidRPr="00DC0C6C" w:rsidRDefault="00BE523D" w:rsidP="0077541A">
            <w:pPr>
              <w:spacing w:line="276" w:lineRule="auto"/>
              <w:rPr>
                <w:rFonts w:cs="Arial"/>
                <w:szCs w:val="22"/>
                <w:lang w:val="es-ES"/>
              </w:rPr>
            </w:pPr>
            <w:r>
              <w:lastRenderedPageBreak/>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Cs w:val="22"/>
                <w:lang w:val="es-ES"/>
              </w:rPr>
              <w:t>Sí, teniendo en cuenta el tamaño de la operación comercial (facturación) y el número de empleados, en consonancia con las leyes de debida diligencia.</w:t>
            </w:r>
          </w:p>
          <w:p w14:paraId="3F365942" w14:textId="00EE10F5" w:rsidR="00785A2B" w:rsidRPr="00DC0C6C" w:rsidRDefault="00BE523D" w:rsidP="0077541A">
            <w:pPr>
              <w:spacing w:line="276" w:lineRule="auto"/>
              <w:rPr>
                <w:rFonts w:cs="Arial"/>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Cs w:val="22"/>
                <w:lang w:val="es-ES"/>
              </w:rPr>
              <w:t>Sí, teniendo en cuenta si el comerciante le compra o no directamente a la organización de productores (p. ej., primer comprador).</w:t>
            </w:r>
          </w:p>
          <w:p w14:paraId="230B18D0" w14:textId="3F9D45F1" w:rsidR="00785A2B" w:rsidRPr="00DC0C6C" w:rsidRDefault="00BE523D" w:rsidP="0077541A">
            <w:pPr>
              <w:spacing w:line="276" w:lineRule="auto"/>
              <w:rPr>
                <w:rFonts w:cs="Arial"/>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Cs w:val="22"/>
                <w:lang w:val="es-ES"/>
              </w:rPr>
              <w:t>No, los requisitos deberían ser los mismos para todos los tipos de comerciantes.</w:t>
            </w:r>
          </w:p>
          <w:p w14:paraId="7BC3A340" w14:textId="49D657AE" w:rsidR="00785A2B" w:rsidRPr="00DC0C6C" w:rsidRDefault="00BE523D" w:rsidP="0077541A">
            <w:pPr>
              <w:spacing w:line="276" w:lineRule="auto"/>
              <w:rPr>
                <w:rFonts w:cs="Arial"/>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Cs w:val="22"/>
                <w:lang w:val="es-ES"/>
              </w:rPr>
              <w:t xml:space="preserve">Tengo otra propuesta. Explique en este espacio </w:t>
            </w:r>
            <w:sdt>
              <w:sdtPr>
                <w:rPr>
                  <w:rFonts w:cs="Arial"/>
                  <w:szCs w:val="22"/>
                </w:rPr>
                <w:id w:val="-1518990324"/>
                <w:placeholder>
                  <w:docPart w:val="6F8C2C5C47CB4BAE8093B3881223B8ED"/>
                </w:placeholder>
                <w:showingPlcHdr/>
              </w:sdtPr>
              <w:sdtContent>
                <w:r w:rsidRPr="00DC0C6C">
                  <w:rPr>
                    <w:rFonts w:cs="Arial"/>
                    <w:szCs w:val="22"/>
                    <w:lang w:val="es-ES"/>
                  </w:rPr>
                  <w:t>Haga clic aquí para ingresar texto.</w:t>
                </w:r>
              </w:sdtContent>
            </w:sdt>
          </w:p>
          <w:p w14:paraId="1B5AB73A" w14:textId="621C72EA" w:rsidR="00785A2B" w:rsidRPr="00DC0C6C" w:rsidRDefault="00BE523D" w:rsidP="0047320A">
            <w:pPr>
              <w:spacing w:line="276" w:lineRule="auto"/>
              <w:rPr>
                <w:rFonts w:cs="Arial"/>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szCs w:val="22"/>
                <w:lang w:val="es-ES"/>
              </w:rPr>
              <w:t>No lo sé / no es relevante para mí</w:t>
            </w:r>
          </w:p>
          <w:p w14:paraId="29696D9B" w14:textId="77777777" w:rsidR="001D0B8D" w:rsidRPr="00DC0C6C" w:rsidRDefault="001D0B8D" w:rsidP="0077541A">
            <w:pPr>
              <w:rPr>
                <w:rFonts w:cs="Arial"/>
                <w:szCs w:val="22"/>
                <w:lang w:val="es-ES"/>
              </w:rPr>
            </w:pPr>
          </w:p>
          <w:p w14:paraId="326F5DDA" w14:textId="77777777" w:rsidR="00060135" w:rsidRPr="00DC0C6C" w:rsidRDefault="00785A2B" w:rsidP="00060135">
            <w:pPr>
              <w:rPr>
                <w:rFonts w:cs="Arial"/>
                <w:b/>
                <w:bCs/>
                <w:szCs w:val="22"/>
                <w:lang w:val="es-ES"/>
              </w:rPr>
            </w:pPr>
            <w:r w:rsidRPr="00DC0C6C">
              <w:rPr>
                <w:rFonts w:cs="Arial"/>
                <w:b/>
                <w:bCs/>
                <w:szCs w:val="22"/>
                <w:lang w:val="es-ES"/>
              </w:rPr>
              <w:t>¿Tiene algún comentario adicional?</w:t>
            </w:r>
          </w:p>
          <w:p w14:paraId="1DD6EFB8" w14:textId="645B3430" w:rsidR="00785A2B" w:rsidRPr="00DC0C6C" w:rsidRDefault="00060135" w:rsidP="00060135">
            <w:pPr>
              <w:rPr>
                <w:rFonts w:cs="Arial"/>
                <w:i/>
                <w:iCs/>
                <w:color w:val="00B9E4"/>
                <w:szCs w:val="22"/>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34FD84ED" w14:textId="4E358576" w:rsidR="005A54F6" w:rsidRPr="00DC0C6C" w:rsidRDefault="005A54F6" w:rsidP="00F6729A">
            <w:pPr>
              <w:spacing w:line="276" w:lineRule="auto"/>
              <w:rPr>
                <w:color w:val="00B9E4" w:themeColor="background2"/>
                <w:szCs w:val="22"/>
                <w:lang w:val="es-ES"/>
              </w:rPr>
            </w:pPr>
          </w:p>
          <w:p w14:paraId="777171EA" w14:textId="0037A617" w:rsidR="001164ED" w:rsidRPr="00DC0C6C" w:rsidRDefault="005A54F6" w:rsidP="00F6729A">
            <w:pPr>
              <w:spacing w:line="276" w:lineRule="auto"/>
              <w:rPr>
                <w:i/>
                <w:iCs/>
                <w:color w:val="000000" w:themeColor="text1"/>
                <w:szCs w:val="22"/>
                <w:lang w:val="es-ES"/>
              </w:rPr>
            </w:pPr>
            <w:r w:rsidRPr="00DC0C6C">
              <w:rPr>
                <w:b/>
                <w:bCs/>
                <w:color w:val="00B9E4" w:themeColor="background2"/>
                <w:szCs w:val="22"/>
                <w:lang w:val="es-ES"/>
              </w:rPr>
              <w:t xml:space="preserve">Pregunta 1.1.11: </w:t>
            </w:r>
            <w:r w:rsidRPr="00DC0C6C">
              <w:rPr>
                <w:color w:val="000000" w:themeColor="text1"/>
                <w:szCs w:val="22"/>
                <w:lang w:val="es-ES"/>
              </w:rPr>
              <w:t xml:space="preserve">El Criterio de Comercio Justo Fairtrade para Comerciantes define el alcance de los requisitos aplicables a las empresas en función de sus roles al comercializar productos Fairtrade: </w:t>
            </w:r>
          </w:p>
          <w:p w14:paraId="562C2088" w14:textId="4BB12B08" w:rsidR="001164ED" w:rsidRPr="00DC0C6C" w:rsidRDefault="001164ED">
            <w:pPr>
              <w:pStyle w:val="ListParagraph"/>
              <w:numPr>
                <w:ilvl w:val="0"/>
                <w:numId w:val="13"/>
              </w:numPr>
              <w:spacing w:after="60" w:line="276" w:lineRule="auto"/>
              <w:ind w:left="714" w:hanging="357"/>
              <w:contextualSpacing w:val="0"/>
              <w:rPr>
                <w:i/>
                <w:iCs/>
                <w:color w:val="000000" w:themeColor="text1"/>
                <w:szCs w:val="22"/>
                <w:lang w:val="es-ES"/>
              </w:rPr>
            </w:pPr>
            <w:r w:rsidRPr="00DC0C6C">
              <w:rPr>
                <w:i/>
                <w:iCs/>
                <w:color w:val="000000" w:themeColor="text1"/>
                <w:szCs w:val="22"/>
                <w:lang w:val="es-ES"/>
              </w:rPr>
              <w:t xml:space="preserve">Las empresas que compran y venden un producto Fairtrade hasta que el producto está en su empaque final, o las que les compran directamente a los productores o son responsables de pagar o transmitir el precio o la prima Fairtrade, deben estar certificadas.  </w:t>
            </w:r>
          </w:p>
          <w:p w14:paraId="75E8EB6D" w14:textId="2CBF3F27" w:rsidR="001164ED" w:rsidRPr="00DC0C6C" w:rsidRDefault="00F6729A">
            <w:pPr>
              <w:pStyle w:val="ListParagraph"/>
              <w:numPr>
                <w:ilvl w:val="0"/>
                <w:numId w:val="13"/>
              </w:numPr>
              <w:spacing w:line="276" w:lineRule="auto"/>
              <w:rPr>
                <w:i/>
                <w:iCs/>
                <w:color w:val="000000" w:themeColor="text1"/>
                <w:szCs w:val="22"/>
                <w:lang w:val="es-ES"/>
              </w:rPr>
            </w:pPr>
            <w:r w:rsidRPr="00DC0C6C">
              <w:rPr>
                <w:i/>
                <w:iCs/>
                <w:color w:val="000000" w:themeColor="text1"/>
                <w:szCs w:val="22"/>
                <w:lang w:val="es-ES"/>
              </w:rPr>
              <w:t xml:space="preserve">Las empresas que no están catalogadas según las actividades de las organizaciones certificadas (ítem anterior) y quisieran usar el marcado FAIRTRADE deben firmar un acuerdo de licencia. Estas empresas están exentas de la auditoría física y deben ser verificadas. </w:t>
            </w:r>
          </w:p>
          <w:p w14:paraId="039CB5A1" w14:textId="215162C7" w:rsidR="001164ED" w:rsidRPr="00DC0C6C" w:rsidRDefault="001164ED" w:rsidP="00F6729A">
            <w:pPr>
              <w:spacing w:line="276" w:lineRule="auto"/>
              <w:rPr>
                <w:i/>
                <w:iCs/>
                <w:color w:val="00B9E4" w:themeColor="background2"/>
                <w:szCs w:val="22"/>
                <w:lang w:val="es-ES"/>
              </w:rPr>
            </w:pPr>
            <w:r w:rsidRPr="00DC0C6C">
              <w:rPr>
                <w:color w:val="000000" w:themeColor="text1"/>
                <w:szCs w:val="22"/>
                <w:lang w:val="es-ES"/>
              </w:rPr>
              <w:t>Por lo tanto, para algunas organizaciones de comerciantes podrían aplicar ambos casos (organización de comerciantes certificada y una licencia) mientras que otra podría ser solo licenciataria, la cual se verifica en función de los requisitos descritos en el contrato de licencia</w:t>
            </w:r>
            <w:r w:rsidRPr="00DC0C6C">
              <w:rPr>
                <w:i/>
                <w:iCs/>
                <w:color w:val="00B9E4" w:themeColor="background2"/>
                <w:szCs w:val="22"/>
                <w:lang w:val="es-ES"/>
              </w:rPr>
              <w:t>.</w:t>
            </w:r>
          </w:p>
          <w:p w14:paraId="043F7CAA" w14:textId="77777777" w:rsidR="005A54F6" w:rsidRPr="00DC0C6C" w:rsidRDefault="005A54F6" w:rsidP="00F6729A">
            <w:pPr>
              <w:spacing w:line="276" w:lineRule="auto"/>
              <w:rPr>
                <w:color w:val="00B9E4" w:themeColor="background2"/>
                <w:szCs w:val="22"/>
                <w:lang w:val="es-ES"/>
              </w:rPr>
            </w:pPr>
          </w:p>
          <w:p w14:paraId="0AF54AD4" w14:textId="77777777" w:rsidR="00834FFB" w:rsidRPr="00DC0C6C" w:rsidRDefault="00F11121" w:rsidP="00F6729A">
            <w:pPr>
              <w:spacing w:line="276" w:lineRule="auto"/>
              <w:rPr>
                <w:b/>
                <w:bCs/>
                <w:color w:val="00B9E4" w:themeColor="background2"/>
                <w:szCs w:val="22"/>
                <w:lang w:val="es-ES"/>
              </w:rPr>
            </w:pPr>
            <w:r w:rsidRPr="00DC0C6C">
              <w:rPr>
                <w:b/>
                <w:bCs/>
                <w:color w:val="00B9E4" w:themeColor="background2"/>
                <w:szCs w:val="22"/>
                <w:lang w:val="es-ES"/>
              </w:rPr>
              <w:t xml:space="preserve">¿El alcance del Criterio de Comercio Justo para Comerciantes debería extenderse para requerirle la debida diligencia a los licenciatarios (aquellos que en el momento solo son verificados)? </w:t>
            </w:r>
          </w:p>
          <w:p w14:paraId="6CDE5788" w14:textId="46842F93" w:rsidR="00C521F0" w:rsidRPr="00DC0C6C" w:rsidRDefault="001164ED" w:rsidP="00F6729A">
            <w:pPr>
              <w:spacing w:line="276" w:lineRule="auto"/>
              <w:rPr>
                <w:color w:val="00B9E4" w:themeColor="background2"/>
                <w:szCs w:val="22"/>
                <w:lang w:val="es-ES"/>
              </w:rPr>
            </w:pPr>
            <w:r w:rsidRPr="00DC0C6C">
              <w:rPr>
                <w:color w:val="00B9E4" w:themeColor="background2"/>
                <w:szCs w:val="22"/>
                <w:lang w:val="es-ES"/>
              </w:rPr>
              <w:t>Esto implicaría, por ejemplo, que cuando los minoristas o propietarios de marcas fueran licenciatarios (solamente) que venden productos empacados listos para el consumo, estos serían verificados en función de requisitos de debida diligencia recientemente agregados.</w:t>
            </w:r>
          </w:p>
          <w:p w14:paraId="02C7D006" w14:textId="6334E9D1" w:rsidR="00060135" w:rsidRPr="00DC0C6C" w:rsidRDefault="00060135" w:rsidP="00060135">
            <w:pPr>
              <w:keepNext/>
              <w:keepLines/>
              <w:spacing w:before="120" w:after="120" w:line="240" w:lineRule="auto"/>
              <w:rPr>
                <w:rFonts w:cs="Arial"/>
                <w:i/>
                <w:iCs/>
                <w:color w:val="00B9E4"/>
                <w:szCs w:val="22"/>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6BED6E68" w14:textId="77777777" w:rsidR="005D62DB" w:rsidRPr="00DC0C6C" w:rsidRDefault="005D62DB" w:rsidP="00060135">
            <w:pPr>
              <w:keepNext/>
              <w:keepLines/>
              <w:spacing w:before="120" w:after="120" w:line="240" w:lineRule="auto"/>
              <w:rPr>
                <w:rFonts w:cs="Arial"/>
                <w:b/>
                <w:bCs/>
                <w:szCs w:val="22"/>
                <w:lang w:val="es-ES"/>
              </w:rPr>
            </w:pPr>
          </w:p>
          <w:p w14:paraId="5AEDA4EE" w14:textId="2DABB38B" w:rsidR="00060135" w:rsidRPr="00DC0C6C" w:rsidRDefault="00583F08" w:rsidP="00060135">
            <w:pPr>
              <w:keepNext/>
              <w:keepLines/>
              <w:spacing w:before="120" w:after="120" w:line="240" w:lineRule="auto"/>
              <w:rPr>
                <w:rFonts w:cs="Arial"/>
                <w:b/>
                <w:bCs/>
                <w:szCs w:val="22"/>
                <w:lang w:val="es-ES"/>
              </w:rPr>
            </w:pPr>
            <w:r w:rsidRPr="00DC0C6C">
              <w:rPr>
                <w:rFonts w:cs="Arial"/>
                <w:b/>
                <w:bCs/>
                <w:szCs w:val="22"/>
                <w:lang w:val="es-ES"/>
              </w:rPr>
              <w:t>¿Tiene algún comentario adicional?</w:t>
            </w:r>
          </w:p>
          <w:p w14:paraId="46EEC752" w14:textId="77777777" w:rsidR="00ED444F" w:rsidRPr="00DC0C6C" w:rsidRDefault="00060135" w:rsidP="00060135">
            <w:pPr>
              <w:keepNext/>
              <w:keepLines/>
              <w:spacing w:before="120" w:after="120" w:line="240" w:lineRule="auto"/>
              <w:rPr>
                <w:rFonts w:cs="Arial"/>
                <w:i/>
                <w:iCs/>
                <w:shd w:val="clear" w:color="auto" w:fill="FFF4CB" w:themeFill="accent6" w:themeFillTint="33"/>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1187F1B4" w14:textId="77777777" w:rsidR="008929A0" w:rsidRPr="00DC0C6C" w:rsidRDefault="008929A0" w:rsidP="00060135">
            <w:pPr>
              <w:keepNext/>
              <w:keepLines/>
              <w:spacing w:before="120" w:after="120" w:line="240" w:lineRule="auto"/>
              <w:rPr>
                <w:rFonts w:cs="Arial"/>
                <w:i/>
                <w:iCs/>
                <w:shd w:val="clear" w:color="auto" w:fill="FFF4CB" w:themeFill="accent6" w:themeFillTint="33"/>
                <w:lang w:val="es-ES"/>
              </w:rPr>
            </w:pPr>
          </w:p>
          <w:p w14:paraId="13A75392" w14:textId="77777777" w:rsidR="008929A0" w:rsidRPr="00DC0C6C" w:rsidRDefault="008929A0" w:rsidP="008929A0">
            <w:pPr>
              <w:jc w:val="left"/>
              <w:rPr>
                <w:lang w:val="es-ES"/>
              </w:rPr>
            </w:pPr>
            <w:r w:rsidRPr="00DC0C6C">
              <w:rPr>
                <w:rStyle w:val="hgkelc"/>
                <w:b/>
                <w:bCs/>
                <w:sz w:val="24"/>
                <w:szCs w:val="28"/>
                <w:lang w:val="es-ES"/>
              </w:rPr>
              <w:t>1.1.1 Salario digno e ingreso vital como un derecho humano</w:t>
            </w:r>
          </w:p>
          <w:p w14:paraId="153DB4A0" w14:textId="38882C95" w:rsidR="008929A0" w:rsidRPr="00DC0C6C" w:rsidRDefault="008929A0" w:rsidP="008929A0">
            <w:pPr>
              <w:spacing w:line="276" w:lineRule="auto"/>
              <w:jc w:val="left"/>
              <w:rPr>
                <w:rFonts w:cs="Arial"/>
                <w:szCs w:val="22"/>
                <w:lang w:val="es-ES"/>
              </w:rPr>
            </w:pPr>
            <w:r w:rsidRPr="00DC0C6C">
              <w:rPr>
                <w:rFonts w:cs="Arial"/>
                <w:szCs w:val="22"/>
                <w:lang w:val="es-ES"/>
              </w:rPr>
              <w:t xml:space="preserve">El conjunto de criterios de comercio justo de Fairtrade tiene el objetivo de apoyar el desarrollo sostenible de las organizaciones de pequeños productores y el bienestar de los trabajadores en las organizaciones de trabajo contratado. Por consiguiente, la promoción de una vida digna para los agricultores y los trabajadores se diseña siguiendo dos estrategias: una que hace referencia al </w:t>
            </w:r>
            <w:hyperlink r:id="rId24" w:history="1">
              <w:r w:rsidRPr="00DC0C6C">
                <w:rPr>
                  <w:rStyle w:val="Hyperlink"/>
                  <w:rFonts w:cs="Arial"/>
                  <w:szCs w:val="22"/>
                  <w:lang w:val="es-ES"/>
                </w:rPr>
                <w:t>ingreso vital para los pequeños productores</w:t>
              </w:r>
            </w:hyperlink>
            <w:r w:rsidRPr="00DC0C6C">
              <w:rPr>
                <w:rFonts w:cs="Arial"/>
                <w:szCs w:val="22"/>
                <w:lang w:val="es-ES"/>
              </w:rPr>
              <w:t xml:space="preserve"> y la otra al </w:t>
            </w:r>
            <w:hyperlink r:id="rId25" w:history="1">
              <w:r w:rsidRPr="00DC0C6C">
                <w:rPr>
                  <w:rStyle w:val="Hyperlink"/>
                  <w:rFonts w:cs="Arial"/>
                  <w:szCs w:val="22"/>
                  <w:lang w:val="es-ES"/>
                </w:rPr>
                <w:t>salario digno para los trabajadores contratados</w:t>
              </w:r>
            </w:hyperlink>
            <w:r w:rsidRPr="00DC0C6C">
              <w:rPr>
                <w:rFonts w:cs="Arial"/>
                <w:szCs w:val="22"/>
                <w:lang w:val="es-ES"/>
              </w:rPr>
              <w:t xml:space="preserve">. La implementación de ambas estrategias implica </w:t>
            </w:r>
            <w:r w:rsidRPr="00DC0C6C">
              <w:rPr>
                <w:rFonts w:cs="Arial"/>
                <w:szCs w:val="22"/>
                <w:lang w:val="es-ES"/>
              </w:rPr>
              <w:lastRenderedPageBreak/>
              <w:t xml:space="preserve">cambios subsiguientes en criterios relevantes de comercio justo para productores consecuentes con sus revisiones. </w:t>
            </w:r>
          </w:p>
          <w:p w14:paraId="7B471485" w14:textId="77777777" w:rsidR="008929A0" w:rsidRPr="00DC0C6C" w:rsidRDefault="008929A0" w:rsidP="008929A0">
            <w:pPr>
              <w:spacing w:line="276" w:lineRule="auto"/>
              <w:jc w:val="left"/>
              <w:rPr>
                <w:rFonts w:cs="Arial"/>
                <w:szCs w:val="22"/>
                <w:lang w:val="es-ES"/>
              </w:rPr>
            </w:pPr>
          </w:p>
          <w:p w14:paraId="70EB2D92" w14:textId="355CB12A" w:rsidR="008929A0" w:rsidRPr="00DC0C6C" w:rsidRDefault="004934E6" w:rsidP="008929A0">
            <w:pPr>
              <w:spacing w:line="276" w:lineRule="auto"/>
              <w:jc w:val="left"/>
              <w:rPr>
                <w:rFonts w:cs="Arial"/>
                <w:szCs w:val="22"/>
                <w:lang w:val="es-ES"/>
              </w:rPr>
            </w:pPr>
            <w:r w:rsidRPr="00DC0C6C">
              <w:rPr>
                <w:rFonts w:cs="Arial"/>
                <w:szCs w:val="22"/>
                <w:lang w:val="es-ES"/>
              </w:rPr>
              <w:t>Dos conceptos que se dirigen a dos grupos diferentes:</w:t>
            </w:r>
          </w:p>
          <w:p w14:paraId="0940329A" w14:textId="45C6593B" w:rsidR="008929A0" w:rsidRPr="00DC0C6C" w:rsidRDefault="008929A0">
            <w:pPr>
              <w:pStyle w:val="ListParagraph"/>
              <w:numPr>
                <w:ilvl w:val="0"/>
                <w:numId w:val="13"/>
              </w:numPr>
              <w:spacing w:line="276" w:lineRule="auto"/>
              <w:jc w:val="left"/>
              <w:rPr>
                <w:rFonts w:cs="Arial"/>
                <w:szCs w:val="22"/>
                <w:lang w:val="es-ES"/>
              </w:rPr>
            </w:pPr>
            <w:r w:rsidRPr="00DC0C6C">
              <w:rPr>
                <w:rFonts w:cs="Arial"/>
                <w:b/>
                <w:bCs/>
                <w:szCs w:val="22"/>
                <w:lang w:val="es-ES"/>
              </w:rPr>
              <w:t>Ingreso vital</w:t>
            </w:r>
            <w:r w:rsidR="00E746FF">
              <w:rPr>
                <w:rStyle w:val="FootnoteReference"/>
                <w:rFonts w:cs="Arial"/>
                <w:szCs w:val="22"/>
                <w:lang w:val="es-ES"/>
              </w:rPr>
              <w:footnoteReference w:id="8"/>
            </w:r>
            <w:r w:rsidRPr="00DC0C6C">
              <w:rPr>
                <w:rFonts w:cs="Arial"/>
                <w:szCs w:val="22"/>
                <w:lang w:val="es-ES"/>
              </w:rPr>
              <w:t>, que se dirige a pequeños productores (agricultores) cuya fuente de ingresos es la producción agrícola.</w:t>
            </w:r>
          </w:p>
          <w:p w14:paraId="7EE1FB75" w14:textId="79E8B042" w:rsidR="008929A0" w:rsidRPr="00DC0C6C" w:rsidRDefault="008929A0">
            <w:pPr>
              <w:pStyle w:val="ListParagraph"/>
              <w:numPr>
                <w:ilvl w:val="0"/>
                <w:numId w:val="13"/>
              </w:numPr>
              <w:spacing w:line="276" w:lineRule="auto"/>
              <w:jc w:val="left"/>
              <w:rPr>
                <w:rFonts w:cs="Arial"/>
                <w:szCs w:val="22"/>
                <w:lang w:val="es-ES"/>
              </w:rPr>
            </w:pPr>
            <w:r w:rsidRPr="00DC0C6C">
              <w:rPr>
                <w:rFonts w:cs="Arial"/>
                <w:b/>
                <w:bCs/>
                <w:szCs w:val="22"/>
                <w:lang w:val="es-ES"/>
              </w:rPr>
              <w:t>Salario digno</w:t>
            </w:r>
            <w:r w:rsidR="00E746FF">
              <w:rPr>
                <w:rStyle w:val="FootnoteReference"/>
                <w:rFonts w:cs="Arial"/>
                <w:b/>
                <w:bCs/>
                <w:szCs w:val="22"/>
                <w:lang w:val="es-ES"/>
              </w:rPr>
              <w:footnoteReference w:id="9"/>
            </w:r>
            <w:r w:rsidRPr="00DC0C6C">
              <w:rPr>
                <w:rFonts w:cs="Arial"/>
                <w:szCs w:val="22"/>
                <w:lang w:val="es-ES"/>
              </w:rPr>
              <w:t>, que se dirige a trabajadores, toda la fuente de ingresos es el trabajo pagado (trabajadores de organizaciones de trabajo contratado o trabajadores de la cadena de suministro).</w:t>
            </w:r>
          </w:p>
          <w:p w14:paraId="7D929F9C" w14:textId="77777777" w:rsidR="007556D6" w:rsidRPr="00DC0C6C" w:rsidRDefault="007556D6" w:rsidP="008929A0">
            <w:pPr>
              <w:spacing w:line="276" w:lineRule="auto"/>
              <w:jc w:val="left"/>
              <w:rPr>
                <w:rFonts w:cs="Arial"/>
                <w:b/>
                <w:bCs/>
                <w:szCs w:val="22"/>
                <w:lang w:val="es-ES"/>
              </w:rPr>
            </w:pPr>
          </w:p>
          <w:p w14:paraId="38E74405" w14:textId="126091A1" w:rsidR="008929A0" w:rsidRPr="00DC0C6C" w:rsidRDefault="008929A0" w:rsidP="008929A0">
            <w:pPr>
              <w:spacing w:line="276" w:lineRule="auto"/>
              <w:jc w:val="left"/>
              <w:rPr>
                <w:rFonts w:cs="Arial"/>
                <w:b/>
                <w:bCs/>
                <w:szCs w:val="22"/>
                <w:lang w:val="es-ES"/>
              </w:rPr>
            </w:pPr>
            <w:r w:rsidRPr="00DC0C6C">
              <w:rPr>
                <w:rFonts w:cs="Arial"/>
                <w:b/>
                <w:bCs/>
                <w:szCs w:val="22"/>
                <w:lang w:val="es-ES"/>
              </w:rPr>
              <w:t xml:space="preserve">El compromiso por parte de todos los actores de la cadena de suministro, incluidos los que les compran directamente a las organizaciones de productores y los que se encuentran en la parte del consumidor, es crucial para apoyar a las organizaciones de trabajo contratado para que puedan pagar salarios más altos y, en consecuencia, reducir los riesgos en la cadena de suministro relacionados con los salarios bajos (véase la sección de la pregunta 1.1.5). El compromiso también es crucial para que los agricultores en las organizaciones de pequeños productores puedan </w:t>
            </w:r>
            <w:r w:rsidRPr="00DC0C6C">
              <w:rPr>
                <w:rStyle w:val="markedcontent"/>
                <w:rFonts w:cs="Arial"/>
                <w:b/>
                <w:bCs/>
                <w:szCs w:val="22"/>
                <w:lang w:val="es-ES"/>
              </w:rPr>
              <w:t>devengar un ingreso vital</w:t>
            </w:r>
            <w:r w:rsidRPr="00DC0C6C">
              <w:rPr>
                <w:rFonts w:cs="Arial"/>
                <w:b/>
                <w:bCs/>
                <w:szCs w:val="22"/>
                <w:lang w:val="es-ES"/>
              </w:rPr>
              <w:t xml:space="preserve">. </w:t>
            </w:r>
          </w:p>
          <w:p w14:paraId="1B294DE2" w14:textId="77777777" w:rsidR="008929A0" w:rsidRPr="00DC0C6C" w:rsidRDefault="008929A0" w:rsidP="008929A0">
            <w:pPr>
              <w:spacing w:line="276" w:lineRule="auto"/>
              <w:jc w:val="left"/>
              <w:rPr>
                <w:rFonts w:cs="Arial"/>
                <w:szCs w:val="22"/>
                <w:lang w:val="es-ES"/>
              </w:rPr>
            </w:pPr>
          </w:p>
          <w:p w14:paraId="1A9D9751" w14:textId="59085BA2" w:rsidR="008929A0" w:rsidRPr="00DC0C6C" w:rsidRDefault="008929A0" w:rsidP="008929A0">
            <w:pPr>
              <w:spacing w:line="276" w:lineRule="auto"/>
              <w:jc w:val="left"/>
              <w:rPr>
                <w:rFonts w:cs="Arial"/>
                <w:szCs w:val="22"/>
                <w:lang w:val="es-ES"/>
              </w:rPr>
            </w:pPr>
            <w:r w:rsidRPr="00DC0C6C">
              <w:rPr>
                <w:rFonts w:cs="Arial"/>
                <w:szCs w:val="22"/>
                <w:lang w:val="es-ES"/>
              </w:rPr>
              <w:t xml:space="preserve">Fairtrade desea explorar con las organizaciones de comerciantes, incluidos los minoristas, las prácticas comerciales actuales en relación con ambos conceptos, con el objetivo de entender cómo el Criterio de Comercio Justo para Comerciantes se podría mejorar y convertirse en una herramienta </w:t>
            </w:r>
            <w:r w:rsidRPr="00DC0C6C">
              <w:rPr>
                <w:rFonts w:cs="Arial"/>
                <w:b/>
                <w:bCs/>
                <w:szCs w:val="22"/>
                <w:lang w:val="es-ES"/>
              </w:rPr>
              <w:t>para cerrar la brecha del ingreso vital para agricultores</w:t>
            </w:r>
            <w:r w:rsidRPr="00DC0C6C">
              <w:rPr>
                <w:rFonts w:cs="Arial"/>
                <w:szCs w:val="22"/>
                <w:lang w:val="es-ES"/>
              </w:rPr>
              <w:t xml:space="preserve"> y </w:t>
            </w:r>
            <w:r w:rsidRPr="00DC0C6C">
              <w:rPr>
                <w:rFonts w:cs="Arial"/>
                <w:b/>
                <w:bCs/>
                <w:szCs w:val="22"/>
                <w:lang w:val="es-ES"/>
              </w:rPr>
              <w:t>para incentivar pasos progresivos hacia el crecimiento salarial de los trabajadores a fin de cerrar la brecha de los ingresos vitales</w:t>
            </w:r>
            <w:r w:rsidRPr="00DC0C6C">
              <w:rPr>
                <w:rFonts w:cs="Arial"/>
                <w:szCs w:val="22"/>
                <w:lang w:val="es-ES"/>
              </w:rPr>
              <w:t xml:space="preserve">. </w:t>
            </w:r>
          </w:p>
          <w:p w14:paraId="2AC2CB74" w14:textId="77777777" w:rsidR="008929A0" w:rsidRPr="00DC0C6C" w:rsidRDefault="008929A0" w:rsidP="008929A0">
            <w:pPr>
              <w:spacing w:line="276" w:lineRule="auto"/>
              <w:jc w:val="left"/>
              <w:rPr>
                <w:rFonts w:cs="Arial"/>
                <w:b/>
                <w:bCs/>
                <w:szCs w:val="22"/>
                <w:lang w:val="es-ES"/>
              </w:rPr>
            </w:pPr>
          </w:p>
          <w:p w14:paraId="0E03F07E" w14:textId="2F0A5EBC" w:rsidR="008929A0" w:rsidRPr="00DC0C6C" w:rsidRDefault="008929A0" w:rsidP="00412603">
            <w:pPr>
              <w:keepNext/>
              <w:keepLines/>
              <w:spacing w:before="120" w:line="276" w:lineRule="auto"/>
              <w:jc w:val="left"/>
              <w:rPr>
                <w:rFonts w:cs="Arial"/>
                <w:b/>
                <w:color w:val="00B9E4"/>
                <w:szCs w:val="22"/>
                <w:lang w:val="es-ES"/>
              </w:rPr>
            </w:pPr>
            <w:r w:rsidRPr="00DC0C6C">
              <w:rPr>
                <w:rFonts w:cs="Arial"/>
                <w:b/>
                <w:color w:val="00B9E4"/>
                <w:szCs w:val="22"/>
                <w:lang w:val="es-ES"/>
              </w:rPr>
              <w:t>1.1.1-1 ¿Está de acuerdo con que el Criterio de Comercio Justo para Comerciantes debería integrar un enfoque que promueva la implementación de los salarios dignos y los ingresos vitales?</w:t>
            </w:r>
          </w:p>
          <w:p w14:paraId="482DD2F6" w14:textId="5BCE5E54" w:rsidR="008929A0" w:rsidRPr="00DC0C6C" w:rsidRDefault="00D342AC" w:rsidP="00D342AC">
            <w:pPr>
              <w:keepNext/>
              <w:keepLines/>
              <w:tabs>
                <w:tab w:val="left" w:pos="735"/>
              </w:tabs>
              <w:spacing w:line="276" w:lineRule="auto"/>
              <w:jc w:val="left"/>
              <w:rPr>
                <w:rFonts w:cs="Arial"/>
                <w:bCs/>
                <w:szCs w:val="22"/>
                <w:lang w:val="es-ES"/>
              </w:rPr>
            </w:pPr>
            <w:r>
              <w:rPr>
                <w:rFonts w:cs="Arial"/>
                <w:bCs/>
                <w:szCs w:val="22"/>
              </w:rPr>
              <w:fldChar w:fldCharType="begin">
                <w:ffData>
                  <w:name w:val="Check3"/>
                  <w:enabled/>
                  <w:calcOnExit w:val="0"/>
                  <w:checkBox>
                    <w:sizeAuto/>
                    <w:default w:val="0"/>
                  </w:checkBox>
                </w:ffData>
              </w:fldChar>
            </w:r>
            <w:bookmarkStart w:id="16" w:name="Check3"/>
            <w:r w:rsidRPr="00DC0C6C">
              <w:rPr>
                <w:rFonts w:cs="Arial"/>
                <w:bCs/>
                <w:szCs w:val="22"/>
                <w:lang w:val="es-ES"/>
              </w:rPr>
              <w:instrText xml:space="preserve"> FORMCHECKBOX </w:instrText>
            </w:r>
            <w:r w:rsidR="00000000">
              <w:rPr>
                <w:rFonts w:cs="Arial"/>
                <w:bCs/>
                <w:szCs w:val="22"/>
              </w:rPr>
            </w:r>
            <w:r w:rsidR="00000000">
              <w:rPr>
                <w:rFonts w:cs="Arial"/>
                <w:bCs/>
                <w:szCs w:val="22"/>
              </w:rPr>
              <w:fldChar w:fldCharType="separate"/>
            </w:r>
            <w:r>
              <w:rPr>
                <w:rFonts w:cs="Arial"/>
                <w:bCs/>
                <w:szCs w:val="22"/>
              </w:rPr>
              <w:fldChar w:fldCharType="end"/>
            </w:r>
            <w:bookmarkEnd w:id="16"/>
            <w:r w:rsidRPr="00DC0C6C">
              <w:rPr>
                <w:rFonts w:cs="Arial"/>
                <w:bCs/>
                <w:szCs w:val="22"/>
                <w:lang w:val="es-ES"/>
              </w:rPr>
              <w:t xml:space="preserve"> Muy de acuerdo</w:t>
            </w:r>
          </w:p>
          <w:p w14:paraId="21030242" w14:textId="4E5FDBF8" w:rsidR="008929A0" w:rsidRPr="00DC0C6C" w:rsidRDefault="00D342AC" w:rsidP="00D342AC">
            <w:pPr>
              <w:keepNext/>
              <w:keepLines/>
              <w:tabs>
                <w:tab w:val="left" w:pos="735"/>
              </w:tabs>
              <w:spacing w:line="276" w:lineRule="auto"/>
              <w:jc w:val="left"/>
              <w:rPr>
                <w:rFonts w:cs="Arial"/>
                <w:bCs/>
                <w:szCs w:val="22"/>
                <w:lang w:val="es-ES"/>
              </w:rPr>
            </w:pPr>
            <w:r>
              <w:rPr>
                <w:rFonts w:cs="Arial"/>
                <w:bCs/>
                <w:szCs w:val="22"/>
              </w:rPr>
              <w:fldChar w:fldCharType="begin">
                <w:ffData>
                  <w:name w:val="Check3"/>
                  <w:enabled/>
                  <w:calcOnExit w:val="0"/>
                  <w:checkBox>
                    <w:sizeAuto/>
                    <w:default w:val="0"/>
                  </w:checkBox>
                </w:ffData>
              </w:fldChar>
            </w:r>
            <w:r w:rsidRPr="00DC0C6C">
              <w:rPr>
                <w:rFonts w:cs="Arial"/>
                <w:bCs/>
                <w:szCs w:val="22"/>
                <w:lang w:val="es-ES"/>
              </w:rPr>
              <w:instrText xml:space="preserve"> FORMCHECKBOX </w:instrText>
            </w:r>
            <w:r w:rsidR="00000000">
              <w:rPr>
                <w:rFonts w:cs="Arial"/>
                <w:bCs/>
                <w:szCs w:val="22"/>
              </w:rPr>
            </w:r>
            <w:r w:rsidR="00000000">
              <w:rPr>
                <w:rFonts w:cs="Arial"/>
                <w:bCs/>
                <w:szCs w:val="22"/>
              </w:rPr>
              <w:fldChar w:fldCharType="separate"/>
            </w:r>
            <w:r>
              <w:rPr>
                <w:rFonts w:cs="Arial"/>
                <w:bCs/>
                <w:szCs w:val="22"/>
              </w:rPr>
              <w:fldChar w:fldCharType="end"/>
            </w:r>
            <w:r w:rsidRPr="00DC0C6C">
              <w:rPr>
                <w:rFonts w:cs="Arial"/>
                <w:bCs/>
                <w:szCs w:val="22"/>
                <w:lang w:val="es-ES"/>
              </w:rPr>
              <w:t xml:space="preserve"> Parcialmente de acuerdo</w:t>
            </w:r>
          </w:p>
          <w:p w14:paraId="0B7A5E1E" w14:textId="4E869614" w:rsidR="008929A0" w:rsidRPr="00DC0C6C" w:rsidRDefault="00D342AC" w:rsidP="00D342AC">
            <w:pPr>
              <w:keepNext/>
              <w:keepLines/>
              <w:tabs>
                <w:tab w:val="left" w:pos="735"/>
              </w:tabs>
              <w:spacing w:line="276" w:lineRule="auto"/>
              <w:jc w:val="left"/>
              <w:rPr>
                <w:rFonts w:cs="Arial"/>
                <w:bCs/>
                <w:szCs w:val="22"/>
                <w:lang w:val="es-ES"/>
              </w:rPr>
            </w:pPr>
            <w:r>
              <w:rPr>
                <w:rFonts w:cs="Arial"/>
                <w:bCs/>
                <w:szCs w:val="22"/>
              </w:rPr>
              <w:fldChar w:fldCharType="begin">
                <w:ffData>
                  <w:name w:val="Check3"/>
                  <w:enabled/>
                  <w:calcOnExit w:val="0"/>
                  <w:checkBox>
                    <w:sizeAuto/>
                    <w:default w:val="0"/>
                  </w:checkBox>
                </w:ffData>
              </w:fldChar>
            </w:r>
            <w:r w:rsidRPr="00DC0C6C">
              <w:rPr>
                <w:rFonts w:cs="Arial"/>
                <w:bCs/>
                <w:szCs w:val="22"/>
                <w:lang w:val="es-ES"/>
              </w:rPr>
              <w:instrText xml:space="preserve"> FORMCHECKBOX </w:instrText>
            </w:r>
            <w:r w:rsidR="00000000">
              <w:rPr>
                <w:rFonts w:cs="Arial"/>
                <w:bCs/>
                <w:szCs w:val="22"/>
              </w:rPr>
            </w:r>
            <w:r w:rsidR="00000000">
              <w:rPr>
                <w:rFonts w:cs="Arial"/>
                <w:bCs/>
                <w:szCs w:val="22"/>
              </w:rPr>
              <w:fldChar w:fldCharType="separate"/>
            </w:r>
            <w:r>
              <w:rPr>
                <w:rFonts w:cs="Arial"/>
                <w:bCs/>
                <w:szCs w:val="22"/>
              </w:rPr>
              <w:fldChar w:fldCharType="end"/>
            </w:r>
            <w:r w:rsidRPr="00DC0C6C">
              <w:rPr>
                <w:rFonts w:cs="Arial"/>
                <w:bCs/>
                <w:szCs w:val="22"/>
                <w:lang w:val="es-ES"/>
              </w:rPr>
              <w:t xml:space="preserve"> En desacuerdo</w:t>
            </w:r>
          </w:p>
          <w:p w14:paraId="70796AF4" w14:textId="1C386711" w:rsidR="008929A0" w:rsidRPr="00DC0C6C" w:rsidRDefault="00D342AC" w:rsidP="00D342AC">
            <w:pPr>
              <w:keepNext/>
              <w:keepLines/>
              <w:tabs>
                <w:tab w:val="left" w:pos="735"/>
              </w:tabs>
              <w:spacing w:line="276" w:lineRule="auto"/>
              <w:jc w:val="left"/>
              <w:rPr>
                <w:rFonts w:cs="Arial"/>
                <w:bCs/>
                <w:szCs w:val="22"/>
                <w:lang w:val="es-ES"/>
              </w:rPr>
            </w:pPr>
            <w:r>
              <w:rPr>
                <w:rFonts w:cs="Arial"/>
                <w:bCs/>
                <w:szCs w:val="22"/>
              </w:rPr>
              <w:fldChar w:fldCharType="begin">
                <w:ffData>
                  <w:name w:val="Check3"/>
                  <w:enabled/>
                  <w:calcOnExit w:val="0"/>
                  <w:checkBox>
                    <w:sizeAuto/>
                    <w:default w:val="0"/>
                  </w:checkBox>
                </w:ffData>
              </w:fldChar>
            </w:r>
            <w:r w:rsidRPr="00DC0C6C">
              <w:rPr>
                <w:rFonts w:cs="Arial"/>
                <w:bCs/>
                <w:szCs w:val="22"/>
                <w:lang w:val="es-ES"/>
              </w:rPr>
              <w:instrText xml:space="preserve"> FORMCHECKBOX </w:instrText>
            </w:r>
            <w:r w:rsidR="00000000">
              <w:rPr>
                <w:rFonts w:cs="Arial"/>
                <w:bCs/>
                <w:szCs w:val="22"/>
              </w:rPr>
            </w:r>
            <w:r w:rsidR="00000000">
              <w:rPr>
                <w:rFonts w:cs="Arial"/>
                <w:bCs/>
                <w:szCs w:val="22"/>
              </w:rPr>
              <w:fldChar w:fldCharType="separate"/>
            </w:r>
            <w:r>
              <w:rPr>
                <w:rFonts w:cs="Arial"/>
                <w:bCs/>
                <w:szCs w:val="22"/>
              </w:rPr>
              <w:fldChar w:fldCharType="end"/>
            </w:r>
            <w:r w:rsidRPr="00DC0C6C">
              <w:rPr>
                <w:rFonts w:cs="Arial"/>
                <w:bCs/>
                <w:szCs w:val="22"/>
                <w:lang w:val="es-ES"/>
              </w:rPr>
              <w:t xml:space="preserve"> No lo sé / no es relevante para mí</w:t>
            </w:r>
          </w:p>
          <w:p w14:paraId="7D090C78" w14:textId="77777777" w:rsidR="008929A0" w:rsidRPr="00DC0C6C" w:rsidRDefault="008929A0" w:rsidP="008929A0">
            <w:pPr>
              <w:spacing w:line="276" w:lineRule="auto"/>
              <w:jc w:val="left"/>
              <w:rPr>
                <w:rFonts w:cs="Arial"/>
                <w:szCs w:val="22"/>
                <w:lang w:val="es-ES"/>
              </w:rPr>
            </w:pPr>
          </w:p>
          <w:p w14:paraId="5F306548" w14:textId="77777777" w:rsidR="008929A0" w:rsidRPr="00DC0C6C" w:rsidRDefault="008929A0" w:rsidP="008929A0">
            <w:pPr>
              <w:jc w:val="left"/>
              <w:rPr>
                <w:rFonts w:cs="Arial"/>
                <w:b/>
                <w:bCs/>
                <w:szCs w:val="22"/>
                <w:lang w:val="es-ES"/>
              </w:rPr>
            </w:pPr>
            <w:r w:rsidRPr="00DC0C6C">
              <w:rPr>
                <w:rFonts w:cs="Arial"/>
                <w:b/>
                <w:bCs/>
                <w:szCs w:val="22"/>
                <w:lang w:val="es-ES"/>
              </w:rPr>
              <w:t>Explique su razonamiento en caso de estar parcialmente de acuerdo o en desacuerdo.</w:t>
            </w:r>
          </w:p>
          <w:p w14:paraId="5EAA6793" w14:textId="77777777" w:rsidR="008929A0" w:rsidRPr="00DC0C6C" w:rsidRDefault="008929A0" w:rsidP="008929A0">
            <w:pPr>
              <w:jc w:val="left"/>
              <w:rPr>
                <w:rFonts w:cs="Arial"/>
                <w:b/>
                <w:szCs w:val="22"/>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23C920FA" w14:textId="77777777" w:rsidR="008929A0" w:rsidRPr="00DC0C6C" w:rsidRDefault="008929A0" w:rsidP="008929A0">
            <w:pPr>
              <w:spacing w:line="276" w:lineRule="auto"/>
              <w:jc w:val="left"/>
              <w:rPr>
                <w:rFonts w:cs="Arial"/>
                <w:szCs w:val="22"/>
                <w:lang w:val="es-ES"/>
              </w:rPr>
            </w:pPr>
          </w:p>
          <w:p w14:paraId="7602CEDD" w14:textId="0FB3D720" w:rsidR="008929A0" w:rsidRPr="00DC0C6C" w:rsidRDefault="00412603" w:rsidP="008929A0">
            <w:pPr>
              <w:keepNext/>
              <w:keepLines/>
              <w:spacing w:line="240" w:lineRule="auto"/>
              <w:jc w:val="left"/>
              <w:rPr>
                <w:rFonts w:cs="Arial"/>
                <w:b/>
                <w:bCs/>
                <w:color w:val="00B9E4"/>
                <w:szCs w:val="22"/>
                <w:lang w:val="es-ES"/>
              </w:rPr>
            </w:pPr>
            <w:r w:rsidRPr="00DC0C6C">
              <w:rPr>
                <w:rFonts w:cs="Arial"/>
                <w:b/>
                <w:bCs/>
                <w:color w:val="00B9E4"/>
                <w:szCs w:val="22"/>
                <w:lang w:val="es-ES"/>
              </w:rPr>
              <w:lastRenderedPageBreak/>
              <w:t>1.1.1-2. ¿</w:t>
            </w:r>
            <w:proofErr w:type="spellStart"/>
            <w:r w:rsidRPr="00DC0C6C">
              <w:rPr>
                <w:rFonts w:cs="Arial"/>
                <w:b/>
                <w:bCs/>
                <w:color w:val="00B9E4"/>
                <w:szCs w:val="22"/>
                <w:lang w:val="es-ES"/>
              </w:rPr>
              <w:t>Que</w:t>
            </w:r>
            <w:proofErr w:type="spellEnd"/>
            <w:r w:rsidRPr="00DC0C6C">
              <w:rPr>
                <w:rFonts w:cs="Arial"/>
                <w:b/>
                <w:bCs/>
                <w:color w:val="00B9E4"/>
                <w:szCs w:val="22"/>
                <w:lang w:val="es-ES"/>
              </w:rPr>
              <w:t xml:space="preserve"> tan familiarizados están usted y su empresa con el concepto de ingreso vital? </w:t>
            </w:r>
          </w:p>
          <w:p w14:paraId="64C6EF64" w14:textId="53D227B7" w:rsidR="008929A0" w:rsidRPr="00DC0C6C" w:rsidRDefault="00D342AC" w:rsidP="00F31A64">
            <w:pPr>
              <w:keepNext/>
              <w:keepLines/>
              <w:tabs>
                <w:tab w:val="left" w:pos="735"/>
              </w:tabs>
              <w:spacing w:line="240" w:lineRule="auto"/>
              <w:ind w:left="313" w:hanging="255"/>
              <w:jc w:val="left"/>
              <w:rPr>
                <w:rFonts w:cs="Arial"/>
                <w:bCs/>
                <w:szCs w:val="22"/>
                <w:lang w:val="es-ES"/>
              </w:rPr>
            </w:pPr>
            <w:r>
              <w:rPr>
                <w:rFonts w:cs="Arial"/>
                <w:bCs/>
                <w:szCs w:val="22"/>
              </w:rPr>
              <w:fldChar w:fldCharType="begin">
                <w:ffData>
                  <w:name w:val="Check4"/>
                  <w:enabled/>
                  <w:calcOnExit w:val="0"/>
                  <w:checkBox>
                    <w:sizeAuto/>
                    <w:default w:val="0"/>
                  </w:checkBox>
                </w:ffData>
              </w:fldChar>
            </w:r>
            <w:bookmarkStart w:id="17" w:name="Check4"/>
            <w:r w:rsidRPr="00DC0C6C">
              <w:rPr>
                <w:rFonts w:cs="Arial"/>
                <w:bCs/>
                <w:szCs w:val="22"/>
                <w:lang w:val="es-ES"/>
              </w:rPr>
              <w:instrText xml:space="preserve"> FORMCHECKBOX </w:instrText>
            </w:r>
            <w:r w:rsidR="00000000">
              <w:rPr>
                <w:rFonts w:cs="Arial"/>
                <w:bCs/>
                <w:szCs w:val="22"/>
              </w:rPr>
            </w:r>
            <w:r w:rsidR="00000000">
              <w:rPr>
                <w:rFonts w:cs="Arial"/>
                <w:bCs/>
                <w:szCs w:val="22"/>
              </w:rPr>
              <w:fldChar w:fldCharType="separate"/>
            </w:r>
            <w:r>
              <w:rPr>
                <w:rFonts w:cs="Arial"/>
                <w:bCs/>
                <w:szCs w:val="22"/>
              </w:rPr>
              <w:fldChar w:fldCharType="end"/>
            </w:r>
            <w:bookmarkEnd w:id="17"/>
            <w:r w:rsidRPr="00DC0C6C">
              <w:rPr>
                <w:rFonts w:cs="Arial"/>
                <w:bCs/>
                <w:szCs w:val="22"/>
                <w:lang w:val="es-ES"/>
              </w:rPr>
              <w:t xml:space="preserve"> Muy familiarizados (</w:t>
            </w:r>
            <w:r w:rsidRPr="00DC0C6C">
              <w:rPr>
                <w:rFonts w:cs="Arial"/>
                <w:bCs/>
                <w:i/>
                <w:iCs/>
                <w:szCs w:val="22"/>
                <w:lang w:val="es-ES"/>
              </w:rPr>
              <w:t>p. ej., uno de los conceptos está integrado en las prácticas de compra</w:t>
            </w:r>
            <w:r w:rsidRPr="00DC0C6C">
              <w:rPr>
                <w:rFonts w:cs="Arial"/>
                <w:bCs/>
                <w:szCs w:val="22"/>
                <w:lang w:val="es-ES"/>
              </w:rPr>
              <w:t>)</w:t>
            </w:r>
          </w:p>
          <w:p w14:paraId="3EDAB9F4" w14:textId="7DF7C378" w:rsidR="008929A0" w:rsidRPr="00DC0C6C" w:rsidRDefault="00D342AC" w:rsidP="008929A0">
            <w:pPr>
              <w:keepNext/>
              <w:keepLines/>
              <w:tabs>
                <w:tab w:val="left" w:pos="735"/>
              </w:tabs>
              <w:spacing w:line="240" w:lineRule="auto"/>
              <w:jc w:val="left"/>
              <w:rPr>
                <w:rFonts w:cs="Arial"/>
                <w:bCs/>
                <w:szCs w:val="22"/>
                <w:lang w:val="es-ES"/>
              </w:rPr>
            </w:pPr>
            <w:r>
              <w:rPr>
                <w:rFonts w:cs="Arial"/>
                <w:bCs/>
                <w:szCs w:val="22"/>
              </w:rPr>
              <w:fldChar w:fldCharType="begin">
                <w:ffData>
                  <w:name w:val="Check4"/>
                  <w:enabled/>
                  <w:calcOnExit w:val="0"/>
                  <w:checkBox>
                    <w:sizeAuto/>
                    <w:default w:val="0"/>
                  </w:checkBox>
                </w:ffData>
              </w:fldChar>
            </w:r>
            <w:r w:rsidRPr="00DC0C6C">
              <w:rPr>
                <w:rFonts w:cs="Arial"/>
                <w:bCs/>
                <w:szCs w:val="22"/>
                <w:lang w:val="es-ES"/>
              </w:rPr>
              <w:instrText xml:space="preserve"> FORMCHECKBOX </w:instrText>
            </w:r>
            <w:r w:rsidR="00000000">
              <w:rPr>
                <w:rFonts w:cs="Arial"/>
                <w:bCs/>
                <w:szCs w:val="22"/>
              </w:rPr>
            </w:r>
            <w:r w:rsidR="00000000">
              <w:rPr>
                <w:rFonts w:cs="Arial"/>
                <w:bCs/>
                <w:szCs w:val="22"/>
              </w:rPr>
              <w:fldChar w:fldCharType="separate"/>
            </w:r>
            <w:r>
              <w:rPr>
                <w:rFonts w:cs="Arial"/>
                <w:bCs/>
                <w:szCs w:val="22"/>
              </w:rPr>
              <w:fldChar w:fldCharType="end"/>
            </w:r>
            <w:r w:rsidRPr="00DC0C6C">
              <w:rPr>
                <w:rFonts w:cs="Arial"/>
                <w:bCs/>
                <w:szCs w:val="22"/>
                <w:lang w:val="es-ES"/>
              </w:rPr>
              <w:t xml:space="preserve"> Algo familiarizados </w:t>
            </w:r>
          </w:p>
          <w:p w14:paraId="681C8B52" w14:textId="2512D4D3" w:rsidR="008929A0" w:rsidRPr="00DC0C6C" w:rsidRDefault="00D342AC" w:rsidP="008929A0">
            <w:pPr>
              <w:keepNext/>
              <w:keepLines/>
              <w:tabs>
                <w:tab w:val="left" w:pos="735"/>
              </w:tabs>
              <w:spacing w:line="240" w:lineRule="auto"/>
              <w:jc w:val="left"/>
              <w:rPr>
                <w:rFonts w:cs="Arial"/>
                <w:bCs/>
                <w:szCs w:val="22"/>
                <w:lang w:val="es-ES"/>
              </w:rPr>
            </w:pPr>
            <w:r>
              <w:rPr>
                <w:rFonts w:cs="Arial"/>
                <w:bCs/>
                <w:szCs w:val="22"/>
              </w:rPr>
              <w:fldChar w:fldCharType="begin">
                <w:ffData>
                  <w:name w:val="Check4"/>
                  <w:enabled/>
                  <w:calcOnExit w:val="0"/>
                  <w:checkBox>
                    <w:sizeAuto/>
                    <w:default w:val="0"/>
                  </w:checkBox>
                </w:ffData>
              </w:fldChar>
            </w:r>
            <w:r w:rsidRPr="00DC0C6C">
              <w:rPr>
                <w:rFonts w:cs="Arial"/>
                <w:bCs/>
                <w:szCs w:val="22"/>
                <w:lang w:val="es-ES"/>
              </w:rPr>
              <w:instrText xml:space="preserve"> FORMCHECKBOX </w:instrText>
            </w:r>
            <w:r w:rsidR="00000000">
              <w:rPr>
                <w:rFonts w:cs="Arial"/>
                <w:bCs/>
                <w:szCs w:val="22"/>
              </w:rPr>
            </w:r>
            <w:r w:rsidR="00000000">
              <w:rPr>
                <w:rFonts w:cs="Arial"/>
                <w:bCs/>
                <w:szCs w:val="22"/>
              </w:rPr>
              <w:fldChar w:fldCharType="separate"/>
            </w:r>
            <w:r>
              <w:rPr>
                <w:rFonts w:cs="Arial"/>
                <w:bCs/>
                <w:szCs w:val="22"/>
              </w:rPr>
              <w:fldChar w:fldCharType="end"/>
            </w:r>
            <w:r w:rsidRPr="00DC0C6C">
              <w:rPr>
                <w:rFonts w:cs="Arial"/>
                <w:bCs/>
                <w:szCs w:val="22"/>
                <w:lang w:val="es-ES"/>
              </w:rPr>
              <w:t xml:space="preserve"> No familiarizados</w:t>
            </w:r>
          </w:p>
          <w:p w14:paraId="2A19C625" w14:textId="5E7B615E" w:rsidR="008929A0" w:rsidRPr="00DC0C6C" w:rsidRDefault="00D342AC" w:rsidP="008929A0">
            <w:pPr>
              <w:keepNext/>
              <w:keepLines/>
              <w:tabs>
                <w:tab w:val="left" w:pos="735"/>
              </w:tabs>
              <w:spacing w:line="240" w:lineRule="auto"/>
              <w:jc w:val="left"/>
              <w:rPr>
                <w:rFonts w:cs="Arial"/>
                <w:bCs/>
                <w:szCs w:val="22"/>
                <w:lang w:val="es-ES"/>
              </w:rPr>
            </w:pPr>
            <w:r>
              <w:rPr>
                <w:rFonts w:cs="Arial"/>
                <w:bCs/>
                <w:szCs w:val="22"/>
              </w:rPr>
              <w:fldChar w:fldCharType="begin">
                <w:ffData>
                  <w:name w:val="Check4"/>
                  <w:enabled/>
                  <w:calcOnExit w:val="0"/>
                  <w:checkBox>
                    <w:sizeAuto/>
                    <w:default w:val="0"/>
                  </w:checkBox>
                </w:ffData>
              </w:fldChar>
            </w:r>
            <w:r w:rsidRPr="00DC0C6C">
              <w:rPr>
                <w:rFonts w:cs="Arial"/>
                <w:bCs/>
                <w:szCs w:val="22"/>
                <w:lang w:val="es-ES"/>
              </w:rPr>
              <w:instrText xml:space="preserve"> FORMCHECKBOX </w:instrText>
            </w:r>
            <w:r w:rsidR="00000000">
              <w:rPr>
                <w:rFonts w:cs="Arial"/>
                <w:bCs/>
                <w:szCs w:val="22"/>
              </w:rPr>
            </w:r>
            <w:r w:rsidR="00000000">
              <w:rPr>
                <w:rFonts w:cs="Arial"/>
                <w:bCs/>
                <w:szCs w:val="22"/>
              </w:rPr>
              <w:fldChar w:fldCharType="separate"/>
            </w:r>
            <w:r>
              <w:rPr>
                <w:rFonts w:cs="Arial"/>
                <w:bCs/>
                <w:szCs w:val="22"/>
              </w:rPr>
              <w:fldChar w:fldCharType="end"/>
            </w:r>
            <w:r w:rsidRPr="00DC0C6C">
              <w:rPr>
                <w:rFonts w:cs="Arial"/>
                <w:bCs/>
                <w:szCs w:val="22"/>
                <w:lang w:val="es-ES"/>
              </w:rPr>
              <w:t xml:space="preserve"> No lo sé / no es relevante para mí</w:t>
            </w:r>
          </w:p>
          <w:p w14:paraId="1F13FBC0" w14:textId="77777777" w:rsidR="00D342AC" w:rsidRPr="00DC0C6C" w:rsidRDefault="00D342AC" w:rsidP="00D342AC">
            <w:pPr>
              <w:jc w:val="left"/>
              <w:rPr>
                <w:rFonts w:cs="Arial"/>
                <w:b/>
                <w:bCs/>
                <w:szCs w:val="22"/>
                <w:lang w:val="es-ES"/>
              </w:rPr>
            </w:pPr>
          </w:p>
          <w:p w14:paraId="4526EFA4" w14:textId="03EFBC35" w:rsidR="00D342AC" w:rsidRPr="00DC0C6C" w:rsidRDefault="00D342AC" w:rsidP="00D342AC">
            <w:pPr>
              <w:jc w:val="left"/>
              <w:rPr>
                <w:rFonts w:cs="Arial"/>
                <w:b/>
                <w:bCs/>
                <w:szCs w:val="22"/>
                <w:lang w:val="es-ES"/>
              </w:rPr>
            </w:pPr>
            <w:r w:rsidRPr="00DC0C6C">
              <w:rPr>
                <w:rFonts w:cs="Arial"/>
                <w:b/>
                <w:bCs/>
                <w:szCs w:val="22"/>
                <w:lang w:val="es-ES"/>
              </w:rPr>
              <w:t>Espacio para comentarios</w:t>
            </w:r>
          </w:p>
          <w:p w14:paraId="01C437E1" w14:textId="77777777" w:rsidR="00D342AC" w:rsidRPr="00DC0C6C" w:rsidRDefault="00D342AC" w:rsidP="00D342AC">
            <w:pPr>
              <w:jc w:val="left"/>
              <w:rPr>
                <w:rFonts w:cs="Arial"/>
                <w:b/>
                <w:szCs w:val="22"/>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39D34EDC" w14:textId="318B17FD" w:rsidR="008929A0" w:rsidRPr="00DC0C6C" w:rsidRDefault="008929A0" w:rsidP="008929A0">
            <w:pPr>
              <w:jc w:val="left"/>
              <w:rPr>
                <w:rFonts w:cs="Arial"/>
                <w:b/>
                <w:bCs/>
                <w:szCs w:val="22"/>
                <w:lang w:val="es-ES"/>
              </w:rPr>
            </w:pPr>
          </w:p>
          <w:p w14:paraId="68C6D9B8" w14:textId="0BCA4DE8" w:rsidR="00081A97" w:rsidRPr="00DC0C6C" w:rsidRDefault="00081A97" w:rsidP="00081A97">
            <w:pPr>
              <w:keepNext/>
              <w:keepLines/>
              <w:spacing w:line="240" w:lineRule="auto"/>
              <w:jc w:val="left"/>
              <w:rPr>
                <w:rFonts w:cs="Arial"/>
                <w:b/>
                <w:bCs/>
                <w:color w:val="00B9E4"/>
                <w:szCs w:val="22"/>
                <w:lang w:val="es-ES"/>
              </w:rPr>
            </w:pPr>
            <w:r w:rsidRPr="00DC0C6C">
              <w:rPr>
                <w:rFonts w:cs="Arial"/>
                <w:b/>
                <w:bCs/>
                <w:color w:val="00B9E4"/>
                <w:szCs w:val="22"/>
                <w:lang w:val="es-ES"/>
              </w:rPr>
              <w:t>1.1.1-3. ¿</w:t>
            </w:r>
            <w:proofErr w:type="spellStart"/>
            <w:r w:rsidRPr="00DC0C6C">
              <w:rPr>
                <w:rFonts w:cs="Arial"/>
                <w:b/>
                <w:bCs/>
                <w:color w:val="00B9E4"/>
                <w:szCs w:val="22"/>
                <w:lang w:val="es-ES"/>
              </w:rPr>
              <w:t>Que</w:t>
            </w:r>
            <w:proofErr w:type="spellEnd"/>
            <w:r w:rsidRPr="00DC0C6C">
              <w:rPr>
                <w:rFonts w:cs="Arial"/>
                <w:b/>
                <w:bCs/>
                <w:color w:val="00B9E4"/>
                <w:szCs w:val="22"/>
                <w:lang w:val="es-ES"/>
              </w:rPr>
              <w:t xml:space="preserve"> tan familiarizados están usted y su empresa con algún concepto de salario digno? </w:t>
            </w:r>
          </w:p>
          <w:p w14:paraId="2F9B607B" w14:textId="65734361" w:rsidR="00081A97" w:rsidRPr="00DC0C6C" w:rsidRDefault="00D342AC" w:rsidP="00F31A64">
            <w:pPr>
              <w:keepNext/>
              <w:keepLines/>
              <w:tabs>
                <w:tab w:val="left" w:pos="735"/>
              </w:tabs>
              <w:spacing w:line="276" w:lineRule="auto"/>
              <w:ind w:left="313" w:hanging="313"/>
              <w:jc w:val="left"/>
              <w:rPr>
                <w:rFonts w:cs="Arial"/>
                <w:bCs/>
                <w:szCs w:val="22"/>
                <w:lang w:val="es-ES"/>
              </w:rPr>
            </w:pPr>
            <w:r>
              <w:rPr>
                <w:rFonts w:cs="Arial"/>
                <w:bCs/>
                <w:szCs w:val="22"/>
              </w:rPr>
              <w:fldChar w:fldCharType="begin">
                <w:ffData>
                  <w:name w:val="Check4"/>
                  <w:enabled/>
                  <w:calcOnExit w:val="0"/>
                  <w:checkBox>
                    <w:sizeAuto/>
                    <w:default w:val="0"/>
                  </w:checkBox>
                </w:ffData>
              </w:fldChar>
            </w:r>
            <w:r w:rsidRPr="00DC0C6C">
              <w:rPr>
                <w:rFonts w:cs="Arial"/>
                <w:bCs/>
                <w:szCs w:val="22"/>
                <w:lang w:val="es-ES"/>
              </w:rPr>
              <w:instrText xml:space="preserve"> FORMCHECKBOX </w:instrText>
            </w:r>
            <w:r w:rsidR="00000000">
              <w:rPr>
                <w:rFonts w:cs="Arial"/>
                <w:bCs/>
                <w:szCs w:val="22"/>
              </w:rPr>
            </w:r>
            <w:r w:rsidR="00000000">
              <w:rPr>
                <w:rFonts w:cs="Arial"/>
                <w:bCs/>
                <w:szCs w:val="22"/>
              </w:rPr>
              <w:fldChar w:fldCharType="separate"/>
            </w:r>
            <w:r>
              <w:rPr>
                <w:rFonts w:cs="Arial"/>
                <w:bCs/>
                <w:szCs w:val="22"/>
              </w:rPr>
              <w:fldChar w:fldCharType="end"/>
            </w:r>
            <w:r w:rsidRPr="00DC0C6C">
              <w:rPr>
                <w:rFonts w:cs="Arial"/>
                <w:bCs/>
                <w:szCs w:val="22"/>
                <w:lang w:val="es-ES"/>
              </w:rPr>
              <w:t xml:space="preserve"> Muy familiarizados (</w:t>
            </w:r>
            <w:r w:rsidRPr="00DC0C6C">
              <w:rPr>
                <w:rFonts w:cs="Arial"/>
                <w:bCs/>
                <w:i/>
                <w:iCs/>
                <w:szCs w:val="22"/>
                <w:lang w:val="es-ES"/>
              </w:rPr>
              <w:t>p. ej., uno de los conceptos está integrado en las prácticas de compra</w:t>
            </w:r>
            <w:r w:rsidRPr="00DC0C6C">
              <w:rPr>
                <w:rFonts w:cs="Arial"/>
                <w:bCs/>
                <w:szCs w:val="22"/>
                <w:lang w:val="es-ES"/>
              </w:rPr>
              <w:t>)</w:t>
            </w:r>
          </w:p>
          <w:p w14:paraId="76D11317" w14:textId="11ECC77E" w:rsidR="00081A97" w:rsidRPr="00DC0C6C" w:rsidRDefault="00D342AC" w:rsidP="00D342AC">
            <w:pPr>
              <w:keepNext/>
              <w:keepLines/>
              <w:tabs>
                <w:tab w:val="left" w:pos="735"/>
              </w:tabs>
              <w:spacing w:line="276" w:lineRule="auto"/>
              <w:jc w:val="left"/>
              <w:rPr>
                <w:rFonts w:cs="Arial"/>
                <w:bCs/>
                <w:szCs w:val="22"/>
                <w:lang w:val="es-ES"/>
              </w:rPr>
            </w:pPr>
            <w:r>
              <w:rPr>
                <w:rFonts w:cs="Arial"/>
                <w:bCs/>
                <w:szCs w:val="22"/>
              </w:rPr>
              <w:fldChar w:fldCharType="begin">
                <w:ffData>
                  <w:name w:val="Check4"/>
                  <w:enabled/>
                  <w:calcOnExit w:val="0"/>
                  <w:checkBox>
                    <w:sizeAuto/>
                    <w:default w:val="0"/>
                  </w:checkBox>
                </w:ffData>
              </w:fldChar>
            </w:r>
            <w:r w:rsidRPr="00DC0C6C">
              <w:rPr>
                <w:rFonts w:cs="Arial"/>
                <w:bCs/>
                <w:szCs w:val="22"/>
                <w:lang w:val="es-ES"/>
              </w:rPr>
              <w:instrText xml:space="preserve"> FORMCHECKBOX </w:instrText>
            </w:r>
            <w:r w:rsidR="00000000">
              <w:rPr>
                <w:rFonts w:cs="Arial"/>
                <w:bCs/>
                <w:szCs w:val="22"/>
              </w:rPr>
            </w:r>
            <w:r w:rsidR="00000000">
              <w:rPr>
                <w:rFonts w:cs="Arial"/>
                <w:bCs/>
                <w:szCs w:val="22"/>
              </w:rPr>
              <w:fldChar w:fldCharType="separate"/>
            </w:r>
            <w:r>
              <w:rPr>
                <w:rFonts w:cs="Arial"/>
                <w:bCs/>
                <w:szCs w:val="22"/>
              </w:rPr>
              <w:fldChar w:fldCharType="end"/>
            </w:r>
            <w:r w:rsidRPr="00DC0C6C">
              <w:rPr>
                <w:rFonts w:cs="Arial"/>
                <w:bCs/>
                <w:szCs w:val="22"/>
                <w:lang w:val="es-ES"/>
              </w:rPr>
              <w:t xml:space="preserve"> Algo familiarizados </w:t>
            </w:r>
          </w:p>
          <w:p w14:paraId="4DD65357" w14:textId="43ADEBCA" w:rsidR="00081A97" w:rsidRPr="00DC0C6C" w:rsidRDefault="00D342AC" w:rsidP="00D342AC">
            <w:pPr>
              <w:keepNext/>
              <w:keepLines/>
              <w:tabs>
                <w:tab w:val="left" w:pos="735"/>
              </w:tabs>
              <w:spacing w:line="276" w:lineRule="auto"/>
              <w:jc w:val="left"/>
              <w:rPr>
                <w:rFonts w:cs="Arial"/>
                <w:bCs/>
                <w:szCs w:val="22"/>
                <w:lang w:val="es-ES"/>
              </w:rPr>
            </w:pPr>
            <w:r>
              <w:rPr>
                <w:rFonts w:cs="Arial"/>
                <w:bCs/>
                <w:szCs w:val="22"/>
              </w:rPr>
              <w:fldChar w:fldCharType="begin">
                <w:ffData>
                  <w:name w:val="Check4"/>
                  <w:enabled/>
                  <w:calcOnExit w:val="0"/>
                  <w:checkBox>
                    <w:sizeAuto/>
                    <w:default w:val="0"/>
                  </w:checkBox>
                </w:ffData>
              </w:fldChar>
            </w:r>
            <w:r w:rsidRPr="00DC0C6C">
              <w:rPr>
                <w:rFonts w:cs="Arial"/>
                <w:bCs/>
                <w:szCs w:val="22"/>
                <w:lang w:val="es-ES"/>
              </w:rPr>
              <w:instrText xml:space="preserve"> FORMCHECKBOX </w:instrText>
            </w:r>
            <w:r w:rsidR="00000000">
              <w:rPr>
                <w:rFonts w:cs="Arial"/>
                <w:bCs/>
                <w:szCs w:val="22"/>
              </w:rPr>
            </w:r>
            <w:r w:rsidR="00000000">
              <w:rPr>
                <w:rFonts w:cs="Arial"/>
                <w:bCs/>
                <w:szCs w:val="22"/>
              </w:rPr>
              <w:fldChar w:fldCharType="separate"/>
            </w:r>
            <w:r>
              <w:rPr>
                <w:rFonts w:cs="Arial"/>
                <w:bCs/>
                <w:szCs w:val="22"/>
              </w:rPr>
              <w:fldChar w:fldCharType="end"/>
            </w:r>
            <w:r w:rsidRPr="00DC0C6C">
              <w:rPr>
                <w:rFonts w:cs="Arial"/>
                <w:bCs/>
                <w:szCs w:val="22"/>
                <w:lang w:val="es-ES"/>
              </w:rPr>
              <w:t xml:space="preserve"> No familiarizados</w:t>
            </w:r>
          </w:p>
          <w:p w14:paraId="3247FF5B" w14:textId="582E82CA" w:rsidR="00081A97" w:rsidRPr="00DC0C6C" w:rsidRDefault="00D342AC" w:rsidP="00D342AC">
            <w:pPr>
              <w:keepNext/>
              <w:keepLines/>
              <w:tabs>
                <w:tab w:val="left" w:pos="735"/>
              </w:tabs>
              <w:spacing w:line="276" w:lineRule="auto"/>
              <w:jc w:val="left"/>
              <w:rPr>
                <w:rFonts w:cs="Arial"/>
                <w:bCs/>
                <w:szCs w:val="22"/>
                <w:lang w:val="es-ES"/>
              </w:rPr>
            </w:pPr>
            <w:r>
              <w:rPr>
                <w:rFonts w:cs="Arial"/>
                <w:bCs/>
                <w:szCs w:val="22"/>
              </w:rPr>
              <w:fldChar w:fldCharType="begin">
                <w:ffData>
                  <w:name w:val="Check4"/>
                  <w:enabled/>
                  <w:calcOnExit w:val="0"/>
                  <w:checkBox>
                    <w:sizeAuto/>
                    <w:default w:val="0"/>
                  </w:checkBox>
                </w:ffData>
              </w:fldChar>
            </w:r>
            <w:r w:rsidRPr="00DC0C6C">
              <w:rPr>
                <w:rFonts w:cs="Arial"/>
                <w:bCs/>
                <w:szCs w:val="22"/>
                <w:lang w:val="es-ES"/>
              </w:rPr>
              <w:instrText xml:space="preserve"> FORMCHECKBOX </w:instrText>
            </w:r>
            <w:r w:rsidR="00000000">
              <w:rPr>
                <w:rFonts w:cs="Arial"/>
                <w:bCs/>
                <w:szCs w:val="22"/>
              </w:rPr>
            </w:r>
            <w:r w:rsidR="00000000">
              <w:rPr>
                <w:rFonts w:cs="Arial"/>
                <w:bCs/>
                <w:szCs w:val="22"/>
              </w:rPr>
              <w:fldChar w:fldCharType="separate"/>
            </w:r>
            <w:r>
              <w:rPr>
                <w:rFonts w:cs="Arial"/>
                <w:bCs/>
                <w:szCs w:val="22"/>
              </w:rPr>
              <w:fldChar w:fldCharType="end"/>
            </w:r>
            <w:r w:rsidRPr="00DC0C6C">
              <w:rPr>
                <w:rFonts w:cs="Arial"/>
                <w:bCs/>
                <w:szCs w:val="22"/>
                <w:lang w:val="es-ES"/>
              </w:rPr>
              <w:t xml:space="preserve"> No lo sé / no es relevante para mí</w:t>
            </w:r>
          </w:p>
          <w:p w14:paraId="212D3E65" w14:textId="77777777" w:rsidR="00D342AC" w:rsidRPr="00DC0C6C" w:rsidRDefault="00D342AC" w:rsidP="00D342AC">
            <w:pPr>
              <w:jc w:val="left"/>
              <w:rPr>
                <w:rFonts w:cs="Arial"/>
                <w:b/>
                <w:bCs/>
                <w:szCs w:val="22"/>
                <w:lang w:val="es-ES"/>
              </w:rPr>
            </w:pPr>
          </w:p>
          <w:p w14:paraId="493EA034" w14:textId="42DC86D4" w:rsidR="00D342AC" w:rsidRPr="00DC0C6C" w:rsidRDefault="00D342AC" w:rsidP="00D342AC">
            <w:pPr>
              <w:jc w:val="left"/>
              <w:rPr>
                <w:rFonts w:cs="Arial"/>
                <w:b/>
                <w:bCs/>
                <w:szCs w:val="22"/>
                <w:lang w:val="es-ES"/>
              </w:rPr>
            </w:pPr>
            <w:r w:rsidRPr="00DC0C6C">
              <w:rPr>
                <w:rFonts w:cs="Arial"/>
                <w:b/>
                <w:bCs/>
                <w:szCs w:val="22"/>
                <w:lang w:val="es-ES"/>
              </w:rPr>
              <w:t>Espacio para comentarios</w:t>
            </w:r>
          </w:p>
          <w:p w14:paraId="0294C123" w14:textId="77777777" w:rsidR="00D342AC" w:rsidRPr="00DC0C6C" w:rsidRDefault="00D342AC" w:rsidP="00D342AC">
            <w:pPr>
              <w:jc w:val="left"/>
              <w:rPr>
                <w:rFonts w:cs="Arial"/>
                <w:b/>
                <w:szCs w:val="22"/>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7A852A74" w14:textId="77777777" w:rsidR="008929A0" w:rsidRPr="00DC0C6C" w:rsidRDefault="008929A0" w:rsidP="00395C13">
            <w:pPr>
              <w:rPr>
                <w:b/>
                <w:bCs/>
                <w:color w:val="00B9E4" w:themeColor="background2"/>
                <w:lang w:val="es-ES"/>
              </w:rPr>
            </w:pPr>
          </w:p>
          <w:p w14:paraId="61BAB0DB" w14:textId="6DDCAF88" w:rsidR="008929A0" w:rsidRPr="00DC0C6C" w:rsidRDefault="00412603" w:rsidP="00412603">
            <w:pPr>
              <w:spacing w:line="276" w:lineRule="auto"/>
              <w:rPr>
                <w:b/>
                <w:bCs/>
                <w:color w:val="00B9E4" w:themeColor="background2"/>
                <w:lang w:val="es-ES"/>
              </w:rPr>
            </w:pPr>
            <w:r w:rsidRPr="00DC0C6C">
              <w:rPr>
                <w:b/>
                <w:bCs/>
                <w:color w:val="00B9E4" w:themeColor="background2"/>
                <w:lang w:val="es-ES"/>
              </w:rPr>
              <w:t xml:space="preserve">1.1.1-4. ¿Su organización se abastece de productos Fairtrade que provienen de una organización de pequeños productores o una organización de trabajo contratado? </w:t>
            </w:r>
          </w:p>
          <w:p w14:paraId="521FA031" w14:textId="36691CFF" w:rsidR="008929A0" w:rsidRPr="001F4399" w:rsidRDefault="00D342AC" w:rsidP="00395C13">
            <w:pPr>
              <w:spacing w:line="276" w:lineRule="auto"/>
              <w:rPr>
                <w:lang w:val="es-ES"/>
              </w:rPr>
            </w:pPr>
            <w:r w:rsidRPr="001F4399">
              <w:rPr>
                <w:rFonts w:cs="Arial"/>
                <w:bCs/>
                <w:szCs w:val="22"/>
              </w:rPr>
              <w:fldChar w:fldCharType="begin">
                <w:ffData>
                  <w:name w:val="Check4"/>
                  <w:enabled/>
                  <w:calcOnExit w:val="0"/>
                  <w:checkBox>
                    <w:sizeAuto/>
                    <w:default w:val="0"/>
                  </w:checkBox>
                </w:ffData>
              </w:fldChar>
            </w:r>
            <w:r w:rsidRPr="001F4399">
              <w:rPr>
                <w:rFonts w:cs="Arial"/>
                <w:bCs/>
                <w:szCs w:val="22"/>
                <w:lang w:val="es-ES"/>
              </w:rPr>
              <w:instrText xml:space="preserve"> FORMCHECKBOX </w:instrText>
            </w:r>
            <w:r w:rsidR="00000000">
              <w:rPr>
                <w:rFonts w:cs="Arial"/>
                <w:bCs/>
                <w:szCs w:val="22"/>
              </w:rPr>
            </w:r>
            <w:r w:rsidR="00000000">
              <w:rPr>
                <w:rFonts w:cs="Arial"/>
                <w:bCs/>
                <w:szCs w:val="22"/>
              </w:rPr>
              <w:fldChar w:fldCharType="separate"/>
            </w:r>
            <w:r w:rsidRPr="001F4399">
              <w:rPr>
                <w:rFonts w:cs="Arial"/>
                <w:bCs/>
                <w:szCs w:val="22"/>
              </w:rPr>
              <w:fldChar w:fldCharType="end"/>
            </w:r>
            <w:r w:rsidRPr="001F4399">
              <w:rPr>
                <w:rFonts w:cs="Arial"/>
                <w:bCs/>
                <w:szCs w:val="22"/>
                <w:lang w:val="es-ES"/>
              </w:rPr>
              <w:t xml:space="preserve"> </w:t>
            </w:r>
            <w:r w:rsidRPr="001F4399">
              <w:rPr>
                <w:lang w:val="es-ES"/>
              </w:rPr>
              <w:t>Organizaciones de pequeños productores (</w:t>
            </w:r>
            <w:r w:rsidR="0021276C" w:rsidRPr="001F4399">
              <w:rPr>
                <w:lang w:val="es-ES"/>
              </w:rPr>
              <w:t>OPP</w:t>
            </w:r>
            <w:r w:rsidRPr="001F4399">
              <w:rPr>
                <w:lang w:val="es-ES"/>
              </w:rPr>
              <w:t>)</w:t>
            </w:r>
          </w:p>
          <w:p w14:paraId="22516174" w14:textId="63785E3E" w:rsidR="008929A0" w:rsidRPr="001F4399" w:rsidRDefault="00D342AC" w:rsidP="00395C13">
            <w:pPr>
              <w:spacing w:line="276" w:lineRule="auto"/>
              <w:rPr>
                <w:lang w:val="es-ES"/>
              </w:rPr>
            </w:pPr>
            <w:r w:rsidRPr="001F4399">
              <w:rPr>
                <w:rFonts w:cs="Arial"/>
                <w:bCs/>
                <w:szCs w:val="22"/>
              </w:rPr>
              <w:fldChar w:fldCharType="begin">
                <w:ffData>
                  <w:name w:val="Check4"/>
                  <w:enabled/>
                  <w:calcOnExit w:val="0"/>
                  <w:checkBox>
                    <w:sizeAuto/>
                    <w:default w:val="0"/>
                  </w:checkBox>
                </w:ffData>
              </w:fldChar>
            </w:r>
            <w:r w:rsidRPr="001F4399">
              <w:rPr>
                <w:rFonts w:cs="Arial"/>
                <w:bCs/>
                <w:szCs w:val="22"/>
                <w:lang w:val="es-ES"/>
              </w:rPr>
              <w:instrText xml:space="preserve"> FORMCHECKBOX </w:instrText>
            </w:r>
            <w:r w:rsidR="00000000">
              <w:rPr>
                <w:rFonts w:cs="Arial"/>
                <w:bCs/>
                <w:szCs w:val="22"/>
              </w:rPr>
            </w:r>
            <w:r w:rsidR="00000000">
              <w:rPr>
                <w:rFonts w:cs="Arial"/>
                <w:bCs/>
                <w:szCs w:val="22"/>
              </w:rPr>
              <w:fldChar w:fldCharType="separate"/>
            </w:r>
            <w:r w:rsidRPr="001F4399">
              <w:rPr>
                <w:rFonts w:cs="Arial"/>
                <w:bCs/>
                <w:szCs w:val="22"/>
              </w:rPr>
              <w:fldChar w:fldCharType="end"/>
            </w:r>
            <w:r w:rsidRPr="001F4399">
              <w:rPr>
                <w:rFonts w:cs="Arial"/>
                <w:bCs/>
                <w:szCs w:val="22"/>
                <w:lang w:val="es-ES"/>
              </w:rPr>
              <w:t xml:space="preserve"> </w:t>
            </w:r>
            <w:r w:rsidRPr="001F4399">
              <w:rPr>
                <w:lang w:val="es-ES"/>
              </w:rPr>
              <w:t>Organizaciones de trabajo contratado (</w:t>
            </w:r>
            <w:r w:rsidR="0021276C" w:rsidRPr="001F4399">
              <w:rPr>
                <w:lang w:val="es-ES"/>
              </w:rPr>
              <w:t>TC</w:t>
            </w:r>
            <w:r w:rsidRPr="001F4399">
              <w:rPr>
                <w:lang w:val="es-ES"/>
              </w:rPr>
              <w:t xml:space="preserve">) </w:t>
            </w:r>
          </w:p>
          <w:p w14:paraId="271456F7" w14:textId="047AE7E5" w:rsidR="008929A0" w:rsidRPr="00DC0C6C" w:rsidRDefault="00D342AC" w:rsidP="00395C13">
            <w:pPr>
              <w:spacing w:line="276" w:lineRule="auto"/>
              <w:rPr>
                <w:lang w:val="es-ES"/>
              </w:rPr>
            </w:pPr>
            <w:r w:rsidRPr="001F4399">
              <w:rPr>
                <w:rFonts w:cs="Arial"/>
                <w:bCs/>
                <w:szCs w:val="22"/>
              </w:rPr>
              <w:fldChar w:fldCharType="begin">
                <w:ffData>
                  <w:name w:val="Check4"/>
                  <w:enabled/>
                  <w:calcOnExit w:val="0"/>
                  <w:checkBox>
                    <w:sizeAuto/>
                    <w:default w:val="0"/>
                  </w:checkBox>
                </w:ffData>
              </w:fldChar>
            </w:r>
            <w:r w:rsidRPr="001F4399">
              <w:rPr>
                <w:rFonts w:cs="Arial"/>
                <w:bCs/>
                <w:szCs w:val="22"/>
                <w:lang w:val="es-ES"/>
              </w:rPr>
              <w:instrText xml:space="preserve"> FORMCHECKBOX </w:instrText>
            </w:r>
            <w:r w:rsidR="00000000">
              <w:rPr>
                <w:rFonts w:cs="Arial"/>
                <w:bCs/>
                <w:szCs w:val="22"/>
              </w:rPr>
            </w:r>
            <w:r w:rsidR="00000000">
              <w:rPr>
                <w:rFonts w:cs="Arial"/>
                <w:bCs/>
                <w:szCs w:val="22"/>
              </w:rPr>
              <w:fldChar w:fldCharType="separate"/>
            </w:r>
            <w:r w:rsidRPr="001F4399">
              <w:rPr>
                <w:rFonts w:cs="Arial"/>
                <w:bCs/>
                <w:szCs w:val="22"/>
              </w:rPr>
              <w:fldChar w:fldCharType="end"/>
            </w:r>
            <w:r w:rsidRPr="001F4399">
              <w:rPr>
                <w:rFonts w:cs="Arial"/>
                <w:bCs/>
                <w:szCs w:val="22"/>
                <w:lang w:val="es-ES"/>
              </w:rPr>
              <w:t xml:space="preserve"> </w:t>
            </w:r>
            <w:r w:rsidRPr="001F4399">
              <w:rPr>
                <w:lang w:val="es-ES"/>
              </w:rPr>
              <w:t>Diferentes productos vienen de diferentes proveedores (</w:t>
            </w:r>
            <w:r w:rsidR="0021276C" w:rsidRPr="001F4399">
              <w:rPr>
                <w:lang w:val="es-ES"/>
              </w:rPr>
              <w:t>OPP</w:t>
            </w:r>
            <w:r w:rsidRPr="001F4399">
              <w:rPr>
                <w:lang w:val="es-ES"/>
              </w:rPr>
              <w:t xml:space="preserve"> y </w:t>
            </w:r>
            <w:r w:rsidR="0021276C" w:rsidRPr="001F4399">
              <w:rPr>
                <w:lang w:val="es-ES"/>
              </w:rPr>
              <w:t>TC</w:t>
            </w:r>
            <w:r w:rsidRPr="001F4399">
              <w:rPr>
                <w:lang w:val="es-ES"/>
              </w:rPr>
              <w:t>)</w:t>
            </w:r>
            <w:r w:rsidRPr="00DC0C6C">
              <w:rPr>
                <w:lang w:val="es-ES"/>
              </w:rPr>
              <w:t xml:space="preserve"> </w:t>
            </w:r>
          </w:p>
          <w:p w14:paraId="52590192" w14:textId="150CE588" w:rsidR="008929A0" w:rsidRPr="00DC0C6C" w:rsidRDefault="00D342AC" w:rsidP="00395C13">
            <w:pPr>
              <w:spacing w:line="276" w:lineRule="auto"/>
              <w:rPr>
                <w:lang w:val="es-ES"/>
              </w:rPr>
            </w:pPr>
            <w:r>
              <w:rPr>
                <w:rFonts w:cs="Arial"/>
                <w:bCs/>
                <w:szCs w:val="22"/>
              </w:rPr>
              <w:fldChar w:fldCharType="begin">
                <w:ffData>
                  <w:name w:val="Check4"/>
                  <w:enabled/>
                  <w:calcOnExit w:val="0"/>
                  <w:checkBox>
                    <w:sizeAuto/>
                    <w:default w:val="0"/>
                  </w:checkBox>
                </w:ffData>
              </w:fldChar>
            </w:r>
            <w:r w:rsidRPr="00DC0C6C">
              <w:rPr>
                <w:rFonts w:cs="Arial"/>
                <w:bCs/>
                <w:szCs w:val="22"/>
                <w:lang w:val="es-ES"/>
              </w:rPr>
              <w:instrText xml:space="preserve"> FORMCHECKBOX </w:instrText>
            </w:r>
            <w:r w:rsidR="00000000">
              <w:rPr>
                <w:rFonts w:cs="Arial"/>
                <w:bCs/>
                <w:szCs w:val="22"/>
              </w:rPr>
            </w:r>
            <w:r w:rsidR="00000000">
              <w:rPr>
                <w:rFonts w:cs="Arial"/>
                <w:bCs/>
                <w:szCs w:val="22"/>
              </w:rPr>
              <w:fldChar w:fldCharType="separate"/>
            </w:r>
            <w:r>
              <w:rPr>
                <w:rFonts w:cs="Arial"/>
                <w:bCs/>
                <w:szCs w:val="22"/>
              </w:rPr>
              <w:fldChar w:fldCharType="end"/>
            </w:r>
            <w:r w:rsidRPr="00DC0C6C">
              <w:rPr>
                <w:rFonts w:cs="Arial"/>
                <w:bCs/>
                <w:szCs w:val="22"/>
                <w:lang w:val="es-ES"/>
              </w:rPr>
              <w:t xml:space="preserve"> </w:t>
            </w:r>
            <w:r w:rsidRPr="00DC0C6C">
              <w:rPr>
                <w:lang w:val="es-ES"/>
              </w:rPr>
              <w:t xml:space="preserve">No conocido </w:t>
            </w:r>
          </w:p>
          <w:p w14:paraId="3B9E0E96" w14:textId="2ACE4668" w:rsidR="008929A0" w:rsidRPr="00DC0C6C" w:rsidRDefault="00D342AC" w:rsidP="00395C13">
            <w:pPr>
              <w:spacing w:line="276" w:lineRule="auto"/>
              <w:rPr>
                <w:lang w:val="es-ES"/>
              </w:rPr>
            </w:pPr>
            <w:r>
              <w:rPr>
                <w:rFonts w:cs="Arial"/>
                <w:bCs/>
                <w:szCs w:val="22"/>
              </w:rPr>
              <w:fldChar w:fldCharType="begin">
                <w:ffData>
                  <w:name w:val="Check4"/>
                  <w:enabled/>
                  <w:calcOnExit w:val="0"/>
                  <w:checkBox>
                    <w:sizeAuto/>
                    <w:default w:val="0"/>
                  </w:checkBox>
                </w:ffData>
              </w:fldChar>
            </w:r>
            <w:r w:rsidRPr="00DC0C6C">
              <w:rPr>
                <w:rFonts w:cs="Arial"/>
                <w:bCs/>
                <w:szCs w:val="22"/>
                <w:lang w:val="es-ES"/>
              </w:rPr>
              <w:instrText xml:space="preserve"> FORMCHECKBOX </w:instrText>
            </w:r>
            <w:r w:rsidR="00000000">
              <w:rPr>
                <w:rFonts w:cs="Arial"/>
                <w:bCs/>
                <w:szCs w:val="22"/>
              </w:rPr>
            </w:r>
            <w:r w:rsidR="00000000">
              <w:rPr>
                <w:rFonts w:cs="Arial"/>
                <w:bCs/>
                <w:szCs w:val="22"/>
              </w:rPr>
              <w:fldChar w:fldCharType="separate"/>
            </w:r>
            <w:r>
              <w:rPr>
                <w:rFonts w:cs="Arial"/>
                <w:bCs/>
                <w:szCs w:val="22"/>
              </w:rPr>
              <w:fldChar w:fldCharType="end"/>
            </w:r>
            <w:r w:rsidRPr="00DC0C6C">
              <w:rPr>
                <w:rFonts w:cs="Arial"/>
                <w:bCs/>
                <w:szCs w:val="22"/>
                <w:lang w:val="es-ES"/>
              </w:rPr>
              <w:t xml:space="preserve"> </w:t>
            </w:r>
            <w:r w:rsidRPr="00DC0C6C">
              <w:rPr>
                <w:lang w:val="es-ES"/>
              </w:rPr>
              <w:t>No lo sé / no es relevante para mí</w:t>
            </w:r>
          </w:p>
          <w:p w14:paraId="6250348E" w14:textId="77777777" w:rsidR="00D342AC" w:rsidRPr="00DC0C6C" w:rsidRDefault="00D342AC" w:rsidP="00D342AC">
            <w:pPr>
              <w:jc w:val="left"/>
              <w:rPr>
                <w:rFonts w:cs="Arial"/>
                <w:b/>
                <w:bCs/>
                <w:szCs w:val="22"/>
                <w:lang w:val="es-ES"/>
              </w:rPr>
            </w:pPr>
          </w:p>
          <w:p w14:paraId="1F1122A9" w14:textId="05E5F763" w:rsidR="00D342AC" w:rsidRPr="00DC0C6C" w:rsidRDefault="00D342AC" w:rsidP="00D342AC">
            <w:pPr>
              <w:jc w:val="left"/>
              <w:rPr>
                <w:rFonts w:cs="Arial"/>
                <w:b/>
                <w:bCs/>
                <w:szCs w:val="22"/>
                <w:lang w:val="es-ES"/>
              </w:rPr>
            </w:pPr>
            <w:r w:rsidRPr="00DC0C6C">
              <w:rPr>
                <w:rFonts w:cs="Arial"/>
                <w:b/>
                <w:bCs/>
                <w:szCs w:val="22"/>
                <w:lang w:val="es-ES"/>
              </w:rPr>
              <w:t>Espacio para comentarios</w:t>
            </w:r>
          </w:p>
          <w:p w14:paraId="6F6B63F1" w14:textId="77777777" w:rsidR="00D342AC" w:rsidRPr="00DC0C6C" w:rsidRDefault="00D342AC" w:rsidP="00D342AC">
            <w:pPr>
              <w:jc w:val="left"/>
              <w:rPr>
                <w:rFonts w:cs="Arial"/>
                <w:b/>
                <w:szCs w:val="22"/>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348AB290" w14:textId="47F105CB" w:rsidR="00395C13" w:rsidRPr="00DC0C6C" w:rsidRDefault="00395C13" w:rsidP="00395C13">
            <w:pPr>
              <w:spacing w:line="276" w:lineRule="auto"/>
              <w:rPr>
                <w:lang w:val="es-ES"/>
              </w:rPr>
            </w:pPr>
          </w:p>
          <w:p w14:paraId="2467A1DB" w14:textId="4E8AFC55" w:rsidR="008929A0" w:rsidRPr="00DC0C6C" w:rsidRDefault="00412603" w:rsidP="008929A0">
            <w:pPr>
              <w:keepNext/>
              <w:keepLines/>
              <w:spacing w:line="240" w:lineRule="auto"/>
              <w:jc w:val="left"/>
              <w:rPr>
                <w:rFonts w:cs="Arial"/>
                <w:b/>
                <w:bCs/>
                <w:color w:val="00B9E4"/>
                <w:szCs w:val="22"/>
                <w:lang w:val="es-ES"/>
              </w:rPr>
            </w:pPr>
            <w:r w:rsidRPr="00DC0C6C">
              <w:rPr>
                <w:rFonts w:cs="Arial"/>
                <w:b/>
                <w:bCs/>
                <w:color w:val="00B9E4"/>
                <w:szCs w:val="22"/>
                <w:lang w:val="es-ES"/>
              </w:rPr>
              <w:t>1.1.1-</w:t>
            </w:r>
            <w:r w:rsidR="00EB00E0">
              <w:rPr>
                <w:rFonts w:cs="Arial"/>
                <w:b/>
                <w:bCs/>
                <w:color w:val="00B9E4"/>
                <w:szCs w:val="22"/>
                <w:lang w:val="es-ES"/>
              </w:rPr>
              <w:t>5</w:t>
            </w:r>
            <w:r w:rsidRPr="00DC0C6C">
              <w:rPr>
                <w:rFonts w:cs="Arial"/>
                <w:b/>
                <w:bCs/>
                <w:color w:val="00B9E4"/>
                <w:szCs w:val="22"/>
                <w:lang w:val="es-ES"/>
              </w:rPr>
              <w:t>. ¿Qué rol podría desempeñar una organización de comerciantes a fin de hacer posible que pequeños propietarios devenguen un ingreso vital? (pregunta de múltiples respuestas)</w:t>
            </w:r>
          </w:p>
          <w:p w14:paraId="36B902A2" w14:textId="6E8FE84D" w:rsidR="008929A0" w:rsidRPr="00DC0C6C" w:rsidRDefault="008929A0" w:rsidP="008929A0">
            <w:pPr>
              <w:keepNext/>
              <w:keepLines/>
              <w:spacing w:line="240" w:lineRule="auto"/>
              <w:jc w:val="left"/>
              <w:rPr>
                <w:szCs w:val="22"/>
                <w:lang w:val="es-ES"/>
              </w:rPr>
            </w:pPr>
            <w:r w:rsidRPr="00DC0C6C">
              <w:rPr>
                <w:rFonts w:cs="Arial"/>
                <w:szCs w:val="22"/>
                <w:lang w:val="es-ES"/>
              </w:rPr>
              <w:t xml:space="preserve">Por ejemplo, se pueden obtener mayores ingresos agrícolas por medio de un establecimiento de precios sostenible (p. ej., pagar un precio más alto) o a través del aumento de ventas según los términos de Fairtrade o por medio de contribuciones a programas/proyectos y capacitaciones en agricultura sostenible que busquen incrementar la productividad agrícola o </w:t>
            </w:r>
            <w:r w:rsidRPr="00DC0C6C">
              <w:rPr>
                <w:szCs w:val="22"/>
                <w:lang w:val="es-ES"/>
              </w:rPr>
              <w:t xml:space="preserve">mejorar eficiencias al nivel de la finca la organización. </w:t>
            </w:r>
          </w:p>
          <w:p w14:paraId="72A6E3E7" w14:textId="77777777" w:rsidR="008929A0" w:rsidRPr="00DC0C6C" w:rsidRDefault="008929A0" w:rsidP="008929A0">
            <w:pPr>
              <w:keepNext/>
              <w:keepLines/>
              <w:spacing w:line="240" w:lineRule="auto"/>
              <w:jc w:val="left"/>
              <w:rPr>
                <w:szCs w:val="22"/>
                <w:lang w:val="es-ES"/>
              </w:rPr>
            </w:pPr>
          </w:p>
          <w:p w14:paraId="07821A12" w14:textId="4A12F3A2" w:rsidR="008929A0" w:rsidRPr="00DC0C6C" w:rsidRDefault="00D342AC" w:rsidP="00D342AC">
            <w:pPr>
              <w:keepNext/>
              <w:keepLines/>
              <w:tabs>
                <w:tab w:val="left" w:pos="735"/>
              </w:tabs>
              <w:spacing w:line="276" w:lineRule="auto"/>
              <w:jc w:val="left"/>
              <w:rPr>
                <w:rFonts w:cs="Arial"/>
                <w:bCs/>
                <w:szCs w:val="22"/>
                <w:lang w:val="es-ES"/>
              </w:rPr>
            </w:pPr>
            <w:r>
              <w:rPr>
                <w:rFonts w:cs="Arial"/>
                <w:bCs/>
                <w:szCs w:val="22"/>
              </w:rPr>
              <w:fldChar w:fldCharType="begin">
                <w:ffData>
                  <w:name w:val="Check4"/>
                  <w:enabled/>
                  <w:calcOnExit w:val="0"/>
                  <w:checkBox>
                    <w:sizeAuto/>
                    <w:default w:val="0"/>
                  </w:checkBox>
                </w:ffData>
              </w:fldChar>
            </w:r>
            <w:r w:rsidRPr="00DC0C6C">
              <w:rPr>
                <w:rFonts w:cs="Arial"/>
                <w:bCs/>
                <w:szCs w:val="22"/>
                <w:lang w:val="es-ES"/>
              </w:rPr>
              <w:instrText xml:space="preserve"> FORMCHECKBOX </w:instrText>
            </w:r>
            <w:r w:rsidR="00000000">
              <w:rPr>
                <w:rFonts w:cs="Arial"/>
                <w:bCs/>
                <w:szCs w:val="22"/>
              </w:rPr>
            </w:r>
            <w:r w:rsidR="00000000">
              <w:rPr>
                <w:rFonts w:cs="Arial"/>
                <w:bCs/>
                <w:szCs w:val="22"/>
              </w:rPr>
              <w:fldChar w:fldCharType="separate"/>
            </w:r>
            <w:r>
              <w:rPr>
                <w:rFonts w:cs="Arial"/>
                <w:bCs/>
                <w:szCs w:val="22"/>
              </w:rPr>
              <w:fldChar w:fldCharType="end"/>
            </w:r>
            <w:r w:rsidRPr="00DC0C6C">
              <w:rPr>
                <w:rFonts w:cs="Arial"/>
                <w:bCs/>
                <w:szCs w:val="22"/>
                <w:lang w:val="es-ES"/>
              </w:rPr>
              <w:t xml:space="preserve"> Pagar un precio más alto</w:t>
            </w:r>
          </w:p>
          <w:p w14:paraId="252ECF7A" w14:textId="54197AB9" w:rsidR="008929A0" w:rsidRPr="00DC0C6C" w:rsidRDefault="00D342AC" w:rsidP="00D342AC">
            <w:pPr>
              <w:keepNext/>
              <w:keepLines/>
              <w:tabs>
                <w:tab w:val="left" w:pos="735"/>
              </w:tabs>
              <w:spacing w:line="276" w:lineRule="auto"/>
              <w:jc w:val="left"/>
              <w:rPr>
                <w:rFonts w:cs="Arial"/>
                <w:bCs/>
                <w:szCs w:val="22"/>
                <w:lang w:val="es-ES"/>
              </w:rPr>
            </w:pPr>
            <w:r>
              <w:rPr>
                <w:rFonts w:cs="Arial"/>
                <w:bCs/>
                <w:szCs w:val="22"/>
              </w:rPr>
              <w:fldChar w:fldCharType="begin">
                <w:ffData>
                  <w:name w:val="Check4"/>
                  <w:enabled/>
                  <w:calcOnExit w:val="0"/>
                  <w:checkBox>
                    <w:sizeAuto/>
                    <w:default w:val="0"/>
                  </w:checkBox>
                </w:ffData>
              </w:fldChar>
            </w:r>
            <w:r w:rsidRPr="00DC0C6C">
              <w:rPr>
                <w:rFonts w:cs="Arial"/>
                <w:bCs/>
                <w:szCs w:val="22"/>
                <w:lang w:val="es-ES"/>
              </w:rPr>
              <w:instrText xml:space="preserve"> FORMCHECKBOX </w:instrText>
            </w:r>
            <w:r w:rsidR="00000000">
              <w:rPr>
                <w:rFonts w:cs="Arial"/>
                <w:bCs/>
                <w:szCs w:val="22"/>
              </w:rPr>
            </w:r>
            <w:r w:rsidR="00000000">
              <w:rPr>
                <w:rFonts w:cs="Arial"/>
                <w:bCs/>
                <w:szCs w:val="22"/>
              </w:rPr>
              <w:fldChar w:fldCharType="separate"/>
            </w:r>
            <w:r>
              <w:rPr>
                <w:rFonts w:cs="Arial"/>
                <w:bCs/>
                <w:szCs w:val="22"/>
              </w:rPr>
              <w:fldChar w:fldCharType="end"/>
            </w:r>
            <w:r w:rsidRPr="00DC0C6C">
              <w:rPr>
                <w:rFonts w:cs="Arial"/>
                <w:bCs/>
                <w:szCs w:val="22"/>
                <w:lang w:val="es-ES"/>
              </w:rPr>
              <w:t xml:space="preserve"> Aumento de volúmenes de abastecimiento / aumento de ventas según los términos de Fairtrade </w:t>
            </w:r>
          </w:p>
          <w:p w14:paraId="0FDA31DF" w14:textId="2A03011C" w:rsidR="008929A0" w:rsidRPr="00DC0C6C" w:rsidRDefault="00D342AC" w:rsidP="00D342AC">
            <w:pPr>
              <w:keepNext/>
              <w:keepLines/>
              <w:tabs>
                <w:tab w:val="left" w:pos="735"/>
              </w:tabs>
              <w:spacing w:line="276" w:lineRule="auto"/>
              <w:jc w:val="left"/>
              <w:rPr>
                <w:rFonts w:cs="Arial"/>
                <w:bCs/>
                <w:szCs w:val="22"/>
                <w:lang w:val="es-ES"/>
              </w:rPr>
            </w:pPr>
            <w:r>
              <w:rPr>
                <w:rFonts w:cs="Arial"/>
                <w:bCs/>
                <w:szCs w:val="22"/>
              </w:rPr>
              <w:fldChar w:fldCharType="begin">
                <w:ffData>
                  <w:name w:val="Check4"/>
                  <w:enabled/>
                  <w:calcOnExit w:val="0"/>
                  <w:checkBox>
                    <w:sizeAuto/>
                    <w:default w:val="0"/>
                  </w:checkBox>
                </w:ffData>
              </w:fldChar>
            </w:r>
            <w:r w:rsidRPr="00DC0C6C">
              <w:rPr>
                <w:rFonts w:cs="Arial"/>
                <w:bCs/>
                <w:szCs w:val="22"/>
                <w:lang w:val="es-ES"/>
              </w:rPr>
              <w:instrText xml:space="preserve"> FORMCHECKBOX </w:instrText>
            </w:r>
            <w:r w:rsidR="00000000">
              <w:rPr>
                <w:rFonts w:cs="Arial"/>
                <w:bCs/>
                <w:szCs w:val="22"/>
              </w:rPr>
            </w:r>
            <w:r w:rsidR="00000000">
              <w:rPr>
                <w:rFonts w:cs="Arial"/>
                <w:bCs/>
                <w:szCs w:val="22"/>
              </w:rPr>
              <w:fldChar w:fldCharType="separate"/>
            </w:r>
            <w:r>
              <w:rPr>
                <w:rFonts w:cs="Arial"/>
                <w:bCs/>
                <w:szCs w:val="22"/>
              </w:rPr>
              <w:fldChar w:fldCharType="end"/>
            </w:r>
            <w:r w:rsidRPr="00DC0C6C">
              <w:rPr>
                <w:rFonts w:cs="Arial"/>
                <w:bCs/>
                <w:szCs w:val="22"/>
                <w:lang w:val="es-ES"/>
              </w:rPr>
              <w:t xml:space="preserve"> Contribución por medio de programas o proyectos específicos que buscan apoyar el desarrollo organizacional de la organización de productores</w:t>
            </w:r>
          </w:p>
          <w:p w14:paraId="40B7F47B" w14:textId="504E62DE" w:rsidR="008929A0" w:rsidRPr="00DC0C6C" w:rsidRDefault="00D342AC" w:rsidP="00D342AC">
            <w:pPr>
              <w:keepNext/>
              <w:keepLines/>
              <w:tabs>
                <w:tab w:val="left" w:pos="735"/>
              </w:tabs>
              <w:spacing w:line="276" w:lineRule="auto"/>
              <w:jc w:val="left"/>
              <w:rPr>
                <w:rFonts w:cs="Arial"/>
                <w:bCs/>
                <w:szCs w:val="22"/>
                <w:lang w:val="es-ES"/>
              </w:rPr>
            </w:pPr>
            <w:r>
              <w:rPr>
                <w:rFonts w:cs="Arial"/>
                <w:bCs/>
                <w:szCs w:val="22"/>
              </w:rPr>
              <w:lastRenderedPageBreak/>
              <w:fldChar w:fldCharType="begin">
                <w:ffData>
                  <w:name w:val="Check4"/>
                  <w:enabled/>
                  <w:calcOnExit w:val="0"/>
                  <w:checkBox>
                    <w:sizeAuto/>
                    <w:default w:val="0"/>
                  </w:checkBox>
                </w:ffData>
              </w:fldChar>
            </w:r>
            <w:r w:rsidRPr="00DC0C6C">
              <w:rPr>
                <w:rFonts w:cs="Arial"/>
                <w:bCs/>
                <w:szCs w:val="22"/>
                <w:lang w:val="es-ES"/>
              </w:rPr>
              <w:instrText xml:space="preserve"> FORMCHECKBOX </w:instrText>
            </w:r>
            <w:r w:rsidR="00000000">
              <w:rPr>
                <w:rFonts w:cs="Arial"/>
                <w:bCs/>
                <w:szCs w:val="22"/>
              </w:rPr>
            </w:r>
            <w:r w:rsidR="00000000">
              <w:rPr>
                <w:rFonts w:cs="Arial"/>
                <w:bCs/>
                <w:szCs w:val="22"/>
              </w:rPr>
              <w:fldChar w:fldCharType="separate"/>
            </w:r>
            <w:r>
              <w:rPr>
                <w:rFonts w:cs="Arial"/>
                <w:bCs/>
                <w:szCs w:val="22"/>
              </w:rPr>
              <w:fldChar w:fldCharType="end"/>
            </w:r>
            <w:r w:rsidRPr="00DC0C6C">
              <w:rPr>
                <w:rFonts w:cs="Arial"/>
                <w:bCs/>
                <w:szCs w:val="22"/>
                <w:lang w:val="es-ES"/>
              </w:rPr>
              <w:t xml:space="preserve"> Contribución a través de programas o proyectos específicos que busquen apoyar prácticas agrícolas sostenibles y mejorar la eficiencia en la producción</w:t>
            </w:r>
          </w:p>
          <w:p w14:paraId="6C2ADC8F" w14:textId="6A33B45D" w:rsidR="008929A0" w:rsidRPr="00DC0C6C" w:rsidRDefault="00D342AC" w:rsidP="00D342AC">
            <w:pPr>
              <w:keepNext/>
              <w:keepLines/>
              <w:tabs>
                <w:tab w:val="left" w:pos="735"/>
              </w:tabs>
              <w:spacing w:line="276" w:lineRule="auto"/>
              <w:jc w:val="left"/>
              <w:rPr>
                <w:rFonts w:cs="Arial"/>
                <w:b/>
                <w:szCs w:val="22"/>
                <w:lang w:val="es-ES"/>
              </w:rPr>
            </w:pPr>
            <w:r>
              <w:rPr>
                <w:rFonts w:cs="Arial"/>
                <w:bCs/>
                <w:szCs w:val="22"/>
              </w:rPr>
              <w:fldChar w:fldCharType="begin">
                <w:ffData>
                  <w:name w:val="Check4"/>
                  <w:enabled/>
                  <w:calcOnExit w:val="0"/>
                  <w:checkBox>
                    <w:sizeAuto/>
                    <w:default w:val="0"/>
                  </w:checkBox>
                </w:ffData>
              </w:fldChar>
            </w:r>
            <w:r w:rsidRPr="00DC0C6C">
              <w:rPr>
                <w:rFonts w:cs="Arial"/>
                <w:bCs/>
                <w:szCs w:val="22"/>
                <w:lang w:val="es-ES"/>
              </w:rPr>
              <w:instrText xml:space="preserve"> FORMCHECKBOX </w:instrText>
            </w:r>
            <w:r w:rsidR="00000000">
              <w:rPr>
                <w:rFonts w:cs="Arial"/>
                <w:bCs/>
                <w:szCs w:val="22"/>
              </w:rPr>
            </w:r>
            <w:r w:rsidR="00000000">
              <w:rPr>
                <w:rFonts w:cs="Arial"/>
                <w:bCs/>
                <w:szCs w:val="22"/>
              </w:rPr>
              <w:fldChar w:fldCharType="separate"/>
            </w:r>
            <w:r>
              <w:rPr>
                <w:rFonts w:cs="Arial"/>
                <w:bCs/>
                <w:szCs w:val="22"/>
              </w:rPr>
              <w:fldChar w:fldCharType="end"/>
            </w:r>
            <w:r w:rsidRPr="00DC0C6C">
              <w:rPr>
                <w:rFonts w:cs="Arial"/>
                <w:bCs/>
                <w:szCs w:val="22"/>
                <w:lang w:val="es-ES"/>
              </w:rPr>
              <w:t xml:space="preserve"> Otro. Especifique </w:t>
            </w: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435C5DE6" w14:textId="5C9B4C32" w:rsidR="008929A0" w:rsidRPr="00DC0C6C" w:rsidRDefault="00D342AC" w:rsidP="00D342AC">
            <w:pPr>
              <w:keepNext/>
              <w:keepLines/>
              <w:tabs>
                <w:tab w:val="left" w:pos="735"/>
              </w:tabs>
              <w:spacing w:line="276" w:lineRule="auto"/>
              <w:jc w:val="left"/>
              <w:rPr>
                <w:rFonts w:cs="Arial"/>
                <w:bCs/>
                <w:szCs w:val="22"/>
                <w:lang w:val="es-ES"/>
              </w:rPr>
            </w:pPr>
            <w:r>
              <w:rPr>
                <w:rFonts w:cs="Arial"/>
                <w:bCs/>
                <w:szCs w:val="22"/>
              </w:rPr>
              <w:fldChar w:fldCharType="begin">
                <w:ffData>
                  <w:name w:val="Check4"/>
                  <w:enabled/>
                  <w:calcOnExit w:val="0"/>
                  <w:checkBox>
                    <w:sizeAuto/>
                    <w:default w:val="0"/>
                  </w:checkBox>
                </w:ffData>
              </w:fldChar>
            </w:r>
            <w:r w:rsidRPr="00DC0C6C">
              <w:rPr>
                <w:rFonts w:cs="Arial"/>
                <w:bCs/>
                <w:szCs w:val="22"/>
                <w:lang w:val="es-ES"/>
              </w:rPr>
              <w:instrText xml:space="preserve"> FORMCHECKBOX </w:instrText>
            </w:r>
            <w:r w:rsidR="00000000">
              <w:rPr>
                <w:rFonts w:cs="Arial"/>
                <w:bCs/>
                <w:szCs w:val="22"/>
              </w:rPr>
            </w:r>
            <w:r w:rsidR="00000000">
              <w:rPr>
                <w:rFonts w:cs="Arial"/>
                <w:bCs/>
                <w:szCs w:val="22"/>
              </w:rPr>
              <w:fldChar w:fldCharType="separate"/>
            </w:r>
            <w:r>
              <w:rPr>
                <w:rFonts w:cs="Arial"/>
                <w:bCs/>
                <w:szCs w:val="22"/>
              </w:rPr>
              <w:fldChar w:fldCharType="end"/>
            </w:r>
            <w:r w:rsidRPr="00DC0C6C">
              <w:rPr>
                <w:rFonts w:cs="Arial"/>
                <w:bCs/>
                <w:szCs w:val="22"/>
                <w:lang w:val="es-ES"/>
              </w:rPr>
              <w:t xml:space="preserve"> No lo sé / no es relevante para mí</w:t>
            </w:r>
          </w:p>
          <w:p w14:paraId="498B1573" w14:textId="77777777" w:rsidR="008929A0" w:rsidRPr="00DC0C6C" w:rsidRDefault="008929A0" w:rsidP="008929A0">
            <w:pPr>
              <w:jc w:val="left"/>
              <w:rPr>
                <w:rFonts w:cs="Arial"/>
                <w:b/>
                <w:bCs/>
                <w:szCs w:val="22"/>
                <w:lang w:val="es-ES"/>
              </w:rPr>
            </w:pPr>
          </w:p>
          <w:p w14:paraId="77C2AEE5" w14:textId="77777777" w:rsidR="008929A0" w:rsidRPr="00DC0C6C" w:rsidRDefault="008929A0" w:rsidP="008929A0">
            <w:pPr>
              <w:jc w:val="left"/>
              <w:rPr>
                <w:rFonts w:cs="Arial"/>
                <w:b/>
                <w:bCs/>
                <w:szCs w:val="22"/>
                <w:lang w:val="es-ES"/>
              </w:rPr>
            </w:pPr>
            <w:r w:rsidRPr="00DC0C6C">
              <w:rPr>
                <w:rFonts w:cs="Arial"/>
                <w:b/>
                <w:bCs/>
                <w:szCs w:val="22"/>
                <w:lang w:val="es-ES"/>
              </w:rPr>
              <w:t>¿Tiene algún comentario adicional?</w:t>
            </w:r>
          </w:p>
          <w:p w14:paraId="02BC8A65" w14:textId="77777777" w:rsidR="008929A0" w:rsidRPr="00DC0C6C" w:rsidRDefault="008929A0" w:rsidP="008929A0">
            <w:pPr>
              <w:jc w:val="left"/>
              <w:rPr>
                <w:rFonts w:cs="Arial"/>
                <w:b/>
                <w:szCs w:val="22"/>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1615FA45" w14:textId="77777777" w:rsidR="008929A0" w:rsidRPr="00DC0C6C" w:rsidRDefault="008929A0" w:rsidP="008929A0">
            <w:pPr>
              <w:keepNext/>
              <w:keepLines/>
              <w:tabs>
                <w:tab w:val="left" w:pos="735"/>
              </w:tabs>
              <w:spacing w:line="240" w:lineRule="auto"/>
              <w:jc w:val="left"/>
              <w:rPr>
                <w:rFonts w:cs="Arial"/>
                <w:bCs/>
                <w:szCs w:val="22"/>
                <w:lang w:val="es-ES"/>
              </w:rPr>
            </w:pPr>
          </w:p>
          <w:p w14:paraId="642ED7AC" w14:textId="77777777" w:rsidR="008929A0" w:rsidRPr="00DC0C6C" w:rsidRDefault="008929A0" w:rsidP="008929A0">
            <w:pPr>
              <w:keepNext/>
              <w:keepLines/>
              <w:spacing w:line="240" w:lineRule="auto"/>
              <w:jc w:val="left"/>
              <w:rPr>
                <w:szCs w:val="22"/>
                <w:lang w:val="es-ES"/>
              </w:rPr>
            </w:pPr>
          </w:p>
          <w:p w14:paraId="7414D193" w14:textId="29FF635E" w:rsidR="008929A0" w:rsidRPr="00DC0C6C" w:rsidRDefault="00412603" w:rsidP="008929A0">
            <w:pPr>
              <w:spacing w:line="276" w:lineRule="auto"/>
              <w:jc w:val="left"/>
              <w:rPr>
                <w:rFonts w:cs="Arial"/>
                <w:szCs w:val="22"/>
                <w:lang w:val="es-ES"/>
              </w:rPr>
            </w:pPr>
            <w:r w:rsidRPr="001F4399">
              <w:rPr>
                <w:rFonts w:cs="Arial"/>
                <w:b/>
                <w:bCs/>
                <w:color w:val="00B9E4"/>
                <w:szCs w:val="22"/>
                <w:lang w:val="es-ES"/>
              </w:rPr>
              <w:t>1.1.1-</w:t>
            </w:r>
            <w:r w:rsidR="00EB00E0" w:rsidRPr="001F4399">
              <w:rPr>
                <w:rFonts w:cs="Arial"/>
                <w:b/>
                <w:bCs/>
                <w:color w:val="00B9E4"/>
                <w:szCs w:val="22"/>
                <w:lang w:val="es-ES"/>
              </w:rPr>
              <w:t>6</w:t>
            </w:r>
            <w:r w:rsidRPr="001F4399">
              <w:rPr>
                <w:rFonts w:cs="Arial"/>
                <w:b/>
                <w:bCs/>
                <w:color w:val="00B9E4"/>
                <w:szCs w:val="22"/>
                <w:lang w:val="es-ES"/>
              </w:rPr>
              <w:t>. Si su proveedor no es un productor (</w:t>
            </w:r>
            <w:r w:rsidR="00FA27E4" w:rsidRPr="001F4399">
              <w:rPr>
                <w:rFonts w:cs="Arial"/>
                <w:b/>
                <w:bCs/>
                <w:color w:val="00B9E4"/>
                <w:szCs w:val="22"/>
                <w:lang w:val="es-ES"/>
              </w:rPr>
              <w:t>TC</w:t>
            </w:r>
            <w:r w:rsidRPr="001F4399">
              <w:rPr>
                <w:rFonts w:cs="Arial"/>
                <w:b/>
                <w:bCs/>
                <w:color w:val="00B9E4"/>
                <w:szCs w:val="22"/>
                <w:lang w:val="es-ES"/>
              </w:rPr>
              <w:t xml:space="preserve">), por ejemplo, usted no se abastece directamente de la </w:t>
            </w:r>
            <w:r w:rsidR="00FA27E4" w:rsidRPr="001F4399">
              <w:rPr>
                <w:rFonts w:cs="Arial"/>
                <w:b/>
                <w:bCs/>
                <w:color w:val="00B9E4"/>
                <w:szCs w:val="22"/>
                <w:lang w:val="es-ES"/>
              </w:rPr>
              <w:t>TC</w:t>
            </w:r>
            <w:r w:rsidRPr="001F4399">
              <w:rPr>
                <w:rFonts w:cs="Arial"/>
                <w:b/>
                <w:bCs/>
                <w:color w:val="00B9E4"/>
                <w:szCs w:val="22"/>
                <w:lang w:val="es-ES"/>
              </w:rPr>
              <w:t>, ¿cómo trabajaría con su proveedor directo para ofrecer y garantizar el apoyo para el pago de salarios</w:t>
            </w:r>
            <w:r w:rsidRPr="00DC0C6C">
              <w:rPr>
                <w:rFonts w:cs="Arial"/>
                <w:b/>
                <w:bCs/>
                <w:color w:val="00B9E4"/>
                <w:szCs w:val="22"/>
                <w:lang w:val="es-ES"/>
              </w:rPr>
              <w:t xml:space="preserve"> dignos al nivel del productor?</w:t>
            </w:r>
          </w:p>
          <w:p w14:paraId="5DB8EA6A" w14:textId="77777777" w:rsidR="008929A0" w:rsidRPr="00DC0C6C" w:rsidRDefault="008929A0" w:rsidP="008929A0">
            <w:pPr>
              <w:keepNext/>
              <w:keepLines/>
              <w:spacing w:line="240" w:lineRule="auto"/>
              <w:jc w:val="left"/>
              <w:rPr>
                <w:rFonts w:cs="Arial"/>
                <w:szCs w:val="22"/>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1A05C1A5" w14:textId="77777777" w:rsidR="008929A0" w:rsidRPr="00DC0C6C" w:rsidRDefault="008929A0" w:rsidP="008929A0">
            <w:pPr>
              <w:jc w:val="left"/>
              <w:rPr>
                <w:rFonts w:cs="Arial"/>
                <w:b/>
                <w:bCs/>
                <w:szCs w:val="22"/>
                <w:lang w:val="es-ES"/>
              </w:rPr>
            </w:pPr>
          </w:p>
          <w:p w14:paraId="69E2A850" w14:textId="64381B6C" w:rsidR="008929A0" w:rsidRPr="00DC0C6C" w:rsidRDefault="00412603" w:rsidP="008929A0">
            <w:pPr>
              <w:jc w:val="left"/>
              <w:rPr>
                <w:rFonts w:cs="Arial"/>
                <w:b/>
                <w:color w:val="00B9E4"/>
                <w:szCs w:val="22"/>
                <w:lang w:val="es-ES"/>
              </w:rPr>
            </w:pPr>
            <w:r w:rsidRPr="00DC0C6C">
              <w:rPr>
                <w:rFonts w:cs="Arial"/>
                <w:b/>
                <w:color w:val="00B9E4"/>
                <w:szCs w:val="22"/>
                <w:lang w:val="es-ES"/>
              </w:rPr>
              <w:t>1.1.1-</w:t>
            </w:r>
            <w:r w:rsidR="00EB00E0">
              <w:rPr>
                <w:rFonts w:cs="Arial"/>
                <w:b/>
                <w:color w:val="00B9E4"/>
                <w:szCs w:val="22"/>
                <w:lang w:val="es-ES"/>
              </w:rPr>
              <w:t>7</w:t>
            </w:r>
            <w:r w:rsidRPr="00DC0C6C">
              <w:rPr>
                <w:rFonts w:cs="Arial"/>
                <w:b/>
                <w:color w:val="00B9E4"/>
                <w:szCs w:val="22"/>
                <w:lang w:val="es-ES"/>
              </w:rPr>
              <w:t>. ¿Cómo se puede distinguir una organización de comerciantes por ir un paso más allá a la hora de contribuir para el ingreso vital o el salario digno?</w:t>
            </w:r>
          </w:p>
          <w:p w14:paraId="375FE8F1" w14:textId="77777777" w:rsidR="008929A0" w:rsidRPr="00DC0C6C" w:rsidRDefault="008929A0" w:rsidP="008929A0">
            <w:pPr>
              <w:jc w:val="left"/>
              <w:rPr>
                <w:rFonts w:cs="Arial"/>
                <w:b/>
                <w:szCs w:val="22"/>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1788095C" w14:textId="77777777" w:rsidR="008929A0" w:rsidRPr="00DC0C6C" w:rsidRDefault="008929A0" w:rsidP="008929A0">
            <w:pPr>
              <w:spacing w:line="276" w:lineRule="auto"/>
              <w:jc w:val="left"/>
              <w:rPr>
                <w:rFonts w:cs="Arial"/>
                <w:szCs w:val="22"/>
                <w:lang w:val="es-ES"/>
              </w:rPr>
            </w:pPr>
          </w:p>
          <w:p w14:paraId="58DBD59A" w14:textId="08831953" w:rsidR="008929A0" w:rsidRPr="00DC0C6C" w:rsidRDefault="00412603" w:rsidP="008929A0">
            <w:pPr>
              <w:spacing w:line="276" w:lineRule="auto"/>
              <w:jc w:val="left"/>
              <w:rPr>
                <w:rFonts w:cs="Arial"/>
                <w:b/>
                <w:bCs/>
                <w:color w:val="00B9E4"/>
                <w:szCs w:val="22"/>
                <w:lang w:val="es-ES"/>
              </w:rPr>
            </w:pPr>
            <w:r w:rsidRPr="00DC0C6C">
              <w:rPr>
                <w:rFonts w:cs="Arial"/>
                <w:b/>
                <w:bCs/>
                <w:color w:val="00B9E4"/>
                <w:szCs w:val="22"/>
                <w:lang w:val="es-ES"/>
              </w:rPr>
              <w:t>1.1.1-</w:t>
            </w:r>
            <w:r w:rsidR="00EB00E0">
              <w:rPr>
                <w:rFonts w:cs="Arial"/>
                <w:b/>
                <w:bCs/>
                <w:color w:val="00B9E4"/>
                <w:szCs w:val="22"/>
                <w:lang w:val="es-ES"/>
              </w:rPr>
              <w:t>8</w:t>
            </w:r>
            <w:r w:rsidRPr="00DC0C6C">
              <w:rPr>
                <w:rFonts w:cs="Arial"/>
                <w:b/>
                <w:bCs/>
                <w:color w:val="00B9E4"/>
                <w:szCs w:val="22"/>
                <w:lang w:val="es-ES"/>
              </w:rPr>
              <w:t>. ¿Cuáles deberían ser los incentivos clave para que la organización de comerciantes se comprometa a largo plazo a apoyar a las organizaciones de productores a fin de hacer posibles los pagos del ingreso vital o contribuir para los salarios dignos?</w:t>
            </w:r>
          </w:p>
          <w:p w14:paraId="049E6438" w14:textId="77777777" w:rsidR="008929A0" w:rsidRPr="0077541A" w:rsidRDefault="008929A0" w:rsidP="008929A0">
            <w:pPr>
              <w:keepNext/>
              <w:keepLines/>
              <w:spacing w:before="120" w:after="120"/>
              <w:jc w:val="left"/>
              <w:rPr>
                <w:rFonts w:cs="Arial"/>
                <w:bCs/>
                <w:szCs w:val="22"/>
              </w:rPr>
            </w:pPr>
            <w:r>
              <w:rPr>
                <w:rFonts w:cs="Arial"/>
                <w:i/>
                <w:iCs/>
                <w:highlight w:val="lightGray"/>
                <w:shd w:val="clear" w:color="auto" w:fill="FFF4CB" w:themeFill="accent6" w:themeFillTint="33"/>
              </w:rPr>
              <w:fldChar w:fldCharType="begin">
                <w:ffData>
                  <w:name w:val="Text1"/>
                  <w:enabled/>
                  <w:calcOnExit w:val="0"/>
                  <w:textInput/>
                </w:ffData>
              </w:fldChar>
            </w:r>
            <w:r>
              <w:rPr>
                <w:rFonts w:cs="Arial"/>
                <w:i/>
                <w:iCs/>
                <w:highlight w:val="lightGray"/>
                <w:shd w:val="clear" w:color="auto" w:fill="FFF4CB" w:themeFill="accent6" w:themeFillTint="33"/>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Pr>
                <w:rFonts w:cs="Arial"/>
                <w:i/>
                <w:iCs/>
                <w:highlight w:val="lightGray"/>
                <w:shd w:val="clear" w:color="auto" w:fill="FFF4CB" w:themeFill="accent6" w:themeFillTint="33"/>
              </w:rPr>
              <w:t>     </w:t>
            </w:r>
            <w:r>
              <w:rPr>
                <w:rFonts w:cs="Arial"/>
                <w:i/>
                <w:iCs/>
                <w:highlight w:val="lightGray"/>
                <w:shd w:val="clear" w:color="auto" w:fill="FFF4CB" w:themeFill="accent6" w:themeFillTint="33"/>
              </w:rPr>
              <w:fldChar w:fldCharType="end"/>
            </w:r>
          </w:p>
          <w:p w14:paraId="4B7761B4" w14:textId="77777777" w:rsidR="008929A0" w:rsidRDefault="008929A0" w:rsidP="008929A0">
            <w:pPr>
              <w:keepNext/>
              <w:keepLines/>
              <w:spacing w:before="120" w:after="120" w:line="240" w:lineRule="auto"/>
              <w:jc w:val="left"/>
            </w:pPr>
          </w:p>
          <w:p w14:paraId="3DEC1A6C" w14:textId="77777777" w:rsidR="008929A0" w:rsidRPr="0077541A" w:rsidRDefault="008929A0" w:rsidP="008929A0">
            <w:pPr>
              <w:jc w:val="left"/>
              <w:rPr>
                <w:rFonts w:cs="Arial"/>
                <w:b/>
                <w:bCs/>
                <w:szCs w:val="22"/>
              </w:rPr>
            </w:pPr>
            <w:r>
              <w:rPr>
                <w:rFonts w:cs="Arial"/>
                <w:b/>
                <w:bCs/>
                <w:szCs w:val="22"/>
              </w:rPr>
              <w:t xml:space="preserve">¿Tiene </w:t>
            </w:r>
            <w:proofErr w:type="spellStart"/>
            <w:r>
              <w:rPr>
                <w:rFonts w:cs="Arial"/>
                <w:b/>
                <w:bCs/>
                <w:szCs w:val="22"/>
              </w:rPr>
              <w:t>algún</w:t>
            </w:r>
            <w:proofErr w:type="spellEnd"/>
            <w:r>
              <w:rPr>
                <w:rFonts w:cs="Arial"/>
                <w:b/>
                <w:bCs/>
                <w:szCs w:val="22"/>
              </w:rPr>
              <w:t xml:space="preserve"> </w:t>
            </w:r>
            <w:proofErr w:type="spellStart"/>
            <w:r>
              <w:rPr>
                <w:rFonts w:cs="Arial"/>
                <w:b/>
                <w:bCs/>
                <w:szCs w:val="22"/>
              </w:rPr>
              <w:t>comentario</w:t>
            </w:r>
            <w:proofErr w:type="spellEnd"/>
            <w:r>
              <w:rPr>
                <w:rFonts w:cs="Arial"/>
                <w:b/>
                <w:bCs/>
                <w:szCs w:val="22"/>
              </w:rPr>
              <w:t xml:space="preserve"> </w:t>
            </w:r>
            <w:proofErr w:type="spellStart"/>
            <w:r>
              <w:rPr>
                <w:rFonts w:cs="Arial"/>
                <w:b/>
                <w:bCs/>
                <w:szCs w:val="22"/>
              </w:rPr>
              <w:t>adicional</w:t>
            </w:r>
            <w:proofErr w:type="spellEnd"/>
            <w:r>
              <w:rPr>
                <w:rFonts w:cs="Arial"/>
                <w:b/>
                <w:bCs/>
                <w:szCs w:val="22"/>
              </w:rPr>
              <w:t>?</w:t>
            </w:r>
          </w:p>
          <w:p w14:paraId="3A753B75" w14:textId="286FD970" w:rsidR="008929A0" w:rsidRPr="00710533" w:rsidRDefault="00710533" w:rsidP="00710533">
            <w:pPr>
              <w:keepNext/>
              <w:keepLines/>
              <w:spacing w:before="120" w:after="120"/>
              <w:jc w:val="left"/>
              <w:rPr>
                <w:rFonts w:cs="Arial"/>
                <w:bCs/>
                <w:szCs w:val="22"/>
              </w:rPr>
            </w:pPr>
            <w:r>
              <w:rPr>
                <w:rFonts w:cs="Arial"/>
                <w:i/>
                <w:iCs/>
                <w:highlight w:val="lightGray"/>
                <w:shd w:val="clear" w:color="auto" w:fill="FFF4CB" w:themeFill="accent6" w:themeFillTint="33"/>
              </w:rPr>
              <w:fldChar w:fldCharType="begin">
                <w:ffData>
                  <w:name w:val="Text1"/>
                  <w:enabled/>
                  <w:calcOnExit w:val="0"/>
                  <w:textInput/>
                </w:ffData>
              </w:fldChar>
            </w:r>
            <w:r>
              <w:rPr>
                <w:rFonts w:cs="Arial"/>
                <w:i/>
                <w:iCs/>
                <w:highlight w:val="lightGray"/>
                <w:shd w:val="clear" w:color="auto" w:fill="FFF4CB" w:themeFill="accent6" w:themeFillTint="33"/>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Pr>
                <w:rFonts w:cs="Arial"/>
                <w:i/>
                <w:iCs/>
                <w:highlight w:val="lightGray"/>
                <w:shd w:val="clear" w:color="auto" w:fill="FFF4CB" w:themeFill="accent6" w:themeFillTint="33"/>
              </w:rPr>
              <w:t>     </w:t>
            </w:r>
            <w:r>
              <w:rPr>
                <w:rFonts w:cs="Arial"/>
                <w:i/>
                <w:iCs/>
                <w:highlight w:val="lightGray"/>
                <w:shd w:val="clear" w:color="auto" w:fill="FFF4CB" w:themeFill="accent6" w:themeFillTint="33"/>
              </w:rPr>
              <w:fldChar w:fldCharType="end"/>
            </w:r>
          </w:p>
        </w:tc>
      </w:tr>
    </w:tbl>
    <w:p w14:paraId="5C9B66BD" w14:textId="77777777" w:rsidR="008C3151" w:rsidRPr="005E009D" w:rsidRDefault="008C3151" w:rsidP="00817BDB">
      <w:pPr>
        <w:rPr>
          <w:rFonts w:cs="Arial"/>
        </w:rPr>
      </w:pPr>
    </w:p>
    <w:p w14:paraId="1BB3DAF0" w14:textId="168DE225" w:rsidR="005A31D3" w:rsidRPr="00DC0C6C" w:rsidRDefault="00817BDB" w:rsidP="002D49C2">
      <w:pPr>
        <w:pStyle w:val="Heading2"/>
        <w:numPr>
          <w:ilvl w:val="1"/>
          <w:numId w:val="5"/>
        </w:numPr>
        <w:tabs>
          <w:tab w:val="num" w:pos="993"/>
        </w:tabs>
        <w:spacing w:line="276" w:lineRule="auto"/>
        <w:rPr>
          <w:rFonts w:cs="Arial"/>
          <w:sz w:val="28"/>
          <w:szCs w:val="28"/>
          <w:lang w:val="es-ES"/>
        </w:rPr>
      </w:pPr>
      <w:r w:rsidRPr="00DC0C6C">
        <w:rPr>
          <w:rFonts w:cs="Arial"/>
          <w:sz w:val="28"/>
          <w:szCs w:val="28"/>
          <w:lang w:val="es-ES"/>
        </w:rPr>
        <w:t xml:space="preserve"> </w:t>
      </w:r>
      <w:bookmarkStart w:id="18" w:name="_Toc110433262"/>
      <w:r w:rsidRPr="00DC0C6C">
        <w:rPr>
          <w:rFonts w:cs="Arial"/>
          <w:sz w:val="28"/>
          <w:szCs w:val="28"/>
          <w:lang w:val="es-ES"/>
        </w:rPr>
        <w:t>Mejoramiento de la trazabilidad y el reconocimiento de la transparencia en la organización de comerciantes</w:t>
      </w:r>
      <w:bookmarkEnd w:id="18"/>
      <w:r w:rsidRPr="00DC0C6C">
        <w:rPr>
          <w:rFonts w:cs="Arial"/>
          <w:sz w:val="28"/>
          <w:szCs w:val="28"/>
          <w:lang w:val="es-ES"/>
        </w:rPr>
        <w:t xml:space="preserve"> </w:t>
      </w:r>
    </w:p>
    <w:tbl>
      <w:tblPr>
        <w:tblStyle w:val="TableGrid"/>
        <w:tblW w:w="9209" w:type="dxa"/>
        <w:tblBorders>
          <w:top w:val="single" w:sz="4" w:space="0" w:color="00B9E4" w:themeColor="background2"/>
          <w:left w:val="single" w:sz="4" w:space="0" w:color="00B9E4" w:themeColor="background2"/>
          <w:bottom w:val="single" w:sz="4" w:space="0" w:color="00B9E4" w:themeColor="background2"/>
          <w:right w:val="single" w:sz="4" w:space="0" w:color="00B9E4" w:themeColor="background2"/>
          <w:insideH w:val="single" w:sz="4" w:space="0" w:color="00B9E4" w:themeColor="background2"/>
          <w:insideV w:val="single" w:sz="4" w:space="0" w:color="00B9E4" w:themeColor="background2"/>
        </w:tblBorders>
        <w:tblLook w:val="04A0" w:firstRow="1" w:lastRow="0" w:firstColumn="1" w:lastColumn="0" w:noHBand="0" w:noVBand="1"/>
      </w:tblPr>
      <w:tblGrid>
        <w:gridCol w:w="9209"/>
      </w:tblGrid>
      <w:tr w:rsidR="00A64A10" w:rsidRPr="005E009D" w14:paraId="4790A152" w14:textId="77777777" w:rsidTr="00EA62D7">
        <w:tc>
          <w:tcPr>
            <w:tcW w:w="9209" w:type="dxa"/>
          </w:tcPr>
          <w:p w14:paraId="371C205C" w14:textId="60A39A1C" w:rsidR="00412D54" w:rsidRPr="00DC0C6C" w:rsidRDefault="00926374" w:rsidP="00412D54">
            <w:pPr>
              <w:rPr>
                <w:rFonts w:eastAsia="SimSun" w:cs="Arial"/>
                <w:b/>
                <w:bCs/>
                <w:lang w:val="es-ES"/>
              </w:rPr>
            </w:pPr>
            <w:r w:rsidRPr="00DC0C6C">
              <w:rPr>
                <w:rFonts w:eastAsia="SimSun" w:cs="Arial"/>
                <w:b/>
                <w:bCs/>
                <w:lang w:val="es-ES"/>
              </w:rPr>
              <w:t>1.2.1. Transparencia voluntaria en materia de desempeño (cumplimiento)</w:t>
            </w:r>
          </w:p>
          <w:p w14:paraId="5AF98C4E" w14:textId="328686E7" w:rsidR="005A31D3" w:rsidRPr="00DC0C6C" w:rsidRDefault="00412D54" w:rsidP="00F0744A">
            <w:pPr>
              <w:spacing w:line="276" w:lineRule="auto"/>
              <w:rPr>
                <w:rFonts w:eastAsia="SimSun" w:cs="Arial"/>
                <w:szCs w:val="22"/>
                <w:lang w:val="es-ES"/>
              </w:rPr>
            </w:pPr>
            <w:r w:rsidRPr="00DC0C6C">
              <w:rPr>
                <w:rFonts w:eastAsia="SimSun" w:cs="Arial"/>
                <w:szCs w:val="22"/>
                <w:lang w:val="es-ES"/>
              </w:rPr>
              <w:t xml:space="preserve">La transparencia en un aspecto crucial de las </w:t>
            </w:r>
            <w:proofErr w:type="spellStart"/>
            <w:r w:rsidRPr="00DC0C6C">
              <w:rPr>
                <w:rFonts w:eastAsia="SimSun" w:cs="Arial"/>
                <w:szCs w:val="22"/>
                <w:lang w:val="es-ES"/>
              </w:rPr>
              <w:t>practicas</w:t>
            </w:r>
            <w:proofErr w:type="spellEnd"/>
            <w:r w:rsidRPr="00DC0C6C">
              <w:rPr>
                <w:rFonts w:eastAsia="SimSun" w:cs="Arial"/>
                <w:szCs w:val="22"/>
                <w:lang w:val="es-ES"/>
              </w:rPr>
              <w:t xml:space="preserve"> comerciales responsables. Las prácticas comerciales responsables siguen siendo una de las áreas centrales en la </w:t>
            </w:r>
            <w:r w:rsidRPr="00DC0C6C">
              <w:rPr>
                <w:rStyle w:val="Hyperlink"/>
                <w:rFonts w:eastAsia="SimSun" w:cs="Arial"/>
                <w:szCs w:val="22"/>
                <w:lang w:val="es-ES"/>
              </w:rPr>
              <w:t>estrategia</w:t>
            </w:r>
            <w:r w:rsidRPr="00DC0C6C">
              <w:rPr>
                <w:lang w:val="es-ES"/>
              </w:rPr>
              <w:t xml:space="preserve"> </w:t>
            </w:r>
            <w:hyperlink r:id="rId26" w:history="1">
              <w:r w:rsidRPr="00DC0C6C">
                <w:rPr>
                  <w:rStyle w:val="Hyperlink"/>
                  <w:rFonts w:eastAsia="SimSun" w:cs="Arial"/>
                  <w:szCs w:val="22"/>
                  <w:lang w:val="es-ES"/>
                </w:rPr>
                <w:t>2021-2025 de Fairtrade</w:t>
              </w:r>
            </w:hyperlink>
            <w:r w:rsidRPr="00DC0C6C">
              <w:rPr>
                <w:rFonts w:eastAsia="SimSun" w:cs="Arial"/>
                <w:szCs w:val="22"/>
                <w:lang w:val="es-ES"/>
              </w:rPr>
              <w:t xml:space="preserve"> El criterio de comercio justo para comerciantes incluye requisitos de transparencia en contratos, con un desglose de precios y documentación de ventas como base del empoderamiento y el desarrollo de los productores. Es importante reconocer que muchas partes interesadas comprometidas de Fairtrade ya están dando pasos para mejorar la comprensión de sus cadenas de suministro y pueden estar interesadas en incrementar la visibilidad, no solo de sus prácticas para contribuir a una producción sostenible y socialmente responsable, sino acerca de su cumplimiento (por ejemplo, en sus resultados de auditorías).</w:t>
            </w:r>
          </w:p>
          <w:p w14:paraId="6A33B260" w14:textId="77777777" w:rsidR="00AD786B" w:rsidRPr="00DC0C6C" w:rsidRDefault="00AD786B" w:rsidP="00F0744A">
            <w:pPr>
              <w:spacing w:line="276" w:lineRule="auto"/>
              <w:rPr>
                <w:rFonts w:eastAsia="SimSun" w:cs="Arial"/>
                <w:szCs w:val="22"/>
                <w:lang w:val="es-ES"/>
              </w:rPr>
            </w:pPr>
          </w:p>
          <w:p w14:paraId="7F8FDEEE" w14:textId="5D9D9067" w:rsidR="00691D86" w:rsidRPr="00DC0C6C" w:rsidRDefault="006D088D" w:rsidP="00691D86">
            <w:pPr>
              <w:spacing w:line="276" w:lineRule="auto"/>
              <w:rPr>
                <w:rFonts w:eastAsia="SimSun" w:cs="Arial"/>
                <w:b/>
                <w:bCs/>
                <w:szCs w:val="22"/>
                <w:lang w:val="es-ES"/>
              </w:rPr>
            </w:pPr>
            <w:r w:rsidRPr="00DC0C6C">
              <w:rPr>
                <w:rFonts w:eastAsia="SimSun" w:cs="Arial"/>
                <w:b/>
                <w:bCs/>
                <w:szCs w:val="22"/>
                <w:lang w:val="es-ES"/>
              </w:rPr>
              <w:t xml:space="preserve">Fairtrade desea explorar si se requieren cambios en el criterio de comercio justo para permitir un mayor nivel de transparencia. Los cambios podrían alentar a las </w:t>
            </w:r>
            <w:r w:rsidRPr="00DC0C6C">
              <w:rPr>
                <w:rFonts w:eastAsia="SimSun" w:cs="Arial"/>
                <w:b/>
                <w:bCs/>
                <w:szCs w:val="22"/>
                <w:lang w:val="es-ES"/>
              </w:rPr>
              <w:lastRenderedPageBreak/>
              <w:t xml:space="preserve">organizaciones a buscar darles mayor visibilidad a sus prácticas comerciales en la comunicación pública, incluidos sus esfuerzos hacia la transparencia y el desempeño, en consonancia con los criterios de comercio justo Fairtrade. </w:t>
            </w:r>
          </w:p>
          <w:p w14:paraId="18E67284" w14:textId="77777777" w:rsidR="006D088D" w:rsidRPr="00DC0C6C" w:rsidRDefault="006D088D" w:rsidP="00F0744A">
            <w:pPr>
              <w:spacing w:line="276" w:lineRule="auto"/>
              <w:rPr>
                <w:rFonts w:eastAsia="SimSun" w:cs="Arial"/>
                <w:b/>
                <w:bCs/>
                <w:sz w:val="20"/>
                <w:szCs w:val="20"/>
                <w:lang w:val="es-ES"/>
              </w:rPr>
            </w:pPr>
          </w:p>
          <w:p w14:paraId="05F946A2" w14:textId="77777777" w:rsidR="008C3151" w:rsidRPr="00DC0C6C" w:rsidRDefault="008C3151" w:rsidP="00F0744A">
            <w:pPr>
              <w:spacing w:line="276" w:lineRule="auto"/>
              <w:rPr>
                <w:rFonts w:eastAsia="SimSun" w:cs="Arial"/>
                <w:color w:val="00B9E4" w:themeColor="background2"/>
                <w:sz w:val="20"/>
                <w:szCs w:val="20"/>
                <w:lang w:val="es-ES"/>
              </w:rPr>
            </w:pPr>
          </w:p>
          <w:p w14:paraId="799BBC3D" w14:textId="27B533DC" w:rsidR="00B31665" w:rsidRPr="00DC0C6C" w:rsidRDefault="00B31665" w:rsidP="008C3151">
            <w:pPr>
              <w:rPr>
                <w:b/>
                <w:bCs/>
                <w:color w:val="00B9E4" w:themeColor="background2"/>
                <w:lang w:val="es-ES"/>
              </w:rPr>
            </w:pPr>
            <w:r w:rsidRPr="00DC0C6C">
              <w:rPr>
                <w:b/>
                <w:bCs/>
                <w:color w:val="00B9E4" w:themeColor="background2"/>
                <w:lang w:val="es-ES"/>
              </w:rPr>
              <w:t>1.2.1 ¿Está de acuerdo con la dirección general que se acaba de presentar?</w:t>
            </w:r>
          </w:p>
          <w:p w14:paraId="04AAF865" w14:textId="77777777" w:rsidR="008F2C18" w:rsidRPr="00DC0C6C" w:rsidRDefault="008F2C18" w:rsidP="008F2C18">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Muy de acuerdo</w:t>
            </w:r>
          </w:p>
          <w:p w14:paraId="2E07FD9B" w14:textId="4B47C05E" w:rsidR="008F2C18" w:rsidRPr="00DC0C6C" w:rsidRDefault="008F2C18" w:rsidP="008F2C18">
            <w:pPr>
              <w:spacing w:line="276" w:lineRule="auto"/>
              <w:rPr>
                <w:lang w:val="es-ES"/>
              </w:rPr>
            </w:pPr>
            <w:r>
              <w:fldChar w:fldCharType="begin">
                <w:ffData>
                  <w:name w:val=""/>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Parcialmente de acuerdo</w:t>
            </w:r>
          </w:p>
          <w:p w14:paraId="0398DEA8" w14:textId="77777777" w:rsidR="008F2C18" w:rsidRPr="00DC0C6C" w:rsidRDefault="008F2C18" w:rsidP="008F2C18">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En desacuerdo</w:t>
            </w:r>
          </w:p>
          <w:p w14:paraId="1AA2811D" w14:textId="77777777" w:rsidR="008F2C18" w:rsidRPr="00DC0C6C" w:rsidRDefault="008F2C18" w:rsidP="008F2C18">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No lo sé / no es relevante para mí</w:t>
            </w:r>
          </w:p>
          <w:p w14:paraId="69AB95D7" w14:textId="77777777" w:rsidR="00B31665" w:rsidRPr="00DC0C6C" w:rsidRDefault="00B31665" w:rsidP="008C3151">
            <w:pPr>
              <w:rPr>
                <w:b/>
                <w:bCs/>
                <w:lang w:val="es-ES"/>
              </w:rPr>
            </w:pPr>
          </w:p>
          <w:p w14:paraId="76A05303" w14:textId="77777777" w:rsidR="00B31665" w:rsidRPr="00DC0C6C" w:rsidRDefault="00B31665" w:rsidP="008C3151">
            <w:pPr>
              <w:rPr>
                <w:b/>
                <w:bCs/>
                <w:lang w:val="es-ES"/>
              </w:rPr>
            </w:pPr>
            <w:r w:rsidRPr="00DC0C6C">
              <w:rPr>
                <w:b/>
                <w:bCs/>
                <w:lang w:val="es-ES"/>
              </w:rPr>
              <w:t>Explique su razonamiento en caso de estar parcialmente de acuerdo o en desacuerdo.</w:t>
            </w:r>
          </w:p>
          <w:p w14:paraId="7F9D883B" w14:textId="62CB0C2F" w:rsidR="00B31665" w:rsidRPr="00F31A64" w:rsidRDefault="00060135" w:rsidP="00F31A64">
            <w:r>
              <w:rPr>
                <w:highlight w:val="lightGray"/>
                <w:shd w:val="clear" w:color="auto" w:fill="FFF4CB" w:themeFill="accent6" w:themeFillTint="33"/>
              </w:rPr>
              <w:fldChar w:fldCharType="begin">
                <w:ffData>
                  <w:name w:val="Text1"/>
                  <w:enabled/>
                  <w:calcOnExit w:val="0"/>
                  <w:textInput/>
                </w:ffData>
              </w:fldChar>
            </w:r>
            <w:r w:rsidRPr="00DC0C6C">
              <w:rPr>
                <w:highlight w:val="lightGray"/>
                <w:shd w:val="clear" w:color="auto" w:fill="FFF4CB" w:themeFill="accent6" w:themeFillTint="33"/>
                <w:lang w:val="es-ES"/>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sidRPr="00DC0C6C">
              <w:rPr>
                <w:highlight w:val="lightGray"/>
                <w:shd w:val="clear" w:color="auto" w:fill="FFF4CB" w:themeFill="accent6" w:themeFillTint="33"/>
                <w:lang w:val="es-ES"/>
              </w:rPr>
              <w:t>     </w:t>
            </w:r>
            <w:r>
              <w:rPr>
                <w:highlight w:val="lightGray"/>
                <w:shd w:val="clear" w:color="auto" w:fill="FFF4CB" w:themeFill="accent6" w:themeFillTint="33"/>
              </w:rPr>
              <w:fldChar w:fldCharType="end"/>
            </w:r>
          </w:p>
          <w:p w14:paraId="3281259F" w14:textId="77777777" w:rsidR="008C3151" w:rsidRPr="00DC0C6C" w:rsidRDefault="008C3151" w:rsidP="008C3151">
            <w:pPr>
              <w:rPr>
                <w:lang w:val="es-ES"/>
              </w:rPr>
            </w:pPr>
          </w:p>
          <w:p w14:paraId="5980403C" w14:textId="77777777" w:rsidR="00B31665" w:rsidRPr="00DC0C6C" w:rsidRDefault="00B31665" w:rsidP="008C3151">
            <w:pPr>
              <w:rPr>
                <w:b/>
                <w:bCs/>
                <w:lang w:val="es-ES"/>
              </w:rPr>
            </w:pPr>
            <w:r w:rsidRPr="00DC0C6C">
              <w:rPr>
                <w:b/>
                <w:bCs/>
                <w:lang w:val="es-ES"/>
              </w:rPr>
              <w:t>¿Tiene algún comentario adicional?</w:t>
            </w:r>
          </w:p>
          <w:p w14:paraId="282D20EE" w14:textId="7B816279" w:rsidR="00B31665" w:rsidRPr="00F31A64" w:rsidRDefault="00060135" w:rsidP="00F31A64">
            <w:r>
              <w:rPr>
                <w:highlight w:val="lightGray"/>
                <w:shd w:val="clear" w:color="auto" w:fill="FFF4CB" w:themeFill="accent6" w:themeFillTint="33"/>
              </w:rPr>
              <w:fldChar w:fldCharType="begin">
                <w:ffData>
                  <w:name w:val="Text1"/>
                  <w:enabled/>
                  <w:calcOnExit w:val="0"/>
                  <w:textInput/>
                </w:ffData>
              </w:fldChar>
            </w:r>
            <w:r w:rsidRPr="00DC0C6C">
              <w:rPr>
                <w:highlight w:val="lightGray"/>
                <w:shd w:val="clear" w:color="auto" w:fill="FFF4CB" w:themeFill="accent6" w:themeFillTint="33"/>
                <w:lang w:val="es-ES"/>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sidRPr="00DC0C6C">
              <w:rPr>
                <w:highlight w:val="lightGray"/>
                <w:shd w:val="clear" w:color="auto" w:fill="FFF4CB" w:themeFill="accent6" w:themeFillTint="33"/>
                <w:lang w:val="es-ES"/>
              </w:rPr>
              <w:t>     </w:t>
            </w:r>
            <w:r>
              <w:rPr>
                <w:highlight w:val="lightGray"/>
                <w:shd w:val="clear" w:color="auto" w:fill="FFF4CB" w:themeFill="accent6" w:themeFillTint="33"/>
              </w:rPr>
              <w:fldChar w:fldCharType="end"/>
            </w:r>
          </w:p>
          <w:p w14:paraId="75F515DB" w14:textId="77777777" w:rsidR="00C92F3B" w:rsidRPr="00DC0C6C" w:rsidRDefault="00C92F3B" w:rsidP="008C3151">
            <w:pPr>
              <w:rPr>
                <w:rFonts w:cs="Arial"/>
                <w:b/>
                <w:bCs/>
                <w:color w:val="00B9E4" w:themeColor="background2"/>
                <w:sz w:val="24"/>
                <w:szCs w:val="28"/>
                <w:lang w:val="es-ES"/>
              </w:rPr>
            </w:pPr>
          </w:p>
          <w:p w14:paraId="52D153DD" w14:textId="77777777" w:rsidR="00C92F3B" w:rsidRPr="00DC0C6C" w:rsidRDefault="00C92F3B" w:rsidP="00C92F3B">
            <w:pPr>
              <w:pBdr>
                <w:top w:val="dotted" w:sz="4" w:space="1" w:color="00B9E4" w:themeColor="background2"/>
                <w:bottom w:val="dotted" w:sz="4" w:space="1" w:color="00B9E4" w:themeColor="background2"/>
                <w:between w:val="single" w:sz="4" w:space="1" w:color="auto"/>
                <w:bar w:val="single" w:sz="4" w:color="auto"/>
              </w:pBdr>
              <w:shd w:val="clear" w:color="auto" w:fill="D9D9D9" w:themeFill="background1" w:themeFillShade="D9"/>
              <w:spacing w:line="276" w:lineRule="auto"/>
              <w:rPr>
                <w:i/>
                <w:iCs/>
                <w:color w:val="000000" w:themeColor="text1"/>
                <w:lang w:val="es-ES"/>
              </w:rPr>
            </w:pPr>
            <w:r w:rsidRPr="00DC0C6C">
              <w:rPr>
                <w:i/>
                <w:iCs/>
                <w:color w:val="000000" w:themeColor="text1"/>
                <w:lang w:val="es-ES"/>
              </w:rPr>
              <w:t xml:space="preserve">Tenga en cuenta que en esta ronda de consulta, el formato de las preguntas es de tipo </w:t>
            </w:r>
            <w:proofErr w:type="spellStart"/>
            <w:r w:rsidRPr="00DC0C6C">
              <w:rPr>
                <w:i/>
                <w:iCs/>
                <w:color w:val="000000" w:themeColor="text1"/>
                <w:lang w:val="es-ES"/>
              </w:rPr>
              <w:t>explorativo</w:t>
            </w:r>
            <w:proofErr w:type="spellEnd"/>
            <w:r w:rsidRPr="00DC0C6C">
              <w:rPr>
                <w:i/>
                <w:iCs/>
                <w:color w:val="000000" w:themeColor="text1"/>
                <w:lang w:val="es-ES"/>
              </w:rPr>
              <w:t xml:space="preserve">, con el objetivo de interactuar con las partes interesadas acerca de sus prácticas comerciales actuales en relación con el tema, a fin de identificar propuestas técnicas más alineadas para los requerimientos de la segunda ronda de consulta. </w:t>
            </w:r>
          </w:p>
          <w:p w14:paraId="6B1B3977" w14:textId="77777777" w:rsidR="00C92F3B" w:rsidRPr="00DC0C6C" w:rsidRDefault="00C92F3B" w:rsidP="008C3151">
            <w:pPr>
              <w:rPr>
                <w:rFonts w:cs="Arial"/>
                <w:b/>
                <w:bCs/>
                <w:color w:val="00B9E4" w:themeColor="background2"/>
                <w:sz w:val="24"/>
                <w:szCs w:val="28"/>
                <w:lang w:val="es-ES"/>
              </w:rPr>
            </w:pPr>
          </w:p>
          <w:p w14:paraId="7B0246FD" w14:textId="59B40B1D" w:rsidR="008C3151" w:rsidRPr="00DC0C6C" w:rsidRDefault="008C3151" w:rsidP="008C3151">
            <w:pPr>
              <w:rPr>
                <w:rFonts w:cs="Arial"/>
                <w:b/>
                <w:bCs/>
                <w:color w:val="00B9E4" w:themeColor="background2"/>
                <w:sz w:val="24"/>
                <w:szCs w:val="28"/>
                <w:lang w:val="es-ES"/>
              </w:rPr>
            </w:pPr>
            <w:r w:rsidRPr="00DC0C6C">
              <w:rPr>
                <w:rFonts w:cs="Arial"/>
                <w:b/>
                <w:bCs/>
                <w:color w:val="00B9E4" w:themeColor="background2"/>
                <w:sz w:val="24"/>
                <w:szCs w:val="28"/>
                <w:lang w:val="es-ES"/>
              </w:rPr>
              <w:t>Preguntas para la discusión</w:t>
            </w:r>
          </w:p>
          <w:p w14:paraId="04E34365" w14:textId="694C6333" w:rsidR="008C3151" w:rsidRPr="00DC0C6C" w:rsidRDefault="00710533" w:rsidP="008C3151">
            <w:pPr>
              <w:shd w:val="clear" w:color="auto" w:fill="E8E8E8"/>
              <w:spacing w:line="240" w:lineRule="auto"/>
              <w:rPr>
                <w:rFonts w:cs="Arial"/>
                <w:i/>
                <w:iCs/>
                <w:color w:val="595959" w:themeColor="text1" w:themeTint="A6"/>
                <w:sz w:val="20"/>
                <w:szCs w:val="20"/>
                <w:lang w:val="es-ES"/>
              </w:rPr>
            </w:pPr>
            <w:r w:rsidRPr="00DC0C6C">
              <w:rPr>
                <w:rFonts w:cs="Arial"/>
                <w:i/>
                <w:iCs/>
                <w:color w:val="595959" w:themeColor="text1" w:themeTint="A6"/>
                <w:sz w:val="20"/>
                <w:szCs w:val="20"/>
                <w:lang w:val="es-ES"/>
              </w:rPr>
              <w:t>Para los clientes que comercializan diferentes productos, indique cuándo sus aportes son específicos para una región o categoría de producto, y mencione si esto difiere con la experiencia al comercializar otro tipo de productos.</w:t>
            </w:r>
          </w:p>
          <w:p w14:paraId="4ED76860" w14:textId="6314F54D" w:rsidR="00B531CA" w:rsidRPr="00DC0C6C" w:rsidRDefault="00B531CA" w:rsidP="00FD7F61">
            <w:pPr>
              <w:spacing w:before="240"/>
              <w:rPr>
                <w:rFonts w:eastAsia="SimSun" w:cs="Arial"/>
                <w:color w:val="00B9E4" w:themeColor="background2"/>
                <w:szCs w:val="22"/>
                <w:lang w:val="es-ES"/>
              </w:rPr>
            </w:pPr>
            <w:r w:rsidRPr="00DC0C6C">
              <w:rPr>
                <w:rFonts w:eastAsia="SimSun" w:cs="Arial"/>
                <w:b/>
                <w:bCs/>
                <w:color w:val="00B9E4" w:themeColor="background2"/>
                <w:szCs w:val="22"/>
                <w:lang w:val="es-ES"/>
              </w:rPr>
              <w:t xml:space="preserve">Pregunta 1.2.1-1 </w:t>
            </w:r>
            <w:r w:rsidRPr="00DC0C6C">
              <w:rPr>
                <w:rFonts w:eastAsia="SimSun" w:cs="Arial"/>
                <w:color w:val="00B9E4" w:themeColor="background2"/>
                <w:szCs w:val="22"/>
                <w:lang w:val="es-ES"/>
              </w:rPr>
              <w:t>¿Qué beneficios considera que obtendría su organización al ser transparente acerca de su cumplimiento de los Criterios de Comercio Justo Fairtrade? Por ejemplo, esto podría implicar que usted compartiera los resultados de las auditorías con sus socios comerciales a través de su sitio web.</w:t>
            </w:r>
          </w:p>
          <w:p w14:paraId="38CC1101" w14:textId="218AFCA4" w:rsidR="00B531CA" w:rsidRPr="00DC0C6C" w:rsidRDefault="00060135" w:rsidP="00060135">
            <w:pPr>
              <w:keepNext/>
              <w:keepLines/>
              <w:spacing w:before="120" w:after="120" w:line="240" w:lineRule="auto"/>
              <w:rPr>
                <w:rFonts w:cs="Arial"/>
                <w:i/>
                <w:iCs/>
                <w:shd w:val="clear" w:color="auto" w:fill="FFF4CB" w:themeFill="accent6" w:themeFillTint="33"/>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345EC328" w14:textId="77777777" w:rsidR="00060135" w:rsidRPr="00DC0C6C" w:rsidRDefault="00060135" w:rsidP="00060135">
            <w:pPr>
              <w:keepNext/>
              <w:keepLines/>
              <w:spacing w:before="120" w:after="120" w:line="240" w:lineRule="auto"/>
              <w:rPr>
                <w:rFonts w:cs="Arial"/>
                <w:i/>
                <w:iCs/>
                <w:color w:val="00B9E4"/>
                <w:szCs w:val="22"/>
                <w:lang w:val="es-ES"/>
              </w:rPr>
            </w:pPr>
          </w:p>
          <w:p w14:paraId="56521C29" w14:textId="2453CB9A" w:rsidR="00A64A10" w:rsidRPr="00DC0C6C" w:rsidRDefault="00A64A10" w:rsidP="00A64A10">
            <w:pPr>
              <w:rPr>
                <w:rFonts w:eastAsia="SimSun" w:cs="Arial"/>
                <w:color w:val="00B9E4" w:themeColor="background2"/>
                <w:szCs w:val="22"/>
                <w:lang w:val="es-ES"/>
              </w:rPr>
            </w:pPr>
            <w:r w:rsidRPr="00DC0C6C">
              <w:rPr>
                <w:rFonts w:eastAsia="SimSun" w:cs="Arial"/>
                <w:b/>
                <w:bCs/>
                <w:color w:val="00B9E4" w:themeColor="background2"/>
                <w:szCs w:val="22"/>
                <w:lang w:val="es-ES"/>
              </w:rPr>
              <w:t xml:space="preserve">Pregunta 1.2.1-2. </w:t>
            </w:r>
            <w:r w:rsidRPr="00DC0C6C">
              <w:rPr>
                <w:rFonts w:eastAsia="SimSun" w:cs="Arial"/>
                <w:color w:val="00B9E4" w:themeColor="background2"/>
                <w:szCs w:val="22"/>
                <w:lang w:val="es-ES"/>
              </w:rPr>
              <w:t xml:space="preserve">¿Qué podría exhortar a las organizaciones de comerciantes con certificación Fairtrade para que fueran transparentes de manera voluntaria al comunicar públicamente su desempeño en función de los Criterios de Comercio Justo Fairtrade? </w:t>
            </w:r>
          </w:p>
          <w:p w14:paraId="589F7938" w14:textId="799CABBC" w:rsidR="00060135" w:rsidRPr="00DC0C6C" w:rsidRDefault="00060135" w:rsidP="00060135">
            <w:pPr>
              <w:keepNext/>
              <w:keepLines/>
              <w:spacing w:before="120" w:after="120" w:line="240" w:lineRule="auto"/>
              <w:rPr>
                <w:rFonts w:cs="Arial"/>
                <w:i/>
                <w:iCs/>
                <w:shd w:val="clear" w:color="auto" w:fill="FFF4CB" w:themeFill="accent6" w:themeFillTint="33"/>
                <w:lang w:val="es-ES"/>
              </w:rPr>
            </w:pPr>
            <w:r>
              <w:rPr>
                <w:rFonts w:cs="Arial"/>
                <w:i/>
                <w:iCs/>
                <w:highlight w:val="lightGray"/>
                <w:shd w:val="clear" w:color="auto" w:fill="FFF4CB" w:themeFill="accent6" w:themeFillTint="33"/>
              </w:rPr>
              <w:lastRenderedPageBreak/>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44D01A35" w14:textId="77777777" w:rsidR="00060135" w:rsidRPr="00DC0C6C" w:rsidRDefault="00060135" w:rsidP="00060135">
            <w:pPr>
              <w:keepNext/>
              <w:keepLines/>
              <w:spacing w:before="120" w:after="120" w:line="240" w:lineRule="auto"/>
              <w:rPr>
                <w:rFonts w:cs="Arial"/>
                <w:i/>
                <w:iCs/>
                <w:color w:val="00B9E4"/>
                <w:szCs w:val="22"/>
                <w:lang w:val="es-ES"/>
              </w:rPr>
            </w:pPr>
          </w:p>
          <w:p w14:paraId="6B9AE159" w14:textId="227FDEAB" w:rsidR="005D62DB" w:rsidRPr="00DC0C6C" w:rsidRDefault="00A64A10" w:rsidP="005D62DB">
            <w:pPr>
              <w:rPr>
                <w:rFonts w:eastAsia="SimSun" w:cs="Arial"/>
                <w:color w:val="00B9E4" w:themeColor="background2"/>
                <w:szCs w:val="22"/>
                <w:lang w:val="es-ES"/>
              </w:rPr>
            </w:pPr>
            <w:r w:rsidRPr="00DC0C6C">
              <w:rPr>
                <w:rFonts w:eastAsia="SimSun" w:cs="Arial"/>
                <w:b/>
                <w:bCs/>
                <w:color w:val="00B9E4" w:themeColor="background2"/>
                <w:szCs w:val="22"/>
                <w:lang w:val="es-ES"/>
              </w:rPr>
              <w:t xml:space="preserve">Pregunta 1.2.1-3. </w:t>
            </w:r>
            <w:r w:rsidRPr="00DC0C6C">
              <w:rPr>
                <w:rFonts w:eastAsia="SimSun" w:cs="Arial"/>
                <w:color w:val="00B9E4" w:themeColor="background2"/>
                <w:szCs w:val="22"/>
                <w:lang w:val="es-ES"/>
              </w:rPr>
              <w:t xml:space="preserve">¿La transparencia voluntaria en materia de cumplimiento debería formar parte de proyectos/programas de asociación en lugar de estar incluida como un requisito en el Criterio de Comercio Justo para Comerciantes? </w:t>
            </w:r>
          </w:p>
          <w:p w14:paraId="5694B70D" w14:textId="2FC4023A" w:rsidR="00415662" w:rsidRPr="00F31A64" w:rsidRDefault="00060135" w:rsidP="00F31A64">
            <w:pPr>
              <w:rPr>
                <w:rFonts w:eastAsia="SimSun"/>
              </w:rPr>
            </w:pPr>
            <w:r>
              <w:rPr>
                <w:highlight w:val="lightGray"/>
                <w:shd w:val="clear" w:color="auto" w:fill="FFF4CB" w:themeFill="accent6" w:themeFillTint="33"/>
              </w:rPr>
              <w:fldChar w:fldCharType="begin">
                <w:ffData>
                  <w:name w:val="Text1"/>
                  <w:enabled/>
                  <w:calcOnExit w:val="0"/>
                  <w:textInput/>
                </w:ffData>
              </w:fldChar>
            </w:r>
            <w:r w:rsidRPr="00DC0C6C">
              <w:rPr>
                <w:highlight w:val="lightGray"/>
                <w:shd w:val="clear" w:color="auto" w:fill="FFF4CB" w:themeFill="accent6" w:themeFillTint="33"/>
                <w:lang w:val="es-ES"/>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sidRPr="00DC0C6C">
              <w:rPr>
                <w:highlight w:val="lightGray"/>
                <w:shd w:val="clear" w:color="auto" w:fill="FFF4CB" w:themeFill="accent6" w:themeFillTint="33"/>
                <w:lang w:val="es-ES"/>
              </w:rPr>
              <w:t>     </w:t>
            </w:r>
            <w:r>
              <w:rPr>
                <w:highlight w:val="lightGray"/>
                <w:shd w:val="clear" w:color="auto" w:fill="FFF4CB" w:themeFill="accent6" w:themeFillTint="33"/>
              </w:rPr>
              <w:fldChar w:fldCharType="end"/>
            </w:r>
          </w:p>
          <w:p w14:paraId="4CF71757" w14:textId="77777777" w:rsidR="00412603" w:rsidRPr="00DC0C6C" w:rsidRDefault="00412603" w:rsidP="00F0744A">
            <w:pPr>
              <w:spacing w:line="276" w:lineRule="auto"/>
              <w:rPr>
                <w:rFonts w:cs="Arial"/>
                <w:b/>
                <w:bCs/>
                <w:szCs w:val="22"/>
                <w:lang w:val="es-ES"/>
              </w:rPr>
            </w:pPr>
          </w:p>
          <w:p w14:paraId="50753317" w14:textId="77777777" w:rsidR="00412603" w:rsidRPr="00DC0C6C" w:rsidRDefault="00412603" w:rsidP="00F0744A">
            <w:pPr>
              <w:spacing w:line="276" w:lineRule="auto"/>
              <w:rPr>
                <w:rFonts w:cs="Arial"/>
                <w:b/>
                <w:bCs/>
                <w:szCs w:val="22"/>
                <w:lang w:val="es-ES"/>
              </w:rPr>
            </w:pPr>
          </w:p>
          <w:p w14:paraId="6CE1EBEF" w14:textId="3E474D81" w:rsidR="00412D54" w:rsidRPr="00DC0C6C" w:rsidRDefault="00926374" w:rsidP="00F0744A">
            <w:pPr>
              <w:spacing w:line="276" w:lineRule="auto"/>
              <w:rPr>
                <w:rFonts w:cs="Arial"/>
                <w:b/>
                <w:bCs/>
                <w:szCs w:val="22"/>
                <w:lang w:val="es-ES"/>
              </w:rPr>
            </w:pPr>
            <w:r w:rsidRPr="00DC0C6C">
              <w:rPr>
                <w:rFonts w:cs="Arial"/>
                <w:b/>
                <w:bCs/>
                <w:szCs w:val="22"/>
                <w:lang w:val="es-ES"/>
              </w:rPr>
              <w:t>1.2.2. Mejoramiento de la trazabilidad</w:t>
            </w:r>
          </w:p>
          <w:p w14:paraId="64BE0922" w14:textId="673F63D2" w:rsidR="006E6495" w:rsidRPr="00DC0C6C" w:rsidRDefault="00682002" w:rsidP="00992CFA">
            <w:pPr>
              <w:rPr>
                <w:rFonts w:cs="Arial"/>
                <w:szCs w:val="22"/>
                <w:lang w:val="es-ES"/>
              </w:rPr>
            </w:pPr>
            <w:r w:rsidRPr="00DC0C6C">
              <w:rPr>
                <w:rFonts w:cs="Arial"/>
                <w:szCs w:val="22"/>
                <w:lang w:val="es-ES"/>
              </w:rPr>
              <w:t>Junto con la transparencia en prácticas comerciales, la trazabilidad de productos también es importante en muchas industrias. Los siguientes modelos de trazabilidad están establecidos y descritos actualmente en el Criterio de Comercio Justo Fairtrade para Comerciantes:</w:t>
            </w:r>
          </w:p>
          <w:p w14:paraId="2BBC2404" w14:textId="1B552C05" w:rsidR="006E6495" w:rsidRPr="00DC0C6C" w:rsidRDefault="006E6495">
            <w:pPr>
              <w:pStyle w:val="pf0"/>
              <w:numPr>
                <w:ilvl w:val="0"/>
                <w:numId w:val="17"/>
              </w:numPr>
              <w:spacing w:before="0" w:beforeAutospacing="0" w:after="0" w:afterAutospacing="0" w:line="276" w:lineRule="auto"/>
              <w:rPr>
                <w:rFonts w:ascii="Arial" w:hAnsi="Arial" w:cs="Arial"/>
                <w:sz w:val="22"/>
                <w:szCs w:val="22"/>
                <w:lang w:val="es-ES"/>
              </w:rPr>
            </w:pPr>
            <w:r w:rsidRPr="00DC0C6C">
              <w:rPr>
                <w:rFonts w:ascii="Arial" w:hAnsi="Arial" w:cs="Arial"/>
                <w:b/>
                <w:bCs/>
                <w:sz w:val="22"/>
                <w:szCs w:val="22"/>
                <w:lang w:val="es-ES"/>
              </w:rPr>
              <w:t xml:space="preserve">Trazabilidad física (segregación física del producto): en su </w:t>
            </w:r>
            <w:r w:rsidRPr="00DC0C6C">
              <w:rPr>
                <w:rFonts w:ascii="Arial" w:hAnsi="Arial" w:cs="Arial"/>
                <w:sz w:val="22"/>
                <w:szCs w:val="22"/>
                <w:lang w:val="es-ES"/>
              </w:rPr>
              <w:t xml:space="preserve">mayoría, los productos Fairtrade </w:t>
            </w:r>
            <w:r w:rsidRPr="00DC0C6C">
              <w:rPr>
                <w:rFonts w:ascii="Arial" w:hAnsi="Arial" w:cs="Arial"/>
                <w:i/>
                <w:iCs/>
                <w:sz w:val="22"/>
                <w:szCs w:val="22"/>
                <w:lang w:val="es-ES"/>
              </w:rPr>
              <w:t>deben</w:t>
            </w:r>
            <w:r w:rsidRPr="00DC0C6C">
              <w:rPr>
                <w:rFonts w:ascii="Arial" w:hAnsi="Arial" w:cs="Arial"/>
                <w:sz w:val="22"/>
                <w:szCs w:val="22"/>
                <w:lang w:val="es-ES"/>
              </w:rPr>
              <w:t xml:space="preserve"> estar separados físicamente de los que no son Fairtrade a lo largo de toda la cadena de suministro, desde la forma primaria hasta los productos empacados listos para el consumo. </w:t>
            </w:r>
          </w:p>
          <w:p w14:paraId="6BBE65DF" w14:textId="07A469CE" w:rsidR="006E6495" w:rsidRPr="00DC0C6C" w:rsidRDefault="006E6495">
            <w:pPr>
              <w:pStyle w:val="pf0"/>
              <w:numPr>
                <w:ilvl w:val="0"/>
                <w:numId w:val="17"/>
              </w:numPr>
              <w:spacing w:before="0" w:beforeAutospacing="0" w:after="0" w:afterAutospacing="0" w:line="276" w:lineRule="auto"/>
              <w:rPr>
                <w:rFonts w:ascii="Arial" w:hAnsi="Arial" w:cs="Arial"/>
                <w:sz w:val="22"/>
                <w:szCs w:val="22"/>
                <w:lang w:val="es-ES"/>
              </w:rPr>
            </w:pPr>
            <w:r w:rsidRPr="00DC0C6C">
              <w:rPr>
                <w:rFonts w:ascii="Arial" w:hAnsi="Arial" w:cs="Arial"/>
                <w:b/>
                <w:bCs/>
                <w:sz w:val="22"/>
                <w:szCs w:val="22"/>
                <w:lang w:val="es-ES"/>
              </w:rPr>
              <w:t xml:space="preserve">Balance de masa: </w:t>
            </w:r>
            <w:r w:rsidRPr="00DC0C6C">
              <w:rPr>
                <w:rFonts w:ascii="Arial" w:hAnsi="Arial" w:cs="Arial"/>
                <w:sz w:val="22"/>
                <w:szCs w:val="22"/>
                <w:lang w:val="es-ES"/>
              </w:rPr>
              <w:t xml:space="preserve">para ciertos productos en los que la trazabilidad física (segregación de producto) es difícil de lograr, las materias primas con certificación Fairtrade </w:t>
            </w:r>
            <w:r w:rsidRPr="00DC0C6C">
              <w:rPr>
                <w:rFonts w:ascii="Arial" w:hAnsi="Arial" w:cs="Arial"/>
                <w:i/>
                <w:iCs/>
                <w:sz w:val="22"/>
                <w:szCs w:val="22"/>
                <w:lang w:val="es-ES"/>
              </w:rPr>
              <w:t>pueden</w:t>
            </w:r>
            <w:r w:rsidRPr="00DC0C6C">
              <w:rPr>
                <w:rFonts w:ascii="Arial" w:hAnsi="Arial" w:cs="Arial"/>
                <w:sz w:val="22"/>
                <w:szCs w:val="22"/>
                <w:lang w:val="es-ES"/>
              </w:rPr>
              <w:t xml:space="preserve"> estar mezcladas físicamente con productos que no son Fairtrade, siguiendo estrictamente las reglas relativas al procesamiento de productos cuya masa es balanceada. </w:t>
            </w:r>
          </w:p>
          <w:p w14:paraId="7584E605" w14:textId="37924EF4" w:rsidR="006E6495" w:rsidRPr="00DC0C6C" w:rsidRDefault="006E6495">
            <w:pPr>
              <w:pStyle w:val="ListParagraph"/>
              <w:numPr>
                <w:ilvl w:val="0"/>
                <w:numId w:val="17"/>
              </w:numPr>
              <w:spacing w:after="240" w:line="276" w:lineRule="auto"/>
              <w:rPr>
                <w:rFonts w:cs="Arial"/>
                <w:szCs w:val="22"/>
                <w:lang w:val="es-ES"/>
              </w:rPr>
            </w:pPr>
            <w:r w:rsidRPr="00DC0C6C">
              <w:rPr>
                <w:rFonts w:cs="Arial"/>
                <w:b/>
                <w:bCs/>
                <w:szCs w:val="22"/>
                <w:lang w:val="es-ES"/>
              </w:rPr>
              <w:t>Documentación de trazabilidad</w:t>
            </w:r>
            <w:r w:rsidRPr="00DC0C6C">
              <w:rPr>
                <w:rFonts w:cs="Arial"/>
                <w:szCs w:val="22"/>
                <w:lang w:val="es-ES"/>
              </w:rPr>
              <w:t xml:space="preserve">: Fairtrade requiere que </w:t>
            </w:r>
            <w:r w:rsidRPr="00DC0C6C">
              <w:rPr>
                <w:rFonts w:cs="Arial"/>
                <w:i/>
                <w:iCs/>
                <w:szCs w:val="22"/>
                <w:lang w:val="es-ES"/>
              </w:rPr>
              <w:t>todos</w:t>
            </w:r>
            <w:r w:rsidRPr="00DC0C6C">
              <w:rPr>
                <w:rFonts w:cs="Arial"/>
                <w:szCs w:val="22"/>
                <w:lang w:val="es-ES"/>
              </w:rPr>
              <w:t xml:space="preserve"> los clientes certificados lleven un registro de lo que compran y venden como Fairtrade, documentando al menos el volumen, tipo de procesamiento, forma del producto, nombre de sus socios comerciales y fechas de compra y venta.</w:t>
            </w:r>
          </w:p>
          <w:p w14:paraId="3F484F31" w14:textId="1E0A5D1B" w:rsidR="00992CFA" w:rsidRDefault="00682002" w:rsidP="00F31A64">
            <w:pPr>
              <w:rPr>
                <w:lang w:val="es-ES"/>
              </w:rPr>
            </w:pPr>
            <w:r w:rsidRPr="00DC0C6C">
              <w:rPr>
                <w:rFonts w:cs="Arial"/>
                <w:szCs w:val="22"/>
                <w:lang w:val="es-ES"/>
              </w:rPr>
              <w:t xml:space="preserve">En la actualidad, al seguir las reglas sobre segregación física de productos Fairtrade en el caso de una cadena de suministro simple, es posible rastrear los productos Fairtrade hasta su origen, y para las cooperativas y plantaciones es posible saber a </w:t>
            </w:r>
            <w:proofErr w:type="spellStart"/>
            <w:r w:rsidRPr="00DC0C6C">
              <w:rPr>
                <w:rFonts w:cs="Arial"/>
                <w:szCs w:val="22"/>
                <w:lang w:val="es-ES"/>
              </w:rPr>
              <w:t>donde</w:t>
            </w:r>
            <w:proofErr w:type="spellEnd"/>
            <w:r w:rsidRPr="00DC0C6C">
              <w:rPr>
                <w:rFonts w:cs="Arial"/>
                <w:szCs w:val="22"/>
                <w:lang w:val="es-ES"/>
              </w:rPr>
              <w:t xml:space="preserve"> van sus productos (la aplicabilidad para los actores de la cadena de suministro se indica mediante los íconos en "azul" en la siguiente figura)</w:t>
            </w:r>
            <w:r w:rsidRPr="00DC0C6C">
              <w:rPr>
                <w:rFonts w:cs="Arial"/>
                <w:lang w:val="es-ES"/>
              </w:rPr>
              <w:t xml:space="preserve">. </w:t>
            </w:r>
            <w:r w:rsidRPr="00DC0C6C">
              <w:rPr>
                <w:lang w:val="es-ES"/>
              </w:rPr>
              <w:t xml:space="preserve">Sin embargo, rastrear los productos Fairtrade por la cadena de suministro hasta su origen, en una cadena compleja, no es posible en este momento debido a la falta de un sistema de información centralizada con acceso a todos los datos de trazabilidad (p. ej., </w:t>
            </w:r>
            <w:proofErr w:type="spellStart"/>
            <w:r w:rsidRPr="00DC0C6C">
              <w:rPr>
                <w:i/>
                <w:iCs/>
                <w:lang w:val="es-ES"/>
              </w:rPr>
              <w:t>Fairtrace</w:t>
            </w:r>
            <w:proofErr w:type="spellEnd"/>
            <w:r w:rsidRPr="00DC0C6C">
              <w:rPr>
                <w:i/>
                <w:iCs/>
                <w:lang w:val="es-ES"/>
              </w:rPr>
              <w:t>,</w:t>
            </w:r>
            <w:r w:rsidRPr="00DC0C6C">
              <w:rPr>
                <w:lang w:val="es-ES"/>
              </w:rPr>
              <w:t xml:space="preserve"> una plataforma que captura informes acerca de volúmenes y pagos de precios y primas de Fairtrade pero que no es una fuente central para todos los datos de trazabilidad).</w:t>
            </w:r>
          </w:p>
          <w:p w14:paraId="0EA283DE" w14:textId="0BA991D3" w:rsidR="00F31A64" w:rsidRDefault="00F31A64" w:rsidP="00F31A64">
            <w:pPr>
              <w:spacing w:line="276" w:lineRule="auto"/>
              <w:rPr>
                <w:lang w:val="es-ES"/>
              </w:rPr>
            </w:pPr>
          </w:p>
          <w:p w14:paraId="034C0BA5" w14:textId="77777777" w:rsidR="00F31A64" w:rsidRPr="00DC0C6C" w:rsidRDefault="00F31A64" w:rsidP="00F31A64">
            <w:pPr>
              <w:spacing w:line="276" w:lineRule="auto"/>
              <w:rPr>
                <w:lang w:val="es-ES"/>
              </w:rPr>
            </w:pPr>
          </w:p>
          <w:p w14:paraId="4CE7BD54" w14:textId="722F7EC0" w:rsidR="00457FF3" w:rsidRPr="00DC0C6C" w:rsidRDefault="001F4399" w:rsidP="00457FF3">
            <w:pPr>
              <w:spacing w:line="276" w:lineRule="auto"/>
              <w:jc w:val="center"/>
              <w:rPr>
                <w:rFonts w:eastAsia="SimSun"/>
                <w:sz w:val="20"/>
                <w:szCs w:val="20"/>
                <w:lang w:val="es-ES"/>
              </w:rPr>
            </w:pPr>
            <w:r>
              <w:rPr>
                <w:noProof/>
              </w:rPr>
              <w:lastRenderedPageBreak/>
              <w:drawing>
                <wp:inline distT="0" distB="0" distL="0" distR="0" wp14:anchorId="231E9240" wp14:editId="43BA2718">
                  <wp:extent cx="5079373" cy="1907010"/>
                  <wp:effectExtent l="0" t="0" r="698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07904" cy="1917722"/>
                          </a:xfrm>
                          <a:prstGeom prst="rect">
                            <a:avLst/>
                          </a:prstGeom>
                        </pic:spPr>
                      </pic:pic>
                    </a:graphicData>
                  </a:graphic>
                </wp:inline>
              </w:drawing>
            </w:r>
          </w:p>
          <w:p w14:paraId="5C0BC888" w14:textId="77777777" w:rsidR="00AD786B" w:rsidRPr="00DC0C6C" w:rsidRDefault="00AD786B" w:rsidP="00820C16">
            <w:pPr>
              <w:spacing w:line="276" w:lineRule="auto"/>
              <w:rPr>
                <w:rFonts w:eastAsia="SimSun"/>
                <w:sz w:val="20"/>
                <w:szCs w:val="20"/>
                <w:lang w:val="es-ES"/>
              </w:rPr>
            </w:pPr>
          </w:p>
          <w:p w14:paraId="357FB281" w14:textId="577A94CA" w:rsidR="00820C16" w:rsidRPr="00DC0C6C" w:rsidRDefault="00820C16" w:rsidP="00820C16">
            <w:pPr>
              <w:spacing w:line="276" w:lineRule="auto"/>
              <w:rPr>
                <w:rFonts w:eastAsia="SimSun"/>
                <w:szCs w:val="22"/>
                <w:lang w:val="es-ES"/>
              </w:rPr>
            </w:pPr>
            <w:r>
              <w:rPr>
                <w:rFonts w:eastAsia="SimSun"/>
                <w:noProof/>
                <w:sz w:val="24"/>
                <w:szCs w:val="28"/>
              </w:rPr>
              <w:drawing>
                <wp:anchor distT="0" distB="0" distL="114300" distR="114300" simplePos="0" relativeHeight="251660304" behindDoc="0" locked="0" layoutInCell="1" allowOverlap="1" wp14:anchorId="0D7A6790" wp14:editId="14AAF7C1">
                  <wp:simplePos x="0" y="0"/>
                  <wp:positionH relativeFrom="column">
                    <wp:posOffset>-2261870</wp:posOffset>
                  </wp:positionH>
                  <wp:positionV relativeFrom="paragraph">
                    <wp:posOffset>3834765</wp:posOffset>
                  </wp:positionV>
                  <wp:extent cx="1005840" cy="1005840"/>
                  <wp:effectExtent l="0" t="0" r="0" b="0"/>
                  <wp:wrapNone/>
                  <wp:docPr id="329" name="Google Shape;329;p9" title="Independently certified icon"/>
                  <wp:cNvGraphicFramePr/>
                  <a:graphic xmlns:a="http://schemas.openxmlformats.org/drawingml/2006/main">
                    <a:graphicData uri="http://schemas.openxmlformats.org/drawingml/2006/picture">
                      <pic:pic xmlns:pic="http://schemas.openxmlformats.org/drawingml/2006/picture">
                        <pic:nvPicPr>
                          <pic:cNvPr id="329" name="Google Shape;329;p9" title="Independently certified icon"/>
                          <pic:cNvPicPr preferRelativeResize="0"/>
                        </pic:nvPicPr>
                        <pic:blipFill rotWithShape="1">
                          <a:blip r:embed="rId28">
                            <a:alphaModFix/>
                          </a:blip>
                          <a:srcRect/>
                          <a:stretch/>
                        </pic:blipFill>
                        <pic:spPr>
                          <a:xfrm>
                            <a:off x="0" y="0"/>
                            <a:ext cx="1005840" cy="1005840"/>
                          </a:xfrm>
                          <a:prstGeom prst="rect">
                            <a:avLst/>
                          </a:prstGeom>
                          <a:noFill/>
                          <a:ln>
                            <a:noFill/>
                          </a:ln>
                        </pic:spPr>
                      </pic:pic>
                    </a:graphicData>
                  </a:graphic>
                </wp:anchor>
              </w:drawing>
            </w:r>
            <w:r w:rsidRPr="00DC0C6C">
              <w:rPr>
                <w:rFonts w:eastAsia="SimSun"/>
                <w:szCs w:val="22"/>
                <w:lang w:val="es-ES"/>
              </w:rPr>
              <w:t xml:space="preserve">Fairtrade está trabajando en alternativas para mejorar este enfoque, por ejemplo, a través del concepto de "preservación de identidad". Esto se da cuando los lotes de productos que salen de una sola organización de productores son separados de los lotes no certificados, con lo cual es posible rastrearlos a lo largo de la cadena de suministro hasta el punto final (etiquetado del producto). </w:t>
            </w:r>
          </w:p>
          <w:p w14:paraId="6B82B955" w14:textId="5C62848E" w:rsidR="007F1E20" w:rsidRPr="00D932CB" w:rsidRDefault="001F4399" w:rsidP="001F4399">
            <w:pPr>
              <w:jc w:val="center"/>
              <w:rPr>
                <w:rFonts w:ascii="Exo 2" w:hAnsi="Exo 2" w:cs="Arial"/>
                <w:sz w:val="20"/>
                <w:szCs w:val="20"/>
                <w:lang w:val="es-BO"/>
              </w:rPr>
            </w:pPr>
            <w:r>
              <w:rPr>
                <w:noProof/>
              </w:rPr>
              <w:drawing>
                <wp:inline distT="0" distB="0" distL="0" distR="0" wp14:anchorId="4A842A41" wp14:editId="54E6CB8F">
                  <wp:extent cx="5303766" cy="1907719"/>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21725" cy="1914179"/>
                          </a:xfrm>
                          <a:prstGeom prst="rect">
                            <a:avLst/>
                          </a:prstGeom>
                        </pic:spPr>
                      </pic:pic>
                    </a:graphicData>
                  </a:graphic>
                </wp:inline>
              </w:drawing>
            </w:r>
          </w:p>
          <w:p w14:paraId="46A64757" w14:textId="1A0BDA45" w:rsidR="00820C16" w:rsidRPr="00DC0C6C" w:rsidRDefault="00820C16" w:rsidP="00820C16">
            <w:pPr>
              <w:spacing w:line="276" w:lineRule="auto"/>
              <w:rPr>
                <w:rFonts w:eastAsia="SimSun"/>
                <w:szCs w:val="22"/>
                <w:lang w:val="es-ES"/>
              </w:rPr>
            </w:pPr>
            <w:r w:rsidRPr="00DC0C6C">
              <w:rPr>
                <w:rFonts w:eastAsia="SimSun"/>
                <w:szCs w:val="22"/>
                <w:lang w:val="es-ES"/>
              </w:rPr>
              <w:t xml:space="preserve">Para habilitar este concepto, Fairtrade podría pedirles a las organizaciones certificadas que reporten los datos al nivel de los lotes; de dónde vienen los lotes, hacia dónde van, cómo se transforman. El objetivo es conservar el rastro de los lotes y su origen a través del flujo de información, de manera que los consumidores tengan acceso a la información acerca de la fuente de la materia prima (organización de productores y cadena de suministro) y, de manera similar, los agricultores o las organizaciones de productores dispongan de información acerca del mercado ("punto de llegada del producto"). </w:t>
            </w:r>
          </w:p>
          <w:p w14:paraId="3153A507" w14:textId="5248BBDC" w:rsidR="00926374" w:rsidRPr="00DC0C6C" w:rsidRDefault="00926374" w:rsidP="00926374">
            <w:pPr>
              <w:spacing w:line="276" w:lineRule="auto"/>
              <w:rPr>
                <w:rFonts w:eastAsia="SimSun" w:cs="Arial"/>
                <w:color w:val="00B9E4" w:themeColor="background2"/>
                <w:sz w:val="20"/>
                <w:szCs w:val="20"/>
                <w:lang w:val="es-ES"/>
              </w:rPr>
            </w:pPr>
          </w:p>
          <w:p w14:paraId="4B5BD883" w14:textId="1D8E0185" w:rsidR="00F43937" w:rsidRPr="00DC0C6C" w:rsidRDefault="00F43937" w:rsidP="00926374">
            <w:pPr>
              <w:spacing w:line="276" w:lineRule="auto"/>
              <w:rPr>
                <w:rFonts w:eastAsia="SimSun" w:cs="Arial"/>
                <w:color w:val="00B9E4" w:themeColor="background2"/>
                <w:sz w:val="20"/>
                <w:szCs w:val="20"/>
                <w:lang w:val="es-ES"/>
              </w:rPr>
            </w:pPr>
          </w:p>
          <w:p w14:paraId="31ECDCE4" w14:textId="57F26EC8" w:rsidR="008F2C18" w:rsidRPr="00DC0C6C" w:rsidRDefault="00926374" w:rsidP="00926374">
            <w:pPr>
              <w:rPr>
                <w:b/>
                <w:bCs/>
                <w:color w:val="00B9E4" w:themeColor="background2"/>
                <w:lang w:val="es-ES"/>
              </w:rPr>
            </w:pPr>
            <w:r w:rsidRPr="00DC0C6C">
              <w:rPr>
                <w:b/>
                <w:bCs/>
                <w:color w:val="00B9E4" w:themeColor="background2"/>
                <w:lang w:val="es-ES"/>
              </w:rPr>
              <w:t>1.2.2 ¿Está de acuerdo con que el concepto que acabamos de presentar debería introducirse e integrarse en los criterios de comercio justo Fairtrade:</w:t>
            </w:r>
          </w:p>
          <w:p w14:paraId="22E219D1" w14:textId="77777777" w:rsidR="008F2C18" w:rsidRPr="00DC0C6C" w:rsidRDefault="008F2C18" w:rsidP="008F2C18">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Muy de acuerdo</w:t>
            </w:r>
          </w:p>
          <w:p w14:paraId="570523FE" w14:textId="77777777" w:rsidR="008F2C18" w:rsidRPr="00DC0C6C" w:rsidRDefault="008F2C18" w:rsidP="008F2C18">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Parcialmente de acuerdo</w:t>
            </w:r>
          </w:p>
          <w:p w14:paraId="7B42A288" w14:textId="77777777" w:rsidR="008F2C18" w:rsidRPr="00DC0C6C" w:rsidRDefault="008F2C18" w:rsidP="008F2C18">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En desacuerdo</w:t>
            </w:r>
          </w:p>
          <w:p w14:paraId="466244C0" w14:textId="77777777" w:rsidR="008F2C18" w:rsidRPr="00DC0C6C" w:rsidRDefault="008F2C18" w:rsidP="008F2C18">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No lo sé / no es relevante para mí</w:t>
            </w:r>
          </w:p>
          <w:p w14:paraId="7A249A3A" w14:textId="77777777" w:rsidR="00926374" w:rsidRPr="00DC0C6C" w:rsidRDefault="00926374" w:rsidP="00926374">
            <w:pPr>
              <w:rPr>
                <w:b/>
                <w:bCs/>
                <w:lang w:val="es-ES"/>
              </w:rPr>
            </w:pPr>
          </w:p>
          <w:p w14:paraId="693DAAFD" w14:textId="77777777" w:rsidR="00926374" w:rsidRPr="00DC0C6C" w:rsidRDefault="00926374" w:rsidP="00926374">
            <w:pPr>
              <w:rPr>
                <w:b/>
                <w:bCs/>
                <w:lang w:val="es-ES"/>
              </w:rPr>
            </w:pPr>
            <w:r w:rsidRPr="00DC0C6C">
              <w:rPr>
                <w:b/>
                <w:bCs/>
                <w:lang w:val="es-ES"/>
              </w:rPr>
              <w:t>Explique su razonamiento en caso de estar parcialmente de acuerdo o en desacuerdo.</w:t>
            </w:r>
          </w:p>
          <w:p w14:paraId="0658C751" w14:textId="7A972999" w:rsidR="00926374" w:rsidRPr="00DC0C6C" w:rsidRDefault="00C31EAD" w:rsidP="00C31EAD">
            <w:pPr>
              <w:rPr>
                <w:lang w:val="es-ES"/>
              </w:rPr>
            </w:pPr>
            <w:r>
              <w:rPr>
                <w:highlight w:val="lightGray"/>
                <w:shd w:val="clear" w:color="auto" w:fill="FFF4CB" w:themeFill="accent6" w:themeFillTint="33"/>
              </w:rPr>
              <w:fldChar w:fldCharType="begin">
                <w:ffData>
                  <w:name w:val="Text1"/>
                  <w:enabled/>
                  <w:calcOnExit w:val="0"/>
                  <w:textInput/>
                </w:ffData>
              </w:fldChar>
            </w:r>
            <w:r w:rsidRPr="00DC0C6C">
              <w:rPr>
                <w:highlight w:val="lightGray"/>
                <w:shd w:val="clear" w:color="auto" w:fill="FFF4CB" w:themeFill="accent6" w:themeFillTint="33"/>
                <w:lang w:val="es-ES"/>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sidRPr="00DC0C6C">
              <w:rPr>
                <w:highlight w:val="lightGray"/>
                <w:shd w:val="clear" w:color="auto" w:fill="FFF4CB" w:themeFill="accent6" w:themeFillTint="33"/>
                <w:lang w:val="es-ES"/>
              </w:rPr>
              <w:t>     </w:t>
            </w:r>
            <w:r>
              <w:rPr>
                <w:highlight w:val="lightGray"/>
                <w:shd w:val="clear" w:color="auto" w:fill="FFF4CB" w:themeFill="accent6" w:themeFillTint="33"/>
              </w:rPr>
              <w:fldChar w:fldCharType="end"/>
            </w:r>
          </w:p>
          <w:p w14:paraId="1423C90C" w14:textId="77777777" w:rsidR="00C31EAD" w:rsidRPr="00DC0C6C" w:rsidRDefault="00C31EAD" w:rsidP="00C31EAD">
            <w:pPr>
              <w:keepNext/>
              <w:keepLines/>
              <w:spacing w:before="120" w:after="120" w:line="240" w:lineRule="auto"/>
              <w:rPr>
                <w:lang w:val="es-ES"/>
              </w:rPr>
            </w:pPr>
          </w:p>
          <w:p w14:paraId="256CCC00" w14:textId="7688D22C" w:rsidR="00926374" w:rsidRPr="00DC0C6C" w:rsidRDefault="00926374" w:rsidP="00060135">
            <w:pPr>
              <w:rPr>
                <w:rFonts w:cs="Arial"/>
                <w:bCs/>
                <w:sz w:val="20"/>
                <w:szCs w:val="20"/>
                <w:lang w:val="es-ES"/>
              </w:rPr>
            </w:pPr>
            <w:r w:rsidRPr="00DC0C6C">
              <w:rPr>
                <w:b/>
                <w:bCs/>
                <w:lang w:val="es-ES"/>
              </w:rPr>
              <w:t>¿Tiene algún comentario adicional?</w:t>
            </w:r>
          </w:p>
          <w:p w14:paraId="79F3D179" w14:textId="49CB8BC6" w:rsidR="00060135" w:rsidRPr="00DC0C6C" w:rsidRDefault="00060135" w:rsidP="00060135">
            <w:pPr>
              <w:keepNext/>
              <w:keepLines/>
              <w:spacing w:before="120" w:after="120" w:line="240" w:lineRule="auto"/>
              <w:rPr>
                <w:rFonts w:cs="Arial"/>
                <w:i/>
                <w:iCs/>
                <w:shd w:val="clear" w:color="auto" w:fill="FFF4CB" w:themeFill="accent6" w:themeFillTint="33"/>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4EE893DC" w14:textId="77777777" w:rsidR="00060135" w:rsidRPr="00DC0C6C" w:rsidRDefault="00060135" w:rsidP="00060135">
            <w:pPr>
              <w:keepNext/>
              <w:keepLines/>
              <w:spacing w:before="120" w:after="120" w:line="240" w:lineRule="auto"/>
              <w:rPr>
                <w:rFonts w:cs="Arial"/>
                <w:i/>
                <w:iCs/>
                <w:color w:val="00B9E4"/>
                <w:szCs w:val="22"/>
                <w:lang w:val="es-ES"/>
              </w:rPr>
            </w:pPr>
          </w:p>
          <w:p w14:paraId="59DAF2B1" w14:textId="77777777" w:rsidR="00926374" w:rsidRPr="00DC0C6C" w:rsidRDefault="00926374" w:rsidP="00926374">
            <w:pPr>
              <w:rPr>
                <w:rFonts w:cs="Arial"/>
                <w:b/>
                <w:bCs/>
                <w:color w:val="00B9E4" w:themeColor="background2"/>
                <w:sz w:val="24"/>
                <w:szCs w:val="28"/>
                <w:lang w:val="es-ES"/>
              </w:rPr>
            </w:pPr>
            <w:r w:rsidRPr="00DC0C6C">
              <w:rPr>
                <w:rFonts w:cs="Arial"/>
                <w:b/>
                <w:bCs/>
                <w:color w:val="00B9E4" w:themeColor="background2"/>
                <w:sz w:val="24"/>
                <w:szCs w:val="28"/>
                <w:lang w:val="es-ES"/>
              </w:rPr>
              <w:t>Preguntas para la discusión</w:t>
            </w:r>
          </w:p>
          <w:p w14:paraId="3F9D5036" w14:textId="2458ADF0" w:rsidR="00926374" w:rsidRPr="00DC0C6C" w:rsidRDefault="00926374" w:rsidP="00926374">
            <w:pPr>
              <w:shd w:val="clear" w:color="auto" w:fill="E8E8E8"/>
              <w:spacing w:line="240" w:lineRule="auto"/>
              <w:rPr>
                <w:rFonts w:cs="Arial"/>
                <w:i/>
                <w:iCs/>
                <w:color w:val="595959" w:themeColor="text1" w:themeTint="A6"/>
                <w:sz w:val="20"/>
                <w:szCs w:val="20"/>
                <w:lang w:val="es-ES"/>
              </w:rPr>
            </w:pPr>
            <w:r w:rsidRPr="00DC0C6C">
              <w:rPr>
                <w:rFonts w:cs="Arial"/>
                <w:i/>
                <w:iCs/>
                <w:color w:val="595959" w:themeColor="text1" w:themeTint="A6"/>
                <w:sz w:val="20"/>
                <w:szCs w:val="20"/>
                <w:lang w:val="es-ES"/>
              </w:rPr>
              <w:t>Para los clientes que comercializan diferentes productos, indique cuándo sus aportes son específicos para una región o categoría de producto, y mencione si esto difiere con la experiencia al comercializar otro tipo de productos.</w:t>
            </w:r>
          </w:p>
          <w:p w14:paraId="7FC2B67D" w14:textId="0D2A096C" w:rsidR="00820C16" w:rsidRPr="00DC0C6C" w:rsidRDefault="00820C16" w:rsidP="00820C16">
            <w:pPr>
              <w:spacing w:line="276" w:lineRule="auto"/>
              <w:rPr>
                <w:rFonts w:eastAsia="SimSun"/>
                <w:b/>
                <w:bCs/>
                <w:color w:val="00B9E4" w:themeColor="background2"/>
                <w:sz w:val="20"/>
                <w:szCs w:val="22"/>
                <w:lang w:val="es-ES"/>
              </w:rPr>
            </w:pPr>
          </w:p>
          <w:p w14:paraId="20B82DC8" w14:textId="77777777" w:rsidR="00926374" w:rsidRPr="00DC0C6C" w:rsidRDefault="00926374" w:rsidP="00820C16">
            <w:pPr>
              <w:spacing w:line="276" w:lineRule="auto"/>
              <w:rPr>
                <w:rFonts w:eastAsia="SimSun"/>
                <w:b/>
                <w:bCs/>
                <w:color w:val="00B9E4" w:themeColor="background2"/>
                <w:lang w:val="es-ES"/>
              </w:rPr>
            </w:pPr>
          </w:p>
          <w:p w14:paraId="6BDFC6E1" w14:textId="0E2740F1" w:rsidR="00820C16" w:rsidRPr="00DC0C6C" w:rsidRDefault="00820C16" w:rsidP="00820C16">
            <w:pPr>
              <w:spacing w:line="276" w:lineRule="auto"/>
              <w:rPr>
                <w:rFonts w:eastAsia="SimSun"/>
                <w:b/>
                <w:bCs/>
                <w:color w:val="00B9E4" w:themeColor="background2"/>
                <w:lang w:val="es-ES"/>
              </w:rPr>
            </w:pPr>
            <w:r w:rsidRPr="00DC0C6C">
              <w:rPr>
                <w:rFonts w:eastAsia="SimSun"/>
                <w:b/>
                <w:bCs/>
                <w:color w:val="00B9E4" w:themeColor="background2"/>
                <w:lang w:val="es-ES"/>
              </w:rPr>
              <w:t xml:space="preserve">Pregunta 1.2.2-1. Desde la perspectiva de su rol en la cadena de suministro, ¿cuáles son los beneficios que se esperan de la preservación de identidad? </w:t>
            </w:r>
          </w:p>
          <w:p w14:paraId="518DE5F2" w14:textId="36A13608" w:rsidR="00820C16" w:rsidRPr="00DC0C6C" w:rsidRDefault="00060135" w:rsidP="00060135">
            <w:pPr>
              <w:keepNext/>
              <w:keepLines/>
              <w:spacing w:before="120" w:after="120" w:line="240" w:lineRule="auto"/>
              <w:rPr>
                <w:rFonts w:cs="Arial"/>
                <w:i/>
                <w:iCs/>
                <w:color w:val="00B9E4"/>
                <w:szCs w:val="22"/>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04CE956D" w14:textId="77777777" w:rsidR="00820C16" w:rsidRPr="00DC0C6C" w:rsidRDefault="00820C16" w:rsidP="00820C16">
            <w:pPr>
              <w:spacing w:line="276" w:lineRule="auto"/>
              <w:rPr>
                <w:rFonts w:eastAsia="SimSun"/>
                <w:b/>
                <w:bCs/>
                <w:color w:val="00B9E4" w:themeColor="background2"/>
                <w:lang w:val="es-ES"/>
              </w:rPr>
            </w:pPr>
          </w:p>
          <w:p w14:paraId="02DD8E1E" w14:textId="77777777" w:rsidR="00820C16" w:rsidRPr="00DC0C6C" w:rsidRDefault="00820C16" w:rsidP="00820C16">
            <w:pPr>
              <w:spacing w:line="276" w:lineRule="auto"/>
              <w:rPr>
                <w:rFonts w:eastAsia="SimSun"/>
                <w:b/>
                <w:bCs/>
                <w:color w:val="00B9E4" w:themeColor="background2"/>
                <w:lang w:val="es-ES"/>
              </w:rPr>
            </w:pPr>
          </w:p>
          <w:p w14:paraId="08A1C96D" w14:textId="1D3B7C96" w:rsidR="00820C16" w:rsidRPr="00DC0C6C" w:rsidRDefault="00820C16" w:rsidP="00820C16">
            <w:pPr>
              <w:spacing w:line="276" w:lineRule="auto"/>
              <w:rPr>
                <w:rFonts w:eastAsia="SimSun"/>
                <w:b/>
                <w:bCs/>
                <w:color w:val="00B9E4" w:themeColor="background2"/>
                <w:lang w:val="es-ES"/>
              </w:rPr>
            </w:pPr>
            <w:r w:rsidRPr="00DC0C6C">
              <w:rPr>
                <w:rFonts w:eastAsia="SimSun"/>
                <w:b/>
                <w:bCs/>
                <w:color w:val="00B9E4" w:themeColor="background2"/>
                <w:lang w:val="es-ES"/>
              </w:rPr>
              <w:t>Pregunta 1.2.2-2. Desde la perspectiva de su rol en la cadena de suministro, ¿cuáles son los desafíos que percibe para reportar datos al nivel de los lotes?</w:t>
            </w:r>
          </w:p>
          <w:p w14:paraId="51B31E99" w14:textId="34DF9CB4" w:rsidR="00820C16" w:rsidRPr="00DC0C6C" w:rsidRDefault="00060135" w:rsidP="00060135">
            <w:pPr>
              <w:keepNext/>
              <w:keepLines/>
              <w:spacing w:before="120" w:after="120" w:line="240" w:lineRule="auto"/>
              <w:rPr>
                <w:rFonts w:cs="Arial"/>
                <w:i/>
                <w:iCs/>
                <w:color w:val="00B9E4"/>
                <w:szCs w:val="22"/>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74B9A527" w14:textId="77777777" w:rsidR="00820C16" w:rsidRPr="00DC0C6C" w:rsidRDefault="00820C16" w:rsidP="00820C16">
            <w:pPr>
              <w:spacing w:line="276" w:lineRule="auto"/>
              <w:rPr>
                <w:rFonts w:eastAsia="SimSun"/>
                <w:b/>
                <w:bCs/>
                <w:color w:val="00B9E4" w:themeColor="background2"/>
                <w:lang w:val="es-ES"/>
              </w:rPr>
            </w:pPr>
          </w:p>
          <w:p w14:paraId="41B91ABD" w14:textId="77777777" w:rsidR="00820C16" w:rsidRPr="00DC0C6C" w:rsidRDefault="00820C16" w:rsidP="00820C16">
            <w:pPr>
              <w:spacing w:line="276" w:lineRule="auto"/>
              <w:rPr>
                <w:rFonts w:eastAsia="SimSun"/>
                <w:b/>
                <w:bCs/>
                <w:color w:val="00B9E4" w:themeColor="background2"/>
                <w:lang w:val="es-ES"/>
              </w:rPr>
            </w:pPr>
          </w:p>
          <w:p w14:paraId="7543A1B5" w14:textId="66207E6A" w:rsidR="00820C16" w:rsidRPr="00971D5F" w:rsidRDefault="00820C16" w:rsidP="00820C16">
            <w:pPr>
              <w:spacing w:line="276" w:lineRule="auto"/>
              <w:rPr>
                <w:rFonts w:eastAsia="SimSun"/>
                <w:b/>
                <w:bCs/>
                <w:i/>
                <w:iCs/>
                <w:color w:val="00B9E4" w:themeColor="background2"/>
              </w:rPr>
            </w:pPr>
            <w:r w:rsidRPr="00DC0C6C">
              <w:rPr>
                <w:rFonts w:eastAsia="SimSun"/>
                <w:b/>
                <w:bCs/>
                <w:color w:val="00B9E4" w:themeColor="background2"/>
                <w:lang w:val="es-ES"/>
              </w:rPr>
              <w:t xml:space="preserve">Pregunta 1.2.2-3. ¿Cuáles serían los prerrequisitos de su organización para poder informar con facilidad a nivel de lotes? </w:t>
            </w:r>
            <w:proofErr w:type="spellStart"/>
            <w:r>
              <w:rPr>
                <w:rFonts w:eastAsia="SimSun"/>
                <w:b/>
                <w:bCs/>
                <w:i/>
                <w:iCs/>
                <w:color w:val="00B9E4" w:themeColor="background2"/>
              </w:rPr>
              <w:t>Procesos</w:t>
            </w:r>
            <w:proofErr w:type="spellEnd"/>
            <w:r>
              <w:rPr>
                <w:rFonts w:eastAsia="SimSun"/>
                <w:b/>
                <w:bCs/>
                <w:i/>
                <w:iCs/>
                <w:color w:val="00B9E4" w:themeColor="background2"/>
              </w:rPr>
              <w:t xml:space="preserve">, </w:t>
            </w:r>
            <w:proofErr w:type="spellStart"/>
            <w:r>
              <w:rPr>
                <w:rFonts w:eastAsia="SimSun"/>
                <w:b/>
                <w:bCs/>
                <w:i/>
                <w:iCs/>
                <w:color w:val="00B9E4" w:themeColor="background2"/>
              </w:rPr>
              <w:t>funcionalidades</w:t>
            </w:r>
            <w:proofErr w:type="spellEnd"/>
            <w:r>
              <w:rPr>
                <w:rFonts w:eastAsia="SimSun"/>
                <w:b/>
                <w:bCs/>
                <w:i/>
                <w:iCs/>
                <w:color w:val="00B9E4" w:themeColor="background2"/>
              </w:rPr>
              <w:t xml:space="preserve"> </w:t>
            </w:r>
            <w:proofErr w:type="spellStart"/>
            <w:r>
              <w:rPr>
                <w:rFonts w:eastAsia="SimSun"/>
                <w:b/>
                <w:bCs/>
                <w:i/>
                <w:iCs/>
                <w:color w:val="00B9E4" w:themeColor="background2"/>
              </w:rPr>
              <w:t>técnicas</w:t>
            </w:r>
            <w:proofErr w:type="spellEnd"/>
            <w:r>
              <w:rPr>
                <w:rFonts w:eastAsia="SimSun"/>
                <w:b/>
                <w:bCs/>
                <w:i/>
                <w:iCs/>
                <w:color w:val="00B9E4" w:themeColor="background2"/>
              </w:rPr>
              <w:t xml:space="preserve">, </w:t>
            </w:r>
            <w:proofErr w:type="spellStart"/>
            <w:r>
              <w:rPr>
                <w:rFonts w:eastAsia="SimSun"/>
                <w:b/>
                <w:bCs/>
                <w:i/>
                <w:iCs/>
                <w:color w:val="00B9E4" w:themeColor="background2"/>
              </w:rPr>
              <w:t>recursos</w:t>
            </w:r>
            <w:proofErr w:type="spellEnd"/>
            <w:r w:rsidR="00EA62D7">
              <w:rPr>
                <w:rFonts w:eastAsia="SimSun"/>
                <w:b/>
                <w:bCs/>
                <w:i/>
                <w:iCs/>
                <w:color w:val="00B9E4" w:themeColor="background2"/>
              </w:rPr>
              <w:t>..</w:t>
            </w:r>
            <w:r>
              <w:rPr>
                <w:rFonts w:eastAsia="SimSun"/>
                <w:b/>
                <w:bCs/>
                <w:i/>
                <w:iCs/>
                <w:color w:val="00B9E4" w:themeColor="background2"/>
              </w:rPr>
              <w:t>.</w:t>
            </w:r>
          </w:p>
          <w:p w14:paraId="5D4A9690" w14:textId="5D2FE80A" w:rsidR="00820C16" w:rsidRPr="00060135" w:rsidRDefault="00060135" w:rsidP="00060135">
            <w:pPr>
              <w:keepNext/>
              <w:keepLines/>
              <w:spacing w:before="120" w:after="120" w:line="240" w:lineRule="auto"/>
              <w:rPr>
                <w:rFonts w:cs="Arial"/>
                <w:i/>
                <w:iCs/>
                <w:color w:val="00B9E4"/>
                <w:szCs w:val="22"/>
              </w:rPr>
            </w:pPr>
            <w:r>
              <w:rPr>
                <w:rFonts w:cs="Arial"/>
                <w:i/>
                <w:iCs/>
                <w:highlight w:val="lightGray"/>
                <w:shd w:val="clear" w:color="auto" w:fill="FFF4CB" w:themeFill="accent6" w:themeFillTint="33"/>
              </w:rPr>
              <w:fldChar w:fldCharType="begin">
                <w:ffData>
                  <w:name w:val="Text1"/>
                  <w:enabled/>
                  <w:calcOnExit w:val="0"/>
                  <w:textInput/>
                </w:ffData>
              </w:fldChar>
            </w:r>
            <w:r>
              <w:rPr>
                <w:rFonts w:cs="Arial"/>
                <w:i/>
                <w:iCs/>
                <w:highlight w:val="lightGray"/>
                <w:shd w:val="clear" w:color="auto" w:fill="FFF4CB" w:themeFill="accent6" w:themeFillTint="33"/>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Pr>
                <w:rFonts w:cs="Arial"/>
                <w:i/>
                <w:iCs/>
                <w:highlight w:val="lightGray"/>
                <w:shd w:val="clear" w:color="auto" w:fill="FFF4CB" w:themeFill="accent6" w:themeFillTint="33"/>
              </w:rPr>
              <w:t>     </w:t>
            </w:r>
            <w:r>
              <w:rPr>
                <w:rFonts w:cs="Arial"/>
                <w:i/>
                <w:iCs/>
                <w:highlight w:val="lightGray"/>
                <w:shd w:val="clear" w:color="auto" w:fill="FFF4CB" w:themeFill="accent6" w:themeFillTint="33"/>
              </w:rPr>
              <w:fldChar w:fldCharType="end"/>
            </w:r>
          </w:p>
          <w:p w14:paraId="0A32526C" w14:textId="555A274C" w:rsidR="00817BDB" w:rsidRPr="005E009D" w:rsidRDefault="00817BDB" w:rsidP="00817BDB">
            <w:pPr>
              <w:rPr>
                <w:rFonts w:eastAsia="SimSun" w:cs="Arial"/>
                <w:color w:val="00B0F0"/>
              </w:rPr>
            </w:pPr>
          </w:p>
        </w:tc>
      </w:tr>
    </w:tbl>
    <w:p w14:paraId="7A5CBF35" w14:textId="77777777" w:rsidR="00BD68B7" w:rsidRPr="005E009D" w:rsidRDefault="00BD68B7" w:rsidP="00BD68B7">
      <w:pPr>
        <w:rPr>
          <w:rFonts w:cs="Arial"/>
        </w:rPr>
      </w:pPr>
    </w:p>
    <w:bookmarkEnd w:id="10"/>
    <w:p w14:paraId="085C52DD" w14:textId="77777777" w:rsidR="008209F7" w:rsidRPr="005E009D" w:rsidRDefault="008209F7" w:rsidP="00930BC9">
      <w:pPr>
        <w:rPr>
          <w:rFonts w:cs="Arial"/>
        </w:rPr>
      </w:pPr>
    </w:p>
    <w:p w14:paraId="58E391DF" w14:textId="4A4EFF25" w:rsidR="005F4440" w:rsidRPr="00DC0C6C" w:rsidRDefault="00BB7425" w:rsidP="00747523">
      <w:pPr>
        <w:pStyle w:val="Heading1"/>
        <w:spacing w:before="0"/>
        <w:rPr>
          <w:rFonts w:cs="Arial"/>
          <w:color w:val="7030A0"/>
          <w:lang w:val="es-ES"/>
        </w:rPr>
      </w:pPr>
      <w:r w:rsidRPr="00DC0C6C">
        <w:rPr>
          <w:rFonts w:cs="Arial"/>
          <w:color w:val="7030A0"/>
          <w:lang w:val="es-ES"/>
        </w:rPr>
        <w:t xml:space="preserve"> </w:t>
      </w:r>
      <w:bookmarkStart w:id="19" w:name="_Toc110433263"/>
      <w:r w:rsidRPr="00DC0C6C">
        <w:rPr>
          <w:rFonts w:cs="Arial"/>
          <w:color w:val="7030A0"/>
          <w:lang w:val="es-ES"/>
        </w:rPr>
        <w:t>El rol del comerciante Fairtrade en la estabilidad de la cadena de suministro</w:t>
      </w:r>
      <w:bookmarkEnd w:id="19"/>
    </w:p>
    <w:p w14:paraId="48F9B6AE" w14:textId="71FE5ED3" w:rsidR="0034277C" w:rsidRPr="005E009D" w:rsidRDefault="006E26CE">
      <w:pPr>
        <w:pStyle w:val="Heading2"/>
        <w:numPr>
          <w:ilvl w:val="1"/>
          <w:numId w:val="5"/>
        </w:numPr>
        <w:rPr>
          <w:rFonts w:cs="Arial"/>
          <w:sz w:val="26"/>
          <w:szCs w:val="26"/>
        </w:rPr>
      </w:pPr>
      <w:r w:rsidRPr="00DC0C6C">
        <w:rPr>
          <w:rFonts w:cs="Arial"/>
          <w:sz w:val="26"/>
          <w:szCs w:val="26"/>
          <w:lang w:val="es-ES"/>
        </w:rPr>
        <w:t xml:space="preserve"> </w:t>
      </w:r>
      <w:bookmarkStart w:id="20" w:name="_Toc110433264"/>
      <w:r>
        <w:rPr>
          <w:rFonts w:cs="Arial"/>
          <w:sz w:val="26"/>
          <w:szCs w:val="26"/>
        </w:rPr>
        <w:t xml:space="preserve">Plan de </w:t>
      </w:r>
      <w:proofErr w:type="spellStart"/>
      <w:r>
        <w:rPr>
          <w:rFonts w:cs="Arial"/>
          <w:sz w:val="26"/>
          <w:szCs w:val="26"/>
        </w:rPr>
        <w:t>abastecimiento</w:t>
      </w:r>
      <w:bookmarkEnd w:id="20"/>
      <w:proofErr w:type="spellEnd"/>
      <w:r>
        <w:rPr>
          <w:rFonts w:cs="Arial"/>
          <w:sz w:val="26"/>
          <w:szCs w:val="26"/>
        </w:rPr>
        <w:t xml:space="preserve"> </w:t>
      </w:r>
    </w:p>
    <w:tbl>
      <w:tblPr>
        <w:tblStyle w:val="TableGrid"/>
        <w:tblW w:w="9246" w:type="dxa"/>
        <w:tblBorders>
          <w:top w:val="single" w:sz="4" w:space="0" w:color="00B9E4" w:themeColor="background2"/>
          <w:left w:val="single" w:sz="4" w:space="0" w:color="00B9E4" w:themeColor="background2"/>
          <w:bottom w:val="single" w:sz="4" w:space="0" w:color="00B9E4" w:themeColor="background2"/>
          <w:right w:val="single" w:sz="4" w:space="0" w:color="00B9E4" w:themeColor="background2"/>
          <w:insideH w:val="single" w:sz="4" w:space="0" w:color="00B9E4" w:themeColor="background2"/>
          <w:insideV w:val="single" w:sz="4" w:space="0" w:color="00B9E4" w:themeColor="background2"/>
        </w:tblBorders>
        <w:tblLook w:val="04A0" w:firstRow="1" w:lastRow="0" w:firstColumn="1" w:lastColumn="0" w:noHBand="0" w:noVBand="1"/>
      </w:tblPr>
      <w:tblGrid>
        <w:gridCol w:w="9246"/>
      </w:tblGrid>
      <w:tr w:rsidR="005F4440" w:rsidRPr="005E009D" w14:paraId="6099C40F" w14:textId="77777777" w:rsidTr="00EA62D7">
        <w:tc>
          <w:tcPr>
            <w:tcW w:w="9246" w:type="dxa"/>
          </w:tcPr>
          <w:p w14:paraId="00C6BEFF" w14:textId="4C4CF9F6" w:rsidR="002D2910" w:rsidRPr="00DC0C6C" w:rsidRDefault="00971D5F" w:rsidP="002D2910">
            <w:pPr>
              <w:spacing w:before="120" w:line="276" w:lineRule="auto"/>
              <w:rPr>
                <w:rFonts w:cs="Arial"/>
                <w:szCs w:val="22"/>
                <w:lang w:val="es-ES"/>
              </w:rPr>
            </w:pPr>
            <w:r w:rsidRPr="00DC0C6C">
              <w:rPr>
                <w:rFonts w:cs="Arial"/>
                <w:szCs w:val="22"/>
                <w:lang w:val="es-ES"/>
              </w:rPr>
              <w:t>El concepto del plan de abastecimiento se diseñó en principio para cadenas de suministro en las que el productor tiene una relación directa con el importador. Los planes de abastecimiento les permiten a los productores conocer las intenciones de compra de los compradores y, en función de esto, planificar su producción.</w:t>
            </w:r>
          </w:p>
          <w:p w14:paraId="041EEFB3" w14:textId="4D7AB3F5" w:rsidR="00F70865" w:rsidRPr="00DC0C6C" w:rsidRDefault="0003744A" w:rsidP="00F70865">
            <w:pPr>
              <w:spacing w:before="60" w:after="120" w:line="240" w:lineRule="auto"/>
              <w:rPr>
                <w:rFonts w:cs="Arial"/>
                <w:szCs w:val="22"/>
                <w:lang w:val="es-ES"/>
              </w:rPr>
            </w:pPr>
            <w:r w:rsidRPr="00DC0C6C">
              <w:rPr>
                <w:rFonts w:cs="Arial"/>
                <w:szCs w:val="22"/>
                <w:lang w:val="es-ES"/>
              </w:rPr>
              <w:t xml:space="preserve">Los compromisos de compra en ocasiones dependen de actores en eslabones avanzados de la cadena de suministro y, en muchas oportunidades, proporcionar un plan significativo se vuelve todo un desafío para el comerciante responsable. Tras la última revisión se agregaron dos requisitos para las mejores prácticas voluntarias (VBP) mediante los cuales todos los comerciantes </w:t>
            </w:r>
            <w:r w:rsidRPr="00DC0C6C">
              <w:rPr>
                <w:rStyle w:val="markedcontent"/>
                <w:rFonts w:cs="Arial"/>
                <w:szCs w:val="22"/>
                <w:lang w:val="es-ES"/>
              </w:rPr>
              <w:t>que no le compran directamente a los productores</w:t>
            </w:r>
            <w:r w:rsidRPr="00DC0C6C">
              <w:rPr>
                <w:rFonts w:cs="Arial"/>
                <w:szCs w:val="22"/>
                <w:lang w:val="es-ES"/>
              </w:rPr>
              <w:t xml:space="preserve"> deben proporcionarle un plan de abastecimiento a su proveedor inmediato, y todos los comerciantes deben proporcionarle al productor información relevante acerca del mercado (</w:t>
            </w:r>
            <w:r w:rsidRPr="00F31A64">
              <w:rPr>
                <w:rStyle w:val="markedcontent"/>
                <w:i/>
                <w:iCs/>
              </w:rPr>
              <w:t>para conocer los detalles</w:t>
            </w:r>
            <w:r w:rsidRPr="00DC0C6C">
              <w:rPr>
                <w:rFonts w:cs="Arial"/>
                <w:i/>
                <w:iCs/>
                <w:szCs w:val="22"/>
                <w:lang w:val="es-ES"/>
              </w:rPr>
              <w:t xml:space="preserve"> </w:t>
            </w:r>
            <w:hyperlink r:id="rId30" w:history="1">
              <w:r w:rsidRPr="00DC0C6C">
                <w:rPr>
                  <w:rStyle w:val="Hyperlink"/>
                  <w:rFonts w:cs="Arial"/>
                  <w:i/>
                  <w:iCs/>
                  <w:szCs w:val="22"/>
                  <w:lang w:val="es-ES"/>
                </w:rPr>
                <w:t>consulte los requisitos 4.5.2 y 4.5.3</w:t>
              </w:r>
            </w:hyperlink>
            <w:r w:rsidRPr="00DC0C6C">
              <w:rPr>
                <w:rFonts w:cs="Arial"/>
                <w:szCs w:val="22"/>
                <w:lang w:val="es-ES"/>
              </w:rPr>
              <w:t xml:space="preserve">). Ambos requisitos son voluntarios, y los comerciantes que desean demostrar las mejores prácticas son evaluados en función de estos requisitos durante la </w:t>
            </w:r>
            <w:r w:rsidRPr="00DC0C6C">
              <w:rPr>
                <w:rFonts w:cs="Arial"/>
                <w:szCs w:val="22"/>
                <w:lang w:val="es-ES"/>
              </w:rPr>
              <w:lastRenderedPageBreak/>
              <w:t xml:space="preserve">auditoría. Estos requisitos tenían el objetivo de fortalecer la comunicación al interior de la cadena de suministro, incluidos los productores, pero no lograron el impacto esperado. </w:t>
            </w:r>
          </w:p>
          <w:p w14:paraId="4FEA810A" w14:textId="78E6158B" w:rsidR="00731112" w:rsidRPr="00DC0C6C" w:rsidRDefault="00731112" w:rsidP="006E26CE">
            <w:pPr>
              <w:spacing w:before="60" w:after="120" w:line="240" w:lineRule="auto"/>
              <w:rPr>
                <w:rFonts w:cs="Arial"/>
                <w:szCs w:val="22"/>
                <w:lang w:val="es-ES"/>
              </w:rPr>
            </w:pPr>
            <w:r w:rsidRPr="00DC0C6C">
              <w:rPr>
                <w:rFonts w:cs="Arial"/>
                <w:szCs w:val="22"/>
                <w:lang w:val="es-ES"/>
              </w:rPr>
              <w:t xml:space="preserve">Para algunas organizaciones de comerciantes que establecieron alianzas a largo plazo con productores, los planes de abastecimiento pueden en ocasiones convertirse en una carga administrativa. Además, los volúmenes pactados en los planes de abastecimiento elevan las expectativas de los productores, mientras que el abastecimiento planificado no siempre se puede cumplir. Los criterios de comercio justo específicos para el producto describen condiciones detalladas para los planes de abastecimiento, teniendo en cuenta que las decisiones de compra y variación de precios dependen de la temporada y la calidad de la cosecha. </w:t>
            </w:r>
          </w:p>
          <w:p w14:paraId="3617F23C" w14:textId="0022116C" w:rsidR="0059697C" w:rsidRPr="00DC0C6C" w:rsidRDefault="00A9450C" w:rsidP="00953E07">
            <w:pPr>
              <w:spacing w:before="60" w:after="120" w:line="240" w:lineRule="auto"/>
              <w:rPr>
                <w:rFonts w:cs="Arial"/>
                <w:szCs w:val="22"/>
                <w:lang w:val="es-ES"/>
              </w:rPr>
            </w:pPr>
            <w:r w:rsidRPr="00DC0C6C">
              <w:rPr>
                <w:rFonts w:cs="Arial"/>
                <w:szCs w:val="22"/>
                <w:lang w:val="es-ES"/>
              </w:rPr>
              <w:t xml:space="preserve">El suministro de información acerca del plan de abastecimiento a lo largo de toda la cadena de suministro es una señal de que toda la cadena necesita ser más transparente y establecer compromisos tempranos, de manera que el productor pueda planificar mejor su producción y sus oportunidades de ventas. Por lo tanto, dados los desafíos presentes en la actualidad, no es posible ignorar la importancia del plan de abastecimiento para los productores. </w:t>
            </w:r>
          </w:p>
          <w:p w14:paraId="54CCCD3D" w14:textId="1615A00A" w:rsidR="00731112" w:rsidRPr="00DC0C6C" w:rsidRDefault="0008638B" w:rsidP="00F70865">
            <w:pPr>
              <w:spacing w:before="60" w:after="120" w:line="240" w:lineRule="auto"/>
              <w:rPr>
                <w:rFonts w:cs="Arial"/>
                <w:b/>
                <w:bCs/>
                <w:szCs w:val="22"/>
                <w:lang w:val="es-ES"/>
              </w:rPr>
            </w:pPr>
            <w:r w:rsidRPr="00DC0C6C">
              <w:rPr>
                <w:rFonts w:cs="Arial"/>
                <w:b/>
                <w:bCs/>
                <w:szCs w:val="22"/>
                <w:lang w:val="es-ES"/>
              </w:rPr>
              <w:t xml:space="preserve">Nuestro objetivo en esta ronda de consulta es evaluar la funcionalidad de un plan de abastecimiento como herramienta desde la perspectiva de las organizaciones de comerciantes, así como explorar la manera en que esto se podría mejorar teniendo en cuenta las siguientes ideas: </w:t>
            </w:r>
          </w:p>
          <w:p w14:paraId="0996C47C" w14:textId="7676A55D" w:rsidR="005F6D7A" w:rsidRPr="00DC0C6C" w:rsidRDefault="005F6D7A">
            <w:pPr>
              <w:pStyle w:val="ListParagraph"/>
              <w:numPr>
                <w:ilvl w:val="0"/>
                <w:numId w:val="9"/>
              </w:numPr>
              <w:spacing w:before="60" w:after="120" w:line="240" w:lineRule="auto"/>
              <w:rPr>
                <w:rFonts w:cs="Arial"/>
                <w:szCs w:val="22"/>
                <w:lang w:val="es-ES"/>
              </w:rPr>
            </w:pPr>
            <w:r w:rsidRPr="00DC0C6C">
              <w:rPr>
                <w:rFonts w:cs="Arial"/>
                <w:szCs w:val="22"/>
                <w:lang w:val="es-ES"/>
              </w:rPr>
              <w:t xml:space="preserve">Simplificar los requisitos del plan de abastecimiento sin comprometer o reducir la flexibilidad para la oportunidad de mercado de los productores. </w:t>
            </w:r>
          </w:p>
          <w:p w14:paraId="2E85E6B0" w14:textId="6E21FB8E" w:rsidR="00A060A9" w:rsidRPr="00DC0C6C" w:rsidRDefault="00A060A9">
            <w:pPr>
              <w:pStyle w:val="ListParagraph"/>
              <w:numPr>
                <w:ilvl w:val="0"/>
                <w:numId w:val="9"/>
              </w:numPr>
              <w:spacing w:before="60" w:after="120" w:line="240" w:lineRule="auto"/>
              <w:rPr>
                <w:rFonts w:cs="Arial"/>
                <w:szCs w:val="22"/>
                <w:lang w:val="es-ES"/>
              </w:rPr>
            </w:pPr>
            <w:r w:rsidRPr="00DC0C6C">
              <w:rPr>
                <w:rFonts w:cs="Arial"/>
                <w:szCs w:val="22"/>
                <w:lang w:val="es-ES"/>
              </w:rPr>
              <w:t>Obligar los planes de abastecimiento puede desestimular el compromiso de los comerciantes.</w:t>
            </w:r>
          </w:p>
          <w:p w14:paraId="5E7D9F7F" w14:textId="012B982C" w:rsidR="00A060A9" w:rsidRPr="00DC0C6C" w:rsidRDefault="00A060A9">
            <w:pPr>
              <w:pStyle w:val="ListParagraph"/>
              <w:numPr>
                <w:ilvl w:val="0"/>
                <w:numId w:val="9"/>
              </w:numPr>
              <w:spacing w:before="60" w:after="120" w:line="240" w:lineRule="auto"/>
              <w:rPr>
                <w:rFonts w:cs="Arial"/>
                <w:szCs w:val="22"/>
                <w:lang w:val="es-ES"/>
              </w:rPr>
            </w:pPr>
            <w:r w:rsidRPr="00DC0C6C">
              <w:rPr>
                <w:rFonts w:cs="Arial"/>
                <w:szCs w:val="22"/>
                <w:lang w:val="es-ES"/>
              </w:rPr>
              <w:t>La importancia de que los productores puedan conservar su flexibilidad después de haber recibido un plan de abastecimiento, en caso de que tengan necesidad de cambiar el comerciante.</w:t>
            </w:r>
          </w:p>
          <w:p w14:paraId="5A5C8EA9" w14:textId="3B6C89D5" w:rsidR="002B5B6D" w:rsidRPr="00DC0C6C" w:rsidRDefault="004E621E">
            <w:pPr>
              <w:pStyle w:val="ListParagraph"/>
              <w:numPr>
                <w:ilvl w:val="0"/>
                <w:numId w:val="9"/>
              </w:numPr>
              <w:spacing w:before="60" w:after="120" w:line="240" w:lineRule="auto"/>
              <w:rPr>
                <w:rFonts w:cs="Arial"/>
                <w:szCs w:val="22"/>
                <w:lang w:val="es-ES"/>
              </w:rPr>
            </w:pPr>
            <w:r w:rsidRPr="00DC0C6C">
              <w:rPr>
                <w:rFonts w:cs="Arial"/>
                <w:szCs w:val="22"/>
                <w:lang w:val="es-ES"/>
              </w:rPr>
              <w:t>El alcance en la aplicabilidad de los requisitos para diferenciar casos en los que</w:t>
            </w:r>
          </w:p>
          <w:p w14:paraId="7091F5B3" w14:textId="5DDED245" w:rsidR="002B5B6D" w:rsidRPr="00DC0C6C" w:rsidRDefault="00676E4E">
            <w:pPr>
              <w:pStyle w:val="ListParagraph"/>
              <w:numPr>
                <w:ilvl w:val="1"/>
                <w:numId w:val="15"/>
              </w:numPr>
              <w:spacing w:before="60" w:after="120" w:line="240" w:lineRule="auto"/>
              <w:rPr>
                <w:rFonts w:cs="Arial"/>
                <w:szCs w:val="22"/>
                <w:lang w:val="es-ES"/>
              </w:rPr>
            </w:pPr>
            <w:r w:rsidRPr="00DC0C6C">
              <w:rPr>
                <w:rFonts w:cs="Arial"/>
                <w:szCs w:val="22"/>
                <w:lang w:val="es-ES"/>
              </w:rPr>
              <w:t>el comprador inmediato está al final de la cadena de suministro, p. ej., es un licenciatario.</w:t>
            </w:r>
          </w:p>
          <w:p w14:paraId="4749DAC3" w14:textId="6778B700" w:rsidR="002B5B6D" w:rsidRPr="00DC0C6C" w:rsidRDefault="002B5B6D">
            <w:pPr>
              <w:pStyle w:val="ListParagraph"/>
              <w:numPr>
                <w:ilvl w:val="1"/>
                <w:numId w:val="15"/>
              </w:numPr>
              <w:spacing w:before="60" w:after="120" w:line="240" w:lineRule="auto"/>
              <w:rPr>
                <w:rFonts w:cs="Arial"/>
                <w:szCs w:val="22"/>
                <w:lang w:val="es-ES"/>
              </w:rPr>
            </w:pPr>
            <w:r w:rsidRPr="00DC0C6C">
              <w:rPr>
                <w:rFonts w:cs="Arial"/>
                <w:szCs w:val="22"/>
                <w:lang w:val="es-ES"/>
              </w:rPr>
              <w:t>Comerciantes que ya tienen una asociación de largo plazo.</w:t>
            </w:r>
          </w:p>
          <w:p w14:paraId="5F9CB4BD" w14:textId="0E3AC1F4" w:rsidR="00831955" w:rsidRPr="00DC0C6C" w:rsidRDefault="002B5B6D">
            <w:pPr>
              <w:pStyle w:val="ListParagraph"/>
              <w:numPr>
                <w:ilvl w:val="0"/>
                <w:numId w:val="9"/>
              </w:numPr>
              <w:spacing w:before="60" w:after="120" w:line="240" w:lineRule="auto"/>
              <w:rPr>
                <w:rFonts w:cs="Arial"/>
                <w:szCs w:val="22"/>
                <w:lang w:val="es-ES"/>
              </w:rPr>
            </w:pPr>
            <w:r w:rsidRPr="00DC0C6C">
              <w:rPr>
                <w:rFonts w:cs="Arial"/>
                <w:szCs w:val="22"/>
                <w:lang w:val="es-ES"/>
              </w:rPr>
              <w:t>introducir la definición de los comerciantes “comprador final” que desempeñarán un rol al compartir esta responsabilidad</w:t>
            </w:r>
          </w:p>
          <w:p w14:paraId="1BC3DDB6" w14:textId="52A0CDE2" w:rsidR="00831955" w:rsidRPr="00DC0C6C" w:rsidRDefault="008A7199">
            <w:pPr>
              <w:pStyle w:val="ListParagraph"/>
              <w:numPr>
                <w:ilvl w:val="0"/>
                <w:numId w:val="9"/>
              </w:numPr>
              <w:spacing w:before="60" w:after="120" w:line="240" w:lineRule="auto"/>
              <w:rPr>
                <w:rFonts w:cs="Arial"/>
                <w:szCs w:val="22"/>
                <w:lang w:val="es-ES"/>
              </w:rPr>
            </w:pPr>
            <w:r w:rsidRPr="00DC0C6C">
              <w:rPr>
                <w:rFonts w:cs="Arial"/>
                <w:szCs w:val="22"/>
                <w:lang w:val="es-ES"/>
              </w:rPr>
              <w:t xml:space="preserve">Elevar la importancia de los planes de abastecimiento como una de las prácticas comerciales sostenibles. </w:t>
            </w:r>
          </w:p>
          <w:p w14:paraId="3114F874" w14:textId="047F5128" w:rsidR="00831955" w:rsidRPr="00DC0C6C" w:rsidRDefault="008A7199">
            <w:pPr>
              <w:pStyle w:val="ListParagraph"/>
              <w:numPr>
                <w:ilvl w:val="0"/>
                <w:numId w:val="9"/>
              </w:numPr>
              <w:spacing w:before="60" w:after="120" w:line="240" w:lineRule="auto"/>
              <w:rPr>
                <w:rFonts w:cs="Arial"/>
                <w:szCs w:val="22"/>
                <w:lang w:val="es-ES"/>
              </w:rPr>
            </w:pPr>
            <w:r w:rsidRPr="00DC0C6C">
              <w:rPr>
                <w:rFonts w:cs="Arial"/>
                <w:szCs w:val="22"/>
                <w:lang w:val="es-ES"/>
              </w:rPr>
              <w:t>Explorar opciones para garantizar que las compras no planificadas no sean sancionadas.</w:t>
            </w:r>
          </w:p>
          <w:p w14:paraId="74C1C9BD" w14:textId="77777777" w:rsidR="00943E34" w:rsidRPr="00DC0C6C" w:rsidRDefault="00943E34" w:rsidP="00943E34">
            <w:pPr>
              <w:keepNext/>
              <w:keepLines/>
              <w:spacing w:before="120" w:after="120" w:line="240" w:lineRule="auto"/>
              <w:rPr>
                <w:rFonts w:cs="Arial"/>
                <w:b/>
                <w:color w:val="00B9E4"/>
                <w:szCs w:val="22"/>
                <w:lang w:val="es-ES"/>
              </w:rPr>
            </w:pPr>
          </w:p>
          <w:p w14:paraId="43C10242" w14:textId="6F534118" w:rsidR="002B5B6D" w:rsidRPr="00DC0C6C" w:rsidRDefault="002B5B6D" w:rsidP="00943E34">
            <w:pPr>
              <w:keepNext/>
              <w:keepLines/>
              <w:spacing w:before="120" w:after="120" w:line="240" w:lineRule="auto"/>
              <w:rPr>
                <w:rFonts w:cs="Arial"/>
                <w:b/>
                <w:color w:val="00B9E4"/>
                <w:szCs w:val="22"/>
                <w:lang w:val="es-ES"/>
              </w:rPr>
            </w:pPr>
            <w:r w:rsidRPr="00DC0C6C">
              <w:rPr>
                <w:rFonts w:cs="Arial"/>
                <w:b/>
                <w:color w:val="00B9E4"/>
                <w:szCs w:val="22"/>
                <w:lang w:val="es-ES"/>
              </w:rPr>
              <w:t>1.3. ¿Está de acuerdo con la descripción del tema que se acaba de presentar? En específico sobre la importancia de un plan de abastecimiento para los productores y las opciones de mejora de los requisitos.</w:t>
            </w:r>
          </w:p>
          <w:p w14:paraId="322FB265" w14:textId="77777777" w:rsidR="008F2C18" w:rsidRPr="00DC0C6C" w:rsidRDefault="008F2C18" w:rsidP="008F2C18">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Muy de acuerdo</w:t>
            </w:r>
          </w:p>
          <w:p w14:paraId="6ADB8B54" w14:textId="77777777" w:rsidR="008F2C18" w:rsidRPr="00DC0C6C" w:rsidRDefault="008F2C18" w:rsidP="008F2C18">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Parcialmente de acuerdo</w:t>
            </w:r>
          </w:p>
          <w:p w14:paraId="037D1007" w14:textId="77777777" w:rsidR="008F2C18" w:rsidRPr="00DC0C6C" w:rsidRDefault="008F2C18" w:rsidP="008F2C18">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En desacuerdo</w:t>
            </w:r>
          </w:p>
          <w:p w14:paraId="6FDC8F6B" w14:textId="77777777" w:rsidR="008F2C18" w:rsidRPr="00DC0C6C" w:rsidRDefault="008F2C18" w:rsidP="008F2C18">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No lo sé / no es relevante para mí</w:t>
            </w:r>
          </w:p>
          <w:p w14:paraId="773C3B07" w14:textId="77777777" w:rsidR="002B5B6D" w:rsidRPr="00DC0C6C" w:rsidRDefault="002B5B6D" w:rsidP="002B5B6D">
            <w:pPr>
              <w:keepNext/>
              <w:keepLines/>
              <w:tabs>
                <w:tab w:val="left" w:pos="735"/>
              </w:tabs>
              <w:spacing w:line="240" w:lineRule="auto"/>
              <w:rPr>
                <w:rFonts w:cs="Arial"/>
                <w:bCs/>
                <w:szCs w:val="22"/>
                <w:lang w:val="es-ES"/>
              </w:rPr>
            </w:pPr>
          </w:p>
          <w:p w14:paraId="265F9C00" w14:textId="77777777" w:rsidR="002B5B6D" w:rsidRPr="00DC0C6C" w:rsidRDefault="002B5B6D" w:rsidP="002B5B6D">
            <w:pPr>
              <w:keepNext/>
              <w:keepLines/>
              <w:tabs>
                <w:tab w:val="left" w:pos="735"/>
              </w:tabs>
              <w:spacing w:before="120"/>
              <w:rPr>
                <w:rFonts w:cs="Arial"/>
                <w:b/>
                <w:szCs w:val="22"/>
                <w:lang w:val="es-ES"/>
              </w:rPr>
            </w:pPr>
            <w:r w:rsidRPr="00DC0C6C">
              <w:rPr>
                <w:rFonts w:cs="Arial"/>
                <w:b/>
                <w:szCs w:val="22"/>
                <w:lang w:val="es-ES"/>
              </w:rPr>
              <w:t>Explique su razonamiento en caso de estar parcialmente de acuerdo o en desacuerdo.</w:t>
            </w:r>
          </w:p>
          <w:p w14:paraId="19608F69" w14:textId="78870300" w:rsidR="002B5B6D" w:rsidRPr="00DC0C6C" w:rsidRDefault="00060135" w:rsidP="0046274E">
            <w:pPr>
              <w:keepNext/>
              <w:keepLines/>
              <w:spacing w:before="120" w:after="120" w:line="240" w:lineRule="auto"/>
              <w:rPr>
                <w:rFonts w:cs="Arial"/>
                <w:i/>
                <w:iCs/>
                <w:shd w:val="clear" w:color="auto" w:fill="FFF4CB" w:themeFill="accent6" w:themeFillTint="33"/>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0B6CF1A1" w14:textId="77777777" w:rsidR="0046274E" w:rsidRPr="00DC0C6C" w:rsidRDefault="0046274E" w:rsidP="0046274E">
            <w:pPr>
              <w:keepNext/>
              <w:keepLines/>
              <w:spacing w:before="120" w:after="120" w:line="240" w:lineRule="auto"/>
              <w:rPr>
                <w:rFonts w:cs="Arial"/>
                <w:szCs w:val="22"/>
                <w:lang w:val="es-ES"/>
              </w:rPr>
            </w:pPr>
          </w:p>
          <w:p w14:paraId="39F6877D" w14:textId="77777777" w:rsidR="00060135" w:rsidRPr="00DC0C6C" w:rsidRDefault="002B5B6D" w:rsidP="00060135">
            <w:pPr>
              <w:rPr>
                <w:rFonts w:cs="Arial"/>
                <w:b/>
                <w:szCs w:val="22"/>
                <w:lang w:val="es-ES"/>
              </w:rPr>
            </w:pPr>
            <w:r w:rsidRPr="00DC0C6C">
              <w:rPr>
                <w:rFonts w:cs="Arial"/>
                <w:b/>
                <w:szCs w:val="22"/>
                <w:lang w:val="es-ES"/>
              </w:rPr>
              <w:t>¿Tiene algún comentario adicional?</w:t>
            </w:r>
          </w:p>
          <w:p w14:paraId="4BC2297D" w14:textId="67960830" w:rsidR="002B5B6D" w:rsidRPr="00F31A64" w:rsidRDefault="00060135" w:rsidP="00F31A64">
            <w:r>
              <w:rPr>
                <w:highlight w:val="lightGray"/>
                <w:shd w:val="clear" w:color="auto" w:fill="FFF4CB" w:themeFill="accent6" w:themeFillTint="33"/>
              </w:rPr>
              <w:fldChar w:fldCharType="begin">
                <w:ffData>
                  <w:name w:val="Text1"/>
                  <w:enabled/>
                  <w:calcOnExit w:val="0"/>
                  <w:textInput/>
                </w:ffData>
              </w:fldChar>
            </w:r>
            <w:r w:rsidRPr="00DC0C6C">
              <w:rPr>
                <w:highlight w:val="lightGray"/>
                <w:shd w:val="clear" w:color="auto" w:fill="FFF4CB" w:themeFill="accent6" w:themeFillTint="33"/>
                <w:lang w:val="es-ES"/>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sidRPr="00DC0C6C">
              <w:rPr>
                <w:highlight w:val="lightGray"/>
                <w:shd w:val="clear" w:color="auto" w:fill="FFF4CB" w:themeFill="accent6" w:themeFillTint="33"/>
                <w:lang w:val="es-ES"/>
              </w:rPr>
              <w:t>     </w:t>
            </w:r>
            <w:r>
              <w:rPr>
                <w:highlight w:val="lightGray"/>
                <w:shd w:val="clear" w:color="auto" w:fill="FFF4CB" w:themeFill="accent6" w:themeFillTint="33"/>
              </w:rPr>
              <w:fldChar w:fldCharType="end"/>
            </w:r>
          </w:p>
          <w:p w14:paraId="3275517B" w14:textId="6E09C591" w:rsidR="00F02A7F" w:rsidRDefault="00F02A7F" w:rsidP="00F02A7F">
            <w:pPr>
              <w:keepNext/>
              <w:keepLines/>
              <w:tabs>
                <w:tab w:val="left" w:pos="735"/>
              </w:tabs>
              <w:spacing w:line="240" w:lineRule="auto"/>
              <w:rPr>
                <w:rFonts w:cs="Arial"/>
                <w:b/>
                <w:sz w:val="20"/>
                <w:szCs w:val="20"/>
                <w:lang w:val="es-ES"/>
              </w:rPr>
            </w:pPr>
          </w:p>
          <w:p w14:paraId="07ED3999" w14:textId="77777777" w:rsidR="001F4399" w:rsidRPr="00DC0C6C" w:rsidRDefault="001F4399" w:rsidP="00F02A7F">
            <w:pPr>
              <w:keepNext/>
              <w:keepLines/>
              <w:tabs>
                <w:tab w:val="left" w:pos="735"/>
              </w:tabs>
              <w:spacing w:line="240" w:lineRule="auto"/>
              <w:rPr>
                <w:rFonts w:cs="Arial"/>
                <w:b/>
                <w:sz w:val="20"/>
                <w:szCs w:val="20"/>
                <w:lang w:val="es-ES"/>
              </w:rPr>
            </w:pPr>
          </w:p>
          <w:p w14:paraId="1EE9C3A2" w14:textId="77777777" w:rsidR="007761BD" w:rsidRPr="00DC0C6C" w:rsidRDefault="007761BD" w:rsidP="00F02A7F">
            <w:pPr>
              <w:keepNext/>
              <w:keepLines/>
              <w:tabs>
                <w:tab w:val="left" w:pos="735"/>
              </w:tabs>
              <w:spacing w:line="240" w:lineRule="auto"/>
              <w:rPr>
                <w:rFonts w:cs="Arial"/>
                <w:b/>
                <w:sz w:val="20"/>
                <w:szCs w:val="20"/>
                <w:lang w:val="es-ES"/>
              </w:rPr>
            </w:pPr>
          </w:p>
          <w:p w14:paraId="63D05063" w14:textId="77777777" w:rsidR="00C92F3B" w:rsidRPr="00DC0C6C" w:rsidRDefault="00C92F3B" w:rsidP="00C92F3B">
            <w:pPr>
              <w:pBdr>
                <w:top w:val="dotted" w:sz="4" w:space="1" w:color="00B9E4" w:themeColor="background2"/>
                <w:bottom w:val="dotted" w:sz="4" w:space="1" w:color="00B9E4" w:themeColor="background2"/>
                <w:between w:val="single" w:sz="4" w:space="1" w:color="auto"/>
                <w:bar w:val="single" w:sz="4" w:color="auto"/>
              </w:pBdr>
              <w:shd w:val="clear" w:color="auto" w:fill="D9D9D9" w:themeFill="background1" w:themeFillShade="D9"/>
              <w:spacing w:line="276" w:lineRule="auto"/>
              <w:rPr>
                <w:i/>
                <w:iCs/>
                <w:color w:val="000000" w:themeColor="text1"/>
                <w:lang w:val="es-ES"/>
              </w:rPr>
            </w:pPr>
            <w:r w:rsidRPr="00DC0C6C">
              <w:rPr>
                <w:i/>
                <w:iCs/>
                <w:color w:val="000000" w:themeColor="text1"/>
                <w:lang w:val="es-ES"/>
              </w:rPr>
              <w:t xml:space="preserve">Tenga en cuenta que en esta ronda de consulta, el formato de las preguntas es de tipo </w:t>
            </w:r>
            <w:proofErr w:type="spellStart"/>
            <w:r w:rsidRPr="00DC0C6C">
              <w:rPr>
                <w:i/>
                <w:iCs/>
                <w:color w:val="000000" w:themeColor="text1"/>
                <w:lang w:val="es-ES"/>
              </w:rPr>
              <w:t>explorativo</w:t>
            </w:r>
            <w:proofErr w:type="spellEnd"/>
            <w:r w:rsidRPr="00DC0C6C">
              <w:rPr>
                <w:i/>
                <w:iCs/>
                <w:color w:val="000000" w:themeColor="text1"/>
                <w:lang w:val="es-ES"/>
              </w:rPr>
              <w:t xml:space="preserve">, con el objetivo de interactuar con las partes interesadas acerca de sus prácticas comerciales actuales en relación con el tema, a fin de identificar propuestas técnicas más alineadas para los requerimientos de la segunda ronda de consulta. </w:t>
            </w:r>
          </w:p>
          <w:p w14:paraId="182879AB" w14:textId="32C7680B" w:rsidR="00C92F3B" w:rsidRDefault="00C92F3B" w:rsidP="00F02A7F">
            <w:pPr>
              <w:keepNext/>
              <w:keepLines/>
              <w:tabs>
                <w:tab w:val="left" w:pos="735"/>
              </w:tabs>
              <w:spacing w:line="240" w:lineRule="auto"/>
              <w:rPr>
                <w:rFonts w:cs="Arial"/>
                <w:b/>
                <w:sz w:val="20"/>
                <w:szCs w:val="20"/>
                <w:lang w:val="es-ES"/>
              </w:rPr>
            </w:pPr>
          </w:p>
          <w:p w14:paraId="26EF3016" w14:textId="41147769" w:rsidR="001F4399" w:rsidRDefault="001F4399" w:rsidP="00F02A7F">
            <w:pPr>
              <w:keepNext/>
              <w:keepLines/>
              <w:tabs>
                <w:tab w:val="left" w:pos="735"/>
              </w:tabs>
              <w:spacing w:line="240" w:lineRule="auto"/>
              <w:rPr>
                <w:rFonts w:cs="Arial"/>
                <w:b/>
                <w:sz w:val="20"/>
                <w:szCs w:val="20"/>
                <w:lang w:val="es-ES"/>
              </w:rPr>
            </w:pPr>
          </w:p>
          <w:p w14:paraId="4935D28F" w14:textId="77777777" w:rsidR="001F4399" w:rsidRPr="00DC0C6C" w:rsidRDefault="001F4399" w:rsidP="00F02A7F">
            <w:pPr>
              <w:keepNext/>
              <w:keepLines/>
              <w:tabs>
                <w:tab w:val="left" w:pos="735"/>
              </w:tabs>
              <w:spacing w:line="240" w:lineRule="auto"/>
              <w:rPr>
                <w:rFonts w:cs="Arial"/>
                <w:b/>
                <w:sz w:val="20"/>
                <w:szCs w:val="20"/>
                <w:lang w:val="es-ES"/>
              </w:rPr>
            </w:pPr>
          </w:p>
          <w:p w14:paraId="53C72617" w14:textId="77777777" w:rsidR="00C92F3B" w:rsidRPr="00DC0C6C" w:rsidRDefault="00C92F3B" w:rsidP="00F02A7F">
            <w:pPr>
              <w:keepNext/>
              <w:keepLines/>
              <w:tabs>
                <w:tab w:val="left" w:pos="735"/>
              </w:tabs>
              <w:spacing w:line="240" w:lineRule="auto"/>
              <w:rPr>
                <w:rFonts w:cs="Arial"/>
                <w:b/>
                <w:sz w:val="20"/>
                <w:szCs w:val="20"/>
                <w:lang w:val="es-ES"/>
              </w:rPr>
            </w:pPr>
          </w:p>
          <w:p w14:paraId="60778024" w14:textId="3106F760" w:rsidR="007047C5" w:rsidRPr="00DC0C6C" w:rsidRDefault="007047C5" w:rsidP="007047C5">
            <w:pPr>
              <w:rPr>
                <w:rFonts w:cs="Arial"/>
                <w:b/>
                <w:bCs/>
                <w:color w:val="00B9E4" w:themeColor="background2"/>
                <w:sz w:val="24"/>
                <w:szCs w:val="28"/>
                <w:lang w:val="es-ES"/>
              </w:rPr>
            </w:pPr>
            <w:r w:rsidRPr="00DC0C6C">
              <w:rPr>
                <w:rFonts w:cs="Arial"/>
                <w:b/>
                <w:bCs/>
                <w:color w:val="00B9E4" w:themeColor="background2"/>
                <w:sz w:val="24"/>
                <w:szCs w:val="28"/>
                <w:lang w:val="es-ES"/>
              </w:rPr>
              <w:t>Preguntas para la discusión</w:t>
            </w:r>
          </w:p>
          <w:p w14:paraId="7044133A" w14:textId="13596D5C" w:rsidR="007761BD" w:rsidRPr="00DC0C6C" w:rsidRDefault="00AF5E8F" w:rsidP="007761BD">
            <w:pPr>
              <w:shd w:val="clear" w:color="auto" w:fill="E8E8E8"/>
              <w:spacing w:line="240" w:lineRule="auto"/>
              <w:rPr>
                <w:rFonts w:cs="Arial"/>
                <w:i/>
                <w:iCs/>
                <w:color w:val="595959" w:themeColor="text1" w:themeTint="A6"/>
                <w:sz w:val="20"/>
                <w:szCs w:val="20"/>
                <w:lang w:val="es-ES"/>
              </w:rPr>
            </w:pPr>
            <w:r w:rsidRPr="00DC0C6C">
              <w:rPr>
                <w:rFonts w:cs="Arial"/>
                <w:i/>
                <w:iCs/>
                <w:color w:val="595959" w:themeColor="text1" w:themeTint="A6"/>
                <w:sz w:val="20"/>
                <w:szCs w:val="20"/>
                <w:lang w:val="es-ES"/>
              </w:rPr>
              <w:t>Para los clientes que comercializan diferentes productos, indique cuándo sus aportes son específicos para una región o categoría de producto, y mencione si esto difiere con la experiencia al comercializar otro tipo de productos.</w:t>
            </w:r>
          </w:p>
          <w:p w14:paraId="4EE8D690" w14:textId="30DB8281" w:rsidR="007761BD" w:rsidRDefault="007761BD" w:rsidP="007761BD">
            <w:pPr>
              <w:rPr>
                <w:lang w:val="es-ES"/>
              </w:rPr>
            </w:pPr>
          </w:p>
          <w:p w14:paraId="702A5E6F" w14:textId="2475C4C8" w:rsidR="001F4399" w:rsidRDefault="001F4399" w:rsidP="007761BD">
            <w:pPr>
              <w:rPr>
                <w:lang w:val="es-ES"/>
              </w:rPr>
            </w:pPr>
          </w:p>
          <w:p w14:paraId="550AFB41" w14:textId="77777777" w:rsidR="001F4399" w:rsidRPr="00DC0C6C" w:rsidRDefault="001F4399" w:rsidP="007761BD">
            <w:pPr>
              <w:rPr>
                <w:lang w:val="es-ES"/>
              </w:rPr>
            </w:pPr>
          </w:p>
          <w:p w14:paraId="496D0676" w14:textId="2F0F60AE" w:rsidR="00F02A7F" w:rsidRPr="00DC0C6C" w:rsidRDefault="00F02A7F" w:rsidP="007761BD">
            <w:pPr>
              <w:keepNext/>
              <w:keepLines/>
              <w:spacing w:line="240" w:lineRule="auto"/>
              <w:rPr>
                <w:rFonts w:cs="Arial"/>
                <w:b/>
                <w:bCs/>
                <w:color w:val="00B9E4"/>
                <w:szCs w:val="22"/>
                <w:lang w:val="es-ES"/>
              </w:rPr>
            </w:pPr>
            <w:r w:rsidRPr="00DC0C6C">
              <w:rPr>
                <w:rFonts w:cs="Arial"/>
                <w:b/>
                <w:bCs/>
                <w:color w:val="00B9E4"/>
                <w:szCs w:val="22"/>
                <w:lang w:val="es-ES"/>
              </w:rPr>
              <w:t xml:space="preserve">Pregunta 1.3.1: ¿Cuál es la principal razón por la que resulta un desafío para su organización proporcionarles planes de abastecimiento a los productores? </w:t>
            </w:r>
          </w:p>
          <w:p w14:paraId="7BFCBB5D" w14:textId="77777777" w:rsidR="007761BD" w:rsidRPr="00DC0C6C" w:rsidRDefault="007761BD" w:rsidP="007761BD">
            <w:pPr>
              <w:keepNext/>
              <w:keepLines/>
              <w:spacing w:line="240" w:lineRule="auto"/>
              <w:rPr>
                <w:rFonts w:cs="Arial"/>
                <w:b/>
                <w:bCs/>
                <w:color w:val="00B9E4"/>
                <w:szCs w:val="22"/>
                <w:lang w:val="es-ES"/>
              </w:rPr>
            </w:pPr>
          </w:p>
          <w:p w14:paraId="372B2198" w14:textId="49D7C06A" w:rsidR="0046274E" w:rsidRPr="00DC0C6C" w:rsidRDefault="00060135" w:rsidP="007761BD">
            <w:pPr>
              <w:rPr>
                <w:lang w:val="es-ES"/>
              </w:rPr>
            </w:pPr>
            <w:r>
              <w:rPr>
                <w:highlight w:val="lightGray"/>
                <w:shd w:val="clear" w:color="auto" w:fill="FFF4CB" w:themeFill="accent6" w:themeFillTint="33"/>
              </w:rPr>
              <w:fldChar w:fldCharType="begin">
                <w:ffData>
                  <w:name w:val="Text1"/>
                  <w:enabled/>
                  <w:calcOnExit w:val="0"/>
                  <w:textInput/>
                </w:ffData>
              </w:fldChar>
            </w:r>
            <w:r w:rsidRPr="00DC0C6C">
              <w:rPr>
                <w:highlight w:val="lightGray"/>
                <w:shd w:val="clear" w:color="auto" w:fill="FFF4CB" w:themeFill="accent6" w:themeFillTint="33"/>
                <w:lang w:val="es-ES"/>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sidRPr="00DC0C6C">
              <w:rPr>
                <w:highlight w:val="lightGray"/>
                <w:shd w:val="clear" w:color="auto" w:fill="FFF4CB" w:themeFill="accent6" w:themeFillTint="33"/>
                <w:lang w:val="es-ES"/>
              </w:rPr>
              <w:t>     </w:t>
            </w:r>
            <w:r>
              <w:rPr>
                <w:highlight w:val="lightGray"/>
                <w:shd w:val="clear" w:color="auto" w:fill="FFF4CB" w:themeFill="accent6" w:themeFillTint="33"/>
              </w:rPr>
              <w:fldChar w:fldCharType="end"/>
            </w:r>
          </w:p>
          <w:p w14:paraId="64DE9144" w14:textId="77777777" w:rsidR="007761BD" w:rsidRPr="00DC0C6C" w:rsidRDefault="007761BD" w:rsidP="007761BD">
            <w:pPr>
              <w:rPr>
                <w:lang w:val="es-ES"/>
              </w:rPr>
            </w:pPr>
          </w:p>
          <w:p w14:paraId="3FC4DC35" w14:textId="1CC5A1D8" w:rsidR="00F67DF1" w:rsidRPr="00DC0C6C" w:rsidRDefault="002B3715" w:rsidP="007761BD">
            <w:pPr>
              <w:rPr>
                <w:lang w:val="es-ES"/>
              </w:rPr>
            </w:pPr>
            <w:r w:rsidRPr="00DC0C6C">
              <w:rPr>
                <w:lang w:val="es-ES"/>
              </w:rPr>
              <w:t xml:space="preserve">Cuando sea posible, proporcione más detalles relacionados en el formato de la tabla acerca de lo que resulta ser un desafío, e indique su rol en esta relación comercial (pagador o trasmisor de precio y prima Fairtrade) y el producto al que hace referencia (en caso de que compre/comercialice varios productos Fairtrade)  </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838"/>
              <w:gridCol w:w="2426"/>
              <w:gridCol w:w="2552"/>
            </w:tblGrid>
            <w:tr w:rsidR="00F67DF1" w:rsidRPr="00F31A64" w14:paraId="49EC6227" w14:textId="77777777" w:rsidTr="007761BD">
              <w:tc>
                <w:tcPr>
                  <w:tcW w:w="3838" w:type="dxa"/>
                </w:tcPr>
                <w:p w14:paraId="2E01C310" w14:textId="35A8CC5F" w:rsidR="00F67DF1" w:rsidRPr="00DC0C6C" w:rsidRDefault="00F67DF1" w:rsidP="006E0C82">
                  <w:pPr>
                    <w:spacing w:line="240" w:lineRule="auto"/>
                    <w:jc w:val="center"/>
                    <w:rPr>
                      <w:rFonts w:cs="Arial"/>
                      <w:b/>
                      <w:bCs/>
                      <w:color w:val="595959" w:themeColor="text1" w:themeTint="A6"/>
                      <w:sz w:val="18"/>
                      <w:szCs w:val="18"/>
                      <w:lang w:val="es-ES"/>
                    </w:rPr>
                  </w:pPr>
                  <w:r w:rsidRPr="00DC0C6C">
                    <w:rPr>
                      <w:rFonts w:cs="Arial"/>
                      <w:b/>
                      <w:bCs/>
                      <w:color w:val="595959" w:themeColor="text1" w:themeTint="A6"/>
                      <w:sz w:val="18"/>
                      <w:szCs w:val="18"/>
                      <w:lang w:val="es-ES"/>
                    </w:rPr>
                    <w:t>Desafío para proporcionar un plan de abastecimiento</w:t>
                  </w:r>
                </w:p>
              </w:tc>
              <w:tc>
                <w:tcPr>
                  <w:tcW w:w="2426" w:type="dxa"/>
                </w:tcPr>
                <w:p w14:paraId="1140A033" w14:textId="6946AC66" w:rsidR="00272CA9" w:rsidRPr="00DC0C6C" w:rsidRDefault="00272CA9" w:rsidP="00272CA9">
                  <w:pPr>
                    <w:pStyle w:val="ListParagraph"/>
                    <w:spacing w:line="240" w:lineRule="auto"/>
                    <w:ind w:left="34"/>
                    <w:jc w:val="left"/>
                    <w:rPr>
                      <w:rFonts w:cs="Arial"/>
                      <w:b/>
                      <w:bCs/>
                      <w:color w:val="595959" w:themeColor="text1" w:themeTint="A6"/>
                      <w:sz w:val="18"/>
                      <w:szCs w:val="18"/>
                      <w:lang w:val="es-ES"/>
                    </w:rPr>
                  </w:pPr>
                  <w:r w:rsidRPr="00DC0C6C">
                    <w:rPr>
                      <w:rFonts w:cs="Arial"/>
                      <w:b/>
                      <w:bCs/>
                      <w:color w:val="595959" w:themeColor="text1" w:themeTint="A6"/>
                      <w:sz w:val="18"/>
                      <w:szCs w:val="18"/>
                      <w:lang w:val="es-ES"/>
                    </w:rPr>
                    <w:t>Rol en la comercialización para el productor</w:t>
                  </w:r>
                </w:p>
                <w:p w14:paraId="4640C995" w14:textId="4BD53E26" w:rsidR="00F67DF1" w:rsidRPr="0077541A" w:rsidRDefault="006E0C82">
                  <w:pPr>
                    <w:pStyle w:val="ListParagraph"/>
                    <w:numPr>
                      <w:ilvl w:val="0"/>
                      <w:numId w:val="10"/>
                    </w:numPr>
                    <w:spacing w:line="240" w:lineRule="auto"/>
                    <w:jc w:val="left"/>
                    <w:rPr>
                      <w:rFonts w:cs="Arial"/>
                      <w:b/>
                      <w:bCs/>
                      <w:color w:val="595959" w:themeColor="text1" w:themeTint="A6"/>
                      <w:sz w:val="18"/>
                      <w:szCs w:val="18"/>
                    </w:rPr>
                  </w:pPr>
                  <w:proofErr w:type="spellStart"/>
                  <w:r>
                    <w:rPr>
                      <w:rFonts w:cs="Arial"/>
                      <w:b/>
                      <w:bCs/>
                      <w:color w:val="595959" w:themeColor="text1" w:themeTint="A6"/>
                      <w:sz w:val="18"/>
                      <w:szCs w:val="18"/>
                    </w:rPr>
                    <w:t>Pagador</w:t>
                  </w:r>
                  <w:proofErr w:type="spellEnd"/>
                  <w:r>
                    <w:rPr>
                      <w:rFonts w:cs="Arial"/>
                      <w:b/>
                      <w:bCs/>
                      <w:color w:val="595959" w:themeColor="text1" w:themeTint="A6"/>
                      <w:sz w:val="18"/>
                      <w:szCs w:val="18"/>
                    </w:rPr>
                    <w:t xml:space="preserve"> de </w:t>
                  </w:r>
                  <w:proofErr w:type="spellStart"/>
                  <w:r>
                    <w:rPr>
                      <w:rFonts w:cs="Arial"/>
                      <w:b/>
                      <w:bCs/>
                      <w:color w:val="595959" w:themeColor="text1" w:themeTint="A6"/>
                      <w:sz w:val="18"/>
                      <w:szCs w:val="18"/>
                    </w:rPr>
                    <w:t>precio</w:t>
                  </w:r>
                  <w:proofErr w:type="spellEnd"/>
                  <w:r>
                    <w:rPr>
                      <w:rFonts w:cs="Arial"/>
                      <w:b/>
                      <w:bCs/>
                      <w:color w:val="595959" w:themeColor="text1" w:themeTint="A6"/>
                      <w:sz w:val="18"/>
                      <w:szCs w:val="18"/>
                    </w:rPr>
                    <w:t xml:space="preserve"> y prima</w:t>
                  </w:r>
                </w:p>
                <w:p w14:paraId="14A5189A" w14:textId="5B639D87" w:rsidR="006E0C82" w:rsidRPr="00DC0C6C" w:rsidRDefault="006E0C82">
                  <w:pPr>
                    <w:pStyle w:val="ListParagraph"/>
                    <w:numPr>
                      <w:ilvl w:val="0"/>
                      <w:numId w:val="10"/>
                    </w:numPr>
                    <w:spacing w:line="240" w:lineRule="auto"/>
                    <w:jc w:val="left"/>
                    <w:rPr>
                      <w:rFonts w:cs="Arial"/>
                      <w:b/>
                      <w:bCs/>
                      <w:color w:val="595959" w:themeColor="text1" w:themeTint="A6"/>
                      <w:sz w:val="18"/>
                      <w:szCs w:val="18"/>
                      <w:lang w:val="es-ES"/>
                    </w:rPr>
                  </w:pPr>
                  <w:r w:rsidRPr="00DC0C6C">
                    <w:rPr>
                      <w:rFonts w:cs="Arial"/>
                      <w:b/>
                      <w:bCs/>
                      <w:color w:val="595959" w:themeColor="text1" w:themeTint="A6"/>
                      <w:sz w:val="18"/>
                      <w:szCs w:val="18"/>
                      <w:lang w:val="es-ES"/>
                    </w:rPr>
                    <w:t>Trasmisor de precio y prima</w:t>
                  </w:r>
                </w:p>
              </w:tc>
              <w:tc>
                <w:tcPr>
                  <w:tcW w:w="2552" w:type="dxa"/>
                </w:tcPr>
                <w:p w14:paraId="1CAD92FB" w14:textId="456CFD62" w:rsidR="00F67DF1" w:rsidRPr="00DC0C6C" w:rsidRDefault="006E0C82" w:rsidP="006E0C82">
                  <w:pPr>
                    <w:spacing w:line="240" w:lineRule="auto"/>
                    <w:jc w:val="center"/>
                    <w:rPr>
                      <w:rFonts w:cs="Arial"/>
                      <w:b/>
                      <w:bCs/>
                      <w:color w:val="595959" w:themeColor="text1" w:themeTint="A6"/>
                      <w:sz w:val="18"/>
                      <w:szCs w:val="18"/>
                      <w:lang w:val="es-ES"/>
                    </w:rPr>
                  </w:pPr>
                  <w:r w:rsidRPr="00DC0C6C">
                    <w:rPr>
                      <w:rFonts w:cs="Arial"/>
                      <w:b/>
                      <w:bCs/>
                      <w:color w:val="595959" w:themeColor="text1" w:themeTint="A6"/>
                      <w:sz w:val="18"/>
                      <w:szCs w:val="18"/>
                      <w:lang w:val="es-ES"/>
                    </w:rPr>
                    <w:t xml:space="preserve">Producto abastecido </w:t>
                  </w:r>
                </w:p>
              </w:tc>
            </w:tr>
            <w:tr w:rsidR="00F67DF1" w:rsidRPr="00F31A64" w14:paraId="2B387292" w14:textId="77777777" w:rsidTr="007761BD">
              <w:tc>
                <w:tcPr>
                  <w:tcW w:w="3838" w:type="dxa"/>
                </w:tcPr>
                <w:p w14:paraId="0C7E4A23" w14:textId="19671D39" w:rsidR="00F67DF1" w:rsidRPr="00DC0C6C" w:rsidRDefault="00B97EA0" w:rsidP="00B97EA0">
                  <w:pPr>
                    <w:rPr>
                      <w:lang w:val="es-ES"/>
                    </w:rPr>
                  </w:pPr>
                  <w:r>
                    <w:rPr>
                      <w:highlight w:val="lightGray"/>
                    </w:rPr>
                    <w:fldChar w:fldCharType="begin">
                      <w:ffData>
                        <w:name w:val="Text2"/>
                        <w:enabled/>
                        <w:calcOnExit w:val="0"/>
                        <w:textInput/>
                      </w:ffData>
                    </w:fldChar>
                  </w:r>
                  <w:bookmarkStart w:id="21" w:name="Text2"/>
                  <w:r w:rsidRPr="00DC0C6C">
                    <w:rPr>
                      <w:highlight w:val="lightGray"/>
                      <w:lang w:val="es-ES"/>
                    </w:rPr>
                    <w:instrText xml:space="preserve"> FORMTEXT </w:instrText>
                  </w:r>
                  <w:r>
                    <w:rPr>
                      <w:highlight w:val="lightGray"/>
                    </w:rPr>
                  </w:r>
                  <w:r>
                    <w:rPr>
                      <w:highlight w:val="lightGray"/>
                    </w:rPr>
                    <w:fldChar w:fldCharType="separate"/>
                  </w:r>
                  <w:r w:rsidRPr="00DC0C6C">
                    <w:rPr>
                      <w:highlight w:val="lightGray"/>
                      <w:lang w:val="es-ES"/>
                    </w:rPr>
                    <w:t>     </w:t>
                  </w:r>
                  <w:r>
                    <w:rPr>
                      <w:highlight w:val="lightGray"/>
                    </w:rPr>
                    <w:fldChar w:fldCharType="end"/>
                  </w:r>
                  <w:bookmarkEnd w:id="21"/>
                </w:p>
              </w:tc>
              <w:tc>
                <w:tcPr>
                  <w:tcW w:w="2426" w:type="dxa"/>
                </w:tcPr>
                <w:p w14:paraId="63EEDDA1" w14:textId="3E1EABD5" w:rsidR="00FA3A19" w:rsidRPr="00DC0C6C" w:rsidRDefault="00B97EA0" w:rsidP="00B97EA0">
                  <w:pPr>
                    <w:rPr>
                      <w:lang w:val="es-ES"/>
                    </w:rPr>
                  </w:pPr>
                  <w:r>
                    <w:rPr>
                      <w:highlight w:val="lightGray"/>
                    </w:rPr>
                    <w:fldChar w:fldCharType="begin">
                      <w:ffData>
                        <w:name w:val="Text3"/>
                        <w:enabled/>
                        <w:calcOnExit w:val="0"/>
                        <w:textInput/>
                      </w:ffData>
                    </w:fldChar>
                  </w:r>
                  <w:bookmarkStart w:id="22" w:name="Text3"/>
                  <w:r w:rsidRPr="00DC0C6C">
                    <w:rPr>
                      <w:highlight w:val="lightGray"/>
                      <w:lang w:val="es-ES"/>
                    </w:rPr>
                    <w:instrText xml:space="preserve"> FORMTEXT </w:instrText>
                  </w:r>
                  <w:r>
                    <w:rPr>
                      <w:highlight w:val="lightGray"/>
                    </w:rPr>
                  </w:r>
                  <w:r>
                    <w:rPr>
                      <w:highlight w:val="lightGray"/>
                    </w:rPr>
                    <w:fldChar w:fldCharType="separate"/>
                  </w:r>
                  <w:r w:rsidRPr="00DC0C6C">
                    <w:rPr>
                      <w:highlight w:val="lightGray"/>
                      <w:lang w:val="es-ES"/>
                    </w:rPr>
                    <w:t>     </w:t>
                  </w:r>
                  <w:r>
                    <w:rPr>
                      <w:highlight w:val="lightGray"/>
                    </w:rPr>
                    <w:fldChar w:fldCharType="end"/>
                  </w:r>
                  <w:bookmarkEnd w:id="22"/>
                </w:p>
              </w:tc>
              <w:tc>
                <w:tcPr>
                  <w:tcW w:w="2552" w:type="dxa"/>
                </w:tcPr>
                <w:p w14:paraId="5DB95D2D" w14:textId="19E8CB88" w:rsidR="00F67DF1" w:rsidRPr="00DC0C6C" w:rsidRDefault="00B97EA0" w:rsidP="00B97EA0">
                  <w:pPr>
                    <w:rPr>
                      <w:lang w:val="es-ES"/>
                    </w:rPr>
                  </w:pPr>
                  <w:r>
                    <w:rPr>
                      <w:highlight w:val="lightGray"/>
                    </w:rPr>
                    <w:fldChar w:fldCharType="begin">
                      <w:ffData>
                        <w:name w:val="Text3"/>
                        <w:enabled/>
                        <w:calcOnExit w:val="0"/>
                        <w:textInput/>
                      </w:ffData>
                    </w:fldChar>
                  </w:r>
                  <w:r w:rsidRPr="00DC0C6C">
                    <w:rPr>
                      <w:highlight w:val="lightGray"/>
                      <w:lang w:val="es-ES"/>
                    </w:rPr>
                    <w:instrText xml:space="preserve"> FORMTEXT </w:instrText>
                  </w:r>
                  <w:r>
                    <w:rPr>
                      <w:highlight w:val="lightGray"/>
                    </w:rPr>
                  </w:r>
                  <w:r>
                    <w:rPr>
                      <w:highlight w:val="lightGray"/>
                    </w:rPr>
                    <w:fldChar w:fldCharType="separate"/>
                  </w:r>
                  <w:r w:rsidRPr="00DC0C6C">
                    <w:rPr>
                      <w:highlight w:val="lightGray"/>
                      <w:lang w:val="es-ES"/>
                    </w:rPr>
                    <w:t>     </w:t>
                  </w:r>
                  <w:r>
                    <w:rPr>
                      <w:highlight w:val="lightGray"/>
                    </w:rPr>
                    <w:fldChar w:fldCharType="end"/>
                  </w:r>
                </w:p>
              </w:tc>
            </w:tr>
            <w:tr w:rsidR="00F02D7A" w:rsidRPr="00F31A64" w14:paraId="051F658A" w14:textId="77777777" w:rsidTr="007761BD">
              <w:tc>
                <w:tcPr>
                  <w:tcW w:w="3838" w:type="dxa"/>
                </w:tcPr>
                <w:p w14:paraId="29835D90" w14:textId="32D6BC4C" w:rsidR="00F02D7A" w:rsidRPr="00DC0C6C" w:rsidRDefault="00B97EA0" w:rsidP="00B97EA0">
                  <w:pPr>
                    <w:rPr>
                      <w:lang w:val="es-ES"/>
                    </w:rPr>
                  </w:pPr>
                  <w:r>
                    <w:rPr>
                      <w:highlight w:val="lightGray"/>
                    </w:rPr>
                    <w:fldChar w:fldCharType="begin">
                      <w:ffData>
                        <w:name w:val="Text3"/>
                        <w:enabled/>
                        <w:calcOnExit w:val="0"/>
                        <w:textInput/>
                      </w:ffData>
                    </w:fldChar>
                  </w:r>
                  <w:r w:rsidRPr="00DC0C6C">
                    <w:rPr>
                      <w:highlight w:val="lightGray"/>
                      <w:lang w:val="es-ES"/>
                    </w:rPr>
                    <w:instrText xml:space="preserve"> FORMTEXT </w:instrText>
                  </w:r>
                  <w:r>
                    <w:rPr>
                      <w:highlight w:val="lightGray"/>
                    </w:rPr>
                  </w:r>
                  <w:r>
                    <w:rPr>
                      <w:highlight w:val="lightGray"/>
                    </w:rPr>
                    <w:fldChar w:fldCharType="separate"/>
                  </w:r>
                  <w:r w:rsidRPr="00DC0C6C">
                    <w:rPr>
                      <w:highlight w:val="lightGray"/>
                      <w:lang w:val="es-ES"/>
                    </w:rPr>
                    <w:t>     </w:t>
                  </w:r>
                  <w:r>
                    <w:rPr>
                      <w:highlight w:val="lightGray"/>
                    </w:rPr>
                    <w:fldChar w:fldCharType="end"/>
                  </w:r>
                </w:p>
              </w:tc>
              <w:tc>
                <w:tcPr>
                  <w:tcW w:w="2426" w:type="dxa"/>
                </w:tcPr>
                <w:p w14:paraId="2FA92ACA" w14:textId="7302724B" w:rsidR="00F02D7A" w:rsidRPr="00DC0C6C" w:rsidRDefault="00B97EA0" w:rsidP="00B97EA0">
                  <w:pPr>
                    <w:rPr>
                      <w:lang w:val="es-ES"/>
                    </w:rPr>
                  </w:pPr>
                  <w:r>
                    <w:rPr>
                      <w:highlight w:val="lightGray"/>
                    </w:rPr>
                    <w:fldChar w:fldCharType="begin">
                      <w:ffData>
                        <w:name w:val="Text3"/>
                        <w:enabled/>
                        <w:calcOnExit w:val="0"/>
                        <w:textInput/>
                      </w:ffData>
                    </w:fldChar>
                  </w:r>
                  <w:r w:rsidRPr="00DC0C6C">
                    <w:rPr>
                      <w:highlight w:val="lightGray"/>
                      <w:lang w:val="es-ES"/>
                    </w:rPr>
                    <w:instrText xml:space="preserve"> FORMTEXT </w:instrText>
                  </w:r>
                  <w:r>
                    <w:rPr>
                      <w:highlight w:val="lightGray"/>
                    </w:rPr>
                  </w:r>
                  <w:r>
                    <w:rPr>
                      <w:highlight w:val="lightGray"/>
                    </w:rPr>
                    <w:fldChar w:fldCharType="separate"/>
                  </w:r>
                  <w:r w:rsidRPr="00DC0C6C">
                    <w:rPr>
                      <w:highlight w:val="lightGray"/>
                      <w:lang w:val="es-ES"/>
                    </w:rPr>
                    <w:t>     </w:t>
                  </w:r>
                  <w:r>
                    <w:rPr>
                      <w:highlight w:val="lightGray"/>
                    </w:rPr>
                    <w:fldChar w:fldCharType="end"/>
                  </w:r>
                </w:p>
              </w:tc>
              <w:tc>
                <w:tcPr>
                  <w:tcW w:w="2552" w:type="dxa"/>
                </w:tcPr>
                <w:p w14:paraId="07DB5A2F" w14:textId="3FE79A69" w:rsidR="00F02D7A" w:rsidRPr="00DC0C6C" w:rsidRDefault="00B97EA0" w:rsidP="00B97EA0">
                  <w:pPr>
                    <w:rPr>
                      <w:lang w:val="es-ES"/>
                    </w:rPr>
                  </w:pPr>
                  <w:r>
                    <w:rPr>
                      <w:highlight w:val="lightGray"/>
                    </w:rPr>
                    <w:fldChar w:fldCharType="begin">
                      <w:ffData>
                        <w:name w:val="Text3"/>
                        <w:enabled/>
                        <w:calcOnExit w:val="0"/>
                        <w:textInput/>
                      </w:ffData>
                    </w:fldChar>
                  </w:r>
                  <w:r w:rsidRPr="00DC0C6C">
                    <w:rPr>
                      <w:highlight w:val="lightGray"/>
                      <w:lang w:val="es-ES"/>
                    </w:rPr>
                    <w:instrText xml:space="preserve"> FORMTEXT </w:instrText>
                  </w:r>
                  <w:r>
                    <w:rPr>
                      <w:highlight w:val="lightGray"/>
                    </w:rPr>
                  </w:r>
                  <w:r>
                    <w:rPr>
                      <w:highlight w:val="lightGray"/>
                    </w:rPr>
                    <w:fldChar w:fldCharType="separate"/>
                  </w:r>
                  <w:r w:rsidRPr="00DC0C6C">
                    <w:rPr>
                      <w:highlight w:val="lightGray"/>
                      <w:lang w:val="es-ES"/>
                    </w:rPr>
                    <w:t>     </w:t>
                  </w:r>
                  <w:r>
                    <w:rPr>
                      <w:highlight w:val="lightGray"/>
                    </w:rPr>
                    <w:fldChar w:fldCharType="end"/>
                  </w:r>
                </w:p>
              </w:tc>
            </w:tr>
            <w:tr w:rsidR="00F02D7A" w:rsidRPr="00F31A64" w14:paraId="138CE084" w14:textId="77777777" w:rsidTr="007761BD">
              <w:trPr>
                <w:trHeight w:val="185"/>
              </w:trPr>
              <w:tc>
                <w:tcPr>
                  <w:tcW w:w="3838" w:type="dxa"/>
                </w:tcPr>
                <w:p w14:paraId="13F29013" w14:textId="7B6304FF" w:rsidR="00F02D7A" w:rsidRPr="00DC0C6C" w:rsidRDefault="00B97EA0" w:rsidP="00B97EA0">
                  <w:pPr>
                    <w:rPr>
                      <w:lang w:val="es-ES"/>
                    </w:rPr>
                  </w:pPr>
                  <w:r>
                    <w:rPr>
                      <w:highlight w:val="lightGray"/>
                    </w:rPr>
                    <w:fldChar w:fldCharType="begin">
                      <w:ffData>
                        <w:name w:val="Text3"/>
                        <w:enabled/>
                        <w:calcOnExit w:val="0"/>
                        <w:textInput/>
                      </w:ffData>
                    </w:fldChar>
                  </w:r>
                  <w:r w:rsidRPr="00DC0C6C">
                    <w:rPr>
                      <w:highlight w:val="lightGray"/>
                      <w:lang w:val="es-ES"/>
                    </w:rPr>
                    <w:instrText xml:space="preserve"> FORMTEXT </w:instrText>
                  </w:r>
                  <w:r>
                    <w:rPr>
                      <w:highlight w:val="lightGray"/>
                    </w:rPr>
                  </w:r>
                  <w:r>
                    <w:rPr>
                      <w:highlight w:val="lightGray"/>
                    </w:rPr>
                    <w:fldChar w:fldCharType="separate"/>
                  </w:r>
                  <w:r w:rsidRPr="00DC0C6C">
                    <w:rPr>
                      <w:highlight w:val="lightGray"/>
                      <w:lang w:val="es-ES"/>
                    </w:rPr>
                    <w:t>     </w:t>
                  </w:r>
                  <w:r>
                    <w:rPr>
                      <w:highlight w:val="lightGray"/>
                    </w:rPr>
                    <w:fldChar w:fldCharType="end"/>
                  </w:r>
                </w:p>
              </w:tc>
              <w:tc>
                <w:tcPr>
                  <w:tcW w:w="2426" w:type="dxa"/>
                </w:tcPr>
                <w:p w14:paraId="5B8DF09B" w14:textId="20C396FC" w:rsidR="00F02D7A" w:rsidRPr="00DC0C6C" w:rsidRDefault="00B97EA0" w:rsidP="00B97EA0">
                  <w:pPr>
                    <w:rPr>
                      <w:lang w:val="es-ES"/>
                    </w:rPr>
                  </w:pPr>
                  <w:r>
                    <w:rPr>
                      <w:highlight w:val="lightGray"/>
                    </w:rPr>
                    <w:fldChar w:fldCharType="begin">
                      <w:ffData>
                        <w:name w:val="Text3"/>
                        <w:enabled/>
                        <w:calcOnExit w:val="0"/>
                        <w:textInput/>
                      </w:ffData>
                    </w:fldChar>
                  </w:r>
                  <w:r w:rsidRPr="00DC0C6C">
                    <w:rPr>
                      <w:highlight w:val="lightGray"/>
                      <w:lang w:val="es-ES"/>
                    </w:rPr>
                    <w:instrText xml:space="preserve"> FORMTEXT </w:instrText>
                  </w:r>
                  <w:r>
                    <w:rPr>
                      <w:highlight w:val="lightGray"/>
                    </w:rPr>
                  </w:r>
                  <w:r>
                    <w:rPr>
                      <w:highlight w:val="lightGray"/>
                    </w:rPr>
                    <w:fldChar w:fldCharType="separate"/>
                  </w:r>
                  <w:r w:rsidRPr="00DC0C6C">
                    <w:rPr>
                      <w:highlight w:val="lightGray"/>
                      <w:lang w:val="es-ES"/>
                    </w:rPr>
                    <w:t>     </w:t>
                  </w:r>
                  <w:r>
                    <w:rPr>
                      <w:highlight w:val="lightGray"/>
                    </w:rPr>
                    <w:fldChar w:fldCharType="end"/>
                  </w:r>
                </w:p>
              </w:tc>
              <w:tc>
                <w:tcPr>
                  <w:tcW w:w="2552" w:type="dxa"/>
                </w:tcPr>
                <w:p w14:paraId="6F5463FD" w14:textId="0A840E34" w:rsidR="00F02D7A" w:rsidRPr="00DC0C6C" w:rsidRDefault="00B97EA0" w:rsidP="00B97EA0">
                  <w:pPr>
                    <w:rPr>
                      <w:lang w:val="es-ES"/>
                    </w:rPr>
                  </w:pPr>
                  <w:r>
                    <w:rPr>
                      <w:highlight w:val="lightGray"/>
                    </w:rPr>
                    <w:fldChar w:fldCharType="begin">
                      <w:ffData>
                        <w:name w:val="Text3"/>
                        <w:enabled/>
                        <w:calcOnExit w:val="0"/>
                        <w:textInput/>
                      </w:ffData>
                    </w:fldChar>
                  </w:r>
                  <w:r w:rsidRPr="00DC0C6C">
                    <w:rPr>
                      <w:highlight w:val="lightGray"/>
                      <w:lang w:val="es-ES"/>
                    </w:rPr>
                    <w:instrText xml:space="preserve"> FORMTEXT </w:instrText>
                  </w:r>
                  <w:r>
                    <w:rPr>
                      <w:highlight w:val="lightGray"/>
                    </w:rPr>
                  </w:r>
                  <w:r>
                    <w:rPr>
                      <w:highlight w:val="lightGray"/>
                    </w:rPr>
                    <w:fldChar w:fldCharType="separate"/>
                  </w:r>
                  <w:r w:rsidRPr="00DC0C6C">
                    <w:rPr>
                      <w:highlight w:val="lightGray"/>
                      <w:lang w:val="es-ES"/>
                    </w:rPr>
                    <w:t>     </w:t>
                  </w:r>
                  <w:r>
                    <w:rPr>
                      <w:highlight w:val="lightGray"/>
                    </w:rPr>
                    <w:fldChar w:fldCharType="end"/>
                  </w:r>
                </w:p>
              </w:tc>
            </w:tr>
          </w:tbl>
          <w:p w14:paraId="0BC84508" w14:textId="1F414A57" w:rsidR="003C6487" w:rsidRDefault="003C6487" w:rsidP="00831955">
            <w:pPr>
              <w:spacing w:after="200" w:line="276" w:lineRule="auto"/>
              <w:jc w:val="left"/>
              <w:rPr>
                <w:rFonts w:cs="Arial"/>
                <w:b/>
                <w:bCs/>
                <w:color w:val="00B9E4"/>
                <w:szCs w:val="22"/>
                <w:lang w:val="es-ES"/>
              </w:rPr>
            </w:pPr>
          </w:p>
          <w:p w14:paraId="14C069DF" w14:textId="37CC7785" w:rsidR="006B05CF" w:rsidRPr="00DC0C6C" w:rsidRDefault="25FA01D7" w:rsidP="006B05CF">
            <w:pPr>
              <w:keepNext/>
              <w:keepLines/>
              <w:spacing w:before="120" w:after="120" w:line="240" w:lineRule="auto"/>
              <w:rPr>
                <w:rFonts w:cs="Arial"/>
                <w:b/>
                <w:bCs/>
                <w:color w:val="00B9E4" w:themeColor="background2"/>
                <w:szCs w:val="22"/>
                <w:lang w:val="es-ES"/>
              </w:rPr>
            </w:pPr>
            <w:r w:rsidRPr="00DC0C6C">
              <w:rPr>
                <w:rFonts w:cs="Arial"/>
                <w:b/>
                <w:bCs/>
                <w:color w:val="00B9E4" w:themeColor="background2"/>
                <w:szCs w:val="22"/>
                <w:lang w:val="es-ES"/>
              </w:rPr>
              <w:lastRenderedPageBreak/>
              <w:t>Pregunta 1.3.2: La directriz para el requisito actual sobre planes de abastecimiento recomienda contactar a los compradores para lograr estimaciones más realistas. ¿Podría compartir su experiencia en caso de que esto haya sido un desafío o no cumplió su propósito?</w:t>
            </w:r>
          </w:p>
          <w:p w14:paraId="50FFC4BF" w14:textId="25CD6E58" w:rsidR="00F02D7A" w:rsidRPr="00DC0C6C" w:rsidRDefault="006B05CF" w:rsidP="006B05CF">
            <w:pPr>
              <w:keepNext/>
              <w:keepLines/>
              <w:spacing w:before="120" w:after="120" w:line="240" w:lineRule="auto"/>
              <w:rPr>
                <w:rFonts w:cs="Arial"/>
                <w:i/>
                <w:iCs/>
                <w:color w:val="00B9E4"/>
                <w:szCs w:val="22"/>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38CF3886" w14:textId="3E16E3DB" w:rsidR="00C31EAD" w:rsidRDefault="00C31EAD" w:rsidP="00831955">
            <w:pPr>
              <w:spacing w:after="200" w:line="276" w:lineRule="auto"/>
              <w:jc w:val="left"/>
              <w:rPr>
                <w:rFonts w:cs="Arial"/>
                <w:b/>
                <w:bCs/>
                <w:color w:val="00B9E4"/>
                <w:szCs w:val="22"/>
                <w:lang w:val="es-ES"/>
              </w:rPr>
            </w:pPr>
          </w:p>
          <w:p w14:paraId="4E10E32C" w14:textId="08EEFA66" w:rsidR="003C6487" w:rsidRPr="00DC0C6C" w:rsidRDefault="00F02A7F" w:rsidP="003C6487">
            <w:pPr>
              <w:spacing w:line="276" w:lineRule="auto"/>
              <w:jc w:val="left"/>
              <w:rPr>
                <w:rFonts w:cs="Arial"/>
                <w:b/>
                <w:bCs/>
                <w:color w:val="00B9E4"/>
                <w:szCs w:val="22"/>
                <w:lang w:val="es-ES"/>
              </w:rPr>
            </w:pPr>
            <w:r w:rsidRPr="00DC0C6C">
              <w:rPr>
                <w:rFonts w:cs="Arial"/>
                <w:b/>
                <w:bCs/>
                <w:color w:val="00B9E4"/>
                <w:szCs w:val="22"/>
                <w:lang w:val="es-ES"/>
              </w:rPr>
              <w:t xml:space="preserve">Pregunta 1.3.3: El requisito 4.5.2 para las mejores prácticas estipula que se le proporcione un plan de abastecimiento al proveedor inmediato. </w:t>
            </w:r>
          </w:p>
          <w:p w14:paraId="529E0F62" w14:textId="5E08AC40" w:rsidR="000F78EB" w:rsidRPr="00DC0C6C" w:rsidRDefault="003C6487" w:rsidP="00831955">
            <w:pPr>
              <w:spacing w:after="200" w:line="276" w:lineRule="auto"/>
              <w:jc w:val="left"/>
              <w:rPr>
                <w:rFonts w:cs="Arial"/>
                <w:b/>
                <w:bCs/>
                <w:color w:val="00B9E4"/>
                <w:szCs w:val="22"/>
                <w:lang w:val="es-ES"/>
              </w:rPr>
            </w:pPr>
            <w:r w:rsidRPr="00DC0C6C">
              <w:rPr>
                <w:rFonts w:cs="Arial"/>
                <w:b/>
                <w:color w:val="00B9E4" w:themeColor="background2"/>
                <w:szCs w:val="22"/>
                <w:lang w:val="es-ES"/>
              </w:rPr>
              <w:t>¿</w:t>
            </w:r>
            <w:proofErr w:type="spellStart"/>
            <w:r w:rsidRPr="00DC0C6C">
              <w:rPr>
                <w:rFonts w:cs="Arial"/>
                <w:b/>
                <w:color w:val="00B9E4" w:themeColor="background2"/>
                <w:szCs w:val="22"/>
                <w:lang w:val="es-ES"/>
              </w:rPr>
              <w:t>Cual</w:t>
            </w:r>
            <w:proofErr w:type="spellEnd"/>
            <w:r w:rsidRPr="00DC0C6C">
              <w:rPr>
                <w:rFonts w:cs="Arial"/>
                <w:b/>
                <w:color w:val="00B9E4" w:themeColor="background2"/>
                <w:szCs w:val="22"/>
                <w:lang w:val="es-ES"/>
              </w:rPr>
              <w:t xml:space="preserve"> fue el motivo por el que su organización eligió no proporcionar planes de abastecimiento a su proveedor principal (en caso de este no fuera un productor)? </w:t>
            </w:r>
          </w:p>
          <w:p w14:paraId="1A18405D" w14:textId="779FF0E9" w:rsidR="00A05A5C" w:rsidRPr="00DC0C6C" w:rsidRDefault="006B05CF" w:rsidP="006B05CF">
            <w:pPr>
              <w:keepNext/>
              <w:keepLines/>
              <w:spacing w:before="120" w:after="120" w:line="240" w:lineRule="auto"/>
              <w:rPr>
                <w:rFonts w:cs="Arial"/>
                <w:i/>
                <w:iCs/>
                <w:shd w:val="clear" w:color="auto" w:fill="FFF4CB" w:themeFill="accent6" w:themeFillTint="33"/>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17533DEF" w14:textId="77777777" w:rsidR="001F4399" w:rsidRPr="00DC0C6C" w:rsidRDefault="001F4399" w:rsidP="006B05CF">
            <w:pPr>
              <w:keepNext/>
              <w:keepLines/>
              <w:spacing w:before="120" w:after="120" w:line="240" w:lineRule="auto"/>
              <w:rPr>
                <w:rFonts w:cs="Arial"/>
                <w:szCs w:val="22"/>
                <w:lang w:val="es-ES"/>
              </w:rPr>
            </w:pPr>
          </w:p>
          <w:p w14:paraId="60EF6538" w14:textId="157D56D9" w:rsidR="00EA0C1F" w:rsidRPr="00DC0C6C" w:rsidRDefault="4F1ED35D" w:rsidP="00EA0C1F">
            <w:pPr>
              <w:spacing w:line="276" w:lineRule="auto"/>
              <w:jc w:val="left"/>
              <w:rPr>
                <w:rFonts w:cs="Arial"/>
                <w:b/>
                <w:bCs/>
                <w:color w:val="00B9E4" w:themeColor="background2"/>
                <w:szCs w:val="22"/>
                <w:lang w:val="es-ES"/>
              </w:rPr>
            </w:pPr>
            <w:r w:rsidRPr="00DC0C6C">
              <w:rPr>
                <w:rFonts w:cs="Arial"/>
                <w:b/>
                <w:bCs/>
                <w:color w:val="00B9E4" w:themeColor="background2"/>
                <w:szCs w:val="22"/>
                <w:lang w:val="es-ES"/>
              </w:rPr>
              <w:t xml:space="preserve">Pregunta 1.3.4: Fairtrade quisiera también considerar diferentes opciones para mejorar la funcionalidad de los planes de abastecimiento descritos en las versiones actuales de los requisitos 4.5.1 y 4.5.2. </w:t>
            </w:r>
          </w:p>
          <w:p w14:paraId="2552E1C4" w14:textId="6EC2C86D" w:rsidR="00C31EAD" w:rsidRDefault="00C31EAD" w:rsidP="00EA0C1F">
            <w:pPr>
              <w:spacing w:line="276" w:lineRule="auto"/>
              <w:jc w:val="left"/>
              <w:rPr>
                <w:b/>
                <w:bCs/>
                <w:lang w:val="es-ES"/>
              </w:rPr>
            </w:pPr>
          </w:p>
          <w:p w14:paraId="418FF722" w14:textId="4B089ECE" w:rsidR="001F4399" w:rsidRDefault="001F4399" w:rsidP="00EA0C1F">
            <w:pPr>
              <w:spacing w:line="276" w:lineRule="auto"/>
              <w:jc w:val="left"/>
              <w:rPr>
                <w:b/>
                <w:bCs/>
                <w:lang w:val="es-ES"/>
              </w:rPr>
            </w:pPr>
          </w:p>
          <w:p w14:paraId="01027F6D" w14:textId="4348A460" w:rsidR="00C31EAD" w:rsidRDefault="00363A2A" w:rsidP="00EA0C1F">
            <w:pPr>
              <w:spacing w:line="276" w:lineRule="auto"/>
              <w:jc w:val="left"/>
              <w:rPr>
                <w:b/>
                <w:bCs/>
                <w:lang w:val="es-ES"/>
              </w:rPr>
            </w:pPr>
            <w:r w:rsidRPr="00DC0C6C">
              <w:rPr>
                <w:b/>
                <w:bCs/>
                <w:lang w:val="es-ES"/>
              </w:rPr>
              <w:t>¿Qué opción u opciones preferiría?</w:t>
            </w:r>
          </w:p>
          <w:p w14:paraId="5EFCFE17" w14:textId="3B4EB6D8" w:rsidR="009C7B8D" w:rsidRDefault="009C7B8D" w:rsidP="00EA0C1F">
            <w:pPr>
              <w:spacing w:line="276" w:lineRule="auto"/>
              <w:jc w:val="left"/>
              <w:rPr>
                <w:b/>
                <w:bCs/>
                <w:lang w:val="es-ES"/>
              </w:rPr>
            </w:pPr>
            <w:r>
              <w:rPr>
                <w:noProof/>
              </w:rPr>
              <w:drawing>
                <wp:inline distT="0" distB="0" distL="0" distR="0" wp14:anchorId="55C947EC" wp14:editId="25D8FF34">
                  <wp:extent cx="5733415" cy="3544570"/>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3415" cy="3544570"/>
                          </a:xfrm>
                          <a:prstGeom prst="rect">
                            <a:avLst/>
                          </a:prstGeom>
                        </pic:spPr>
                      </pic:pic>
                    </a:graphicData>
                  </a:graphic>
                </wp:inline>
              </w:drawing>
            </w:r>
          </w:p>
          <w:p w14:paraId="73FB12AB" w14:textId="6082356F" w:rsidR="00D015F5" w:rsidRPr="00DC0C6C" w:rsidRDefault="00BE523D" w:rsidP="00A529C7">
            <w:pPr>
              <w:spacing w:after="60" w:line="276" w:lineRule="auto"/>
              <w:ind w:left="868" w:hanging="511"/>
              <w:jc w:val="left"/>
              <w:rPr>
                <w:rFonts w:cs="Arial"/>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color w:val="00B9E4" w:themeColor="background2"/>
                <w:sz w:val="20"/>
                <w:szCs w:val="20"/>
                <w:lang w:val="es-ES"/>
              </w:rPr>
              <w:t>A</w:t>
            </w:r>
            <w:r w:rsidRPr="00DC0C6C">
              <w:rPr>
                <w:rFonts w:cs="Arial"/>
                <w:sz w:val="20"/>
                <w:szCs w:val="20"/>
                <w:lang w:val="es-ES"/>
              </w:rPr>
              <w:t xml:space="preserve">. </w:t>
            </w:r>
            <w:r w:rsidRPr="00DC0C6C">
              <w:rPr>
                <w:rFonts w:cs="Arial"/>
                <w:szCs w:val="22"/>
                <w:lang w:val="es-ES"/>
              </w:rPr>
              <w:t xml:space="preserve">Que se reemplace el requisito 4.5.1 con una norma obligatoria mediante la cual el plan de abastecimiento se incluya en el acuerdo contractual (bilateral) con su proveedor para comprar volúmenes Fairtrade, </w:t>
            </w:r>
            <w:r w:rsidRPr="00DC0C6C">
              <w:rPr>
                <w:rFonts w:cs="Arial"/>
                <w:b/>
                <w:bCs/>
                <w:szCs w:val="22"/>
                <w:lang w:val="es-ES"/>
              </w:rPr>
              <w:t>y</w:t>
            </w:r>
            <w:r w:rsidRPr="00DC0C6C">
              <w:rPr>
                <w:rFonts w:cs="Arial"/>
                <w:szCs w:val="22"/>
                <w:lang w:val="es-ES"/>
              </w:rPr>
              <w:t xml:space="preserve"> que esto se base en su patrón de años previos.</w:t>
            </w:r>
          </w:p>
          <w:p w14:paraId="3F6A4762" w14:textId="4942B246" w:rsidR="00024648" w:rsidRPr="00DC0C6C" w:rsidRDefault="00BE523D" w:rsidP="00A529C7">
            <w:pPr>
              <w:spacing w:after="60" w:line="276" w:lineRule="auto"/>
              <w:ind w:left="868" w:hanging="511"/>
              <w:jc w:val="left"/>
              <w:rPr>
                <w:rFonts w:cs="Arial"/>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bCs/>
                <w:color w:val="00B9E4" w:themeColor="background2"/>
                <w:szCs w:val="22"/>
                <w:lang w:val="es-ES"/>
              </w:rPr>
              <w:t xml:space="preserve">B. </w:t>
            </w:r>
            <w:r w:rsidRPr="00DC0C6C">
              <w:rPr>
                <w:rFonts w:cs="Arial"/>
                <w:szCs w:val="22"/>
                <w:lang w:val="es-ES"/>
              </w:rPr>
              <w:t>Que se reemplace el requisito 4.5.1 por una norma obligatoria mediante la cual el plan de abastecimiento se incluya en un contrato tripartito (productor, trasmisor y pagador).</w:t>
            </w:r>
          </w:p>
          <w:p w14:paraId="0DA8C396" w14:textId="0BD82D1B" w:rsidR="00024648" w:rsidRPr="00DC0C6C" w:rsidRDefault="00BE523D" w:rsidP="00A529C7">
            <w:pPr>
              <w:spacing w:after="60" w:line="276" w:lineRule="auto"/>
              <w:ind w:left="868" w:hanging="511"/>
              <w:jc w:val="left"/>
              <w:rPr>
                <w:rFonts w:cs="Arial"/>
                <w:szCs w:val="22"/>
                <w:lang w:val="es-ES"/>
              </w:rPr>
            </w:pPr>
            <w:r>
              <w:lastRenderedPageBreak/>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bCs/>
                <w:color w:val="00B9E4" w:themeColor="background2"/>
                <w:szCs w:val="22"/>
                <w:lang w:val="es-ES"/>
              </w:rPr>
              <w:t xml:space="preserve">C. </w:t>
            </w:r>
            <w:r w:rsidRPr="00DC0C6C">
              <w:rPr>
                <w:rFonts w:cs="Arial"/>
                <w:szCs w:val="22"/>
                <w:lang w:val="es-ES"/>
              </w:rPr>
              <w:t xml:space="preserve">Que se conserve el requisito 4.5.1 en el criterio de comercio justo y que sea obligatorio SOLO en el momento de proporcionarle el plan de abastecimiento a </w:t>
            </w:r>
            <w:r w:rsidRPr="00DC0C6C">
              <w:rPr>
                <w:rFonts w:cs="Arial"/>
                <w:szCs w:val="22"/>
                <w:u w:val="single"/>
                <w:lang w:val="es-ES"/>
              </w:rPr>
              <w:t xml:space="preserve">nuevos </w:t>
            </w:r>
            <w:r w:rsidRPr="00DC0C6C">
              <w:rPr>
                <w:rFonts w:cs="Arial"/>
                <w:szCs w:val="22"/>
                <w:lang w:val="es-ES"/>
              </w:rPr>
              <w:t xml:space="preserve">socios comerciales (productor) con certificación Fairtrade. </w:t>
            </w:r>
          </w:p>
          <w:p w14:paraId="0AA9DB0B" w14:textId="717A4725" w:rsidR="00CD17DB" w:rsidRPr="00DC0C6C" w:rsidRDefault="00BE523D" w:rsidP="00A529C7">
            <w:pPr>
              <w:spacing w:after="60" w:line="276" w:lineRule="auto"/>
              <w:ind w:left="868" w:hanging="511"/>
              <w:jc w:val="left"/>
              <w:rPr>
                <w:rFonts w:cs="Arial"/>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bCs/>
                <w:color w:val="00B9E4" w:themeColor="background2"/>
                <w:szCs w:val="22"/>
                <w:lang w:val="es-ES"/>
              </w:rPr>
              <w:t xml:space="preserve">D. </w:t>
            </w:r>
            <w:r w:rsidRPr="00DC0C6C">
              <w:rPr>
                <w:rFonts w:cs="Arial"/>
                <w:szCs w:val="22"/>
                <w:lang w:val="es-ES"/>
              </w:rPr>
              <w:t xml:space="preserve">Que el requisito 4.5.2 pase de ser VBP a ser básico. Esto implica que para cada comerciante se vuelve obligatorio proporcionarle el plan de abastecimiento al proveedor inmediato. </w:t>
            </w:r>
          </w:p>
          <w:p w14:paraId="7F64C44C" w14:textId="07AC23D1" w:rsidR="00024648" w:rsidRPr="00DC0C6C" w:rsidRDefault="00BE523D" w:rsidP="00493628">
            <w:pPr>
              <w:spacing w:after="60" w:line="276" w:lineRule="auto"/>
              <w:ind w:left="1717" w:hanging="1360"/>
              <w:jc w:val="left"/>
              <w:rPr>
                <w:rFonts w:cs="Arial"/>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bCs/>
                <w:color w:val="00B9E4" w:themeColor="background2"/>
                <w:szCs w:val="22"/>
                <w:lang w:val="es-ES"/>
              </w:rPr>
              <w:t xml:space="preserve">E. </w:t>
            </w:r>
            <w:r w:rsidRPr="00DC0C6C">
              <w:rPr>
                <w:rFonts w:cs="Arial"/>
                <w:szCs w:val="22"/>
                <w:lang w:val="es-ES"/>
              </w:rPr>
              <w:t xml:space="preserve">Que se conserven ambos requisitos sin modificación </w:t>
            </w:r>
          </w:p>
          <w:p w14:paraId="7889896C" w14:textId="3B18D5A0" w:rsidR="00493628" w:rsidRPr="00DC0C6C" w:rsidRDefault="00BE523D" w:rsidP="00493628">
            <w:pPr>
              <w:keepNext/>
              <w:keepLines/>
              <w:tabs>
                <w:tab w:val="left" w:pos="735"/>
              </w:tabs>
              <w:spacing w:after="60" w:line="240" w:lineRule="auto"/>
              <w:ind w:left="1717" w:hanging="1360"/>
              <w:rPr>
                <w:rFonts w:cs="Arial"/>
                <w:bCs/>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bCs/>
                <w:szCs w:val="22"/>
                <w:lang w:val="es-ES"/>
              </w:rPr>
              <w:t>No lo sé / no es relevante para mí</w:t>
            </w:r>
          </w:p>
          <w:p w14:paraId="569C97A2" w14:textId="319089CD" w:rsidR="006B05CF" w:rsidRPr="00DC0C6C" w:rsidRDefault="00BE523D" w:rsidP="006B05CF">
            <w:pPr>
              <w:keepNext/>
              <w:keepLines/>
              <w:tabs>
                <w:tab w:val="left" w:pos="735"/>
              </w:tabs>
              <w:spacing w:after="60" w:line="240" w:lineRule="auto"/>
              <w:ind w:left="1717" w:hanging="1360"/>
              <w:rPr>
                <w:rFonts w:cs="Arial"/>
                <w:bCs/>
                <w:szCs w:val="22"/>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bCs/>
                <w:szCs w:val="22"/>
                <w:lang w:val="es-ES"/>
              </w:rPr>
              <w:t xml:space="preserve">Tengo otra propuesta   </w:t>
            </w: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10721CA7" w14:textId="77777777" w:rsidR="00EA0C1F" w:rsidRPr="00DC0C6C" w:rsidRDefault="00EA0C1F" w:rsidP="006A4962">
            <w:pPr>
              <w:keepNext/>
              <w:keepLines/>
              <w:tabs>
                <w:tab w:val="left" w:pos="735"/>
              </w:tabs>
              <w:spacing w:before="120"/>
              <w:rPr>
                <w:rFonts w:cs="Arial"/>
                <w:b/>
                <w:szCs w:val="22"/>
                <w:lang w:val="es-ES"/>
              </w:rPr>
            </w:pPr>
          </w:p>
          <w:p w14:paraId="36DFFFA9" w14:textId="77777777" w:rsidR="006B05CF" w:rsidRPr="00EB00E0" w:rsidRDefault="006A4962" w:rsidP="006B05CF">
            <w:pPr>
              <w:keepNext/>
              <w:keepLines/>
              <w:tabs>
                <w:tab w:val="left" w:pos="735"/>
              </w:tabs>
              <w:spacing w:before="120"/>
              <w:rPr>
                <w:rFonts w:cs="Arial"/>
                <w:b/>
                <w:szCs w:val="22"/>
                <w:lang w:val="es-ES"/>
              </w:rPr>
            </w:pPr>
            <w:r w:rsidRPr="00EB00E0">
              <w:rPr>
                <w:rFonts w:cs="Arial"/>
                <w:b/>
                <w:szCs w:val="22"/>
                <w:lang w:val="es-ES"/>
              </w:rPr>
              <w:t>Por favor, explique su razonamiento para la opción seleccionada</w:t>
            </w:r>
          </w:p>
          <w:p w14:paraId="48449939" w14:textId="6F7BC6FF" w:rsidR="006A4962" w:rsidRPr="00DC0C6C" w:rsidRDefault="006B05CF" w:rsidP="006B05CF">
            <w:pPr>
              <w:keepNext/>
              <w:keepLines/>
              <w:tabs>
                <w:tab w:val="left" w:pos="735"/>
              </w:tabs>
              <w:spacing w:before="120"/>
              <w:rPr>
                <w:rFonts w:cs="Arial"/>
                <w:i/>
                <w:iCs/>
                <w:color w:val="00B9E4"/>
                <w:szCs w:val="22"/>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09CAE4C5" w14:textId="77777777" w:rsidR="006A4962" w:rsidRPr="00DC0C6C" w:rsidRDefault="006A4962" w:rsidP="006A4962">
            <w:pPr>
              <w:rPr>
                <w:rFonts w:cs="Arial"/>
                <w:szCs w:val="22"/>
                <w:lang w:val="es-ES"/>
              </w:rPr>
            </w:pPr>
          </w:p>
          <w:p w14:paraId="18D0413A" w14:textId="77777777" w:rsidR="006B05CF" w:rsidRPr="00DC0C6C" w:rsidRDefault="006A4962" w:rsidP="006B05CF">
            <w:pPr>
              <w:rPr>
                <w:rFonts w:cs="Arial"/>
                <w:b/>
                <w:szCs w:val="22"/>
                <w:lang w:val="es-ES"/>
              </w:rPr>
            </w:pPr>
            <w:r w:rsidRPr="00DC0C6C">
              <w:rPr>
                <w:rFonts w:cs="Arial"/>
                <w:b/>
                <w:szCs w:val="22"/>
                <w:lang w:val="es-ES"/>
              </w:rPr>
              <w:t>¿Tiene algún comentario adicional?</w:t>
            </w:r>
          </w:p>
          <w:p w14:paraId="3DA9D217" w14:textId="44739530" w:rsidR="006B05CF" w:rsidRPr="00DC0C6C" w:rsidRDefault="006B05CF" w:rsidP="006B05CF">
            <w:pPr>
              <w:rPr>
                <w:rFonts w:cs="Arial"/>
                <w:i/>
                <w:iCs/>
                <w:color w:val="00B9E4"/>
                <w:szCs w:val="22"/>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76341AEB" w14:textId="2C0101AB" w:rsidR="006A4962" w:rsidRPr="00DC0C6C" w:rsidRDefault="006A4962" w:rsidP="006A4962">
            <w:pPr>
              <w:spacing w:after="200" w:line="276" w:lineRule="auto"/>
              <w:jc w:val="left"/>
              <w:rPr>
                <w:rFonts w:cs="Arial"/>
                <w:szCs w:val="22"/>
                <w:lang w:val="es-ES"/>
              </w:rPr>
            </w:pPr>
          </w:p>
          <w:p w14:paraId="1F4A9C69" w14:textId="4AE77E1C" w:rsidR="004803AD" w:rsidRPr="00DC0C6C" w:rsidRDefault="689BE38F" w:rsidP="004803AD">
            <w:pPr>
              <w:spacing w:after="200" w:line="276" w:lineRule="auto"/>
              <w:jc w:val="left"/>
              <w:rPr>
                <w:rFonts w:cs="Arial"/>
                <w:b/>
                <w:bCs/>
                <w:color w:val="00B9E4"/>
                <w:szCs w:val="22"/>
                <w:lang w:val="es-ES"/>
              </w:rPr>
            </w:pPr>
            <w:r w:rsidRPr="00DC0C6C">
              <w:rPr>
                <w:rFonts w:cs="Arial"/>
                <w:b/>
                <w:bCs/>
                <w:color w:val="00B9E4" w:themeColor="background2"/>
                <w:szCs w:val="22"/>
                <w:lang w:val="es-ES"/>
              </w:rPr>
              <w:t xml:space="preserve">Pregunta 1.3.5. Con base en el enfoque del compromiso progresivo, ¿el criterio de comercio justo debería incluir requisitos que indiquen el cumplimiento del plan por parte de la organización de comerciantes? Por ejemplo, ¿hacer obligatorio que en años subsiguientes los comerciantes deban comprar cierto porcentaje de los volúmenes indicados en el plan de abastecimiento? </w:t>
            </w:r>
          </w:p>
          <w:p w14:paraId="04E9719D" w14:textId="2A3B2C09" w:rsidR="00D260F5" w:rsidRPr="00DC0C6C" w:rsidRDefault="006B05CF" w:rsidP="006B05CF">
            <w:pPr>
              <w:keepNext/>
              <w:keepLines/>
              <w:spacing w:before="120" w:after="120" w:line="240" w:lineRule="auto"/>
              <w:rPr>
                <w:rFonts w:cs="Arial"/>
                <w:i/>
                <w:iCs/>
                <w:color w:val="00B9E4"/>
                <w:szCs w:val="22"/>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22138E5B" w14:textId="03B291AC" w:rsidR="00971D5F" w:rsidRPr="00DC0C6C" w:rsidRDefault="00971D5F" w:rsidP="00D922FF">
            <w:pPr>
              <w:spacing w:line="276" w:lineRule="auto"/>
              <w:jc w:val="left"/>
              <w:rPr>
                <w:rFonts w:cs="Arial"/>
                <w:b/>
                <w:bCs/>
                <w:color w:val="00B9E4"/>
                <w:szCs w:val="22"/>
                <w:lang w:val="es-ES"/>
              </w:rPr>
            </w:pPr>
          </w:p>
          <w:p w14:paraId="748B16FF" w14:textId="77777777" w:rsidR="00C31EAD" w:rsidRPr="00DC0C6C" w:rsidRDefault="00C31EAD" w:rsidP="00D922FF">
            <w:pPr>
              <w:spacing w:line="276" w:lineRule="auto"/>
              <w:jc w:val="left"/>
              <w:rPr>
                <w:rFonts w:cs="Arial"/>
                <w:b/>
                <w:bCs/>
                <w:color w:val="00B9E4"/>
                <w:szCs w:val="22"/>
                <w:lang w:val="es-ES"/>
              </w:rPr>
            </w:pPr>
          </w:p>
          <w:p w14:paraId="323D5035" w14:textId="6F22B8AC" w:rsidR="00D922FF" w:rsidRPr="00DC0C6C" w:rsidRDefault="00D260F5" w:rsidP="00D922FF">
            <w:pPr>
              <w:spacing w:line="276" w:lineRule="auto"/>
              <w:jc w:val="left"/>
              <w:rPr>
                <w:rFonts w:cs="Arial"/>
                <w:b/>
                <w:bCs/>
                <w:color w:val="00B9E4"/>
                <w:szCs w:val="22"/>
                <w:lang w:val="es-ES"/>
              </w:rPr>
            </w:pPr>
            <w:r w:rsidRPr="00DC0C6C">
              <w:rPr>
                <w:rFonts w:cs="Arial"/>
                <w:b/>
                <w:bCs/>
                <w:color w:val="00B9E4"/>
                <w:szCs w:val="22"/>
                <w:lang w:val="es-ES"/>
              </w:rPr>
              <w:t xml:space="preserve">Pregunta 1.3.6. ¿Tiene otras ideas para que los productores logren lo siguiente?: </w:t>
            </w:r>
          </w:p>
          <w:p w14:paraId="4EE3B086" w14:textId="0FF7D89A" w:rsidR="00D922FF" w:rsidRPr="00DC0C6C" w:rsidRDefault="00D922FF">
            <w:pPr>
              <w:pStyle w:val="ListParagraph"/>
              <w:numPr>
                <w:ilvl w:val="0"/>
                <w:numId w:val="11"/>
              </w:numPr>
              <w:spacing w:line="240" w:lineRule="auto"/>
              <w:jc w:val="left"/>
              <w:rPr>
                <w:rFonts w:cs="Arial"/>
                <w:i/>
                <w:iCs/>
                <w:color w:val="00B9E4"/>
                <w:szCs w:val="22"/>
                <w:lang w:val="es-ES"/>
              </w:rPr>
            </w:pPr>
            <w:r w:rsidRPr="00DC0C6C">
              <w:rPr>
                <w:rFonts w:cs="Arial"/>
                <w:i/>
                <w:iCs/>
                <w:color w:val="00B9E4"/>
                <w:szCs w:val="22"/>
                <w:lang w:val="es-ES"/>
              </w:rPr>
              <w:t xml:space="preserve">Planificar su producción de manera más efectiva; </w:t>
            </w:r>
          </w:p>
          <w:p w14:paraId="74EEF47B" w14:textId="77777777" w:rsidR="00D922FF" w:rsidRPr="00DC0C6C" w:rsidRDefault="00D922FF">
            <w:pPr>
              <w:pStyle w:val="ListParagraph"/>
              <w:numPr>
                <w:ilvl w:val="0"/>
                <w:numId w:val="11"/>
              </w:numPr>
              <w:spacing w:line="240" w:lineRule="auto"/>
              <w:jc w:val="left"/>
              <w:rPr>
                <w:rFonts w:cs="Arial"/>
                <w:i/>
                <w:iCs/>
                <w:color w:val="00B9E4"/>
                <w:szCs w:val="22"/>
                <w:lang w:val="es-ES"/>
              </w:rPr>
            </w:pPr>
            <w:r w:rsidRPr="00DC0C6C">
              <w:rPr>
                <w:rFonts w:cs="Arial"/>
                <w:i/>
                <w:iCs/>
                <w:color w:val="00B9E4"/>
                <w:szCs w:val="22"/>
                <w:lang w:val="es-ES"/>
              </w:rPr>
              <w:t xml:space="preserve">Garantizar que puedan entregarles a los compradores la cantidad requerida de productos (con la calidad requerida); y </w:t>
            </w:r>
          </w:p>
          <w:p w14:paraId="13E0AA5C" w14:textId="7414625D" w:rsidR="00D922FF" w:rsidRPr="00DC0C6C" w:rsidRDefault="00D922FF">
            <w:pPr>
              <w:pStyle w:val="ListParagraph"/>
              <w:numPr>
                <w:ilvl w:val="0"/>
                <w:numId w:val="11"/>
              </w:numPr>
              <w:spacing w:line="240" w:lineRule="auto"/>
              <w:jc w:val="left"/>
              <w:rPr>
                <w:rFonts w:cs="Arial"/>
                <w:i/>
                <w:iCs/>
                <w:color w:val="00B9E4"/>
                <w:szCs w:val="22"/>
                <w:lang w:val="es-ES"/>
              </w:rPr>
            </w:pPr>
            <w:r w:rsidRPr="00DC0C6C">
              <w:rPr>
                <w:rFonts w:cs="Arial"/>
                <w:i/>
                <w:iCs/>
                <w:color w:val="00B9E4"/>
                <w:szCs w:val="22"/>
                <w:lang w:val="es-ES"/>
              </w:rPr>
              <w:t>Estimular mejor cuánto volumen estarán en capacidad de vender como Fairtrade.</w:t>
            </w:r>
          </w:p>
          <w:p w14:paraId="33288A8A" w14:textId="33BAB981" w:rsidR="00D0748E" w:rsidRPr="00DC0C6C" w:rsidRDefault="006B05CF" w:rsidP="006B05CF">
            <w:pPr>
              <w:keepNext/>
              <w:keepLines/>
              <w:spacing w:before="120" w:after="120" w:line="240" w:lineRule="auto"/>
              <w:rPr>
                <w:rFonts w:cs="Arial"/>
                <w:i/>
                <w:iCs/>
                <w:color w:val="00B9E4"/>
                <w:szCs w:val="22"/>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086BDD7C" w14:textId="1D6B5B2A" w:rsidR="00D0748E" w:rsidRPr="00DC0C6C" w:rsidRDefault="00D0748E" w:rsidP="00D0748E">
            <w:pPr>
              <w:spacing w:line="240" w:lineRule="auto"/>
              <w:jc w:val="left"/>
              <w:rPr>
                <w:rFonts w:cs="Arial"/>
                <w:i/>
                <w:iCs/>
                <w:color w:val="00B9E4"/>
                <w:szCs w:val="22"/>
                <w:lang w:val="es-ES"/>
              </w:rPr>
            </w:pPr>
          </w:p>
          <w:p w14:paraId="3A9510CE" w14:textId="77777777" w:rsidR="00C31EAD" w:rsidRPr="00DC0C6C" w:rsidRDefault="00C31EAD" w:rsidP="00D0748E">
            <w:pPr>
              <w:spacing w:line="240" w:lineRule="auto"/>
              <w:jc w:val="left"/>
              <w:rPr>
                <w:rFonts w:cs="Arial"/>
                <w:i/>
                <w:iCs/>
                <w:color w:val="00B9E4"/>
                <w:szCs w:val="22"/>
                <w:lang w:val="es-ES"/>
              </w:rPr>
            </w:pPr>
          </w:p>
          <w:p w14:paraId="3948EC5D" w14:textId="4442D9AF" w:rsidR="00D0748E" w:rsidRPr="00DC0C6C" w:rsidRDefault="00D0748E" w:rsidP="00D0748E">
            <w:pPr>
              <w:spacing w:after="200" w:line="276" w:lineRule="auto"/>
              <w:rPr>
                <w:rFonts w:cs="Arial"/>
                <w:color w:val="0D0D0D" w:themeColor="text1" w:themeTint="F2"/>
                <w:szCs w:val="22"/>
                <w:lang w:val="es-ES"/>
              </w:rPr>
            </w:pPr>
            <w:r w:rsidRPr="00DC0C6C">
              <w:rPr>
                <w:rFonts w:cs="Arial"/>
                <w:b/>
                <w:bCs/>
                <w:color w:val="00B9E4"/>
                <w:szCs w:val="22"/>
                <w:lang w:val="es-ES"/>
              </w:rPr>
              <w:t>Pregunta 1.3.7-1</w:t>
            </w:r>
            <w:r w:rsidRPr="00DC0C6C">
              <w:rPr>
                <w:rFonts w:cs="Arial"/>
                <w:color w:val="00B9E4"/>
                <w:szCs w:val="22"/>
                <w:lang w:val="es-ES"/>
              </w:rPr>
              <w:t xml:space="preserve">: </w:t>
            </w:r>
            <w:r w:rsidRPr="00DC0C6C">
              <w:rPr>
                <w:rFonts w:cs="Arial"/>
                <w:color w:val="0D0D0D" w:themeColor="text1" w:themeTint="F2"/>
                <w:szCs w:val="22"/>
                <w:lang w:val="es-ES"/>
              </w:rPr>
              <w:t xml:space="preserve">Con el fin de comprender cómo el criterio de comercio justo puede reflejar mejor los roles y responsabilidades en la cadena de suministro con relación a los compromisos de abastecimiento o comercialización, Fairtrade quisiera definir el término y rol del "comprador final" en la cadena de suministro Fairtrade. </w:t>
            </w:r>
          </w:p>
          <w:p w14:paraId="3DA07EA8" w14:textId="2B4A777C" w:rsidR="00D0748E" w:rsidRPr="00DC0C6C" w:rsidRDefault="00D0748E" w:rsidP="00D0748E">
            <w:pPr>
              <w:spacing w:after="200" w:line="276" w:lineRule="auto"/>
              <w:jc w:val="left"/>
              <w:rPr>
                <w:rFonts w:cs="Arial"/>
                <w:color w:val="0D0D0D" w:themeColor="text1" w:themeTint="F2"/>
                <w:szCs w:val="22"/>
                <w:lang w:val="es-ES"/>
              </w:rPr>
            </w:pPr>
            <w:r w:rsidRPr="00DC0C6C">
              <w:rPr>
                <w:rFonts w:cs="Arial"/>
                <w:b/>
                <w:bCs/>
                <w:color w:val="0D0D0D" w:themeColor="text1" w:themeTint="F2"/>
                <w:szCs w:val="22"/>
                <w:lang w:val="es-ES"/>
              </w:rPr>
              <w:t>"Comprador final"</w:t>
            </w:r>
            <w:r w:rsidRPr="00DC0C6C">
              <w:rPr>
                <w:rFonts w:cs="Arial"/>
                <w:color w:val="0D0D0D" w:themeColor="text1" w:themeTint="F2"/>
                <w:szCs w:val="22"/>
                <w:lang w:val="es-ES"/>
              </w:rPr>
              <w:t xml:space="preserve"> es la empresa que </w:t>
            </w:r>
            <w:r w:rsidRPr="00DC0C6C">
              <w:rPr>
                <w:rFonts w:cs="Arial"/>
                <w:i/>
                <w:iCs/>
                <w:color w:val="0D0D0D" w:themeColor="text1" w:themeTint="F2"/>
                <w:szCs w:val="22"/>
                <w:lang w:val="es-ES"/>
              </w:rPr>
              <w:t>fabrica o vende el producto listo para el consumo</w:t>
            </w:r>
            <w:r w:rsidRPr="00DC0C6C">
              <w:rPr>
                <w:rFonts w:cs="Arial"/>
                <w:color w:val="0D0D0D" w:themeColor="text1" w:themeTint="F2"/>
                <w:szCs w:val="22"/>
                <w:lang w:val="es-ES"/>
              </w:rPr>
              <w:t>. Por ejemplo, puede ser un minorista o un propietario de marca.</w:t>
            </w:r>
          </w:p>
          <w:p w14:paraId="5127C8D3" w14:textId="77777777" w:rsidR="00D0748E" w:rsidRPr="00DC0C6C" w:rsidRDefault="00D0748E" w:rsidP="00D0748E">
            <w:pPr>
              <w:spacing w:line="276" w:lineRule="auto"/>
              <w:jc w:val="left"/>
              <w:rPr>
                <w:rFonts w:cs="Arial"/>
                <w:b/>
                <w:bCs/>
                <w:color w:val="00B9E4"/>
                <w:szCs w:val="22"/>
                <w:lang w:val="es-ES"/>
              </w:rPr>
            </w:pPr>
            <w:r w:rsidRPr="00DC0C6C">
              <w:rPr>
                <w:rFonts w:cs="Arial"/>
                <w:b/>
                <w:bCs/>
                <w:color w:val="00B9E4"/>
                <w:szCs w:val="22"/>
                <w:lang w:val="es-ES"/>
              </w:rPr>
              <w:t xml:space="preserve">¿Está de acuerdo con esta definición y con la necesidad de introducir este término? </w:t>
            </w:r>
          </w:p>
          <w:p w14:paraId="316400F1" w14:textId="31CDA763" w:rsidR="006B05CF" w:rsidRPr="00DC0C6C" w:rsidRDefault="006B05CF" w:rsidP="006B05CF">
            <w:pPr>
              <w:keepNext/>
              <w:keepLines/>
              <w:spacing w:before="120" w:after="120" w:line="240" w:lineRule="auto"/>
              <w:rPr>
                <w:rFonts w:cs="Arial"/>
                <w:i/>
                <w:iCs/>
                <w:color w:val="00B9E4"/>
                <w:szCs w:val="22"/>
                <w:lang w:val="es-ES"/>
              </w:rPr>
            </w:pPr>
            <w:r>
              <w:rPr>
                <w:rFonts w:cs="Arial"/>
                <w:i/>
                <w:iCs/>
                <w:highlight w:val="lightGray"/>
                <w:shd w:val="clear" w:color="auto" w:fill="FFF4CB" w:themeFill="accent6" w:themeFillTint="33"/>
              </w:rPr>
              <w:lastRenderedPageBreak/>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7E501FAA" w14:textId="52B69279" w:rsidR="00D0748E" w:rsidRDefault="00D0748E" w:rsidP="00D0748E">
            <w:pPr>
              <w:spacing w:after="200" w:line="276" w:lineRule="auto"/>
              <w:jc w:val="left"/>
              <w:rPr>
                <w:rFonts w:cs="Arial"/>
                <w:szCs w:val="22"/>
                <w:lang w:val="es-ES"/>
              </w:rPr>
            </w:pPr>
          </w:p>
          <w:p w14:paraId="411E0918" w14:textId="77777777" w:rsidR="00F31A64" w:rsidRPr="00DC0C6C" w:rsidRDefault="00F31A64" w:rsidP="00D0748E">
            <w:pPr>
              <w:spacing w:after="200" w:line="276" w:lineRule="auto"/>
              <w:jc w:val="left"/>
              <w:rPr>
                <w:rFonts w:cs="Arial"/>
                <w:szCs w:val="22"/>
                <w:lang w:val="es-ES"/>
              </w:rPr>
            </w:pPr>
          </w:p>
          <w:p w14:paraId="21B68915" w14:textId="535018D6" w:rsidR="00D0748E" w:rsidRPr="00DC0C6C" w:rsidRDefault="00D0748E" w:rsidP="00D0748E">
            <w:pPr>
              <w:spacing w:line="276" w:lineRule="auto"/>
              <w:jc w:val="left"/>
              <w:rPr>
                <w:rFonts w:cs="Arial"/>
                <w:b/>
                <w:bCs/>
                <w:color w:val="00B9E4"/>
                <w:szCs w:val="22"/>
                <w:lang w:val="es-ES"/>
              </w:rPr>
            </w:pPr>
            <w:r w:rsidRPr="00DC0C6C">
              <w:rPr>
                <w:rFonts w:cs="Arial"/>
                <w:b/>
                <w:bCs/>
                <w:color w:val="00B9E4"/>
                <w:szCs w:val="22"/>
                <w:lang w:val="es-ES"/>
              </w:rPr>
              <w:t xml:space="preserve">Pregunta 1.3.7-2: ¿La responsabilidad de proporcionar planes de abastecimiento debería ser obligatoria solo para el "comprador final"? El plan de abastecimiento </w:t>
            </w:r>
            <w:r w:rsidRPr="00DC0C6C">
              <w:rPr>
                <w:rFonts w:cs="Arial"/>
                <w:b/>
                <w:bCs/>
                <w:color w:val="00B9E4"/>
                <w:szCs w:val="22"/>
                <w:u w:val="single"/>
                <w:lang w:val="es-ES"/>
              </w:rPr>
              <w:t>tendría que ser proporcionado a solicitud por parte del proveedor</w:t>
            </w:r>
            <w:r w:rsidRPr="00DC0C6C">
              <w:rPr>
                <w:rFonts w:cs="Arial"/>
                <w:b/>
                <w:bCs/>
                <w:color w:val="00B9E4"/>
                <w:szCs w:val="22"/>
                <w:lang w:val="es-ES"/>
              </w:rPr>
              <w:t xml:space="preserve">. </w:t>
            </w:r>
          </w:p>
          <w:p w14:paraId="0FEA7EDD" w14:textId="16CF4FD5" w:rsidR="006B05CF" w:rsidRPr="00DC0C6C" w:rsidRDefault="006B05CF" w:rsidP="006B05CF">
            <w:pPr>
              <w:keepNext/>
              <w:keepLines/>
              <w:spacing w:before="120" w:after="120" w:line="240" w:lineRule="auto"/>
              <w:rPr>
                <w:rFonts w:cs="Arial"/>
                <w:i/>
                <w:iCs/>
                <w:color w:val="00B9E4"/>
                <w:szCs w:val="22"/>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72B5BBB3" w14:textId="63C8B84B" w:rsidR="00D0748E" w:rsidRPr="00DC0C6C" w:rsidRDefault="00D0748E" w:rsidP="00D0748E">
            <w:pPr>
              <w:spacing w:after="200" w:line="276" w:lineRule="auto"/>
              <w:jc w:val="left"/>
              <w:rPr>
                <w:rFonts w:cs="Arial"/>
                <w:szCs w:val="22"/>
                <w:lang w:val="es-ES"/>
              </w:rPr>
            </w:pPr>
          </w:p>
          <w:p w14:paraId="2652EE56" w14:textId="77777777" w:rsidR="007761BD" w:rsidRPr="00DC0C6C" w:rsidRDefault="007761BD" w:rsidP="00D0748E">
            <w:pPr>
              <w:spacing w:after="200" w:line="276" w:lineRule="auto"/>
              <w:jc w:val="left"/>
              <w:rPr>
                <w:rFonts w:cs="Arial"/>
                <w:szCs w:val="22"/>
                <w:lang w:val="es-ES"/>
              </w:rPr>
            </w:pPr>
          </w:p>
          <w:p w14:paraId="01BCBEC0" w14:textId="23C7D93D" w:rsidR="00D32AEE" w:rsidRPr="00DC0C6C" w:rsidRDefault="00D32AEE" w:rsidP="00D32AEE">
            <w:pPr>
              <w:spacing w:line="240" w:lineRule="auto"/>
              <w:jc w:val="left"/>
              <w:rPr>
                <w:rFonts w:cs="Arial"/>
                <w:b/>
                <w:bCs/>
                <w:color w:val="00B9E4"/>
                <w:szCs w:val="22"/>
                <w:lang w:val="es-ES"/>
              </w:rPr>
            </w:pPr>
            <w:r w:rsidRPr="00DC0C6C">
              <w:rPr>
                <w:rFonts w:cs="Arial"/>
                <w:b/>
                <w:bCs/>
                <w:color w:val="00B9E4"/>
                <w:szCs w:val="22"/>
                <w:lang w:val="es-ES"/>
              </w:rPr>
              <w:t xml:space="preserve">Pregunta 1.3.8 </w:t>
            </w:r>
          </w:p>
          <w:p w14:paraId="40EE8F43" w14:textId="60211F8F" w:rsidR="00D32AEE" w:rsidRPr="00DC0C6C" w:rsidRDefault="00D32AEE" w:rsidP="00D32AEE">
            <w:pPr>
              <w:spacing w:line="240" w:lineRule="auto"/>
              <w:jc w:val="left"/>
              <w:rPr>
                <w:color w:val="0D0D0D" w:themeColor="text1" w:themeTint="F2"/>
                <w:szCs w:val="22"/>
                <w:lang w:val="es-ES"/>
              </w:rPr>
            </w:pPr>
            <w:r w:rsidRPr="00DC0C6C">
              <w:rPr>
                <w:color w:val="0D0D0D" w:themeColor="text1" w:themeTint="F2"/>
                <w:szCs w:val="22"/>
                <w:lang w:val="es-ES"/>
              </w:rPr>
              <w:t xml:space="preserve">La siguiente pregunta tiene el objetivo de explorar en mayor profundidad el rol del "comprador final" en la cadena de suministro en materia de efectividad de los "compromisos a largo plazo" (requisito 4.1.8). </w:t>
            </w:r>
          </w:p>
          <w:p w14:paraId="1AFACA12" w14:textId="33934336" w:rsidR="00D32AEE" w:rsidRPr="00DC0C6C" w:rsidRDefault="00D32AEE" w:rsidP="001A3923">
            <w:pPr>
              <w:spacing w:line="276" w:lineRule="auto"/>
              <w:rPr>
                <w:color w:val="0D0D0D" w:themeColor="text1" w:themeTint="F2"/>
                <w:szCs w:val="22"/>
                <w:lang w:val="es-ES"/>
              </w:rPr>
            </w:pPr>
            <w:r w:rsidRPr="00DC0C6C">
              <w:rPr>
                <w:color w:val="0D0D0D" w:themeColor="text1" w:themeTint="F2"/>
                <w:szCs w:val="22"/>
                <w:lang w:val="es-ES"/>
              </w:rPr>
              <w:t xml:space="preserve">El criterio de comercio justo promueve las relaciones a largo plazo a fin de permitirles a los productores planificar y para fortalecer las relaciones comerciales. </w:t>
            </w:r>
            <w:r w:rsidRPr="00DC0C6C">
              <w:rPr>
                <w:rFonts w:cs="Arial"/>
                <w:color w:val="0D0D0D" w:themeColor="text1" w:themeTint="F2"/>
                <w:szCs w:val="22"/>
                <w:lang w:val="es-ES"/>
              </w:rPr>
              <w:t xml:space="preserve">Las asociaciones comerciales a largo plazo son habilitadoras fundamentales para que las organizaciones de productores puedan planificar su negocio, gestionar la oferta y apoyar a sus miembros para invertir en sus fincas. Pero, </w:t>
            </w:r>
            <w:r w:rsidRPr="00DC0C6C">
              <w:rPr>
                <w:color w:val="0D0D0D" w:themeColor="text1" w:themeTint="F2"/>
                <w:szCs w:val="22"/>
                <w:lang w:val="es-ES"/>
              </w:rPr>
              <w:t xml:space="preserve">dado que es un requisito de mejor práctica voluntaria que aplica únicamente a comerciantes certificados, no en todos los casos ha logrado el impacto deseado. </w:t>
            </w:r>
          </w:p>
          <w:p w14:paraId="5C45242C" w14:textId="77777777" w:rsidR="001A3923" w:rsidRPr="00DC0C6C" w:rsidRDefault="001A3923" w:rsidP="001A3923">
            <w:pPr>
              <w:spacing w:line="276" w:lineRule="auto"/>
              <w:rPr>
                <w:rFonts w:cs="Arial"/>
                <w:b/>
                <w:bCs/>
                <w:color w:val="00B9E4"/>
                <w:szCs w:val="22"/>
                <w:lang w:val="es-ES"/>
              </w:rPr>
            </w:pPr>
          </w:p>
          <w:p w14:paraId="25FFC62E" w14:textId="384FAF17" w:rsidR="006B05CF" w:rsidRDefault="001A3923" w:rsidP="006B05CF">
            <w:pPr>
              <w:spacing w:line="276" w:lineRule="auto"/>
              <w:rPr>
                <w:rFonts w:cs="Arial"/>
                <w:b/>
                <w:bCs/>
                <w:color w:val="00B9E4" w:themeColor="background2"/>
                <w:szCs w:val="22"/>
                <w:lang w:val="es-ES"/>
              </w:rPr>
            </w:pPr>
            <w:r w:rsidRPr="00DC0C6C">
              <w:rPr>
                <w:rFonts w:cs="Arial"/>
                <w:b/>
                <w:bCs/>
                <w:color w:val="00B9E4" w:themeColor="background2"/>
                <w:szCs w:val="22"/>
                <w:lang w:val="es-ES"/>
              </w:rPr>
              <w:t xml:space="preserve">¿Estaría de acuerdo con tener unos requisitos más sólidos en torno al abastecimiento a largo plazo en los Criterios de Comercio Justo para Comerciantes? </w:t>
            </w:r>
          </w:p>
          <w:p w14:paraId="63FCE93C" w14:textId="77777777" w:rsidR="00F31A64" w:rsidRPr="00DC0C6C" w:rsidRDefault="00F31A64" w:rsidP="006B05CF">
            <w:pPr>
              <w:spacing w:line="276" w:lineRule="auto"/>
              <w:rPr>
                <w:rFonts w:cs="Arial"/>
                <w:b/>
                <w:bCs/>
                <w:color w:val="00B9E4" w:themeColor="background2"/>
                <w:szCs w:val="22"/>
                <w:lang w:val="es-ES"/>
              </w:rPr>
            </w:pPr>
          </w:p>
          <w:p w14:paraId="0635D752" w14:textId="09D86BAD" w:rsidR="006B05CF" w:rsidRPr="00F31A64" w:rsidRDefault="006B05CF" w:rsidP="00F31A64">
            <w:r>
              <w:rPr>
                <w:highlight w:val="lightGray"/>
                <w:shd w:val="clear" w:color="auto" w:fill="FFF4CB" w:themeFill="accent6" w:themeFillTint="33"/>
              </w:rPr>
              <w:fldChar w:fldCharType="begin">
                <w:ffData>
                  <w:name w:val="Text1"/>
                  <w:enabled/>
                  <w:calcOnExit w:val="0"/>
                  <w:textInput/>
                </w:ffData>
              </w:fldChar>
            </w:r>
            <w:r w:rsidRPr="00DC0C6C">
              <w:rPr>
                <w:highlight w:val="lightGray"/>
                <w:shd w:val="clear" w:color="auto" w:fill="FFF4CB" w:themeFill="accent6" w:themeFillTint="33"/>
                <w:lang w:val="es-ES"/>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sidRPr="00DC0C6C">
              <w:rPr>
                <w:highlight w:val="lightGray"/>
                <w:shd w:val="clear" w:color="auto" w:fill="FFF4CB" w:themeFill="accent6" w:themeFillTint="33"/>
                <w:lang w:val="es-ES"/>
              </w:rPr>
              <w:t>     </w:t>
            </w:r>
            <w:r>
              <w:rPr>
                <w:highlight w:val="lightGray"/>
                <w:shd w:val="clear" w:color="auto" w:fill="FFF4CB" w:themeFill="accent6" w:themeFillTint="33"/>
              </w:rPr>
              <w:fldChar w:fldCharType="end"/>
            </w:r>
          </w:p>
          <w:p w14:paraId="2E051FA5" w14:textId="324E7045" w:rsidR="001A3923" w:rsidRPr="00DC0C6C" w:rsidRDefault="001A3923" w:rsidP="001A3923">
            <w:pPr>
              <w:keepNext/>
              <w:keepLines/>
              <w:spacing w:before="120" w:after="120"/>
              <w:rPr>
                <w:rFonts w:cs="Arial"/>
                <w:bCs/>
                <w:szCs w:val="22"/>
                <w:lang w:val="es-ES"/>
              </w:rPr>
            </w:pPr>
          </w:p>
          <w:p w14:paraId="2226DF05" w14:textId="45AD69B0" w:rsidR="00D32AEE" w:rsidRPr="00DC0C6C" w:rsidRDefault="00D32AEE" w:rsidP="001A3923">
            <w:pPr>
              <w:spacing w:line="240" w:lineRule="auto"/>
              <w:jc w:val="left"/>
              <w:rPr>
                <w:color w:val="0D0D0D" w:themeColor="text1" w:themeTint="F2"/>
                <w:szCs w:val="22"/>
                <w:lang w:val="es-ES"/>
              </w:rPr>
            </w:pPr>
          </w:p>
          <w:p w14:paraId="2E05C67F" w14:textId="32634C26" w:rsidR="00106C83" w:rsidRPr="00DC0C6C" w:rsidRDefault="00106C83" w:rsidP="00A2783F">
            <w:pPr>
              <w:tabs>
                <w:tab w:val="num" w:pos="720"/>
              </w:tabs>
              <w:spacing w:line="276" w:lineRule="auto"/>
              <w:jc w:val="left"/>
              <w:rPr>
                <w:color w:val="0D0D0D" w:themeColor="text1" w:themeTint="F2"/>
                <w:szCs w:val="22"/>
                <w:lang w:val="es-ES"/>
              </w:rPr>
            </w:pPr>
            <w:r w:rsidRPr="00DC0C6C">
              <w:rPr>
                <w:rFonts w:cs="Arial"/>
                <w:b/>
                <w:bCs/>
                <w:color w:val="00B9E4"/>
                <w:szCs w:val="22"/>
                <w:lang w:val="es-ES"/>
              </w:rPr>
              <w:t>Pregunta 1.3.9</w:t>
            </w:r>
            <w:r w:rsidRPr="00DC0C6C">
              <w:rPr>
                <w:rFonts w:cs="Arial"/>
                <w:szCs w:val="22"/>
                <w:lang w:val="es-ES"/>
              </w:rPr>
              <w:t xml:space="preserve">: </w:t>
            </w:r>
          </w:p>
          <w:p w14:paraId="2E9CB3A7" w14:textId="4329A70A" w:rsidR="00106C83" w:rsidRPr="00DC0C6C" w:rsidRDefault="00106C83" w:rsidP="00106C83">
            <w:pPr>
              <w:spacing w:line="240" w:lineRule="auto"/>
              <w:jc w:val="left"/>
              <w:rPr>
                <w:color w:val="0D0D0D" w:themeColor="text1" w:themeTint="F2"/>
                <w:szCs w:val="22"/>
                <w:lang w:val="es-ES"/>
              </w:rPr>
            </w:pPr>
            <w:r w:rsidRPr="00DC0C6C">
              <w:rPr>
                <w:color w:val="0D0D0D" w:themeColor="text1" w:themeTint="F2"/>
                <w:szCs w:val="22"/>
                <w:lang w:val="es-ES"/>
              </w:rPr>
              <w:t xml:space="preserve">Fairtrade quisiera mejorar este requisito. La sugerencia es que el requisito sobre el compromiso a largo plazo también aplique para el "comprador final", y este implica lo siguiente: </w:t>
            </w:r>
          </w:p>
          <w:p w14:paraId="4CA4EC60" w14:textId="77777777" w:rsidR="00106C83" w:rsidRPr="00DC0C6C" w:rsidRDefault="00106C83">
            <w:pPr>
              <w:pStyle w:val="ListParagraph"/>
              <w:numPr>
                <w:ilvl w:val="0"/>
                <w:numId w:val="13"/>
              </w:numPr>
              <w:spacing w:line="240" w:lineRule="auto"/>
              <w:jc w:val="left"/>
              <w:rPr>
                <w:color w:val="0D0D0D" w:themeColor="text1" w:themeTint="F2"/>
                <w:szCs w:val="22"/>
                <w:lang w:val="es-ES"/>
              </w:rPr>
            </w:pPr>
            <w:r w:rsidRPr="00DC0C6C">
              <w:rPr>
                <w:color w:val="0D0D0D" w:themeColor="text1" w:themeTint="F2"/>
                <w:szCs w:val="22"/>
                <w:lang w:val="es-ES"/>
              </w:rPr>
              <w:t>Un abastecimiento obligatorio en términos Fairtrade o volúmenes Fairtrade por parte de un proveedor u organización de productores específicos (sin referirse a un nivel de volumen fijo).</w:t>
            </w:r>
          </w:p>
          <w:p w14:paraId="6E0D0F7D" w14:textId="77777777" w:rsidR="00106C83" w:rsidRPr="00DC0C6C" w:rsidRDefault="00106C83">
            <w:pPr>
              <w:pStyle w:val="ListParagraph"/>
              <w:numPr>
                <w:ilvl w:val="0"/>
                <w:numId w:val="13"/>
              </w:numPr>
              <w:spacing w:line="240" w:lineRule="auto"/>
              <w:jc w:val="left"/>
              <w:rPr>
                <w:color w:val="0D0D0D" w:themeColor="text1" w:themeTint="F2"/>
                <w:szCs w:val="22"/>
                <w:lang w:val="es-ES"/>
              </w:rPr>
            </w:pPr>
            <w:r w:rsidRPr="00DC0C6C">
              <w:rPr>
                <w:color w:val="0D0D0D" w:themeColor="text1" w:themeTint="F2"/>
                <w:szCs w:val="22"/>
                <w:lang w:val="es-ES"/>
              </w:rPr>
              <w:t>Podría ser revisado anualmente para ajustarse a la realidad comercial.</w:t>
            </w:r>
          </w:p>
          <w:p w14:paraId="252D145F" w14:textId="77777777" w:rsidR="006B05CF" w:rsidRPr="00DC0C6C" w:rsidRDefault="00106C83">
            <w:pPr>
              <w:pStyle w:val="ListParagraph"/>
              <w:keepNext/>
              <w:keepLines/>
              <w:numPr>
                <w:ilvl w:val="0"/>
                <w:numId w:val="13"/>
              </w:numPr>
              <w:spacing w:before="120" w:after="120" w:line="240" w:lineRule="auto"/>
              <w:jc w:val="left"/>
              <w:rPr>
                <w:rFonts w:cs="Arial"/>
                <w:i/>
                <w:iCs/>
                <w:color w:val="00B9E4"/>
                <w:szCs w:val="22"/>
                <w:lang w:val="es-ES"/>
              </w:rPr>
            </w:pPr>
            <w:r w:rsidRPr="00DC0C6C">
              <w:rPr>
                <w:color w:val="0D0D0D" w:themeColor="text1" w:themeTint="F2"/>
                <w:szCs w:val="22"/>
                <w:lang w:val="es-ES"/>
              </w:rPr>
              <w:t>Se demuestra con la participación del comerciante o del comprador final en proyectos de una organización de productores o su proveedor, p. ej., al menos un proyecto de HREDD o de otras áreas.</w:t>
            </w:r>
          </w:p>
          <w:p w14:paraId="1A401366" w14:textId="3C01FF26" w:rsidR="00C31EAD" w:rsidRPr="00DC0C6C" w:rsidRDefault="00D975B3" w:rsidP="00A2783F">
            <w:pPr>
              <w:spacing w:line="276" w:lineRule="auto"/>
              <w:rPr>
                <w:rFonts w:cs="Arial"/>
                <w:b/>
                <w:bCs/>
                <w:color w:val="00B9E4"/>
                <w:szCs w:val="22"/>
                <w:lang w:val="es-ES"/>
              </w:rPr>
            </w:pPr>
            <w:r w:rsidRPr="00DC0C6C">
              <w:rPr>
                <w:rFonts w:cs="Arial"/>
                <w:b/>
                <w:bCs/>
                <w:color w:val="00B9E4"/>
                <w:szCs w:val="22"/>
                <w:lang w:val="es-ES"/>
              </w:rPr>
              <w:t>¿Qué beneficios u obstáculos percibe en caso de que el compromiso a largo plazo incluyera los elementos que se acaban de sugerir?</w:t>
            </w:r>
          </w:p>
          <w:p w14:paraId="5C827A50" w14:textId="77777777" w:rsidR="00D975B3" w:rsidRPr="00DC0C6C" w:rsidRDefault="00D975B3" w:rsidP="00A2783F">
            <w:pPr>
              <w:spacing w:line="276" w:lineRule="auto"/>
              <w:rPr>
                <w:rFonts w:cs="Arial"/>
                <w:i/>
                <w:iCs/>
                <w:shd w:val="clear" w:color="auto" w:fill="FFF4CB" w:themeFill="accent6" w:themeFillTint="33"/>
                <w:lang w:val="es-ES"/>
              </w:rPr>
            </w:pPr>
          </w:p>
          <w:p w14:paraId="345CDAD2" w14:textId="22AFD8E9" w:rsidR="00A2783F" w:rsidRDefault="00D975B3" w:rsidP="00A2783F">
            <w:pPr>
              <w:spacing w:line="276" w:lineRule="auto"/>
            </w:pPr>
            <w:r>
              <w:rPr>
                <w:rFonts w:cs="Arial"/>
                <w:i/>
                <w:iCs/>
                <w:highlight w:val="lightGray"/>
                <w:shd w:val="clear" w:color="auto" w:fill="FFF4CB" w:themeFill="accent6" w:themeFillTint="33"/>
              </w:rPr>
              <w:fldChar w:fldCharType="begin">
                <w:ffData>
                  <w:name w:val="Text1"/>
                  <w:enabled/>
                  <w:calcOnExit w:val="0"/>
                  <w:textInput/>
                </w:ffData>
              </w:fldChar>
            </w:r>
            <w:r>
              <w:rPr>
                <w:rFonts w:cs="Arial"/>
                <w:i/>
                <w:iCs/>
                <w:highlight w:val="lightGray"/>
                <w:shd w:val="clear" w:color="auto" w:fill="FFF4CB" w:themeFill="accent6" w:themeFillTint="33"/>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Pr>
                <w:rFonts w:cs="Arial"/>
                <w:i/>
                <w:iCs/>
                <w:highlight w:val="lightGray"/>
                <w:shd w:val="clear" w:color="auto" w:fill="FFF4CB" w:themeFill="accent6" w:themeFillTint="33"/>
              </w:rPr>
              <w:t>     </w:t>
            </w:r>
            <w:r>
              <w:rPr>
                <w:rFonts w:cs="Arial"/>
                <w:i/>
                <w:iCs/>
                <w:highlight w:val="lightGray"/>
                <w:shd w:val="clear" w:color="auto" w:fill="FFF4CB" w:themeFill="accent6" w:themeFillTint="33"/>
              </w:rPr>
              <w:fldChar w:fldCharType="end"/>
            </w:r>
          </w:p>
          <w:p w14:paraId="095D6FE1" w14:textId="2734EC60" w:rsidR="00A2783F" w:rsidRPr="00C31EAD" w:rsidRDefault="00A2783F" w:rsidP="00A2783F">
            <w:pPr>
              <w:spacing w:line="276" w:lineRule="auto"/>
            </w:pPr>
          </w:p>
        </w:tc>
      </w:tr>
    </w:tbl>
    <w:p w14:paraId="635D6271" w14:textId="0362891A" w:rsidR="00D32AEE" w:rsidRDefault="00D32AEE" w:rsidP="0077541A"/>
    <w:p w14:paraId="24490854" w14:textId="396E9BD7" w:rsidR="000F78EB" w:rsidRPr="005E009D" w:rsidRDefault="000F78EB">
      <w:pPr>
        <w:pStyle w:val="Heading2"/>
        <w:numPr>
          <w:ilvl w:val="1"/>
          <w:numId w:val="5"/>
        </w:numPr>
        <w:rPr>
          <w:rFonts w:cs="Arial"/>
          <w:sz w:val="26"/>
          <w:szCs w:val="26"/>
        </w:rPr>
      </w:pPr>
      <w:bookmarkStart w:id="23" w:name="_Toc110433265"/>
      <w:proofErr w:type="spellStart"/>
      <w:r>
        <w:rPr>
          <w:rFonts w:cs="Arial"/>
          <w:sz w:val="26"/>
          <w:szCs w:val="26"/>
        </w:rPr>
        <w:lastRenderedPageBreak/>
        <w:t>Prefinanciamiento</w:t>
      </w:r>
      <w:bookmarkEnd w:id="23"/>
      <w:proofErr w:type="spellEnd"/>
    </w:p>
    <w:tbl>
      <w:tblPr>
        <w:tblStyle w:val="TableGrid"/>
        <w:tblW w:w="9636" w:type="dxa"/>
        <w:tblBorders>
          <w:top w:val="single" w:sz="2" w:space="0" w:color="00B9E4" w:themeColor="background2"/>
          <w:left w:val="single" w:sz="2" w:space="0" w:color="00B9E4" w:themeColor="background2"/>
          <w:bottom w:val="single" w:sz="2" w:space="0" w:color="00B9E4" w:themeColor="background2"/>
          <w:right w:val="single" w:sz="2" w:space="0" w:color="00B9E4" w:themeColor="background2"/>
          <w:insideH w:val="single" w:sz="2" w:space="0" w:color="00B9E4" w:themeColor="background2"/>
          <w:insideV w:val="single" w:sz="2" w:space="0" w:color="00B9E4" w:themeColor="background2"/>
        </w:tblBorders>
        <w:tblLook w:val="04A0" w:firstRow="1" w:lastRow="0" w:firstColumn="1" w:lastColumn="0" w:noHBand="0" w:noVBand="1"/>
      </w:tblPr>
      <w:tblGrid>
        <w:gridCol w:w="9636"/>
      </w:tblGrid>
      <w:tr w:rsidR="000F78EB" w:rsidRPr="005E009D" w14:paraId="411256FA" w14:textId="77777777" w:rsidTr="00106C83">
        <w:tc>
          <w:tcPr>
            <w:tcW w:w="9636" w:type="dxa"/>
          </w:tcPr>
          <w:p w14:paraId="0552CC39" w14:textId="28B5AEC3" w:rsidR="00D260F5" w:rsidRPr="00DC0C6C" w:rsidRDefault="00106C83" w:rsidP="00317AFF">
            <w:pPr>
              <w:spacing w:before="60" w:after="120" w:line="240" w:lineRule="auto"/>
              <w:rPr>
                <w:rFonts w:cs="Arial"/>
                <w:szCs w:val="22"/>
                <w:lang w:val="es-ES"/>
              </w:rPr>
            </w:pPr>
            <w:r w:rsidRPr="00DC0C6C">
              <w:rPr>
                <w:rFonts w:cs="Arial"/>
                <w:szCs w:val="22"/>
                <w:lang w:val="es-ES"/>
              </w:rPr>
              <w:t xml:space="preserve">La intención del </w:t>
            </w:r>
            <w:proofErr w:type="spellStart"/>
            <w:r w:rsidRPr="00DC0C6C">
              <w:rPr>
                <w:rFonts w:cs="Arial"/>
                <w:szCs w:val="22"/>
                <w:lang w:val="es-ES"/>
              </w:rPr>
              <w:t>prefinanciamiento</w:t>
            </w:r>
            <w:proofErr w:type="spellEnd"/>
            <w:r w:rsidRPr="00DC0C6C">
              <w:rPr>
                <w:rFonts w:cs="Arial"/>
                <w:szCs w:val="22"/>
                <w:lang w:val="es-ES"/>
              </w:rPr>
              <w:t xml:space="preserve"> es ayudarles a las organizaciones de productores a obtener acceso a formas razonables de asistencia financiera para apoyar sus compras a miembros. </w:t>
            </w:r>
          </w:p>
          <w:p w14:paraId="602BACC7" w14:textId="6F1989CD" w:rsidR="00317AFF" w:rsidRPr="00DC0C6C" w:rsidRDefault="00317AFF" w:rsidP="001A63B7">
            <w:pPr>
              <w:spacing w:before="60" w:after="120" w:line="240" w:lineRule="auto"/>
              <w:rPr>
                <w:rFonts w:cs="Arial"/>
                <w:color w:val="565656"/>
                <w:szCs w:val="22"/>
                <w:lang w:val="es-ES"/>
              </w:rPr>
            </w:pPr>
            <w:r w:rsidRPr="00DC0C6C">
              <w:rPr>
                <w:rFonts w:cs="Arial"/>
                <w:szCs w:val="22"/>
                <w:lang w:val="es-ES"/>
              </w:rPr>
              <w:t xml:space="preserve">Desde la última revisión en 2015, la responsabilidad de ofrecer </w:t>
            </w:r>
            <w:proofErr w:type="spellStart"/>
            <w:r w:rsidRPr="00DC0C6C">
              <w:rPr>
                <w:rFonts w:cs="Arial"/>
                <w:szCs w:val="22"/>
                <w:lang w:val="es-ES"/>
              </w:rPr>
              <w:t>prefinanciamiento</w:t>
            </w:r>
            <w:proofErr w:type="spellEnd"/>
            <w:r w:rsidRPr="00DC0C6C">
              <w:rPr>
                <w:rFonts w:cs="Arial"/>
                <w:szCs w:val="22"/>
                <w:lang w:val="es-ES"/>
              </w:rPr>
              <w:t xml:space="preserve"> se trasladó al comerciante (primer comprador) y, tras este cambio, los requisitos en los criterios de comercio justo para el producto han sido actualizados. El monto del </w:t>
            </w:r>
            <w:proofErr w:type="spellStart"/>
            <w:r w:rsidRPr="00DC0C6C">
              <w:rPr>
                <w:rFonts w:cs="Arial"/>
                <w:szCs w:val="22"/>
                <w:lang w:val="es-ES"/>
              </w:rPr>
              <w:t>prefinanciamiento</w:t>
            </w:r>
            <w:proofErr w:type="spellEnd"/>
            <w:r w:rsidRPr="00DC0C6C">
              <w:rPr>
                <w:rFonts w:cs="Arial"/>
                <w:szCs w:val="22"/>
                <w:lang w:val="es-ES"/>
              </w:rPr>
              <w:t xml:space="preserve"> es de al menos el 60 % de todos los contratos Fairtrade negociados y firmados (véase la </w:t>
            </w:r>
            <w:hyperlink r:id="rId32" w:history="1">
              <w:r w:rsidRPr="00327F09">
                <w:rPr>
                  <w:rStyle w:val="Hyperlink"/>
                  <w:rFonts w:cs="Arial"/>
                  <w:szCs w:val="22"/>
                  <w:lang w:val="es-ES"/>
                </w:rPr>
                <w:t>nota interpretativa</w:t>
              </w:r>
            </w:hyperlink>
            <w:r w:rsidRPr="00DC0C6C">
              <w:rPr>
                <w:rFonts w:cs="Arial"/>
                <w:color w:val="565656"/>
                <w:szCs w:val="22"/>
                <w:lang w:val="es-ES"/>
              </w:rPr>
              <w:t xml:space="preserve"> para el </w:t>
            </w:r>
            <w:hyperlink r:id="rId33" w:history="1">
              <w:r w:rsidRPr="00DC0C6C">
                <w:rPr>
                  <w:rStyle w:val="Hyperlink"/>
                  <w:rFonts w:cs="Arial"/>
                  <w:szCs w:val="22"/>
                  <w:lang w:val="es-ES"/>
                </w:rPr>
                <w:t>requisito 4.4.1 del Criterio de Comercio Justo para Comerciantes</w:t>
              </w:r>
            </w:hyperlink>
            <w:r w:rsidRPr="00DC0C6C">
              <w:rPr>
                <w:rFonts w:cs="Arial"/>
                <w:szCs w:val="22"/>
                <w:lang w:val="es-ES"/>
              </w:rPr>
              <w:t xml:space="preserve">), y se puede otorgar de manera directa o a través de un prestamista externo. </w:t>
            </w:r>
          </w:p>
          <w:p w14:paraId="53679BD7" w14:textId="2FF9F650" w:rsidR="00943E34" w:rsidRPr="00DC0C6C" w:rsidRDefault="08910AE9" w:rsidP="001A63B7">
            <w:pPr>
              <w:spacing w:before="60" w:after="120" w:line="240" w:lineRule="auto"/>
              <w:rPr>
                <w:rFonts w:cs="Arial"/>
                <w:szCs w:val="22"/>
                <w:lang w:val="es-ES"/>
              </w:rPr>
            </w:pPr>
            <w:r w:rsidRPr="00DC0C6C">
              <w:rPr>
                <w:rFonts w:cs="Arial"/>
                <w:szCs w:val="22"/>
                <w:lang w:val="es-ES"/>
              </w:rPr>
              <w:t xml:space="preserve">Además de esto, el criterio de comercio justo aclara que, de probarse un alto nivel de riesgo, los comerciantes podrían quedar exentos de tener que otorgar el </w:t>
            </w:r>
            <w:proofErr w:type="spellStart"/>
            <w:r w:rsidRPr="00DC0C6C">
              <w:rPr>
                <w:rFonts w:cs="Arial"/>
                <w:szCs w:val="22"/>
                <w:lang w:val="es-ES"/>
              </w:rPr>
              <w:t>prefinanciamiento</w:t>
            </w:r>
            <w:proofErr w:type="spellEnd"/>
            <w:r w:rsidRPr="00DC0C6C">
              <w:rPr>
                <w:rFonts w:cs="Arial"/>
                <w:szCs w:val="22"/>
                <w:lang w:val="es-ES"/>
              </w:rPr>
              <w:t>. Para algunas organizaciones de comerciantes esto implica un proceso complejo de evaluación de riesgo, lo cual aumenta su carga financiera. En otros casos, no hay claridad sobre cómo estos fondos (pagados por adelantado) se podrían recuperar en caso de que una organización de productores perdiera la certificación durante el periodo pactado en el contrato.</w:t>
            </w:r>
          </w:p>
          <w:p w14:paraId="581F5E63" w14:textId="72886F68" w:rsidR="005124F9" w:rsidRPr="00DC0C6C" w:rsidRDefault="00943E34" w:rsidP="00943E34">
            <w:pPr>
              <w:spacing w:before="60" w:after="120" w:line="240" w:lineRule="auto"/>
              <w:rPr>
                <w:rFonts w:eastAsia="SimSun" w:cs="Arial"/>
                <w:b/>
                <w:bCs/>
                <w:szCs w:val="22"/>
                <w:lang w:val="es-ES"/>
              </w:rPr>
            </w:pPr>
            <w:r w:rsidRPr="00DC0C6C">
              <w:rPr>
                <w:rFonts w:cs="Arial"/>
                <w:b/>
                <w:bCs/>
                <w:szCs w:val="22"/>
                <w:lang w:val="es-ES"/>
              </w:rPr>
              <w:t xml:space="preserve">Esta ronda de consulta tiene el objetivo de explorar si la provisión del </w:t>
            </w:r>
            <w:proofErr w:type="spellStart"/>
            <w:r w:rsidRPr="00DC0C6C">
              <w:rPr>
                <w:rFonts w:cs="Arial"/>
                <w:b/>
                <w:bCs/>
                <w:szCs w:val="22"/>
                <w:lang w:val="es-ES"/>
              </w:rPr>
              <w:t>prefinanciamiento</w:t>
            </w:r>
            <w:proofErr w:type="spellEnd"/>
            <w:r w:rsidRPr="00DC0C6C">
              <w:rPr>
                <w:rFonts w:cs="Arial"/>
                <w:b/>
                <w:bCs/>
                <w:szCs w:val="22"/>
                <w:lang w:val="es-ES"/>
              </w:rPr>
              <w:t xml:space="preserve"> se podría mejorar sin llegar a comprometer los mecanismos sancionatorios, tales como la pérdida de la certificación por parte del proveedor (productor), y si podría aplicar también para los licenciatarios que sostienen una relación comercial directa con la organización de productores. </w:t>
            </w:r>
          </w:p>
          <w:p w14:paraId="754BB16B" w14:textId="77777777" w:rsidR="006D027A" w:rsidRPr="00DC0C6C" w:rsidRDefault="006D027A" w:rsidP="006D027A">
            <w:pPr>
              <w:keepNext/>
              <w:keepLines/>
              <w:spacing w:before="120" w:after="120" w:line="240" w:lineRule="auto"/>
              <w:rPr>
                <w:rFonts w:cs="Arial"/>
                <w:b/>
                <w:color w:val="00B9E4"/>
                <w:szCs w:val="22"/>
                <w:lang w:val="es-ES"/>
              </w:rPr>
            </w:pPr>
          </w:p>
          <w:p w14:paraId="73E23AF2" w14:textId="088445E2" w:rsidR="006D027A" w:rsidRPr="00DC0C6C" w:rsidRDefault="006D027A" w:rsidP="006D027A">
            <w:pPr>
              <w:keepNext/>
              <w:keepLines/>
              <w:spacing w:before="120" w:after="120" w:line="240" w:lineRule="auto"/>
              <w:rPr>
                <w:rFonts w:cs="Arial"/>
                <w:b/>
                <w:color w:val="00B9E4"/>
                <w:szCs w:val="22"/>
                <w:lang w:val="es-ES"/>
              </w:rPr>
            </w:pPr>
            <w:r w:rsidRPr="00DC0C6C">
              <w:rPr>
                <w:rFonts w:cs="Arial"/>
                <w:b/>
                <w:color w:val="00B9E4"/>
                <w:szCs w:val="22"/>
                <w:lang w:val="es-ES"/>
              </w:rPr>
              <w:t>1.4 ¿Está de acuerdo con la descripción del tema que se acaba de presentar y el razonamiento para abordarlo en esta revisión?</w:t>
            </w:r>
          </w:p>
          <w:p w14:paraId="05A05552" w14:textId="77777777" w:rsidR="008F2C18" w:rsidRPr="00DC0C6C" w:rsidRDefault="008F2C18" w:rsidP="008F2C18">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Muy de acuerdo</w:t>
            </w:r>
          </w:p>
          <w:p w14:paraId="72F5CC5B" w14:textId="77777777" w:rsidR="008F2C18" w:rsidRPr="00DC0C6C" w:rsidRDefault="008F2C18" w:rsidP="008F2C18">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Parcialmente de acuerdo</w:t>
            </w:r>
          </w:p>
          <w:p w14:paraId="5AADA748" w14:textId="77777777" w:rsidR="008F2C18" w:rsidRPr="00DC0C6C" w:rsidRDefault="008F2C18" w:rsidP="008F2C18">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En desacuerdo</w:t>
            </w:r>
          </w:p>
          <w:p w14:paraId="52F76878" w14:textId="77777777" w:rsidR="008F2C18" w:rsidRPr="00DC0C6C" w:rsidRDefault="008F2C18" w:rsidP="008F2C18">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No lo sé / no es relevante para mí</w:t>
            </w:r>
          </w:p>
          <w:p w14:paraId="5A582409" w14:textId="77777777" w:rsidR="006D027A" w:rsidRPr="00DC0C6C" w:rsidRDefault="006D027A" w:rsidP="006D027A">
            <w:pPr>
              <w:keepNext/>
              <w:keepLines/>
              <w:tabs>
                <w:tab w:val="left" w:pos="735"/>
              </w:tabs>
              <w:spacing w:line="240" w:lineRule="auto"/>
              <w:rPr>
                <w:rFonts w:cs="Arial"/>
                <w:bCs/>
                <w:szCs w:val="22"/>
                <w:lang w:val="es-ES"/>
              </w:rPr>
            </w:pPr>
          </w:p>
          <w:p w14:paraId="02E32C91" w14:textId="77777777" w:rsidR="006B05CF" w:rsidRPr="00DC0C6C" w:rsidRDefault="006D027A" w:rsidP="006B05CF">
            <w:pPr>
              <w:keepNext/>
              <w:keepLines/>
              <w:tabs>
                <w:tab w:val="left" w:pos="735"/>
              </w:tabs>
              <w:spacing w:before="120"/>
              <w:rPr>
                <w:rFonts w:cs="Arial"/>
                <w:b/>
                <w:szCs w:val="22"/>
                <w:lang w:val="es-ES"/>
              </w:rPr>
            </w:pPr>
            <w:r w:rsidRPr="00DC0C6C">
              <w:rPr>
                <w:rFonts w:cs="Arial"/>
                <w:b/>
                <w:szCs w:val="22"/>
                <w:lang w:val="es-ES"/>
              </w:rPr>
              <w:t>Explique su razonamiento en caso de estar parcialmente de acuerdo o en desacuerdo.</w:t>
            </w:r>
          </w:p>
          <w:p w14:paraId="7A58FC1F" w14:textId="4359E97B" w:rsidR="00F910DE" w:rsidRPr="00DC0C6C" w:rsidRDefault="006B05CF" w:rsidP="00A2783F">
            <w:pPr>
              <w:keepNext/>
              <w:keepLines/>
              <w:tabs>
                <w:tab w:val="left" w:pos="735"/>
              </w:tabs>
              <w:spacing w:before="120"/>
              <w:rPr>
                <w:rFonts w:cs="Arial"/>
                <w:i/>
                <w:iCs/>
                <w:shd w:val="clear" w:color="auto" w:fill="FFF4CB" w:themeFill="accent6" w:themeFillTint="33"/>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52F2AAF1" w14:textId="77777777" w:rsidR="00F910DE" w:rsidRPr="00DC0C6C" w:rsidRDefault="00F910DE" w:rsidP="006D027A">
            <w:pPr>
              <w:rPr>
                <w:rFonts w:cs="Arial"/>
                <w:b/>
                <w:szCs w:val="22"/>
                <w:lang w:val="es-ES"/>
              </w:rPr>
            </w:pPr>
          </w:p>
          <w:p w14:paraId="2D1B0EBD" w14:textId="3A82BDCB" w:rsidR="00A2783F" w:rsidRPr="00DC0C6C" w:rsidRDefault="006D027A" w:rsidP="00A2783F">
            <w:pPr>
              <w:rPr>
                <w:rFonts w:cs="Arial"/>
                <w:b/>
                <w:szCs w:val="22"/>
                <w:lang w:val="es-ES"/>
              </w:rPr>
            </w:pPr>
            <w:r w:rsidRPr="00DC0C6C">
              <w:rPr>
                <w:rFonts w:cs="Arial"/>
                <w:b/>
                <w:szCs w:val="22"/>
                <w:lang w:val="es-ES"/>
              </w:rPr>
              <w:t>¿Tiene algún comentario adicional?</w:t>
            </w:r>
          </w:p>
          <w:p w14:paraId="4AC59EB7" w14:textId="4C135251" w:rsidR="006D027A" w:rsidRPr="00DC0C6C" w:rsidRDefault="00A2783F" w:rsidP="00A2783F">
            <w:pPr>
              <w:rPr>
                <w:lang w:val="es-ES"/>
              </w:rPr>
            </w:pPr>
            <w:r>
              <w:rPr>
                <w:highlight w:val="lightGray"/>
                <w:shd w:val="clear" w:color="auto" w:fill="FFF4CB" w:themeFill="accent6" w:themeFillTint="33"/>
              </w:rPr>
              <w:fldChar w:fldCharType="begin">
                <w:ffData>
                  <w:name w:val="Text1"/>
                  <w:enabled/>
                  <w:calcOnExit w:val="0"/>
                  <w:textInput/>
                </w:ffData>
              </w:fldChar>
            </w:r>
            <w:r w:rsidRPr="00DC0C6C">
              <w:rPr>
                <w:highlight w:val="lightGray"/>
                <w:shd w:val="clear" w:color="auto" w:fill="FFF4CB" w:themeFill="accent6" w:themeFillTint="33"/>
                <w:lang w:val="es-ES"/>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sidRPr="00DC0C6C">
              <w:rPr>
                <w:highlight w:val="lightGray"/>
                <w:shd w:val="clear" w:color="auto" w:fill="FFF4CB" w:themeFill="accent6" w:themeFillTint="33"/>
                <w:lang w:val="es-ES"/>
              </w:rPr>
              <w:t>     </w:t>
            </w:r>
            <w:r>
              <w:rPr>
                <w:highlight w:val="lightGray"/>
                <w:shd w:val="clear" w:color="auto" w:fill="FFF4CB" w:themeFill="accent6" w:themeFillTint="33"/>
              </w:rPr>
              <w:fldChar w:fldCharType="end"/>
            </w:r>
          </w:p>
          <w:p w14:paraId="4F333441" w14:textId="199367D4" w:rsidR="00C11E13" w:rsidRPr="00DC0C6C" w:rsidRDefault="00C11E13" w:rsidP="00C11E13">
            <w:pPr>
              <w:keepNext/>
              <w:keepLines/>
              <w:tabs>
                <w:tab w:val="left" w:pos="735"/>
              </w:tabs>
              <w:spacing w:line="240" w:lineRule="auto"/>
              <w:rPr>
                <w:rFonts w:cs="Arial"/>
                <w:b/>
                <w:szCs w:val="22"/>
                <w:lang w:val="es-ES"/>
              </w:rPr>
            </w:pPr>
          </w:p>
          <w:p w14:paraId="6006DCEC" w14:textId="77777777" w:rsidR="0098332F" w:rsidRPr="00DC0C6C" w:rsidRDefault="0098332F" w:rsidP="00C11E13">
            <w:pPr>
              <w:keepNext/>
              <w:keepLines/>
              <w:tabs>
                <w:tab w:val="left" w:pos="735"/>
              </w:tabs>
              <w:spacing w:line="240" w:lineRule="auto"/>
              <w:rPr>
                <w:rFonts w:cs="Arial"/>
                <w:b/>
                <w:szCs w:val="22"/>
                <w:lang w:val="es-ES"/>
              </w:rPr>
            </w:pPr>
          </w:p>
          <w:p w14:paraId="2CBA8532" w14:textId="77777777" w:rsidR="0098332F" w:rsidRPr="00DC0C6C" w:rsidRDefault="0098332F" w:rsidP="0098332F">
            <w:pPr>
              <w:pBdr>
                <w:top w:val="dotted" w:sz="4" w:space="1" w:color="00B9E4" w:themeColor="background2"/>
                <w:bottom w:val="dotted" w:sz="4" w:space="1" w:color="00B9E4" w:themeColor="background2"/>
                <w:between w:val="single" w:sz="4" w:space="1" w:color="auto"/>
                <w:bar w:val="single" w:sz="4" w:color="auto"/>
              </w:pBdr>
              <w:shd w:val="clear" w:color="auto" w:fill="D9D9D9" w:themeFill="background1" w:themeFillShade="D9"/>
              <w:spacing w:line="276" w:lineRule="auto"/>
              <w:rPr>
                <w:i/>
                <w:iCs/>
                <w:color w:val="000000" w:themeColor="text1"/>
                <w:lang w:val="es-ES"/>
              </w:rPr>
            </w:pPr>
            <w:r w:rsidRPr="00DC0C6C">
              <w:rPr>
                <w:i/>
                <w:iCs/>
                <w:color w:val="000000" w:themeColor="text1"/>
                <w:lang w:val="es-ES"/>
              </w:rPr>
              <w:t xml:space="preserve">Tenga en cuenta que en esta ronda de consulta, el formato de las preguntas es de tipo </w:t>
            </w:r>
            <w:proofErr w:type="spellStart"/>
            <w:r w:rsidRPr="00DC0C6C">
              <w:rPr>
                <w:i/>
                <w:iCs/>
                <w:color w:val="000000" w:themeColor="text1"/>
                <w:lang w:val="es-ES"/>
              </w:rPr>
              <w:t>explorativo</w:t>
            </w:r>
            <w:proofErr w:type="spellEnd"/>
            <w:r w:rsidRPr="00DC0C6C">
              <w:rPr>
                <w:i/>
                <w:iCs/>
                <w:color w:val="000000" w:themeColor="text1"/>
                <w:lang w:val="es-ES"/>
              </w:rPr>
              <w:t xml:space="preserve">, con el objetivo de interactuar con las partes interesadas acerca de sus prácticas comerciales actuales en relación con el tema, a fin de identificar propuestas técnicas más alineadas para los requerimientos de la segunda ronda de consulta. </w:t>
            </w:r>
          </w:p>
          <w:p w14:paraId="741D8D16" w14:textId="7811E0B9" w:rsidR="0098332F" w:rsidRPr="00DC0C6C" w:rsidRDefault="0098332F" w:rsidP="00C11E13">
            <w:pPr>
              <w:keepNext/>
              <w:keepLines/>
              <w:tabs>
                <w:tab w:val="left" w:pos="735"/>
              </w:tabs>
              <w:spacing w:line="240" w:lineRule="auto"/>
              <w:rPr>
                <w:rFonts w:cs="Arial"/>
                <w:b/>
                <w:szCs w:val="22"/>
                <w:lang w:val="es-ES"/>
              </w:rPr>
            </w:pPr>
          </w:p>
          <w:p w14:paraId="60E7040E" w14:textId="77777777" w:rsidR="0098332F" w:rsidRPr="00DC0C6C" w:rsidRDefault="0098332F" w:rsidP="00C11E13">
            <w:pPr>
              <w:keepNext/>
              <w:keepLines/>
              <w:tabs>
                <w:tab w:val="left" w:pos="735"/>
              </w:tabs>
              <w:spacing w:line="240" w:lineRule="auto"/>
              <w:rPr>
                <w:rFonts w:cs="Arial"/>
                <w:b/>
                <w:szCs w:val="22"/>
                <w:lang w:val="es-ES"/>
              </w:rPr>
            </w:pPr>
          </w:p>
          <w:p w14:paraId="7A688CC2" w14:textId="77777777" w:rsidR="00C11E13" w:rsidRPr="00DC0C6C" w:rsidRDefault="00C11E13" w:rsidP="00C11E13">
            <w:pPr>
              <w:rPr>
                <w:rFonts w:cs="Arial"/>
                <w:b/>
                <w:bCs/>
                <w:color w:val="00B9E4" w:themeColor="background2"/>
                <w:szCs w:val="22"/>
                <w:lang w:val="es-ES"/>
              </w:rPr>
            </w:pPr>
            <w:r w:rsidRPr="00DC0C6C">
              <w:rPr>
                <w:rFonts w:cs="Arial"/>
                <w:b/>
                <w:bCs/>
                <w:color w:val="00B9E4" w:themeColor="background2"/>
                <w:szCs w:val="22"/>
                <w:lang w:val="es-ES"/>
              </w:rPr>
              <w:t>Preguntas para la discusión</w:t>
            </w:r>
          </w:p>
          <w:p w14:paraId="17ECE4F1" w14:textId="7C82DA3B" w:rsidR="00C11E13" w:rsidRPr="00DC0C6C" w:rsidRDefault="00AF5E8F" w:rsidP="00C11E13">
            <w:pPr>
              <w:shd w:val="clear" w:color="auto" w:fill="E8E8E8"/>
              <w:spacing w:line="240" w:lineRule="auto"/>
              <w:rPr>
                <w:rFonts w:cs="Arial"/>
                <w:i/>
                <w:iCs/>
                <w:color w:val="595959" w:themeColor="text1" w:themeTint="A6"/>
                <w:szCs w:val="22"/>
                <w:lang w:val="es-ES"/>
              </w:rPr>
            </w:pPr>
            <w:r w:rsidRPr="00DC0C6C">
              <w:rPr>
                <w:rFonts w:cs="Arial"/>
                <w:i/>
                <w:iCs/>
                <w:color w:val="595959" w:themeColor="text1" w:themeTint="A6"/>
                <w:szCs w:val="22"/>
                <w:lang w:val="es-ES"/>
              </w:rPr>
              <w:t>Para los clientes que comercializan diferentes productos, indique cuándo sus aportes son específicos para una región o categoría de producto, y mencione si esto difiere con la experiencia al comercializar otro tipo de productos.</w:t>
            </w:r>
          </w:p>
          <w:p w14:paraId="7617ABC4" w14:textId="77777777" w:rsidR="00C11E13" w:rsidRPr="00DC0C6C" w:rsidRDefault="00C11E13" w:rsidP="00C11E13">
            <w:pPr>
              <w:keepNext/>
              <w:keepLines/>
              <w:spacing w:line="240" w:lineRule="auto"/>
              <w:rPr>
                <w:rFonts w:cs="Arial"/>
                <w:b/>
                <w:bCs/>
                <w:color w:val="00B9E4"/>
                <w:szCs w:val="22"/>
                <w:lang w:val="es-ES"/>
              </w:rPr>
            </w:pPr>
          </w:p>
          <w:p w14:paraId="69393A31" w14:textId="77777777" w:rsidR="004D23E7" w:rsidRPr="00DC0C6C" w:rsidRDefault="004D23E7" w:rsidP="00937A00">
            <w:pPr>
              <w:tabs>
                <w:tab w:val="num" w:pos="720"/>
              </w:tabs>
              <w:spacing w:line="276" w:lineRule="auto"/>
              <w:jc w:val="left"/>
              <w:rPr>
                <w:rFonts w:cs="Arial"/>
                <w:b/>
                <w:bCs/>
                <w:color w:val="00B9E4"/>
                <w:szCs w:val="22"/>
                <w:lang w:val="es-ES"/>
              </w:rPr>
            </w:pPr>
          </w:p>
          <w:p w14:paraId="341CCE59" w14:textId="4974B545" w:rsidR="00554A67" w:rsidRPr="00DC0C6C" w:rsidRDefault="006D027A" w:rsidP="00937A00">
            <w:pPr>
              <w:tabs>
                <w:tab w:val="num" w:pos="720"/>
              </w:tabs>
              <w:spacing w:line="276" w:lineRule="auto"/>
              <w:jc w:val="left"/>
              <w:rPr>
                <w:rFonts w:cs="Arial"/>
                <w:b/>
                <w:bCs/>
                <w:color w:val="0D0D0D" w:themeColor="text1" w:themeTint="F2"/>
                <w:szCs w:val="22"/>
                <w:lang w:val="es-ES"/>
              </w:rPr>
            </w:pPr>
            <w:r w:rsidRPr="00DC0C6C">
              <w:rPr>
                <w:rFonts w:cs="Arial"/>
                <w:b/>
                <w:bCs/>
                <w:color w:val="00B9E4"/>
                <w:szCs w:val="22"/>
                <w:lang w:val="es-ES"/>
              </w:rPr>
              <w:t xml:space="preserve">Pregunta 1.4.1. </w:t>
            </w:r>
            <w:r w:rsidRPr="00DC0C6C">
              <w:rPr>
                <w:rFonts w:cs="Arial"/>
                <w:color w:val="0D0D0D" w:themeColor="text1" w:themeTint="F2"/>
                <w:szCs w:val="22"/>
                <w:lang w:val="es-ES"/>
              </w:rPr>
              <w:t xml:space="preserve">Después de haber perdido la certificación, los productores no tienen permitido realizar ninguna transacción Fairtrade incluso en caso de que existan contratos firmados, a menos que los productos se hubieran comercializado antes de la fecha de la certificación. Esta sanción impide que la organización de comerciantes recupere fondos de </w:t>
            </w:r>
            <w:proofErr w:type="spellStart"/>
            <w:r w:rsidRPr="00DC0C6C">
              <w:rPr>
                <w:rFonts w:cs="Arial"/>
                <w:color w:val="0D0D0D" w:themeColor="text1" w:themeTint="F2"/>
                <w:szCs w:val="22"/>
                <w:lang w:val="es-ES"/>
              </w:rPr>
              <w:t>prefinanciamiento</w:t>
            </w:r>
            <w:proofErr w:type="spellEnd"/>
            <w:r w:rsidRPr="00DC0C6C">
              <w:rPr>
                <w:rFonts w:cs="Arial"/>
                <w:color w:val="0D0D0D" w:themeColor="text1" w:themeTint="F2"/>
                <w:szCs w:val="22"/>
                <w:lang w:val="es-ES"/>
              </w:rPr>
              <w:t xml:space="preserve"> que se hubieran otorgado por adelantado en caso de que una organización de productores haya perdido la certificación durante la firma del contrato. </w:t>
            </w:r>
          </w:p>
          <w:p w14:paraId="0A434125" w14:textId="77777777" w:rsidR="004F79EA" w:rsidRPr="00DC0C6C" w:rsidRDefault="004F79EA" w:rsidP="00937A00">
            <w:pPr>
              <w:tabs>
                <w:tab w:val="num" w:pos="720"/>
              </w:tabs>
              <w:spacing w:line="276" w:lineRule="auto"/>
              <w:jc w:val="left"/>
              <w:rPr>
                <w:rFonts w:cs="Arial"/>
                <w:b/>
                <w:bCs/>
                <w:color w:val="0D0D0D" w:themeColor="text1" w:themeTint="F2"/>
                <w:szCs w:val="22"/>
                <w:lang w:val="es-ES"/>
              </w:rPr>
            </w:pPr>
          </w:p>
          <w:p w14:paraId="01750A49" w14:textId="1F5A880D" w:rsidR="006B05CF" w:rsidRPr="00DC0C6C" w:rsidRDefault="4F5DEA4A" w:rsidP="006B05CF">
            <w:pPr>
              <w:tabs>
                <w:tab w:val="num" w:pos="720"/>
              </w:tabs>
              <w:spacing w:after="200" w:line="276" w:lineRule="auto"/>
              <w:jc w:val="left"/>
              <w:rPr>
                <w:rFonts w:cs="Arial"/>
                <w:b/>
                <w:bCs/>
                <w:color w:val="00B9E4" w:themeColor="background2"/>
                <w:szCs w:val="22"/>
                <w:lang w:val="es-ES"/>
              </w:rPr>
            </w:pPr>
            <w:r w:rsidRPr="00DC0C6C">
              <w:rPr>
                <w:rFonts w:cs="Arial"/>
                <w:b/>
                <w:bCs/>
                <w:color w:val="00B9E4" w:themeColor="background2"/>
                <w:szCs w:val="22"/>
                <w:lang w:val="es-ES"/>
              </w:rPr>
              <w:t>¿Debería el criterio de comercio justo estipular alguna condición específica mediante la que la organización de comerciantes pudiera negociar con la organización de</w:t>
            </w:r>
            <w:r w:rsidR="00EA62D7">
              <w:rPr>
                <w:rFonts w:cs="Arial"/>
                <w:b/>
                <w:bCs/>
                <w:color w:val="00B9E4" w:themeColor="background2"/>
                <w:szCs w:val="22"/>
                <w:lang w:val="es-ES"/>
              </w:rPr>
              <w:t xml:space="preserve"> p</w:t>
            </w:r>
            <w:r w:rsidRPr="00DC0C6C">
              <w:rPr>
                <w:rFonts w:cs="Arial"/>
                <w:b/>
                <w:bCs/>
                <w:color w:val="00B9E4" w:themeColor="background2"/>
                <w:szCs w:val="22"/>
                <w:lang w:val="es-ES"/>
              </w:rPr>
              <w:t xml:space="preserve">roductores en el momento de la provisión del </w:t>
            </w:r>
            <w:proofErr w:type="spellStart"/>
            <w:r w:rsidRPr="00DC0C6C">
              <w:rPr>
                <w:rFonts w:cs="Arial"/>
                <w:b/>
                <w:bCs/>
                <w:color w:val="00B9E4" w:themeColor="background2"/>
                <w:szCs w:val="22"/>
                <w:lang w:val="es-ES"/>
              </w:rPr>
              <w:t>prefinanciamiento</w:t>
            </w:r>
            <w:proofErr w:type="spellEnd"/>
            <w:r w:rsidRPr="00DC0C6C">
              <w:rPr>
                <w:rFonts w:cs="Arial"/>
                <w:b/>
                <w:bCs/>
                <w:color w:val="00B9E4" w:themeColor="background2"/>
                <w:szCs w:val="22"/>
                <w:lang w:val="es-ES"/>
              </w:rPr>
              <w:t>? Explique y proporcione ideas.</w:t>
            </w:r>
          </w:p>
          <w:p w14:paraId="4DA9154F" w14:textId="054D9EA7" w:rsidR="006B05CF" w:rsidRPr="00F31A64" w:rsidRDefault="006B05CF" w:rsidP="00F31A64">
            <w:r>
              <w:rPr>
                <w:highlight w:val="lightGray"/>
                <w:shd w:val="clear" w:color="auto" w:fill="FFF4CB" w:themeFill="accent6" w:themeFillTint="33"/>
              </w:rPr>
              <w:fldChar w:fldCharType="begin">
                <w:ffData>
                  <w:name w:val="Text1"/>
                  <w:enabled/>
                  <w:calcOnExit w:val="0"/>
                  <w:textInput/>
                </w:ffData>
              </w:fldChar>
            </w:r>
            <w:r w:rsidRPr="00DC0C6C">
              <w:rPr>
                <w:highlight w:val="lightGray"/>
                <w:shd w:val="clear" w:color="auto" w:fill="FFF4CB" w:themeFill="accent6" w:themeFillTint="33"/>
                <w:lang w:val="es-ES"/>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sidRPr="00DC0C6C">
              <w:rPr>
                <w:highlight w:val="lightGray"/>
                <w:shd w:val="clear" w:color="auto" w:fill="FFF4CB" w:themeFill="accent6" w:themeFillTint="33"/>
                <w:lang w:val="es-ES"/>
              </w:rPr>
              <w:t>     </w:t>
            </w:r>
            <w:r>
              <w:rPr>
                <w:highlight w:val="lightGray"/>
                <w:shd w:val="clear" w:color="auto" w:fill="FFF4CB" w:themeFill="accent6" w:themeFillTint="33"/>
              </w:rPr>
              <w:fldChar w:fldCharType="end"/>
            </w:r>
          </w:p>
          <w:p w14:paraId="3F8F2FB7" w14:textId="0910340A" w:rsidR="006E7A6B" w:rsidRPr="00DC0C6C" w:rsidRDefault="006E7A6B" w:rsidP="006E7A6B">
            <w:pPr>
              <w:tabs>
                <w:tab w:val="num" w:pos="720"/>
              </w:tabs>
              <w:spacing w:after="200" w:line="276" w:lineRule="auto"/>
              <w:jc w:val="left"/>
              <w:rPr>
                <w:rFonts w:eastAsia="SimSun" w:cs="Arial"/>
                <w:szCs w:val="22"/>
                <w:lang w:val="es-ES"/>
              </w:rPr>
            </w:pPr>
          </w:p>
          <w:p w14:paraId="5257E8A7" w14:textId="77777777" w:rsidR="00D95285" w:rsidRPr="00DC0C6C" w:rsidRDefault="00D95285" w:rsidP="006E7A6B">
            <w:pPr>
              <w:tabs>
                <w:tab w:val="num" w:pos="720"/>
              </w:tabs>
              <w:spacing w:after="200" w:line="276" w:lineRule="auto"/>
              <w:jc w:val="left"/>
              <w:rPr>
                <w:rFonts w:cs="Arial"/>
                <w:b/>
                <w:bCs/>
                <w:color w:val="00B9E4"/>
                <w:szCs w:val="22"/>
                <w:lang w:val="es-ES"/>
              </w:rPr>
            </w:pPr>
          </w:p>
          <w:p w14:paraId="11864C31" w14:textId="221FA3BF" w:rsidR="00C76D4D" w:rsidRPr="00DC0C6C" w:rsidRDefault="00794A7F" w:rsidP="006E7A6B">
            <w:pPr>
              <w:tabs>
                <w:tab w:val="num" w:pos="720"/>
              </w:tabs>
              <w:spacing w:after="200" w:line="276" w:lineRule="auto"/>
              <w:jc w:val="left"/>
              <w:rPr>
                <w:rFonts w:cs="Arial"/>
                <w:b/>
                <w:bCs/>
                <w:color w:val="00B9E4"/>
                <w:szCs w:val="22"/>
                <w:lang w:val="es-ES"/>
              </w:rPr>
            </w:pPr>
            <w:r w:rsidRPr="00DC0C6C">
              <w:rPr>
                <w:rFonts w:cs="Arial"/>
                <w:b/>
                <w:bCs/>
                <w:color w:val="00B9E4"/>
                <w:szCs w:val="22"/>
                <w:lang w:val="es-ES"/>
              </w:rPr>
              <w:t xml:space="preserve">Pregunta 1.4.2. Cuando lleva a cabo la evaluación de riesgo para otorgar </w:t>
            </w:r>
            <w:proofErr w:type="spellStart"/>
            <w:r w:rsidRPr="00DC0C6C">
              <w:rPr>
                <w:rFonts w:cs="Arial"/>
                <w:b/>
                <w:bCs/>
                <w:color w:val="00B9E4"/>
                <w:szCs w:val="22"/>
                <w:lang w:val="es-ES"/>
              </w:rPr>
              <w:t>prefinanciamiento</w:t>
            </w:r>
            <w:proofErr w:type="spellEnd"/>
            <w:r w:rsidRPr="00DC0C6C">
              <w:rPr>
                <w:rFonts w:cs="Arial"/>
                <w:b/>
                <w:bCs/>
                <w:color w:val="00B9E4"/>
                <w:szCs w:val="22"/>
                <w:lang w:val="es-ES"/>
              </w:rPr>
              <w:t>, ¿existen algunos criterios particulares que sean cruciales para su organización?</w:t>
            </w:r>
          </w:p>
          <w:p w14:paraId="0CC37550" w14:textId="693C7128" w:rsidR="006B05CF" w:rsidRPr="00F31A64" w:rsidRDefault="006B05CF" w:rsidP="00F31A64">
            <w:r>
              <w:rPr>
                <w:highlight w:val="lightGray"/>
                <w:shd w:val="clear" w:color="auto" w:fill="FFF4CB" w:themeFill="accent6" w:themeFillTint="33"/>
              </w:rPr>
              <w:fldChar w:fldCharType="begin">
                <w:ffData>
                  <w:name w:val="Text1"/>
                  <w:enabled/>
                  <w:calcOnExit w:val="0"/>
                  <w:textInput/>
                </w:ffData>
              </w:fldChar>
            </w:r>
            <w:r w:rsidRPr="00DC0C6C">
              <w:rPr>
                <w:highlight w:val="lightGray"/>
                <w:shd w:val="clear" w:color="auto" w:fill="FFF4CB" w:themeFill="accent6" w:themeFillTint="33"/>
                <w:lang w:val="es-ES"/>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sidRPr="00DC0C6C">
              <w:rPr>
                <w:highlight w:val="lightGray"/>
                <w:shd w:val="clear" w:color="auto" w:fill="FFF4CB" w:themeFill="accent6" w:themeFillTint="33"/>
                <w:lang w:val="es-ES"/>
              </w:rPr>
              <w:t>     </w:t>
            </w:r>
            <w:r>
              <w:rPr>
                <w:highlight w:val="lightGray"/>
                <w:shd w:val="clear" w:color="auto" w:fill="FFF4CB" w:themeFill="accent6" w:themeFillTint="33"/>
              </w:rPr>
              <w:fldChar w:fldCharType="end"/>
            </w:r>
          </w:p>
          <w:p w14:paraId="3FB72F23" w14:textId="77777777" w:rsidR="00D95285" w:rsidRPr="00DC0C6C" w:rsidRDefault="00D95285" w:rsidP="006E7A6B">
            <w:pPr>
              <w:tabs>
                <w:tab w:val="num" w:pos="720"/>
              </w:tabs>
              <w:spacing w:after="200" w:line="276" w:lineRule="auto"/>
              <w:jc w:val="left"/>
              <w:rPr>
                <w:rFonts w:cs="Arial"/>
                <w:b/>
                <w:bCs/>
                <w:color w:val="00B9E4"/>
                <w:szCs w:val="22"/>
                <w:lang w:val="es-ES"/>
              </w:rPr>
            </w:pPr>
          </w:p>
          <w:p w14:paraId="6C57B9A2" w14:textId="6C875715" w:rsidR="006E7A6B" w:rsidRPr="00DC0C6C" w:rsidRDefault="00B139D7" w:rsidP="006E7A6B">
            <w:pPr>
              <w:tabs>
                <w:tab w:val="num" w:pos="720"/>
              </w:tabs>
              <w:spacing w:after="200" w:line="276" w:lineRule="auto"/>
              <w:jc w:val="left"/>
              <w:rPr>
                <w:rFonts w:cs="Arial"/>
                <w:b/>
                <w:bCs/>
                <w:color w:val="00B9E4"/>
                <w:szCs w:val="22"/>
                <w:lang w:val="es-ES"/>
              </w:rPr>
            </w:pPr>
            <w:r w:rsidRPr="00DC0C6C">
              <w:rPr>
                <w:rFonts w:cs="Arial"/>
                <w:b/>
                <w:bCs/>
                <w:color w:val="00B9E4"/>
                <w:szCs w:val="22"/>
                <w:lang w:val="es-ES"/>
              </w:rPr>
              <w:t xml:space="preserve">Pregunta 1.4.3. ¿Existen otros desafíos que su organización haya experimentado con relación a la provisión de </w:t>
            </w:r>
            <w:proofErr w:type="spellStart"/>
            <w:r w:rsidRPr="00DC0C6C">
              <w:rPr>
                <w:rFonts w:cs="Arial"/>
                <w:b/>
                <w:bCs/>
                <w:color w:val="00B9E4"/>
                <w:szCs w:val="22"/>
                <w:lang w:val="es-ES"/>
              </w:rPr>
              <w:t>prefinanciamiento</w:t>
            </w:r>
            <w:proofErr w:type="spellEnd"/>
            <w:r w:rsidRPr="00DC0C6C">
              <w:rPr>
                <w:rFonts w:cs="Arial"/>
                <w:b/>
                <w:bCs/>
                <w:color w:val="00B9E4"/>
                <w:szCs w:val="22"/>
                <w:lang w:val="es-ES"/>
              </w:rPr>
              <w:t xml:space="preserve">? </w:t>
            </w:r>
          </w:p>
          <w:p w14:paraId="01663CE0" w14:textId="4F9134E5" w:rsidR="006B05CF" w:rsidRPr="00F31A64" w:rsidRDefault="006B05CF" w:rsidP="00F31A64">
            <w:r>
              <w:rPr>
                <w:highlight w:val="lightGray"/>
                <w:shd w:val="clear" w:color="auto" w:fill="FFF4CB" w:themeFill="accent6" w:themeFillTint="33"/>
              </w:rPr>
              <w:fldChar w:fldCharType="begin">
                <w:ffData>
                  <w:name w:val="Text1"/>
                  <w:enabled/>
                  <w:calcOnExit w:val="0"/>
                  <w:textInput/>
                </w:ffData>
              </w:fldChar>
            </w:r>
            <w:r w:rsidRPr="00DC0C6C">
              <w:rPr>
                <w:highlight w:val="lightGray"/>
                <w:shd w:val="clear" w:color="auto" w:fill="FFF4CB" w:themeFill="accent6" w:themeFillTint="33"/>
                <w:lang w:val="es-ES"/>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sidRPr="00DC0C6C">
              <w:rPr>
                <w:highlight w:val="lightGray"/>
                <w:shd w:val="clear" w:color="auto" w:fill="FFF4CB" w:themeFill="accent6" w:themeFillTint="33"/>
                <w:lang w:val="es-ES"/>
              </w:rPr>
              <w:t>     </w:t>
            </w:r>
            <w:r>
              <w:rPr>
                <w:highlight w:val="lightGray"/>
                <w:shd w:val="clear" w:color="auto" w:fill="FFF4CB" w:themeFill="accent6" w:themeFillTint="33"/>
              </w:rPr>
              <w:fldChar w:fldCharType="end"/>
            </w:r>
          </w:p>
          <w:p w14:paraId="07648510" w14:textId="2805CBC0" w:rsidR="004B6F3E" w:rsidRPr="00DC0C6C" w:rsidRDefault="004B6F3E" w:rsidP="006E7A6B">
            <w:pPr>
              <w:tabs>
                <w:tab w:val="num" w:pos="720"/>
              </w:tabs>
              <w:spacing w:after="200" w:line="276" w:lineRule="auto"/>
              <w:jc w:val="left"/>
              <w:rPr>
                <w:rFonts w:eastAsia="SimSun" w:cs="Arial"/>
                <w:szCs w:val="22"/>
                <w:lang w:val="es-ES"/>
              </w:rPr>
            </w:pPr>
          </w:p>
          <w:p w14:paraId="5BF008FB" w14:textId="77777777" w:rsidR="00794A7F" w:rsidRPr="00DC0C6C" w:rsidRDefault="00794A7F" w:rsidP="006E7A6B">
            <w:pPr>
              <w:tabs>
                <w:tab w:val="num" w:pos="720"/>
              </w:tabs>
              <w:spacing w:after="200" w:line="276" w:lineRule="auto"/>
              <w:jc w:val="left"/>
              <w:rPr>
                <w:rFonts w:eastAsia="SimSun" w:cs="Arial"/>
                <w:szCs w:val="22"/>
                <w:lang w:val="es-ES"/>
              </w:rPr>
            </w:pPr>
          </w:p>
          <w:p w14:paraId="739E1158" w14:textId="15A75FF4" w:rsidR="00D95285" w:rsidRPr="00DC0C6C" w:rsidRDefault="00B139D7" w:rsidP="00D95285">
            <w:pPr>
              <w:tabs>
                <w:tab w:val="num" w:pos="720"/>
              </w:tabs>
              <w:spacing w:line="276" w:lineRule="auto"/>
              <w:jc w:val="left"/>
              <w:rPr>
                <w:rFonts w:cs="Arial"/>
                <w:b/>
                <w:bCs/>
                <w:color w:val="00B9E4"/>
                <w:szCs w:val="22"/>
                <w:lang w:val="es-ES"/>
              </w:rPr>
            </w:pPr>
            <w:r w:rsidRPr="00DC0C6C">
              <w:rPr>
                <w:rFonts w:cs="Arial"/>
                <w:b/>
                <w:color w:val="00B9E4" w:themeColor="background2"/>
                <w:szCs w:val="22"/>
                <w:lang w:val="es-ES"/>
              </w:rPr>
              <w:t xml:space="preserve">Pregunta 1.4.4. </w:t>
            </w:r>
            <w:r w:rsidRPr="00DC0C6C">
              <w:rPr>
                <w:rFonts w:cs="Arial"/>
                <w:color w:val="0D0D0D" w:themeColor="text1" w:themeTint="F2"/>
                <w:szCs w:val="22"/>
                <w:lang w:val="es-ES"/>
              </w:rPr>
              <w:t xml:space="preserve">Las organizaciones de comerciantes, al igual que las organizaciones de productores deben evaluar y asumir los riesgos en el comercio, lo cual puede aumentar la carga sobre el proceso de evaluación de riesgo y, aun así, esto no protegería a su negocio ante situaciones no previstas. </w:t>
            </w:r>
          </w:p>
          <w:p w14:paraId="6BAF72D4" w14:textId="0EC85D09" w:rsidR="004B6F3E" w:rsidRPr="00DC0C6C" w:rsidRDefault="004F79EA" w:rsidP="006E7A6B">
            <w:pPr>
              <w:tabs>
                <w:tab w:val="num" w:pos="720"/>
              </w:tabs>
              <w:spacing w:after="200" w:line="276" w:lineRule="auto"/>
              <w:jc w:val="left"/>
              <w:rPr>
                <w:rFonts w:eastAsia="SimSun" w:cs="Arial"/>
                <w:szCs w:val="22"/>
                <w:lang w:val="es-ES"/>
              </w:rPr>
            </w:pPr>
            <w:r w:rsidRPr="00DC0C6C">
              <w:rPr>
                <w:rFonts w:cs="Arial"/>
                <w:b/>
                <w:color w:val="00B9E4" w:themeColor="background2"/>
                <w:szCs w:val="22"/>
                <w:lang w:val="es-ES"/>
              </w:rPr>
              <w:t xml:space="preserve">¿De qué manera se podría mejorar el </w:t>
            </w:r>
            <w:proofErr w:type="spellStart"/>
            <w:r w:rsidRPr="00DC0C6C">
              <w:rPr>
                <w:rFonts w:cs="Arial"/>
                <w:b/>
                <w:color w:val="00B9E4" w:themeColor="background2"/>
                <w:szCs w:val="22"/>
                <w:lang w:val="es-ES"/>
              </w:rPr>
              <w:t>prefinanciamiento</w:t>
            </w:r>
            <w:proofErr w:type="spellEnd"/>
            <w:r w:rsidRPr="00DC0C6C">
              <w:rPr>
                <w:rFonts w:cs="Arial"/>
                <w:b/>
                <w:color w:val="00B9E4" w:themeColor="background2"/>
                <w:szCs w:val="22"/>
                <w:lang w:val="es-ES"/>
              </w:rPr>
              <w:t xml:space="preserve"> como herramienta para conservar el equilibrio al compartir los riesgos? </w:t>
            </w:r>
          </w:p>
          <w:p w14:paraId="5290FDF2" w14:textId="77777777" w:rsidR="00A2783F" w:rsidRPr="00060135" w:rsidRDefault="00A2783F" w:rsidP="00A2783F">
            <w:pPr>
              <w:keepNext/>
              <w:keepLines/>
              <w:spacing w:before="120" w:after="120" w:line="240" w:lineRule="auto"/>
              <w:rPr>
                <w:rFonts w:cs="Arial"/>
                <w:i/>
                <w:iCs/>
                <w:color w:val="00B9E4"/>
                <w:szCs w:val="22"/>
              </w:rPr>
            </w:pPr>
            <w:r>
              <w:rPr>
                <w:rFonts w:cs="Arial"/>
                <w:i/>
                <w:iCs/>
                <w:highlight w:val="lightGray"/>
                <w:shd w:val="clear" w:color="auto" w:fill="FFF4CB" w:themeFill="accent6" w:themeFillTint="33"/>
              </w:rPr>
              <w:fldChar w:fldCharType="begin">
                <w:ffData>
                  <w:name w:val="Text1"/>
                  <w:enabled/>
                  <w:calcOnExit w:val="0"/>
                  <w:textInput/>
                </w:ffData>
              </w:fldChar>
            </w:r>
            <w:r>
              <w:rPr>
                <w:rFonts w:cs="Arial"/>
                <w:i/>
                <w:iCs/>
                <w:highlight w:val="lightGray"/>
                <w:shd w:val="clear" w:color="auto" w:fill="FFF4CB" w:themeFill="accent6" w:themeFillTint="33"/>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Pr>
                <w:rFonts w:cs="Arial"/>
                <w:i/>
                <w:iCs/>
                <w:highlight w:val="lightGray"/>
                <w:shd w:val="clear" w:color="auto" w:fill="FFF4CB" w:themeFill="accent6" w:themeFillTint="33"/>
              </w:rPr>
              <w:t>     </w:t>
            </w:r>
            <w:r>
              <w:rPr>
                <w:rFonts w:cs="Arial"/>
                <w:i/>
                <w:iCs/>
                <w:highlight w:val="lightGray"/>
                <w:shd w:val="clear" w:color="auto" w:fill="FFF4CB" w:themeFill="accent6" w:themeFillTint="33"/>
              </w:rPr>
              <w:fldChar w:fldCharType="end"/>
            </w:r>
          </w:p>
          <w:p w14:paraId="2E71067B" w14:textId="579DB37F" w:rsidR="00A2783F" w:rsidRPr="005E009D" w:rsidRDefault="00A2783F" w:rsidP="00A2783F">
            <w:pPr>
              <w:rPr>
                <w:rFonts w:cs="Arial"/>
                <w:b/>
                <w:bCs/>
              </w:rPr>
            </w:pPr>
          </w:p>
        </w:tc>
      </w:tr>
    </w:tbl>
    <w:p w14:paraId="64DD38B4" w14:textId="77777777" w:rsidR="002E7D35" w:rsidRPr="005E009D" w:rsidRDefault="002E7D35" w:rsidP="005F4440">
      <w:pPr>
        <w:rPr>
          <w:rFonts w:cs="Arial"/>
        </w:rPr>
      </w:pPr>
    </w:p>
    <w:p w14:paraId="543533C9" w14:textId="77777777" w:rsidR="00872294" w:rsidRPr="00DC0C6C" w:rsidRDefault="00872294" w:rsidP="00872294">
      <w:pPr>
        <w:pStyle w:val="Heading1"/>
        <w:rPr>
          <w:rFonts w:cs="Arial"/>
          <w:color w:val="7030A0"/>
          <w:lang w:val="es-ES"/>
        </w:rPr>
      </w:pPr>
      <w:bookmarkStart w:id="24" w:name="_Toc110433266"/>
      <w:r w:rsidRPr="00DC0C6C">
        <w:rPr>
          <w:rFonts w:cs="Arial"/>
          <w:color w:val="7030A0"/>
          <w:lang w:val="es-ES"/>
        </w:rPr>
        <w:lastRenderedPageBreak/>
        <w:t>Compromiso con la producción y los negocios sostenibles</w:t>
      </w:r>
      <w:bookmarkEnd w:id="24"/>
    </w:p>
    <w:p w14:paraId="536C042C" w14:textId="2BB89FAC" w:rsidR="00872294" w:rsidRPr="005E009D" w:rsidRDefault="0035347C">
      <w:pPr>
        <w:pStyle w:val="Heading2"/>
        <w:numPr>
          <w:ilvl w:val="1"/>
          <w:numId w:val="5"/>
        </w:numPr>
        <w:rPr>
          <w:rFonts w:cs="Arial"/>
          <w:sz w:val="26"/>
          <w:szCs w:val="26"/>
        </w:rPr>
      </w:pPr>
      <w:r w:rsidRPr="00DC0C6C">
        <w:rPr>
          <w:rFonts w:cs="Arial"/>
          <w:sz w:val="20"/>
          <w:szCs w:val="22"/>
          <w:lang w:val="es-ES"/>
        </w:rPr>
        <w:t xml:space="preserve"> </w:t>
      </w:r>
      <w:bookmarkStart w:id="25" w:name="_Toc109368214"/>
      <w:bookmarkStart w:id="26" w:name="_Toc110433267"/>
      <w:bookmarkEnd w:id="25"/>
      <w:proofErr w:type="spellStart"/>
      <w:r>
        <w:rPr>
          <w:rFonts w:cs="Arial"/>
          <w:sz w:val="26"/>
          <w:szCs w:val="26"/>
        </w:rPr>
        <w:t>Protección</w:t>
      </w:r>
      <w:proofErr w:type="spellEnd"/>
      <w:r>
        <w:rPr>
          <w:rFonts w:cs="Arial"/>
          <w:sz w:val="26"/>
          <w:szCs w:val="26"/>
        </w:rPr>
        <w:t xml:space="preserve"> del </w:t>
      </w:r>
      <w:proofErr w:type="spellStart"/>
      <w:r>
        <w:rPr>
          <w:rFonts w:cs="Arial"/>
          <w:sz w:val="26"/>
          <w:szCs w:val="26"/>
        </w:rPr>
        <w:t>medioambiente</w:t>
      </w:r>
      <w:bookmarkEnd w:id="26"/>
      <w:proofErr w:type="spellEnd"/>
    </w:p>
    <w:tbl>
      <w:tblPr>
        <w:tblStyle w:val="TableGrid"/>
        <w:tblW w:w="9636" w:type="dxa"/>
        <w:tblBorders>
          <w:top w:val="single" w:sz="2" w:space="0" w:color="00B9E4" w:themeColor="background2"/>
          <w:left w:val="single" w:sz="2" w:space="0" w:color="00B9E4" w:themeColor="background2"/>
          <w:bottom w:val="single" w:sz="2" w:space="0" w:color="00B9E4" w:themeColor="background2"/>
          <w:right w:val="single" w:sz="2" w:space="0" w:color="00B9E4" w:themeColor="background2"/>
          <w:insideH w:val="single" w:sz="2" w:space="0" w:color="00B9E4" w:themeColor="background2"/>
          <w:insideV w:val="single" w:sz="2" w:space="0" w:color="00B9E4" w:themeColor="background2"/>
        </w:tblBorders>
        <w:tblLook w:val="04A0" w:firstRow="1" w:lastRow="0" w:firstColumn="1" w:lastColumn="0" w:noHBand="0" w:noVBand="1"/>
      </w:tblPr>
      <w:tblGrid>
        <w:gridCol w:w="9636"/>
      </w:tblGrid>
      <w:tr w:rsidR="00872294" w:rsidRPr="005E009D" w14:paraId="22CE853D" w14:textId="77777777" w:rsidTr="00106C83">
        <w:tc>
          <w:tcPr>
            <w:tcW w:w="9636" w:type="dxa"/>
          </w:tcPr>
          <w:p w14:paraId="0189C17C" w14:textId="77777777" w:rsidR="00520B9B" w:rsidRPr="00DC0C6C" w:rsidRDefault="00520B9B" w:rsidP="00520B9B">
            <w:pPr>
              <w:spacing w:before="120" w:after="60" w:line="276" w:lineRule="auto"/>
              <w:rPr>
                <w:rFonts w:cs="Arial"/>
                <w:szCs w:val="22"/>
                <w:lang w:val="es-ES"/>
              </w:rPr>
            </w:pPr>
            <w:r w:rsidRPr="00DC0C6C">
              <w:rPr>
                <w:rFonts w:cs="Arial"/>
                <w:szCs w:val="22"/>
                <w:lang w:val="es-ES"/>
              </w:rPr>
              <w:t xml:space="preserve">El Criterio de Comercio Justo para Comerciantes incluye una mezcla de requisitos básicos (obligatorios) y mejores prácticas voluntarias (VBP) que describen pasos adicionales que las organizaciones de comerciantes pueden tomar a fin de lograr un mejor desempeño y contribuir a una mayor sostenibilidad en toda la cadena de suministro. El cumplimiento de las leyes medioambientales se verifica siguiendo el enfoque de garantía reactiva. Desde la última revisión del criterio de comercio justo se identificó que ambos enfoques no son lo suficientemente rigurosos como para lograr el resultado esperado. </w:t>
            </w:r>
          </w:p>
          <w:p w14:paraId="1CD05E08" w14:textId="435AAE19" w:rsidR="00520B9B" w:rsidRPr="00DC0C6C" w:rsidRDefault="00520B9B" w:rsidP="00520B9B">
            <w:pPr>
              <w:spacing w:before="120" w:after="60" w:line="276" w:lineRule="auto"/>
              <w:rPr>
                <w:rFonts w:cs="Arial"/>
                <w:szCs w:val="22"/>
                <w:lang w:val="es-ES"/>
              </w:rPr>
            </w:pPr>
            <w:r w:rsidRPr="00DC0C6C">
              <w:rPr>
                <w:rFonts w:cs="Arial"/>
                <w:szCs w:val="22"/>
                <w:lang w:val="es-ES"/>
              </w:rPr>
              <w:t>Si bien las organizaciones de comerciantes no siempre participan del proceso de cultivo o producción de las cosechas, su compromiso frente a la protección medioambiental es de gran importancia, no solo para su propio negocio sino también para toda la cadena de suministro. Un análisis de cumplimiento de requisitos VBP mostró que entre el 30 y el 40 % de las organizaciones estaban comprometidas de manera voluntaria a minimizar los impactos negativos directos sobre el medioambiente mediante la reducción de su huella de carbono y el uso de material de empaque reciclado o biodegradable.</w:t>
            </w:r>
          </w:p>
          <w:p w14:paraId="00B4244A" w14:textId="77777777" w:rsidR="00520B9B" w:rsidRPr="00DC0C6C" w:rsidRDefault="00520B9B" w:rsidP="00520B9B">
            <w:pPr>
              <w:spacing w:before="120" w:after="60" w:line="276" w:lineRule="auto"/>
              <w:rPr>
                <w:rFonts w:cs="Arial"/>
                <w:szCs w:val="22"/>
                <w:lang w:val="es-ES"/>
              </w:rPr>
            </w:pPr>
            <w:r w:rsidRPr="00DC0C6C">
              <w:rPr>
                <w:rFonts w:cs="Arial"/>
                <w:szCs w:val="22"/>
                <w:lang w:val="es-ES"/>
              </w:rPr>
              <w:t xml:space="preserve">A las organizaciones de productores se les requiere llevar a cabo evaluaciones de riesgo y adaptar prácticas y otras medidas que en ocasiones son más rigurosas en materia de criterios de comercio justo para productos. Los temas en la evaluación de riesgo están relacionados con la producción sostenible e incluyen, por ejemplo, el uso de elementos químicos y productos modificados genéticamente, así como medidas de adaptación frente al cambio climático y la deforestación. </w:t>
            </w:r>
          </w:p>
          <w:p w14:paraId="2A7244C4" w14:textId="77777777" w:rsidR="00520B9B" w:rsidRPr="00DC0C6C" w:rsidRDefault="00520B9B" w:rsidP="00520B9B">
            <w:pPr>
              <w:spacing w:line="276" w:lineRule="auto"/>
              <w:rPr>
                <w:rFonts w:cs="Arial"/>
                <w:szCs w:val="22"/>
                <w:lang w:val="es-ES"/>
              </w:rPr>
            </w:pPr>
            <w:r w:rsidRPr="00DC0C6C">
              <w:rPr>
                <w:rFonts w:cs="Arial"/>
                <w:szCs w:val="22"/>
                <w:lang w:val="es-ES"/>
              </w:rPr>
              <w:t>La adaptación y cualquier cambio en las prácticas de producción en ocasiones implican riesgos financieros y para la producción, lo cual dificulta la capacidad de la organización para sobrellevar las consecuencias que eventualmente también impactan la relación comercial. Por lo tanto, la alineación de prioridades en materia de riesgo medioambiental por parte de comerciantes y productores permitiría que el apoyo a los productores por parte de los comerciantes le agregue valor a las prácticas de producción amigables con el medioambiente a lo largo de toda la cadena de suministro.</w:t>
            </w:r>
          </w:p>
          <w:p w14:paraId="2F44AC0A" w14:textId="10D0845B" w:rsidR="00872294" w:rsidRPr="00DC0C6C" w:rsidRDefault="00872294" w:rsidP="00520B9B">
            <w:pPr>
              <w:spacing w:line="276" w:lineRule="auto"/>
              <w:rPr>
                <w:rFonts w:cs="Arial"/>
                <w:b/>
                <w:bCs/>
                <w:szCs w:val="22"/>
                <w:lang w:val="es-ES"/>
              </w:rPr>
            </w:pPr>
            <w:r w:rsidRPr="00DC0C6C">
              <w:rPr>
                <w:rFonts w:cs="Arial"/>
                <w:b/>
                <w:bCs/>
                <w:szCs w:val="22"/>
                <w:lang w:val="es-ES"/>
              </w:rPr>
              <w:t>En esta revisión, el objetivo es explorar si los siguientes cambios a los requisitos actuales podrían mejorar el criterio de comercio justo:</w:t>
            </w:r>
          </w:p>
          <w:p w14:paraId="7888B52D" w14:textId="121256D7" w:rsidR="00872294" w:rsidRPr="00DC0C6C" w:rsidRDefault="00872294">
            <w:pPr>
              <w:pStyle w:val="ListParagraph"/>
              <w:numPr>
                <w:ilvl w:val="0"/>
                <w:numId w:val="6"/>
              </w:numPr>
              <w:spacing w:line="276" w:lineRule="auto"/>
              <w:rPr>
                <w:rFonts w:cs="Arial"/>
                <w:szCs w:val="22"/>
                <w:lang w:val="es-ES"/>
              </w:rPr>
            </w:pPr>
            <w:r w:rsidRPr="00DC0C6C">
              <w:rPr>
                <w:rFonts w:cs="Arial"/>
                <w:szCs w:val="22"/>
                <w:lang w:val="es-ES"/>
              </w:rPr>
              <w:t xml:space="preserve">Métricas concretas en medidas relacionadas con la protección del medioambiente. </w:t>
            </w:r>
          </w:p>
          <w:p w14:paraId="2F9B6C5F" w14:textId="77777777" w:rsidR="00872294" w:rsidRPr="00DC0C6C" w:rsidRDefault="00872294">
            <w:pPr>
              <w:pStyle w:val="ListParagraph"/>
              <w:numPr>
                <w:ilvl w:val="0"/>
                <w:numId w:val="6"/>
              </w:numPr>
              <w:spacing w:line="276" w:lineRule="auto"/>
              <w:rPr>
                <w:rFonts w:cs="Arial"/>
                <w:szCs w:val="22"/>
                <w:lang w:val="es-ES"/>
              </w:rPr>
            </w:pPr>
            <w:r w:rsidRPr="00DC0C6C">
              <w:rPr>
                <w:rFonts w:cs="Arial"/>
                <w:szCs w:val="22"/>
                <w:lang w:val="es-ES"/>
              </w:rPr>
              <w:t xml:space="preserve">Sentar las bases para reconocer las iniciativas por parte de las organizaciones de comerciantes en </w:t>
            </w:r>
            <w:r w:rsidRPr="00DC0C6C">
              <w:rPr>
                <w:rFonts w:eastAsia="SimSun" w:cs="Arial"/>
                <w:szCs w:val="22"/>
                <w:lang w:val="es-ES"/>
              </w:rPr>
              <w:t xml:space="preserve"> operaciones de transformación, empaques</w:t>
            </w:r>
            <w:r w:rsidRPr="00DC0C6C">
              <w:rPr>
                <w:rFonts w:cs="Arial"/>
                <w:szCs w:val="22"/>
                <w:lang w:val="es-ES"/>
              </w:rPr>
              <w:t xml:space="preserve"> y protección medioambiental (actualmente requisitos VBP) </w:t>
            </w:r>
          </w:p>
          <w:p w14:paraId="1F0A177D" w14:textId="77777777" w:rsidR="00872294" w:rsidRPr="00DC0C6C" w:rsidRDefault="00872294">
            <w:pPr>
              <w:pStyle w:val="ListParagraph"/>
              <w:numPr>
                <w:ilvl w:val="0"/>
                <w:numId w:val="6"/>
              </w:numPr>
              <w:spacing w:line="276" w:lineRule="auto"/>
              <w:rPr>
                <w:rFonts w:cs="Arial"/>
                <w:szCs w:val="22"/>
                <w:lang w:val="es-ES"/>
              </w:rPr>
            </w:pPr>
            <w:r w:rsidRPr="00DC0C6C">
              <w:rPr>
                <w:rFonts w:cs="Arial"/>
                <w:szCs w:val="22"/>
                <w:lang w:val="es-ES"/>
              </w:rPr>
              <w:t>Ofrecer opciones para compartir responsabilidades con los productores, específicamente en la implementación de buenas prácticas agrícolas y otras inversiones relacionadas con la producción.</w:t>
            </w:r>
          </w:p>
          <w:p w14:paraId="6133DD4A" w14:textId="6524473F" w:rsidR="00872294" w:rsidRPr="00DC0C6C" w:rsidRDefault="00872294">
            <w:pPr>
              <w:pStyle w:val="ListParagraph"/>
              <w:numPr>
                <w:ilvl w:val="0"/>
                <w:numId w:val="6"/>
              </w:numPr>
              <w:spacing w:line="276" w:lineRule="auto"/>
              <w:rPr>
                <w:rFonts w:cs="Arial"/>
                <w:szCs w:val="22"/>
                <w:lang w:val="es-ES"/>
              </w:rPr>
            </w:pPr>
            <w:r w:rsidRPr="00DC0C6C">
              <w:rPr>
                <w:rFonts w:cs="Arial"/>
                <w:szCs w:val="22"/>
                <w:lang w:val="es-ES"/>
              </w:rPr>
              <w:t xml:space="preserve">promover la participación financiera de los comerciantes de toda la cadena de suministro al abastecerse de zonas críticas en materia del medioambiente. </w:t>
            </w:r>
          </w:p>
          <w:p w14:paraId="1DBD59A5" w14:textId="77777777" w:rsidR="00872294" w:rsidRPr="00DC0C6C" w:rsidRDefault="00872294" w:rsidP="002A32C8">
            <w:pPr>
              <w:spacing w:line="276" w:lineRule="auto"/>
              <w:rPr>
                <w:rFonts w:cs="Arial"/>
                <w:szCs w:val="22"/>
                <w:lang w:val="es-ES"/>
              </w:rPr>
            </w:pPr>
          </w:p>
          <w:p w14:paraId="0424C8CA" w14:textId="25E30B7A" w:rsidR="00872294" w:rsidRPr="00DC0C6C" w:rsidRDefault="00872294" w:rsidP="002A32C8">
            <w:pPr>
              <w:keepNext/>
              <w:keepLines/>
              <w:spacing w:before="120"/>
              <w:rPr>
                <w:rFonts w:cs="Arial"/>
                <w:b/>
                <w:color w:val="00B9E4"/>
                <w:szCs w:val="22"/>
                <w:lang w:val="es-ES"/>
              </w:rPr>
            </w:pPr>
            <w:r w:rsidRPr="00DC0C6C">
              <w:rPr>
                <w:rFonts w:cs="Arial"/>
                <w:b/>
                <w:color w:val="00B9E4"/>
                <w:szCs w:val="22"/>
                <w:lang w:val="es-ES"/>
              </w:rPr>
              <w:lastRenderedPageBreak/>
              <w:t xml:space="preserve">1.5 ¿Está de acuerdo con la descripción del tema que se acaba de presentar </w:t>
            </w:r>
            <w:r w:rsidRPr="00DC0C6C">
              <w:rPr>
                <w:b/>
                <w:color w:val="00B9E4"/>
                <w:lang w:val="es-ES"/>
              </w:rPr>
              <w:t>y con la necesidad de fortalecer el criterio de comercio justo para comerciantes en lo referente a requisitos relacionados con la protección del medioambiente?</w:t>
            </w:r>
          </w:p>
          <w:p w14:paraId="5662E3E3" w14:textId="77777777" w:rsidR="008F2C18" w:rsidRPr="00DC0C6C" w:rsidRDefault="008F2C18" w:rsidP="008F2C18">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Muy de acuerdo</w:t>
            </w:r>
          </w:p>
          <w:p w14:paraId="2ACD6198" w14:textId="77777777" w:rsidR="008F2C18" w:rsidRPr="00DC0C6C" w:rsidRDefault="008F2C18" w:rsidP="008F2C18">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Parcialmente de acuerdo</w:t>
            </w:r>
          </w:p>
          <w:p w14:paraId="2425CDCD" w14:textId="77777777" w:rsidR="008F2C18" w:rsidRPr="00DC0C6C" w:rsidRDefault="008F2C18" w:rsidP="008F2C18">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En desacuerdo</w:t>
            </w:r>
          </w:p>
          <w:p w14:paraId="5954F32F" w14:textId="15B87371" w:rsidR="008F2C18" w:rsidRPr="00DC0C6C" w:rsidRDefault="008F2C18" w:rsidP="008F2C18">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No lo sé / no es relevante para mí</w:t>
            </w:r>
          </w:p>
          <w:p w14:paraId="60316F98" w14:textId="6393073D" w:rsidR="00A2783F" w:rsidRPr="00DC0C6C" w:rsidRDefault="00A2783F" w:rsidP="008F2C18">
            <w:pPr>
              <w:spacing w:line="276" w:lineRule="auto"/>
              <w:rPr>
                <w:lang w:val="es-ES"/>
              </w:rPr>
            </w:pPr>
          </w:p>
          <w:p w14:paraId="4879E1B4" w14:textId="77777777" w:rsidR="00A2783F" w:rsidRPr="00DC0C6C" w:rsidRDefault="00A2783F" w:rsidP="008F2C18">
            <w:pPr>
              <w:spacing w:line="276" w:lineRule="auto"/>
              <w:rPr>
                <w:lang w:val="es-ES"/>
              </w:rPr>
            </w:pPr>
          </w:p>
          <w:p w14:paraId="03250B97" w14:textId="77777777" w:rsidR="00872294" w:rsidRPr="00DC0C6C" w:rsidRDefault="00872294" w:rsidP="002A32C8">
            <w:pPr>
              <w:keepNext/>
              <w:keepLines/>
              <w:tabs>
                <w:tab w:val="left" w:pos="735"/>
              </w:tabs>
              <w:spacing w:before="120" w:after="120"/>
              <w:rPr>
                <w:rFonts w:cs="Arial"/>
                <w:b/>
                <w:szCs w:val="22"/>
                <w:lang w:val="es-ES"/>
              </w:rPr>
            </w:pPr>
            <w:r w:rsidRPr="00DC0C6C">
              <w:rPr>
                <w:rFonts w:cs="Arial"/>
                <w:b/>
                <w:szCs w:val="22"/>
                <w:lang w:val="es-ES"/>
              </w:rPr>
              <w:t>Explique su razonamiento en caso de estar parcialmente de acuerdo o en desacuerdo.</w:t>
            </w:r>
          </w:p>
          <w:p w14:paraId="1874EB14" w14:textId="39E7B998" w:rsidR="006B05CF" w:rsidRPr="00F31A64" w:rsidRDefault="006B05CF" w:rsidP="00856E67">
            <w:pPr>
              <w:rPr>
                <w:lang w:val="es-ES"/>
              </w:rPr>
            </w:pPr>
            <w:r>
              <w:rPr>
                <w:highlight w:val="lightGray"/>
                <w:shd w:val="clear" w:color="auto" w:fill="FFF4CB" w:themeFill="accent6" w:themeFillTint="33"/>
              </w:rPr>
              <w:fldChar w:fldCharType="begin">
                <w:ffData>
                  <w:name w:val="Text1"/>
                  <w:enabled/>
                  <w:calcOnExit w:val="0"/>
                  <w:textInput/>
                </w:ffData>
              </w:fldChar>
            </w:r>
            <w:r w:rsidRPr="00DC0C6C">
              <w:rPr>
                <w:highlight w:val="lightGray"/>
                <w:shd w:val="clear" w:color="auto" w:fill="FFF4CB" w:themeFill="accent6" w:themeFillTint="33"/>
                <w:lang w:val="es-ES"/>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sidRPr="00DC0C6C">
              <w:rPr>
                <w:highlight w:val="lightGray"/>
                <w:shd w:val="clear" w:color="auto" w:fill="FFF4CB" w:themeFill="accent6" w:themeFillTint="33"/>
                <w:lang w:val="es-ES"/>
              </w:rPr>
              <w:t>     </w:t>
            </w:r>
            <w:r>
              <w:rPr>
                <w:highlight w:val="lightGray"/>
                <w:shd w:val="clear" w:color="auto" w:fill="FFF4CB" w:themeFill="accent6" w:themeFillTint="33"/>
              </w:rPr>
              <w:fldChar w:fldCharType="end"/>
            </w:r>
          </w:p>
          <w:p w14:paraId="3F3A49BE" w14:textId="23E042DA" w:rsidR="00872294" w:rsidRPr="00F31A64" w:rsidRDefault="00872294" w:rsidP="00856E67">
            <w:pPr>
              <w:rPr>
                <w:lang w:val="es-ES"/>
              </w:rPr>
            </w:pPr>
          </w:p>
          <w:p w14:paraId="3A2BC61C" w14:textId="77777777" w:rsidR="00872294" w:rsidRPr="00DC0C6C" w:rsidRDefault="00872294" w:rsidP="002A32C8">
            <w:pPr>
              <w:keepNext/>
              <w:keepLines/>
              <w:spacing w:before="120" w:after="120"/>
              <w:rPr>
                <w:rFonts w:cs="Arial"/>
                <w:b/>
                <w:bCs/>
                <w:szCs w:val="22"/>
                <w:lang w:val="es-ES"/>
              </w:rPr>
            </w:pPr>
            <w:r w:rsidRPr="00DC0C6C">
              <w:rPr>
                <w:rFonts w:cs="Arial"/>
                <w:b/>
                <w:bCs/>
                <w:szCs w:val="22"/>
                <w:lang w:val="es-ES"/>
              </w:rPr>
              <w:t>¿Tiene algún comentario adicional?</w:t>
            </w:r>
          </w:p>
          <w:p w14:paraId="6A0AF48F" w14:textId="503E2836" w:rsidR="006B05CF" w:rsidRPr="00F31A64" w:rsidRDefault="006B05CF" w:rsidP="00856E67">
            <w:pPr>
              <w:rPr>
                <w:lang w:val="es-ES"/>
              </w:rPr>
            </w:pPr>
            <w:r>
              <w:rPr>
                <w:highlight w:val="lightGray"/>
                <w:shd w:val="clear" w:color="auto" w:fill="FFF4CB" w:themeFill="accent6" w:themeFillTint="33"/>
              </w:rPr>
              <w:fldChar w:fldCharType="begin">
                <w:ffData>
                  <w:name w:val="Text1"/>
                  <w:enabled/>
                  <w:calcOnExit w:val="0"/>
                  <w:textInput/>
                </w:ffData>
              </w:fldChar>
            </w:r>
            <w:r w:rsidRPr="00DC0C6C">
              <w:rPr>
                <w:highlight w:val="lightGray"/>
                <w:shd w:val="clear" w:color="auto" w:fill="FFF4CB" w:themeFill="accent6" w:themeFillTint="33"/>
                <w:lang w:val="es-ES"/>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sidRPr="00DC0C6C">
              <w:rPr>
                <w:highlight w:val="lightGray"/>
                <w:shd w:val="clear" w:color="auto" w:fill="FFF4CB" w:themeFill="accent6" w:themeFillTint="33"/>
                <w:lang w:val="es-ES"/>
              </w:rPr>
              <w:t>     </w:t>
            </w:r>
            <w:r>
              <w:rPr>
                <w:highlight w:val="lightGray"/>
                <w:shd w:val="clear" w:color="auto" w:fill="FFF4CB" w:themeFill="accent6" w:themeFillTint="33"/>
              </w:rPr>
              <w:fldChar w:fldCharType="end"/>
            </w:r>
          </w:p>
          <w:p w14:paraId="3C5BE09C" w14:textId="25FCB07A" w:rsidR="00872294" w:rsidRPr="00DC0C6C" w:rsidRDefault="00872294" w:rsidP="002A32C8">
            <w:pPr>
              <w:keepNext/>
              <w:keepLines/>
              <w:spacing w:before="120" w:after="120"/>
              <w:rPr>
                <w:rFonts w:cs="Arial"/>
                <w:bCs/>
                <w:szCs w:val="22"/>
                <w:lang w:val="es-ES"/>
              </w:rPr>
            </w:pPr>
          </w:p>
          <w:p w14:paraId="14ACA704" w14:textId="751394BD" w:rsidR="0098332F" w:rsidRPr="00DC0C6C" w:rsidRDefault="0098332F" w:rsidP="0098332F">
            <w:pPr>
              <w:pBdr>
                <w:top w:val="dotted" w:sz="4" w:space="1" w:color="00B9E4" w:themeColor="background2"/>
                <w:bottom w:val="dotted" w:sz="4" w:space="1" w:color="00B9E4" w:themeColor="background2"/>
                <w:between w:val="single" w:sz="4" w:space="1" w:color="auto"/>
                <w:bar w:val="single" w:sz="4" w:color="auto"/>
              </w:pBdr>
              <w:shd w:val="clear" w:color="auto" w:fill="D9D9D9" w:themeFill="background1" w:themeFillShade="D9"/>
              <w:spacing w:line="276" w:lineRule="auto"/>
              <w:rPr>
                <w:i/>
                <w:iCs/>
                <w:color w:val="000000" w:themeColor="text1"/>
                <w:lang w:val="es-ES"/>
              </w:rPr>
            </w:pPr>
            <w:r w:rsidRPr="00DC0C6C">
              <w:rPr>
                <w:i/>
                <w:iCs/>
                <w:color w:val="000000" w:themeColor="text1"/>
                <w:lang w:val="es-ES"/>
              </w:rPr>
              <w:t xml:space="preserve">Tenga en cuenta que en esta ronda de consulta, el formato de las preguntas es de tipo </w:t>
            </w:r>
            <w:proofErr w:type="spellStart"/>
            <w:r w:rsidRPr="00DC0C6C">
              <w:rPr>
                <w:i/>
                <w:iCs/>
                <w:color w:val="000000" w:themeColor="text1"/>
                <w:lang w:val="es-ES"/>
              </w:rPr>
              <w:t>explorativo</w:t>
            </w:r>
            <w:proofErr w:type="spellEnd"/>
            <w:r w:rsidRPr="00DC0C6C">
              <w:rPr>
                <w:i/>
                <w:iCs/>
                <w:color w:val="000000" w:themeColor="text1"/>
                <w:lang w:val="es-ES"/>
              </w:rPr>
              <w:t xml:space="preserve">, con el objetivo de interactuar con las partes interesadas acerca de sus prácticas comerciales actuales en relación con el tema, a fin de identificar propuestas técnicas más alineadas para los requerimientos de la segunda ronda de consulta. </w:t>
            </w:r>
          </w:p>
          <w:p w14:paraId="6075723E" w14:textId="77777777" w:rsidR="0098332F" w:rsidRPr="00DC0C6C" w:rsidRDefault="0098332F" w:rsidP="00445FC3">
            <w:pPr>
              <w:rPr>
                <w:rFonts w:cs="Arial"/>
                <w:b/>
                <w:bCs/>
                <w:color w:val="00B9E4" w:themeColor="background2"/>
                <w:szCs w:val="22"/>
                <w:lang w:val="es-ES"/>
              </w:rPr>
            </w:pPr>
          </w:p>
          <w:p w14:paraId="16626DD1" w14:textId="39F3FE74" w:rsidR="00445FC3" w:rsidRPr="00DC0C6C" w:rsidRDefault="00445FC3" w:rsidP="00445FC3">
            <w:pPr>
              <w:rPr>
                <w:rFonts w:cs="Arial"/>
                <w:b/>
                <w:bCs/>
                <w:color w:val="00B9E4" w:themeColor="background2"/>
                <w:szCs w:val="22"/>
                <w:lang w:val="es-ES"/>
              </w:rPr>
            </w:pPr>
            <w:r w:rsidRPr="00DC0C6C">
              <w:rPr>
                <w:rFonts w:cs="Arial"/>
                <w:b/>
                <w:bCs/>
                <w:color w:val="00B9E4" w:themeColor="background2"/>
                <w:szCs w:val="22"/>
                <w:lang w:val="es-ES"/>
              </w:rPr>
              <w:t>Preguntas para la discusión</w:t>
            </w:r>
          </w:p>
          <w:p w14:paraId="591BAE49" w14:textId="32321509" w:rsidR="00445FC3" w:rsidRPr="00DC0C6C" w:rsidRDefault="00AF5E8F" w:rsidP="00445FC3">
            <w:pPr>
              <w:shd w:val="clear" w:color="auto" w:fill="E8E8E8"/>
              <w:spacing w:line="240" w:lineRule="auto"/>
              <w:rPr>
                <w:rFonts w:cs="Arial"/>
                <w:i/>
                <w:iCs/>
                <w:color w:val="595959" w:themeColor="text1" w:themeTint="A6"/>
                <w:szCs w:val="22"/>
                <w:lang w:val="es-ES"/>
              </w:rPr>
            </w:pPr>
            <w:r w:rsidRPr="00DC0C6C">
              <w:rPr>
                <w:rFonts w:cs="Arial"/>
                <w:i/>
                <w:iCs/>
                <w:color w:val="595959" w:themeColor="text1" w:themeTint="A6"/>
                <w:szCs w:val="22"/>
                <w:lang w:val="es-ES"/>
              </w:rPr>
              <w:t>Para los clientes que comercializan diferentes productos, indique cuándo sus aportes son específicos para una región o categoría de producto, y mencione si esto difiere con la experiencia al comercializar otro tipo de productos.</w:t>
            </w:r>
          </w:p>
          <w:p w14:paraId="15FA0BAD" w14:textId="77777777" w:rsidR="00445FC3" w:rsidRPr="00DC0C6C" w:rsidRDefault="00445FC3" w:rsidP="00445FC3">
            <w:pPr>
              <w:keepNext/>
              <w:keepLines/>
              <w:spacing w:line="240" w:lineRule="auto"/>
              <w:rPr>
                <w:rFonts w:cs="Arial"/>
                <w:b/>
                <w:bCs/>
                <w:color w:val="00B9E4"/>
                <w:szCs w:val="22"/>
                <w:lang w:val="es-ES"/>
              </w:rPr>
            </w:pPr>
          </w:p>
          <w:p w14:paraId="35B640EC" w14:textId="1874303D" w:rsidR="00872294" w:rsidRPr="00DC0C6C" w:rsidRDefault="00872294" w:rsidP="002A32C8">
            <w:pPr>
              <w:keepNext/>
              <w:keepLines/>
              <w:spacing w:before="120" w:after="120" w:line="276" w:lineRule="auto"/>
              <w:rPr>
                <w:rFonts w:cs="Arial"/>
                <w:color w:val="0D0D0D" w:themeColor="text1" w:themeTint="F2"/>
                <w:szCs w:val="22"/>
                <w:lang w:val="es-ES"/>
              </w:rPr>
            </w:pPr>
            <w:r w:rsidRPr="00DC0C6C">
              <w:rPr>
                <w:rFonts w:cs="Arial"/>
                <w:b/>
                <w:bCs/>
                <w:color w:val="00B9E4"/>
                <w:szCs w:val="22"/>
                <w:lang w:val="es-ES"/>
              </w:rPr>
              <w:t xml:space="preserve">Pregunta 1.5.1-1: </w:t>
            </w:r>
            <w:r w:rsidRPr="00DC0C6C">
              <w:rPr>
                <w:rFonts w:cs="Arial"/>
                <w:color w:val="0D0D0D" w:themeColor="text1" w:themeTint="F2"/>
                <w:szCs w:val="22"/>
                <w:lang w:val="es-ES"/>
              </w:rPr>
              <w:t xml:space="preserve">Los sistemas de gestión del medioambiente garantizan que una organización pueda prevenir de mejor forma los riesgos inaceptables para el medioambiente asociados con la gestión, el procesamiento o el almacenamiento de productos. </w:t>
            </w:r>
          </w:p>
          <w:p w14:paraId="2BE56E0F" w14:textId="153F2739" w:rsidR="00872294" w:rsidRPr="00DC0C6C" w:rsidRDefault="00872294" w:rsidP="002A32C8">
            <w:pPr>
              <w:keepNext/>
              <w:keepLines/>
              <w:spacing w:before="120" w:after="120" w:line="276" w:lineRule="auto"/>
              <w:rPr>
                <w:rFonts w:cs="Arial"/>
                <w:b/>
                <w:bCs/>
                <w:color w:val="00B9E4"/>
                <w:szCs w:val="22"/>
                <w:lang w:val="es-ES"/>
              </w:rPr>
            </w:pPr>
            <w:r w:rsidRPr="00DC0C6C">
              <w:rPr>
                <w:rFonts w:cs="Arial"/>
                <w:b/>
                <w:bCs/>
                <w:color w:val="00B9E4"/>
                <w:szCs w:val="22"/>
                <w:lang w:val="es-ES"/>
              </w:rPr>
              <w:t xml:space="preserve">¿Debería el criterio de comercio justo para comerciantes incluir un requisito acerca de un "sistema de gestión del medioambiente" que aplique para las operaciones propias a manera de requisito obligatorio? </w:t>
            </w:r>
          </w:p>
          <w:p w14:paraId="2CAD675A" w14:textId="77777777" w:rsidR="008F2C18" w:rsidRPr="00DC0C6C" w:rsidRDefault="008F2C18" w:rsidP="008F2C18">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Muy de acuerdo</w:t>
            </w:r>
          </w:p>
          <w:p w14:paraId="1362AC08" w14:textId="77777777" w:rsidR="008F2C18" w:rsidRPr="00DC0C6C" w:rsidRDefault="008F2C18" w:rsidP="008F2C18">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Parcialmente de acuerdo</w:t>
            </w:r>
          </w:p>
          <w:p w14:paraId="4B6E7B8F" w14:textId="77777777" w:rsidR="008F2C18" w:rsidRPr="00DC0C6C" w:rsidRDefault="008F2C18" w:rsidP="008F2C18">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En desacuerdo</w:t>
            </w:r>
          </w:p>
          <w:p w14:paraId="6886EFD1" w14:textId="77777777" w:rsidR="008F2C18" w:rsidRPr="00DC0C6C" w:rsidRDefault="008F2C18" w:rsidP="008F2C18">
            <w:pPr>
              <w:spacing w:line="276" w:lineRule="auto"/>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No lo sé / no es relevante para mí</w:t>
            </w:r>
          </w:p>
          <w:p w14:paraId="4F342214" w14:textId="2F16E483" w:rsidR="006B05CF" w:rsidRPr="00F31A64" w:rsidRDefault="008F2C18" w:rsidP="00856E67">
            <w:pPr>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bCs/>
                <w:szCs w:val="22"/>
                <w:lang w:val="es-ES"/>
              </w:rPr>
              <w:t xml:space="preserve">Otro. Explique en este espacio </w:t>
            </w:r>
            <w:r>
              <w:rPr>
                <w:i/>
                <w:iCs/>
                <w:highlight w:val="lightGray"/>
                <w:shd w:val="clear" w:color="auto" w:fill="FFF4CB" w:themeFill="accent6" w:themeFillTint="33"/>
              </w:rPr>
              <w:fldChar w:fldCharType="begin">
                <w:ffData>
                  <w:name w:val="Text1"/>
                  <w:enabled/>
                  <w:calcOnExit w:val="0"/>
                  <w:textInput/>
                </w:ffData>
              </w:fldChar>
            </w:r>
            <w:r w:rsidRPr="00DC0C6C">
              <w:rPr>
                <w:i/>
                <w:iCs/>
                <w:highlight w:val="lightGray"/>
                <w:shd w:val="clear" w:color="auto" w:fill="FFF4CB" w:themeFill="accent6" w:themeFillTint="33"/>
                <w:lang w:val="es-ES"/>
              </w:rPr>
              <w:instrText xml:space="preserve"> FORMTEXT </w:instrText>
            </w:r>
            <w:r>
              <w:rPr>
                <w:i/>
                <w:iCs/>
                <w:highlight w:val="lightGray"/>
                <w:shd w:val="clear" w:color="auto" w:fill="FFF4CB" w:themeFill="accent6" w:themeFillTint="33"/>
              </w:rPr>
            </w:r>
            <w:r>
              <w:rPr>
                <w:i/>
                <w:iCs/>
                <w:highlight w:val="lightGray"/>
                <w:shd w:val="clear" w:color="auto" w:fill="FFF4CB" w:themeFill="accent6" w:themeFillTint="33"/>
              </w:rPr>
              <w:fldChar w:fldCharType="separate"/>
            </w:r>
            <w:r w:rsidRPr="00DC0C6C">
              <w:rPr>
                <w:i/>
                <w:iCs/>
                <w:highlight w:val="lightGray"/>
                <w:shd w:val="clear" w:color="auto" w:fill="FFF4CB" w:themeFill="accent6" w:themeFillTint="33"/>
                <w:lang w:val="es-ES"/>
              </w:rPr>
              <w:t>     </w:t>
            </w:r>
            <w:r>
              <w:rPr>
                <w:i/>
                <w:iCs/>
                <w:highlight w:val="lightGray"/>
                <w:shd w:val="clear" w:color="auto" w:fill="FFF4CB" w:themeFill="accent6" w:themeFillTint="33"/>
              </w:rPr>
              <w:fldChar w:fldCharType="end"/>
            </w:r>
          </w:p>
          <w:p w14:paraId="1A76D1FD" w14:textId="77777777" w:rsidR="00872294" w:rsidRPr="00DC0C6C" w:rsidRDefault="00872294" w:rsidP="002A32C8">
            <w:pPr>
              <w:spacing w:line="276" w:lineRule="auto"/>
              <w:rPr>
                <w:rFonts w:cs="Arial"/>
                <w:szCs w:val="22"/>
                <w:lang w:val="es-ES"/>
              </w:rPr>
            </w:pPr>
          </w:p>
          <w:p w14:paraId="5B62903B" w14:textId="77777777" w:rsidR="00872294" w:rsidRPr="00DC0C6C" w:rsidRDefault="00872294" w:rsidP="002A32C8">
            <w:pPr>
              <w:keepNext/>
              <w:keepLines/>
              <w:tabs>
                <w:tab w:val="left" w:pos="735"/>
              </w:tabs>
              <w:spacing w:before="120"/>
              <w:rPr>
                <w:rFonts w:cs="Arial"/>
                <w:b/>
                <w:szCs w:val="22"/>
                <w:lang w:val="es-ES"/>
              </w:rPr>
            </w:pPr>
            <w:r w:rsidRPr="00DC0C6C">
              <w:rPr>
                <w:rFonts w:cs="Arial"/>
                <w:b/>
                <w:szCs w:val="22"/>
                <w:lang w:val="es-ES"/>
              </w:rPr>
              <w:t>Explique su razonamiento en caso de estar parcialmente de acuerdo o en desacuerdo.</w:t>
            </w:r>
          </w:p>
          <w:p w14:paraId="089BAB4C" w14:textId="23236E98" w:rsidR="00EA62D7" w:rsidRPr="00DC0C6C" w:rsidRDefault="006B05CF" w:rsidP="00E47AD6">
            <w:pPr>
              <w:rPr>
                <w:rFonts w:cs="Arial"/>
                <w:szCs w:val="22"/>
                <w:lang w:val="es-ES"/>
              </w:rPr>
            </w:pPr>
            <w:r>
              <w:rPr>
                <w:highlight w:val="lightGray"/>
                <w:shd w:val="clear" w:color="auto" w:fill="FFF4CB" w:themeFill="accent6" w:themeFillTint="33"/>
              </w:rPr>
              <w:fldChar w:fldCharType="begin">
                <w:ffData>
                  <w:name w:val="Text1"/>
                  <w:enabled/>
                  <w:calcOnExit w:val="0"/>
                  <w:textInput/>
                </w:ffData>
              </w:fldChar>
            </w:r>
            <w:r w:rsidRPr="00DC0C6C">
              <w:rPr>
                <w:highlight w:val="lightGray"/>
                <w:shd w:val="clear" w:color="auto" w:fill="FFF4CB" w:themeFill="accent6" w:themeFillTint="33"/>
                <w:lang w:val="es-ES"/>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sidRPr="00DC0C6C">
              <w:rPr>
                <w:highlight w:val="lightGray"/>
                <w:shd w:val="clear" w:color="auto" w:fill="FFF4CB" w:themeFill="accent6" w:themeFillTint="33"/>
                <w:lang w:val="es-ES"/>
              </w:rPr>
              <w:t>     </w:t>
            </w:r>
            <w:r>
              <w:rPr>
                <w:highlight w:val="lightGray"/>
                <w:shd w:val="clear" w:color="auto" w:fill="FFF4CB" w:themeFill="accent6" w:themeFillTint="33"/>
              </w:rPr>
              <w:fldChar w:fldCharType="end"/>
            </w:r>
          </w:p>
          <w:p w14:paraId="5010B76C" w14:textId="621AFE7B" w:rsidR="00872294" w:rsidRPr="00E47AD6" w:rsidRDefault="00872294" w:rsidP="00E47AD6">
            <w:pPr>
              <w:rPr>
                <w:b/>
                <w:bCs/>
                <w:color w:val="00BBE1"/>
              </w:rPr>
            </w:pPr>
            <w:r w:rsidRPr="00E47AD6">
              <w:rPr>
                <w:b/>
                <w:bCs/>
                <w:color w:val="00BBE1"/>
                <w:lang w:val="es-ES"/>
              </w:rPr>
              <w:lastRenderedPageBreak/>
              <w:t xml:space="preserve">Pregunta 1.5.1-2: Si su organización tiene implementado un sistema de gestión del medioambiente, ¿qué lo hace efectivo para evaluar el riesgo medioambiental? </w:t>
            </w:r>
          </w:p>
          <w:p w14:paraId="65BA096F" w14:textId="215677D1" w:rsidR="006B05CF" w:rsidRDefault="006B05CF" w:rsidP="00E47AD6">
            <w:pPr>
              <w:rPr>
                <w:shd w:val="clear" w:color="auto" w:fill="FFF4CB" w:themeFill="accent6" w:themeFillTint="33"/>
              </w:rPr>
            </w:pPr>
            <w:r>
              <w:rPr>
                <w:highlight w:val="lightGray"/>
                <w:shd w:val="clear" w:color="auto" w:fill="FFF4CB" w:themeFill="accent6" w:themeFillTint="33"/>
              </w:rPr>
              <w:fldChar w:fldCharType="begin">
                <w:ffData>
                  <w:name w:val="Text1"/>
                  <w:enabled/>
                  <w:calcOnExit w:val="0"/>
                  <w:textInput/>
                </w:ffData>
              </w:fldChar>
            </w:r>
            <w:r w:rsidRPr="00DC0C6C">
              <w:rPr>
                <w:highlight w:val="lightGray"/>
                <w:shd w:val="clear" w:color="auto" w:fill="FFF4CB" w:themeFill="accent6" w:themeFillTint="33"/>
                <w:lang w:val="es-ES"/>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sidRPr="00DC0C6C">
              <w:rPr>
                <w:highlight w:val="lightGray"/>
                <w:shd w:val="clear" w:color="auto" w:fill="FFF4CB" w:themeFill="accent6" w:themeFillTint="33"/>
                <w:lang w:val="es-ES"/>
              </w:rPr>
              <w:t>     </w:t>
            </w:r>
            <w:r>
              <w:rPr>
                <w:highlight w:val="lightGray"/>
                <w:shd w:val="clear" w:color="auto" w:fill="FFF4CB" w:themeFill="accent6" w:themeFillTint="33"/>
              </w:rPr>
              <w:fldChar w:fldCharType="end"/>
            </w:r>
          </w:p>
          <w:p w14:paraId="147111F6" w14:textId="77777777" w:rsidR="00EA62D7" w:rsidRDefault="00EA62D7" w:rsidP="002A32C8">
            <w:pPr>
              <w:keepNext/>
              <w:keepLines/>
              <w:spacing w:before="120" w:after="120" w:line="276" w:lineRule="auto"/>
              <w:rPr>
                <w:rFonts w:cs="Arial"/>
                <w:b/>
                <w:bCs/>
                <w:color w:val="00B9E4"/>
                <w:szCs w:val="22"/>
                <w:lang w:val="es-ES"/>
              </w:rPr>
            </w:pPr>
          </w:p>
          <w:p w14:paraId="75F0D829" w14:textId="1A60F3AE" w:rsidR="00872294" w:rsidRPr="00E47AD6" w:rsidRDefault="00872294" w:rsidP="00E47AD6">
            <w:pPr>
              <w:rPr>
                <w:lang w:val="es-ES"/>
              </w:rPr>
            </w:pPr>
            <w:r w:rsidRPr="00DC0C6C">
              <w:rPr>
                <w:b/>
                <w:bCs/>
                <w:color w:val="00B9E4"/>
                <w:lang w:val="es-ES"/>
              </w:rPr>
              <w:t xml:space="preserve">Pregunta 1.5.2: </w:t>
            </w:r>
            <w:r w:rsidRPr="00DC0C6C">
              <w:rPr>
                <w:lang w:val="es-ES"/>
              </w:rPr>
              <w:t xml:space="preserve">A continuación se presenta la lista de áreas del medioambiente que actualmente están incluidas en los requisitos con diferente nivel de aplicación (obligatoria o mejor práctica voluntaria, </w:t>
            </w:r>
            <w:hyperlink r:id="rId34" w:history="1">
              <w:r w:rsidRPr="00327F09">
                <w:rPr>
                  <w:rStyle w:val="Hyperlink"/>
                  <w:rFonts w:cs="Arial"/>
                  <w:szCs w:val="22"/>
                  <w:lang w:val="es-ES"/>
                </w:rPr>
                <w:t>véase requisitos 3.2.2-3.2.6</w:t>
              </w:r>
            </w:hyperlink>
            <w:r w:rsidRPr="00DC0C6C">
              <w:rPr>
                <w:lang w:val="es-ES"/>
              </w:rPr>
              <w:t xml:space="preserve">). </w:t>
            </w:r>
          </w:p>
          <w:p w14:paraId="33A19BE6" w14:textId="13A25314" w:rsidR="00872294" w:rsidRDefault="00872294" w:rsidP="00E47AD6">
            <w:pPr>
              <w:spacing w:line="276" w:lineRule="auto"/>
              <w:rPr>
                <w:b/>
                <w:bCs/>
                <w:color w:val="00BBE1"/>
                <w:lang w:val="es-ES"/>
              </w:rPr>
            </w:pPr>
            <w:r w:rsidRPr="00E47AD6">
              <w:rPr>
                <w:b/>
                <w:bCs/>
                <w:color w:val="00BBE1"/>
                <w:lang w:val="es-ES"/>
              </w:rPr>
              <w:t xml:space="preserve">Seleccione una o más áreas que sean de </w:t>
            </w:r>
            <w:r w:rsidRPr="00E47AD6">
              <w:rPr>
                <w:b/>
                <w:bCs/>
                <w:color w:val="00BBE1"/>
                <w:u w:val="single"/>
                <w:lang w:val="es-ES"/>
              </w:rPr>
              <w:t xml:space="preserve">mayor relevancia para la propia operación de su organización </w:t>
            </w:r>
            <w:r w:rsidRPr="00E47AD6">
              <w:rPr>
                <w:b/>
                <w:bCs/>
                <w:color w:val="00BBE1"/>
                <w:lang w:val="es-ES"/>
              </w:rPr>
              <w:t xml:space="preserve">(incluidas otras entidades o plantas de procesamiento): </w:t>
            </w:r>
          </w:p>
          <w:p w14:paraId="5559D6D1" w14:textId="77777777" w:rsidR="00E47AD6" w:rsidRPr="00E47AD6" w:rsidRDefault="00E47AD6" w:rsidP="00E47AD6">
            <w:pPr>
              <w:spacing w:line="276" w:lineRule="auto"/>
              <w:rPr>
                <w:b/>
                <w:bCs/>
                <w:color w:val="00BBE1"/>
              </w:rPr>
            </w:pPr>
          </w:p>
          <w:p w14:paraId="08B57375" w14:textId="3E81D12A" w:rsidR="009B69E1" w:rsidRDefault="009B69E1" w:rsidP="00E47AD6">
            <w:pPr>
              <w:spacing w:line="276" w:lineRule="auto"/>
              <w:rPr>
                <w:lang w:val="es-ES"/>
              </w:rPr>
            </w:pPr>
            <w:r w:rsidRPr="00DC0C6C">
              <w:rPr>
                <w:lang w:val="es-ES"/>
              </w:rPr>
              <w:t>Los aportes en esta pregunta se utilizarán a fin de mejorar los requisitos para incluir métricas concretas y reconocer iniciativas relacionadas con la protección del medioambiente por parte de organizaciones de comerciantes.</w:t>
            </w:r>
          </w:p>
          <w:p w14:paraId="15421C7A" w14:textId="77777777" w:rsidR="00E47AD6" w:rsidRPr="00E47AD6" w:rsidRDefault="00E47AD6" w:rsidP="00E47AD6">
            <w:pPr>
              <w:spacing w:line="276" w:lineRule="auto"/>
            </w:pPr>
          </w:p>
          <w:p w14:paraId="59E69BE6" w14:textId="667FAEC7" w:rsidR="00872294" w:rsidRPr="00E47AD6" w:rsidRDefault="008F2C18" w:rsidP="00E47AD6">
            <w:pPr>
              <w:spacing w:line="276" w:lineRule="auto"/>
              <w:ind w:left="708"/>
              <w:rPr>
                <w:lang w:val="es-ES"/>
              </w:rPr>
            </w:pPr>
            <w:r>
              <w:fldChar w:fldCharType="begin">
                <w:ffData>
                  <w:name w:val="Check2"/>
                  <w:enabled/>
                  <w:calcOnExit w:val="0"/>
                  <w:checkBox>
                    <w:sizeAuto/>
                    <w:default w:val="0"/>
                  </w:checkBox>
                </w:ffData>
              </w:fldChar>
            </w:r>
            <w:r w:rsidRPr="00DC0C6C">
              <w:rPr>
                <w:lang w:val="es-ES"/>
              </w:rPr>
              <w:instrText xml:space="preserve"> FORMCHECKBOX </w:instrText>
            </w:r>
            <w:r w:rsidR="00000000">
              <w:fldChar w:fldCharType="separate"/>
            </w:r>
            <w:r>
              <w:fldChar w:fldCharType="end"/>
            </w:r>
            <w:r w:rsidRPr="00DC0C6C">
              <w:rPr>
                <w:lang w:val="es-ES"/>
              </w:rPr>
              <w:t xml:space="preserve"> </w:t>
            </w:r>
            <w:r w:rsidRPr="00DC0C6C">
              <w:rPr>
                <w:rFonts w:cs="Arial"/>
                <w:bCs/>
                <w:szCs w:val="22"/>
                <w:lang w:val="es-ES"/>
              </w:rPr>
              <w:t xml:space="preserve">Uso de elementos químicos (véase </w:t>
            </w:r>
            <w:hyperlink r:id="rId35" w:history="1">
              <w:r w:rsidRPr="00DC0C6C">
                <w:rPr>
                  <w:rStyle w:val="Hyperlink"/>
                  <w:rFonts w:cs="Arial"/>
                  <w:bCs/>
                  <w:szCs w:val="22"/>
                  <w:lang w:val="es-ES"/>
                </w:rPr>
                <w:t>Lista de materiales peligrosos</w:t>
              </w:r>
            </w:hyperlink>
            <w:r w:rsidRPr="00DC0C6C">
              <w:rPr>
                <w:rFonts w:cs="Arial"/>
                <w:bCs/>
                <w:szCs w:val="22"/>
                <w:lang w:val="es-ES"/>
              </w:rPr>
              <w:t xml:space="preserve">) </w:t>
            </w:r>
          </w:p>
          <w:p w14:paraId="7EF79C1F" w14:textId="7FEA9ACF" w:rsidR="00872294" w:rsidRPr="00E47AD6" w:rsidRDefault="008F2C18" w:rsidP="00E47AD6">
            <w:pPr>
              <w:spacing w:line="276" w:lineRule="auto"/>
              <w:ind w:left="708"/>
            </w:pPr>
            <w:r w:rsidRPr="00E47AD6">
              <w:fldChar w:fldCharType="begin">
                <w:ffData>
                  <w:name w:val="Check2"/>
                  <w:enabled/>
                  <w:calcOnExit w:val="0"/>
                  <w:checkBox>
                    <w:sizeAuto/>
                    <w:default w:val="0"/>
                  </w:checkBox>
                </w:ffData>
              </w:fldChar>
            </w:r>
            <w:r w:rsidRPr="00E47AD6">
              <w:instrText xml:space="preserve"> FORMCHECKBOX </w:instrText>
            </w:r>
            <w:r w:rsidR="00000000" w:rsidRPr="00E47AD6">
              <w:fldChar w:fldCharType="separate"/>
            </w:r>
            <w:r w:rsidRPr="00E47AD6">
              <w:fldChar w:fldCharType="end"/>
            </w:r>
            <w:r w:rsidRPr="00E47AD6">
              <w:t xml:space="preserve"> </w:t>
            </w:r>
            <w:proofErr w:type="spellStart"/>
            <w:r w:rsidRPr="00E47AD6">
              <w:t>Uso</w:t>
            </w:r>
            <w:proofErr w:type="spellEnd"/>
            <w:r w:rsidRPr="00E47AD6">
              <w:t xml:space="preserve"> del </w:t>
            </w:r>
            <w:proofErr w:type="spellStart"/>
            <w:r w:rsidRPr="00E47AD6">
              <w:t>agua</w:t>
            </w:r>
            <w:proofErr w:type="spellEnd"/>
          </w:p>
          <w:p w14:paraId="7C2D3BBB" w14:textId="0A025016" w:rsidR="00872294" w:rsidRPr="00E47AD6" w:rsidRDefault="008F2C18" w:rsidP="00E47AD6">
            <w:pPr>
              <w:spacing w:line="276" w:lineRule="auto"/>
              <w:ind w:left="708"/>
            </w:pPr>
            <w:r w:rsidRPr="00E47AD6">
              <w:fldChar w:fldCharType="begin">
                <w:ffData>
                  <w:name w:val="Check2"/>
                  <w:enabled/>
                  <w:calcOnExit w:val="0"/>
                  <w:checkBox>
                    <w:sizeAuto/>
                    <w:default w:val="0"/>
                  </w:checkBox>
                </w:ffData>
              </w:fldChar>
            </w:r>
            <w:r w:rsidRPr="00E47AD6">
              <w:instrText xml:space="preserve"> FORMCHECKBOX </w:instrText>
            </w:r>
            <w:r w:rsidR="00000000" w:rsidRPr="00E47AD6">
              <w:fldChar w:fldCharType="separate"/>
            </w:r>
            <w:r w:rsidRPr="00E47AD6">
              <w:fldChar w:fldCharType="end"/>
            </w:r>
            <w:r w:rsidRPr="00E47AD6">
              <w:t xml:space="preserve"> </w:t>
            </w:r>
            <w:proofErr w:type="spellStart"/>
            <w:r w:rsidRPr="00E47AD6">
              <w:t>Uso</w:t>
            </w:r>
            <w:proofErr w:type="spellEnd"/>
            <w:r w:rsidRPr="00E47AD6">
              <w:t xml:space="preserve"> de la </w:t>
            </w:r>
            <w:proofErr w:type="spellStart"/>
            <w:r w:rsidRPr="00E47AD6">
              <w:t>energía</w:t>
            </w:r>
            <w:proofErr w:type="spellEnd"/>
            <w:r w:rsidRPr="00E47AD6">
              <w:t xml:space="preserve"> (</w:t>
            </w:r>
            <w:proofErr w:type="spellStart"/>
            <w:r w:rsidRPr="00E47AD6">
              <w:t>huella</w:t>
            </w:r>
            <w:proofErr w:type="spellEnd"/>
            <w:r w:rsidRPr="00E47AD6">
              <w:t xml:space="preserve"> de </w:t>
            </w:r>
            <w:proofErr w:type="spellStart"/>
            <w:r w:rsidRPr="00E47AD6">
              <w:t>carbono</w:t>
            </w:r>
            <w:proofErr w:type="spellEnd"/>
            <w:r w:rsidRPr="00E47AD6">
              <w:t>)</w:t>
            </w:r>
          </w:p>
          <w:p w14:paraId="6E59797B" w14:textId="0F02B348" w:rsidR="00872294" w:rsidRPr="00E47AD6" w:rsidRDefault="008F2C18" w:rsidP="00E47AD6">
            <w:pPr>
              <w:spacing w:line="276" w:lineRule="auto"/>
              <w:ind w:left="708"/>
            </w:pPr>
            <w:r w:rsidRPr="00E47AD6">
              <w:fldChar w:fldCharType="begin">
                <w:ffData>
                  <w:name w:val="Check2"/>
                  <w:enabled/>
                  <w:calcOnExit w:val="0"/>
                  <w:checkBox>
                    <w:sizeAuto/>
                    <w:default w:val="0"/>
                  </w:checkBox>
                </w:ffData>
              </w:fldChar>
            </w:r>
            <w:r w:rsidRPr="00E47AD6">
              <w:instrText xml:space="preserve"> FORMCHECKBOX </w:instrText>
            </w:r>
            <w:r w:rsidR="00000000" w:rsidRPr="00E47AD6">
              <w:fldChar w:fldCharType="separate"/>
            </w:r>
            <w:r w:rsidRPr="00E47AD6">
              <w:fldChar w:fldCharType="end"/>
            </w:r>
            <w:r w:rsidRPr="00E47AD6">
              <w:t xml:space="preserve"> </w:t>
            </w:r>
            <w:proofErr w:type="spellStart"/>
            <w:r w:rsidRPr="00E47AD6">
              <w:t>Aguas</w:t>
            </w:r>
            <w:proofErr w:type="spellEnd"/>
            <w:r w:rsidRPr="00E47AD6">
              <w:t xml:space="preserve"> </w:t>
            </w:r>
            <w:proofErr w:type="spellStart"/>
            <w:r w:rsidRPr="00E47AD6">
              <w:t>residuales</w:t>
            </w:r>
            <w:proofErr w:type="spellEnd"/>
          </w:p>
          <w:p w14:paraId="799649F5" w14:textId="423C3B23" w:rsidR="00872294" w:rsidRPr="00E47AD6" w:rsidRDefault="008F2C18" w:rsidP="00E47AD6">
            <w:pPr>
              <w:spacing w:line="276" w:lineRule="auto"/>
              <w:ind w:left="708"/>
            </w:pPr>
            <w:r w:rsidRPr="00E47AD6">
              <w:fldChar w:fldCharType="begin">
                <w:ffData>
                  <w:name w:val="Check2"/>
                  <w:enabled/>
                  <w:calcOnExit w:val="0"/>
                  <w:checkBox>
                    <w:sizeAuto/>
                    <w:default w:val="0"/>
                  </w:checkBox>
                </w:ffData>
              </w:fldChar>
            </w:r>
            <w:r w:rsidRPr="00E47AD6">
              <w:instrText xml:space="preserve"> FORMCHECKBOX </w:instrText>
            </w:r>
            <w:r w:rsidR="00000000" w:rsidRPr="00E47AD6">
              <w:fldChar w:fldCharType="separate"/>
            </w:r>
            <w:r w:rsidRPr="00E47AD6">
              <w:fldChar w:fldCharType="end"/>
            </w:r>
            <w:r w:rsidRPr="00E47AD6">
              <w:t xml:space="preserve"> </w:t>
            </w:r>
            <w:proofErr w:type="spellStart"/>
            <w:r w:rsidRPr="00E47AD6">
              <w:t>Emisiones</w:t>
            </w:r>
            <w:proofErr w:type="spellEnd"/>
            <w:r w:rsidRPr="00E47AD6">
              <w:t xml:space="preserve"> al </w:t>
            </w:r>
            <w:proofErr w:type="spellStart"/>
            <w:r w:rsidRPr="00E47AD6">
              <w:t>aire</w:t>
            </w:r>
            <w:proofErr w:type="spellEnd"/>
          </w:p>
          <w:p w14:paraId="15A039F6" w14:textId="1EDBDBBA" w:rsidR="00872294" w:rsidRPr="00E47AD6" w:rsidRDefault="008F2C18" w:rsidP="00E47AD6">
            <w:pPr>
              <w:spacing w:line="276" w:lineRule="auto"/>
              <w:ind w:left="708"/>
            </w:pPr>
            <w:r w:rsidRPr="00E47AD6">
              <w:fldChar w:fldCharType="begin">
                <w:ffData>
                  <w:name w:val="Check2"/>
                  <w:enabled/>
                  <w:calcOnExit w:val="0"/>
                  <w:checkBox>
                    <w:sizeAuto/>
                    <w:default w:val="0"/>
                  </w:checkBox>
                </w:ffData>
              </w:fldChar>
            </w:r>
            <w:r w:rsidRPr="00E47AD6">
              <w:instrText xml:space="preserve"> FORMCHECKBOX </w:instrText>
            </w:r>
            <w:r w:rsidR="00000000" w:rsidRPr="00E47AD6">
              <w:fldChar w:fldCharType="separate"/>
            </w:r>
            <w:r w:rsidRPr="00E47AD6">
              <w:fldChar w:fldCharType="end"/>
            </w:r>
            <w:r w:rsidRPr="00E47AD6">
              <w:t xml:space="preserve"> </w:t>
            </w:r>
            <w:proofErr w:type="spellStart"/>
            <w:r w:rsidRPr="00E47AD6">
              <w:t>Residuos</w:t>
            </w:r>
            <w:proofErr w:type="spellEnd"/>
            <w:r w:rsidRPr="00E47AD6">
              <w:t xml:space="preserve"> (de </w:t>
            </w:r>
            <w:proofErr w:type="spellStart"/>
            <w:r w:rsidRPr="00E47AD6">
              <w:t>los</w:t>
            </w:r>
            <w:proofErr w:type="spellEnd"/>
            <w:r w:rsidRPr="00E47AD6">
              <w:t xml:space="preserve"> </w:t>
            </w:r>
            <w:proofErr w:type="spellStart"/>
            <w:r w:rsidRPr="00E47AD6">
              <w:t>procesos</w:t>
            </w:r>
            <w:proofErr w:type="spellEnd"/>
            <w:r w:rsidRPr="00E47AD6">
              <w:t>)</w:t>
            </w:r>
          </w:p>
          <w:p w14:paraId="3EDC52E1" w14:textId="6E567EC1" w:rsidR="00872294" w:rsidRPr="00E47AD6" w:rsidRDefault="008F2C18" w:rsidP="00E47AD6">
            <w:pPr>
              <w:spacing w:line="276" w:lineRule="auto"/>
              <w:ind w:left="708"/>
            </w:pPr>
            <w:r w:rsidRPr="00E47AD6">
              <w:fldChar w:fldCharType="begin">
                <w:ffData>
                  <w:name w:val="Check2"/>
                  <w:enabled/>
                  <w:calcOnExit w:val="0"/>
                  <w:checkBox>
                    <w:sizeAuto/>
                    <w:default w:val="0"/>
                  </w:checkBox>
                </w:ffData>
              </w:fldChar>
            </w:r>
            <w:r w:rsidRPr="00E47AD6">
              <w:instrText xml:space="preserve"> FORMCHECKBOX </w:instrText>
            </w:r>
            <w:r w:rsidR="00000000" w:rsidRPr="00E47AD6">
              <w:fldChar w:fldCharType="separate"/>
            </w:r>
            <w:r w:rsidRPr="00E47AD6">
              <w:fldChar w:fldCharType="end"/>
            </w:r>
            <w:r w:rsidRPr="00E47AD6">
              <w:t xml:space="preserve"> </w:t>
            </w:r>
            <w:proofErr w:type="spellStart"/>
            <w:r w:rsidRPr="00E47AD6">
              <w:t>Impacto</w:t>
            </w:r>
            <w:proofErr w:type="spellEnd"/>
            <w:r w:rsidRPr="00E47AD6">
              <w:t xml:space="preserve"> </w:t>
            </w:r>
            <w:proofErr w:type="spellStart"/>
            <w:r w:rsidRPr="00E47AD6">
              <w:t>sobre</w:t>
            </w:r>
            <w:proofErr w:type="spellEnd"/>
            <w:r w:rsidRPr="00E47AD6">
              <w:t xml:space="preserve"> la </w:t>
            </w:r>
            <w:proofErr w:type="spellStart"/>
            <w:r w:rsidRPr="00E47AD6">
              <w:t>biodiversidad</w:t>
            </w:r>
            <w:proofErr w:type="spellEnd"/>
            <w:r w:rsidRPr="00E47AD6">
              <w:t xml:space="preserve"> </w:t>
            </w:r>
          </w:p>
          <w:p w14:paraId="25646AA4" w14:textId="1E275EF4" w:rsidR="00872294" w:rsidRPr="00E47AD6" w:rsidRDefault="008F2C18" w:rsidP="00E47AD6">
            <w:pPr>
              <w:spacing w:line="276" w:lineRule="auto"/>
              <w:ind w:left="708"/>
            </w:pPr>
            <w:r w:rsidRPr="00E47AD6">
              <w:fldChar w:fldCharType="begin">
                <w:ffData>
                  <w:name w:val="Check2"/>
                  <w:enabled/>
                  <w:calcOnExit w:val="0"/>
                  <w:checkBox>
                    <w:sizeAuto/>
                    <w:default w:val="0"/>
                  </w:checkBox>
                </w:ffData>
              </w:fldChar>
            </w:r>
            <w:r w:rsidRPr="00E47AD6">
              <w:instrText xml:space="preserve"> FORMCHECKBOX </w:instrText>
            </w:r>
            <w:r w:rsidR="00000000" w:rsidRPr="00E47AD6">
              <w:fldChar w:fldCharType="separate"/>
            </w:r>
            <w:r w:rsidRPr="00E47AD6">
              <w:fldChar w:fldCharType="end"/>
            </w:r>
            <w:r w:rsidRPr="00E47AD6">
              <w:t xml:space="preserve"> Tipo de material de </w:t>
            </w:r>
            <w:proofErr w:type="spellStart"/>
            <w:r w:rsidRPr="00E47AD6">
              <w:t>empaque</w:t>
            </w:r>
            <w:proofErr w:type="spellEnd"/>
            <w:r w:rsidRPr="00E47AD6">
              <w:t xml:space="preserve"> (</w:t>
            </w:r>
            <w:proofErr w:type="spellStart"/>
            <w:r w:rsidRPr="00E47AD6">
              <w:t>reciclado</w:t>
            </w:r>
            <w:proofErr w:type="spellEnd"/>
            <w:r w:rsidRPr="00E47AD6">
              <w:t xml:space="preserve"> o biodegradable)</w:t>
            </w:r>
          </w:p>
          <w:p w14:paraId="6772890F" w14:textId="5647C50A" w:rsidR="00E47AD6" w:rsidRPr="00E47AD6" w:rsidRDefault="00E47AD6" w:rsidP="00E47AD6">
            <w:pPr>
              <w:spacing w:line="276" w:lineRule="auto"/>
              <w:ind w:left="708"/>
            </w:pPr>
            <w:r w:rsidRPr="00E47AD6">
              <w:fldChar w:fldCharType="begin">
                <w:ffData>
                  <w:name w:val="Check2"/>
                  <w:enabled/>
                  <w:calcOnExit w:val="0"/>
                  <w:checkBox>
                    <w:sizeAuto/>
                    <w:default w:val="0"/>
                  </w:checkBox>
                </w:ffData>
              </w:fldChar>
            </w:r>
            <w:r w:rsidRPr="00E47AD6">
              <w:instrText xml:space="preserve"> FORMCHECKBOX </w:instrText>
            </w:r>
            <w:r w:rsidRPr="00E47AD6">
              <w:fldChar w:fldCharType="separate"/>
            </w:r>
            <w:r w:rsidRPr="00E47AD6">
              <w:fldChar w:fldCharType="end"/>
            </w:r>
            <w:r w:rsidRPr="00E47AD6">
              <w:t xml:space="preserve"> </w:t>
            </w:r>
            <w:proofErr w:type="spellStart"/>
            <w:r w:rsidRPr="00E47AD6">
              <w:t>Otro</w:t>
            </w:r>
            <w:proofErr w:type="spellEnd"/>
            <w:r w:rsidRPr="00E47AD6">
              <w:t xml:space="preserve">. </w:t>
            </w:r>
            <w:proofErr w:type="spellStart"/>
            <w:r w:rsidRPr="00E47AD6">
              <w:t>Explique</w:t>
            </w:r>
            <w:proofErr w:type="spellEnd"/>
            <w:r w:rsidRPr="00E47AD6">
              <w:t xml:space="preserve"> </w:t>
            </w:r>
            <w:proofErr w:type="spellStart"/>
            <w:r w:rsidRPr="00E47AD6">
              <w:t>en</w:t>
            </w:r>
            <w:proofErr w:type="spellEnd"/>
            <w:r w:rsidRPr="00E47AD6">
              <w:t xml:space="preserve"> </w:t>
            </w:r>
            <w:proofErr w:type="spellStart"/>
            <w:r w:rsidRPr="00E47AD6">
              <w:t>este</w:t>
            </w:r>
            <w:proofErr w:type="spellEnd"/>
            <w:r w:rsidRPr="00E47AD6">
              <w:t xml:space="preserve"> </w:t>
            </w:r>
            <w:proofErr w:type="spellStart"/>
            <w:r w:rsidRPr="00E47AD6">
              <w:t>espacio</w:t>
            </w:r>
            <w:proofErr w:type="spellEnd"/>
            <w:r w:rsidRPr="00E47AD6">
              <w:t xml:space="preserve"> </w:t>
            </w:r>
            <w:r w:rsidRPr="00E47AD6">
              <w:rPr>
                <w:highlight w:val="lightGray"/>
              </w:rPr>
              <w:fldChar w:fldCharType="begin">
                <w:ffData>
                  <w:name w:val="Text1"/>
                  <w:enabled/>
                  <w:calcOnExit w:val="0"/>
                  <w:textInput/>
                </w:ffData>
              </w:fldChar>
            </w:r>
            <w:r w:rsidRPr="00E47AD6">
              <w:rPr>
                <w:highlight w:val="lightGray"/>
              </w:rPr>
              <w:instrText xml:space="preserve"> FORMTEXT </w:instrText>
            </w:r>
            <w:r w:rsidRPr="00E47AD6">
              <w:rPr>
                <w:highlight w:val="lightGray"/>
              </w:rPr>
            </w:r>
            <w:r w:rsidRPr="00E47AD6">
              <w:rPr>
                <w:highlight w:val="lightGray"/>
              </w:rPr>
              <w:fldChar w:fldCharType="separate"/>
            </w:r>
            <w:r w:rsidRPr="00E47AD6">
              <w:rPr>
                <w:highlight w:val="lightGray"/>
              </w:rPr>
              <w:t>     </w:t>
            </w:r>
            <w:r w:rsidRPr="00E47AD6">
              <w:rPr>
                <w:highlight w:val="lightGray"/>
              </w:rPr>
              <w:fldChar w:fldCharType="end"/>
            </w:r>
          </w:p>
          <w:p w14:paraId="185BD472" w14:textId="05C94286" w:rsidR="00872294" w:rsidRPr="00E47AD6" w:rsidRDefault="00872294" w:rsidP="002A32C8">
            <w:pPr>
              <w:keepNext/>
              <w:keepLines/>
              <w:tabs>
                <w:tab w:val="left" w:pos="735"/>
              </w:tabs>
              <w:spacing w:after="120" w:line="240" w:lineRule="auto"/>
              <w:ind w:left="729"/>
              <w:rPr>
                <w:rFonts w:cs="Arial"/>
                <w:b/>
                <w:bCs/>
                <w:szCs w:val="22"/>
                <w:lang w:val="es-ES"/>
              </w:rPr>
            </w:pPr>
          </w:p>
          <w:p w14:paraId="15F1DC1A" w14:textId="77777777" w:rsidR="00872294" w:rsidRPr="00E47AD6" w:rsidRDefault="00872294" w:rsidP="00E47AD6">
            <w:pPr>
              <w:rPr>
                <w:b/>
                <w:bCs/>
                <w:lang w:val="es-ES"/>
              </w:rPr>
            </w:pPr>
            <w:r w:rsidRPr="00E47AD6">
              <w:rPr>
                <w:b/>
                <w:bCs/>
                <w:lang w:val="es-ES"/>
              </w:rPr>
              <w:t>¿Tiene algún comentario adicional?</w:t>
            </w:r>
          </w:p>
          <w:p w14:paraId="7A959E3E" w14:textId="08DA6940" w:rsidR="00872294" w:rsidRDefault="006B05CF" w:rsidP="00E47AD6">
            <w:pPr>
              <w:rPr>
                <w:shd w:val="clear" w:color="auto" w:fill="FFF4CB" w:themeFill="accent6" w:themeFillTint="33"/>
              </w:rPr>
            </w:pPr>
            <w:r>
              <w:rPr>
                <w:highlight w:val="lightGray"/>
                <w:shd w:val="clear" w:color="auto" w:fill="FFF4CB" w:themeFill="accent6" w:themeFillTint="33"/>
              </w:rPr>
              <w:fldChar w:fldCharType="begin">
                <w:ffData>
                  <w:name w:val="Text1"/>
                  <w:enabled/>
                  <w:calcOnExit w:val="0"/>
                  <w:textInput/>
                </w:ffData>
              </w:fldChar>
            </w:r>
            <w:r w:rsidRPr="00DC0C6C">
              <w:rPr>
                <w:highlight w:val="lightGray"/>
                <w:shd w:val="clear" w:color="auto" w:fill="FFF4CB" w:themeFill="accent6" w:themeFillTint="33"/>
                <w:lang w:val="es-ES"/>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sidRPr="00DC0C6C">
              <w:rPr>
                <w:highlight w:val="lightGray"/>
                <w:shd w:val="clear" w:color="auto" w:fill="FFF4CB" w:themeFill="accent6" w:themeFillTint="33"/>
                <w:lang w:val="es-ES"/>
              </w:rPr>
              <w:t>     </w:t>
            </w:r>
            <w:r>
              <w:rPr>
                <w:highlight w:val="lightGray"/>
                <w:shd w:val="clear" w:color="auto" w:fill="FFF4CB" w:themeFill="accent6" w:themeFillTint="33"/>
              </w:rPr>
              <w:fldChar w:fldCharType="end"/>
            </w:r>
          </w:p>
          <w:p w14:paraId="6607B7ED" w14:textId="30EF5A88" w:rsidR="00E47AD6" w:rsidRDefault="00E47AD6" w:rsidP="00E47AD6">
            <w:pPr>
              <w:rPr>
                <w:shd w:val="clear" w:color="auto" w:fill="FFF4CB" w:themeFill="accent6" w:themeFillTint="33"/>
              </w:rPr>
            </w:pPr>
          </w:p>
          <w:p w14:paraId="6970D3EB" w14:textId="77777777" w:rsidR="00E47AD6" w:rsidRPr="00E47AD6" w:rsidRDefault="00E47AD6" w:rsidP="00E47AD6">
            <w:pPr>
              <w:spacing w:line="276" w:lineRule="auto"/>
              <w:rPr>
                <w:lang w:val="es-ES"/>
              </w:rPr>
            </w:pPr>
          </w:p>
          <w:p w14:paraId="043718C0" w14:textId="3FCACF62" w:rsidR="00872294" w:rsidRPr="00E47AD6" w:rsidRDefault="003647C4" w:rsidP="00E47AD6">
            <w:pPr>
              <w:spacing w:line="276" w:lineRule="auto"/>
            </w:pPr>
            <w:bookmarkStart w:id="27" w:name="_Hlk109887411"/>
            <w:r w:rsidRPr="00DC0C6C">
              <w:rPr>
                <w:b/>
                <w:bCs/>
                <w:color w:val="00B9E4"/>
                <w:lang w:val="es-ES"/>
              </w:rPr>
              <w:t xml:space="preserve">Pregunta 1.5.3: </w:t>
            </w:r>
            <w:r w:rsidRPr="00DC0C6C">
              <w:rPr>
                <w:lang w:val="es-ES"/>
              </w:rPr>
              <w:t xml:space="preserve">Fairtrade quisiera explorar si el Criterio de Comercio Justo para Comerciantes podría promover las responsabilidades compartidas entre actores de la cadena de suministro hacia el uso sostenible de los recursos y la protección del medioambiente. El alcance del requisito 4.1.7 del Criterio de Comercio Justo para Comerciantes sobre la provisión de servicios podría ampliarse a fin de abordar esto mediante la vinculación de las prioridades de protección del medioambiente de las organizaciones de comerciantes con las prioridades y necesidades por parte de los productores, a través de un acuerdo sobre servicios prestados, tales como capacitaciones. </w:t>
            </w:r>
          </w:p>
          <w:p w14:paraId="22EDFB84" w14:textId="72EC5224" w:rsidR="00872294" w:rsidRPr="00DC0C6C" w:rsidRDefault="00474341" w:rsidP="00E47AD6">
            <w:pPr>
              <w:keepNext/>
              <w:keepLines/>
              <w:tabs>
                <w:tab w:val="left" w:pos="735"/>
              </w:tabs>
              <w:spacing w:before="120" w:after="120" w:line="276" w:lineRule="auto"/>
              <w:rPr>
                <w:rFonts w:cs="Arial"/>
                <w:color w:val="0D0D0D" w:themeColor="text1" w:themeTint="F2"/>
                <w:szCs w:val="22"/>
                <w:lang w:val="es-ES"/>
              </w:rPr>
            </w:pPr>
            <w:r w:rsidRPr="00DC0C6C">
              <w:rPr>
                <w:rFonts w:cs="Arial"/>
                <w:color w:val="0D0D0D" w:themeColor="text1" w:themeTint="F2"/>
                <w:szCs w:val="22"/>
                <w:lang w:val="es-ES"/>
              </w:rPr>
              <w:t xml:space="preserve">Esto implica que si una organización de comerciantes presta apoyo a manera de capacitaciones, esto se vincularía a los riesgos del medioambiente identificados por los productores. </w:t>
            </w:r>
          </w:p>
          <w:p w14:paraId="1ED6CCE6" w14:textId="77777777" w:rsidR="00872294" w:rsidRPr="00E47AD6" w:rsidRDefault="00872294" w:rsidP="00E47AD6">
            <w:pPr>
              <w:spacing w:line="276" w:lineRule="auto"/>
            </w:pPr>
            <w:r w:rsidRPr="00DC0C6C">
              <w:rPr>
                <w:lang w:val="es-ES"/>
              </w:rPr>
              <w:t>Estos son algunos ejemplos de riesgos en el área de producción que podrían ser priorizados por los productores</w:t>
            </w:r>
            <w:r w:rsidRPr="00DC0C6C">
              <w:rPr>
                <w:color w:val="00B9E4"/>
                <w:lang w:val="es-ES"/>
              </w:rPr>
              <w:t>:</w:t>
            </w:r>
          </w:p>
          <w:p w14:paraId="7DB8C78F" w14:textId="017D9A7A" w:rsidR="00D316BF" w:rsidRPr="00D316BF" w:rsidRDefault="00D316BF">
            <w:pPr>
              <w:pStyle w:val="ListParagraph"/>
              <w:keepNext/>
              <w:keepLines/>
              <w:numPr>
                <w:ilvl w:val="0"/>
                <w:numId w:val="16"/>
              </w:numPr>
              <w:tabs>
                <w:tab w:val="left" w:pos="735"/>
              </w:tabs>
              <w:spacing w:before="120" w:line="276" w:lineRule="auto"/>
              <w:rPr>
                <w:rFonts w:cs="Arial"/>
                <w:color w:val="0D0D0D" w:themeColor="text1" w:themeTint="F2"/>
                <w:szCs w:val="22"/>
              </w:rPr>
            </w:pPr>
            <w:r>
              <w:rPr>
                <w:rFonts w:cs="Arial"/>
                <w:color w:val="0D0D0D" w:themeColor="text1" w:themeTint="F2"/>
                <w:szCs w:val="22"/>
              </w:rPr>
              <w:lastRenderedPageBreak/>
              <w:t xml:space="preserve">Cambio </w:t>
            </w:r>
            <w:proofErr w:type="spellStart"/>
            <w:r>
              <w:rPr>
                <w:rFonts w:cs="Arial"/>
                <w:color w:val="0D0D0D" w:themeColor="text1" w:themeTint="F2"/>
                <w:szCs w:val="22"/>
              </w:rPr>
              <w:t>climático</w:t>
            </w:r>
            <w:proofErr w:type="spellEnd"/>
          </w:p>
          <w:p w14:paraId="34CCB076" w14:textId="5CE9228B" w:rsidR="00D316BF" w:rsidRPr="00D316BF" w:rsidRDefault="00D316BF">
            <w:pPr>
              <w:pStyle w:val="ListParagraph"/>
              <w:keepNext/>
              <w:keepLines/>
              <w:numPr>
                <w:ilvl w:val="0"/>
                <w:numId w:val="16"/>
              </w:numPr>
              <w:tabs>
                <w:tab w:val="left" w:pos="735"/>
              </w:tabs>
              <w:spacing w:before="120" w:line="276" w:lineRule="auto"/>
              <w:rPr>
                <w:rFonts w:cs="Arial"/>
                <w:color w:val="0D0D0D" w:themeColor="text1" w:themeTint="F2"/>
                <w:szCs w:val="22"/>
              </w:rPr>
            </w:pPr>
            <w:proofErr w:type="spellStart"/>
            <w:r>
              <w:rPr>
                <w:rFonts w:cs="Arial"/>
                <w:color w:val="0D0D0D" w:themeColor="text1" w:themeTint="F2"/>
                <w:szCs w:val="22"/>
              </w:rPr>
              <w:t>Estrés</w:t>
            </w:r>
            <w:proofErr w:type="spellEnd"/>
            <w:r>
              <w:rPr>
                <w:rFonts w:cs="Arial"/>
                <w:color w:val="0D0D0D" w:themeColor="text1" w:themeTint="F2"/>
                <w:szCs w:val="22"/>
              </w:rPr>
              <w:t xml:space="preserve"> </w:t>
            </w:r>
            <w:proofErr w:type="spellStart"/>
            <w:r>
              <w:rPr>
                <w:rFonts w:cs="Arial"/>
                <w:color w:val="0D0D0D" w:themeColor="text1" w:themeTint="F2"/>
                <w:szCs w:val="22"/>
              </w:rPr>
              <w:t>hídrico</w:t>
            </w:r>
            <w:proofErr w:type="spellEnd"/>
          </w:p>
          <w:p w14:paraId="2B9A6DEB" w14:textId="65908D3C" w:rsidR="00D316BF" w:rsidRPr="00D316BF" w:rsidRDefault="00D316BF">
            <w:pPr>
              <w:pStyle w:val="ListParagraph"/>
              <w:keepNext/>
              <w:keepLines/>
              <w:numPr>
                <w:ilvl w:val="0"/>
                <w:numId w:val="16"/>
              </w:numPr>
              <w:tabs>
                <w:tab w:val="left" w:pos="735"/>
              </w:tabs>
              <w:spacing w:before="120" w:line="276" w:lineRule="auto"/>
              <w:rPr>
                <w:rFonts w:cs="Arial"/>
                <w:color w:val="0D0D0D" w:themeColor="text1" w:themeTint="F2"/>
                <w:szCs w:val="22"/>
              </w:rPr>
            </w:pPr>
            <w:proofErr w:type="spellStart"/>
            <w:r>
              <w:rPr>
                <w:rFonts w:cs="Arial"/>
                <w:color w:val="0D0D0D" w:themeColor="text1" w:themeTint="F2"/>
                <w:szCs w:val="22"/>
              </w:rPr>
              <w:t>Degradación</w:t>
            </w:r>
            <w:proofErr w:type="spellEnd"/>
            <w:r>
              <w:rPr>
                <w:rFonts w:cs="Arial"/>
                <w:color w:val="0D0D0D" w:themeColor="text1" w:themeTint="F2"/>
                <w:szCs w:val="22"/>
              </w:rPr>
              <w:t xml:space="preserve"> de la tierra</w:t>
            </w:r>
          </w:p>
          <w:p w14:paraId="5E779C0C" w14:textId="1FCD97FB" w:rsidR="00D316BF" w:rsidRPr="00D316BF" w:rsidRDefault="00D316BF">
            <w:pPr>
              <w:pStyle w:val="ListParagraph"/>
              <w:keepNext/>
              <w:keepLines/>
              <w:numPr>
                <w:ilvl w:val="0"/>
                <w:numId w:val="16"/>
              </w:numPr>
              <w:tabs>
                <w:tab w:val="left" w:pos="735"/>
              </w:tabs>
              <w:spacing w:before="120" w:line="276" w:lineRule="auto"/>
              <w:rPr>
                <w:rFonts w:cs="Arial"/>
                <w:color w:val="0D0D0D" w:themeColor="text1" w:themeTint="F2"/>
                <w:szCs w:val="22"/>
              </w:rPr>
            </w:pPr>
            <w:proofErr w:type="spellStart"/>
            <w:r>
              <w:rPr>
                <w:rFonts w:cs="Arial"/>
                <w:color w:val="0D0D0D" w:themeColor="text1" w:themeTint="F2"/>
                <w:szCs w:val="22"/>
              </w:rPr>
              <w:t>Pérdida</w:t>
            </w:r>
            <w:proofErr w:type="spellEnd"/>
            <w:r>
              <w:rPr>
                <w:rFonts w:cs="Arial"/>
                <w:color w:val="0D0D0D" w:themeColor="text1" w:themeTint="F2"/>
                <w:szCs w:val="22"/>
              </w:rPr>
              <w:t xml:space="preserve"> de la </w:t>
            </w:r>
            <w:proofErr w:type="spellStart"/>
            <w:r>
              <w:rPr>
                <w:rFonts w:cs="Arial"/>
                <w:color w:val="0D0D0D" w:themeColor="text1" w:themeTint="F2"/>
                <w:szCs w:val="22"/>
              </w:rPr>
              <w:t>biodiversidad</w:t>
            </w:r>
            <w:proofErr w:type="spellEnd"/>
          </w:p>
          <w:p w14:paraId="2DAA63BC" w14:textId="4D0E2898" w:rsidR="00D316BF" w:rsidRPr="00DC0C6C" w:rsidRDefault="00D316BF">
            <w:pPr>
              <w:pStyle w:val="ListParagraph"/>
              <w:keepNext/>
              <w:keepLines/>
              <w:numPr>
                <w:ilvl w:val="0"/>
                <w:numId w:val="16"/>
              </w:numPr>
              <w:tabs>
                <w:tab w:val="left" w:pos="735"/>
              </w:tabs>
              <w:spacing w:before="120" w:line="276" w:lineRule="auto"/>
              <w:rPr>
                <w:rFonts w:cs="Arial"/>
                <w:color w:val="0D0D0D" w:themeColor="text1" w:themeTint="F2"/>
                <w:szCs w:val="22"/>
                <w:lang w:val="es-ES"/>
              </w:rPr>
            </w:pPr>
            <w:r w:rsidRPr="00DC0C6C">
              <w:rPr>
                <w:rFonts w:cs="Arial"/>
                <w:color w:val="0D0D0D" w:themeColor="text1" w:themeTint="F2"/>
                <w:szCs w:val="22"/>
                <w:lang w:val="es-ES"/>
              </w:rPr>
              <w:t>Agotamiento del carbono orgánico del suelo</w:t>
            </w:r>
          </w:p>
          <w:p w14:paraId="7CC0E1EF" w14:textId="77CB32B1" w:rsidR="00D316BF" w:rsidRPr="00D316BF" w:rsidRDefault="00D316BF">
            <w:pPr>
              <w:pStyle w:val="ListParagraph"/>
              <w:keepNext/>
              <w:keepLines/>
              <w:numPr>
                <w:ilvl w:val="0"/>
                <w:numId w:val="16"/>
              </w:numPr>
              <w:tabs>
                <w:tab w:val="left" w:pos="735"/>
              </w:tabs>
              <w:spacing w:before="120" w:line="276" w:lineRule="auto"/>
              <w:rPr>
                <w:rFonts w:cs="Arial"/>
                <w:color w:val="0D0D0D" w:themeColor="text1" w:themeTint="F2"/>
                <w:szCs w:val="22"/>
              </w:rPr>
            </w:pPr>
            <w:proofErr w:type="spellStart"/>
            <w:r>
              <w:rPr>
                <w:rFonts w:cs="Arial"/>
                <w:color w:val="0D0D0D" w:themeColor="text1" w:themeTint="F2"/>
                <w:szCs w:val="22"/>
              </w:rPr>
              <w:t>Contaminación</w:t>
            </w:r>
            <w:proofErr w:type="spellEnd"/>
            <w:r>
              <w:rPr>
                <w:rFonts w:cs="Arial"/>
                <w:color w:val="0D0D0D" w:themeColor="text1" w:themeTint="F2"/>
                <w:szCs w:val="22"/>
              </w:rPr>
              <w:t xml:space="preserve"> </w:t>
            </w:r>
            <w:proofErr w:type="spellStart"/>
            <w:r>
              <w:rPr>
                <w:rFonts w:cs="Arial"/>
                <w:color w:val="0D0D0D" w:themeColor="text1" w:themeTint="F2"/>
                <w:szCs w:val="22"/>
              </w:rPr>
              <w:t>química</w:t>
            </w:r>
            <w:proofErr w:type="spellEnd"/>
            <w:r>
              <w:rPr>
                <w:rFonts w:cs="Arial"/>
                <w:color w:val="0D0D0D" w:themeColor="text1" w:themeTint="F2"/>
                <w:szCs w:val="22"/>
              </w:rPr>
              <w:t xml:space="preserve"> </w:t>
            </w:r>
          </w:p>
          <w:p w14:paraId="0EA88856" w14:textId="3B2C5800" w:rsidR="00D316BF" w:rsidRPr="00DC0C6C" w:rsidRDefault="00D316BF">
            <w:pPr>
              <w:pStyle w:val="ListParagraph"/>
              <w:keepNext/>
              <w:keepLines/>
              <w:numPr>
                <w:ilvl w:val="0"/>
                <w:numId w:val="16"/>
              </w:numPr>
              <w:tabs>
                <w:tab w:val="left" w:pos="735"/>
              </w:tabs>
              <w:spacing w:before="120" w:line="276" w:lineRule="auto"/>
              <w:rPr>
                <w:rFonts w:cs="Arial"/>
                <w:color w:val="0D0D0D" w:themeColor="text1" w:themeTint="F2"/>
                <w:szCs w:val="22"/>
                <w:lang w:val="es-ES"/>
              </w:rPr>
            </w:pPr>
            <w:r w:rsidRPr="00DC0C6C">
              <w:rPr>
                <w:rFonts w:cs="Arial"/>
                <w:color w:val="0D0D0D" w:themeColor="text1" w:themeTint="F2"/>
                <w:szCs w:val="22"/>
                <w:lang w:val="es-ES"/>
              </w:rPr>
              <w:t>Falta de implementación de buenas prácticas agrícolas</w:t>
            </w:r>
          </w:p>
          <w:p w14:paraId="7282FE1E" w14:textId="3EE7E234" w:rsidR="00D316BF" w:rsidRPr="00D316BF" w:rsidRDefault="00D316BF">
            <w:pPr>
              <w:pStyle w:val="ListParagraph"/>
              <w:keepNext/>
              <w:keepLines/>
              <w:numPr>
                <w:ilvl w:val="0"/>
                <w:numId w:val="16"/>
              </w:numPr>
              <w:tabs>
                <w:tab w:val="left" w:pos="735"/>
              </w:tabs>
              <w:spacing w:before="120" w:line="276" w:lineRule="auto"/>
              <w:rPr>
                <w:rFonts w:cs="Arial"/>
                <w:color w:val="0D0D0D" w:themeColor="text1" w:themeTint="F2"/>
                <w:szCs w:val="22"/>
              </w:rPr>
            </w:pPr>
            <w:r>
              <w:rPr>
                <w:rFonts w:cs="Arial"/>
                <w:color w:val="0D0D0D" w:themeColor="text1" w:themeTint="F2"/>
                <w:szCs w:val="22"/>
              </w:rPr>
              <w:t xml:space="preserve">Falta de </w:t>
            </w:r>
            <w:proofErr w:type="spellStart"/>
            <w:r>
              <w:rPr>
                <w:rFonts w:cs="Arial"/>
                <w:color w:val="0D0D0D" w:themeColor="text1" w:themeTint="F2"/>
                <w:szCs w:val="22"/>
              </w:rPr>
              <w:t>agua</w:t>
            </w:r>
            <w:proofErr w:type="spellEnd"/>
            <w:r>
              <w:rPr>
                <w:rFonts w:cs="Arial"/>
                <w:color w:val="0D0D0D" w:themeColor="text1" w:themeTint="F2"/>
                <w:szCs w:val="22"/>
              </w:rPr>
              <w:t xml:space="preserve"> y </w:t>
            </w:r>
            <w:proofErr w:type="spellStart"/>
            <w:r>
              <w:rPr>
                <w:rFonts w:cs="Arial"/>
                <w:color w:val="0D0D0D" w:themeColor="text1" w:themeTint="F2"/>
                <w:szCs w:val="22"/>
              </w:rPr>
              <w:t>saneamiento</w:t>
            </w:r>
            <w:proofErr w:type="spellEnd"/>
          </w:p>
          <w:p w14:paraId="265BAB8D" w14:textId="10C6D24D" w:rsidR="00D316BF" w:rsidRPr="00D316BF" w:rsidRDefault="00D316BF">
            <w:pPr>
              <w:pStyle w:val="ListParagraph"/>
              <w:keepNext/>
              <w:keepLines/>
              <w:numPr>
                <w:ilvl w:val="0"/>
                <w:numId w:val="16"/>
              </w:numPr>
              <w:tabs>
                <w:tab w:val="left" w:pos="735"/>
              </w:tabs>
              <w:spacing w:before="120" w:line="276" w:lineRule="auto"/>
              <w:rPr>
                <w:rFonts w:cs="Arial"/>
                <w:color w:val="0D0D0D" w:themeColor="text1" w:themeTint="F2"/>
                <w:szCs w:val="22"/>
              </w:rPr>
            </w:pPr>
            <w:proofErr w:type="spellStart"/>
            <w:r>
              <w:rPr>
                <w:rFonts w:cs="Arial"/>
                <w:color w:val="0D0D0D" w:themeColor="text1" w:themeTint="F2"/>
                <w:szCs w:val="22"/>
              </w:rPr>
              <w:t>Pérdida</w:t>
            </w:r>
            <w:proofErr w:type="spellEnd"/>
            <w:r>
              <w:rPr>
                <w:rFonts w:cs="Arial"/>
                <w:color w:val="0D0D0D" w:themeColor="text1" w:themeTint="F2"/>
                <w:szCs w:val="22"/>
              </w:rPr>
              <w:t xml:space="preserve"> de </w:t>
            </w:r>
            <w:proofErr w:type="spellStart"/>
            <w:r>
              <w:rPr>
                <w:rFonts w:cs="Arial"/>
                <w:color w:val="0D0D0D" w:themeColor="text1" w:themeTint="F2"/>
                <w:szCs w:val="22"/>
              </w:rPr>
              <w:t>agua</w:t>
            </w:r>
            <w:proofErr w:type="spellEnd"/>
            <w:r>
              <w:rPr>
                <w:rFonts w:cs="Arial"/>
                <w:color w:val="0D0D0D" w:themeColor="text1" w:themeTint="F2"/>
                <w:szCs w:val="22"/>
              </w:rPr>
              <w:t xml:space="preserve"> y </w:t>
            </w:r>
            <w:proofErr w:type="spellStart"/>
            <w:r>
              <w:rPr>
                <w:rFonts w:cs="Arial"/>
                <w:color w:val="0D0D0D" w:themeColor="text1" w:themeTint="F2"/>
                <w:szCs w:val="22"/>
              </w:rPr>
              <w:t>alimentos</w:t>
            </w:r>
            <w:proofErr w:type="spellEnd"/>
          </w:p>
          <w:p w14:paraId="30276E81" w14:textId="752CABDE" w:rsidR="00D316BF" w:rsidRPr="00D316BF" w:rsidRDefault="00D316BF">
            <w:pPr>
              <w:pStyle w:val="ListParagraph"/>
              <w:keepNext/>
              <w:keepLines/>
              <w:numPr>
                <w:ilvl w:val="0"/>
                <w:numId w:val="16"/>
              </w:numPr>
              <w:tabs>
                <w:tab w:val="left" w:pos="735"/>
              </w:tabs>
              <w:spacing w:before="120" w:line="276" w:lineRule="auto"/>
              <w:rPr>
                <w:rFonts w:cs="Arial"/>
                <w:color w:val="0D0D0D" w:themeColor="text1" w:themeTint="F2"/>
                <w:szCs w:val="22"/>
              </w:rPr>
            </w:pPr>
            <w:proofErr w:type="spellStart"/>
            <w:r>
              <w:rPr>
                <w:rFonts w:cs="Arial"/>
                <w:color w:val="0D0D0D" w:themeColor="text1" w:themeTint="F2"/>
                <w:szCs w:val="22"/>
              </w:rPr>
              <w:t>Contaminación</w:t>
            </w:r>
            <w:proofErr w:type="spellEnd"/>
            <w:r>
              <w:rPr>
                <w:rFonts w:cs="Arial"/>
                <w:color w:val="0D0D0D" w:themeColor="text1" w:themeTint="F2"/>
                <w:szCs w:val="22"/>
              </w:rPr>
              <w:t xml:space="preserve"> </w:t>
            </w:r>
            <w:proofErr w:type="spellStart"/>
            <w:r>
              <w:rPr>
                <w:rFonts w:cs="Arial"/>
                <w:color w:val="0D0D0D" w:themeColor="text1" w:themeTint="F2"/>
                <w:szCs w:val="22"/>
              </w:rPr>
              <w:t>por</w:t>
            </w:r>
            <w:proofErr w:type="spellEnd"/>
            <w:r>
              <w:rPr>
                <w:rFonts w:cs="Arial"/>
                <w:color w:val="0D0D0D" w:themeColor="text1" w:themeTint="F2"/>
                <w:szCs w:val="22"/>
              </w:rPr>
              <w:t xml:space="preserve"> </w:t>
            </w:r>
            <w:proofErr w:type="spellStart"/>
            <w:r>
              <w:rPr>
                <w:rFonts w:cs="Arial"/>
                <w:color w:val="0D0D0D" w:themeColor="text1" w:themeTint="F2"/>
                <w:szCs w:val="22"/>
              </w:rPr>
              <w:t>nutrientes</w:t>
            </w:r>
            <w:proofErr w:type="spellEnd"/>
            <w:r>
              <w:rPr>
                <w:rFonts w:cs="Arial"/>
                <w:color w:val="0D0D0D" w:themeColor="text1" w:themeTint="F2"/>
                <w:szCs w:val="22"/>
              </w:rPr>
              <w:t xml:space="preserve"> </w:t>
            </w:r>
          </w:p>
          <w:p w14:paraId="09AD0809" w14:textId="06B09FB9" w:rsidR="00F747D6" w:rsidRPr="00DC0C6C" w:rsidRDefault="003C4A56" w:rsidP="00D316BF">
            <w:pPr>
              <w:keepNext/>
              <w:keepLines/>
              <w:spacing w:before="120" w:after="120" w:line="240" w:lineRule="auto"/>
              <w:rPr>
                <w:rFonts w:cs="Arial"/>
                <w:bCs/>
                <w:szCs w:val="22"/>
                <w:lang w:val="es-ES"/>
              </w:rPr>
            </w:pPr>
            <w:r w:rsidRPr="00DC0C6C">
              <w:rPr>
                <w:rFonts w:cs="Arial"/>
                <w:b/>
                <w:bCs/>
                <w:color w:val="00B9E4"/>
                <w:szCs w:val="22"/>
                <w:lang w:val="es-ES"/>
              </w:rPr>
              <w:t>¿Percibe algún beneficio si un requisito sobre provisión de servicios también facilita las responsabilidades compartidas en materia de protección del medioambiente de la manera propuesta anteriormente?</w:t>
            </w:r>
          </w:p>
          <w:p w14:paraId="192715FB" w14:textId="426DDF8D" w:rsidR="006B05CF" w:rsidRPr="00DC0C6C" w:rsidRDefault="006B05CF" w:rsidP="006B05CF">
            <w:pPr>
              <w:keepNext/>
              <w:keepLines/>
              <w:spacing w:before="120" w:after="120" w:line="240" w:lineRule="auto"/>
              <w:rPr>
                <w:rFonts w:cs="Arial"/>
                <w:i/>
                <w:iCs/>
                <w:color w:val="00B9E4"/>
                <w:szCs w:val="22"/>
                <w:lang w:val="es-ES"/>
              </w:rPr>
            </w:pPr>
            <w:r>
              <w:rPr>
                <w:rFonts w:cs="Arial"/>
                <w:i/>
                <w:iCs/>
                <w:highlight w:val="lightGray"/>
                <w:shd w:val="clear" w:color="auto" w:fill="FFF4CB" w:themeFill="accent6" w:themeFillTint="33"/>
              </w:rPr>
              <w:fldChar w:fldCharType="begin">
                <w:ffData>
                  <w:name w:val="Text1"/>
                  <w:enabled/>
                  <w:calcOnExit w:val="0"/>
                  <w:textInput/>
                </w:ffData>
              </w:fldChar>
            </w:r>
            <w:r w:rsidRPr="00DC0C6C">
              <w:rPr>
                <w:rFonts w:cs="Arial"/>
                <w:i/>
                <w:iCs/>
                <w:highlight w:val="lightGray"/>
                <w:shd w:val="clear" w:color="auto" w:fill="FFF4CB" w:themeFill="accent6" w:themeFillTint="33"/>
                <w:lang w:val="es-ES"/>
              </w:rPr>
              <w:instrText xml:space="preserve"> FORMTEXT </w:instrText>
            </w:r>
            <w:r>
              <w:rPr>
                <w:rFonts w:cs="Arial"/>
                <w:i/>
                <w:iCs/>
                <w:highlight w:val="lightGray"/>
                <w:shd w:val="clear" w:color="auto" w:fill="FFF4CB" w:themeFill="accent6" w:themeFillTint="33"/>
              </w:rPr>
            </w:r>
            <w:r>
              <w:rPr>
                <w:rFonts w:cs="Arial"/>
                <w:i/>
                <w:iCs/>
                <w:highlight w:val="lightGray"/>
                <w:shd w:val="clear" w:color="auto" w:fill="FFF4CB" w:themeFill="accent6" w:themeFillTint="33"/>
              </w:rPr>
              <w:fldChar w:fldCharType="separate"/>
            </w:r>
            <w:r w:rsidRPr="00DC0C6C">
              <w:rPr>
                <w:rFonts w:cs="Arial"/>
                <w:i/>
                <w:iCs/>
                <w:highlight w:val="lightGray"/>
                <w:shd w:val="clear" w:color="auto" w:fill="FFF4CB" w:themeFill="accent6" w:themeFillTint="33"/>
                <w:lang w:val="es-ES"/>
              </w:rPr>
              <w:t>     </w:t>
            </w:r>
            <w:r>
              <w:rPr>
                <w:rFonts w:cs="Arial"/>
                <w:i/>
                <w:iCs/>
                <w:highlight w:val="lightGray"/>
                <w:shd w:val="clear" w:color="auto" w:fill="FFF4CB" w:themeFill="accent6" w:themeFillTint="33"/>
              </w:rPr>
              <w:fldChar w:fldCharType="end"/>
            </w:r>
          </w:p>
          <w:p w14:paraId="033BF6EB" w14:textId="2E7C51EA" w:rsidR="00864C88" w:rsidRPr="00DC0C6C" w:rsidRDefault="00864C88" w:rsidP="00CC0801">
            <w:pPr>
              <w:keepNext/>
              <w:keepLines/>
              <w:spacing w:before="120" w:after="120" w:line="240" w:lineRule="auto"/>
              <w:rPr>
                <w:rFonts w:cs="Arial"/>
                <w:b/>
                <w:bCs/>
                <w:color w:val="00B9E4"/>
                <w:szCs w:val="22"/>
                <w:lang w:val="es-ES"/>
              </w:rPr>
            </w:pPr>
          </w:p>
          <w:p w14:paraId="74118D5A" w14:textId="47F8BA8B" w:rsidR="00DD06F9" w:rsidRPr="00DC0C6C" w:rsidRDefault="00872E08" w:rsidP="007E5DFA">
            <w:pPr>
              <w:keepNext/>
              <w:keepLines/>
              <w:spacing w:before="120" w:after="120" w:line="240" w:lineRule="auto"/>
              <w:rPr>
                <w:rFonts w:cs="Arial"/>
                <w:b/>
                <w:bCs/>
                <w:color w:val="00B9E4"/>
                <w:szCs w:val="22"/>
                <w:lang w:val="es-ES"/>
              </w:rPr>
            </w:pPr>
            <w:r w:rsidRPr="00DC0C6C">
              <w:rPr>
                <w:rFonts w:cs="Arial"/>
                <w:b/>
                <w:bCs/>
                <w:color w:val="00B9E4"/>
                <w:szCs w:val="22"/>
                <w:lang w:val="es-ES"/>
              </w:rPr>
              <w:t xml:space="preserve">Pregunta 1.5.4. </w:t>
            </w:r>
            <w:r w:rsidRPr="00DC0C6C">
              <w:rPr>
                <w:rFonts w:cs="Arial"/>
                <w:szCs w:val="22"/>
                <w:lang w:val="es-ES"/>
              </w:rPr>
              <w:t xml:space="preserve">Los criterios de comercio justo Fairtrade requieren que las organizaciones de productores implementen medidas de adaptación frente al cambio climático (véase el Criterio de Comercio Justo Fairtrade para Organizaciones de Pequeños Productores) o, según el Criterio de Comercio Justo Fairtrade sobre el Clima, inviertan en proyectos de energías renovables o eficiencia energética, proyectos de reducción del consumo de energía y generación de nuevas oportunidades energéticas o proyectos de reforestación que capturen carbono por medio de la siembra de árboles. Puede conocer más en el </w:t>
            </w:r>
            <w:hyperlink r:id="rId36" w:history="1">
              <w:r w:rsidRPr="00DC0C6C">
                <w:rPr>
                  <w:rStyle w:val="Hyperlink"/>
                  <w:rFonts w:cs="Arial"/>
                  <w:szCs w:val="22"/>
                  <w:lang w:val="es-ES"/>
                </w:rPr>
                <w:t>informe sobre proyectos en materia de cambio climático de Fairtrade</w:t>
              </w:r>
            </w:hyperlink>
            <w:r w:rsidRPr="00DC0C6C">
              <w:rPr>
                <w:rFonts w:cs="Arial"/>
                <w:color w:val="00B9E4"/>
                <w:szCs w:val="22"/>
                <w:lang w:val="es-ES"/>
              </w:rPr>
              <w:t xml:space="preserve">. </w:t>
            </w:r>
            <w:r w:rsidRPr="00DC0C6C">
              <w:rPr>
                <w:rFonts w:cs="Arial"/>
                <w:szCs w:val="22"/>
                <w:lang w:val="es-ES"/>
              </w:rPr>
              <w:t xml:space="preserve">Con base en esto, las organizaciones de comerciantes Fairtrade tienen la oportunidad de coinvertir en iniciativas de productores contra el impacto negativo del cambio climático. </w:t>
            </w:r>
          </w:p>
          <w:p w14:paraId="37403675" w14:textId="77777777" w:rsidR="00720383" w:rsidRPr="00DC0C6C" w:rsidRDefault="00513794" w:rsidP="00720383">
            <w:pPr>
              <w:keepNext/>
              <w:keepLines/>
              <w:spacing w:before="120" w:after="120" w:line="240" w:lineRule="auto"/>
              <w:rPr>
                <w:rFonts w:cs="Arial"/>
                <w:b/>
                <w:bCs/>
                <w:color w:val="00B9E4"/>
                <w:szCs w:val="22"/>
                <w:lang w:val="es-ES"/>
              </w:rPr>
            </w:pPr>
            <w:r w:rsidRPr="00DC0C6C">
              <w:rPr>
                <w:rFonts w:cs="Arial"/>
                <w:b/>
                <w:bCs/>
                <w:color w:val="00B9E4"/>
                <w:szCs w:val="22"/>
                <w:lang w:val="es-ES"/>
              </w:rPr>
              <w:t>¿Qué medidas de coinversión consideraría factibles y eficientes su organización?</w:t>
            </w:r>
          </w:p>
          <w:p w14:paraId="58AFD52B" w14:textId="77777777" w:rsidR="00720383" w:rsidRPr="00DC0C6C" w:rsidRDefault="00720383" w:rsidP="00720383">
            <w:pPr>
              <w:keepNext/>
              <w:keepLines/>
              <w:spacing w:before="120" w:after="120" w:line="240" w:lineRule="auto"/>
              <w:rPr>
                <w:rFonts w:cs="Arial"/>
                <w:i/>
                <w:iCs/>
                <w:szCs w:val="22"/>
                <w:shd w:val="clear" w:color="auto" w:fill="FFF4CB" w:themeFill="accent6" w:themeFillTint="33"/>
                <w:lang w:val="es-ES"/>
              </w:rPr>
            </w:pPr>
            <w:r>
              <w:rPr>
                <w:rFonts w:cs="Arial"/>
                <w:i/>
                <w:iCs/>
                <w:szCs w:val="22"/>
                <w:highlight w:val="lightGray"/>
                <w:shd w:val="clear" w:color="auto" w:fill="FFF4CB" w:themeFill="accent6" w:themeFillTint="33"/>
              </w:rPr>
              <w:fldChar w:fldCharType="begin">
                <w:ffData>
                  <w:name w:val="Text1"/>
                  <w:enabled/>
                  <w:calcOnExit w:val="0"/>
                  <w:textInput/>
                </w:ffData>
              </w:fldChar>
            </w:r>
            <w:r w:rsidRPr="00DC0C6C">
              <w:rPr>
                <w:rFonts w:cs="Arial"/>
                <w:i/>
                <w:iCs/>
                <w:szCs w:val="22"/>
                <w:highlight w:val="lightGray"/>
                <w:shd w:val="clear" w:color="auto" w:fill="FFF4CB" w:themeFill="accent6" w:themeFillTint="33"/>
                <w:lang w:val="es-ES"/>
              </w:rPr>
              <w:instrText xml:space="preserve"> FORMTEXT </w:instrText>
            </w:r>
            <w:r>
              <w:rPr>
                <w:rFonts w:cs="Arial"/>
                <w:i/>
                <w:iCs/>
                <w:szCs w:val="22"/>
                <w:highlight w:val="lightGray"/>
                <w:shd w:val="clear" w:color="auto" w:fill="FFF4CB" w:themeFill="accent6" w:themeFillTint="33"/>
              </w:rPr>
            </w:r>
            <w:r>
              <w:rPr>
                <w:rFonts w:cs="Arial"/>
                <w:i/>
                <w:iCs/>
                <w:szCs w:val="22"/>
                <w:highlight w:val="lightGray"/>
                <w:shd w:val="clear" w:color="auto" w:fill="FFF4CB" w:themeFill="accent6" w:themeFillTint="33"/>
              </w:rPr>
              <w:fldChar w:fldCharType="separate"/>
            </w:r>
            <w:r w:rsidRPr="00DC0C6C">
              <w:rPr>
                <w:rFonts w:cs="Arial"/>
                <w:i/>
                <w:iCs/>
                <w:szCs w:val="22"/>
                <w:highlight w:val="lightGray"/>
                <w:shd w:val="clear" w:color="auto" w:fill="FFF4CB" w:themeFill="accent6" w:themeFillTint="33"/>
                <w:lang w:val="es-ES"/>
              </w:rPr>
              <w:t>     </w:t>
            </w:r>
            <w:r>
              <w:rPr>
                <w:rFonts w:cs="Arial"/>
                <w:i/>
                <w:iCs/>
                <w:szCs w:val="22"/>
                <w:highlight w:val="lightGray"/>
                <w:shd w:val="clear" w:color="auto" w:fill="FFF4CB" w:themeFill="accent6" w:themeFillTint="33"/>
              </w:rPr>
              <w:fldChar w:fldCharType="end"/>
            </w:r>
          </w:p>
          <w:p w14:paraId="4E14CB44" w14:textId="4F950028" w:rsidR="00EB7DE9" w:rsidRPr="00DC0C6C" w:rsidRDefault="00EB7DE9" w:rsidP="00720383">
            <w:pPr>
              <w:keepNext/>
              <w:keepLines/>
              <w:spacing w:before="120" w:after="120" w:line="240" w:lineRule="auto"/>
              <w:rPr>
                <w:rFonts w:cs="Arial"/>
                <w:bCs/>
                <w:szCs w:val="22"/>
                <w:lang w:val="es-ES"/>
              </w:rPr>
            </w:pPr>
          </w:p>
          <w:p w14:paraId="329790D7" w14:textId="3C5DA654" w:rsidR="00872294" w:rsidRPr="00DC0C6C" w:rsidRDefault="00720383" w:rsidP="00720383">
            <w:pPr>
              <w:keepNext/>
              <w:keepLines/>
              <w:spacing w:before="120" w:after="120" w:line="240" w:lineRule="auto"/>
              <w:rPr>
                <w:rFonts w:cs="Arial"/>
                <w:b/>
                <w:bCs/>
                <w:color w:val="00B9E4"/>
                <w:szCs w:val="22"/>
                <w:lang w:val="es-ES"/>
              </w:rPr>
            </w:pPr>
            <w:r w:rsidRPr="00DC0C6C">
              <w:rPr>
                <w:rFonts w:cs="Arial"/>
                <w:b/>
                <w:bCs/>
                <w:color w:val="00B9E4"/>
                <w:szCs w:val="22"/>
                <w:lang w:val="es-ES"/>
              </w:rPr>
              <w:t>Pregunta 1.5.5. ¿Tiene alguna sugerencia sobre cómo Fairtrade, por medio del Criterio de Comercio Justo para Comerciantes, podría abordar mejor la oportunidad para que una organización de comerciantes coinvierta en iniciativas de adaptación al cambio climático?</w:t>
            </w:r>
          </w:p>
          <w:bookmarkEnd w:id="27"/>
          <w:p w14:paraId="4E8A182E" w14:textId="50CAC33D" w:rsidR="00A2783F" w:rsidRPr="00EA62D7" w:rsidRDefault="006B05CF" w:rsidP="00EA62D7">
            <w:r>
              <w:rPr>
                <w:highlight w:val="lightGray"/>
                <w:shd w:val="clear" w:color="auto" w:fill="FFF4CB" w:themeFill="accent6" w:themeFillTint="33"/>
              </w:rPr>
              <w:fldChar w:fldCharType="begin">
                <w:ffData>
                  <w:name w:val="Text1"/>
                  <w:enabled/>
                  <w:calcOnExit w:val="0"/>
                  <w:textInput/>
                </w:ffData>
              </w:fldChar>
            </w:r>
            <w:r>
              <w:rPr>
                <w:highlight w:val="lightGray"/>
                <w:shd w:val="clear" w:color="auto" w:fill="FFF4CB" w:themeFill="accent6" w:themeFillTint="33"/>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Pr>
                <w:highlight w:val="lightGray"/>
                <w:shd w:val="clear" w:color="auto" w:fill="FFF4CB" w:themeFill="accent6" w:themeFillTint="33"/>
              </w:rPr>
              <w:t>     </w:t>
            </w:r>
            <w:r>
              <w:rPr>
                <w:highlight w:val="lightGray"/>
                <w:shd w:val="clear" w:color="auto" w:fill="FFF4CB" w:themeFill="accent6" w:themeFillTint="33"/>
              </w:rPr>
              <w:fldChar w:fldCharType="end"/>
            </w:r>
          </w:p>
        </w:tc>
      </w:tr>
    </w:tbl>
    <w:p w14:paraId="67DA378B" w14:textId="77777777" w:rsidR="00872294" w:rsidRPr="005E009D" w:rsidRDefault="00872294" w:rsidP="00872294">
      <w:pPr>
        <w:rPr>
          <w:rFonts w:cs="Arial"/>
        </w:rPr>
      </w:pPr>
    </w:p>
    <w:p w14:paraId="06C10D11" w14:textId="0F33CB5B" w:rsidR="001D47FB" w:rsidRPr="005E009D" w:rsidRDefault="001D47FB" w:rsidP="001D47FB">
      <w:pPr>
        <w:pStyle w:val="Heading1"/>
        <w:rPr>
          <w:rFonts w:cs="Arial"/>
          <w:color w:val="7030A0"/>
        </w:rPr>
      </w:pPr>
      <w:bookmarkStart w:id="28" w:name="_Toc110433268"/>
      <w:proofErr w:type="spellStart"/>
      <w:r>
        <w:rPr>
          <w:rFonts w:cs="Arial"/>
          <w:color w:val="7030A0"/>
        </w:rPr>
        <w:t>Otros</w:t>
      </w:r>
      <w:proofErr w:type="spellEnd"/>
      <w:r>
        <w:rPr>
          <w:rFonts w:cs="Arial"/>
          <w:color w:val="7030A0"/>
        </w:rPr>
        <w:t xml:space="preserve"> </w:t>
      </w:r>
      <w:proofErr w:type="spellStart"/>
      <w:r>
        <w:rPr>
          <w:rFonts w:cs="Arial"/>
          <w:color w:val="7030A0"/>
        </w:rPr>
        <w:t>temas</w:t>
      </w:r>
      <w:bookmarkEnd w:id="28"/>
      <w:proofErr w:type="spellEnd"/>
    </w:p>
    <w:p w14:paraId="2A8B967B" w14:textId="04DB5506" w:rsidR="00C23CB3" w:rsidRPr="00DC0C6C" w:rsidRDefault="00872294">
      <w:pPr>
        <w:pStyle w:val="Heading2"/>
        <w:numPr>
          <w:ilvl w:val="1"/>
          <w:numId w:val="5"/>
        </w:numPr>
        <w:rPr>
          <w:rFonts w:cs="Arial"/>
          <w:sz w:val="26"/>
          <w:szCs w:val="26"/>
          <w:lang w:val="es-ES"/>
        </w:rPr>
      </w:pPr>
      <w:r w:rsidRPr="00DC0C6C">
        <w:rPr>
          <w:rFonts w:cs="Arial"/>
          <w:sz w:val="26"/>
          <w:szCs w:val="26"/>
          <w:lang w:val="es-ES"/>
        </w:rPr>
        <w:t xml:space="preserve"> </w:t>
      </w:r>
      <w:bookmarkStart w:id="29" w:name="_Toc110433269"/>
      <w:r w:rsidRPr="00DC0C6C">
        <w:rPr>
          <w:rFonts w:cs="Arial"/>
          <w:sz w:val="26"/>
          <w:szCs w:val="26"/>
          <w:lang w:val="es-ES"/>
        </w:rPr>
        <w:t>Simplificación del Criterio de Comercio Justo</w:t>
      </w:r>
      <w:bookmarkEnd w:id="29"/>
    </w:p>
    <w:tbl>
      <w:tblPr>
        <w:tblStyle w:val="TableGrid"/>
        <w:tblW w:w="0" w:type="auto"/>
        <w:tblBorders>
          <w:top w:val="single" w:sz="2" w:space="0" w:color="00B9E4" w:themeColor="background2"/>
          <w:left w:val="single" w:sz="2" w:space="0" w:color="00B9E4" w:themeColor="background2"/>
          <w:bottom w:val="single" w:sz="2" w:space="0" w:color="00B9E4" w:themeColor="background2"/>
          <w:right w:val="single" w:sz="2" w:space="0" w:color="00B9E4" w:themeColor="background2"/>
          <w:insideH w:val="single" w:sz="2" w:space="0" w:color="00B9E4" w:themeColor="background2"/>
          <w:insideV w:val="single" w:sz="2" w:space="0" w:color="00B9E4" w:themeColor="background2"/>
        </w:tblBorders>
        <w:tblLook w:val="04A0" w:firstRow="1" w:lastRow="0" w:firstColumn="1" w:lastColumn="0" w:noHBand="0" w:noVBand="1"/>
      </w:tblPr>
      <w:tblGrid>
        <w:gridCol w:w="9245"/>
      </w:tblGrid>
      <w:tr w:rsidR="00C23CB3" w:rsidRPr="005E009D" w14:paraId="306EB9CA" w14:textId="77777777" w:rsidTr="0077541A">
        <w:tc>
          <w:tcPr>
            <w:tcW w:w="9245" w:type="dxa"/>
          </w:tcPr>
          <w:p w14:paraId="093858A3" w14:textId="1AA2ED7D" w:rsidR="000F105A" w:rsidRPr="00DC0C6C" w:rsidRDefault="000F105A" w:rsidP="0077541A">
            <w:pPr>
              <w:spacing w:before="120" w:line="276" w:lineRule="auto"/>
              <w:rPr>
                <w:szCs w:val="22"/>
                <w:lang w:val="es-ES"/>
              </w:rPr>
            </w:pPr>
            <w:r w:rsidRPr="00DC0C6C">
              <w:rPr>
                <w:szCs w:val="22"/>
                <w:lang w:val="es-ES"/>
              </w:rPr>
              <w:t>Los requisitos actuales del Criterio de Comercio Justo para Comerciantes incluyen requisitos de mejores prácticas voluntarias. Este concepto se presentó en la última revisión completa del criterio de comercio justo, con el objetivo de reconocer e incentivar a los comerciantes certificados que van más allá de los mínimos cumplimientos y están comprometidos con las mejores prácticas comerciales.</w:t>
            </w:r>
          </w:p>
          <w:p w14:paraId="51AD0A74" w14:textId="16AD6701" w:rsidR="000F105A" w:rsidRPr="00DC0C6C" w:rsidRDefault="0098332F" w:rsidP="0077541A">
            <w:pPr>
              <w:spacing w:line="276" w:lineRule="auto"/>
              <w:rPr>
                <w:szCs w:val="22"/>
                <w:lang w:val="es-ES"/>
              </w:rPr>
            </w:pPr>
            <w:r w:rsidRPr="00DC0C6C">
              <w:rPr>
                <w:szCs w:val="22"/>
                <w:lang w:val="es-ES"/>
              </w:rPr>
              <w:t xml:space="preserve">Mientras que los requisitos básicos son obligatorios para todos los comerciantes y podrían dar pie a una no conformidad (con una acción correctiva para subsanarla), los requisitos VBP </w:t>
            </w:r>
            <w:r w:rsidRPr="00DC0C6C">
              <w:rPr>
                <w:szCs w:val="22"/>
                <w:lang w:val="es-ES"/>
              </w:rPr>
              <w:lastRenderedPageBreak/>
              <w:t xml:space="preserve">son voluntarios, y los comerciantes que desean demostrar mejores prácticas son evaluados en función de estos. Dado que los requisitos VBP no son obligatorios, a un comerciante no se le puede encontrar en no cumplimiento durante la auditoría. Si un comerciante elige no participar del VBP, esto no tiene efecto alguno sobre la continuidad de su certificación. </w:t>
            </w:r>
          </w:p>
          <w:p w14:paraId="7C9113EE" w14:textId="16207C18" w:rsidR="00A74EE2" w:rsidRPr="00DC0C6C" w:rsidRDefault="000F105A" w:rsidP="000F105A">
            <w:pPr>
              <w:spacing w:before="120" w:line="276" w:lineRule="auto"/>
              <w:rPr>
                <w:szCs w:val="22"/>
                <w:lang w:val="es-ES"/>
              </w:rPr>
            </w:pPr>
            <w:r w:rsidRPr="00DC0C6C">
              <w:rPr>
                <w:szCs w:val="22"/>
                <w:lang w:val="es-ES"/>
              </w:rPr>
              <w:t xml:space="preserve">Se pudo identificar que este enfoque no es lo suficientemente riguroso, y la recomendación es reforzar el criterio de comercio justo haciendo obligatorios estos requisitos. </w:t>
            </w:r>
          </w:p>
          <w:p w14:paraId="7676E88B" w14:textId="3369CAAD" w:rsidR="000F105A" w:rsidRPr="00DC0C6C" w:rsidRDefault="000F105A" w:rsidP="000F105A">
            <w:pPr>
              <w:spacing w:before="120" w:line="276" w:lineRule="auto"/>
              <w:rPr>
                <w:b/>
                <w:bCs/>
                <w:szCs w:val="22"/>
                <w:lang w:val="es-ES"/>
              </w:rPr>
            </w:pPr>
            <w:r w:rsidRPr="00DC0C6C">
              <w:rPr>
                <w:b/>
                <w:bCs/>
                <w:szCs w:val="22"/>
                <w:lang w:val="es-ES"/>
              </w:rPr>
              <w:t xml:space="preserve">Fairtrade quisiera entender mejor los motivos por los cuales las organizaciones estarían </w:t>
            </w:r>
            <w:r w:rsidRPr="00DC0C6C">
              <w:rPr>
                <w:b/>
                <w:bCs/>
                <w:szCs w:val="22"/>
                <w:u w:val="single"/>
                <w:lang w:val="es-ES"/>
              </w:rPr>
              <w:t>dispuestas</w:t>
            </w:r>
            <w:r w:rsidRPr="00DC0C6C">
              <w:rPr>
                <w:b/>
                <w:bCs/>
                <w:szCs w:val="22"/>
                <w:lang w:val="es-ES"/>
              </w:rPr>
              <w:t xml:space="preserve"> o </w:t>
            </w:r>
            <w:r w:rsidRPr="00DC0C6C">
              <w:rPr>
                <w:b/>
                <w:bCs/>
                <w:szCs w:val="22"/>
                <w:u w:val="single"/>
                <w:lang w:val="es-ES"/>
              </w:rPr>
              <w:t>no dispuestas</w:t>
            </w:r>
            <w:r w:rsidRPr="00DC0C6C">
              <w:rPr>
                <w:b/>
                <w:bCs/>
                <w:szCs w:val="22"/>
                <w:lang w:val="es-ES"/>
              </w:rPr>
              <w:t xml:space="preserve"> a cumplir con estos requisitos de manera voluntaria. </w:t>
            </w:r>
          </w:p>
          <w:p w14:paraId="0D672B9A" w14:textId="77777777" w:rsidR="00A74EE2" w:rsidRPr="00DC0C6C" w:rsidRDefault="00A74EE2" w:rsidP="000F105A">
            <w:pPr>
              <w:keepNext/>
              <w:keepLines/>
              <w:spacing w:before="120" w:after="120" w:line="276" w:lineRule="auto"/>
              <w:rPr>
                <w:rFonts w:cs="Arial"/>
                <w:bCs/>
                <w:color w:val="0D0D0D" w:themeColor="text1" w:themeTint="F2"/>
                <w:szCs w:val="22"/>
                <w:lang w:val="es-ES"/>
              </w:rPr>
            </w:pPr>
          </w:p>
          <w:p w14:paraId="6BC28F42" w14:textId="32D98FB5" w:rsidR="000F105A" w:rsidRPr="00DC0C6C" w:rsidRDefault="000F105A" w:rsidP="000F105A">
            <w:pPr>
              <w:keepNext/>
              <w:keepLines/>
              <w:spacing w:before="120" w:after="120" w:line="276" w:lineRule="auto"/>
              <w:rPr>
                <w:rFonts w:cs="Arial"/>
                <w:b/>
                <w:bCs/>
                <w:color w:val="0D0D0D" w:themeColor="text1" w:themeTint="F2"/>
                <w:szCs w:val="22"/>
                <w:lang w:val="es-ES"/>
              </w:rPr>
            </w:pPr>
            <w:r w:rsidRPr="00DC0C6C">
              <w:rPr>
                <w:rFonts w:cs="Arial"/>
                <w:bCs/>
                <w:color w:val="0D0D0D" w:themeColor="text1" w:themeTint="F2"/>
                <w:szCs w:val="22"/>
                <w:lang w:val="es-ES"/>
              </w:rPr>
              <w:t xml:space="preserve">Clasifique los requisitos VBP de acuerdo con su nivel de importancia/relevancia y lo factibles que son para usted o su organización, </w:t>
            </w:r>
            <w:r w:rsidRPr="00DC0C6C">
              <w:rPr>
                <w:rFonts w:cs="Arial"/>
                <w:b/>
                <w:bCs/>
                <w:color w:val="0D0D0D" w:themeColor="text1" w:themeTint="F2"/>
                <w:szCs w:val="22"/>
                <w:lang w:val="es-ES"/>
              </w:rPr>
              <w:t xml:space="preserve">donde 10 es el más importante y factible de implementar y 1 es el menos importante y no factible. </w:t>
            </w:r>
          </w:p>
          <w:p w14:paraId="21FEC640" w14:textId="7D0E0029" w:rsidR="000F105A" w:rsidRPr="00327F09" w:rsidRDefault="000F105A" w:rsidP="009414AB">
            <w:pPr>
              <w:rPr>
                <w:lang w:val="es-ES"/>
              </w:rPr>
            </w:pPr>
            <w:r w:rsidRPr="00DC0C6C">
              <w:rPr>
                <w:lang w:val="es-ES"/>
              </w:rPr>
              <w:t xml:space="preserve">Para conocer el texto </w:t>
            </w:r>
            <w:r w:rsidRPr="00856E67">
              <w:rPr>
                <w:szCs w:val="22"/>
                <w:lang w:val="es-ES"/>
              </w:rPr>
              <w:t xml:space="preserve">completo de los requisitos consulte el </w:t>
            </w:r>
            <w:hyperlink r:id="rId37" w:history="1">
              <w:r w:rsidRPr="00856E67">
                <w:rPr>
                  <w:rStyle w:val="Hyperlink"/>
                  <w:rFonts w:cs="Arial"/>
                  <w:b/>
                  <w:bCs/>
                  <w:szCs w:val="22"/>
                  <w:lang w:val="es-ES"/>
                </w:rPr>
                <w:t>Criterio de Comercio Justo para Comerciantes</w:t>
              </w:r>
            </w:hyperlink>
            <w:r w:rsidRPr="00856E67">
              <w:rPr>
                <w:szCs w:val="22"/>
                <w:lang w:val="es-ES"/>
              </w:rPr>
              <w:t xml:space="preserve"> o la lista en el </w:t>
            </w:r>
            <w:r w:rsidR="0015501A" w:rsidRPr="00856E67">
              <w:rPr>
                <w:color w:val="00B9E4" w:themeColor="background2"/>
                <w:szCs w:val="22"/>
              </w:rPr>
              <w:fldChar w:fldCharType="begin"/>
            </w:r>
            <w:r w:rsidR="0015501A" w:rsidRPr="00856E67">
              <w:rPr>
                <w:szCs w:val="22"/>
                <w:lang w:val="es-ES"/>
              </w:rPr>
              <w:instrText xml:space="preserve"> REF ANNEX2 \h </w:instrText>
            </w:r>
            <w:r w:rsidR="00856E67" w:rsidRPr="00856E67">
              <w:rPr>
                <w:color w:val="00B9E4" w:themeColor="background2"/>
                <w:szCs w:val="22"/>
                <w:lang w:val="es-ES"/>
              </w:rPr>
              <w:instrText xml:space="preserve"> \* MERGEFORMAT </w:instrText>
            </w:r>
            <w:r w:rsidR="0015501A" w:rsidRPr="00856E67">
              <w:rPr>
                <w:color w:val="00B9E4" w:themeColor="background2"/>
                <w:szCs w:val="22"/>
              </w:rPr>
            </w:r>
            <w:r w:rsidR="0015501A" w:rsidRPr="00856E67">
              <w:rPr>
                <w:color w:val="00B9E4" w:themeColor="background2"/>
                <w:szCs w:val="22"/>
              </w:rPr>
              <w:fldChar w:fldCharType="separate"/>
            </w:r>
            <w:r w:rsidR="0015501A" w:rsidRPr="00856E67">
              <w:rPr>
                <w:rFonts w:cs="Arial"/>
                <w:b/>
                <w:bCs/>
                <w:color w:val="00B9E4" w:themeColor="background2"/>
                <w:szCs w:val="22"/>
                <w:lang w:val="es-ES"/>
              </w:rPr>
              <w:t>ANEXO 2</w:t>
            </w:r>
            <w:r w:rsidR="0015501A" w:rsidRPr="00856E67">
              <w:rPr>
                <w:color w:val="00B9E4" w:themeColor="background2"/>
                <w:szCs w:val="22"/>
              </w:rPr>
              <w:fldChar w:fldCharType="end"/>
            </w:r>
            <w:r w:rsidRPr="00856E67">
              <w:rPr>
                <w:color w:val="00B9E4" w:themeColor="background2"/>
                <w:szCs w:val="22"/>
                <w:lang w:val="es-ES"/>
              </w:rPr>
              <w:t>.</w:t>
            </w:r>
          </w:p>
          <w:tbl>
            <w:tblPr>
              <w:tblStyle w:val="TableGrid"/>
              <w:tblW w:w="0" w:type="auto"/>
              <w:tblLook w:val="04A0" w:firstRow="1" w:lastRow="0" w:firstColumn="1" w:lastColumn="0" w:noHBand="0" w:noVBand="1"/>
            </w:tblPr>
            <w:tblGrid>
              <w:gridCol w:w="2397"/>
              <w:gridCol w:w="1455"/>
              <w:gridCol w:w="1328"/>
              <w:gridCol w:w="3722"/>
            </w:tblGrid>
            <w:tr w:rsidR="009414AB" w:rsidRPr="00F31A64" w14:paraId="0EFF555C" w14:textId="77777777" w:rsidTr="0015501A">
              <w:tc>
                <w:tcPr>
                  <w:tcW w:w="2397" w:type="dxa"/>
                  <w:shd w:val="clear" w:color="auto" w:fill="F2F2F2" w:themeFill="background1" w:themeFillShade="F2"/>
                  <w:vAlign w:val="center"/>
                </w:tcPr>
                <w:p w14:paraId="46083A39" w14:textId="77777777" w:rsidR="000F105A" w:rsidRPr="005E009D" w:rsidRDefault="000F105A" w:rsidP="000F105A">
                  <w:pPr>
                    <w:keepNext/>
                    <w:keepLines/>
                    <w:spacing w:line="240" w:lineRule="auto"/>
                    <w:jc w:val="center"/>
                    <w:rPr>
                      <w:rFonts w:cs="Arial"/>
                      <w:b/>
                      <w:sz w:val="20"/>
                      <w:szCs w:val="20"/>
                    </w:rPr>
                  </w:pPr>
                  <w:r>
                    <w:rPr>
                      <w:rFonts w:cs="Arial"/>
                      <w:b/>
                      <w:sz w:val="20"/>
                      <w:szCs w:val="20"/>
                    </w:rPr>
                    <w:t>Requisito</w:t>
                  </w:r>
                </w:p>
              </w:tc>
              <w:tc>
                <w:tcPr>
                  <w:tcW w:w="1455" w:type="dxa"/>
                  <w:shd w:val="clear" w:color="auto" w:fill="F2F2F2" w:themeFill="background1" w:themeFillShade="F2"/>
                </w:tcPr>
                <w:p w14:paraId="44AE86A8" w14:textId="77777777" w:rsidR="000F105A" w:rsidRPr="00DC0C6C" w:rsidRDefault="000F105A" w:rsidP="000F105A">
                  <w:pPr>
                    <w:keepNext/>
                    <w:keepLines/>
                    <w:spacing w:line="240" w:lineRule="auto"/>
                    <w:jc w:val="center"/>
                    <w:rPr>
                      <w:rFonts w:cs="Arial"/>
                      <w:b/>
                      <w:sz w:val="20"/>
                      <w:szCs w:val="20"/>
                      <w:lang w:val="es-ES"/>
                    </w:rPr>
                  </w:pPr>
                  <w:r w:rsidRPr="00DC0C6C">
                    <w:rPr>
                      <w:rFonts w:cs="Arial"/>
                      <w:b/>
                      <w:sz w:val="20"/>
                      <w:szCs w:val="20"/>
                      <w:lang w:val="es-ES"/>
                    </w:rPr>
                    <w:t>Importancia y relevancia</w:t>
                  </w:r>
                </w:p>
                <w:p w14:paraId="7670AEB9" w14:textId="77777777" w:rsidR="000F105A" w:rsidRPr="00DC0C6C" w:rsidRDefault="000F105A" w:rsidP="000F105A">
                  <w:pPr>
                    <w:keepNext/>
                    <w:keepLines/>
                    <w:spacing w:line="240" w:lineRule="auto"/>
                    <w:jc w:val="center"/>
                    <w:rPr>
                      <w:rFonts w:cs="Arial"/>
                      <w:bCs/>
                      <w:i/>
                      <w:iCs/>
                      <w:sz w:val="20"/>
                      <w:szCs w:val="20"/>
                      <w:lang w:val="es-ES"/>
                    </w:rPr>
                  </w:pPr>
                  <w:r w:rsidRPr="00DC0C6C">
                    <w:rPr>
                      <w:rFonts w:cs="Arial"/>
                      <w:bCs/>
                      <w:i/>
                      <w:iCs/>
                      <w:sz w:val="20"/>
                      <w:szCs w:val="20"/>
                      <w:lang w:val="es-ES"/>
                    </w:rPr>
                    <w:t>"10": importante; "1": menos importante, no relevante</w:t>
                  </w:r>
                </w:p>
              </w:tc>
              <w:tc>
                <w:tcPr>
                  <w:tcW w:w="1223" w:type="dxa"/>
                  <w:shd w:val="clear" w:color="auto" w:fill="F2F2F2" w:themeFill="background1" w:themeFillShade="F2"/>
                </w:tcPr>
                <w:p w14:paraId="5BEBEB49" w14:textId="77777777" w:rsidR="000F105A" w:rsidRPr="005E009D" w:rsidRDefault="000F105A" w:rsidP="000F105A">
                  <w:pPr>
                    <w:keepNext/>
                    <w:keepLines/>
                    <w:spacing w:line="240" w:lineRule="auto"/>
                    <w:jc w:val="center"/>
                    <w:rPr>
                      <w:rFonts w:cs="Arial"/>
                      <w:b/>
                      <w:sz w:val="20"/>
                      <w:szCs w:val="20"/>
                    </w:rPr>
                  </w:pPr>
                  <w:r>
                    <w:rPr>
                      <w:rFonts w:cs="Arial"/>
                      <w:b/>
                      <w:sz w:val="20"/>
                      <w:szCs w:val="20"/>
                    </w:rPr>
                    <w:t>Factibilidad</w:t>
                  </w:r>
                </w:p>
                <w:p w14:paraId="04AE47EF" w14:textId="77777777" w:rsidR="000F105A" w:rsidRPr="005E009D" w:rsidRDefault="000F105A" w:rsidP="000F105A">
                  <w:pPr>
                    <w:keepNext/>
                    <w:keepLines/>
                    <w:spacing w:line="240" w:lineRule="auto"/>
                    <w:jc w:val="center"/>
                    <w:rPr>
                      <w:rFonts w:cs="Arial"/>
                      <w:bCs/>
                      <w:i/>
                      <w:iCs/>
                      <w:sz w:val="20"/>
                      <w:szCs w:val="20"/>
                    </w:rPr>
                  </w:pPr>
                  <w:r>
                    <w:rPr>
                      <w:rFonts w:cs="Arial"/>
                      <w:bCs/>
                      <w:i/>
                      <w:iCs/>
                      <w:sz w:val="20"/>
                      <w:szCs w:val="20"/>
                    </w:rPr>
                    <w:t>"10": factible;</w:t>
                  </w:r>
                </w:p>
                <w:p w14:paraId="2D0A4B55" w14:textId="77777777" w:rsidR="000F105A" w:rsidRPr="005E009D" w:rsidRDefault="000F105A" w:rsidP="000F105A">
                  <w:pPr>
                    <w:keepNext/>
                    <w:keepLines/>
                    <w:spacing w:line="240" w:lineRule="auto"/>
                    <w:jc w:val="center"/>
                    <w:rPr>
                      <w:rFonts w:cs="Arial"/>
                      <w:bCs/>
                      <w:sz w:val="20"/>
                      <w:szCs w:val="20"/>
                    </w:rPr>
                  </w:pPr>
                  <w:r>
                    <w:rPr>
                      <w:rFonts w:cs="Arial"/>
                      <w:bCs/>
                      <w:i/>
                      <w:iCs/>
                      <w:sz w:val="20"/>
                      <w:szCs w:val="20"/>
                    </w:rPr>
                    <w:t>"1": no factible</w:t>
                  </w:r>
                </w:p>
              </w:tc>
              <w:tc>
                <w:tcPr>
                  <w:tcW w:w="3722" w:type="dxa"/>
                  <w:shd w:val="clear" w:color="auto" w:fill="F2F2F2" w:themeFill="background1" w:themeFillShade="F2"/>
                </w:tcPr>
                <w:p w14:paraId="7EF8B57F" w14:textId="77777777" w:rsidR="000F105A" w:rsidRPr="00DC0C6C" w:rsidRDefault="000F105A" w:rsidP="000F105A">
                  <w:pPr>
                    <w:keepNext/>
                    <w:keepLines/>
                    <w:spacing w:line="240" w:lineRule="auto"/>
                    <w:jc w:val="center"/>
                    <w:rPr>
                      <w:rFonts w:cs="Arial"/>
                      <w:b/>
                      <w:sz w:val="20"/>
                      <w:szCs w:val="20"/>
                      <w:lang w:val="es-ES"/>
                    </w:rPr>
                  </w:pPr>
                  <w:r w:rsidRPr="00DC0C6C">
                    <w:rPr>
                      <w:rFonts w:cs="Arial"/>
                      <w:b/>
                      <w:sz w:val="20"/>
                      <w:szCs w:val="20"/>
                      <w:lang w:val="es-ES"/>
                    </w:rPr>
                    <w:t>Razonamiento</w:t>
                  </w:r>
                </w:p>
                <w:p w14:paraId="2657BD21" w14:textId="77777777" w:rsidR="000F105A" w:rsidRPr="00DC0C6C" w:rsidRDefault="000F105A" w:rsidP="000F105A">
                  <w:pPr>
                    <w:keepNext/>
                    <w:keepLines/>
                    <w:spacing w:line="240" w:lineRule="auto"/>
                    <w:jc w:val="center"/>
                    <w:rPr>
                      <w:rFonts w:cs="Arial"/>
                      <w:bCs/>
                      <w:i/>
                      <w:iCs/>
                      <w:sz w:val="20"/>
                      <w:szCs w:val="20"/>
                      <w:lang w:val="es-ES"/>
                    </w:rPr>
                  </w:pPr>
                  <w:r w:rsidRPr="00DC0C6C">
                    <w:rPr>
                      <w:rFonts w:cs="Arial"/>
                      <w:bCs/>
                      <w:i/>
                      <w:iCs/>
                      <w:sz w:val="20"/>
                      <w:szCs w:val="20"/>
                      <w:lang w:val="es-ES"/>
                    </w:rPr>
                    <w:t>Explique en caso de que nos sea importante o factible</w:t>
                  </w:r>
                </w:p>
              </w:tc>
            </w:tr>
            <w:tr w:rsidR="005D2D01" w:rsidRPr="00DC0C6C" w14:paraId="3C3F7275" w14:textId="77777777" w:rsidTr="0015501A">
              <w:tc>
                <w:tcPr>
                  <w:tcW w:w="2397" w:type="dxa"/>
                </w:tcPr>
                <w:p w14:paraId="747A7100" w14:textId="6D690F37" w:rsidR="009414AB" w:rsidRPr="00EA62D7" w:rsidRDefault="009414AB" w:rsidP="005D2D01">
                  <w:pPr>
                    <w:spacing w:line="240" w:lineRule="auto"/>
                    <w:jc w:val="left"/>
                    <w:rPr>
                      <w:sz w:val="20"/>
                      <w:szCs w:val="22"/>
                    </w:rPr>
                  </w:pPr>
                  <w:r w:rsidRPr="00EA62D7">
                    <w:rPr>
                      <w:sz w:val="20"/>
                      <w:szCs w:val="22"/>
                    </w:rPr>
                    <w:t>3.2.4 Gestión del impacto ambiental</w:t>
                  </w:r>
                </w:p>
              </w:tc>
              <w:tc>
                <w:tcPr>
                  <w:tcW w:w="1455" w:type="dxa"/>
                  <w:vAlign w:val="center"/>
                </w:tcPr>
                <w:p w14:paraId="184E1140" w14:textId="7279AEA2" w:rsidR="009414AB" w:rsidRPr="00DC0C6C" w:rsidRDefault="009414AB" w:rsidP="009414AB">
                  <w:pPr>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c>
                <w:tcPr>
                  <w:tcW w:w="1223" w:type="dxa"/>
                  <w:vAlign w:val="center"/>
                </w:tcPr>
                <w:p w14:paraId="05F88EA8" w14:textId="412D6E38"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c>
                <w:tcPr>
                  <w:tcW w:w="3722" w:type="dxa"/>
                  <w:vAlign w:val="center"/>
                </w:tcPr>
                <w:p w14:paraId="2B8584AC" w14:textId="06EA2D71"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r>
            <w:tr w:rsidR="005D2D01" w:rsidRPr="00DC0C6C" w14:paraId="64011822" w14:textId="77777777" w:rsidTr="0015501A">
              <w:tc>
                <w:tcPr>
                  <w:tcW w:w="2397" w:type="dxa"/>
                </w:tcPr>
                <w:p w14:paraId="6916C047" w14:textId="60DE0C62" w:rsidR="009414AB" w:rsidRPr="00EA62D7" w:rsidRDefault="009414AB" w:rsidP="005D2D01">
                  <w:pPr>
                    <w:spacing w:line="240" w:lineRule="auto"/>
                    <w:jc w:val="left"/>
                    <w:rPr>
                      <w:sz w:val="20"/>
                      <w:szCs w:val="22"/>
                      <w:lang w:val="es-ES"/>
                    </w:rPr>
                  </w:pPr>
                  <w:r w:rsidRPr="00EA62D7">
                    <w:rPr>
                      <w:sz w:val="20"/>
                      <w:szCs w:val="22"/>
                      <w:lang w:val="es-ES"/>
                    </w:rPr>
                    <w:t>3.2.5 Material de embalaje reciclado o biodegradable</w:t>
                  </w:r>
                </w:p>
              </w:tc>
              <w:tc>
                <w:tcPr>
                  <w:tcW w:w="1455" w:type="dxa"/>
                  <w:vAlign w:val="center"/>
                </w:tcPr>
                <w:p w14:paraId="28DB5277" w14:textId="418DFE9E"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c>
                <w:tcPr>
                  <w:tcW w:w="1223" w:type="dxa"/>
                  <w:vAlign w:val="center"/>
                </w:tcPr>
                <w:p w14:paraId="00F75D93" w14:textId="7F6DC644"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c>
                <w:tcPr>
                  <w:tcW w:w="3722" w:type="dxa"/>
                  <w:vAlign w:val="center"/>
                </w:tcPr>
                <w:p w14:paraId="2CCD88AD" w14:textId="315C1ADC"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r>
            <w:tr w:rsidR="005D2D01" w:rsidRPr="00DC0C6C" w14:paraId="57380E58" w14:textId="77777777" w:rsidTr="0015501A">
              <w:tc>
                <w:tcPr>
                  <w:tcW w:w="2397" w:type="dxa"/>
                </w:tcPr>
                <w:p w14:paraId="1907BA0A" w14:textId="357F4303" w:rsidR="009414AB" w:rsidRPr="00EA62D7" w:rsidRDefault="009414AB" w:rsidP="005D2D01">
                  <w:pPr>
                    <w:spacing w:line="240" w:lineRule="auto"/>
                    <w:jc w:val="left"/>
                    <w:rPr>
                      <w:sz w:val="20"/>
                      <w:szCs w:val="22"/>
                      <w:lang w:val="es-ES"/>
                    </w:rPr>
                  </w:pPr>
                  <w:r w:rsidRPr="00EA62D7">
                    <w:rPr>
                      <w:sz w:val="20"/>
                      <w:szCs w:val="22"/>
                      <w:lang w:val="es-ES"/>
                    </w:rPr>
                    <w:t>3.2.6 Reducción de la huella de carbono</w:t>
                  </w:r>
                </w:p>
              </w:tc>
              <w:tc>
                <w:tcPr>
                  <w:tcW w:w="1455" w:type="dxa"/>
                  <w:vAlign w:val="center"/>
                </w:tcPr>
                <w:p w14:paraId="5878E028" w14:textId="6E3AA2CD"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c>
                <w:tcPr>
                  <w:tcW w:w="1223" w:type="dxa"/>
                  <w:vAlign w:val="center"/>
                </w:tcPr>
                <w:p w14:paraId="303C4629" w14:textId="5A849512"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c>
                <w:tcPr>
                  <w:tcW w:w="3722" w:type="dxa"/>
                  <w:vAlign w:val="center"/>
                </w:tcPr>
                <w:p w14:paraId="135C4E64" w14:textId="2B57C475"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r>
            <w:tr w:rsidR="005D2D01" w:rsidRPr="00DC0C6C" w14:paraId="3E0A680D" w14:textId="77777777" w:rsidTr="0015501A">
              <w:tc>
                <w:tcPr>
                  <w:tcW w:w="2397" w:type="dxa"/>
                </w:tcPr>
                <w:p w14:paraId="1C8B32C4" w14:textId="61188C13" w:rsidR="009414AB" w:rsidRPr="00EA62D7" w:rsidRDefault="009414AB" w:rsidP="005D2D01">
                  <w:pPr>
                    <w:spacing w:line="240" w:lineRule="auto"/>
                    <w:jc w:val="left"/>
                    <w:rPr>
                      <w:sz w:val="20"/>
                      <w:szCs w:val="22"/>
                    </w:rPr>
                  </w:pPr>
                  <w:r w:rsidRPr="00EA62D7">
                    <w:rPr>
                      <w:sz w:val="20"/>
                      <w:szCs w:val="22"/>
                    </w:rPr>
                    <w:t>4.1.8 Compromisos a largo plazo</w:t>
                  </w:r>
                </w:p>
              </w:tc>
              <w:tc>
                <w:tcPr>
                  <w:tcW w:w="1455" w:type="dxa"/>
                  <w:vAlign w:val="center"/>
                </w:tcPr>
                <w:p w14:paraId="23275927" w14:textId="05C2B15D"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c>
                <w:tcPr>
                  <w:tcW w:w="1223" w:type="dxa"/>
                  <w:vAlign w:val="center"/>
                </w:tcPr>
                <w:p w14:paraId="3793FFBD" w14:textId="191AE4F3"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c>
                <w:tcPr>
                  <w:tcW w:w="3722" w:type="dxa"/>
                  <w:vAlign w:val="center"/>
                </w:tcPr>
                <w:p w14:paraId="43C6D5F1" w14:textId="37CDFF8A"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r>
            <w:tr w:rsidR="005D2D01" w:rsidRPr="00DC0C6C" w14:paraId="794DD907" w14:textId="77777777" w:rsidTr="0015501A">
              <w:tc>
                <w:tcPr>
                  <w:tcW w:w="2397" w:type="dxa"/>
                </w:tcPr>
                <w:p w14:paraId="30468AF9" w14:textId="74D132FC" w:rsidR="009414AB" w:rsidRPr="00EA62D7" w:rsidRDefault="009414AB" w:rsidP="005D2D01">
                  <w:pPr>
                    <w:spacing w:line="240" w:lineRule="auto"/>
                    <w:jc w:val="left"/>
                    <w:rPr>
                      <w:sz w:val="20"/>
                      <w:szCs w:val="22"/>
                      <w:lang w:val="es-ES"/>
                    </w:rPr>
                  </w:pPr>
                  <w:r w:rsidRPr="00EA62D7">
                    <w:rPr>
                      <w:sz w:val="20"/>
                      <w:szCs w:val="22"/>
                      <w:lang w:val="es-ES"/>
                    </w:rPr>
                    <w:t>4.1.9 Contratos tripartitos con los productores</w:t>
                  </w:r>
                </w:p>
              </w:tc>
              <w:tc>
                <w:tcPr>
                  <w:tcW w:w="1455" w:type="dxa"/>
                  <w:vAlign w:val="center"/>
                </w:tcPr>
                <w:p w14:paraId="1D4E3A8A" w14:textId="189DF64B"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c>
                <w:tcPr>
                  <w:tcW w:w="1223" w:type="dxa"/>
                  <w:vAlign w:val="center"/>
                </w:tcPr>
                <w:p w14:paraId="5D288FEE" w14:textId="7EFE61C0"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c>
                <w:tcPr>
                  <w:tcW w:w="3722" w:type="dxa"/>
                  <w:vAlign w:val="center"/>
                </w:tcPr>
                <w:p w14:paraId="78268875" w14:textId="7FF90007"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r>
            <w:tr w:rsidR="005D2D01" w:rsidRPr="00DC0C6C" w14:paraId="230149B6" w14:textId="77777777" w:rsidTr="0015501A">
              <w:tc>
                <w:tcPr>
                  <w:tcW w:w="2397" w:type="dxa"/>
                </w:tcPr>
                <w:p w14:paraId="3A8BCA5E" w14:textId="0E83015C" w:rsidR="009414AB" w:rsidRPr="00EA62D7" w:rsidRDefault="009414AB" w:rsidP="005D2D01">
                  <w:pPr>
                    <w:spacing w:line="240" w:lineRule="auto"/>
                    <w:jc w:val="left"/>
                    <w:rPr>
                      <w:sz w:val="20"/>
                      <w:szCs w:val="22"/>
                    </w:rPr>
                  </w:pPr>
                  <w:r w:rsidRPr="00EA62D7">
                    <w:rPr>
                      <w:sz w:val="20"/>
                      <w:szCs w:val="22"/>
                    </w:rPr>
                    <w:t>4.4.4 Prefinanciación sin intereses</w:t>
                  </w:r>
                </w:p>
              </w:tc>
              <w:tc>
                <w:tcPr>
                  <w:tcW w:w="1455" w:type="dxa"/>
                  <w:vAlign w:val="center"/>
                </w:tcPr>
                <w:p w14:paraId="1FDF567C" w14:textId="52D7E0CA"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c>
                <w:tcPr>
                  <w:tcW w:w="1223" w:type="dxa"/>
                  <w:vAlign w:val="center"/>
                </w:tcPr>
                <w:p w14:paraId="5605A0D2" w14:textId="3ED79254"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c>
                <w:tcPr>
                  <w:tcW w:w="3722" w:type="dxa"/>
                  <w:vAlign w:val="center"/>
                </w:tcPr>
                <w:p w14:paraId="30F786F6" w14:textId="6F157E66"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r>
            <w:tr w:rsidR="005D2D01" w:rsidRPr="00DC0C6C" w14:paraId="4065A868" w14:textId="77777777" w:rsidTr="0015501A">
              <w:tc>
                <w:tcPr>
                  <w:tcW w:w="2397" w:type="dxa"/>
                </w:tcPr>
                <w:p w14:paraId="03758364" w14:textId="269EFFC0" w:rsidR="009414AB" w:rsidRPr="00EA62D7" w:rsidRDefault="009414AB" w:rsidP="005D2D01">
                  <w:pPr>
                    <w:spacing w:line="240" w:lineRule="auto"/>
                    <w:jc w:val="left"/>
                    <w:rPr>
                      <w:sz w:val="20"/>
                      <w:szCs w:val="22"/>
                      <w:lang w:val="es-ES"/>
                    </w:rPr>
                  </w:pPr>
                  <w:r w:rsidRPr="00EA62D7">
                    <w:rPr>
                      <w:sz w:val="20"/>
                      <w:szCs w:val="22"/>
                      <w:lang w:val="es-ES"/>
                    </w:rPr>
                    <w:t>4.4.5 Acceso a otros tipos de financiación</w:t>
                  </w:r>
                </w:p>
              </w:tc>
              <w:tc>
                <w:tcPr>
                  <w:tcW w:w="1455" w:type="dxa"/>
                  <w:vAlign w:val="center"/>
                </w:tcPr>
                <w:p w14:paraId="4E3E569D" w14:textId="3CC6236B"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c>
                <w:tcPr>
                  <w:tcW w:w="1223" w:type="dxa"/>
                  <w:vAlign w:val="center"/>
                </w:tcPr>
                <w:p w14:paraId="488DA338" w14:textId="1849A254"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c>
                <w:tcPr>
                  <w:tcW w:w="3722" w:type="dxa"/>
                  <w:vAlign w:val="center"/>
                </w:tcPr>
                <w:p w14:paraId="7CBB818B" w14:textId="5BE53DEA"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r>
            <w:tr w:rsidR="005D2D01" w:rsidRPr="00DC0C6C" w14:paraId="59C35AB0" w14:textId="77777777" w:rsidTr="0015501A">
              <w:tc>
                <w:tcPr>
                  <w:tcW w:w="2397" w:type="dxa"/>
                </w:tcPr>
                <w:p w14:paraId="16FA81D0" w14:textId="04852C34" w:rsidR="009414AB" w:rsidRPr="00EA62D7" w:rsidRDefault="009414AB" w:rsidP="005D2D01">
                  <w:pPr>
                    <w:spacing w:line="240" w:lineRule="auto"/>
                    <w:jc w:val="left"/>
                    <w:rPr>
                      <w:sz w:val="20"/>
                      <w:szCs w:val="22"/>
                      <w:lang w:val="es-ES"/>
                    </w:rPr>
                  </w:pPr>
                  <w:r w:rsidRPr="00EA62D7">
                    <w:rPr>
                      <w:sz w:val="20"/>
                      <w:szCs w:val="22"/>
                      <w:lang w:val="es-ES"/>
                    </w:rPr>
                    <w:t>4.5.2 Planes de abastecimiento para otros comerciantes</w:t>
                  </w:r>
                </w:p>
              </w:tc>
              <w:tc>
                <w:tcPr>
                  <w:tcW w:w="1455" w:type="dxa"/>
                  <w:vAlign w:val="center"/>
                </w:tcPr>
                <w:p w14:paraId="2352CED9" w14:textId="03FD737A"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c>
                <w:tcPr>
                  <w:tcW w:w="1223" w:type="dxa"/>
                  <w:vAlign w:val="center"/>
                </w:tcPr>
                <w:p w14:paraId="3AD61CD8" w14:textId="2D43C5B8"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c>
                <w:tcPr>
                  <w:tcW w:w="3722" w:type="dxa"/>
                  <w:vAlign w:val="center"/>
                </w:tcPr>
                <w:p w14:paraId="431D6548" w14:textId="1C04F8BD"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r>
            <w:tr w:rsidR="005D2D01" w:rsidRPr="00DC0C6C" w14:paraId="6C4AC5F7" w14:textId="77777777" w:rsidTr="0015501A">
              <w:tc>
                <w:tcPr>
                  <w:tcW w:w="2397" w:type="dxa"/>
                </w:tcPr>
                <w:p w14:paraId="367B027B" w14:textId="05C73CC9" w:rsidR="009414AB" w:rsidRPr="00EA62D7" w:rsidRDefault="009414AB" w:rsidP="005D2D01">
                  <w:pPr>
                    <w:spacing w:line="240" w:lineRule="auto"/>
                    <w:jc w:val="left"/>
                    <w:rPr>
                      <w:sz w:val="20"/>
                      <w:szCs w:val="22"/>
                      <w:lang w:val="es-ES"/>
                    </w:rPr>
                  </w:pPr>
                  <w:r w:rsidRPr="00EA62D7">
                    <w:rPr>
                      <w:sz w:val="20"/>
                      <w:szCs w:val="22"/>
                      <w:lang w:val="es-ES"/>
                    </w:rPr>
                    <w:t>4.5.3 Información de mercado para los productores</w:t>
                  </w:r>
                </w:p>
              </w:tc>
              <w:tc>
                <w:tcPr>
                  <w:tcW w:w="1455" w:type="dxa"/>
                  <w:vAlign w:val="center"/>
                </w:tcPr>
                <w:p w14:paraId="281AFBC8" w14:textId="4773A17E"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c>
                <w:tcPr>
                  <w:tcW w:w="1223" w:type="dxa"/>
                  <w:vAlign w:val="center"/>
                </w:tcPr>
                <w:p w14:paraId="2E39EBFE" w14:textId="3A073AA3"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c>
                <w:tcPr>
                  <w:tcW w:w="3722" w:type="dxa"/>
                  <w:vAlign w:val="center"/>
                </w:tcPr>
                <w:p w14:paraId="7F1F3BEC" w14:textId="42614D37"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r>
            <w:tr w:rsidR="005D2D01" w:rsidRPr="00DC0C6C" w14:paraId="0BA39FD6" w14:textId="77777777" w:rsidTr="0015501A">
              <w:tc>
                <w:tcPr>
                  <w:tcW w:w="2397" w:type="dxa"/>
                </w:tcPr>
                <w:p w14:paraId="0B99910A" w14:textId="29DC1431" w:rsidR="009414AB" w:rsidRPr="00EA62D7" w:rsidRDefault="009414AB" w:rsidP="005D2D01">
                  <w:pPr>
                    <w:spacing w:line="240" w:lineRule="auto"/>
                    <w:jc w:val="left"/>
                    <w:rPr>
                      <w:sz w:val="20"/>
                      <w:szCs w:val="22"/>
                      <w:lang w:val="es-ES"/>
                    </w:rPr>
                  </w:pPr>
                  <w:r w:rsidRPr="00EA62D7">
                    <w:rPr>
                      <w:sz w:val="20"/>
                      <w:szCs w:val="22"/>
                      <w:lang w:val="es-ES"/>
                    </w:rPr>
                    <w:t>4.7.1 Apoyo a las prioridades de los productores y trabajadores</w:t>
                  </w:r>
                </w:p>
              </w:tc>
              <w:tc>
                <w:tcPr>
                  <w:tcW w:w="1455" w:type="dxa"/>
                  <w:vAlign w:val="center"/>
                </w:tcPr>
                <w:p w14:paraId="1D5DED4C" w14:textId="7AFF7423"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c>
                <w:tcPr>
                  <w:tcW w:w="1223" w:type="dxa"/>
                  <w:vAlign w:val="center"/>
                </w:tcPr>
                <w:p w14:paraId="37654D15" w14:textId="351768D6"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c>
                <w:tcPr>
                  <w:tcW w:w="3722" w:type="dxa"/>
                  <w:vAlign w:val="center"/>
                </w:tcPr>
                <w:p w14:paraId="444AFB9D" w14:textId="5E1DB8F9"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r>
            <w:tr w:rsidR="005D2D01" w:rsidRPr="00DC0C6C" w14:paraId="1445615D" w14:textId="77777777" w:rsidTr="0015501A">
              <w:tc>
                <w:tcPr>
                  <w:tcW w:w="2397" w:type="dxa"/>
                </w:tcPr>
                <w:p w14:paraId="5F13501A" w14:textId="7D127D1A" w:rsidR="009414AB" w:rsidRPr="00EA62D7" w:rsidRDefault="009414AB" w:rsidP="005D2D01">
                  <w:pPr>
                    <w:spacing w:line="240" w:lineRule="auto"/>
                    <w:jc w:val="left"/>
                    <w:rPr>
                      <w:sz w:val="20"/>
                      <w:szCs w:val="22"/>
                    </w:rPr>
                  </w:pPr>
                  <w:r w:rsidRPr="00EA62D7">
                    <w:rPr>
                      <w:sz w:val="20"/>
                      <w:szCs w:val="22"/>
                    </w:rPr>
                    <w:t xml:space="preserve">4.7.2 </w:t>
                  </w:r>
                  <w:r w:rsidR="005D2D01" w:rsidRPr="00EA62D7">
                    <w:rPr>
                      <w:sz w:val="20"/>
                      <w:szCs w:val="22"/>
                    </w:rPr>
                    <w:t>A</w:t>
                  </w:r>
                  <w:r w:rsidRPr="00EA62D7">
                    <w:rPr>
                      <w:sz w:val="20"/>
                      <w:szCs w:val="22"/>
                    </w:rPr>
                    <w:t>bastecimiento de grupos vulnerables</w:t>
                  </w:r>
                </w:p>
              </w:tc>
              <w:tc>
                <w:tcPr>
                  <w:tcW w:w="1455" w:type="dxa"/>
                  <w:vAlign w:val="center"/>
                </w:tcPr>
                <w:p w14:paraId="02F4D31C" w14:textId="11B455FE"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c>
                <w:tcPr>
                  <w:tcW w:w="1223" w:type="dxa"/>
                  <w:vAlign w:val="center"/>
                </w:tcPr>
                <w:p w14:paraId="05538E9A" w14:textId="4E53B41C"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c>
                <w:tcPr>
                  <w:tcW w:w="3722" w:type="dxa"/>
                  <w:vAlign w:val="center"/>
                </w:tcPr>
                <w:p w14:paraId="71924A9D" w14:textId="7C3170E8"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r>
            <w:tr w:rsidR="005D2D01" w:rsidRPr="00DC0C6C" w14:paraId="2F2732C9" w14:textId="77777777" w:rsidTr="0015501A">
              <w:tc>
                <w:tcPr>
                  <w:tcW w:w="2397" w:type="dxa"/>
                </w:tcPr>
                <w:p w14:paraId="44B4EC8D" w14:textId="0FC57337" w:rsidR="009414AB" w:rsidRPr="00EA62D7" w:rsidRDefault="009414AB" w:rsidP="005D2D01">
                  <w:pPr>
                    <w:spacing w:line="240" w:lineRule="auto"/>
                    <w:jc w:val="left"/>
                    <w:rPr>
                      <w:sz w:val="20"/>
                      <w:szCs w:val="22"/>
                      <w:lang w:val="es-ES"/>
                    </w:rPr>
                  </w:pPr>
                  <w:r w:rsidRPr="00EA62D7">
                    <w:rPr>
                      <w:sz w:val="20"/>
                      <w:szCs w:val="22"/>
                      <w:lang w:val="es-ES"/>
                    </w:rPr>
                    <w:lastRenderedPageBreak/>
                    <w:t>4.7.3 Enlace con el mercado para los productores</w:t>
                  </w:r>
                </w:p>
              </w:tc>
              <w:tc>
                <w:tcPr>
                  <w:tcW w:w="1455" w:type="dxa"/>
                  <w:vAlign w:val="center"/>
                </w:tcPr>
                <w:p w14:paraId="6BE3A6CD" w14:textId="24E1AD12"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c>
                <w:tcPr>
                  <w:tcW w:w="1223" w:type="dxa"/>
                  <w:vAlign w:val="center"/>
                </w:tcPr>
                <w:p w14:paraId="1782EE8D" w14:textId="00B945D6"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c>
                <w:tcPr>
                  <w:tcW w:w="3722" w:type="dxa"/>
                  <w:vAlign w:val="center"/>
                </w:tcPr>
                <w:p w14:paraId="1506563E" w14:textId="5EB8E25B" w:rsidR="009414AB" w:rsidRPr="00DC0C6C" w:rsidRDefault="009414AB" w:rsidP="009414AB">
                  <w:pPr>
                    <w:keepNext/>
                    <w:keepLines/>
                    <w:spacing w:before="120" w:after="120" w:line="240" w:lineRule="auto"/>
                    <w:jc w:val="left"/>
                    <w:rPr>
                      <w:rFonts w:cs="Arial"/>
                      <w:bCs/>
                      <w:sz w:val="20"/>
                      <w:szCs w:val="20"/>
                      <w:lang w:val="es-ES"/>
                    </w:rPr>
                  </w:pPr>
                  <w:r w:rsidRPr="0044318A">
                    <w:rPr>
                      <w:highlight w:val="lightGray"/>
                      <w:shd w:val="clear" w:color="auto" w:fill="FFF4CB" w:themeFill="accent6" w:themeFillTint="33"/>
                    </w:rPr>
                    <w:fldChar w:fldCharType="begin">
                      <w:ffData>
                        <w:name w:val="Text1"/>
                        <w:enabled/>
                        <w:calcOnExit w:val="0"/>
                        <w:textInput/>
                      </w:ffData>
                    </w:fldChar>
                  </w:r>
                  <w:r w:rsidRPr="0044318A">
                    <w:rPr>
                      <w:highlight w:val="lightGray"/>
                      <w:shd w:val="clear" w:color="auto" w:fill="FFF4CB" w:themeFill="accent6" w:themeFillTint="33"/>
                    </w:rPr>
                    <w:instrText xml:space="preserve"> FORMTEXT </w:instrText>
                  </w:r>
                  <w:r w:rsidRPr="0044318A">
                    <w:rPr>
                      <w:highlight w:val="lightGray"/>
                      <w:shd w:val="clear" w:color="auto" w:fill="FFF4CB" w:themeFill="accent6" w:themeFillTint="33"/>
                    </w:rPr>
                  </w:r>
                  <w:r w:rsidRPr="0044318A">
                    <w:rPr>
                      <w:highlight w:val="lightGray"/>
                      <w:shd w:val="clear" w:color="auto" w:fill="FFF4CB" w:themeFill="accent6" w:themeFillTint="33"/>
                    </w:rPr>
                    <w:fldChar w:fldCharType="separate"/>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noProof/>
                      <w:highlight w:val="lightGray"/>
                      <w:shd w:val="clear" w:color="auto" w:fill="FFF4CB" w:themeFill="accent6" w:themeFillTint="33"/>
                    </w:rPr>
                    <w:t> </w:t>
                  </w:r>
                  <w:r w:rsidRPr="0044318A">
                    <w:rPr>
                      <w:highlight w:val="lightGray"/>
                      <w:shd w:val="clear" w:color="auto" w:fill="FFF4CB" w:themeFill="accent6" w:themeFillTint="33"/>
                    </w:rPr>
                    <w:fldChar w:fldCharType="end"/>
                  </w:r>
                </w:p>
              </w:tc>
            </w:tr>
          </w:tbl>
          <w:p w14:paraId="35A52B51" w14:textId="77777777" w:rsidR="00B36213" w:rsidRPr="00DC0C6C" w:rsidRDefault="00B36213" w:rsidP="00A74EE2">
            <w:pPr>
              <w:spacing w:before="120" w:line="276" w:lineRule="auto"/>
              <w:rPr>
                <w:szCs w:val="22"/>
                <w:lang w:val="es-ES"/>
              </w:rPr>
            </w:pPr>
          </w:p>
          <w:p w14:paraId="7A7556C1" w14:textId="77777777" w:rsidR="00A74EE2" w:rsidRPr="00DC0C6C" w:rsidRDefault="00A74EE2" w:rsidP="00A74EE2">
            <w:pPr>
              <w:rPr>
                <w:rFonts w:cs="Arial"/>
                <w:b/>
                <w:bCs/>
                <w:color w:val="00B9E4" w:themeColor="background2"/>
                <w:szCs w:val="22"/>
                <w:lang w:val="es-ES"/>
              </w:rPr>
            </w:pPr>
            <w:r w:rsidRPr="00DC0C6C">
              <w:rPr>
                <w:rFonts w:cs="Arial"/>
                <w:b/>
                <w:bCs/>
                <w:color w:val="00B9E4" w:themeColor="background2"/>
                <w:szCs w:val="22"/>
                <w:lang w:val="es-ES"/>
              </w:rPr>
              <w:t>Preguntas para la discusión</w:t>
            </w:r>
          </w:p>
          <w:p w14:paraId="028E2CDE" w14:textId="0144D8CF" w:rsidR="00A74EE2" w:rsidRPr="00DC0C6C" w:rsidRDefault="00AF5E8F" w:rsidP="00A74EE2">
            <w:pPr>
              <w:shd w:val="clear" w:color="auto" w:fill="E8E8E8"/>
              <w:spacing w:line="240" w:lineRule="auto"/>
              <w:rPr>
                <w:rFonts w:cs="Arial"/>
                <w:i/>
                <w:iCs/>
                <w:color w:val="595959" w:themeColor="text1" w:themeTint="A6"/>
                <w:szCs w:val="22"/>
                <w:lang w:val="es-ES"/>
              </w:rPr>
            </w:pPr>
            <w:r w:rsidRPr="00DC0C6C">
              <w:rPr>
                <w:rFonts w:cs="Arial"/>
                <w:i/>
                <w:iCs/>
                <w:color w:val="595959" w:themeColor="text1" w:themeTint="A6"/>
                <w:szCs w:val="22"/>
                <w:lang w:val="es-ES"/>
              </w:rPr>
              <w:t>Para los clientes que comercializan diferentes productos, indique cuándo sus aportes son específicos para una región o categoría de producto, y mencione si esto difiere con la experiencia al comercializar otro tipo de productos.</w:t>
            </w:r>
          </w:p>
          <w:p w14:paraId="0F38A2C0" w14:textId="77777777" w:rsidR="00A74EE2" w:rsidRPr="00DC0C6C" w:rsidRDefault="00A74EE2" w:rsidP="005124F9">
            <w:pPr>
              <w:rPr>
                <w:rFonts w:cs="Arial"/>
                <w:szCs w:val="22"/>
                <w:lang w:val="es-ES"/>
              </w:rPr>
            </w:pPr>
          </w:p>
          <w:p w14:paraId="03FC16B5" w14:textId="48C3E42D" w:rsidR="003C499C" w:rsidRPr="00DC0C6C" w:rsidRDefault="003C499C" w:rsidP="003C499C">
            <w:pPr>
              <w:keepNext/>
              <w:keepLines/>
              <w:spacing w:before="120" w:after="120" w:line="240" w:lineRule="auto"/>
              <w:rPr>
                <w:rFonts w:cs="Arial"/>
                <w:bCs/>
                <w:szCs w:val="22"/>
                <w:lang w:val="es-ES"/>
              </w:rPr>
            </w:pPr>
            <w:r w:rsidRPr="00DC0C6C">
              <w:rPr>
                <w:rFonts w:cs="Arial"/>
                <w:b/>
                <w:color w:val="00B9E4" w:themeColor="background2"/>
                <w:szCs w:val="22"/>
                <w:lang w:val="es-ES"/>
              </w:rPr>
              <w:t xml:space="preserve">Pregunta 1. ¿Tiene alguna sugerencia sobre cómo los requisitos VBP podrían ser fortalecidos sin incrementar el número de requisitos? </w:t>
            </w:r>
          </w:p>
          <w:p w14:paraId="78FFD8A5" w14:textId="4BDD2971" w:rsidR="003C499C" w:rsidRPr="00DC0C6C" w:rsidRDefault="006B05CF" w:rsidP="00A2783F">
            <w:pPr>
              <w:rPr>
                <w:lang w:val="es-ES"/>
              </w:rPr>
            </w:pPr>
            <w:r>
              <w:rPr>
                <w:highlight w:val="lightGray"/>
                <w:shd w:val="clear" w:color="auto" w:fill="FFF4CB" w:themeFill="accent6" w:themeFillTint="33"/>
              </w:rPr>
              <w:fldChar w:fldCharType="begin">
                <w:ffData>
                  <w:name w:val="Text1"/>
                  <w:enabled/>
                  <w:calcOnExit w:val="0"/>
                  <w:textInput/>
                </w:ffData>
              </w:fldChar>
            </w:r>
            <w:r w:rsidRPr="00DC0C6C">
              <w:rPr>
                <w:highlight w:val="lightGray"/>
                <w:shd w:val="clear" w:color="auto" w:fill="FFF4CB" w:themeFill="accent6" w:themeFillTint="33"/>
                <w:lang w:val="es-ES"/>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sidRPr="00DC0C6C">
              <w:rPr>
                <w:highlight w:val="lightGray"/>
                <w:shd w:val="clear" w:color="auto" w:fill="FFF4CB" w:themeFill="accent6" w:themeFillTint="33"/>
                <w:lang w:val="es-ES"/>
              </w:rPr>
              <w:t>     </w:t>
            </w:r>
            <w:r>
              <w:rPr>
                <w:highlight w:val="lightGray"/>
                <w:shd w:val="clear" w:color="auto" w:fill="FFF4CB" w:themeFill="accent6" w:themeFillTint="33"/>
              </w:rPr>
              <w:fldChar w:fldCharType="end"/>
            </w:r>
          </w:p>
          <w:p w14:paraId="04633B02" w14:textId="098FA2CE" w:rsidR="000F105A" w:rsidRPr="00DC0C6C" w:rsidRDefault="000F105A" w:rsidP="005124F9">
            <w:pPr>
              <w:rPr>
                <w:rFonts w:cs="Arial"/>
                <w:szCs w:val="22"/>
                <w:lang w:val="es-ES"/>
              </w:rPr>
            </w:pPr>
          </w:p>
          <w:p w14:paraId="20D0C783" w14:textId="39960812" w:rsidR="000F105A" w:rsidRPr="00DC0C6C" w:rsidRDefault="003C499C" w:rsidP="000F105A">
            <w:pPr>
              <w:spacing w:line="276" w:lineRule="auto"/>
              <w:rPr>
                <w:rFonts w:cs="Arial"/>
                <w:b/>
                <w:bCs/>
                <w:szCs w:val="22"/>
                <w:lang w:val="es-ES"/>
              </w:rPr>
            </w:pPr>
            <w:r w:rsidRPr="00DC0C6C">
              <w:rPr>
                <w:rFonts w:cs="Arial"/>
                <w:b/>
                <w:bCs/>
                <w:szCs w:val="22"/>
                <w:lang w:val="es-ES"/>
              </w:rPr>
              <w:t xml:space="preserve">En cada revisión del criterio de comercio justo se presenta una mayor demanda de las partes interesadas por agregar temas y requisitos al </w:t>
            </w:r>
            <w:hyperlink r:id="rId38" w:history="1">
              <w:r w:rsidRPr="0015501A">
                <w:rPr>
                  <w:rStyle w:val="Hyperlink"/>
                  <w:rFonts w:cs="Arial"/>
                  <w:b/>
                  <w:bCs/>
                  <w:szCs w:val="22"/>
                  <w:lang w:val="es-ES"/>
                </w:rPr>
                <w:t>Criterio de Comercio Justo para Comerciantes.</w:t>
              </w:r>
            </w:hyperlink>
            <w:r w:rsidRPr="00DC0C6C">
              <w:rPr>
                <w:rFonts w:cs="Arial"/>
                <w:b/>
                <w:bCs/>
                <w:szCs w:val="22"/>
                <w:lang w:val="es-ES"/>
              </w:rPr>
              <w:t xml:space="preserve"> Esta lista de temas de discusión usualmente toma el rumbo de agregar nuevos requisitos. Al mismo tiempo, a las partes interesadas les preocupa que el criterio de comercio justo se vuelva demasiado extenso, complejo y engorroso.</w:t>
            </w:r>
          </w:p>
          <w:p w14:paraId="66656D6F" w14:textId="37572F86" w:rsidR="000F105A" w:rsidRPr="00DC0C6C" w:rsidRDefault="000F105A" w:rsidP="005124F9">
            <w:pPr>
              <w:rPr>
                <w:rFonts w:cs="Arial"/>
                <w:szCs w:val="22"/>
                <w:lang w:val="es-ES"/>
              </w:rPr>
            </w:pPr>
          </w:p>
          <w:p w14:paraId="31F78CC5" w14:textId="17FCA088" w:rsidR="00A74EE2" w:rsidRPr="00DC0C6C" w:rsidRDefault="00A74EE2" w:rsidP="00A74EE2">
            <w:pPr>
              <w:keepNext/>
              <w:keepLines/>
              <w:spacing w:before="120" w:after="120" w:line="240" w:lineRule="auto"/>
              <w:rPr>
                <w:rFonts w:cs="Arial"/>
                <w:szCs w:val="22"/>
                <w:lang w:val="es-ES"/>
              </w:rPr>
            </w:pPr>
            <w:r w:rsidRPr="00DC0C6C">
              <w:rPr>
                <w:rFonts w:cs="Arial"/>
                <w:b/>
                <w:color w:val="00B9E4" w:themeColor="background2"/>
                <w:szCs w:val="22"/>
                <w:lang w:val="es-ES"/>
              </w:rPr>
              <w:t xml:space="preserve">Pregunta 2. </w:t>
            </w:r>
            <w:r w:rsidRPr="00DC0C6C">
              <w:rPr>
                <w:rFonts w:cs="Arial"/>
                <w:szCs w:val="22"/>
                <w:lang w:val="es-ES"/>
              </w:rPr>
              <w:t xml:space="preserve">Cuando la directriz en el Criterio de Comercio Justo promueve las mejores prácticas, ¿esto resulta útil? </w:t>
            </w:r>
          </w:p>
          <w:p w14:paraId="00E03E68" w14:textId="2F13640C" w:rsidR="00A74EE2" w:rsidRPr="00DC0C6C" w:rsidRDefault="00A74EE2" w:rsidP="00A74EE2">
            <w:pPr>
              <w:keepNext/>
              <w:keepLines/>
              <w:spacing w:before="120" w:after="120" w:line="240" w:lineRule="auto"/>
              <w:rPr>
                <w:rFonts w:cs="Arial"/>
                <w:bCs/>
                <w:szCs w:val="22"/>
                <w:lang w:val="es-ES"/>
              </w:rPr>
            </w:pPr>
            <w:r w:rsidRPr="00DC0C6C">
              <w:rPr>
                <w:rFonts w:cs="Arial"/>
                <w:bCs/>
                <w:szCs w:val="22"/>
                <w:lang w:val="es-ES"/>
              </w:rPr>
              <w:t xml:space="preserve">Por ejemplo, consulte la </w:t>
            </w:r>
            <w:hyperlink r:id="rId39" w:history="1">
              <w:r w:rsidRPr="00DC0C6C">
                <w:rPr>
                  <w:rStyle w:val="Hyperlink"/>
                  <w:rFonts w:cs="Arial"/>
                  <w:bCs/>
                  <w:szCs w:val="22"/>
                  <w:lang w:val="es-ES"/>
                </w:rPr>
                <w:t>directriz de los requisitos 4.4.2, 4.4.5, 4.5.2</w:t>
              </w:r>
            </w:hyperlink>
          </w:p>
          <w:p w14:paraId="2069AEEC" w14:textId="51A03E38" w:rsidR="006B05CF" w:rsidRPr="00DC0C6C" w:rsidRDefault="006B05CF" w:rsidP="00A2783F">
            <w:pPr>
              <w:rPr>
                <w:lang w:val="es-ES"/>
              </w:rPr>
            </w:pPr>
            <w:r>
              <w:rPr>
                <w:highlight w:val="lightGray"/>
                <w:shd w:val="clear" w:color="auto" w:fill="FFF4CB" w:themeFill="accent6" w:themeFillTint="33"/>
              </w:rPr>
              <w:fldChar w:fldCharType="begin">
                <w:ffData>
                  <w:name w:val="Text1"/>
                  <w:enabled/>
                  <w:calcOnExit w:val="0"/>
                  <w:textInput/>
                </w:ffData>
              </w:fldChar>
            </w:r>
            <w:r w:rsidRPr="00DC0C6C">
              <w:rPr>
                <w:highlight w:val="lightGray"/>
                <w:shd w:val="clear" w:color="auto" w:fill="FFF4CB" w:themeFill="accent6" w:themeFillTint="33"/>
                <w:lang w:val="es-ES"/>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sidRPr="00DC0C6C">
              <w:rPr>
                <w:highlight w:val="lightGray"/>
                <w:shd w:val="clear" w:color="auto" w:fill="FFF4CB" w:themeFill="accent6" w:themeFillTint="33"/>
                <w:lang w:val="es-ES"/>
              </w:rPr>
              <w:t>     </w:t>
            </w:r>
            <w:r>
              <w:rPr>
                <w:highlight w:val="lightGray"/>
                <w:shd w:val="clear" w:color="auto" w:fill="FFF4CB" w:themeFill="accent6" w:themeFillTint="33"/>
              </w:rPr>
              <w:fldChar w:fldCharType="end"/>
            </w:r>
          </w:p>
          <w:p w14:paraId="26C6E606" w14:textId="116862A3" w:rsidR="00A74EE2" w:rsidRPr="00DC0C6C" w:rsidRDefault="00A74EE2" w:rsidP="005124F9">
            <w:pPr>
              <w:rPr>
                <w:rFonts w:cs="Arial"/>
                <w:szCs w:val="22"/>
                <w:lang w:val="es-ES"/>
              </w:rPr>
            </w:pPr>
          </w:p>
          <w:p w14:paraId="6C9CC4F4" w14:textId="77777777" w:rsidR="006B05CF" w:rsidRPr="00DC0C6C" w:rsidRDefault="006B05CF" w:rsidP="005124F9">
            <w:pPr>
              <w:rPr>
                <w:rFonts w:cs="Arial"/>
                <w:szCs w:val="22"/>
                <w:lang w:val="es-ES"/>
              </w:rPr>
            </w:pPr>
          </w:p>
          <w:p w14:paraId="1C1CA02C" w14:textId="33BC0755" w:rsidR="001C0D36" w:rsidRPr="00DC0C6C" w:rsidRDefault="001C0D36" w:rsidP="001C0D36">
            <w:pPr>
              <w:keepNext/>
              <w:keepLines/>
              <w:spacing w:before="120" w:after="120" w:line="240" w:lineRule="auto"/>
              <w:rPr>
                <w:rFonts w:cs="Arial"/>
                <w:bCs/>
                <w:szCs w:val="22"/>
                <w:lang w:val="es-ES"/>
              </w:rPr>
            </w:pPr>
            <w:r w:rsidRPr="00DC0C6C">
              <w:rPr>
                <w:rFonts w:cs="Arial"/>
                <w:b/>
                <w:color w:val="00B9E4" w:themeColor="background2"/>
                <w:szCs w:val="22"/>
                <w:lang w:val="es-ES"/>
              </w:rPr>
              <w:t>Pregunta 3:</w:t>
            </w:r>
            <w:r w:rsidRPr="00DC0C6C">
              <w:rPr>
                <w:rFonts w:cs="Arial"/>
                <w:bCs/>
                <w:szCs w:val="22"/>
                <w:lang w:val="es-ES"/>
              </w:rPr>
              <w:t xml:space="preserve"> ¿Que temas o requisitos del </w:t>
            </w:r>
            <w:hyperlink r:id="rId40" w:history="1">
              <w:r w:rsidRPr="00DC0C6C">
                <w:rPr>
                  <w:rStyle w:val="Hyperlink"/>
                  <w:rFonts w:cs="Arial"/>
                  <w:bCs/>
                  <w:szCs w:val="22"/>
                  <w:lang w:val="es-ES"/>
                </w:rPr>
                <w:t>Criterio de Comercio Justo para Comerciantes</w:t>
              </w:r>
            </w:hyperlink>
            <w:r w:rsidRPr="00DC0C6C">
              <w:rPr>
                <w:rFonts w:cs="Arial"/>
                <w:bCs/>
                <w:szCs w:val="22"/>
                <w:lang w:val="es-ES"/>
              </w:rPr>
              <w:t xml:space="preserve"> encuentra innecesarios?</w:t>
            </w:r>
          </w:p>
          <w:p w14:paraId="11398371" w14:textId="435BE54B" w:rsidR="001C0D36" w:rsidRPr="00DC0C6C" w:rsidRDefault="006B05CF" w:rsidP="00A2783F">
            <w:pPr>
              <w:rPr>
                <w:lang w:val="es-ES"/>
              </w:rPr>
            </w:pPr>
            <w:r>
              <w:rPr>
                <w:highlight w:val="lightGray"/>
                <w:shd w:val="clear" w:color="auto" w:fill="FFF4CB" w:themeFill="accent6" w:themeFillTint="33"/>
              </w:rPr>
              <w:fldChar w:fldCharType="begin">
                <w:ffData>
                  <w:name w:val="Text1"/>
                  <w:enabled/>
                  <w:calcOnExit w:val="0"/>
                  <w:textInput/>
                </w:ffData>
              </w:fldChar>
            </w:r>
            <w:r w:rsidRPr="00DC0C6C">
              <w:rPr>
                <w:highlight w:val="lightGray"/>
                <w:shd w:val="clear" w:color="auto" w:fill="FFF4CB" w:themeFill="accent6" w:themeFillTint="33"/>
                <w:lang w:val="es-ES"/>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sidRPr="00DC0C6C">
              <w:rPr>
                <w:highlight w:val="lightGray"/>
                <w:shd w:val="clear" w:color="auto" w:fill="FFF4CB" w:themeFill="accent6" w:themeFillTint="33"/>
                <w:lang w:val="es-ES"/>
              </w:rPr>
              <w:t>     </w:t>
            </w:r>
            <w:r>
              <w:rPr>
                <w:highlight w:val="lightGray"/>
                <w:shd w:val="clear" w:color="auto" w:fill="FFF4CB" w:themeFill="accent6" w:themeFillTint="33"/>
              </w:rPr>
              <w:fldChar w:fldCharType="end"/>
            </w:r>
          </w:p>
          <w:p w14:paraId="66743627" w14:textId="77777777" w:rsidR="001C0D36" w:rsidRPr="00DC0C6C" w:rsidRDefault="001C0D36" w:rsidP="001C0D36">
            <w:pPr>
              <w:keepNext/>
              <w:keepLines/>
              <w:spacing w:before="120" w:after="120" w:line="240" w:lineRule="auto"/>
              <w:rPr>
                <w:rFonts w:cs="Arial"/>
                <w:b/>
                <w:color w:val="00B9E4" w:themeColor="background2"/>
                <w:szCs w:val="22"/>
                <w:lang w:val="es-ES"/>
              </w:rPr>
            </w:pPr>
          </w:p>
          <w:p w14:paraId="134E678A" w14:textId="5CB7CECE" w:rsidR="001C0D36" w:rsidRPr="00DC0C6C" w:rsidRDefault="001C0D36" w:rsidP="001C0D36">
            <w:pPr>
              <w:keepNext/>
              <w:keepLines/>
              <w:spacing w:before="120" w:after="120" w:line="240" w:lineRule="auto"/>
              <w:rPr>
                <w:rFonts w:cs="Arial"/>
                <w:bCs/>
                <w:szCs w:val="22"/>
                <w:lang w:val="es-ES"/>
              </w:rPr>
            </w:pPr>
            <w:r w:rsidRPr="00DC0C6C">
              <w:rPr>
                <w:rFonts w:cs="Arial"/>
                <w:b/>
                <w:color w:val="00B9E4" w:themeColor="background2"/>
                <w:szCs w:val="22"/>
                <w:lang w:val="es-ES"/>
              </w:rPr>
              <w:t>Pregunta 4.</w:t>
            </w:r>
            <w:r w:rsidRPr="00DC0C6C">
              <w:rPr>
                <w:rFonts w:cs="Arial"/>
                <w:bCs/>
                <w:szCs w:val="22"/>
                <w:lang w:val="es-ES"/>
              </w:rPr>
              <w:t xml:space="preserve"> ¿Qué secciones se pueden reducir/combinar, adicionar o simplificar?</w:t>
            </w:r>
          </w:p>
          <w:p w14:paraId="41E6C5CA" w14:textId="58BC2472" w:rsidR="001C0D36" w:rsidRPr="00DC0C6C" w:rsidRDefault="006B05CF" w:rsidP="00A2783F">
            <w:pPr>
              <w:rPr>
                <w:lang w:val="es-ES"/>
              </w:rPr>
            </w:pPr>
            <w:r>
              <w:rPr>
                <w:highlight w:val="lightGray"/>
                <w:shd w:val="clear" w:color="auto" w:fill="FFF4CB" w:themeFill="accent6" w:themeFillTint="33"/>
              </w:rPr>
              <w:fldChar w:fldCharType="begin">
                <w:ffData>
                  <w:name w:val="Text1"/>
                  <w:enabled/>
                  <w:calcOnExit w:val="0"/>
                  <w:textInput/>
                </w:ffData>
              </w:fldChar>
            </w:r>
            <w:r w:rsidRPr="00DC0C6C">
              <w:rPr>
                <w:highlight w:val="lightGray"/>
                <w:shd w:val="clear" w:color="auto" w:fill="FFF4CB" w:themeFill="accent6" w:themeFillTint="33"/>
                <w:lang w:val="es-ES"/>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sidRPr="00DC0C6C">
              <w:rPr>
                <w:highlight w:val="lightGray"/>
                <w:shd w:val="clear" w:color="auto" w:fill="FFF4CB" w:themeFill="accent6" w:themeFillTint="33"/>
                <w:lang w:val="es-ES"/>
              </w:rPr>
              <w:t>     </w:t>
            </w:r>
            <w:r>
              <w:rPr>
                <w:highlight w:val="lightGray"/>
                <w:shd w:val="clear" w:color="auto" w:fill="FFF4CB" w:themeFill="accent6" w:themeFillTint="33"/>
              </w:rPr>
              <w:fldChar w:fldCharType="end"/>
            </w:r>
          </w:p>
          <w:p w14:paraId="575F115E" w14:textId="77777777" w:rsidR="003C499C" w:rsidRPr="00DC0C6C" w:rsidRDefault="003C499C" w:rsidP="001C0D36">
            <w:pPr>
              <w:keepNext/>
              <w:keepLines/>
              <w:spacing w:before="120" w:after="120" w:line="240" w:lineRule="auto"/>
              <w:rPr>
                <w:rFonts w:cs="Arial"/>
                <w:b/>
                <w:color w:val="00B9E4" w:themeColor="background2"/>
                <w:szCs w:val="22"/>
                <w:lang w:val="es-ES"/>
              </w:rPr>
            </w:pPr>
          </w:p>
          <w:p w14:paraId="2A0CA4F1" w14:textId="224BA3B8" w:rsidR="003C499C" w:rsidRPr="00DC0C6C" w:rsidRDefault="008209F7" w:rsidP="00A74EE2">
            <w:pPr>
              <w:rPr>
                <w:szCs w:val="22"/>
                <w:lang w:val="es-ES"/>
              </w:rPr>
            </w:pPr>
            <w:r w:rsidRPr="00DC0C6C">
              <w:rPr>
                <w:rFonts w:cs="Arial"/>
                <w:b/>
                <w:bCs/>
                <w:szCs w:val="22"/>
                <w:lang w:val="es-ES"/>
              </w:rPr>
              <w:t xml:space="preserve">Espacio para proporcionar cualquier comentario/idea adicional: </w:t>
            </w:r>
          </w:p>
          <w:p w14:paraId="4A3F5FD4" w14:textId="52BDD16B" w:rsidR="00A74EE2" w:rsidRPr="00A2783F" w:rsidRDefault="006B05CF" w:rsidP="00A2783F">
            <w:r>
              <w:rPr>
                <w:highlight w:val="lightGray"/>
                <w:shd w:val="clear" w:color="auto" w:fill="FFF4CB" w:themeFill="accent6" w:themeFillTint="33"/>
              </w:rPr>
              <w:fldChar w:fldCharType="begin">
                <w:ffData>
                  <w:name w:val="Text1"/>
                  <w:enabled/>
                  <w:calcOnExit w:val="0"/>
                  <w:textInput/>
                </w:ffData>
              </w:fldChar>
            </w:r>
            <w:r>
              <w:rPr>
                <w:highlight w:val="lightGray"/>
                <w:shd w:val="clear" w:color="auto" w:fill="FFF4CB" w:themeFill="accent6" w:themeFillTint="33"/>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Pr>
                <w:highlight w:val="lightGray"/>
                <w:shd w:val="clear" w:color="auto" w:fill="FFF4CB" w:themeFill="accent6" w:themeFillTint="33"/>
              </w:rPr>
              <w:t>     </w:t>
            </w:r>
            <w:r>
              <w:rPr>
                <w:highlight w:val="lightGray"/>
                <w:shd w:val="clear" w:color="auto" w:fill="FFF4CB" w:themeFill="accent6" w:themeFillTint="33"/>
              </w:rPr>
              <w:fldChar w:fldCharType="end"/>
            </w:r>
          </w:p>
          <w:p w14:paraId="413885B8" w14:textId="39025892" w:rsidR="00A74EE2" w:rsidRPr="00675053" w:rsidRDefault="00A74EE2" w:rsidP="0077541A"/>
        </w:tc>
      </w:tr>
    </w:tbl>
    <w:p w14:paraId="5321DB98" w14:textId="54F23F6B" w:rsidR="00EA62D7" w:rsidRDefault="00EA62D7" w:rsidP="00EA62D7">
      <w:bookmarkStart w:id="30" w:name="_Toc110433270"/>
    </w:p>
    <w:p w14:paraId="25F1E79D" w14:textId="4C4F303A" w:rsidR="00EA62D7" w:rsidRDefault="00EA62D7" w:rsidP="00EA62D7"/>
    <w:p w14:paraId="14F9F1C5" w14:textId="53BCDE18" w:rsidR="00EA62D7" w:rsidRDefault="00EA62D7" w:rsidP="00EA62D7"/>
    <w:p w14:paraId="0FA11C28" w14:textId="77777777" w:rsidR="00EA62D7" w:rsidRPr="00EA62D7" w:rsidRDefault="00EA62D7" w:rsidP="00EA62D7"/>
    <w:p w14:paraId="4921B3E6" w14:textId="0DB0CFD5" w:rsidR="008C6538" w:rsidRPr="00DC0C6C" w:rsidRDefault="008C6538" w:rsidP="00076516">
      <w:pPr>
        <w:pStyle w:val="Heading1"/>
        <w:numPr>
          <w:ilvl w:val="0"/>
          <w:numId w:val="4"/>
        </w:numPr>
        <w:spacing w:line="276" w:lineRule="auto"/>
        <w:rPr>
          <w:rFonts w:cs="Arial"/>
          <w:lang w:val="es-ES"/>
        </w:rPr>
      </w:pPr>
      <w:r w:rsidRPr="00DC0C6C">
        <w:rPr>
          <w:rFonts w:cs="Arial"/>
          <w:lang w:val="es-ES"/>
        </w:rPr>
        <w:lastRenderedPageBreak/>
        <w:t>Comentarios y retroalimentación por parte de las partes interesadas acerca de la revisión del Criterio de Comercio Justo Fairtrade para Comerciantes</w:t>
      </w:r>
      <w:bookmarkEnd w:id="30"/>
      <w:r w:rsidRPr="00DC0C6C">
        <w:rPr>
          <w:rFonts w:cs="Arial"/>
          <w:lang w:val="es-ES"/>
        </w:rPr>
        <w:t xml:space="preserve"> </w:t>
      </w:r>
    </w:p>
    <w:p w14:paraId="2CFF4BF5" w14:textId="3925B477" w:rsidR="005C13EB" w:rsidRPr="00DC0C6C" w:rsidRDefault="005C13EB" w:rsidP="005C13EB">
      <w:pPr>
        <w:spacing w:line="288" w:lineRule="auto"/>
        <w:rPr>
          <w:rFonts w:cs="Arial"/>
          <w:lang w:val="es-ES"/>
        </w:rPr>
      </w:pPr>
      <w:r w:rsidRPr="00DC0C6C">
        <w:rPr>
          <w:rFonts w:cs="Arial"/>
          <w:lang w:val="es-ES"/>
        </w:rPr>
        <w:t xml:space="preserve">En esta sección se le invita a proporcionar comentarios adicionales sobre cualquiera de los requisitos del </w:t>
      </w:r>
      <w:hyperlink r:id="rId41" w:history="1">
        <w:r w:rsidRPr="00DC0C6C">
          <w:rPr>
            <w:rStyle w:val="Hyperlink"/>
            <w:rFonts w:cs="Arial"/>
            <w:lang w:val="es-ES"/>
          </w:rPr>
          <w:t>Criterio de Comercio Justo Fairtrade para Comerciantes</w:t>
        </w:r>
      </w:hyperlink>
      <w:r w:rsidRPr="00DC0C6C">
        <w:rPr>
          <w:rFonts w:cs="Arial"/>
          <w:lang w:val="es-ES"/>
        </w:rPr>
        <w:t xml:space="preserve"> u otros comentarios generales. Si hace referencia a algún requisito en particular, incluya con su comentario el número del requisito cuando sea posible. </w:t>
      </w:r>
    </w:p>
    <w:p w14:paraId="5911C1D5" w14:textId="77777777" w:rsidR="008C6538" w:rsidRPr="00DC0C6C" w:rsidRDefault="008C6538" w:rsidP="0014629D">
      <w:pPr>
        <w:rPr>
          <w:rFonts w:cs="Arial"/>
          <w:lang w:val="es-ES"/>
        </w:rPr>
      </w:pPr>
    </w:p>
    <w:tbl>
      <w:tblPr>
        <w:tblStyle w:val="TableGrid"/>
        <w:tblW w:w="9209" w:type="dxa"/>
        <w:tblLook w:val="01E0" w:firstRow="1" w:lastRow="1" w:firstColumn="1" w:lastColumn="1" w:noHBand="0" w:noVBand="0"/>
      </w:tblPr>
      <w:tblGrid>
        <w:gridCol w:w="1980"/>
        <w:gridCol w:w="7229"/>
      </w:tblGrid>
      <w:tr w:rsidR="008C6538" w:rsidRPr="005E009D" w14:paraId="043074E8" w14:textId="77777777" w:rsidTr="0077541A">
        <w:trPr>
          <w:trHeight w:val="561"/>
        </w:trPr>
        <w:tc>
          <w:tcPr>
            <w:tcW w:w="1980" w:type="dxa"/>
          </w:tcPr>
          <w:p w14:paraId="1945DB54" w14:textId="076D82D2" w:rsidR="008C6538" w:rsidRPr="00DC0C6C" w:rsidRDefault="008C6538" w:rsidP="0030538D">
            <w:pPr>
              <w:keepNext/>
              <w:keepLines/>
              <w:spacing w:before="120" w:after="120" w:line="240" w:lineRule="auto"/>
              <w:rPr>
                <w:rFonts w:eastAsia="Arial Unicode MS" w:cs="Arial"/>
                <w:b/>
                <w:sz w:val="18"/>
                <w:szCs w:val="20"/>
                <w:lang w:val="es-ES"/>
              </w:rPr>
            </w:pPr>
            <w:r w:rsidRPr="00DC0C6C">
              <w:rPr>
                <w:rFonts w:eastAsia="Arial Unicode MS" w:cs="Arial"/>
                <w:b/>
                <w:sz w:val="18"/>
                <w:szCs w:val="20"/>
                <w:lang w:val="es-ES"/>
              </w:rPr>
              <w:t>Tema/ sección del criterio de comercio justo/ número de requisito</w:t>
            </w:r>
          </w:p>
        </w:tc>
        <w:tc>
          <w:tcPr>
            <w:tcW w:w="7229" w:type="dxa"/>
          </w:tcPr>
          <w:p w14:paraId="27FBDBEA" w14:textId="77777777" w:rsidR="008C6538" w:rsidRPr="005E009D" w:rsidRDefault="008C6538" w:rsidP="0030538D">
            <w:pPr>
              <w:keepNext/>
              <w:keepLines/>
              <w:spacing w:before="120" w:after="120" w:line="240" w:lineRule="auto"/>
              <w:rPr>
                <w:rFonts w:eastAsia="Arial Unicode MS" w:cs="Arial"/>
                <w:b/>
                <w:sz w:val="18"/>
                <w:szCs w:val="20"/>
              </w:rPr>
            </w:pPr>
            <w:proofErr w:type="spellStart"/>
            <w:r>
              <w:rPr>
                <w:rFonts w:eastAsia="Arial Unicode MS" w:cs="Arial"/>
                <w:b/>
                <w:sz w:val="18"/>
                <w:szCs w:val="20"/>
              </w:rPr>
              <w:t>Comentarios</w:t>
            </w:r>
            <w:proofErr w:type="spellEnd"/>
            <w:r>
              <w:rPr>
                <w:rFonts w:eastAsia="Arial Unicode MS" w:cs="Arial"/>
                <w:b/>
                <w:sz w:val="18"/>
                <w:szCs w:val="20"/>
              </w:rPr>
              <w:t xml:space="preserve">/ </w:t>
            </w:r>
            <w:proofErr w:type="spellStart"/>
            <w:r>
              <w:rPr>
                <w:rFonts w:eastAsia="Arial Unicode MS" w:cs="Arial"/>
                <w:b/>
                <w:sz w:val="18"/>
                <w:szCs w:val="20"/>
              </w:rPr>
              <w:t>retroalimentación</w:t>
            </w:r>
            <w:proofErr w:type="spellEnd"/>
          </w:p>
        </w:tc>
      </w:tr>
      <w:tr w:rsidR="00A2783F" w:rsidRPr="005E009D" w14:paraId="0A7F7776" w14:textId="77777777" w:rsidTr="00505075">
        <w:trPr>
          <w:trHeight w:val="576"/>
        </w:trPr>
        <w:tc>
          <w:tcPr>
            <w:tcW w:w="1980" w:type="dxa"/>
            <w:vAlign w:val="center"/>
          </w:tcPr>
          <w:p w14:paraId="5201940A" w14:textId="5A53779B" w:rsidR="00A2783F" w:rsidRPr="005E009D" w:rsidRDefault="00A2783F" w:rsidP="00A2783F">
            <w:pPr>
              <w:spacing w:before="120" w:after="120" w:line="288" w:lineRule="auto"/>
              <w:rPr>
                <w:rFonts w:cs="Arial"/>
                <w:b/>
              </w:rPr>
            </w:pPr>
            <w:r>
              <w:rPr>
                <w:highlight w:val="lightGray"/>
                <w:shd w:val="clear" w:color="auto" w:fill="FFF4CB" w:themeFill="accent6" w:themeFillTint="33"/>
              </w:rPr>
              <w:fldChar w:fldCharType="begin">
                <w:ffData>
                  <w:name w:val="Text1"/>
                  <w:enabled/>
                  <w:calcOnExit w:val="0"/>
                  <w:textInput/>
                </w:ffData>
              </w:fldChar>
            </w:r>
            <w:r>
              <w:rPr>
                <w:highlight w:val="lightGray"/>
                <w:shd w:val="clear" w:color="auto" w:fill="FFF4CB" w:themeFill="accent6" w:themeFillTint="33"/>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Pr>
                <w:highlight w:val="lightGray"/>
                <w:shd w:val="clear" w:color="auto" w:fill="FFF4CB" w:themeFill="accent6" w:themeFillTint="33"/>
              </w:rPr>
              <w:t>     </w:t>
            </w:r>
            <w:r>
              <w:rPr>
                <w:highlight w:val="lightGray"/>
                <w:shd w:val="clear" w:color="auto" w:fill="FFF4CB" w:themeFill="accent6" w:themeFillTint="33"/>
              </w:rPr>
              <w:fldChar w:fldCharType="end"/>
            </w:r>
          </w:p>
        </w:tc>
        <w:tc>
          <w:tcPr>
            <w:tcW w:w="7229" w:type="dxa"/>
            <w:vAlign w:val="center"/>
          </w:tcPr>
          <w:p w14:paraId="21992079" w14:textId="4F204D93" w:rsidR="00A2783F" w:rsidRPr="005E009D" w:rsidRDefault="00A2783F" w:rsidP="00A2783F">
            <w:pPr>
              <w:spacing w:before="120" w:after="120" w:line="288" w:lineRule="auto"/>
              <w:rPr>
                <w:rFonts w:cs="Arial"/>
                <w:b/>
                <w:szCs w:val="20"/>
              </w:rPr>
            </w:pPr>
            <w:r>
              <w:rPr>
                <w:highlight w:val="lightGray"/>
                <w:shd w:val="clear" w:color="auto" w:fill="FFF4CB" w:themeFill="accent6" w:themeFillTint="33"/>
              </w:rPr>
              <w:fldChar w:fldCharType="begin">
                <w:ffData>
                  <w:name w:val="Text1"/>
                  <w:enabled/>
                  <w:calcOnExit w:val="0"/>
                  <w:textInput/>
                </w:ffData>
              </w:fldChar>
            </w:r>
            <w:r>
              <w:rPr>
                <w:highlight w:val="lightGray"/>
                <w:shd w:val="clear" w:color="auto" w:fill="FFF4CB" w:themeFill="accent6" w:themeFillTint="33"/>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Pr>
                <w:highlight w:val="lightGray"/>
                <w:shd w:val="clear" w:color="auto" w:fill="FFF4CB" w:themeFill="accent6" w:themeFillTint="33"/>
              </w:rPr>
              <w:t>     </w:t>
            </w:r>
            <w:r>
              <w:rPr>
                <w:highlight w:val="lightGray"/>
                <w:shd w:val="clear" w:color="auto" w:fill="FFF4CB" w:themeFill="accent6" w:themeFillTint="33"/>
              </w:rPr>
              <w:fldChar w:fldCharType="end"/>
            </w:r>
          </w:p>
        </w:tc>
      </w:tr>
      <w:tr w:rsidR="00A2783F" w:rsidRPr="005E009D" w14:paraId="75F2B43D" w14:textId="77777777" w:rsidTr="00505075">
        <w:trPr>
          <w:trHeight w:val="733"/>
        </w:trPr>
        <w:tc>
          <w:tcPr>
            <w:tcW w:w="1980" w:type="dxa"/>
            <w:vAlign w:val="center"/>
          </w:tcPr>
          <w:p w14:paraId="57169181" w14:textId="254CD932" w:rsidR="00A2783F" w:rsidRPr="005E009D" w:rsidRDefault="00A2783F" w:rsidP="00A2783F">
            <w:pPr>
              <w:spacing w:before="120" w:after="120" w:line="288" w:lineRule="auto"/>
              <w:rPr>
                <w:rFonts w:cs="Arial"/>
                <w:b/>
              </w:rPr>
            </w:pPr>
            <w:r>
              <w:rPr>
                <w:highlight w:val="lightGray"/>
                <w:shd w:val="clear" w:color="auto" w:fill="FFF4CB" w:themeFill="accent6" w:themeFillTint="33"/>
              </w:rPr>
              <w:fldChar w:fldCharType="begin">
                <w:ffData>
                  <w:name w:val="Text1"/>
                  <w:enabled/>
                  <w:calcOnExit w:val="0"/>
                  <w:textInput/>
                </w:ffData>
              </w:fldChar>
            </w:r>
            <w:r>
              <w:rPr>
                <w:highlight w:val="lightGray"/>
                <w:shd w:val="clear" w:color="auto" w:fill="FFF4CB" w:themeFill="accent6" w:themeFillTint="33"/>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Pr>
                <w:highlight w:val="lightGray"/>
                <w:shd w:val="clear" w:color="auto" w:fill="FFF4CB" w:themeFill="accent6" w:themeFillTint="33"/>
              </w:rPr>
              <w:t>     </w:t>
            </w:r>
            <w:r>
              <w:rPr>
                <w:highlight w:val="lightGray"/>
                <w:shd w:val="clear" w:color="auto" w:fill="FFF4CB" w:themeFill="accent6" w:themeFillTint="33"/>
              </w:rPr>
              <w:fldChar w:fldCharType="end"/>
            </w:r>
          </w:p>
        </w:tc>
        <w:tc>
          <w:tcPr>
            <w:tcW w:w="7229" w:type="dxa"/>
            <w:vAlign w:val="center"/>
          </w:tcPr>
          <w:p w14:paraId="17D8DF14" w14:textId="10351002" w:rsidR="00A2783F" w:rsidRPr="005E009D" w:rsidRDefault="00A2783F" w:rsidP="00A2783F">
            <w:pPr>
              <w:spacing w:before="120" w:after="120" w:line="288" w:lineRule="auto"/>
              <w:rPr>
                <w:rFonts w:cs="Arial"/>
                <w:b/>
                <w:szCs w:val="20"/>
              </w:rPr>
            </w:pPr>
            <w:r>
              <w:rPr>
                <w:highlight w:val="lightGray"/>
                <w:shd w:val="clear" w:color="auto" w:fill="FFF4CB" w:themeFill="accent6" w:themeFillTint="33"/>
              </w:rPr>
              <w:fldChar w:fldCharType="begin">
                <w:ffData>
                  <w:name w:val="Text1"/>
                  <w:enabled/>
                  <w:calcOnExit w:val="0"/>
                  <w:textInput/>
                </w:ffData>
              </w:fldChar>
            </w:r>
            <w:r>
              <w:rPr>
                <w:highlight w:val="lightGray"/>
                <w:shd w:val="clear" w:color="auto" w:fill="FFF4CB" w:themeFill="accent6" w:themeFillTint="33"/>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Pr>
                <w:highlight w:val="lightGray"/>
                <w:shd w:val="clear" w:color="auto" w:fill="FFF4CB" w:themeFill="accent6" w:themeFillTint="33"/>
              </w:rPr>
              <w:t>     </w:t>
            </w:r>
            <w:r>
              <w:rPr>
                <w:highlight w:val="lightGray"/>
                <w:shd w:val="clear" w:color="auto" w:fill="FFF4CB" w:themeFill="accent6" w:themeFillTint="33"/>
              </w:rPr>
              <w:fldChar w:fldCharType="end"/>
            </w:r>
          </w:p>
        </w:tc>
      </w:tr>
      <w:tr w:rsidR="00A2783F" w:rsidRPr="005E009D" w14:paraId="3390B413" w14:textId="77777777" w:rsidTr="00505075">
        <w:trPr>
          <w:trHeight w:val="576"/>
        </w:trPr>
        <w:tc>
          <w:tcPr>
            <w:tcW w:w="1980" w:type="dxa"/>
            <w:vAlign w:val="center"/>
          </w:tcPr>
          <w:p w14:paraId="7AF98E47" w14:textId="5EB3E315" w:rsidR="00A2783F" w:rsidRPr="005E009D" w:rsidRDefault="00A2783F" w:rsidP="00A2783F">
            <w:pPr>
              <w:spacing w:before="120" w:after="120" w:line="288" w:lineRule="auto"/>
              <w:rPr>
                <w:rFonts w:cs="Arial"/>
                <w:b/>
              </w:rPr>
            </w:pPr>
            <w:r>
              <w:rPr>
                <w:highlight w:val="lightGray"/>
                <w:shd w:val="clear" w:color="auto" w:fill="FFF4CB" w:themeFill="accent6" w:themeFillTint="33"/>
              </w:rPr>
              <w:fldChar w:fldCharType="begin">
                <w:ffData>
                  <w:name w:val="Text1"/>
                  <w:enabled/>
                  <w:calcOnExit w:val="0"/>
                  <w:textInput/>
                </w:ffData>
              </w:fldChar>
            </w:r>
            <w:r>
              <w:rPr>
                <w:highlight w:val="lightGray"/>
                <w:shd w:val="clear" w:color="auto" w:fill="FFF4CB" w:themeFill="accent6" w:themeFillTint="33"/>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Pr>
                <w:highlight w:val="lightGray"/>
                <w:shd w:val="clear" w:color="auto" w:fill="FFF4CB" w:themeFill="accent6" w:themeFillTint="33"/>
              </w:rPr>
              <w:t>     </w:t>
            </w:r>
            <w:r>
              <w:rPr>
                <w:highlight w:val="lightGray"/>
                <w:shd w:val="clear" w:color="auto" w:fill="FFF4CB" w:themeFill="accent6" w:themeFillTint="33"/>
              </w:rPr>
              <w:fldChar w:fldCharType="end"/>
            </w:r>
          </w:p>
        </w:tc>
        <w:tc>
          <w:tcPr>
            <w:tcW w:w="7229" w:type="dxa"/>
            <w:vAlign w:val="center"/>
          </w:tcPr>
          <w:p w14:paraId="52D43F64" w14:textId="361B8BF9" w:rsidR="00A2783F" w:rsidRPr="005E009D" w:rsidRDefault="00A2783F" w:rsidP="00A2783F">
            <w:pPr>
              <w:spacing w:before="120" w:after="120" w:line="288" w:lineRule="auto"/>
              <w:rPr>
                <w:rFonts w:cs="Arial"/>
                <w:b/>
                <w:szCs w:val="20"/>
              </w:rPr>
            </w:pPr>
            <w:r>
              <w:rPr>
                <w:highlight w:val="lightGray"/>
                <w:shd w:val="clear" w:color="auto" w:fill="FFF4CB" w:themeFill="accent6" w:themeFillTint="33"/>
              </w:rPr>
              <w:fldChar w:fldCharType="begin">
                <w:ffData>
                  <w:name w:val="Text1"/>
                  <w:enabled/>
                  <w:calcOnExit w:val="0"/>
                  <w:textInput/>
                </w:ffData>
              </w:fldChar>
            </w:r>
            <w:r>
              <w:rPr>
                <w:highlight w:val="lightGray"/>
                <w:shd w:val="clear" w:color="auto" w:fill="FFF4CB" w:themeFill="accent6" w:themeFillTint="33"/>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Pr>
                <w:highlight w:val="lightGray"/>
                <w:shd w:val="clear" w:color="auto" w:fill="FFF4CB" w:themeFill="accent6" w:themeFillTint="33"/>
              </w:rPr>
              <w:t>     </w:t>
            </w:r>
            <w:r>
              <w:rPr>
                <w:highlight w:val="lightGray"/>
                <w:shd w:val="clear" w:color="auto" w:fill="FFF4CB" w:themeFill="accent6" w:themeFillTint="33"/>
              </w:rPr>
              <w:fldChar w:fldCharType="end"/>
            </w:r>
          </w:p>
        </w:tc>
      </w:tr>
      <w:tr w:rsidR="00A2783F" w:rsidRPr="005E009D" w14:paraId="2AD623A7" w14:textId="77777777" w:rsidTr="00505075">
        <w:trPr>
          <w:trHeight w:val="576"/>
        </w:trPr>
        <w:tc>
          <w:tcPr>
            <w:tcW w:w="1980" w:type="dxa"/>
            <w:vAlign w:val="center"/>
          </w:tcPr>
          <w:p w14:paraId="51590116" w14:textId="59D5A626" w:rsidR="00A2783F" w:rsidRPr="005E009D" w:rsidRDefault="00A2783F" w:rsidP="00A2783F">
            <w:pPr>
              <w:spacing w:before="120" w:after="120" w:line="288" w:lineRule="auto"/>
              <w:rPr>
                <w:rFonts w:cs="Arial"/>
                <w:b/>
              </w:rPr>
            </w:pPr>
            <w:r>
              <w:rPr>
                <w:highlight w:val="lightGray"/>
                <w:shd w:val="clear" w:color="auto" w:fill="FFF4CB" w:themeFill="accent6" w:themeFillTint="33"/>
              </w:rPr>
              <w:fldChar w:fldCharType="begin">
                <w:ffData>
                  <w:name w:val="Text1"/>
                  <w:enabled/>
                  <w:calcOnExit w:val="0"/>
                  <w:textInput/>
                </w:ffData>
              </w:fldChar>
            </w:r>
            <w:r>
              <w:rPr>
                <w:highlight w:val="lightGray"/>
                <w:shd w:val="clear" w:color="auto" w:fill="FFF4CB" w:themeFill="accent6" w:themeFillTint="33"/>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Pr>
                <w:highlight w:val="lightGray"/>
                <w:shd w:val="clear" w:color="auto" w:fill="FFF4CB" w:themeFill="accent6" w:themeFillTint="33"/>
              </w:rPr>
              <w:t>     </w:t>
            </w:r>
            <w:r>
              <w:rPr>
                <w:highlight w:val="lightGray"/>
                <w:shd w:val="clear" w:color="auto" w:fill="FFF4CB" w:themeFill="accent6" w:themeFillTint="33"/>
              </w:rPr>
              <w:fldChar w:fldCharType="end"/>
            </w:r>
          </w:p>
        </w:tc>
        <w:tc>
          <w:tcPr>
            <w:tcW w:w="7229" w:type="dxa"/>
            <w:vAlign w:val="center"/>
          </w:tcPr>
          <w:p w14:paraId="5E8B8E12" w14:textId="7453DFB6" w:rsidR="00A2783F" w:rsidRPr="005E009D" w:rsidRDefault="00A2783F" w:rsidP="00A2783F">
            <w:pPr>
              <w:spacing w:before="120" w:after="120" w:line="288" w:lineRule="auto"/>
              <w:rPr>
                <w:rFonts w:cs="Arial"/>
                <w:b/>
                <w:szCs w:val="20"/>
              </w:rPr>
            </w:pPr>
            <w:r>
              <w:rPr>
                <w:highlight w:val="lightGray"/>
                <w:shd w:val="clear" w:color="auto" w:fill="FFF4CB" w:themeFill="accent6" w:themeFillTint="33"/>
              </w:rPr>
              <w:fldChar w:fldCharType="begin">
                <w:ffData>
                  <w:name w:val="Text1"/>
                  <w:enabled/>
                  <w:calcOnExit w:val="0"/>
                  <w:textInput/>
                </w:ffData>
              </w:fldChar>
            </w:r>
            <w:r>
              <w:rPr>
                <w:highlight w:val="lightGray"/>
                <w:shd w:val="clear" w:color="auto" w:fill="FFF4CB" w:themeFill="accent6" w:themeFillTint="33"/>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Pr>
                <w:highlight w:val="lightGray"/>
                <w:shd w:val="clear" w:color="auto" w:fill="FFF4CB" w:themeFill="accent6" w:themeFillTint="33"/>
              </w:rPr>
              <w:t>     </w:t>
            </w:r>
            <w:r>
              <w:rPr>
                <w:highlight w:val="lightGray"/>
                <w:shd w:val="clear" w:color="auto" w:fill="FFF4CB" w:themeFill="accent6" w:themeFillTint="33"/>
              </w:rPr>
              <w:fldChar w:fldCharType="end"/>
            </w:r>
          </w:p>
        </w:tc>
      </w:tr>
      <w:tr w:rsidR="00A2783F" w:rsidRPr="005E009D" w14:paraId="113C0318" w14:textId="77777777" w:rsidTr="00505075">
        <w:trPr>
          <w:trHeight w:val="576"/>
        </w:trPr>
        <w:tc>
          <w:tcPr>
            <w:tcW w:w="1980" w:type="dxa"/>
            <w:vAlign w:val="center"/>
          </w:tcPr>
          <w:p w14:paraId="742292B5" w14:textId="50BA3623" w:rsidR="00A2783F" w:rsidRPr="005E009D" w:rsidRDefault="00A2783F" w:rsidP="00A2783F">
            <w:pPr>
              <w:spacing w:before="120" w:after="120" w:line="288" w:lineRule="auto"/>
              <w:rPr>
                <w:rFonts w:cs="Arial"/>
                <w:b/>
              </w:rPr>
            </w:pPr>
            <w:r>
              <w:rPr>
                <w:highlight w:val="lightGray"/>
                <w:shd w:val="clear" w:color="auto" w:fill="FFF4CB" w:themeFill="accent6" w:themeFillTint="33"/>
              </w:rPr>
              <w:fldChar w:fldCharType="begin">
                <w:ffData>
                  <w:name w:val="Text1"/>
                  <w:enabled/>
                  <w:calcOnExit w:val="0"/>
                  <w:textInput/>
                </w:ffData>
              </w:fldChar>
            </w:r>
            <w:r>
              <w:rPr>
                <w:highlight w:val="lightGray"/>
                <w:shd w:val="clear" w:color="auto" w:fill="FFF4CB" w:themeFill="accent6" w:themeFillTint="33"/>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Pr>
                <w:highlight w:val="lightGray"/>
                <w:shd w:val="clear" w:color="auto" w:fill="FFF4CB" w:themeFill="accent6" w:themeFillTint="33"/>
              </w:rPr>
              <w:t>     </w:t>
            </w:r>
            <w:r>
              <w:rPr>
                <w:highlight w:val="lightGray"/>
                <w:shd w:val="clear" w:color="auto" w:fill="FFF4CB" w:themeFill="accent6" w:themeFillTint="33"/>
              </w:rPr>
              <w:fldChar w:fldCharType="end"/>
            </w:r>
          </w:p>
        </w:tc>
        <w:tc>
          <w:tcPr>
            <w:tcW w:w="7229" w:type="dxa"/>
            <w:vAlign w:val="center"/>
          </w:tcPr>
          <w:p w14:paraId="6D63302C" w14:textId="12BBC1A5" w:rsidR="00A2783F" w:rsidRPr="005E009D" w:rsidRDefault="00A2783F" w:rsidP="00A2783F">
            <w:pPr>
              <w:spacing w:before="120" w:after="120" w:line="288" w:lineRule="auto"/>
              <w:rPr>
                <w:rFonts w:cs="Arial"/>
                <w:b/>
                <w:szCs w:val="20"/>
              </w:rPr>
            </w:pPr>
            <w:r>
              <w:rPr>
                <w:highlight w:val="lightGray"/>
                <w:shd w:val="clear" w:color="auto" w:fill="FFF4CB" w:themeFill="accent6" w:themeFillTint="33"/>
              </w:rPr>
              <w:fldChar w:fldCharType="begin">
                <w:ffData>
                  <w:name w:val="Text1"/>
                  <w:enabled/>
                  <w:calcOnExit w:val="0"/>
                  <w:textInput/>
                </w:ffData>
              </w:fldChar>
            </w:r>
            <w:r>
              <w:rPr>
                <w:highlight w:val="lightGray"/>
                <w:shd w:val="clear" w:color="auto" w:fill="FFF4CB" w:themeFill="accent6" w:themeFillTint="33"/>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Pr>
                <w:highlight w:val="lightGray"/>
                <w:shd w:val="clear" w:color="auto" w:fill="FFF4CB" w:themeFill="accent6" w:themeFillTint="33"/>
              </w:rPr>
              <w:t>     </w:t>
            </w:r>
            <w:r>
              <w:rPr>
                <w:highlight w:val="lightGray"/>
                <w:shd w:val="clear" w:color="auto" w:fill="FFF4CB" w:themeFill="accent6" w:themeFillTint="33"/>
              </w:rPr>
              <w:fldChar w:fldCharType="end"/>
            </w:r>
          </w:p>
        </w:tc>
      </w:tr>
      <w:tr w:rsidR="00A2783F" w:rsidRPr="005E009D" w14:paraId="205000A4" w14:textId="77777777" w:rsidTr="00505075">
        <w:trPr>
          <w:trHeight w:val="576"/>
        </w:trPr>
        <w:tc>
          <w:tcPr>
            <w:tcW w:w="1980" w:type="dxa"/>
            <w:vAlign w:val="center"/>
          </w:tcPr>
          <w:p w14:paraId="464F73FA" w14:textId="4800A41E" w:rsidR="00A2783F" w:rsidRPr="005E009D" w:rsidRDefault="00A2783F" w:rsidP="00A2783F">
            <w:pPr>
              <w:spacing w:before="120" w:after="120" w:line="288" w:lineRule="auto"/>
              <w:rPr>
                <w:rFonts w:cs="Arial"/>
                <w:b/>
              </w:rPr>
            </w:pPr>
            <w:r>
              <w:rPr>
                <w:highlight w:val="lightGray"/>
                <w:shd w:val="clear" w:color="auto" w:fill="FFF4CB" w:themeFill="accent6" w:themeFillTint="33"/>
              </w:rPr>
              <w:fldChar w:fldCharType="begin">
                <w:ffData>
                  <w:name w:val="Text1"/>
                  <w:enabled/>
                  <w:calcOnExit w:val="0"/>
                  <w:textInput/>
                </w:ffData>
              </w:fldChar>
            </w:r>
            <w:r>
              <w:rPr>
                <w:highlight w:val="lightGray"/>
                <w:shd w:val="clear" w:color="auto" w:fill="FFF4CB" w:themeFill="accent6" w:themeFillTint="33"/>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Pr>
                <w:highlight w:val="lightGray"/>
                <w:shd w:val="clear" w:color="auto" w:fill="FFF4CB" w:themeFill="accent6" w:themeFillTint="33"/>
              </w:rPr>
              <w:t>     </w:t>
            </w:r>
            <w:r>
              <w:rPr>
                <w:highlight w:val="lightGray"/>
                <w:shd w:val="clear" w:color="auto" w:fill="FFF4CB" w:themeFill="accent6" w:themeFillTint="33"/>
              </w:rPr>
              <w:fldChar w:fldCharType="end"/>
            </w:r>
          </w:p>
        </w:tc>
        <w:tc>
          <w:tcPr>
            <w:tcW w:w="7229" w:type="dxa"/>
            <w:vAlign w:val="center"/>
          </w:tcPr>
          <w:p w14:paraId="712129DD" w14:textId="5BA4F02F" w:rsidR="00A2783F" w:rsidRPr="005E009D" w:rsidRDefault="00A2783F" w:rsidP="00A2783F">
            <w:pPr>
              <w:spacing w:before="120" w:after="120" w:line="288" w:lineRule="auto"/>
              <w:rPr>
                <w:rFonts w:cs="Arial"/>
                <w:b/>
                <w:szCs w:val="20"/>
              </w:rPr>
            </w:pPr>
            <w:r>
              <w:rPr>
                <w:highlight w:val="lightGray"/>
                <w:shd w:val="clear" w:color="auto" w:fill="FFF4CB" w:themeFill="accent6" w:themeFillTint="33"/>
              </w:rPr>
              <w:fldChar w:fldCharType="begin">
                <w:ffData>
                  <w:name w:val="Text1"/>
                  <w:enabled/>
                  <w:calcOnExit w:val="0"/>
                  <w:textInput/>
                </w:ffData>
              </w:fldChar>
            </w:r>
            <w:r>
              <w:rPr>
                <w:highlight w:val="lightGray"/>
                <w:shd w:val="clear" w:color="auto" w:fill="FFF4CB" w:themeFill="accent6" w:themeFillTint="33"/>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Pr>
                <w:highlight w:val="lightGray"/>
                <w:shd w:val="clear" w:color="auto" w:fill="FFF4CB" w:themeFill="accent6" w:themeFillTint="33"/>
              </w:rPr>
              <w:t>     </w:t>
            </w:r>
            <w:r>
              <w:rPr>
                <w:highlight w:val="lightGray"/>
                <w:shd w:val="clear" w:color="auto" w:fill="FFF4CB" w:themeFill="accent6" w:themeFillTint="33"/>
              </w:rPr>
              <w:fldChar w:fldCharType="end"/>
            </w:r>
          </w:p>
        </w:tc>
      </w:tr>
      <w:tr w:rsidR="00A2783F" w:rsidRPr="005E009D" w14:paraId="2770773B" w14:textId="77777777" w:rsidTr="00505075">
        <w:trPr>
          <w:trHeight w:val="576"/>
        </w:trPr>
        <w:tc>
          <w:tcPr>
            <w:tcW w:w="1980" w:type="dxa"/>
            <w:vAlign w:val="center"/>
          </w:tcPr>
          <w:p w14:paraId="38356912" w14:textId="619F1A62" w:rsidR="00A2783F" w:rsidRPr="005E009D" w:rsidRDefault="00A2783F" w:rsidP="00A2783F">
            <w:pPr>
              <w:spacing w:before="120" w:after="120" w:line="288" w:lineRule="auto"/>
              <w:rPr>
                <w:rFonts w:cs="Arial"/>
                <w:b/>
              </w:rPr>
            </w:pPr>
            <w:r>
              <w:rPr>
                <w:highlight w:val="lightGray"/>
                <w:shd w:val="clear" w:color="auto" w:fill="FFF4CB" w:themeFill="accent6" w:themeFillTint="33"/>
              </w:rPr>
              <w:fldChar w:fldCharType="begin">
                <w:ffData>
                  <w:name w:val="Text1"/>
                  <w:enabled/>
                  <w:calcOnExit w:val="0"/>
                  <w:textInput/>
                </w:ffData>
              </w:fldChar>
            </w:r>
            <w:r>
              <w:rPr>
                <w:highlight w:val="lightGray"/>
                <w:shd w:val="clear" w:color="auto" w:fill="FFF4CB" w:themeFill="accent6" w:themeFillTint="33"/>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Pr>
                <w:highlight w:val="lightGray"/>
                <w:shd w:val="clear" w:color="auto" w:fill="FFF4CB" w:themeFill="accent6" w:themeFillTint="33"/>
              </w:rPr>
              <w:t>     </w:t>
            </w:r>
            <w:r>
              <w:rPr>
                <w:highlight w:val="lightGray"/>
                <w:shd w:val="clear" w:color="auto" w:fill="FFF4CB" w:themeFill="accent6" w:themeFillTint="33"/>
              </w:rPr>
              <w:fldChar w:fldCharType="end"/>
            </w:r>
          </w:p>
        </w:tc>
        <w:tc>
          <w:tcPr>
            <w:tcW w:w="7229" w:type="dxa"/>
            <w:vAlign w:val="center"/>
          </w:tcPr>
          <w:p w14:paraId="740CBB0A" w14:textId="2FC3FD3D" w:rsidR="00A2783F" w:rsidRPr="005E009D" w:rsidRDefault="00A2783F" w:rsidP="00A2783F">
            <w:pPr>
              <w:spacing w:before="120" w:after="120" w:line="288" w:lineRule="auto"/>
              <w:rPr>
                <w:rFonts w:cs="Arial"/>
                <w:b/>
                <w:szCs w:val="20"/>
              </w:rPr>
            </w:pPr>
            <w:r>
              <w:rPr>
                <w:highlight w:val="lightGray"/>
                <w:shd w:val="clear" w:color="auto" w:fill="FFF4CB" w:themeFill="accent6" w:themeFillTint="33"/>
              </w:rPr>
              <w:fldChar w:fldCharType="begin">
                <w:ffData>
                  <w:name w:val="Text1"/>
                  <w:enabled/>
                  <w:calcOnExit w:val="0"/>
                  <w:textInput/>
                </w:ffData>
              </w:fldChar>
            </w:r>
            <w:r>
              <w:rPr>
                <w:highlight w:val="lightGray"/>
                <w:shd w:val="clear" w:color="auto" w:fill="FFF4CB" w:themeFill="accent6" w:themeFillTint="33"/>
              </w:rPr>
              <w:instrText xml:space="preserve"> FORMTEXT </w:instrText>
            </w:r>
            <w:r>
              <w:rPr>
                <w:highlight w:val="lightGray"/>
                <w:shd w:val="clear" w:color="auto" w:fill="FFF4CB" w:themeFill="accent6" w:themeFillTint="33"/>
              </w:rPr>
            </w:r>
            <w:r>
              <w:rPr>
                <w:highlight w:val="lightGray"/>
                <w:shd w:val="clear" w:color="auto" w:fill="FFF4CB" w:themeFill="accent6" w:themeFillTint="33"/>
              </w:rPr>
              <w:fldChar w:fldCharType="separate"/>
            </w:r>
            <w:r>
              <w:rPr>
                <w:highlight w:val="lightGray"/>
                <w:shd w:val="clear" w:color="auto" w:fill="FFF4CB" w:themeFill="accent6" w:themeFillTint="33"/>
              </w:rPr>
              <w:t>     </w:t>
            </w:r>
            <w:r>
              <w:rPr>
                <w:highlight w:val="lightGray"/>
                <w:shd w:val="clear" w:color="auto" w:fill="FFF4CB" w:themeFill="accent6" w:themeFillTint="33"/>
              </w:rPr>
              <w:fldChar w:fldCharType="end"/>
            </w:r>
          </w:p>
        </w:tc>
      </w:tr>
    </w:tbl>
    <w:p w14:paraId="6D6AC485" w14:textId="70F9F61D" w:rsidR="000D70A1" w:rsidRPr="00DC0C6C" w:rsidRDefault="005C13EB" w:rsidP="005C13EB">
      <w:pPr>
        <w:keepNext/>
        <w:keepLines/>
        <w:spacing w:before="120" w:after="120"/>
        <w:rPr>
          <w:rFonts w:cs="Arial"/>
          <w:lang w:val="es-ES"/>
        </w:rPr>
      </w:pPr>
      <w:r w:rsidRPr="00DC0C6C">
        <w:rPr>
          <w:rFonts w:cs="Arial"/>
          <w:lang w:val="es-ES"/>
        </w:rPr>
        <w:t xml:space="preserve">Si requiere más información antes de dejar su comentario sobre este documento, no dude en contactarnos en </w:t>
      </w:r>
      <w:hyperlink r:id="rId42" w:history="1">
        <w:r w:rsidRPr="00DC0C6C">
          <w:rPr>
            <w:rStyle w:val="Hyperlink"/>
            <w:rFonts w:cs="Arial"/>
            <w:lang w:val="es-ES"/>
          </w:rPr>
          <w:t>standards-pricing@fairtrade.net</w:t>
        </w:r>
      </w:hyperlink>
      <w:r w:rsidRPr="00DC0C6C">
        <w:rPr>
          <w:rFonts w:cs="Arial"/>
          <w:lang w:val="es-ES"/>
        </w:rPr>
        <w:t xml:space="preserve">   </w:t>
      </w:r>
    </w:p>
    <w:p w14:paraId="27699226" w14:textId="5B615DAA" w:rsidR="003D7B13" w:rsidRPr="00DC0C6C" w:rsidRDefault="003D7B13">
      <w:pPr>
        <w:spacing w:line="240" w:lineRule="auto"/>
        <w:jc w:val="left"/>
        <w:rPr>
          <w:rFonts w:cs="Arial"/>
          <w:lang w:val="es-ES"/>
        </w:rPr>
      </w:pPr>
      <w:r w:rsidRPr="00DC0C6C">
        <w:rPr>
          <w:rFonts w:cs="Arial"/>
          <w:lang w:val="es-ES"/>
        </w:rPr>
        <w:br w:type="page"/>
      </w:r>
    </w:p>
    <w:p w14:paraId="5785F1DE" w14:textId="3DE2006A" w:rsidR="009C2520" w:rsidRPr="00DC0C6C" w:rsidRDefault="009C2520" w:rsidP="009C2520">
      <w:pPr>
        <w:pStyle w:val="Heading1"/>
        <w:jc w:val="left"/>
        <w:rPr>
          <w:rFonts w:cs="Arial"/>
          <w:lang w:val="es-ES"/>
        </w:rPr>
      </w:pPr>
      <w:bookmarkStart w:id="31" w:name="_Toc110433271"/>
      <w:bookmarkStart w:id="32" w:name="_Hlk111120691"/>
      <w:r w:rsidRPr="00DC0C6C">
        <w:rPr>
          <w:rFonts w:cs="Arial"/>
          <w:lang w:val="es-ES"/>
        </w:rPr>
        <w:lastRenderedPageBreak/>
        <w:t>ANEXOS</w:t>
      </w:r>
      <w:bookmarkEnd w:id="31"/>
    </w:p>
    <w:p w14:paraId="50220B53" w14:textId="77777777" w:rsidR="00B64B3E" w:rsidRPr="00DC0C6C" w:rsidRDefault="00B64B3E" w:rsidP="0069279B">
      <w:pPr>
        <w:tabs>
          <w:tab w:val="left" w:pos="3675"/>
        </w:tabs>
        <w:spacing w:before="120" w:line="276" w:lineRule="auto"/>
        <w:rPr>
          <w:rFonts w:cs="Arial"/>
          <w:b/>
          <w:bCs/>
          <w:color w:val="00B9E4" w:themeColor="background2"/>
          <w:sz w:val="24"/>
          <w:szCs w:val="28"/>
          <w:lang w:val="es-ES"/>
        </w:rPr>
      </w:pPr>
      <w:bookmarkStart w:id="33" w:name="annex1"/>
      <w:r w:rsidRPr="00DC0C6C">
        <w:rPr>
          <w:rFonts w:cs="Arial"/>
          <w:b/>
          <w:bCs/>
          <w:color w:val="00B9E4" w:themeColor="background2"/>
          <w:sz w:val="24"/>
          <w:szCs w:val="28"/>
          <w:lang w:val="es-ES"/>
        </w:rPr>
        <w:t>ANEXO 1</w:t>
      </w:r>
      <w:bookmarkEnd w:id="33"/>
      <w:r w:rsidRPr="00DC0C6C">
        <w:rPr>
          <w:rFonts w:cs="Arial"/>
          <w:b/>
          <w:bCs/>
          <w:color w:val="00B9E4" w:themeColor="background2"/>
          <w:sz w:val="24"/>
          <w:szCs w:val="28"/>
          <w:lang w:val="es-ES"/>
        </w:rPr>
        <w:t>: Pasos de la Debida diligencia en materia de derechos humanos y medioambiente</w:t>
      </w:r>
    </w:p>
    <w:p w14:paraId="63C607F8" w14:textId="7A5ECFE0" w:rsidR="003E78FF" w:rsidRDefault="001374D2" w:rsidP="001374D2">
      <w:pPr>
        <w:spacing w:line="257" w:lineRule="auto"/>
        <w:jc w:val="center"/>
        <w:rPr>
          <w:rFonts w:ascii="Alegreya Sans ExtraBold" w:hAnsi="Alegreya Sans ExtraBold"/>
          <w:sz w:val="30"/>
          <w:szCs w:val="30"/>
          <w:lang w:val="es-ES"/>
        </w:rPr>
      </w:pPr>
      <w:bookmarkStart w:id="34" w:name="_Hlk110485467"/>
      <w:r w:rsidRPr="001374D2">
        <w:rPr>
          <w:noProof/>
        </w:rPr>
        <w:drawing>
          <wp:inline distT="0" distB="0" distL="0" distR="0" wp14:anchorId="29AC2638" wp14:editId="2259BAD7">
            <wp:extent cx="4428877" cy="335153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19360"/>
                    <a:stretch/>
                  </pic:blipFill>
                  <pic:spPr bwMode="auto">
                    <a:xfrm>
                      <a:off x="0" y="0"/>
                      <a:ext cx="4433867" cy="3355306"/>
                    </a:xfrm>
                    <a:prstGeom prst="rect">
                      <a:avLst/>
                    </a:prstGeom>
                    <a:noFill/>
                    <a:ln>
                      <a:noFill/>
                    </a:ln>
                    <a:extLst>
                      <a:ext uri="{53640926-AAD7-44D8-BBD7-CCE9431645EC}">
                        <a14:shadowObscured xmlns:a14="http://schemas.microsoft.com/office/drawing/2010/main"/>
                      </a:ext>
                    </a:extLst>
                  </pic:spPr>
                </pic:pic>
              </a:graphicData>
            </a:graphic>
          </wp:inline>
        </w:drawing>
      </w:r>
      <w:bookmarkEnd w:id="34"/>
    </w:p>
    <w:p w14:paraId="6536F4E4" w14:textId="77777777" w:rsidR="00267D20" w:rsidRPr="00267D20" w:rsidRDefault="00267D20" w:rsidP="00267D20">
      <w:pPr>
        <w:spacing w:line="257" w:lineRule="auto"/>
        <w:rPr>
          <w:rFonts w:ascii="Alegreya Sans ExtraBold" w:hAnsi="Alegreya Sans ExtraBold"/>
          <w:sz w:val="30"/>
          <w:szCs w:val="30"/>
          <w:lang w:val="es-ES"/>
        </w:rPr>
      </w:pPr>
      <w:bookmarkStart w:id="35" w:name="ANNEX2"/>
      <w:r w:rsidRPr="00267D20">
        <w:rPr>
          <w:rFonts w:ascii="Alegreya Sans ExtraBold" w:hAnsi="Alegreya Sans ExtraBold"/>
          <w:sz w:val="30"/>
          <w:szCs w:val="30"/>
          <w:lang w:val="es-ES"/>
        </w:rPr>
        <w:t>¿</w:t>
      </w:r>
      <w:proofErr w:type="spellStart"/>
      <w:r w:rsidRPr="00267D20">
        <w:rPr>
          <w:rFonts w:ascii="Alegreya Sans ExtraBold" w:hAnsi="Alegreya Sans ExtraBold"/>
          <w:sz w:val="30"/>
          <w:szCs w:val="30"/>
          <w:lang w:val="es-ES"/>
        </w:rPr>
        <w:t>Que</w:t>
      </w:r>
      <w:proofErr w:type="spellEnd"/>
      <w:r w:rsidRPr="00267D20">
        <w:rPr>
          <w:rFonts w:ascii="Alegreya Sans ExtraBold" w:hAnsi="Alegreya Sans ExtraBold"/>
          <w:sz w:val="30"/>
          <w:szCs w:val="30"/>
          <w:lang w:val="es-ES"/>
        </w:rPr>
        <w:t xml:space="preserve"> es la debida diligencia en materia de derechos humanos y medioambiente?</w:t>
      </w:r>
    </w:p>
    <w:p w14:paraId="6B77CF0E" w14:textId="77777777" w:rsidR="00267D20" w:rsidRPr="00267D20" w:rsidRDefault="00267D20" w:rsidP="00267D20">
      <w:pPr>
        <w:spacing w:line="257" w:lineRule="auto"/>
        <w:rPr>
          <w:b/>
          <w:bCs/>
          <w:sz w:val="18"/>
          <w:szCs w:val="18"/>
          <w:lang w:val="es-ES"/>
        </w:rPr>
      </w:pPr>
    </w:p>
    <w:p w14:paraId="6E4F4132" w14:textId="460856CD" w:rsidR="00267D20" w:rsidRPr="00267D20" w:rsidRDefault="00267D20" w:rsidP="00267D20">
      <w:pPr>
        <w:spacing w:line="257" w:lineRule="auto"/>
        <w:rPr>
          <w:b/>
          <w:bCs/>
          <w:sz w:val="18"/>
          <w:szCs w:val="18"/>
          <w:lang w:val="es-ES"/>
        </w:rPr>
        <w:sectPr w:rsidR="00267D20" w:rsidRPr="00267D20">
          <w:headerReference w:type="even" r:id="rId44"/>
          <w:headerReference w:type="default" r:id="rId45"/>
          <w:footerReference w:type="even" r:id="rId46"/>
          <w:footerReference w:type="default" r:id="rId47"/>
          <w:headerReference w:type="first" r:id="rId48"/>
          <w:footerReference w:type="first" r:id="rId49"/>
          <w:pgSz w:w="11906" w:h="16838"/>
          <w:pgMar w:top="1417" w:right="1134" w:bottom="1417" w:left="1134" w:header="708" w:footer="708" w:gutter="0"/>
          <w:cols w:space="708"/>
          <w:docGrid w:linePitch="360"/>
        </w:sectPr>
      </w:pPr>
      <w:r>
        <w:rPr>
          <w:noProof/>
        </w:rPr>
        <w:drawing>
          <wp:inline distT="0" distB="0" distL="0" distR="0" wp14:anchorId="48F6E045" wp14:editId="2A696E33">
            <wp:extent cx="6120130" cy="43408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4340860"/>
                    </a:xfrm>
                    <a:prstGeom prst="rect">
                      <a:avLst/>
                    </a:prstGeom>
                  </pic:spPr>
                </pic:pic>
              </a:graphicData>
            </a:graphic>
          </wp:inline>
        </w:drawing>
      </w:r>
    </w:p>
    <w:p w14:paraId="284D583A" w14:textId="39361DB8" w:rsidR="00876C8B" w:rsidRPr="00DC0C6C" w:rsidRDefault="00327F09" w:rsidP="003E78FF">
      <w:pPr>
        <w:spacing w:line="257" w:lineRule="auto"/>
        <w:rPr>
          <w:rFonts w:cs="Arial"/>
          <w:b/>
          <w:bCs/>
          <w:sz w:val="24"/>
          <w:lang w:val="es-ES"/>
        </w:rPr>
      </w:pPr>
      <w:r>
        <w:rPr>
          <w:rFonts w:cs="Arial"/>
          <w:b/>
          <w:bCs/>
          <w:color w:val="00B9E4" w:themeColor="background2"/>
          <w:sz w:val="24"/>
          <w:lang w:val="es-ES"/>
        </w:rPr>
        <w:lastRenderedPageBreak/>
        <w:t>A</w:t>
      </w:r>
      <w:r w:rsidR="00876C8B" w:rsidRPr="00DC0C6C">
        <w:rPr>
          <w:rFonts w:cs="Arial"/>
          <w:b/>
          <w:bCs/>
          <w:color w:val="00B9E4" w:themeColor="background2"/>
          <w:sz w:val="24"/>
          <w:lang w:val="es-ES"/>
        </w:rPr>
        <w:t>NEXO 2</w:t>
      </w:r>
      <w:bookmarkEnd w:id="35"/>
      <w:r w:rsidR="00876C8B" w:rsidRPr="00DC0C6C">
        <w:rPr>
          <w:rFonts w:cs="Arial"/>
          <w:b/>
          <w:bCs/>
          <w:color w:val="00B9E4" w:themeColor="background2"/>
          <w:sz w:val="24"/>
          <w:lang w:val="es-ES"/>
        </w:rPr>
        <w:t>: Requisitos de mejores prácticas voluntarias, Criterio de Comercio Justo para Comerciantes "v1.7".</w:t>
      </w:r>
    </w:p>
    <w:p w14:paraId="1EA92B3F" w14:textId="0AEFCA94" w:rsidR="00876C8B" w:rsidRPr="00327F09" w:rsidRDefault="00876C8B" w:rsidP="00AD10C8">
      <w:pPr>
        <w:rPr>
          <w:lang w:val="es-ES"/>
        </w:rPr>
      </w:pPr>
    </w:p>
    <w:p w14:paraId="432B6B59" w14:textId="77777777" w:rsidR="00AD10C8" w:rsidRDefault="00AD10C8" w:rsidP="00AD10C8">
      <w:pPr>
        <w:rPr>
          <w:rFonts w:cs="Arial"/>
          <w:lang w:val="es-ES"/>
        </w:rPr>
      </w:pPr>
      <w:r w:rsidRPr="00AD10C8">
        <w:rPr>
          <w:noProof/>
        </w:rPr>
        <w:drawing>
          <wp:inline distT="0" distB="0" distL="0" distR="0" wp14:anchorId="51426D76" wp14:editId="225577D9">
            <wp:extent cx="5814204" cy="399312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14204" cy="3993120"/>
                    </a:xfrm>
                    <a:prstGeom prst="rect">
                      <a:avLst/>
                    </a:prstGeom>
                  </pic:spPr>
                </pic:pic>
              </a:graphicData>
            </a:graphic>
          </wp:inline>
        </w:drawing>
      </w:r>
    </w:p>
    <w:p w14:paraId="746E57F1" w14:textId="1582EBCD" w:rsidR="00AD10C8" w:rsidRDefault="00AD10C8" w:rsidP="00AD10C8">
      <w:pPr>
        <w:rPr>
          <w:rFonts w:cs="Arial"/>
          <w:lang w:val="es-ES"/>
        </w:rPr>
      </w:pPr>
      <w:r>
        <w:rPr>
          <w:noProof/>
        </w:rPr>
        <w:drawing>
          <wp:inline distT="0" distB="0" distL="0" distR="0" wp14:anchorId="3BEC533C" wp14:editId="3F82BC69">
            <wp:extent cx="5733415" cy="1369695"/>
            <wp:effectExtent l="0" t="0" r="635" b="1905"/>
            <wp:docPr id="61" name="Picture 6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text, application&#10;&#10;Description automatically generated"/>
                    <pic:cNvPicPr/>
                  </pic:nvPicPr>
                  <pic:blipFill>
                    <a:blip r:embed="rId52"/>
                    <a:stretch>
                      <a:fillRect/>
                    </a:stretch>
                  </pic:blipFill>
                  <pic:spPr>
                    <a:xfrm>
                      <a:off x="0" y="0"/>
                      <a:ext cx="5733415" cy="1369695"/>
                    </a:xfrm>
                    <a:prstGeom prst="rect">
                      <a:avLst/>
                    </a:prstGeom>
                  </pic:spPr>
                </pic:pic>
              </a:graphicData>
            </a:graphic>
          </wp:inline>
        </w:drawing>
      </w:r>
    </w:p>
    <w:p w14:paraId="5A9CE147" w14:textId="65AC93E8" w:rsidR="00AD10C8" w:rsidRDefault="00AD10C8" w:rsidP="00AD10C8">
      <w:pPr>
        <w:rPr>
          <w:rFonts w:cs="Arial"/>
          <w:lang w:val="es-ES"/>
        </w:rPr>
      </w:pPr>
      <w:r>
        <w:rPr>
          <w:noProof/>
        </w:rPr>
        <w:drawing>
          <wp:inline distT="0" distB="0" distL="0" distR="0" wp14:anchorId="28B31A54" wp14:editId="493F4820">
            <wp:extent cx="5733415" cy="1464945"/>
            <wp:effectExtent l="0" t="0" r="635"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3415" cy="1464945"/>
                    </a:xfrm>
                    <a:prstGeom prst="rect">
                      <a:avLst/>
                    </a:prstGeom>
                  </pic:spPr>
                </pic:pic>
              </a:graphicData>
            </a:graphic>
          </wp:inline>
        </w:drawing>
      </w:r>
    </w:p>
    <w:p w14:paraId="59EF8F64" w14:textId="5C189248" w:rsidR="00431CEA" w:rsidRDefault="00AD10C8" w:rsidP="00AD10C8">
      <w:pPr>
        <w:rPr>
          <w:rFonts w:cs="Arial"/>
          <w:lang w:val="es-ES"/>
        </w:rPr>
      </w:pPr>
      <w:r w:rsidRPr="00AD10C8">
        <w:rPr>
          <w:noProof/>
        </w:rPr>
        <w:lastRenderedPageBreak/>
        <w:drawing>
          <wp:inline distT="0" distB="0" distL="0" distR="0" wp14:anchorId="34D84E83" wp14:editId="0447241A">
            <wp:extent cx="5733415" cy="3157855"/>
            <wp:effectExtent l="0" t="0" r="635"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3415" cy="3157855"/>
                    </a:xfrm>
                    <a:prstGeom prst="rect">
                      <a:avLst/>
                    </a:prstGeom>
                  </pic:spPr>
                </pic:pic>
              </a:graphicData>
            </a:graphic>
          </wp:inline>
        </w:drawing>
      </w:r>
    </w:p>
    <w:p w14:paraId="35B0C2C0" w14:textId="77777777" w:rsidR="009C7B8D" w:rsidRPr="00DC0C6C" w:rsidRDefault="009C7B8D" w:rsidP="00AD10C8">
      <w:pPr>
        <w:rPr>
          <w:rFonts w:cs="Arial"/>
          <w:lang w:val="es-ES"/>
        </w:rPr>
      </w:pPr>
    </w:p>
    <w:p w14:paraId="0CC4D50A" w14:textId="4C37EA57" w:rsidR="00431CEA" w:rsidRPr="00DC0C6C" w:rsidRDefault="003114BF" w:rsidP="00D80311">
      <w:pPr>
        <w:tabs>
          <w:tab w:val="left" w:pos="3675"/>
        </w:tabs>
        <w:spacing w:before="120" w:after="120"/>
        <w:rPr>
          <w:rFonts w:cs="Arial"/>
          <w:lang w:val="es-ES"/>
        </w:rPr>
      </w:pPr>
      <w:r>
        <w:rPr>
          <w:noProof/>
        </w:rPr>
        <w:drawing>
          <wp:inline distT="0" distB="0" distL="0" distR="0" wp14:anchorId="1825DE41" wp14:editId="06EA1876">
            <wp:extent cx="5733415" cy="3225800"/>
            <wp:effectExtent l="0" t="0" r="635" b="0"/>
            <wp:docPr id="63" name="Picture 6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 email&#10;&#10;Description automatically generated"/>
                    <pic:cNvPicPr/>
                  </pic:nvPicPr>
                  <pic:blipFill>
                    <a:blip r:embed="rId55"/>
                    <a:stretch>
                      <a:fillRect/>
                    </a:stretch>
                  </pic:blipFill>
                  <pic:spPr>
                    <a:xfrm>
                      <a:off x="0" y="0"/>
                      <a:ext cx="5733415" cy="3225800"/>
                    </a:xfrm>
                    <a:prstGeom prst="rect">
                      <a:avLst/>
                    </a:prstGeom>
                  </pic:spPr>
                </pic:pic>
              </a:graphicData>
            </a:graphic>
          </wp:inline>
        </w:drawing>
      </w:r>
    </w:p>
    <w:p w14:paraId="1A0A1A22" w14:textId="75F804E9" w:rsidR="00EA3B2E" w:rsidRPr="00DC0C6C" w:rsidRDefault="009C7B8D" w:rsidP="00D80311">
      <w:pPr>
        <w:tabs>
          <w:tab w:val="left" w:pos="3675"/>
        </w:tabs>
        <w:spacing w:before="120" w:after="120"/>
        <w:rPr>
          <w:rFonts w:cs="Arial"/>
          <w:lang w:val="es-ES"/>
        </w:rPr>
      </w:pPr>
      <w:r>
        <w:rPr>
          <w:noProof/>
        </w:rPr>
        <w:lastRenderedPageBreak/>
        <w:drawing>
          <wp:inline distT="0" distB="0" distL="0" distR="0" wp14:anchorId="46E142AC" wp14:editId="1A6D064E">
            <wp:extent cx="5733415" cy="2113915"/>
            <wp:effectExtent l="0" t="0" r="635" b="63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3415" cy="2113915"/>
                    </a:xfrm>
                    <a:prstGeom prst="rect">
                      <a:avLst/>
                    </a:prstGeom>
                  </pic:spPr>
                </pic:pic>
              </a:graphicData>
            </a:graphic>
          </wp:inline>
        </w:drawing>
      </w:r>
    </w:p>
    <w:p w14:paraId="5931DF6C" w14:textId="1172635A" w:rsidR="00EA3B2E" w:rsidRPr="00DC0C6C" w:rsidRDefault="009C7B8D" w:rsidP="00D80311">
      <w:pPr>
        <w:tabs>
          <w:tab w:val="left" w:pos="3675"/>
        </w:tabs>
        <w:spacing w:before="120" w:after="120"/>
        <w:rPr>
          <w:rFonts w:cs="Arial"/>
          <w:lang w:val="es-ES"/>
        </w:rPr>
      </w:pPr>
      <w:r>
        <w:rPr>
          <w:noProof/>
        </w:rPr>
        <w:drawing>
          <wp:inline distT="0" distB="0" distL="0" distR="0" wp14:anchorId="6C5A3D33" wp14:editId="21FF597B">
            <wp:extent cx="5733415" cy="2952750"/>
            <wp:effectExtent l="0" t="0" r="635" b="0"/>
            <wp:docPr id="193" name="Picture 19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Graphical user interface, text, application, email&#10;&#10;Description automatically generated"/>
                    <pic:cNvPicPr/>
                  </pic:nvPicPr>
                  <pic:blipFill>
                    <a:blip r:embed="rId57"/>
                    <a:stretch>
                      <a:fillRect/>
                    </a:stretch>
                  </pic:blipFill>
                  <pic:spPr>
                    <a:xfrm>
                      <a:off x="0" y="0"/>
                      <a:ext cx="5733415" cy="2952750"/>
                    </a:xfrm>
                    <a:prstGeom prst="rect">
                      <a:avLst/>
                    </a:prstGeom>
                  </pic:spPr>
                </pic:pic>
              </a:graphicData>
            </a:graphic>
          </wp:inline>
        </w:drawing>
      </w:r>
    </w:p>
    <w:p w14:paraId="1176AB13" w14:textId="254EB60F" w:rsidR="00EA3B2E" w:rsidRPr="00DC0C6C" w:rsidRDefault="00EA3B2E" w:rsidP="00D80311">
      <w:pPr>
        <w:tabs>
          <w:tab w:val="left" w:pos="3675"/>
        </w:tabs>
        <w:spacing w:before="120" w:after="120"/>
        <w:rPr>
          <w:rFonts w:cs="Arial"/>
          <w:lang w:val="es-ES"/>
        </w:rPr>
      </w:pPr>
    </w:p>
    <w:bookmarkEnd w:id="32"/>
    <w:p w14:paraId="6D9FD335" w14:textId="77777777" w:rsidR="007556D6" w:rsidRPr="00DC0C6C" w:rsidRDefault="007556D6" w:rsidP="00D80311">
      <w:pPr>
        <w:tabs>
          <w:tab w:val="left" w:pos="3675"/>
        </w:tabs>
        <w:spacing w:before="120" w:after="120"/>
        <w:rPr>
          <w:rFonts w:cs="Arial"/>
          <w:lang w:val="es-ES"/>
        </w:rPr>
      </w:pPr>
    </w:p>
    <w:sectPr w:rsidR="007556D6" w:rsidRPr="00DC0C6C" w:rsidSect="00ED7681">
      <w:headerReference w:type="even" r:id="rId58"/>
      <w:headerReference w:type="default" r:id="rId59"/>
      <w:footerReference w:type="even" r:id="rId60"/>
      <w:footerReference w:type="default" r:id="rId61"/>
      <w:pgSz w:w="11909" w:h="16834" w:code="9"/>
      <w:pgMar w:top="188" w:right="1136" w:bottom="899"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C3D23" w14:textId="77777777" w:rsidR="00024912" w:rsidRDefault="00024912">
      <w:r>
        <w:separator/>
      </w:r>
    </w:p>
  </w:endnote>
  <w:endnote w:type="continuationSeparator" w:id="0">
    <w:p w14:paraId="3A69B01B" w14:textId="77777777" w:rsidR="00024912" w:rsidRDefault="00024912">
      <w:r>
        <w:continuationSeparator/>
      </w:r>
    </w:p>
  </w:endnote>
  <w:endnote w:type="continuationNotice" w:id="1">
    <w:p w14:paraId="27E9DF31" w14:textId="77777777" w:rsidR="00024912" w:rsidRDefault="0002491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xo 2">
    <w:panose1 w:val="00000000000000000000"/>
    <w:charset w:val="00"/>
    <w:family w:val="auto"/>
    <w:pitch w:val="variable"/>
    <w:sig w:usb0="A00002FF" w:usb1="4000204B" w:usb2="00000000" w:usb3="00000000" w:csb0="00000197" w:csb1="00000000"/>
  </w:font>
  <w:font w:name="Arial Unicode MS">
    <w:panose1 w:val="020B0604020202020204"/>
    <w:charset w:val="00"/>
    <w:family w:val="roman"/>
    <w:pitch w:val="default"/>
  </w:font>
  <w:font w:name="Alegreya Sans ExtraBold">
    <w:panose1 w:val="00000900000000000000"/>
    <w:charset w:val="00"/>
    <w:family w:val="auto"/>
    <w:pitch w:val="variable"/>
    <w:sig w:usb0="6000028F"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1BF8F" w14:textId="77777777" w:rsidR="00267D20" w:rsidRDefault="00267D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E3B75" w14:textId="77777777" w:rsidR="00267D20" w:rsidRDefault="00267D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6E4FA" w14:textId="77777777" w:rsidR="00267D20" w:rsidRDefault="00267D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49C75" w14:textId="77777777" w:rsidR="001D47FB" w:rsidRDefault="001D47FB">
    <w:pPr>
      <w:pStyle w:val="Footer"/>
    </w:pPr>
  </w:p>
  <w:p w14:paraId="5F4FFDDF" w14:textId="77777777" w:rsidR="00FA5B44" w:rsidRDefault="00FA5B4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2445643"/>
      <w:docPartObj>
        <w:docPartGallery w:val="Page Numbers (Bottom of Page)"/>
        <w:docPartUnique/>
      </w:docPartObj>
    </w:sdtPr>
    <w:sdtContent>
      <w:p w14:paraId="6BABA30D" w14:textId="77777777" w:rsidR="00B513B9" w:rsidRDefault="00B513B9">
        <w:pPr>
          <w:pStyle w:val="Footer"/>
          <w:jc w:val="center"/>
        </w:pPr>
        <w:r>
          <w:fldChar w:fldCharType="begin"/>
        </w:r>
        <w:r>
          <w:instrText xml:space="preserve"> PAGE   \* MERGEFORMAT </w:instrText>
        </w:r>
        <w:r>
          <w:fldChar w:fldCharType="separate"/>
        </w:r>
        <w:r>
          <w:t>2</w:t>
        </w:r>
        <w:r>
          <w:fldChar w:fldCharType="end"/>
        </w:r>
      </w:p>
    </w:sdtContent>
  </w:sdt>
  <w:p w14:paraId="329B1625" w14:textId="77777777" w:rsidR="00B513B9" w:rsidRDefault="00B513B9">
    <w:pPr>
      <w:pStyle w:val="Footer"/>
    </w:pPr>
  </w:p>
  <w:p w14:paraId="54D97FD1" w14:textId="77777777" w:rsidR="00FA5B44" w:rsidRDefault="00FA5B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B696D" w14:textId="77777777" w:rsidR="00024912" w:rsidRDefault="00024912">
      <w:r>
        <w:separator/>
      </w:r>
    </w:p>
  </w:footnote>
  <w:footnote w:type="continuationSeparator" w:id="0">
    <w:p w14:paraId="7E6F3E9E" w14:textId="77777777" w:rsidR="00024912" w:rsidRDefault="00024912">
      <w:r>
        <w:continuationSeparator/>
      </w:r>
    </w:p>
  </w:footnote>
  <w:footnote w:type="continuationNotice" w:id="1">
    <w:p w14:paraId="0FCCBD82" w14:textId="77777777" w:rsidR="00024912" w:rsidRDefault="00024912">
      <w:pPr>
        <w:spacing w:line="240" w:lineRule="auto"/>
      </w:pPr>
    </w:p>
  </w:footnote>
  <w:footnote w:id="2">
    <w:p w14:paraId="3E2324EE" w14:textId="226726BE" w:rsidR="0088562C" w:rsidRPr="003251FD" w:rsidRDefault="0088562C" w:rsidP="003251FD">
      <w:pPr>
        <w:spacing w:line="240" w:lineRule="auto"/>
        <w:rPr>
          <w:rFonts w:cs="Arial"/>
          <w:lang w:val="es-ES"/>
        </w:rPr>
      </w:pPr>
      <w:r>
        <w:rPr>
          <w:rStyle w:val="FootnoteReference"/>
        </w:rPr>
        <w:footnoteRef/>
      </w:r>
      <w:r w:rsidRPr="003251FD">
        <w:rPr>
          <w:lang w:val="es-ES"/>
        </w:rPr>
        <w:t xml:space="preserve"> </w:t>
      </w:r>
      <w:bookmarkStart w:id="0" w:name="_Hlk111039206"/>
      <w:r w:rsidR="003251FD" w:rsidRPr="003251FD">
        <w:rPr>
          <w:sz w:val="20"/>
          <w:szCs w:val="20"/>
          <w:lang w:val="es-ES"/>
        </w:rPr>
        <w:t xml:space="preserve">Prácticas comerciales injustas - prácticas que se alejan peligrosamente de una buena conducta comercial, son contrarias a la buena voluntad y el trato justo y son impuestas unilateralmente por uno de los socios comerciales al otro </w:t>
      </w:r>
      <w:r w:rsidRPr="003251FD">
        <w:rPr>
          <w:rStyle w:val="markedcontent"/>
          <w:rFonts w:cs="Arial"/>
          <w:sz w:val="20"/>
          <w:szCs w:val="20"/>
          <w:lang w:val="es-ES"/>
        </w:rPr>
        <w:t>(</w:t>
      </w:r>
      <w:r w:rsidR="00000000">
        <w:fldChar w:fldCharType="begin"/>
      </w:r>
      <w:r w:rsidR="00000000" w:rsidRPr="00F31A64">
        <w:rPr>
          <w:lang w:val="es-ES"/>
        </w:rPr>
        <w:instrText xml:space="preserve"> HYPERLINK "https://ec.europa.eu/commission/presscorner/detail/de/MEMO_14_485" </w:instrText>
      </w:r>
      <w:r w:rsidR="00000000">
        <w:fldChar w:fldCharType="separate"/>
      </w:r>
      <w:r w:rsidR="003251FD" w:rsidRPr="003251FD">
        <w:rPr>
          <w:rStyle w:val="Hyperlink"/>
          <w:sz w:val="20"/>
          <w:szCs w:val="20"/>
          <w:lang w:val="es-ES"/>
        </w:rPr>
        <w:t xml:space="preserve">ver enlace </w:t>
      </w:r>
      <w:proofErr w:type="spellStart"/>
      <w:r w:rsidR="003251FD" w:rsidRPr="003251FD">
        <w:rPr>
          <w:rStyle w:val="Hyperlink"/>
          <w:sz w:val="20"/>
          <w:szCs w:val="20"/>
          <w:lang w:val="es-ES"/>
        </w:rPr>
        <w:t>aquí,en</w:t>
      </w:r>
      <w:proofErr w:type="spellEnd"/>
      <w:r w:rsidR="003251FD" w:rsidRPr="003251FD">
        <w:rPr>
          <w:rStyle w:val="Hyperlink"/>
          <w:sz w:val="20"/>
          <w:szCs w:val="20"/>
          <w:lang w:val="es-ES"/>
        </w:rPr>
        <w:t xml:space="preserve"> inglés</w:t>
      </w:r>
      <w:r w:rsidR="00000000">
        <w:rPr>
          <w:rStyle w:val="Hyperlink"/>
          <w:sz w:val="20"/>
          <w:szCs w:val="20"/>
          <w:lang w:val="es-ES"/>
        </w:rPr>
        <w:fldChar w:fldCharType="end"/>
      </w:r>
      <w:r w:rsidRPr="003251FD">
        <w:rPr>
          <w:sz w:val="20"/>
          <w:szCs w:val="20"/>
          <w:lang w:val="es-ES"/>
        </w:rPr>
        <w:t>)</w:t>
      </w:r>
      <w:r w:rsidRPr="003251FD">
        <w:rPr>
          <w:lang w:val="es-ES"/>
        </w:rPr>
        <w:t xml:space="preserve"> </w:t>
      </w:r>
      <w:bookmarkEnd w:id="0"/>
    </w:p>
  </w:footnote>
  <w:footnote w:id="3">
    <w:p w14:paraId="3AC670E0" w14:textId="04AE461A" w:rsidR="00D316BF" w:rsidRPr="00DC0C6C" w:rsidRDefault="00D316BF">
      <w:pPr>
        <w:pStyle w:val="FootnoteText"/>
        <w:rPr>
          <w:lang w:val="es-ES"/>
        </w:rPr>
      </w:pPr>
      <w:r>
        <w:rPr>
          <w:rStyle w:val="FootnoteReference"/>
        </w:rPr>
        <w:footnoteRef/>
      </w:r>
      <w:r w:rsidRPr="00DC0C6C">
        <w:rPr>
          <w:lang w:val="es-ES"/>
        </w:rPr>
        <w:t xml:space="preserve"> Excluyendo los productos certificados en el marco del Criterio sobre el Clima, el Criterio de Comercio Justo para Textiles, Oro y metales preciosos asociados</w:t>
      </w:r>
    </w:p>
  </w:footnote>
  <w:footnote w:id="4">
    <w:p w14:paraId="5BDF6AAE" w14:textId="77777777" w:rsidR="00763721" w:rsidRPr="00DC0C6C" w:rsidRDefault="00763721" w:rsidP="00A33E43">
      <w:pPr>
        <w:pStyle w:val="FootnoteText"/>
        <w:rPr>
          <w:sz w:val="18"/>
          <w:szCs w:val="18"/>
          <w:lang w:val="es-ES"/>
        </w:rPr>
      </w:pPr>
      <w:r>
        <w:rPr>
          <w:rStyle w:val="FootnoteReference"/>
          <w:sz w:val="16"/>
          <w:szCs w:val="16"/>
        </w:rPr>
        <w:footnoteRef/>
      </w:r>
      <w:r w:rsidRPr="00DC0C6C">
        <w:rPr>
          <w:rStyle w:val="markedcontent"/>
          <w:rFonts w:cs="Arial"/>
          <w:sz w:val="16"/>
          <w:szCs w:val="16"/>
          <w:lang w:val="es-ES"/>
        </w:rPr>
        <w:t xml:space="preserve"> Convenio sobre la libertad sindical y la protección del derecho de sindicación, 1948 (</w:t>
      </w:r>
      <w:proofErr w:type="spellStart"/>
      <w:r w:rsidRPr="00DC0C6C">
        <w:rPr>
          <w:rStyle w:val="markedcontent"/>
          <w:rFonts w:cs="Arial"/>
          <w:sz w:val="16"/>
          <w:szCs w:val="16"/>
          <w:lang w:val="es-ES"/>
        </w:rPr>
        <w:t>n.°</w:t>
      </w:r>
      <w:proofErr w:type="spellEnd"/>
      <w:r w:rsidRPr="00DC0C6C">
        <w:rPr>
          <w:rStyle w:val="markedcontent"/>
          <w:rFonts w:cs="Arial"/>
          <w:sz w:val="16"/>
          <w:szCs w:val="16"/>
          <w:lang w:val="es-ES"/>
        </w:rPr>
        <w:t> 87); Convenio sobre el derecho de sindicación y de negociación colectiva, 1949 (</w:t>
      </w:r>
      <w:proofErr w:type="spellStart"/>
      <w:r w:rsidRPr="00DC0C6C">
        <w:rPr>
          <w:rStyle w:val="markedcontent"/>
          <w:rFonts w:cs="Arial"/>
          <w:sz w:val="16"/>
          <w:szCs w:val="16"/>
          <w:lang w:val="es-ES"/>
        </w:rPr>
        <w:t>n.°</w:t>
      </w:r>
      <w:proofErr w:type="spellEnd"/>
      <w:r w:rsidRPr="00DC0C6C">
        <w:rPr>
          <w:rStyle w:val="markedcontent"/>
          <w:rFonts w:cs="Arial"/>
          <w:sz w:val="16"/>
          <w:szCs w:val="16"/>
          <w:lang w:val="es-ES"/>
        </w:rPr>
        <w:t> 98); Convenio sobre el trabajo forzoso, 1930 (</w:t>
      </w:r>
      <w:proofErr w:type="spellStart"/>
      <w:r w:rsidRPr="00DC0C6C">
        <w:rPr>
          <w:rStyle w:val="markedcontent"/>
          <w:rFonts w:cs="Arial"/>
          <w:sz w:val="16"/>
          <w:szCs w:val="16"/>
          <w:lang w:val="es-ES"/>
        </w:rPr>
        <w:t>n.°</w:t>
      </w:r>
      <w:proofErr w:type="spellEnd"/>
      <w:r w:rsidRPr="00DC0C6C">
        <w:rPr>
          <w:rStyle w:val="markedcontent"/>
          <w:rFonts w:cs="Arial"/>
          <w:sz w:val="16"/>
          <w:szCs w:val="16"/>
          <w:lang w:val="es-ES"/>
        </w:rPr>
        <w:t> 29); Convenio sobre la abolición del trabajo forzoso, 1957 (</w:t>
      </w:r>
      <w:proofErr w:type="spellStart"/>
      <w:r w:rsidRPr="00DC0C6C">
        <w:rPr>
          <w:rStyle w:val="markedcontent"/>
          <w:rFonts w:cs="Arial"/>
          <w:sz w:val="16"/>
          <w:szCs w:val="16"/>
          <w:lang w:val="es-ES"/>
        </w:rPr>
        <w:t>n.°</w:t>
      </w:r>
      <w:proofErr w:type="spellEnd"/>
      <w:r w:rsidRPr="00DC0C6C">
        <w:rPr>
          <w:rStyle w:val="markedcontent"/>
          <w:rFonts w:cs="Arial"/>
          <w:sz w:val="16"/>
          <w:szCs w:val="16"/>
          <w:lang w:val="es-ES"/>
        </w:rPr>
        <w:t> 105); Convenio sobre la edad mínima, 1973 (</w:t>
      </w:r>
      <w:proofErr w:type="spellStart"/>
      <w:r w:rsidRPr="00DC0C6C">
        <w:rPr>
          <w:rStyle w:val="markedcontent"/>
          <w:rFonts w:cs="Arial"/>
          <w:sz w:val="16"/>
          <w:szCs w:val="16"/>
          <w:lang w:val="es-ES"/>
        </w:rPr>
        <w:t>n.°</w:t>
      </w:r>
      <w:proofErr w:type="spellEnd"/>
      <w:r w:rsidRPr="00DC0C6C">
        <w:rPr>
          <w:rStyle w:val="markedcontent"/>
          <w:rFonts w:cs="Arial"/>
          <w:sz w:val="16"/>
          <w:szCs w:val="16"/>
          <w:lang w:val="es-ES"/>
        </w:rPr>
        <w:t> 138); Convenio sobre las peores formas de trabajo infantil, 1999 (</w:t>
      </w:r>
      <w:proofErr w:type="spellStart"/>
      <w:r w:rsidRPr="00DC0C6C">
        <w:rPr>
          <w:rStyle w:val="markedcontent"/>
          <w:rFonts w:cs="Arial"/>
          <w:sz w:val="16"/>
          <w:szCs w:val="16"/>
          <w:lang w:val="es-ES"/>
        </w:rPr>
        <w:t>n.°</w:t>
      </w:r>
      <w:proofErr w:type="spellEnd"/>
      <w:r w:rsidRPr="00DC0C6C">
        <w:rPr>
          <w:rStyle w:val="markedcontent"/>
          <w:rFonts w:cs="Arial"/>
          <w:sz w:val="16"/>
          <w:szCs w:val="16"/>
          <w:lang w:val="es-ES"/>
        </w:rPr>
        <w:t> 182)</w:t>
      </w:r>
      <w:r w:rsidRPr="00DC0C6C">
        <w:rPr>
          <w:sz w:val="16"/>
          <w:szCs w:val="16"/>
          <w:lang w:val="es-ES"/>
        </w:rPr>
        <w:t>’</w:t>
      </w:r>
      <w:r w:rsidRPr="00DC0C6C">
        <w:rPr>
          <w:rStyle w:val="markedcontent"/>
          <w:rFonts w:cs="Arial"/>
          <w:sz w:val="16"/>
          <w:szCs w:val="16"/>
          <w:lang w:val="es-ES"/>
        </w:rPr>
        <w:t>Convenio sobre igualdad de remuneración, 1951 (</w:t>
      </w:r>
      <w:proofErr w:type="spellStart"/>
      <w:r w:rsidRPr="00DC0C6C">
        <w:rPr>
          <w:rStyle w:val="markedcontent"/>
          <w:rFonts w:cs="Arial"/>
          <w:sz w:val="16"/>
          <w:szCs w:val="16"/>
          <w:lang w:val="es-ES"/>
        </w:rPr>
        <w:t>n.°</w:t>
      </w:r>
      <w:proofErr w:type="spellEnd"/>
      <w:r w:rsidRPr="00DC0C6C">
        <w:rPr>
          <w:rStyle w:val="markedcontent"/>
          <w:rFonts w:cs="Arial"/>
          <w:sz w:val="16"/>
          <w:szCs w:val="16"/>
          <w:lang w:val="es-ES"/>
        </w:rPr>
        <w:t> 100); Convenio sobre la discriminación (empleo y ocupación), 1958 (</w:t>
      </w:r>
      <w:proofErr w:type="spellStart"/>
      <w:r w:rsidRPr="00DC0C6C">
        <w:rPr>
          <w:rStyle w:val="markedcontent"/>
          <w:rFonts w:cs="Arial"/>
          <w:sz w:val="16"/>
          <w:szCs w:val="16"/>
          <w:lang w:val="es-ES"/>
        </w:rPr>
        <w:t>n.°</w:t>
      </w:r>
      <w:proofErr w:type="spellEnd"/>
      <w:r w:rsidRPr="00DC0C6C">
        <w:rPr>
          <w:rStyle w:val="markedcontent"/>
          <w:rFonts w:cs="Arial"/>
          <w:sz w:val="16"/>
          <w:szCs w:val="16"/>
          <w:lang w:val="es-ES"/>
        </w:rPr>
        <w:t> 111)</w:t>
      </w:r>
    </w:p>
  </w:footnote>
  <w:footnote w:id="5">
    <w:p w14:paraId="189532D3" w14:textId="27DC886A" w:rsidR="001D76D6" w:rsidRPr="00DC0C6C" w:rsidRDefault="001D76D6" w:rsidP="00A33E43">
      <w:pPr>
        <w:pStyle w:val="FootnoteText"/>
        <w:rPr>
          <w:rStyle w:val="markedcontent"/>
          <w:rFonts w:cs="Arial"/>
          <w:sz w:val="18"/>
          <w:szCs w:val="18"/>
          <w:lang w:val="es-ES"/>
        </w:rPr>
      </w:pPr>
      <w:r>
        <w:rPr>
          <w:rStyle w:val="FootnoteReference"/>
        </w:rPr>
        <w:footnoteRef/>
      </w:r>
      <w:r w:rsidRPr="00DC0C6C">
        <w:rPr>
          <w:lang w:val="es-ES"/>
        </w:rPr>
        <w:t xml:space="preserve"> </w:t>
      </w:r>
      <w:r w:rsidRPr="00DC0C6C">
        <w:rPr>
          <w:rStyle w:val="markedcontent"/>
          <w:rFonts w:cs="Arial"/>
          <w:sz w:val="18"/>
          <w:szCs w:val="18"/>
          <w:lang w:val="es-ES"/>
        </w:rPr>
        <w:t xml:space="preserve">"Salario digno" es: remuneración que devenga un trabajador por una semana laboral estándar en un lugar en particular, que es suficiente para costear un nivel de vida estándar decente para el trabajador y su familia. Entre los elementos que constituyen un nivel de vida estándar decente se incluyen: alimentos, agua, vivienda, educación, atención médica, transporte, ropa y otras necesidades esenciales, incluida la provisión para eventos imprevistos (fuente: </w:t>
      </w:r>
      <w:r w:rsidR="00000000">
        <w:fldChar w:fldCharType="begin"/>
      </w:r>
      <w:r w:rsidR="00000000" w:rsidRPr="00F31A64">
        <w:rPr>
          <w:lang w:val="es-ES"/>
        </w:rPr>
        <w:instrText xml:space="preserve"> HYPERLINK "https://www.globallivingwage.org/" </w:instrText>
      </w:r>
      <w:r w:rsidR="00000000">
        <w:fldChar w:fldCharType="separate"/>
      </w:r>
      <w:r w:rsidRPr="00DC0C6C">
        <w:rPr>
          <w:rStyle w:val="Hyperlink"/>
          <w:sz w:val="18"/>
          <w:szCs w:val="18"/>
          <w:lang w:val="es-ES"/>
        </w:rPr>
        <w:t xml:space="preserve">Global Living </w:t>
      </w:r>
      <w:proofErr w:type="spellStart"/>
      <w:r w:rsidRPr="00DC0C6C">
        <w:rPr>
          <w:rStyle w:val="Hyperlink"/>
          <w:sz w:val="18"/>
          <w:szCs w:val="18"/>
          <w:lang w:val="es-ES"/>
        </w:rPr>
        <w:t>Wage</w:t>
      </w:r>
      <w:proofErr w:type="spellEnd"/>
      <w:r w:rsidRPr="00DC0C6C">
        <w:rPr>
          <w:rStyle w:val="Hyperlink"/>
          <w:sz w:val="18"/>
          <w:szCs w:val="18"/>
          <w:lang w:val="es-ES"/>
        </w:rPr>
        <w:t xml:space="preserve"> </w:t>
      </w:r>
      <w:proofErr w:type="spellStart"/>
      <w:r w:rsidRPr="00DC0C6C">
        <w:rPr>
          <w:rStyle w:val="Hyperlink"/>
          <w:sz w:val="18"/>
          <w:szCs w:val="18"/>
          <w:lang w:val="es-ES"/>
        </w:rPr>
        <w:t>Coalition</w:t>
      </w:r>
      <w:proofErr w:type="spellEnd"/>
      <w:r w:rsidR="00000000">
        <w:rPr>
          <w:rStyle w:val="Hyperlink"/>
          <w:sz w:val="18"/>
          <w:szCs w:val="18"/>
          <w:lang w:val="es-ES"/>
        </w:rPr>
        <w:fldChar w:fldCharType="end"/>
      </w:r>
      <w:r w:rsidRPr="00DC0C6C">
        <w:rPr>
          <w:sz w:val="18"/>
          <w:szCs w:val="18"/>
          <w:lang w:val="es-ES"/>
        </w:rPr>
        <w:t>)</w:t>
      </w:r>
    </w:p>
    <w:p w14:paraId="2ECB84AC" w14:textId="77777777" w:rsidR="001D76D6" w:rsidRPr="00DC0C6C" w:rsidRDefault="001D76D6" w:rsidP="00A33E43">
      <w:pPr>
        <w:pStyle w:val="FootnoteText"/>
        <w:rPr>
          <w:sz w:val="12"/>
          <w:szCs w:val="12"/>
          <w:lang w:val="es-ES"/>
        </w:rPr>
      </w:pPr>
    </w:p>
  </w:footnote>
  <w:footnote w:id="6">
    <w:p w14:paraId="50AD80EB" w14:textId="7EA3F353" w:rsidR="001D76D6" w:rsidRPr="00DC0C6C" w:rsidRDefault="001D76D6" w:rsidP="00A33E43">
      <w:pPr>
        <w:pStyle w:val="FootnoteText"/>
        <w:rPr>
          <w:sz w:val="18"/>
          <w:szCs w:val="18"/>
          <w:lang w:val="es-ES"/>
        </w:rPr>
      </w:pPr>
      <w:r>
        <w:rPr>
          <w:rStyle w:val="FootnoteReference"/>
        </w:rPr>
        <w:footnoteRef/>
      </w:r>
      <w:r w:rsidRPr="00DC0C6C">
        <w:rPr>
          <w:lang w:val="es-ES"/>
        </w:rPr>
        <w:t xml:space="preserve"> </w:t>
      </w:r>
      <w:r w:rsidRPr="00DC0C6C">
        <w:rPr>
          <w:rStyle w:val="markedcontent"/>
          <w:rFonts w:cs="Arial"/>
          <w:sz w:val="18"/>
          <w:szCs w:val="18"/>
          <w:lang w:val="es-ES"/>
        </w:rPr>
        <w:t xml:space="preserve">"Ingreso vital" es: el ingreso neto anual requerido por una familia en un lugar en particular para costear un estándar de vida decente para todos los miembros de esa familia (fuente: </w:t>
      </w:r>
      <w:r w:rsidR="00000000">
        <w:fldChar w:fldCharType="begin"/>
      </w:r>
      <w:r w:rsidR="00000000" w:rsidRPr="00F31A64">
        <w:rPr>
          <w:lang w:val="es-ES"/>
        </w:rPr>
        <w:instrText xml:space="preserve"> HYPERLINK "https://www.living-income.com/the-concept" </w:instrText>
      </w:r>
      <w:r w:rsidR="00000000">
        <w:fldChar w:fldCharType="separate"/>
      </w:r>
      <w:proofErr w:type="spellStart"/>
      <w:r w:rsidR="00EB6A76">
        <w:rPr>
          <w:rStyle w:val="Hyperlink"/>
          <w:sz w:val="18"/>
          <w:szCs w:val="18"/>
          <w:lang w:val="es-ES"/>
        </w:rPr>
        <w:t>The</w:t>
      </w:r>
      <w:proofErr w:type="spellEnd"/>
      <w:r w:rsidR="00EB6A76">
        <w:rPr>
          <w:rStyle w:val="Hyperlink"/>
          <w:sz w:val="18"/>
          <w:szCs w:val="18"/>
          <w:lang w:val="es-ES"/>
        </w:rPr>
        <w:t xml:space="preserve"> Living </w:t>
      </w:r>
      <w:proofErr w:type="spellStart"/>
      <w:r w:rsidR="00EB6A76">
        <w:rPr>
          <w:rStyle w:val="Hyperlink"/>
          <w:sz w:val="18"/>
          <w:szCs w:val="18"/>
          <w:lang w:val="es-ES"/>
        </w:rPr>
        <w:t>Income</w:t>
      </w:r>
      <w:proofErr w:type="spellEnd"/>
      <w:r w:rsidR="00EB6A76">
        <w:rPr>
          <w:rStyle w:val="Hyperlink"/>
          <w:sz w:val="18"/>
          <w:szCs w:val="18"/>
          <w:lang w:val="es-ES"/>
        </w:rPr>
        <w:t xml:space="preserve"> </w:t>
      </w:r>
      <w:proofErr w:type="spellStart"/>
      <w:r w:rsidR="00EB6A76">
        <w:rPr>
          <w:rStyle w:val="Hyperlink"/>
          <w:sz w:val="18"/>
          <w:szCs w:val="18"/>
          <w:lang w:val="es-ES"/>
        </w:rPr>
        <w:t>community</w:t>
      </w:r>
      <w:proofErr w:type="spellEnd"/>
      <w:r w:rsidR="00EB6A76">
        <w:rPr>
          <w:rStyle w:val="Hyperlink"/>
          <w:sz w:val="18"/>
          <w:szCs w:val="18"/>
          <w:lang w:val="es-ES"/>
        </w:rPr>
        <w:t xml:space="preserve"> </w:t>
      </w:r>
      <w:proofErr w:type="spellStart"/>
      <w:r w:rsidR="00EB6A76">
        <w:rPr>
          <w:rStyle w:val="Hyperlink"/>
          <w:sz w:val="18"/>
          <w:szCs w:val="18"/>
          <w:lang w:val="es-ES"/>
        </w:rPr>
        <w:t>of</w:t>
      </w:r>
      <w:proofErr w:type="spellEnd"/>
      <w:r w:rsidR="00EB6A76">
        <w:rPr>
          <w:rStyle w:val="Hyperlink"/>
          <w:sz w:val="18"/>
          <w:szCs w:val="18"/>
          <w:lang w:val="es-ES"/>
        </w:rPr>
        <w:t xml:space="preserve"> </w:t>
      </w:r>
      <w:proofErr w:type="spellStart"/>
      <w:r w:rsidR="00EB6A76">
        <w:rPr>
          <w:rStyle w:val="Hyperlink"/>
          <w:sz w:val="18"/>
          <w:szCs w:val="18"/>
          <w:lang w:val="es-ES"/>
        </w:rPr>
        <w:t>practice</w:t>
      </w:r>
      <w:proofErr w:type="spellEnd"/>
      <w:r w:rsidR="00000000">
        <w:rPr>
          <w:rStyle w:val="Hyperlink"/>
          <w:sz w:val="18"/>
          <w:szCs w:val="18"/>
          <w:lang w:val="es-ES"/>
        </w:rPr>
        <w:fldChar w:fldCharType="end"/>
      </w:r>
      <w:r w:rsidRPr="00DC0C6C">
        <w:rPr>
          <w:sz w:val="18"/>
          <w:szCs w:val="18"/>
          <w:lang w:val="es-ES"/>
        </w:rPr>
        <w:t>)</w:t>
      </w:r>
    </w:p>
    <w:p w14:paraId="2B378752" w14:textId="77777777" w:rsidR="001D76D6" w:rsidRPr="00DC0C6C" w:rsidRDefault="001D76D6" w:rsidP="001D76D6">
      <w:pPr>
        <w:pStyle w:val="FootnoteText"/>
        <w:jc w:val="left"/>
        <w:rPr>
          <w:lang w:val="es-ES"/>
        </w:rPr>
      </w:pPr>
    </w:p>
  </w:footnote>
  <w:footnote w:id="7">
    <w:p w14:paraId="3FBF14C6" w14:textId="1E3478F2" w:rsidR="00FC62FB" w:rsidRPr="00DC0C6C" w:rsidRDefault="00FC62FB" w:rsidP="00BE0AC8">
      <w:pPr>
        <w:pStyle w:val="FootnoteText"/>
        <w:rPr>
          <w:lang w:val="es-ES"/>
        </w:rPr>
      </w:pPr>
      <w:r>
        <w:rPr>
          <w:rStyle w:val="FootnoteReference"/>
        </w:rPr>
        <w:footnoteRef/>
      </w:r>
      <w:r w:rsidRPr="00DC0C6C">
        <w:rPr>
          <w:lang w:val="es-ES"/>
        </w:rPr>
        <w:t xml:space="preserve"> </w:t>
      </w:r>
      <w:r w:rsidRPr="00DC0C6C">
        <w:rPr>
          <w:rFonts w:cs="Arial"/>
          <w:i/>
          <w:iCs/>
          <w:sz w:val="18"/>
          <w:szCs w:val="18"/>
          <w:lang w:val="es-ES"/>
        </w:rPr>
        <w:t>Evaluación y análisis de brechas del Criterio de Comercio Justo Fairtrade para Comerciantes en función de directrices internacionales y leyes específicas en HRDD/ERDD, promulgación, 2021</w:t>
      </w:r>
      <w:r w:rsidRPr="00DC0C6C">
        <w:rPr>
          <w:rFonts w:cs="Arial"/>
          <w:sz w:val="18"/>
          <w:szCs w:val="18"/>
          <w:lang w:val="es-ES"/>
        </w:rPr>
        <w:t xml:space="preserve">. (El análisis incluyó una lista de </w:t>
      </w:r>
      <w:r w:rsidRPr="00DC0C6C">
        <w:rPr>
          <w:rFonts w:cs="Arial"/>
          <w:color w:val="000000"/>
          <w:sz w:val="18"/>
          <w:szCs w:val="18"/>
          <w:lang w:val="es-ES"/>
        </w:rPr>
        <w:t>estándares internacionales, entre ellos: Principios rectores sobre las empresas y los derechos humanos de la ONU, directrices de la OCDE, proyecto del Tratado sobre las empresas y los derechos humanos de  la ONU, propuesta de Directiva sobre HREDD de la UE; al igual que normativas nacionales como la ley francesa sobre el deber de vigilancia de 2017, la ley holandesa de debida diligencia en materia de trabajo infantil de 2019, la ley de esclavitud moderna del Reino Unido de 2015, el proyecto de ley HREDD, la ley alemana de debida diligencia en la cadena de suministro y la contrapropuesta suiza a la iniciativa de empresas responsables de 2021)</w:t>
      </w:r>
    </w:p>
  </w:footnote>
  <w:footnote w:id="8">
    <w:p w14:paraId="655A17BB" w14:textId="327ADFA5" w:rsidR="00E746FF" w:rsidRDefault="00E746FF">
      <w:pPr>
        <w:pStyle w:val="FootnoteText"/>
        <w:rPr>
          <w:sz w:val="18"/>
          <w:szCs w:val="18"/>
          <w:lang w:val="es-ES"/>
        </w:rPr>
      </w:pPr>
      <w:r>
        <w:rPr>
          <w:rStyle w:val="FootnoteReference"/>
        </w:rPr>
        <w:footnoteRef/>
      </w:r>
      <w:r w:rsidRPr="00E746FF">
        <w:rPr>
          <w:lang w:val="es-ES"/>
        </w:rPr>
        <w:t xml:space="preserve"> </w:t>
      </w:r>
      <w:r w:rsidRPr="00DC0C6C">
        <w:rPr>
          <w:rStyle w:val="markedcontent"/>
          <w:rFonts w:cs="Arial"/>
          <w:sz w:val="18"/>
          <w:szCs w:val="18"/>
          <w:lang w:val="es-ES"/>
        </w:rPr>
        <w:t xml:space="preserve">Ingreso vital" es: el ingreso neto anual requerido por una familia en un lugar en particular para costear un estándar de vida decente para todos los miembros de esa familia (fuente: </w:t>
      </w:r>
      <w:r w:rsidR="00000000">
        <w:fldChar w:fldCharType="begin"/>
      </w:r>
      <w:r w:rsidR="00000000" w:rsidRPr="00F31A64">
        <w:rPr>
          <w:lang w:val="es-ES"/>
        </w:rPr>
        <w:instrText xml:space="preserve"> HYPERLINK "https://www.living-income.com/the-concept" </w:instrText>
      </w:r>
      <w:r w:rsidR="00000000">
        <w:fldChar w:fldCharType="separate"/>
      </w:r>
      <w:proofErr w:type="spellStart"/>
      <w:r>
        <w:rPr>
          <w:rStyle w:val="Hyperlink"/>
          <w:sz w:val="18"/>
          <w:szCs w:val="18"/>
          <w:lang w:val="es-ES"/>
        </w:rPr>
        <w:t>The</w:t>
      </w:r>
      <w:proofErr w:type="spellEnd"/>
      <w:r>
        <w:rPr>
          <w:rStyle w:val="Hyperlink"/>
          <w:sz w:val="18"/>
          <w:szCs w:val="18"/>
          <w:lang w:val="es-ES"/>
        </w:rPr>
        <w:t xml:space="preserve"> Living </w:t>
      </w:r>
      <w:proofErr w:type="spellStart"/>
      <w:r>
        <w:rPr>
          <w:rStyle w:val="Hyperlink"/>
          <w:sz w:val="18"/>
          <w:szCs w:val="18"/>
          <w:lang w:val="es-ES"/>
        </w:rPr>
        <w:t>Income</w:t>
      </w:r>
      <w:proofErr w:type="spellEnd"/>
      <w:r>
        <w:rPr>
          <w:rStyle w:val="Hyperlink"/>
          <w:sz w:val="18"/>
          <w:szCs w:val="18"/>
          <w:lang w:val="es-ES"/>
        </w:rPr>
        <w:t xml:space="preserve"> </w:t>
      </w:r>
      <w:proofErr w:type="spellStart"/>
      <w:r>
        <w:rPr>
          <w:rStyle w:val="Hyperlink"/>
          <w:sz w:val="18"/>
          <w:szCs w:val="18"/>
          <w:lang w:val="es-ES"/>
        </w:rPr>
        <w:t>community</w:t>
      </w:r>
      <w:proofErr w:type="spellEnd"/>
      <w:r>
        <w:rPr>
          <w:rStyle w:val="Hyperlink"/>
          <w:sz w:val="18"/>
          <w:szCs w:val="18"/>
          <w:lang w:val="es-ES"/>
        </w:rPr>
        <w:t xml:space="preserve"> </w:t>
      </w:r>
      <w:proofErr w:type="spellStart"/>
      <w:r>
        <w:rPr>
          <w:rStyle w:val="Hyperlink"/>
          <w:sz w:val="18"/>
          <w:szCs w:val="18"/>
          <w:lang w:val="es-ES"/>
        </w:rPr>
        <w:t>of</w:t>
      </w:r>
      <w:proofErr w:type="spellEnd"/>
      <w:r>
        <w:rPr>
          <w:rStyle w:val="Hyperlink"/>
          <w:sz w:val="18"/>
          <w:szCs w:val="18"/>
          <w:lang w:val="es-ES"/>
        </w:rPr>
        <w:t xml:space="preserve"> </w:t>
      </w:r>
      <w:proofErr w:type="spellStart"/>
      <w:r>
        <w:rPr>
          <w:rStyle w:val="Hyperlink"/>
          <w:sz w:val="18"/>
          <w:szCs w:val="18"/>
          <w:lang w:val="es-ES"/>
        </w:rPr>
        <w:t>practice</w:t>
      </w:r>
      <w:proofErr w:type="spellEnd"/>
      <w:r w:rsidR="00000000">
        <w:rPr>
          <w:rStyle w:val="Hyperlink"/>
          <w:sz w:val="18"/>
          <w:szCs w:val="18"/>
          <w:lang w:val="es-ES"/>
        </w:rPr>
        <w:fldChar w:fldCharType="end"/>
      </w:r>
      <w:r w:rsidRPr="00DC0C6C">
        <w:rPr>
          <w:sz w:val="18"/>
          <w:szCs w:val="18"/>
          <w:lang w:val="es-ES"/>
        </w:rPr>
        <w:t>)</w:t>
      </w:r>
    </w:p>
    <w:p w14:paraId="2EE289D2" w14:textId="77777777" w:rsidR="00EB00E0" w:rsidRPr="00E746FF" w:rsidRDefault="00EB00E0">
      <w:pPr>
        <w:pStyle w:val="FootnoteText"/>
        <w:rPr>
          <w:lang w:val="es-ES"/>
        </w:rPr>
      </w:pPr>
    </w:p>
  </w:footnote>
  <w:footnote w:id="9">
    <w:p w14:paraId="6EBED7A0" w14:textId="5982C21E" w:rsidR="00E746FF" w:rsidRPr="00E746FF" w:rsidRDefault="00E746FF">
      <w:pPr>
        <w:pStyle w:val="FootnoteText"/>
        <w:rPr>
          <w:lang w:val="es-ES"/>
        </w:rPr>
      </w:pPr>
      <w:r>
        <w:rPr>
          <w:rStyle w:val="FootnoteReference"/>
        </w:rPr>
        <w:footnoteRef/>
      </w:r>
      <w:r w:rsidRPr="00E746FF">
        <w:rPr>
          <w:lang w:val="es-ES"/>
        </w:rPr>
        <w:t xml:space="preserve"> </w:t>
      </w:r>
      <w:r w:rsidRPr="00DC0C6C">
        <w:rPr>
          <w:rStyle w:val="markedcontent"/>
          <w:rFonts w:cs="Arial"/>
          <w:sz w:val="18"/>
          <w:szCs w:val="18"/>
          <w:lang w:val="es-ES"/>
        </w:rPr>
        <w:t xml:space="preserve">Salario digno" es: remuneración que devenga un trabajador por una semana laboral estándar en un lugar en particular, que es suficiente para costear un nivel de vida estándar decente para el trabajador y su familia. Entre los elementos que constituyen un nivel de vida estándar decente se incluyen: alimentos, agua, vivienda, educación, atención médica, transporte, ropa y otras necesidades esenciales, incluida la provisión para eventos imprevistos (fuente: </w:t>
      </w:r>
      <w:r w:rsidR="00000000">
        <w:fldChar w:fldCharType="begin"/>
      </w:r>
      <w:r w:rsidR="00000000" w:rsidRPr="00F31A64">
        <w:rPr>
          <w:lang w:val="es-ES"/>
        </w:rPr>
        <w:instrText xml:space="preserve"> HYPERLINK "https://www.globallivingwage.org/" </w:instrText>
      </w:r>
      <w:r w:rsidR="00000000">
        <w:fldChar w:fldCharType="separate"/>
      </w:r>
      <w:r w:rsidRPr="00DC0C6C">
        <w:rPr>
          <w:rStyle w:val="Hyperlink"/>
          <w:sz w:val="18"/>
          <w:szCs w:val="18"/>
          <w:lang w:val="es-ES"/>
        </w:rPr>
        <w:t xml:space="preserve">Global Living </w:t>
      </w:r>
      <w:proofErr w:type="spellStart"/>
      <w:r w:rsidRPr="00DC0C6C">
        <w:rPr>
          <w:rStyle w:val="Hyperlink"/>
          <w:sz w:val="18"/>
          <w:szCs w:val="18"/>
          <w:lang w:val="es-ES"/>
        </w:rPr>
        <w:t>Wage</w:t>
      </w:r>
      <w:proofErr w:type="spellEnd"/>
      <w:r w:rsidRPr="00DC0C6C">
        <w:rPr>
          <w:rStyle w:val="Hyperlink"/>
          <w:sz w:val="18"/>
          <w:szCs w:val="18"/>
          <w:lang w:val="es-ES"/>
        </w:rPr>
        <w:t xml:space="preserve"> </w:t>
      </w:r>
      <w:proofErr w:type="spellStart"/>
      <w:r w:rsidRPr="00DC0C6C">
        <w:rPr>
          <w:rStyle w:val="Hyperlink"/>
          <w:sz w:val="18"/>
          <w:szCs w:val="18"/>
          <w:lang w:val="es-ES"/>
        </w:rPr>
        <w:t>Coalition</w:t>
      </w:r>
      <w:proofErr w:type="spellEnd"/>
      <w:r w:rsidR="00000000">
        <w:rPr>
          <w:rStyle w:val="Hyperlink"/>
          <w:sz w:val="18"/>
          <w:szCs w:val="18"/>
          <w:lang w:val="es-ES"/>
        </w:rPr>
        <w:fldChar w:fldCharType="end"/>
      </w:r>
      <w:r w:rsidRPr="00DC0C6C">
        <w:rPr>
          <w:sz w:val="18"/>
          <w:szCs w:val="18"/>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32FC4" w14:textId="77777777" w:rsidR="00267D20" w:rsidRDefault="00267D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1F272" w14:textId="77777777" w:rsidR="00267D20" w:rsidRDefault="00267D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70B9B" w14:textId="77777777" w:rsidR="00267D20" w:rsidRDefault="00267D2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034B5" w14:textId="77777777" w:rsidR="001D47FB" w:rsidRDefault="001D47FB">
    <w:pPr>
      <w:pStyle w:val="Header"/>
    </w:pPr>
  </w:p>
  <w:p w14:paraId="6238CD74" w14:textId="77777777" w:rsidR="00FA5B44" w:rsidRDefault="00FA5B4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4A866" w14:textId="4A4A0462" w:rsidR="00B513B9" w:rsidRPr="003065AE" w:rsidRDefault="00B513B9">
    <w:pPr>
      <w:pStyle w:val="Header"/>
    </w:pPr>
    <w:r>
      <w:rPr>
        <w:noProof/>
      </w:rPr>
      <w:drawing>
        <wp:inline distT="0" distB="0" distL="0" distR="0" wp14:anchorId="3DE0E998" wp14:editId="786E31F9">
          <wp:extent cx="733425" cy="895350"/>
          <wp:effectExtent l="19050" t="0" r="9525" b="0"/>
          <wp:docPr id="199" name="Picture 199" descr="FBM_INT_VERT_MONO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M_INT_VERT_MONO_POS"/>
                  <pic:cNvPicPr>
                    <a:picLocks noChangeAspect="1" noChangeArrowheads="1"/>
                  </pic:cNvPicPr>
                </pic:nvPicPr>
                <pic:blipFill>
                  <a:blip r:embed="rId1"/>
                  <a:srcRect t="-2127"/>
                  <a:stretch>
                    <a:fillRect/>
                  </a:stretch>
                </pic:blipFill>
                <pic:spPr bwMode="auto">
                  <a:xfrm>
                    <a:off x="0" y="0"/>
                    <a:ext cx="733425" cy="895350"/>
                  </a:xfrm>
                  <a:prstGeom prst="rect">
                    <a:avLst/>
                  </a:prstGeom>
                  <a:noFill/>
                  <a:ln w="9525">
                    <a:noFill/>
                    <a:miter lim="800000"/>
                    <a:headEnd/>
                    <a:tailEnd/>
                  </a:ln>
                </pic:spPr>
              </pic:pic>
            </a:graphicData>
          </a:graphic>
        </wp:inline>
      </w:drawing>
    </w:r>
  </w:p>
  <w:p w14:paraId="0CA8BF7B" w14:textId="77777777" w:rsidR="00FA5B44" w:rsidRDefault="00FA5B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63D6D"/>
    <w:multiLevelType w:val="hybridMultilevel"/>
    <w:tmpl w:val="829E62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1179C"/>
    <w:multiLevelType w:val="hybridMultilevel"/>
    <w:tmpl w:val="AE9C4090"/>
    <w:lvl w:ilvl="0" w:tplc="D52CB476">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2" w15:restartNumberingAfterBreak="0">
    <w:nsid w:val="0788282D"/>
    <w:multiLevelType w:val="hybridMultilevel"/>
    <w:tmpl w:val="F28EC400"/>
    <w:lvl w:ilvl="0" w:tplc="19E00974">
      <w:numFmt w:val="bullet"/>
      <w:lvlText w:val="•"/>
      <w:lvlJc w:val="left"/>
      <w:pPr>
        <w:ind w:left="502" w:hanging="360"/>
      </w:pPr>
      <w:rPr>
        <w:rFonts w:ascii="Arial" w:eastAsia="Times New Roman" w:hAnsi="Arial" w:cs="Arial" w:hint="default"/>
        <w:color w:val="00B9E4" w:themeColor="background2"/>
        <w:sz w:val="22"/>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 w15:restartNumberingAfterBreak="0">
    <w:nsid w:val="07C83990"/>
    <w:multiLevelType w:val="multilevel"/>
    <w:tmpl w:val="B93E184C"/>
    <w:lvl w:ilvl="0">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88A54F7"/>
    <w:multiLevelType w:val="hybridMultilevel"/>
    <w:tmpl w:val="26062676"/>
    <w:lvl w:ilvl="0" w:tplc="568815A0">
      <w:start w:val="1"/>
      <w:numFmt w:val="decimal"/>
      <w:pStyle w:val="StyleHeading6Left0Hanging025"/>
      <w:lvlText w:val="%1."/>
      <w:lvlJc w:val="left"/>
      <w:pPr>
        <w:tabs>
          <w:tab w:val="num" w:pos="502"/>
        </w:tabs>
        <w:ind w:left="502"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9D14712"/>
    <w:multiLevelType w:val="hybridMultilevel"/>
    <w:tmpl w:val="7E2604B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116A4323"/>
    <w:multiLevelType w:val="hybridMultilevel"/>
    <w:tmpl w:val="9C36396A"/>
    <w:lvl w:ilvl="0" w:tplc="2BD858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8A6CE8"/>
    <w:multiLevelType w:val="hybridMultilevel"/>
    <w:tmpl w:val="A5E4BFC0"/>
    <w:lvl w:ilvl="0" w:tplc="2BD858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640DB2"/>
    <w:multiLevelType w:val="hybridMultilevel"/>
    <w:tmpl w:val="1ECE4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B46DFD"/>
    <w:multiLevelType w:val="hybridMultilevel"/>
    <w:tmpl w:val="B4FE0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6E5AFE"/>
    <w:multiLevelType w:val="hybridMultilevel"/>
    <w:tmpl w:val="37680616"/>
    <w:lvl w:ilvl="0" w:tplc="AC7CB3DA">
      <w:start w:val="1"/>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2C612F"/>
    <w:multiLevelType w:val="multilevel"/>
    <w:tmpl w:val="08B8FA5C"/>
    <w:styleLink w:val="StyleBulletedBlue"/>
    <w:lvl w:ilvl="0">
      <w:start w:val="1"/>
      <w:numFmt w:val="bullet"/>
      <w:lvlText w:val=""/>
      <w:lvlJc w:val="left"/>
      <w:pPr>
        <w:tabs>
          <w:tab w:val="num" w:pos="360"/>
        </w:tabs>
        <w:ind w:left="360" w:hanging="360"/>
      </w:pPr>
      <w:rPr>
        <w:rFonts w:ascii="Symbol" w:hAnsi="Symbol"/>
        <w:color w:val="0000FF"/>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9E56E2B"/>
    <w:multiLevelType w:val="hybridMultilevel"/>
    <w:tmpl w:val="745EBF3A"/>
    <w:lvl w:ilvl="0" w:tplc="2BD8586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51534AE"/>
    <w:multiLevelType w:val="hybridMultilevel"/>
    <w:tmpl w:val="8C02BA1E"/>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4" w15:restartNumberingAfterBreak="0">
    <w:nsid w:val="692A4F72"/>
    <w:multiLevelType w:val="hybridMultilevel"/>
    <w:tmpl w:val="20C69976"/>
    <w:lvl w:ilvl="0" w:tplc="AC7CB3DA">
      <w:start w:val="1"/>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A0584F"/>
    <w:multiLevelType w:val="hybridMultilevel"/>
    <w:tmpl w:val="47BEB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0308E4"/>
    <w:multiLevelType w:val="hybridMultilevel"/>
    <w:tmpl w:val="BE80D060"/>
    <w:lvl w:ilvl="0" w:tplc="FFFFFFFF">
      <w:start w:val="1"/>
      <w:numFmt w:val="bullet"/>
      <w:lvlText w:val=""/>
      <w:lvlJc w:val="left"/>
      <w:pPr>
        <w:ind w:left="720" w:hanging="360"/>
      </w:pPr>
      <w:rPr>
        <w:rFonts w:ascii="Symbol" w:hAnsi="Symbol" w:hint="default"/>
      </w:rPr>
    </w:lvl>
    <w:lvl w:ilvl="1" w:tplc="2BD85862">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F4166E5"/>
    <w:multiLevelType w:val="hybridMultilevel"/>
    <w:tmpl w:val="250CACCA"/>
    <w:lvl w:ilvl="0" w:tplc="AC7CB3DA">
      <w:start w:val="1"/>
      <w:numFmt w:val="bullet"/>
      <w:lvlText w:val="-"/>
      <w:lvlJc w:val="left"/>
      <w:pPr>
        <w:ind w:left="1080" w:hanging="360"/>
      </w:pPr>
      <w:rPr>
        <w:rFonts w:ascii="Arial" w:eastAsia="SimSu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1325C78"/>
    <w:multiLevelType w:val="hybridMultilevel"/>
    <w:tmpl w:val="76BEE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AE61BA"/>
    <w:multiLevelType w:val="hybridMultilevel"/>
    <w:tmpl w:val="C2EC885C"/>
    <w:lvl w:ilvl="0" w:tplc="08090001">
      <w:start w:val="1"/>
      <w:numFmt w:val="bullet"/>
      <w:lvlText w:val=""/>
      <w:lvlJc w:val="left"/>
      <w:pPr>
        <w:ind w:left="1304" w:hanging="360"/>
      </w:pPr>
      <w:rPr>
        <w:rFonts w:ascii="Symbol" w:hAnsi="Symbol" w:hint="default"/>
      </w:rPr>
    </w:lvl>
    <w:lvl w:ilvl="1" w:tplc="08090003" w:tentative="1">
      <w:start w:val="1"/>
      <w:numFmt w:val="bullet"/>
      <w:lvlText w:val="o"/>
      <w:lvlJc w:val="left"/>
      <w:pPr>
        <w:ind w:left="2024" w:hanging="360"/>
      </w:pPr>
      <w:rPr>
        <w:rFonts w:ascii="Courier New" w:hAnsi="Courier New" w:cs="Courier New" w:hint="default"/>
      </w:rPr>
    </w:lvl>
    <w:lvl w:ilvl="2" w:tplc="08090005" w:tentative="1">
      <w:start w:val="1"/>
      <w:numFmt w:val="bullet"/>
      <w:lvlText w:val=""/>
      <w:lvlJc w:val="left"/>
      <w:pPr>
        <w:ind w:left="2744" w:hanging="360"/>
      </w:pPr>
      <w:rPr>
        <w:rFonts w:ascii="Wingdings" w:hAnsi="Wingdings" w:hint="default"/>
      </w:rPr>
    </w:lvl>
    <w:lvl w:ilvl="3" w:tplc="08090001" w:tentative="1">
      <w:start w:val="1"/>
      <w:numFmt w:val="bullet"/>
      <w:lvlText w:val=""/>
      <w:lvlJc w:val="left"/>
      <w:pPr>
        <w:ind w:left="3464" w:hanging="360"/>
      </w:pPr>
      <w:rPr>
        <w:rFonts w:ascii="Symbol" w:hAnsi="Symbol" w:hint="default"/>
      </w:rPr>
    </w:lvl>
    <w:lvl w:ilvl="4" w:tplc="08090003" w:tentative="1">
      <w:start w:val="1"/>
      <w:numFmt w:val="bullet"/>
      <w:lvlText w:val="o"/>
      <w:lvlJc w:val="left"/>
      <w:pPr>
        <w:ind w:left="4184" w:hanging="360"/>
      </w:pPr>
      <w:rPr>
        <w:rFonts w:ascii="Courier New" w:hAnsi="Courier New" w:cs="Courier New" w:hint="default"/>
      </w:rPr>
    </w:lvl>
    <w:lvl w:ilvl="5" w:tplc="08090005" w:tentative="1">
      <w:start w:val="1"/>
      <w:numFmt w:val="bullet"/>
      <w:lvlText w:val=""/>
      <w:lvlJc w:val="left"/>
      <w:pPr>
        <w:ind w:left="4904" w:hanging="360"/>
      </w:pPr>
      <w:rPr>
        <w:rFonts w:ascii="Wingdings" w:hAnsi="Wingdings" w:hint="default"/>
      </w:rPr>
    </w:lvl>
    <w:lvl w:ilvl="6" w:tplc="08090001" w:tentative="1">
      <w:start w:val="1"/>
      <w:numFmt w:val="bullet"/>
      <w:lvlText w:val=""/>
      <w:lvlJc w:val="left"/>
      <w:pPr>
        <w:ind w:left="5624" w:hanging="360"/>
      </w:pPr>
      <w:rPr>
        <w:rFonts w:ascii="Symbol" w:hAnsi="Symbol" w:hint="default"/>
      </w:rPr>
    </w:lvl>
    <w:lvl w:ilvl="7" w:tplc="08090003" w:tentative="1">
      <w:start w:val="1"/>
      <w:numFmt w:val="bullet"/>
      <w:lvlText w:val="o"/>
      <w:lvlJc w:val="left"/>
      <w:pPr>
        <w:ind w:left="6344" w:hanging="360"/>
      </w:pPr>
      <w:rPr>
        <w:rFonts w:ascii="Courier New" w:hAnsi="Courier New" w:cs="Courier New" w:hint="default"/>
      </w:rPr>
    </w:lvl>
    <w:lvl w:ilvl="8" w:tplc="08090005" w:tentative="1">
      <w:start w:val="1"/>
      <w:numFmt w:val="bullet"/>
      <w:lvlText w:val=""/>
      <w:lvlJc w:val="left"/>
      <w:pPr>
        <w:ind w:left="7064" w:hanging="360"/>
      </w:pPr>
      <w:rPr>
        <w:rFonts w:ascii="Wingdings" w:hAnsi="Wingdings" w:hint="default"/>
      </w:rPr>
    </w:lvl>
  </w:abstractNum>
  <w:abstractNum w:abstractNumId="20" w15:restartNumberingAfterBreak="0">
    <w:nsid w:val="78720A80"/>
    <w:multiLevelType w:val="multilevel"/>
    <w:tmpl w:val="316A1408"/>
    <w:lvl w:ilvl="0">
      <w:start w:val="1"/>
      <w:numFmt w:val="decimal"/>
      <w:lvlText w:val="%1."/>
      <w:lvlJc w:val="left"/>
      <w:pPr>
        <w:ind w:left="72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8757FB9"/>
    <w:multiLevelType w:val="hybridMultilevel"/>
    <w:tmpl w:val="5D84F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2856003">
    <w:abstractNumId w:val="4"/>
  </w:num>
  <w:num w:numId="2" w16cid:durableId="1328677624">
    <w:abstractNumId w:val="11"/>
  </w:num>
  <w:num w:numId="3" w16cid:durableId="817961480">
    <w:abstractNumId w:val="13"/>
  </w:num>
  <w:num w:numId="4" w16cid:durableId="1260867579">
    <w:abstractNumId w:val="3"/>
  </w:num>
  <w:num w:numId="5" w16cid:durableId="892928935">
    <w:abstractNumId w:val="20"/>
  </w:num>
  <w:num w:numId="6" w16cid:durableId="1857886817">
    <w:abstractNumId w:val="6"/>
  </w:num>
  <w:num w:numId="7" w16cid:durableId="2014993311">
    <w:abstractNumId w:val="18"/>
  </w:num>
  <w:num w:numId="8" w16cid:durableId="1821773382">
    <w:abstractNumId w:val="19"/>
  </w:num>
  <w:num w:numId="9" w16cid:durableId="375471073">
    <w:abstractNumId w:val="0"/>
  </w:num>
  <w:num w:numId="10" w16cid:durableId="738750319">
    <w:abstractNumId w:val="1"/>
  </w:num>
  <w:num w:numId="11" w16cid:durableId="508179957">
    <w:abstractNumId w:val="21"/>
  </w:num>
  <w:num w:numId="12" w16cid:durableId="405765700">
    <w:abstractNumId w:val="17"/>
  </w:num>
  <w:num w:numId="13" w16cid:durableId="1575973881">
    <w:abstractNumId w:val="14"/>
  </w:num>
  <w:num w:numId="14" w16cid:durableId="938634020">
    <w:abstractNumId w:val="10"/>
  </w:num>
  <w:num w:numId="15" w16cid:durableId="1304042386">
    <w:abstractNumId w:val="16"/>
  </w:num>
  <w:num w:numId="16" w16cid:durableId="885331665">
    <w:abstractNumId w:val="7"/>
  </w:num>
  <w:num w:numId="17" w16cid:durableId="1299530118">
    <w:abstractNumId w:val="15"/>
  </w:num>
  <w:num w:numId="18" w16cid:durableId="660473226">
    <w:abstractNumId w:val="9"/>
  </w:num>
  <w:num w:numId="19" w16cid:durableId="835457246">
    <w:abstractNumId w:val="8"/>
  </w:num>
  <w:num w:numId="20" w16cid:durableId="1330865091">
    <w:abstractNumId w:val="12"/>
  </w:num>
  <w:num w:numId="21" w16cid:durableId="2022319986">
    <w:abstractNumId w:val="5"/>
  </w:num>
  <w:num w:numId="22" w16cid:durableId="1931544582">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ocumentProtection w:edit="forms" w:enforcement="1" w:cryptProviderType="rsaAES" w:cryptAlgorithmClass="hash" w:cryptAlgorithmType="typeAny" w:cryptAlgorithmSid="14" w:cryptSpinCount="100000" w:hash="e1KFpuAT4vgAeRgc4ShKpJjSkmye3AGWiN1vNC9IutYW+NnqHo6EReQ+uOnE64lWk4/6rq/MgkcBmNiOgW2ZGA==" w:salt="C77VZ/c4sVJXJQBvP9NJIQ=="/>
  <w:defaultTabStop w:val="708"/>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D8E"/>
    <w:rsid w:val="00002E0D"/>
    <w:rsid w:val="00003315"/>
    <w:rsid w:val="0000360B"/>
    <w:rsid w:val="00003CFB"/>
    <w:rsid w:val="00003E94"/>
    <w:rsid w:val="00005120"/>
    <w:rsid w:val="00006C2E"/>
    <w:rsid w:val="00006DCD"/>
    <w:rsid w:val="00007135"/>
    <w:rsid w:val="00007177"/>
    <w:rsid w:val="00007731"/>
    <w:rsid w:val="00010219"/>
    <w:rsid w:val="00010620"/>
    <w:rsid w:val="00013467"/>
    <w:rsid w:val="00015052"/>
    <w:rsid w:val="00015195"/>
    <w:rsid w:val="00020003"/>
    <w:rsid w:val="00020253"/>
    <w:rsid w:val="000209AE"/>
    <w:rsid w:val="0002254E"/>
    <w:rsid w:val="00023A8A"/>
    <w:rsid w:val="00023E9B"/>
    <w:rsid w:val="0002459E"/>
    <w:rsid w:val="00024648"/>
    <w:rsid w:val="00024912"/>
    <w:rsid w:val="00024D50"/>
    <w:rsid w:val="000256DA"/>
    <w:rsid w:val="00026716"/>
    <w:rsid w:val="00027A6E"/>
    <w:rsid w:val="00027E62"/>
    <w:rsid w:val="000303CD"/>
    <w:rsid w:val="00030A65"/>
    <w:rsid w:val="00031C54"/>
    <w:rsid w:val="00031ED7"/>
    <w:rsid w:val="000327BB"/>
    <w:rsid w:val="00032E81"/>
    <w:rsid w:val="000335C6"/>
    <w:rsid w:val="00033693"/>
    <w:rsid w:val="000337D4"/>
    <w:rsid w:val="00033F50"/>
    <w:rsid w:val="0003414A"/>
    <w:rsid w:val="00036413"/>
    <w:rsid w:val="0003744A"/>
    <w:rsid w:val="0003758B"/>
    <w:rsid w:val="00037A8D"/>
    <w:rsid w:val="00037AD1"/>
    <w:rsid w:val="000406E7"/>
    <w:rsid w:val="000412E2"/>
    <w:rsid w:val="000416D9"/>
    <w:rsid w:val="00041C70"/>
    <w:rsid w:val="00043BEC"/>
    <w:rsid w:val="00043C39"/>
    <w:rsid w:val="00044BC6"/>
    <w:rsid w:val="00045F03"/>
    <w:rsid w:val="0004741B"/>
    <w:rsid w:val="00050682"/>
    <w:rsid w:val="000517DF"/>
    <w:rsid w:val="000528F1"/>
    <w:rsid w:val="000531E6"/>
    <w:rsid w:val="00053341"/>
    <w:rsid w:val="000533FB"/>
    <w:rsid w:val="000544F2"/>
    <w:rsid w:val="0005474D"/>
    <w:rsid w:val="000551F1"/>
    <w:rsid w:val="00055531"/>
    <w:rsid w:val="00055729"/>
    <w:rsid w:val="00057B91"/>
    <w:rsid w:val="00060135"/>
    <w:rsid w:val="000603A3"/>
    <w:rsid w:val="00062993"/>
    <w:rsid w:val="00062EBF"/>
    <w:rsid w:val="000633D2"/>
    <w:rsid w:val="000633E9"/>
    <w:rsid w:val="00064047"/>
    <w:rsid w:val="00064807"/>
    <w:rsid w:val="00065CE3"/>
    <w:rsid w:val="00065DAD"/>
    <w:rsid w:val="00066279"/>
    <w:rsid w:val="0006629F"/>
    <w:rsid w:val="000665B6"/>
    <w:rsid w:val="00067E2F"/>
    <w:rsid w:val="00070374"/>
    <w:rsid w:val="00070CCE"/>
    <w:rsid w:val="000710AC"/>
    <w:rsid w:val="000711DA"/>
    <w:rsid w:val="000717EE"/>
    <w:rsid w:val="00072616"/>
    <w:rsid w:val="000752F1"/>
    <w:rsid w:val="0007642E"/>
    <w:rsid w:val="0007644A"/>
    <w:rsid w:val="00076516"/>
    <w:rsid w:val="00076CE6"/>
    <w:rsid w:val="000778C4"/>
    <w:rsid w:val="00080415"/>
    <w:rsid w:val="000804A6"/>
    <w:rsid w:val="00081A97"/>
    <w:rsid w:val="0008251C"/>
    <w:rsid w:val="00082681"/>
    <w:rsid w:val="000829C6"/>
    <w:rsid w:val="00082AA7"/>
    <w:rsid w:val="000831FF"/>
    <w:rsid w:val="00083AF8"/>
    <w:rsid w:val="0008444C"/>
    <w:rsid w:val="00084E5D"/>
    <w:rsid w:val="00085301"/>
    <w:rsid w:val="00085E80"/>
    <w:rsid w:val="0008638B"/>
    <w:rsid w:val="000879B3"/>
    <w:rsid w:val="00087C7A"/>
    <w:rsid w:val="00087F70"/>
    <w:rsid w:val="00090C90"/>
    <w:rsid w:val="0009103B"/>
    <w:rsid w:val="0009157C"/>
    <w:rsid w:val="00091843"/>
    <w:rsid w:val="00091BE2"/>
    <w:rsid w:val="00091CCC"/>
    <w:rsid w:val="000947A0"/>
    <w:rsid w:val="00095719"/>
    <w:rsid w:val="00096322"/>
    <w:rsid w:val="00096DED"/>
    <w:rsid w:val="00097AEF"/>
    <w:rsid w:val="00097B17"/>
    <w:rsid w:val="000A05BF"/>
    <w:rsid w:val="000A082F"/>
    <w:rsid w:val="000A12C5"/>
    <w:rsid w:val="000A180E"/>
    <w:rsid w:val="000A1BBB"/>
    <w:rsid w:val="000A2458"/>
    <w:rsid w:val="000A2B6D"/>
    <w:rsid w:val="000A46D2"/>
    <w:rsid w:val="000A4EF3"/>
    <w:rsid w:val="000A5610"/>
    <w:rsid w:val="000A5EB1"/>
    <w:rsid w:val="000A66C0"/>
    <w:rsid w:val="000A6A80"/>
    <w:rsid w:val="000A7134"/>
    <w:rsid w:val="000A71F6"/>
    <w:rsid w:val="000A79CB"/>
    <w:rsid w:val="000B030F"/>
    <w:rsid w:val="000B0924"/>
    <w:rsid w:val="000B0B1D"/>
    <w:rsid w:val="000B2220"/>
    <w:rsid w:val="000B2263"/>
    <w:rsid w:val="000B2282"/>
    <w:rsid w:val="000B2654"/>
    <w:rsid w:val="000B307A"/>
    <w:rsid w:val="000B3819"/>
    <w:rsid w:val="000B3868"/>
    <w:rsid w:val="000B4143"/>
    <w:rsid w:val="000B54F7"/>
    <w:rsid w:val="000B5757"/>
    <w:rsid w:val="000B6104"/>
    <w:rsid w:val="000C055D"/>
    <w:rsid w:val="000C0E4B"/>
    <w:rsid w:val="000C0EE2"/>
    <w:rsid w:val="000C10D2"/>
    <w:rsid w:val="000C205E"/>
    <w:rsid w:val="000C2C4B"/>
    <w:rsid w:val="000C2DFE"/>
    <w:rsid w:val="000C306B"/>
    <w:rsid w:val="000C3870"/>
    <w:rsid w:val="000C3E6E"/>
    <w:rsid w:val="000C51F2"/>
    <w:rsid w:val="000C57C1"/>
    <w:rsid w:val="000C6427"/>
    <w:rsid w:val="000C69F5"/>
    <w:rsid w:val="000C71C3"/>
    <w:rsid w:val="000C75AD"/>
    <w:rsid w:val="000D008B"/>
    <w:rsid w:val="000D2C7A"/>
    <w:rsid w:val="000D2E6B"/>
    <w:rsid w:val="000D2FE6"/>
    <w:rsid w:val="000D378E"/>
    <w:rsid w:val="000D3A41"/>
    <w:rsid w:val="000D3C4A"/>
    <w:rsid w:val="000D3FB9"/>
    <w:rsid w:val="000D48E6"/>
    <w:rsid w:val="000D5A48"/>
    <w:rsid w:val="000D5A79"/>
    <w:rsid w:val="000D70A1"/>
    <w:rsid w:val="000D7602"/>
    <w:rsid w:val="000E0E22"/>
    <w:rsid w:val="000E2A7F"/>
    <w:rsid w:val="000E37F1"/>
    <w:rsid w:val="000E3B40"/>
    <w:rsid w:val="000E410C"/>
    <w:rsid w:val="000E4613"/>
    <w:rsid w:val="000E4C71"/>
    <w:rsid w:val="000E4D0D"/>
    <w:rsid w:val="000E50B8"/>
    <w:rsid w:val="000F0E44"/>
    <w:rsid w:val="000F0E6D"/>
    <w:rsid w:val="000F0FD2"/>
    <w:rsid w:val="000F105A"/>
    <w:rsid w:val="000F18CC"/>
    <w:rsid w:val="000F267D"/>
    <w:rsid w:val="000F2EEE"/>
    <w:rsid w:val="000F3D57"/>
    <w:rsid w:val="000F4382"/>
    <w:rsid w:val="000F49B9"/>
    <w:rsid w:val="000F49BF"/>
    <w:rsid w:val="000F5F3F"/>
    <w:rsid w:val="000F6B0E"/>
    <w:rsid w:val="000F6B2B"/>
    <w:rsid w:val="000F78EB"/>
    <w:rsid w:val="0010246A"/>
    <w:rsid w:val="00102A86"/>
    <w:rsid w:val="00103D7F"/>
    <w:rsid w:val="0010453B"/>
    <w:rsid w:val="0010468E"/>
    <w:rsid w:val="00104D6B"/>
    <w:rsid w:val="00105158"/>
    <w:rsid w:val="001052A6"/>
    <w:rsid w:val="0010673B"/>
    <w:rsid w:val="00106C83"/>
    <w:rsid w:val="00107E3B"/>
    <w:rsid w:val="00110AB1"/>
    <w:rsid w:val="00111FB0"/>
    <w:rsid w:val="00112129"/>
    <w:rsid w:val="00113281"/>
    <w:rsid w:val="00113F76"/>
    <w:rsid w:val="00114234"/>
    <w:rsid w:val="00114253"/>
    <w:rsid w:val="0011488A"/>
    <w:rsid w:val="0011527D"/>
    <w:rsid w:val="001164ED"/>
    <w:rsid w:val="00117728"/>
    <w:rsid w:val="00120050"/>
    <w:rsid w:val="001201DC"/>
    <w:rsid w:val="00120C47"/>
    <w:rsid w:val="00121CBF"/>
    <w:rsid w:val="00122B79"/>
    <w:rsid w:val="00122DA5"/>
    <w:rsid w:val="00123481"/>
    <w:rsid w:val="0012377B"/>
    <w:rsid w:val="00123D34"/>
    <w:rsid w:val="0012426E"/>
    <w:rsid w:val="001242CF"/>
    <w:rsid w:val="00124F1E"/>
    <w:rsid w:val="00125586"/>
    <w:rsid w:val="0012646C"/>
    <w:rsid w:val="001268F0"/>
    <w:rsid w:val="00130C60"/>
    <w:rsid w:val="00130E77"/>
    <w:rsid w:val="00131112"/>
    <w:rsid w:val="001320CB"/>
    <w:rsid w:val="00132350"/>
    <w:rsid w:val="001331E0"/>
    <w:rsid w:val="001363CE"/>
    <w:rsid w:val="001374D2"/>
    <w:rsid w:val="001405D1"/>
    <w:rsid w:val="00140EF4"/>
    <w:rsid w:val="00140FA9"/>
    <w:rsid w:val="00141765"/>
    <w:rsid w:val="00141FA8"/>
    <w:rsid w:val="001424B1"/>
    <w:rsid w:val="0014301D"/>
    <w:rsid w:val="001432ED"/>
    <w:rsid w:val="00143343"/>
    <w:rsid w:val="00143624"/>
    <w:rsid w:val="00144418"/>
    <w:rsid w:val="00144E48"/>
    <w:rsid w:val="00144F73"/>
    <w:rsid w:val="0014505C"/>
    <w:rsid w:val="0014544B"/>
    <w:rsid w:val="0014629D"/>
    <w:rsid w:val="001465CA"/>
    <w:rsid w:val="001470D4"/>
    <w:rsid w:val="00147323"/>
    <w:rsid w:val="00147D14"/>
    <w:rsid w:val="00147DA0"/>
    <w:rsid w:val="0015071A"/>
    <w:rsid w:val="00150BBB"/>
    <w:rsid w:val="001518E2"/>
    <w:rsid w:val="00152712"/>
    <w:rsid w:val="00152F3E"/>
    <w:rsid w:val="00152F45"/>
    <w:rsid w:val="00152F83"/>
    <w:rsid w:val="00153114"/>
    <w:rsid w:val="00153558"/>
    <w:rsid w:val="00154FAE"/>
    <w:rsid w:val="0015501A"/>
    <w:rsid w:val="001555D7"/>
    <w:rsid w:val="00157B97"/>
    <w:rsid w:val="001605D2"/>
    <w:rsid w:val="00161175"/>
    <w:rsid w:val="0016223C"/>
    <w:rsid w:val="00162505"/>
    <w:rsid w:val="001625B9"/>
    <w:rsid w:val="00163858"/>
    <w:rsid w:val="00165B9C"/>
    <w:rsid w:val="00167EFA"/>
    <w:rsid w:val="00170ADC"/>
    <w:rsid w:val="00171358"/>
    <w:rsid w:val="00171683"/>
    <w:rsid w:val="001716B6"/>
    <w:rsid w:val="0017235B"/>
    <w:rsid w:val="001728E2"/>
    <w:rsid w:val="00173904"/>
    <w:rsid w:val="0017474B"/>
    <w:rsid w:val="00175301"/>
    <w:rsid w:val="00175551"/>
    <w:rsid w:val="00175787"/>
    <w:rsid w:val="00175AA0"/>
    <w:rsid w:val="00176647"/>
    <w:rsid w:val="0017673E"/>
    <w:rsid w:val="00176B2F"/>
    <w:rsid w:val="00176C21"/>
    <w:rsid w:val="001773DD"/>
    <w:rsid w:val="00180BAE"/>
    <w:rsid w:val="00180E37"/>
    <w:rsid w:val="00181F02"/>
    <w:rsid w:val="00182053"/>
    <w:rsid w:val="001827C4"/>
    <w:rsid w:val="00183E35"/>
    <w:rsid w:val="001848E0"/>
    <w:rsid w:val="00184A12"/>
    <w:rsid w:val="0018507B"/>
    <w:rsid w:val="00185891"/>
    <w:rsid w:val="00185901"/>
    <w:rsid w:val="00185A52"/>
    <w:rsid w:val="00185C56"/>
    <w:rsid w:val="00186BEE"/>
    <w:rsid w:val="00187776"/>
    <w:rsid w:val="001906D2"/>
    <w:rsid w:val="001915C7"/>
    <w:rsid w:val="0019176B"/>
    <w:rsid w:val="00191A90"/>
    <w:rsid w:val="0019208C"/>
    <w:rsid w:val="001920C3"/>
    <w:rsid w:val="00192FE5"/>
    <w:rsid w:val="00193B8D"/>
    <w:rsid w:val="001947B1"/>
    <w:rsid w:val="001957AD"/>
    <w:rsid w:val="00195D29"/>
    <w:rsid w:val="001967C8"/>
    <w:rsid w:val="001A044D"/>
    <w:rsid w:val="001A04E3"/>
    <w:rsid w:val="001A12CD"/>
    <w:rsid w:val="001A1AFF"/>
    <w:rsid w:val="001A28BF"/>
    <w:rsid w:val="001A2902"/>
    <w:rsid w:val="001A2A92"/>
    <w:rsid w:val="001A2B44"/>
    <w:rsid w:val="001A2D29"/>
    <w:rsid w:val="001A2F9F"/>
    <w:rsid w:val="001A3086"/>
    <w:rsid w:val="001A3923"/>
    <w:rsid w:val="001A3F60"/>
    <w:rsid w:val="001A47CC"/>
    <w:rsid w:val="001A63B7"/>
    <w:rsid w:val="001A655A"/>
    <w:rsid w:val="001A6C2B"/>
    <w:rsid w:val="001A7663"/>
    <w:rsid w:val="001A7A9A"/>
    <w:rsid w:val="001B057A"/>
    <w:rsid w:val="001B12BE"/>
    <w:rsid w:val="001B12C7"/>
    <w:rsid w:val="001B12F7"/>
    <w:rsid w:val="001B23A9"/>
    <w:rsid w:val="001B5533"/>
    <w:rsid w:val="001B5949"/>
    <w:rsid w:val="001B639C"/>
    <w:rsid w:val="001B65BB"/>
    <w:rsid w:val="001B72F9"/>
    <w:rsid w:val="001B7C22"/>
    <w:rsid w:val="001B7F79"/>
    <w:rsid w:val="001C0191"/>
    <w:rsid w:val="001C07C7"/>
    <w:rsid w:val="001C0D36"/>
    <w:rsid w:val="001C1324"/>
    <w:rsid w:val="001C1603"/>
    <w:rsid w:val="001C2F62"/>
    <w:rsid w:val="001C33F1"/>
    <w:rsid w:val="001C56CF"/>
    <w:rsid w:val="001C631A"/>
    <w:rsid w:val="001C6DDF"/>
    <w:rsid w:val="001C758B"/>
    <w:rsid w:val="001C7C26"/>
    <w:rsid w:val="001D0764"/>
    <w:rsid w:val="001D08ED"/>
    <w:rsid w:val="001D0B8D"/>
    <w:rsid w:val="001D27DB"/>
    <w:rsid w:val="001D47FB"/>
    <w:rsid w:val="001D4B37"/>
    <w:rsid w:val="001D5131"/>
    <w:rsid w:val="001D5DC5"/>
    <w:rsid w:val="001D6A15"/>
    <w:rsid w:val="001D76D6"/>
    <w:rsid w:val="001E02B6"/>
    <w:rsid w:val="001E09CA"/>
    <w:rsid w:val="001E10B8"/>
    <w:rsid w:val="001E1D4C"/>
    <w:rsid w:val="001E2571"/>
    <w:rsid w:val="001E25C3"/>
    <w:rsid w:val="001E313B"/>
    <w:rsid w:val="001E36FB"/>
    <w:rsid w:val="001E3952"/>
    <w:rsid w:val="001E630E"/>
    <w:rsid w:val="001E7578"/>
    <w:rsid w:val="001E7C03"/>
    <w:rsid w:val="001E7FE2"/>
    <w:rsid w:val="001F0BE7"/>
    <w:rsid w:val="001F0C08"/>
    <w:rsid w:val="001F2BAD"/>
    <w:rsid w:val="001F2D48"/>
    <w:rsid w:val="001F331A"/>
    <w:rsid w:val="001F3642"/>
    <w:rsid w:val="001F4394"/>
    <w:rsid w:val="001F4399"/>
    <w:rsid w:val="001F496F"/>
    <w:rsid w:val="001F5B7D"/>
    <w:rsid w:val="001F5F5A"/>
    <w:rsid w:val="001F69D0"/>
    <w:rsid w:val="001F7217"/>
    <w:rsid w:val="001F75BC"/>
    <w:rsid w:val="001F7AED"/>
    <w:rsid w:val="00200032"/>
    <w:rsid w:val="00200AF0"/>
    <w:rsid w:val="00202D9C"/>
    <w:rsid w:val="0020362B"/>
    <w:rsid w:val="00203D47"/>
    <w:rsid w:val="00203DE5"/>
    <w:rsid w:val="00204799"/>
    <w:rsid w:val="00204E9F"/>
    <w:rsid w:val="0020588C"/>
    <w:rsid w:val="00205A79"/>
    <w:rsid w:val="00206ABE"/>
    <w:rsid w:val="00206D7F"/>
    <w:rsid w:val="00210CA4"/>
    <w:rsid w:val="0021101D"/>
    <w:rsid w:val="00211111"/>
    <w:rsid w:val="0021276C"/>
    <w:rsid w:val="00214582"/>
    <w:rsid w:val="00214D24"/>
    <w:rsid w:val="002151C4"/>
    <w:rsid w:val="00216199"/>
    <w:rsid w:val="00216205"/>
    <w:rsid w:val="00216B86"/>
    <w:rsid w:val="00217589"/>
    <w:rsid w:val="00217B71"/>
    <w:rsid w:val="00217F64"/>
    <w:rsid w:val="0022029F"/>
    <w:rsid w:val="00221197"/>
    <w:rsid w:val="00223860"/>
    <w:rsid w:val="00226085"/>
    <w:rsid w:val="00226870"/>
    <w:rsid w:val="00226B25"/>
    <w:rsid w:val="00226BB3"/>
    <w:rsid w:val="002271F4"/>
    <w:rsid w:val="00227AB2"/>
    <w:rsid w:val="00227D64"/>
    <w:rsid w:val="0023152E"/>
    <w:rsid w:val="00232C0B"/>
    <w:rsid w:val="00233085"/>
    <w:rsid w:val="0023316F"/>
    <w:rsid w:val="0023346D"/>
    <w:rsid w:val="002342A9"/>
    <w:rsid w:val="002343F6"/>
    <w:rsid w:val="00234C42"/>
    <w:rsid w:val="002350C2"/>
    <w:rsid w:val="00235EC5"/>
    <w:rsid w:val="00236401"/>
    <w:rsid w:val="00236584"/>
    <w:rsid w:val="00237D36"/>
    <w:rsid w:val="00237FE7"/>
    <w:rsid w:val="002409DB"/>
    <w:rsid w:val="00242DCF"/>
    <w:rsid w:val="002432F7"/>
    <w:rsid w:val="00243440"/>
    <w:rsid w:val="0024358B"/>
    <w:rsid w:val="00243E32"/>
    <w:rsid w:val="00244248"/>
    <w:rsid w:val="002446A4"/>
    <w:rsid w:val="00245E26"/>
    <w:rsid w:val="0024693E"/>
    <w:rsid w:val="002473A8"/>
    <w:rsid w:val="0025068D"/>
    <w:rsid w:val="00251762"/>
    <w:rsid w:val="00251998"/>
    <w:rsid w:val="00251CCB"/>
    <w:rsid w:val="00251DCE"/>
    <w:rsid w:val="00251DCF"/>
    <w:rsid w:val="00252541"/>
    <w:rsid w:val="00252F52"/>
    <w:rsid w:val="00253CF8"/>
    <w:rsid w:val="00253F73"/>
    <w:rsid w:val="00254482"/>
    <w:rsid w:val="0025586A"/>
    <w:rsid w:val="00255F78"/>
    <w:rsid w:val="0025643C"/>
    <w:rsid w:val="0026185D"/>
    <w:rsid w:val="00261DB9"/>
    <w:rsid w:val="00262662"/>
    <w:rsid w:val="00263E87"/>
    <w:rsid w:val="002646B4"/>
    <w:rsid w:val="00264E48"/>
    <w:rsid w:val="00264E60"/>
    <w:rsid w:val="0026688E"/>
    <w:rsid w:val="0026763A"/>
    <w:rsid w:val="00267A75"/>
    <w:rsid w:val="00267D20"/>
    <w:rsid w:val="002711A6"/>
    <w:rsid w:val="00271234"/>
    <w:rsid w:val="00271FB6"/>
    <w:rsid w:val="002724AA"/>
    <w:rsid w:val="002724F3"/>
    <w:rsid w:val="0027293E"/>
    <w:rsid w:val="00272CA9"/>
    <w:rsid w:val="00273222"/>
    <w:rsid w:val="002737CF"/>
    <w:rsid w:val="002762B2"/>
    <w:rsid w:val="00276BA3"/>
    <w:rsid w:val="00276FE2"/>
    <w:rsid w:val="002803BD"/>
    <w:rsid w:val="00280420"/>
    <w:rsid w:val="00280B16"/>
    <w:rsid w:val="00281099"/>
    <w:rsid w:val="002824BD"/>
    <w:rsid w:val="002828AA"/>
    <w:rsid w:val="00282C6B"/>
    <w:rsid w:val="0028308D"/>
    <w:rsid w:val="002844B4"/>
    <w:rsid w:val="00284AE8"/>
    <w:rsid w:val="00285AF0"/>
    <w:rsid w:val="00286312"/>
    <w:rsid w:val="002871BE"/>
    <w:rsid w:val="002902CD"/>
    <w:rsid w:val="002905C7"/>
    <w:rsid w:val="002915AD"/>
    <w:rsid w:val="0029182F"/>
    <w:rsid w:val="0029188B"/>
    <w:rsid w:val="00293365"/>
    <w:rsid w:val="0029349E"/>
    <w:rsid w:val="002936FF"/>
    <w:rsid w:val="0029525C"/>
    <w:rsid w:val="00297E61"/>
    <w:rsid w:val="00297FFE"/>
    <w:rsid w:val="002A030C"/>
    <w:rsid w:val="002A0AB8"/>
    <w:rsid w:val="002A11A5"/>
    <w:rsid w:val="002A145C"/>
    <w:rsid w:val="002A1488"/>
    <w:rsid w:val="002A32C8"/>
    <w:rsid w:val="002A395D"/>
    <w:rsid w:val="002A3F88"/>
    <w:rsid w:val="002A4C44"/>
    <w:rsid w:val="002A5B26"/>
    <w:rsid w:val="002A7AF5"/>
    <w:rsid w:val="002B003F"/>
    <w:rsid w:val="002B0A74"/>
    <w:rsid w:val="002B10FD"/>
    <w:rsid w:val="002B1571"/>
    <w:rsid w:val="002B1962"/>
    <w:rsid w:val="002B1CE3"/>
    <w:rsid w:val="002B1F68"/>
    <w:rsid w:val="002B233F"/>
    <w:rsid w:val="002B2CF7"/>
    <w:rsid w:val="002B3287"/>
    <w:rsid w:val="002B3715"/>
    <w:rsid w:val="002B508A"/>
    <w:rsid w:val="002B5263"/>
    <w:rsid w:val="002B5B6D"/>
    <w:rsid w:val="002B60AD"/>
    <w:rsid w:val="002B6AA1"/>
    <w:rsid w:val="002B6AF5"/>
    <w:rsid w:val="002B6B10"/>
    <w:rsid w:val="002B700E"/>
    <w:rsid w:val="002B7065"/>
    <w:rsid w:val="002B7230"/>
    <w:rsid w:val="002B72E6"/>
    <w:rsid w:val="002B7BFA"/>
    <w:rsid w:val="002C190F"/>
    <w:rsid w:val="002C1C75"/>
    <w:rsid w:val="002C22A8"/>
    <w:rsid w:val="002C23D3"/>
    <w:rsid w:val="002C2822"/>
    <w:rsid w:val="002C335D"/>
    <w:rsid w:val="002C38EC"/>
    <w:rsid w:val="002C4B4B"/>
    <w:rsid w:val="002C5C21"/>
    <w:rsid w:val="002C71C8"/>
    <w:rsid w:val="002C72C3"/>
    <w:rsid w:val="002C7AE1"/>
    <w:rsid w:val="002D009A"/>
    <w:rsid w:val="002D165F"/>
    <w:rsid w:val="002D184B"/>
    <w:rsid w:val="002D1D97"/>
    <w:rsid w:val="002D230B"/>
    <w:rsid w:val="002D2910"/>
    <w:rsid w:val="002D2AB7"/>
    <w:rsid w:val="002D3F3E"/>
    <w:rsid w:val="002D49C2"/>
    <w:rsid w:val="002D4ED3"/>
    <w:rsid w:val="002D55CA"/>
    <w:rsid w:val="002D5C21"/>
    <w:rsid w:val="002D6AC7"/>
    <w:rsid w:val="002D6FCF"/>
    <w:rsid w:val="002D7FBE"/>
    <w:rsid w:val="002E1D59"/>
    <w:rsid w:val="002E470D"/>
    <w:rsid w:val="002E6419"/>
    <w:rsid w:val="002E6685"/>
    <w:rsid w:val="002E77B6"/>
    <w:rsid w:val="002E77F8"/>
    <w:rsid w:val="002E7D35"/>
    <w:rsid w:val="002E7F4A"/>
    <w:rsid w:val="002F023A"/>
    <w:rsid w:val="002F09DB"/>
    <w:rsid w:val="002F1291"/>
    <w:rsid w:val="002F1732"/>
    <w:rsid w:val="002F18B3"/>
    <w:rsid w:val="002F1C61"/>
    <w:rsid w:val="002F331B"/>
    <w:rsid w:val="002F3559"/>
    <w:rsid w:val="002F463F"/>
    <w:rsid w:val="002F47A5"/>
    <w:rsid w:val="002F6506"/>
    <w:rsid w:val="002F6C57"/>
    <w:rsid w:val="002F6FEE"/>
    <w:rsid w:val="002F7429"/>
    <w:rsid w:val="002F76A6"/>
    <w:rsid w:val="0030073D"/>
    <w:rsid w:val="00300BEA"/>
    <w:rsid w:val="00301AD2"/>
    <w:rsid w:val="003022FA"/>
    <w:rsid w:val="003028EF"/>
    <w:rsid w:val="00303566"/>
    <w:rsid w:val="00304986"/>
    <w:rsid w:val="0030538D"/>
    <w:rsid w:val="003065AE"/>
    <w:rsid w:val="00306B04"/>
    <w:rsid w:val="0030752B"/>
    <w:rsid w:val="00310CD9"/>
    <w:rsid w:val="00310FA0"/>
    <w:rsid w:val="003114BF"/>
    <w:rsid w:val="0031193F"/>
    <w:rsid w:val="00312415"/>
    <w:rsid w:val="00313027"/>
    <w:rsid w:val="00314A06"/>
    <w:rsid w:val="00316CD3"/>
    <w:rsid w:val="003177E2"/>
    <w:rsid w:val="0031794F"/>
    <w:rsid w:val="00317AFF"/>
    <w:rsid w:val="00317FBD"/>
    <w:rsid w:val="00320AB6"/>
    <w:rsid w:val="00321D52"/>
    <w:rsid w:val="00321DFB"/>
    <w:rsid w:val="003234A0"/>
    <w:rsid w:val="003251FD"/>
    <w:rsid w:val="003262AD"/>
    <w:rsid w:val="003266FB"/>
    <w:rsid w:val="00327F09"/>
    <w:rsid w:val="00332985"/>
    <w:rsid w:val="00332D91"/>
    <w:rsid w:val="00333039"/>
    <w:rsid w:val="00335781"/>
    <w:rsid w:val="0033607F"/>
    <w:rsid w:val="003365DD"/>
    <w:rsid w:val="00336E24"/>
    <w:rsid w:val="003377D0"/>
    <w:rsid w:val="00337E8B"/>
    <w:rsid w:val="00337EFB"/>
    <w:rsid w:val="00340540"/>
    <w:rsid w:val="00340A4B"/>
    <w:rsid w:val="0034277C"/>
    <w:rsid w:val="00343616"/>
    <w:rsid w:val="00344A6C"/>
    <w:rsid w:val="00344BE3"/>
    <w:rsid w:val="00344D3D"/>
    <w:rsid w:val="0034540F"/>
    <w:rsid w:val="00350516"/>
    <w:rsid w:val="003508FE"/>
    <w:rsid w:val="003513CF"/>
    <w:rsid w:val="003515B6"/>
    <w:rsid w:val="00352899"/>
    <w:rsid w:val="003528CF"/>
    <w:rsid w:val="00352C6E"/>
    <w:rsid w:val="0035309E"/>
    <w:rsid w:val="0035347C"/>
    <w:rsid w:val="00354E9F"/>
    <w:rsid w:val="00355D27"/>
    <w:rsid w:val="00356132"/>
    <w:rsid w:val="00360CF8"/>
    <w:rsid w:val="0036260F"/>
    <w:rsid w:val="00362AE6"/>
    <w:rsid w:val="003633DF"/>
    <w:rsid w:val="003638A8"/>
    <w:rsid w:val="00363A2A"/>
    <w:rsid w:val="00364065"/>
    <w:rsid w:val="003647C4"/>
    <w:rsid w:val="00365091"/>
    <w:rsid w:val="003674A0"/>
    <w:rsid w:val="003703C9"/>
    <w:rsid w:val="0037063E"/>
    <w:rsid w:val="00371434"/>
    <w:rsid w:val="00372F62"/>
    <w:rsid w:val="0037397A"/>
    <w:rsid w:val="003739F1"/>
    <w:rsid w:val="00373CB4"/>
    <w:rsid w:val="00374ECB"/>
    <w:rsid w:val="00374ED2"/>
    <w:rsid w:val="00375428"/>
    <w:rsid w:val="00376C5E"/>
    <w:rsid w:val="00376D23"/>
    <w:rsid w:val="00376FB1"/>
    <w:rsid w:val="00380163"/>
    <w:rsid w:val="00381686"/>
    <w:rsid w:val="00381CE9"/>
    <w:rsid w:val="00383611"/>
    <w:rsid w:val="003843EA"/>
    <w:rsid w:val="00384A49"/>
    <w:rsid w:val="00385E4D"/>
    <w:rsid w:val="003879F4"/>
    <w:rsid w:val="00390ADB"/>
    <w:rsid w:val="00391196"/>
    <w:rsid w:val="00391702"/>
    <w:rsid w:val="00391EBD"/>
    <w:rsid w:val="00393B2F"/>
    <w:rsid w:val="003946BC"/>
    <w:rsid w:val="00395C13"/>
    <w:rsid w:val="00395E8E"/>
    <w:rsid w:val="00396291"/>
    <w:rsid w:val="00396337"/>
    <w:rsid w:val="00396CF3"/>
    <w:rsid w:val="00396DD7"/>
    <w:rsid w:val="003979FC"/>
    <w:rsid w:val="003A0CD4"/>
    <w:rsid w:val="003A1BBF"/>
    <w:rsid w:val="003A2031"/>
    <w:rsid w:val="003A3C4D"/>
    <w:rsid w:val="003A4610"/>
    <w:rsid w:val="003A50A8"/>
    <w:rsid w:val="003A5D5D"/>
    <w:rsid w:val="003A5E39"/>
    <w:rsid w:val="003A6106"/>
    <w:rsid w:val="003A62EA"/>
    <w:rsid w:val="003A65C3"/>
    <w:rsid w:val="003A6BCC"/>
    <w:rsid w:val="003A6F66"/>
    <w:rsid w:val="003A703B"/>
    <w:rsid w:val="003A7416"/>
    <w:rsid w:val="003B2388"/>
    <w:rsid w:val="003B3310"/>
    <w:rsid w:val="003B46F3"/>
    <w:rsid w:val="003B484A"/>
    <w:rsid w:val="003B5AF3"/>
    <w:rsid w:val="003B66AA"/>
    <w:rsid w:val="003B6924"/>
    <w:rsid w:val="003B7105"/>
    <w:rsid w:val="003B75E5"/>
    <w:rsid w:val="003C0031"/>
    <w:rsid w:val="003C0100"/>
    <w:rsid w:val="003C0848"/>
    <w:rsid w:val="003C0894"/>
    <w:rsid w:val="003C3BD6"/>
    <w:rsid w:val="003C427D"/>
    <w:rsid w:val="003C499C"/>
    <w:rsid w:val="003C4A56"/>
    <w:rsid w:val="003C5A07"/>
    <w:rsid w:val="003C6487"/>
    <w:rsid w:val="003C6AFE"/>
    <w:rsid w:val="003C6B05"/>
    <w:rsid w:val="003C6D94"/>
    <w:rsid w:val="003D09EA"/>
    <w:rsid w:val="003D0B0C"/>
    <w:rsid w:val="003D0B40"/>
    <w:rsid w:val="003D0C8E"/>
    <w:rsid w:val="003D1A7A"/>
    <w:rsid w:val="003D28F5"/>
    <w:rsid w:val="003D36CF"/>
    <w:rsid w:val="003D3926"/>
    <w:rsid w:val="003D3C15"/>
    <w:rsid w:val="003D3DE2"/>
    <w:rsid w:val="003D5466"/>
    <w:rsid w:val="003D5736"/>
    <w:rsid w:val="003D58FB"/>
    <w:rsid w:val="003D5C15"/>
    <w:rsid w:val="003D6AB2"/>
    <w:rsid w:val="003D76F2"/>
    <w:rsid w:val="003D7B13"/>
    <w:rsid w:val="003E0A49"/>
    <w:rsid w:val="003E0D28"/>
    <w:rsid w:val="003E15AA"/>
    <w:rsid w:val="003E221E"/>
    <w:rsid w:val="003E2F83"/>
    <w:rsid w:val="003E36BD"/>
    <w:rsid w:val="003E3FDF"/>
    <w:rsid w:val="003E436C"/>
    <w:rsid w:val="003E45ED"/>
    <w:rsid w:val="003E4667"/>
    <w:rsid w:val="003E66A2"/>
    <w:rsid w:val="003E6A11"/>
    <w:rsid w:val="003E72E0"/>
    <w:rsid w:val="003E74A9"/>
    <w:rsid w:val="003E78FF"/>
    <w:rsid w:val="003F0954"/>
    <w:rsid w:val="003F1520"/>
    <w:rsid w:val="003F1890"/>
    <w:rsid w:val="003F1F2B"/>
    <w:rsid w:val="003F3AA7"/>
    <w:rsid w:val="003F4109"/>
    <w:rsid w:val="003F4D17"/>
    <w:rsid w:val="003F5923"/>
    <w:rsid w:val="003F76CE"/>
    <w:rsid w:val="004008D9"/>
    <w:rsid w:val="004019D7"/>
    <w:rsid w:val="00401AC9"/>
    <w:rsid w:val="00402ADC"/>
    <w:rsid w:val="00403407"/>
    <w:rsid w:val="00403B3B"/>
    <w:rsid w:val="00403F8C"/>
    <w:rsid w:val="0040504E"/>
    <w:rsid w:val="0040731D"/>
    <w:rsid w:val="00410756"/>
    <w:rsid w:val="004108D1"/>
    <w:rsid w:val="004118FF"/>
    <w:rsid w:val="00412271"/>
    <w:rsid w:val="00412285"/>
    <w:rsid w:val="00412603"/>
    <w:rsid w:val="00412D54"/>
    <w:rsid w:val="00413666"/>
    <w:rsid w:val="00413D7C"/>
    <w:rsid w:val="0041407C"/>
    <w:rsid w:val="004149D8"/>
    <w:rsid w:val="00415546"/>
    <w:rsid w:val="00415662"/>
    <w:rsid w:val="00416627"/>
    <w:rsid w:val="00416DE8"/>
    <w:rsid w:val="00420292"/>
    <w:rsid w:val="004202A3"/>
    <w:rsid w:val="00420439"/>
    <w:rsid w:val="00421213"/>
    <w:rsid w:val="00422649"/>
    <w:rsid w:val="0042288B"/>
    <w:rsid w:val="0042446F"/>
    <w:rsid w:val="004258B0"/>
    <w:rsid w:val="00425C03"/>
    <w:rsid w:val="0043027E"/>
    <w:rsid w:val="004302CD"/>
    <w:rsid w:val="004309B4"/>
    <w:rsid w:val="00430D40"/>
    <w:rsid w:val="0043109A"/>
    <w:rsid w:val="004314D9"/>
    <w:rsid w:val="00431CEA"/>
    <w:rsid w:val="004322B0"/>
    <w:rsid w:val="0043235D"/>
    <w:rsid w:val="004325DA"/>
    <w:rsid w:val="00432AC6"/>
    <w:rsid w:val="0043438E"/>
    <w:rsid w:val="00435965"/>
    <w:rsid w:val="004363AC"/>
    <w:rsid w:val="00436563"/>
    <w:rsid w:val="00437D4F"/>
    <w:rsid w:val="0044120A"/>
    <w:rsid w:val="0044157C"/>
    <w:rsid w:val="00441ED6"/>
    <w:rsid w:val="00441FB9"/>
    <w:rsid w:val="0044318A"/>
    <w:rsid w:val="00443928"/>
    <w:rsid w:val="00443AC8"/>
    <w:rsid w:val="00443CB9"/>
    <w:rsid w:val="004446A9"/>
    <w:rsid w:val="00444E63"/>
    <w:rsid w:val="00445BCA"/>
    <w:rsid w:val="00445FC3"/>
    <w:rsid w:val="004502D9"/>
    <w:rsid w:val="00450B18"/>
    <w:rsid w:val="00451723"/>
    <w:rsid w:val="00452B56"/>
    <w:rsid w:val="00452E06"/>
    <w:rsid w:val="00453AD1"/>
    <w:rsid w:val="00454985"/>
    <w:rsid w:val="0045727D"/>
    <w:rsid w:val="00457D06"/>
    <w:rsid w:val="00457FF3"/>
    <w:rsid w:val="0046013E"/>
    <w:rsid w:val="004619A9"/>
    <w:rsid w:val="00461D4B"/>
    <w:rsid w:val="0046238C"/>
    <w:rsid w:val="0046274E"/>
    <w:rsid w:val="0046291E"/>
    <w:rsid w:val="00462BCC"/>
    <w:rsid w:val="00463CB0"/>
    <w:rsid w:val="00464534"/>
    <w:rsid w:val="004655CA"/>
    <w:rsid w:val="00465F6A"/>
    <w:rsid w:val="0046688A"/>
    <w:rsid w:val="0046725C"/>
    <w:rsid w:val="0047320A"/>
    <w:rsid w:val="004741F9"/>
    <w:rsid w:val="00474341"/>
    <w:rsid w:val="004743FA"/>
    <w:rsid w:val="00474497"/>
    <w:rsid w:val="00475085"/>
    <w:rsid w:val="00477528"/>
    <w:rsid w:val="00480064"/>
    <w:rsid w:val="004803AD"/>
    <w:rsid w:val="004814A8"/>
    <w:rsid w:val="00482764"/>
    <w:rsid w:val="004828F2"/>
    <w:rsid w:val="00482978"/>
    <w:rsid w:val="00482C1D"/>
    <w:rsid w:val="00482DD6"/>
    <w:rsid w:val="00482FA8"/>
    <w:rsid w:val="00483D07"/>
    <w:rsid w:val="00484C01"/>
    <w:rsid w:val="00485844"/>
    <w:rsid w:val="004864CE"/>
    <w:rsid w:val="00486AA9"/>
    <w:rsid w:val="00490FD1"/>
    <w:rsid w:val="004914EE"/>
    <w:rsid w:val="004915A8"/>
    <w:rsid w:val="004934E6"/>
    <w:rsid w:val="00493628"/>
    <w:rsid w:val="0049387B"/>
    <w:rsid w:val="00494467"/>
    <w:rsid w:val="00494594"/>
    <w:rsid w:val="0049477B"/>
    <w:rsid w:val="00494A84"/>
    <w:rsid w:val="00495AF8"/>
    <w:rsid w:val="0049713E"/>
    <w:rsid w:val="004971B2"/>
    <w:rsid w:val="00497B00"/>
    <w:rsid w:val="004A1447"/>
    <w:rsid w:val="004A2A5C"/>
    <w:rsid w:val="004A2C72"/>
    <w:rsid w:val="004A40BD"/>
    <w:rsid w:val="004A485E"/>
    <w:rsid w:val="004A4A41"/>
    <w:rsid w:val="004A4B29"/>
    <w:rsid w:val="004A5C1C"/>
    <w:rsid w:val="004A5DD6"/>
    <w:rsid w:val="004A681E"/>
    <w:rsid w:val="004A6F8B"/>
    <w:rsid w:val="004A709E"/>
    <w:rsid w:val="004A7FE5"/>
    <w:rsid w:val="004B0176"/>
    <w:rsid w:val="004B0812"/>
    <w:rsid w:val="004B0BEB"/>
    <w:rsid w:val="004B2554"/>
    <w:rsid w:val="004B3877"/>
    <w:rsid w:val="004B397D"/>
    <w:rsid w:val="004B5D92"/>
    <w:rsid w:val="004B6558"/>
    <w:rsid w:val="004B6F3E"/>
    <w:rsid w:val="004B7321"/>
    <w:rsid w:val="004C0063"/>
    <w:rsid w:val="004C017D"/>
    <w:rsid w:val="004C01F1"/>
    <w:rsid w:val="004C163F"/>
    <w:rsid w:val="004C172E"/>
    <w:rsid w:val="004C17BA"/>
    <w:rsid w:val="004C5392"/>
    <w:rsid w:val="004C5A2A"/>
    <w:rsid w:val="004C5BB7"/>
    <w:rsid w:val="004C6338"/>
    <w:rsid w:val="004C64A7"/>
    <w:rsid w:val="004C7FA8"/>
    <w:rsid w:val="004D0537"/>
    <w:rsid w:val="004D07C8"/>
    <w:rsid w:val="004D0A6A"/>
    <w:rsid w:val="004D135E"/>
    <w:rsid w:val="004D176D"/>
    <w:rsid w:val="004D1843"/>
    <w:rsid w:val="004D23E7"/>
    <w:rsid w:val="004D2B49"/>
    <w:rsid w:val="004D347C"/>
    <w:rsid w:val="004D40A6"/>
    <w:rsid w:val="004D414F"/>
    <w:rsid w:val="004D46C6"/>
    <w:rsid w:val="004D5B8F"/>
    <w:rsid w:val="004D5C83"/>
    <w:rsid w:val="004D5F27"/>
    <w:rsid w:val="004D7222"/>
    <w:rsid w:val="004D7832"/>
    <w:rsid w:val="004E1884"/>
    <w:rsid w:val="004E1A37"/>
    <w:rsid w:val="004E1F13"/>
    <w:rsid w:val="004E263D"/>
    <w:rsid w:val="004E48A1"/>
    <w:rsid w:val="004E50B7"/>
    <w:rsid w:val="004E621E"/>
    <w:rsid w:val="004E75ED"/>
    <w:rsid w:val="004F1353"/>
    <w:rsid w:val="004F1C1F"/>
    <w:rsid w:val="004F384B"/>
    <w:rsid w:val="004F4901"/>
    <w:rsid w:val="004F5684"/>
    <w:rsid w:val="004F59C0"/>
    <w:rsid w:val="004F5CDD"/>
    <w:rsid w:val="004F6567"/>
    <w:rsid w:val="004F66F6"/>
    <w:rsid w:val="004F6E8F"/>
    <w:rsid w:val="004F744F"/>
    <w:rsid w:val="004F79EA"/>
    <w:rsid w:val="004F7BDB"/>
    <w:rsid w:val="004F7F83"/>
    <w:rsid w:val="0050154E"/>
    <w:rsid w:val="005017F7"/>
    <w:rsid w:val="0050219B"/>
    <w:rsid w:val="00502F54"/>
    <w:rsid w:val="005038A8"/>
    <w:rsid w:val="00503AC0"/>
    <w:rsid w:val="005072CB"/>
    <w:rsid w:val="005106D3"/>
    <w:rsid w:val="005118C1"/>
    <w:rsid w:val="005124F9"/>
    <w:rsid w:val="005128B2"/>
    <w:rsid w:val="0051291B"/>
    <w:rsid w:val="00512F35"/>
    <w:rsid w:val="00513597"/>
    <w:rsid w:val="00513794"/>
    <w:rsid w:val="00513C41"/>
    <w:rsid w:val="00514546"/>
    <w:rsid w:val="00514550"/>
    <w:rsid w:val="00514C86"/>
    <w:rsid w:val="005152DC"/>
    <w:rsid w:val="00515A05"/>
    <w:rsid w:val="00520631"/>
    <w:rsid w:val="00520B9B"/>
    <w:rsid w:val="00520D1B"/>
    <w:rsid w:val="005213D2"/>
    <w:rsid w:val="00521572"/>
    <w:rsid w:val="0052161A"/>
    <w:rsid w:val="00523360"/>
    <w:rsid w:val="005244AE"/>
    <w:rsid w:val="005258A0"/>
    <w:rsid w:val="00526B3A"/>
    <w:rsid w:val="0053229B"/>
    <w:rsid w:val="005325B2"/>
    <w:rsid w:val="00533D86"/>
    <w:rsid w:val="00533FD3"/>
    <w:rsid w:val="005348A2"/>
    <w:rsid w:val="005353FF"/>
    <w:rsid w:val="00535EBB"/>
    <w:rsid w:val="00540001"/>
    <w:rsid w:val="005419B7"/>
    <w:rsid w:val="0054213E"/>
    <w:rsid w:val="005443F0"/>
    <w:rsid w:val="005456DF"/>
    <w:rsid w:val="00545843"/>
    <w:rsid w:val="00547DC3"/>
    <w:rsid w:val="005530A5"/>
    <w:rsid w:val="005530DF"/>
    <w:rsid w:val="00553304"/>
    <w:rsid w:val="00553815"/>
    <w:rsid w:val="00553BFA"/>
    <w:rsid w:val="005549DC"/>
    <w:rsid w:val="00554A67"/>
    <w:rsid w:val="00555486"/>
    <w:rsid w:val="00555EB7"/>
    <w:rsid w:val="00556F1F"/>
    <w:rsid w:val="005579EB"/>
    <w:rsid w:val="00557C04"/>
    <w:rsid w:val="0056074E"/>
    <w:rsid w:val="00560E2E"/>
    <w:rsid w:val="00561AE0"/>
    <w:rsid w:val="00561CBA"/>
    <w:rsid w:val="005633F8"/>
    <w:rsid w:val="00563605"/>
    <w:rsid w:val="00564453"/>
    <w:rsid w:val="00564F51"/>
    <w:rsid w:val="00565812"/>
    <w:rsid w:val="00567683"/>
    <w:rsid w:val="005730DC"/>
    <w:rsid w:val="00573F18"/>
    <w:rsid w:val="00575099"/>
    <w:rsid w:val="00575A8A"/>
    <w:rsid w:val="00577434"/>
    <w:rsid w:val="00577C0C"/>
    <w:rsid w:val="0058005D"/>
    <w:rsid w:val="00580A6F"/>
    <w:rsid w:val="00581BBC"/>
    <w:rsid w:val="0058218D"/>
    <w:rsid w:val="00582A03"/>
    <w:rsid w:val="005830CB"/>
    <w:rsid w:val="00583F08"/>
    <w:rsid w:val="00584F43"/>
    <w:rsid w:val="00586C3B"/>
    <w:rsid w:val="00590277"/>
    <w:rsid w:val="00590381"/>
    <w:rsid w:val="005904EF"/>
    <w:rsid w:val="00590797"/>
    <w:rsid w:val="00590BEE"/>
    <w:rsid w:val="005917D4"/>
    <w:rsid w:val="00591B50"/>
    <w:rsid w:val="005922AF"/>
    <w:rsid w:val="0059346A"/>
    <w:rsid w:val="0059413C"/>
    <w:rsid w:val="0059423C"/>
    <w:rsid w:val="0059491F"/>
    <w:rsid w:val="00594C69"/>
    <w:rsid w:val="00595479"/>
    <w:rsid w:val="0059697C"/>
    <w:rsid w:val="00596CA3"/>
    <w:rsid w:val="00596EF4"/>
    <w:rsid w:val="00597B56"/>
    <w:rsid w:val="005A03F5"/>
    <w:rsid w:val="005A0606"/>
    <w:rsid w:val="005A2116"/>
    <w:rsid w:val="005A2CAD"/>
    <w:rsid w:val="005A31D3"/>
    <w:rsid w:val="005A355F"/>
    <w:rsid w:val="005A54F6"/>
    <w:rsid w:val="005A5B9C"/>
    <w:rsid w:val="005A5F5C"/>
    <w:rsid w:val="005A60E9"/>
    <w:rsid w:val="005A6563"/>
    <w:rsid w:val="005A6931"/>
    <w:rsid w:val="005A70CA"/>
    <w:rsid w:val="005A71B4"/>
    <w:rsid w:val="005B5E17"/>
    <w:rsid w:val="005B63F1"/>
    <w:rsid w:val="005B65C3"/>
    <w:rsid w:val="005B6DD4"/>
    <w:rsid w:val="005B7002"/>
    <w:rsid w:val="005B7727"/>
    <w:rsid w:val="005B7914"/>
    <w:rsid w:val="005C0684"/>
    <w:rsid w:val="005C13EB"/>
    <w:rsid w:val="005C19D5"/>
    <w:rsid w:val="005C1B53"/>
    <w:rsid w:val="005C2700"/>
    <w:rsid w:val="005C34CF"/>
    <w:rsid w:val="005C3BAA"/>
    <w:rsid w:val="005C4ECA"/>
    <w:rsid w:val="005C5BA5"/>
    <w:rsid w:val="005C5D7D"/>
    <w:rsid w:val="005C65D4"/>
    <w:rsid w:val="005C67A0"/>
    <w:rsid w:val="005C6C08"/>
    <w:rsid w:val="005C751C"/>
    <w:rsid w:val="005CC011"/>
    <w:rsid w:val="005D03E4"/>
    <w:rsid w:val="005D1CC4"/>
    <w:rsid w:val="005D23DC"/>
    <w:rsid w:val="005D2D01"/>
    <w:rsid w:val="005D2D80"/>
    <w:rsid w:val="005D2E62"/>
    <w:rsid w:val="005D375E"/>
    <w:rsid w:val="005D3EFA"/>
    <w:rsid w:val="005D42E0"/>
    <w:rsid w:val="005D58B7"/>
    <w:rsid w:val="005D62DB"/>
    <w:rsid w:val="005D6765"/>
    <w:rsid w:val="005D732E"/>
    <w:rsid w:val="005D73EE"/>
    <w:rsid w:val="005E009D"/>
    <w:rsid w:val="005E0400"/>
    <w:rsid w:val="005E0883"/>
    <w:rsid w:val="005E2559"/>
    <w:rsid w:val="005E29FC"/>
    <w:rsid w:val="005E2D7A"/>
    <w:rsid w:val="005E2D7F"/>
    <w:rsid w:val="005E2DDB"/>
    <w:rsid w:val="005E36FB"/>
    <w:rsid w:val="005E387B"/>
    <w:rsid w:val="005E504A"/>
    <w:rsid w:val="005E58A2"/>
    <w:rsid w:val="005E6025"/>
    <w:rsid w:val="005E63E8"/>
    <w:rsid w:val="005E6690"/>
    <w:rsid w:val="005E6973"/>
    <w:rsid w:val="005E69EE"/>
    <w:rsid w:val="005E6A77"/>
    <w:rsid w:val="005E7DA4"/>
    <w:rsid w:val="005E7E2D"/>
    <w:rsid w:val="005F095E"/>
    <w:rsid w:val="005F12BB"/>
    <w:rsid w:val="005F19AE"/>
    <w:rsid w:val="005F274E"/>
    <w:rsid w:val="005F29BF"/>
    <w:rsid w:val="005F2D1E"/>
    <w:rsid w:val="005F3564"/>
    <w:rsid w:val="005F4440"/>
    <w:rsid w:val="005F496E"/>
    <w:rsid w:val="005F4A22"/>
    <w:rsid w:val="005F55C2"/>
    <w:rsid w:val="005F5A9E"/>
    <w:rsid w:val="005F6D7A"/>
    <w:rsid w:val="005F75D4"/>
    <w:rsid w:val="005F7858"/>
    <w:rsid w:val="006005FE"/>
    <w:rsid w:val="00600FDE"/>
    <w:rsid w:val="0060160E"/>
    <w:rsid w:val="006029E7"/>
    <w:rsid w:val="00602A2B"/>
    <w:rsid w:val="00604D76"/>
    <w:rsid w:val="00605418"/>
    <w:rsid w:val="0060558C"/>
    <w:rsid w:val="006065A5"/>
    <w:rsid w:val="00607731"/>
    <w:rsid w:val="00607898"/>
    <w:rsid w:val="006100E7"/>
    <w:rsid w:val="00610F79"/>
    <w:rsid w:val="00611A7B"/>
    <w:rsid w:val="006122D3"/>
    <w:rsid w:val="00613269"/>
    <w:rsid w:val="00613723"/>
    <w:rsid w:val="00614A4F"/>
    <w:rsid w:val="00615E3A"/>
    <w:rsid w:val="00616779"/>
    <w:rsid w:val="00616ABA"/>
    <w:rsid w:val="00620730"/>
    <w:rsid w:val="00621A90"/>
    <w:rsid w:val="00621E2B"/>
    <w:rsid w:val="00622BB9"/>
    <w:rsid w:val="00630CC4"/>
    <w:rsid w:val="00632BD1"/>
    <w:rsid w:val="00635197"/>
    <w:rsid w:val="00635590"/>
    <w:rsid w:val="00635DCE"/>
    <w:rsid w:val="00637ACB"/>
    <w:rsid w:val="00637D81"/>
    <w:rsid w:val="006403F1"/>
    <w:rsid w:val="006408C5"/>
    <w:rsid w:val="00641B97"/>
    <w:rsid w:val="006426E6"/>
    <w:rsid w:val="00644033"/>
    <w:rsid w:val="00645869"/>
    <w:rsid w:val="006459F6"/>
    <w:rsid w:val="00645A78"/>
    <w:rsid w:val="006470B8"/>
    <w:rsid w:val="006471E8"/>
    <w:rsid w:val="00647553"/>
    <w:rsid w:val="00647A79"/>
    <w:rsid w:val="00650EB9"/>
    <w:rsid w:val="00650F04"/>
    <w:rsid w:val="006510CE"/>
    <w:rsid w:val="00651A4E"/>
    <w:rsid w:val="00651F84"/>
    <w:rsid w:val="00652BCC"/>
    <w:rsid w:val="0065307E"/>
    <w:rsid w:val="00653917"/>
    <w:rsid w:val="00654326"/>
    <w:rsid w:val="00654807"/>
    <w:rsid w:val="00655232"/>
    <w:rsid w:val="0065649A"/>
    <w:rsid w:val="00660D87"/>
    <w:rsid w:val="006646DB"/>
    <w:rsid w:val="00664AFE"/>
    <w:rsid w:val="00664CF0"/>
    <w:rsid w:val="00666CB6"/>
    <w:rsid w:val="00670695"/>
    <w:rsid w:val="00671E8E"/>
    <w:rsid w:val="00675053"/>
    <w:rsid w:val="00675286"/>
    <w:rsid w:val="006753B0"/>
    <w:rsid w:val="006757E4"/>
    <w:rsid w:val="006757FD"/>
    <w:rsid w:val="00675EE2"/>
    <w:rsid w:val="0067651C"/>
    <w:rsid w:val="00676E4E"/>
    <w:rsid w:val="006772C9"/>
    <w:rsid w:val="00680F17"/>
    <w:rsid w:val="00682002"/>
    <w:rsid w:val="00682A13"/>
    <w:rsid w:val="00682AC7"/>
    <w:rsid w:val="00682E99"/>
    <w:rsid w:val="0068332B"/>
    <w:rsid w:val="00683480"/>
    <w:rsid w:val="00683A61"/>
    <w:rsid w:val="00684E98"/>
    <w:rsid w:val="0068565D"/>
    <w:rsid w:val="00686121"/>
    <w:rsid w:val="006864DD"/>
    <w:rsid w:val="006904CB"/>
    <w:rsid w:val="006909B9"/>
    <w:rsid w:val="00691A8C"/>
    <w:rsid w:val="00691D86"/>
    <w:rsid w:val="00692271"/>
    <w:rsid w:val="0069279B"/>
    <w:rsid w:val="0069311D"/>
    <w:rsid w:val="006932A2"/>
    <w:rsid w:val="006942CE"/>
    <w:rsid w:val="00697A10"/>
    <w:rsid w:val="00697E64"/>
    <w:rsid w:val="006A143B"/>
    <w:rsid w:val="006A1D99"/>
    <w:rsid w:val="006A2257"/>
    <w:rsid w:val="006A2C88"/>
    <w:rsid w:val="006A4962"/>
    <w:rsid w:val="006A5037"/>
    <w:rsid w:val="006A620C"/>
    <w:rsid w:val="006A631F"/>
    <w:rsid w:val="006B02EC"/>
    <w:rsid w:val="006B05CF"/>
    <w:rsid w:val="006B194C"/>
    <w:rsid w:val="006B1C28"/>
    <w:rsid w:val="006B3066"/>
    <w:rsid w:val="006B33D5"/>
    <w:rsid w:val="006B3D84"/>
    <w:rsid w:val="006B43D7"/>
    <w:rsid w:val="006B527B"/>
    <w:rsid w:val="006B5BB7"/>
    <w:rsid w:val="006B6763"/>
    <w:rsid w:val="006B7372"/>
    <w:rsid w:val="006B759B"/>
    <w:rsid w:val="006C06C3"/>
    <w:rsid w:val="006C0819"/>
    <w:rsid w:val="006C0954"/>
    <w:rsid w:val="006C140C"/>
    <w:rsid w:val="006C1B96"/>
    <w:rsid w:val="006C2787"/>
    <w:rsid w:val="006C2FF0"/>
    <w:rsid w:val="006C39BE"/>
    <w:rsid w:val="006C3E42"/>
    <w:rsid w:val="006C529F"/>
    <w:rsid w:val="006C67E2"/>
    <w:rsid w:val="006C6A5C"/>
    <w:rsid w:val="006C7562"/>
    <w:rsid w:val="006C7D57"/>
    <w:rsid w:val="006D027A"/>
    <w:rsid w:val="006D088D"/>
    <w:rsid w:val="006D0AB8"/>
    <w:rsid w:val="006D189F"/>
    <w:rsid w:val="006D32D1"/>
    <w:rsid w:val="006D3CC1"/>
    <w:rsid w:val="006D405F"/>
    <w:rsid w:val="006D41D2"/>
    <w:rsid w:val="006D4EC3"/>
    <w:rsid w:val="006D4FD1"/>
    <w:rsid w:val="006D591A"/>
    <w:rsid w:val="006D6ABB"/>
    <w:rsid w:val="006D6E7E"/>
    <w:rsid w:val="006D775A"/>
    <w:rsid w:val="006D7D0E"/>
    <w:rsid w:val="006E0A4C"/>
    <w:rsid w:val="006E0C82"/>
    <w:rsid w:val="006E1CD3"/>
    <w:rsid w:val="006E245C"/>
    <w:rsid w:val="006E2609"/>
    <w:rsid w:val="006E26CE"/>
    <w:rsid w:val="006E485D"/>
    <w:rsid w:val="006E6495"/>
    <w:rsid w:val="006E6549"/>
    <w:rsid w:val="006E7004"/>
    <w:rsid w:val="006E7A6B"/>
    <w:rsid w:val="006F027C"/>
    <w:rsid w:val="006F09E6"/>
    <w:rsid w:val="006F0CE8"/>
    <w:rsid w:val="006F1A9C"/>
    <w:rsid w:val="006F295A"/>
    <w:rsid w:val="006F4692"/>
    <w:rsid w:val="006F48A3"/>
    <w:rsid w:val="006F5A1F"/>
    <w:rsid w:val="006F6692"/>
    <w:rsid w:val="006F6F8B"/>
    <w:rsid w:val="0070020E"/>
    <w:rsid w:val="007009F1"/>
    <w:rsid w:val="00701AC9"/>
    <w:rsid w:val="00701CB7"/>
    <w:rsid w:val="0070295E"/>
    <w:rsid w:val="00702A0E"/>
    <w:rsid w:val="007030E2"/>
    <w:rsid w:val="00703ABE"/>
    <w:rsid w:val="007044A6"/>
    <w:rsid w:val="007047C5"/>
    <w:rsid w:val="007049B2"/>
    <w:rsid w:val="00705132"/>
    <w:rsid w:val="00705F43"/>
    <w:rsid w:val="00706188"/>
    <w:rsid w:val="0070728C"/>
    <w:rsid w:val="00707372"/>
    <w:rsid w:val="00710533"/>
    <w:rsid w:val="00711ADE"/>
    <w:rsid w:val="00712363"/>
    <w:rsid w:val="00712C59"/>
    <w:rsid w:val="00712C81"/>
    <w:rsid w:val="00712F8E"/>
    <w:rsid w:val="0071329C"/>
    <w:rsid w:val="00714405"/>
    <w:rsid w:val="00714AF0"/>
    <w:rsid w:val="007150C0"/>
    <w:rsid w:val="00715453"/>
    <w:rsid w:val="007157BD"/>
    <w:rsid w:val="0071682C"/>
    <w:rsid w:val="0071726E"/>
    <w:rsid w:val="007175B3"/>
    <w:rsid w:val="00720383"/>
    <w:rsid w:val="00722A33"/>
    <w:rsid w:val="007239D9"/>
    <w:rsid w:val="00723A57"/>
    <w:rsid w:val="00723BB3"/>
    <w:rsid w:val="00725BC3"/>
    <w:rsid w:val="007265C7"/>
    <w:rsid w:val="00726D63"/>
    <w:rsid w:val="00727ABB"/>
    <w:rsid w:val="00730400"/>
    <w:rsid w:val="00731112"/>
    <w:rsid w:val="00732BA7"/>
    <w:rsid w:val="00733C00"/>
    <w:rsid w:val="00734370"/>
    <w:rsid w:val="00734BC5"/>
    <w:rsid w:val="00734DF9"/>
    <w:rsid w:val="0073595C"/>
    <w:rsid w:val="0073624D"/>
    <w:rsid w:val="0073798A"/>
    <w:rsid w:val="00737BAA"/>
    <w:rsid w:val="00737D97"/>
    <w:rsid w:val="00737DF7"/>
    <w:rsid w:val="00742097"/>
    <w:rsid w:val="00742E97"/>
    <w:rsid w:val="00743504"/>
    <w:rsid w:val="00743A3C"/>
    <w:rsid w:val="00746C0F"/>
    <w:rsid w:val="00747523"/>
    <w:rsid w:val="00747AF2"/>
    <w:rsid w:val="007509BC"/>
    <w:rsid w:val="00750C87"/>
    <w:rsid w:val="00751555"/>
    <w:rsid w:val="0075175B"/>
    <w:rsid w:val="00751A43"/>
    <w:rsid w:val="00751BFE"/>
    <w:rsid w:val="00751C80"/>
    <w:rsid w:val="007528D8"/>
    <w:rsid w:val="007529A4"/>
    <w:rsid w:val="00753A0D"/>
    <w:rsid w:val="007543A1"/>
    <w:rsid w:val="0075448D"/>
    <w:rsid w:val="00754532"/>
    <w:rsid w:val="007556D6"/>
    <w:rsid w:val="00757D44"/>
    <w:rsid w:val="00757F10"/>
    <w:rsid w:val="007624E6"/>
    <w:rsid w:val="0076332D"/>
    <w:rsid w:val="00763721"/>
    <w:rsid w:val="00764765"/>
    <w:rsid w:val="00765771"/>
    <w:rsid w:val="00766256"/>
    <w:rsid w:val="007666F1"/>
    <w:rsid w:val="0076745C"/>
    <w:rsid w:val="00771054"/>
    <w:rsid w:val="00772049"/>
    <w:rsid w:val="00772170"/>
    <w:rsid w:val="007721E0"/>
    <w:rsid w:val="00772707"/>
    <w:rsid w:val="00772738"/>
    <w:rsid w:val="00772B65"/>
    <w:rsid w:val="007743EC"/>
    <w:rsid w:val="0077541A"/>
    <w:rsid w:val="00775F32"/>
    <w:rsid w:val="007761BD"/>
    <w:rsid w:val="00780338"/>
    <w:rsid w:val="0078066D"/>
    <w:rsid w:val="007807E8"/>
    <w:rsid w:val="00781218"/>
    <w:rsid w:val="00781967"/>
    <w:rsid w:val="00781A48"/>
    <w:rsid w:val="00781C4D"/>
    <w:rsid w:val="00781D17"/>
    <w:rsid w:val="00781E1C"/>
    <w:rsid w:val="00781F1B"/>
    <w:rsid w:val="00782774"/>
    <w:rsid w:val="00782B9E"/>
    <w:rsid w:val="00783094"/>
    <w:rsid w:val="007836CB"/>
    <w:rsid w:val="00785A2B"/>
    <w:rsid w:val="00785BD1"/>
    <w:rsid w:val="007905AC"/>
    <w:rsid w:val="00790AB3"/>
    <w:rsid w:val="00792BAE"/>
    <w:rsid w:val="00792EEC"/>
    <w:rsid w:val="0079319F"/>
    <w:rsid w:val="007932FC"/>
    <w:rsid w:val="0079330F"/>
    <w:rsid w:val="007937D3"/>
    <w:rsid w:val="00794015"/>
    <w:rsid w:val="0079404B"/>
    <w:rsid w:val="00794763"/>
    <w:rsid w:val="0079481C"/>
    <w:rsid w:val="00794A7F"/>
    <w:rsid w:val="00795038"/>
    <w:rsid w:val="007965C7"/>
    <w:rsid w:val="00796B10"/>
    <w:rsid w:val="00796FD5"/>
    <w:rsid w:val="00797D47"/>
    <w:rsid w:val="007A0053"/>
    <w:rsid w:val="007A0A8B"/>
    <w:rsid w:val="007A0DF1"/>
    <w:rsid w:val="007A1A4E"/>
    <w:rsid w:val="007A276B"/>
    <w:rsid w:val="007A3776"/>
    <w:rsid w:val="007A4D99"/>
    <w:rsid w:val="007A4EEC"/>
    <w:rsid w:val="007A4F97"/>
    <w:rsid w:val="007A5309"/>
    <w:rsid w:val="007A58F0"/>
    <w:rsid w:val="007B0A93"/>
    <w:rsid w:val="007B30DF"/>
    <w:rsid w:val="007B39D2"/>
    <w:rsid w:val="007B6A9A"/>
    <w:rsid w:val="007B6CBD"/>
    <w:rsid w:val="007B7304"/>
    <w:rsid w:val="007B791E"/>
    <w:rsid w:val="007C1DFE"/>
    <w:rsid w:val="007C460F"/>
    <w:rsid w:val="007C50D2"/>
    <w:rsid w:val="007C5D93"/>
    <w:rsid w:val="007C5DC6"/>
    <w:rsid w:val="007C5E4F"/>
    <w:rsid w:val="007C6A4C"/>
    <w:rsid w:val="007C7372"/>
    <w:rsid w:val="007C7D65"/>
    <w:rsid w:val="007C7F83"/>
    <w:rsid w:val="007D0176"/>
    <w:rsid w:val="007D0213"/>
    <w:rsid w:val="007D03C6"/>
    <w:rsid w:val="007D06E0"/>
    <w:rsid w:val="007D1BD0"/>
    <w:rsid w:val="007D1E38"/>
    <w:rsid w:val="007D45CE"/>
    <w:rsid w:val="007D45D7"/>
    <w:rsid w:val="007D4B09"/>
    <w:rsid w:val="007D4E3A"/>
    <w:rsid w:val="007D786D"/>
    <w:rsid w:val="007E0687"/>
    <w:rsid w:val="007E0E23"/>
    <w:rsid w:val="007E0F58"/>
    <w:rsid w:val="007E23FA"/>
    <w:rsid w:val="007E39B1"/>
    <w:rsid w:val="007E3B6D"/>
    <w:rsid w:val="007E5DFA"/>
    <w:rsid w:val="007E6CFB"/>
    <w:rsid w:val="007E6DB4"/>
    <w:rsid w:val="007F1E20"/>
    <w:rsid w:val="007F1F3C"/>
    <w:rsid w:val="007F2D41"/>
    <w:rsid w:val="007F2E5C"/>
    <w:rsid w:val="007F3F43"/>
    <w:rsid w:val="007F49FE"/>
    <w:rsid w:val="007F65BD"/>
    <w:rsid w:val="007F6B78"/>
    <w:rsid w:val="007F724A"/>
    <w:rsid w:val="007F7876"/>
    <w:rsid w:val="00800481"/>
    <w:rsid w:val="008010CA"/>
    <w:rsid w:val="00802943"/>
    <w:rsid w:val="008047A2"/>
    <w:rsid w:val="008051C8"/>
    <w:rsid w:val="008058F1"/>
    <w:rsid w:val="00806A52"/>
    <w:rsid w:val="00806B1A"/>
    <w:rsid w:val="0080763D"/>
    <w:rsid w:val="008108E9"/>
    <w:rsid w:val="00810DBE"/>
    <w:rsid w:val="00811F7B"/>
    <w:rsid w:val="00814311"/>
    <w:rsid w:val="00814637"/>
    <w:rsid w:val="0081666E"/>
    <w:rsid w:val="00816BEC"/>
    <w:rsid w:val="00817394"/>
    <w:rsid w:val="00817BA4"/>
    <w:rsid w:val="00817BDB"/>
    <w:rsid w:val="00817F32"/>
    <w:rsid w:val="008209F7"/>
    <w:rsid w:val="00820BBF"/>
    <w:rsid w:val="00820C16"/>
    <w:rsid w:val="00820EB1"/>
    <w:rsid w:val="00822D81"/>
    <w:rsid w:val="00823182"/>
    <w:rsid w:val="00823CD2"/>
    <w:rsid w:val="00823F4C"/>
    <w:rsid w:val="008245A0"/>
    <w:rsid w:val="008246F7"/>
    <w:rsid w:val="0082474D"/>
    <w:rsid w:val="00827798"/>
    <w:rsid w:val="00827985"/>
    <w:rsid w:val="00831955"/>
    <w:rsid w:val="00832DE4"/>
    <w:rsid w:val="00834FFB"/>
    <w:rsid w:val="008356BA"/>
    <w:rsid w:val="00836505"/>
    <w:rsid w:val="0083719D"/>
    <w:rsid w:val="008371A2"/>
    <w:rsid w:val="0084195F"/>
    <w:rsid w:val="00842249"/>
    <w:rsid w:val="00842D87"/>
    <w:rsid w:val="00842E12"/>
    <w:rsid w:val="00843347"/>
    <w:rsid w:val="00843DE7"/>
    <w:rsid w:val="00843FED"/>
    <w:rsid w:val="0084447C"/>
    <w:rsid w:val="00845766"/>
    <w:rsid w:val="00845AC0"/>
    <w:rsid w:val="00845DBD"/>
    <w:rsid w:val="00851EC1"/>
    <w:rsid w:val="00852CFE"/>
    <w:rsid w:val="00853A0A"/>
    <w:rsid w:val="00853D17"/>
    <w:rsid w:val="00853FBF"/>
    <w:rsid w:val="008556A5"/>
    <w:rsid w:val="00855C6E"/>
    <w:rsid w:val="00856784"/>
    <w:rsid w:val="00856C36"/>
    <w:rsid w:val="00856E67"/>
    <w:rsid w:val="00857210"/>
    <w:rsid w:val="0086105E"/>
    <w:rsid w:val="00862140"/>
    <w:rsid w:val="00862241"/>
    <w:rsid w:val="00862885"/>
    <w:rsid w:val="00862B95"/>
    <w:rsid w:val="00862CD9"/>
    <w:rsid w:val="00862EA1"/>
    <w:rsid w:val="00864C88"/>
    <w:rsid w:val="00865C0D"/>
    <w:rsid w:val="00870506"/>
    <w:rsid w:val="008706A9"/>
    <w:rsid w:val="008708EB"/>
    <w:rsid w:val="00871A90"/>
    <w:rsid w:val="00871F4A"/>
    <w:rsid w:val="00872294"/>
    <w:rsid w:val="008727A2"/>
    <w:rsid w:val="00872815"/>
    <w:rsid w:val="00872E08"/>
    <w:rsid w:val="00873394"/>
    <w:rsid w:val="00873566"/>
    <w:rsid w:val="0087374A"/>
    <w:rsid w:val="0087376A"/>
    <w:rsid w:val="008747D1"/>
    <w:rsid w:val="00874C5A"/>
    <w:rsid w:val="00874D7B"/>
    <w:rsid w:val="00875DF2"/>
    <w:rsid w:val="008760AD"/>
    <w:rsid w:val="00876A5C"/>
    <w:rsid w:val="00876C8B"/>
    <w:rsid w:val="00881C5A"/>
    <w:rsid w:val="00882A70"/>
    <w:rsid w:val="00883D3C"/>
    <w:rsid w:val="0088562C"/>
    <w:rsid w:val="00885AA5"/>
    <w:rsid w:val="00885D58"/>
    <w:rsid w:val="008866F5"/>
    <w:rsid w:val="00886923"/>
    <w:rsid w:val="00887C9C"/>
    <w:rsid w:val="008903A2"/>
    <w:rsid w:val="008903E9"/>
    <w:rsid w:val="008908AC"/>
    <w:rsid w:val="0089110E"/>
    <w:rsid w:val="00891229"/>
    <w:rsid w:val="00891C5B"/>
    <w:rsid w:val="008929A0"/>
    <w:rsid w:val="008932B7"/>
    <w:rsid w:val="00893ACF"/>
    <w:rsid w:val="00893CDA"/>
    <w:rsid w:val="00893D96"/>
    <w:rsid w:val="0089405D"/>
    <w:rsid w:val="008957BB"/>
    <w:rsid w:val="00895ECA"/>
    <w:rsid w:val="00896560"/>
    <w:rsid w:val="00897D6D"/>
    <w:rsid w:val="008A0C8D"/>
    <w:rsid w:val="008A1E8A"/>
    <w:rsid w:val="008A2A5C"/>
    <w:rsid w:val="008A348F"/>
    <w:rsid w:val="008A374C"/>
    <w:rsid w:val="008A3F28"/>
    <w:rsid w:val="008A5D26"/>
    <w:rsid w:val="008A6C02"/>
    <w:rsid w:val="008A7199"/>
    <w:rsid w:val="008B05C9"/>
    <w:rsid w:val="008B068E"/>
    <w:rsid w:val="008B15A8"/>
    <w:rsid w:val="008B161D"/>
    <w:rsid w:val="008B1C38"/>
    <w:rsid w:val="008B1F4D"/>
    <w:rsid w:val="008B3B76"/>
    <w:rsid w:val="008B3C3C"/>
    <w:rsid w:val="008B4A65"/>
    <w:rsid w:val="008B66BF"/>
    <w:rsid w:val="008B7813"/>
    <w:rsid w:val="008C1554"/>
    <w:rsid w:val="008C1716"/>
    <w:rsid w:val="008C1935"/>
    <w:rsid w:val="008C19CF"/>
    <w:rsid w:val="008C2429"/>
    <w:rsid w:val="008C2B11"/>
    <w:rsid w:val="008C2FCB"/>
    <w:rsid w:val="008C3151"/>
    <w:rsid w:val="008C34A7"/>
    <w:rsid w:val="008C3A18"/>
    <w:rsid w:val="008C57AE"/>
    <w:rsid w:val="008C5BDA"/>
    <w:rsid w:val="008C6538"/>
    <w:rsid w:val="008C69B9"/>
    <w:rsid w:val="008C7168"/>
    <w:rsid w:val="008D0921"/>
    <w:rsid w:val="008D0A01"/>
    <w:rsid w:val="008D0AC7"/>
    <w:rsid w:val="008D1D7F"/>
    <w:rsid w:val="008D271D"/>
    <w:rsid w:val="008D2CDF"/>
    <w:rsid w:val="008D367A"/>
    <w:rsid w:val="008D4E82"/>
    <w:rsid w:val="008D597A"/>
    <w:rsid w:val="008D774F"/>
    <w:rsid w:val="008E1088"/>
    <w:rsid w:val="008E10B9"/>
    <w:rsid w:val="008E1300"/>
    <w:rsid w:val="008E165C"/>
    <w:rsid w:val="008E2204"/>
    <w:rsid w:val="008E24D6"/>
    <w:rsid w:val="008E3CA3"/>
    <w:rsid w:val="008E54E6"/>
    <w:rsid w:val="008E5B79"/>
    <w:rsid w:val="008E5D96"/>
    <w:rsid w:val="008E77CE"/>
    <w:rsid w:val="008E7A37"/>
    <w:rsid w:val="008E7C51"/>
    <w:rsid w:val="008F2C18"/>
    <w:rsid w:val="008F368C"/>
    <w:rsid w:val="008F3953"/>
    <w:rsid w:val="008F3F96"/>
    <w:rsid w:val="008F4691"/>
    <w:rsid w:val="008F6AD4"/>
    <w:rsid w:val="0090213A"/>
    <w:rsid w:val="009028CA"/>
    <w:rsid w:val="00902C50"/>
    <w:rsid w:val="00902F33"/>
    <w:rsid w:val="00903148"/>
    <w:rsid w:val="00903335"/>
    <w:rsid w:val="00904A87"/>
    <w:rsid w:val="009054F4"/>
    <w:rsid w:val="009057A3"/>
    <w:rsid w:val="00906C5D"/>
    <w:rsid w:val="00907855"/>
    <w:rsid w:val="009109D5"/>
    <w:rsid w:val="00910D84"/>
    <w:rsid w:val="0091326B"/>
    <w:rsid w:val="009143B4"/>
    <w:rsid w:val="009146AB"/>
    <w:rsid w:val="00914D71"/>
    <w:rsid w:val="0092010C"/>
    <w:rsid w:val="009212F1"/>
    <w:rsid w:val="00921913"/>
    <w:rsid w:val="00922196"/>
    <w:rsid w:val="009254BB"/>
    <w:rsid w:val="009255DC"/>
    <w:rsid w:val="00926374"/>
    <w:rsid w:val="009303D0"/>
    <w:rsid w:val="00930498"/>
    <w:rsid w:val="0093087F"/>
    <w:rsid w:val="00930BC9"/>
    <w:rsid w:val="00931B49"/>
    <w:rsid w:val="009324BC"/>
    <w:rsid w:val="009326C1"/>
    <w:rsid w:val="009328F5"/>
    <w:rsid w:val="009330EC"/>
    <w:rsid w:val="00933179"/>
    <w:rsid w:val="009345E3"/>
    <w:rsid w:val="00934774"/>
    <w:rsid w:val="00934827"/>
    <w:rsid w:val="00935467"/>
    <w:rsid w:val="00935A59"/>
    <w:rsid w:val="00935C02"/>
    <w:rsid w:val="0093630D"/>
    <w:rsid w:val="009370E8"/>
    <w:rsid w:val="009373C6"/>
    <w:rsid w:val="00937A00"/>
    <w:rsid w:val="009414AB"/>
    <w:rsid w:val="00943E34"/>
    <w:rsid w:val="009453D0"/>
    <w:rsid w:val="0094541D"/>
    <w:rsid w:val="00945504"/>
    <w:rsid w:val="00947236"/>
    <w:rsid w:val="00950538"/>
    <w:rsid w:val="009511A7"/>
    <w:rsid w:val="00951869"/>
    <w:rsid w:val="00951C26"/>
    <w:rsid w:val="00952ACE"/>
    <w:rsid w:val="00953E07"/>
    <w:rsid w:val="00954D74"/>
    <w:rsid w:val="00954E66"/>
    <w:rsid w:val="00954FFB"/>
    <w:rsid w:val="009557FD"/>
    <w:rsid w:val="00956001"/>
    <w:rsid w:val="00956D5A"/>
    <w:rsid w:val="0095717C"/>
    <w:rsid w:val="0095755D"/>
    <w:rsid w:val="009601FB"/>
    <w:rsid w:val="00960597"/>
    <w:rsid w:val="009619C0"/>
    <w:rsid w:val="00961CA3"/>
    <w:rsid w:val="00961FCB"/>
    <w:rsid w:val="009629DB"/>
    <w:rsid w:val="00962D13"/>
    <w:rsid w:val="00963E86"/>
    <w:rsid w:val="00964A7D"/>
    <w:rsid w:val="00964EF0"/>
    <w:rsid w:val="0096585E"/>
    <w:rsid w:val="009666CD"/>
    <w:rsid w:val="00967B22"/>
    <w:rsid w:val="00971D5F"/>
    <w:rsid w:val="009721A0"/>
    <w:rsid w:val="00972E72"/>
    <w:rsid w:val="00972F4B"/>
    <w:rsid w:val="00973902"/>
    <w:rsid w:val="00973989"/>
    <w:rsid w:val="00975B40"/>
    <w:rsid w:val="00975F63"/>
    <w:rsid w:val="00976F01"/>
    <w:rsid w:val="00981519"/>
    <w:rsid w:val="009825B8"/>
    <w:rsid w:val="0098332F"/>
    <w:rsid w:val="0098365A"/>
    <w:rsid w:val="00983AAA"/>
    <w:rsid w:val="00983B81"/>
    <w:rsid w:val="00983EC6"/>
    <w:rsid w:val="009843E3"/>
    <w:rsid w:val="00984669"/>
    <w:rsid w:val="0098594E"/>
    <w:rsid w:val="00985B89"/>
    <w:rsid w:val="00986652"/>
    <w:rsid w:val="00987F17"/>
    <w:rsid w:val="009904A7"/>
    <w:rsid w:val="0099102A"/>
    <w:rsid w:val="00991148"/>
    <w:rsid w:val="009911FB"/>
    <w:rsid w:val="009912EA"/>
    <w:rsid w:val="00991E32"/>
    <w:rsid w:val="009928D9"/>
    <w:rsid w:val="00992CFA"/>
    <w:rsid w:val="009932EB"/>
    <w:rsid w:val="00993A5C"/>
    <w:rsid w:val="00993B59"/>
    <w:rsid w:val="009940BE"/>
    <w:rsid w:val="00995120"/>
    <w:rsid w:val="009964DD"/>
    <w:rsid w:val="00996941"/>
    <w:rsid w:val="009969F7"/>
    <w:rsid w:val="009970A5"/>
    <w:rsid w:val="009A03F5"/>
    <w:rsid w:val="009A0CF2"/>
    <w:rsid w:val="009A1E73"/>
    <w:rsid w:val="009A1FDC"/>
    <w:rsid w:val="009A2FF2"/>
    <w:rsid w:val="009A3810"/>
    <w:rsid w:val="009A3A4D"/>
    <w:rsid w:val="009A412F"/>
    <w:rsid w:val="009A4BF3"/>
    <w:rsid w:val="009A4D00"/>
    <w:rsid w:val="009A5796"/>
    <w:rsid w:val="009A5E50"/>
    <w:rsid w:val="009A5FF0"/>
    <w:rsid w:val="009A6E7B"/>
    <w:rsid w:val="009A7949"/>
    <w:rsid w:val="009A7EDF"/>
    <w:rsid w:val="009B02C1"/>
    <w:rsid w:val="009B062A"/>
    <w:rsid w:val="009B0647"/>
    <w:rsid w:val="009B13C6"/>
    <w:rsid w:val="009B18EB"/>
    <w:rsid w:val="009B2298"/>
    <w:rsid w:val="009B2DE4"/>
    <w:rsid w:val="009B3104"/>
    <w:rsid w:val="009B3958"/>
    <w:rsid w:val="009B400A"/>
    <w:rsid w:val="009B40D2"/>
    <w:rsid w:val="009B4856"/>
    <w:rsid w:val="009B5011"/>
    <w:rsid w:val="009B60E3"/>
    <w:rsid w:val="009B6872"/>
    <w:rsid w:val="009B69E1"/>
    <w:rsid w:val="009B7E25"/>
    <w:rsid w:val="009C0CD7"/>
    <w:rsid w:val="009C2520"/>
    <w:rsid w:val="009C2C8C"/>
    <w:rsid w:val="009C2CB8"/>
    <w:rsid w:val="009C4C8A"/>
    <w:rsid w:val="009C5043"/>
    <w:rsid w:val="009C65B7"/>
    <w:rsid w:val="009C67F3"/>
    <w:rsid w:val="009C7B8D"/>
    <w:rsid w:val="009D0925"/>
    <w:rsid w:val="009D393B"/>
    <w:rsid w:val="009D4D4A"/>
    <w:rsid w:val="009D51AD"/>
    <w:rsid w:val="009D605A"/>
    <w:rsid w:val="009D696A"/>
    <w:rsid w:val="009D7428"/>
    <w:rsid w:val="009D76D4"/>
    <w:rsid w:val="009E15B2"/>
    <w:rsid w:val="009E2014"/>
    <w:rsid w:val="009E207F"/>
    <w:rsid w:val="009E37F8"/>
    <w:rsid w:val="009E4901"/>
    <w:rsid w:val="009E4B04"/>
    <w:rsid w:val="009E55E6"/>
    <w:rsid w:val="009E5A9B"/>
    <w:rsid w:val="009E673D"/>
    <w:rsid w:val="009E7E38"/>
    <w:rsid w:val="009F00CC"/>
    <w:rsid w:val="009F67A2"/>
    <w:rsid w:val="009F7783"/>
    <w:rsid w:val="00A007D6"/>
    <w:rsid w:val="00A00A8E"/>
    <w:rsid w:val="00A00DD2"/>
    <w:rsid w:val="00A03169"/>
    <w:rsid w:val="00A041C6"/>
    <w:rsid w:val="00A05A5C"/>
    <w:rsid w:val="00A05D10"/>
    <w:rsid w:val="00A060A9"/>
    <w:rsid w:val="00A06117"/>
    <w:rsid w:val="00A069D5"/>
    <w:rsid w:val="00A0758C"/>
    <w:rsid w:val="00A1234D"/>
    <w:rsid w:val="00A127FC"/>
    <w:rsid w:val="00A128DB"/>
    <w:rsid w:val="00A14542"/>
    <w:rsid w:val="00A14689"/>
    <w:rsid w:val="00A14959"/>
    <w:rsid w:val="00A15ED8"/>
    <w:rsid w:val="00A1791E"/>
    <w:rsid w:val="00A17A33"/>
    <w:rsid w:val="00A17D92"/>
    <w:rsid w:val="00A22422"/>
    <w:rsid w:val="00A23F70"/>
    <w:rsid w:val="00A245F0"/>
    <w:rsid w:val="00A24749"/>
    <w:rsid w:val="00A25EDF"/>
    <w:rsid w:val="00A26931"/>
    <w:rsid w:val="00A26C26"/>
    <w:rsid w:val="00A2783F"/>
    <w:rsid w:val="00A27AE5"/>
    <w:rsid w:val="00A300AD"/>
    <w:rsid w:val="00A3152D"/>
    <w:rsid w:val="00A33252"/>
    <w:rsid w:val="00A33425"/>
    <w:rsid w:val="00A33BAC"/>
    <w:rsid w:val="00A33E43"/>
    <w:rsid w:val="00A345CB"/>
    <w:rsid w:val="00A347D6"/>
    <w:rsid w:val="00A34BC3"/>
    <w:rsid w:val="00A34FFD"/>
    <w:rsid w:val="00A36A07"/>
    <w:rsid w:val="00A3753B"/>
    <w:rsid w:val="00A40B5B"/>
    <w:rsid w:val="00A42243"/>
    <w:rsid w:val="00A43263"/>
    <w:rsid w:val="00A43D69"/>
    <w:rsid w:val="00A43F0F"/>
    <w:rsid w:val="00A44B81"/>
    <w:rsid w:val="00A455D5"/>
    <w:rsid w:val="00A460BC"/>
    <w:rsid w:val="00A46927"/>
    <w:rsid w:val="00A4760C"/>
    <w:rsid w:val="00A51F4A"/>
    <w:rsid w:val="00A51FDF"/>
    <w:rsid w:val="00A52972"/>
    <w:rsid w:val="00A529C7"/>
    <w:rsid w:val="00A533EF"/>
    <w:rsid w:val="00A53CA0"/>
    <w:rsid w:val="00A53D08"/>
    <w:rsid w:val="00A54092"/>
    <w:rsid w:val="00A5569F"/>
    <w:rsid w:val="00A56D4D"/>
    <w:rsid w:val="00A60C82"/>
    <w:rsid w:val="00A61B8B"/>
    <w:rsid w:val="00A622BB"/>
    <w:rsid w:val="00A62BE0"/>
    <w:rsid w:val="00A62E09"/>
    <w:rsid w:val="00A63118"/>
    <w:rsid w:val="00A64A10"/>
    <w:rsid w:val="00A64CD8"/>
    <w:rsid w:val="00A64D71"/>
    <w:rsid w:val="00A652CA"/>
    <w:rsid w:val="00A658B3"/>
    <w:rsid w:val="00A65AC3"/>
    <w:rsid w:val="00A6664C"/>
    <w:rsid w:val="00A667F5"/>
    <w:rsid w:val="00A669EC"/>
    <w:rsid w:val="00A66D0C"/>
    <w:rsid w:val="00A66FCC"/>
    <w:rsid w:val="00A7071C"/>
    <w:rsid w:val="00A71FDA"/>
    <w:rsid w:val="00A734B9"/>
    <w:rsid w:val="00A74A1F"/>
    <w:rsid w:val="00A74C1E"/>
    <w:rsid w:val="00A74C23"/>
    <w:rsid w:val="00A74EE2"/>
    <w:rsid w:val="00A76A83"/>
    <w:rsid w:val="00A77111"/>
    <w:rsid w:val="00A7792F"/>
    <w:rsid w:val="00A80856"/>
    <w:rsid w:val="00A8104A"/>
    <w:rsid w:val="00A81066"/>
    <w:rsid w:val="00A826DE"/>
    <w:rsid w:val="00A82B29"/>
    <w:rsid w:val="00A8425A"/>
    <w:rsid w:val="00A84C5D"/>
    <w:rsid w:val="00A852B1"/>
    <w:rsid w:val="00A865FB"/>
    <w:rsid w:val="00A872B6"/>
    <w:rsid w:val="00A87377"/>
    <w:rsid w:val="00A87B65"/>
    <w:rsid w:val="00A9123B"/>
    <w:rsid w:val="00A924B1"/>
    <w:rsid w:val="00A941C8"/>
    <w:rsid w:val="00A9450C"/>
    <w:rsid w:val="00A954C3"/>
    <w:rsid w:val="00A95EE7"/>
    <w:rsid w:val="00A969C8"/>
    <w:rsid w:val="00A9700C"/>
    <w:rsid w:val="00A97C46"/>
    <w:rsid w:val="00AA0BD5"/>
    <w:rsid w:val="00AA10C4"/>
    <w:rsid w:val="00AA1116"/>
    <w:rsid w:val="00AA1583"/>
    <w:rsid w:val="00AA1C2D"/>
    <w:rsid w:val="00AA1CF9"/>
    <w:rsid w:val="00AA1E1A"/>
    <w:rsid w:val="00AA27FA"/>
    <w:rsid w:val="00AA2E93"/>
    <w:rsid w:val="00AA3E4E"/>
    <w:rsid w:val="00AA3F6F"/>
    <w:rsid w:val="00AA4E9F"/>
    <w:rsid w:val="00AA588B"/>
    <w:rsid w:val="00AA604C"/>
    <w:rsid w:val="00AA678B"/>
    <w:rsid w:val="00AA7327"/>
    <w:rsid w:val="00AB06F6"/>
    <w:rsid w:val="00AB06FE"/>
    <w:rsid w:val="00AB1A4C"/>
    <w:rsid w:val="00AB2AA0"/>
    <w:rsid w:val="00AB2B1F"/>
    <w:rsid w:val="00AB3F1E"/>
    <w:rsid w:val="00AB40F4"/>
    <w:rsid w:val="00AB50B9"/>
    <w:rsid w:val="00AB65C7"/>
    <w:rsid w:val="00AB6F13"/>
    <w:rsid w:val="00AC0327"/>
    <w:rsid w:val="00AC0C09"/>
    <w:rsid w:val="00AC0DC8"/>
    <w:rsid w:val="00AC0FC8"/>
    <w:rsid w:val="00AC1365"/>
    <w:rsid w:val="00AC1836"/>
    <w:rsid w:val="00AC1C1A"/>
    <w:rsid w:val="00AC1D23"/>
    <w:rsid w:val="00AC2489"/>
    <w:rsid w:val="00AC454E"/>
    <w:rsid w:val="00AC50DD"/>
    <w:rsid w:val="00AC5ACB"/>
    <w:rsid w:val="00AC7DF1"/>
    <w:rsid w:val="00AC7EBD"/>
    <w:rsid w:val="00AD10C8"/>
    <w:rsid w:val="00AD1E5E"/>
    <w:rsid w:val="00AD377F"/>
    <w:rsid w:val="00AD585E"/>
    <w:rsid w:val="00AD5AB9"/>
    <w:rsid w:val="00AD5C5B"/>
    <w:rsid w:val="00AD5E0F"/>
    <w:rsid w:val="00AD66FB"/>
    <w:rsid w:val="00AD69DB"/>
    <w:rsid w:val="00AD6AD0"/>
    <w:rsid w:val="00AD75BE"/>
    <w:rsid w:val="00AD77A9"/>
    <w:rsid w:val="00AD786B"/>
    <w:rsid w:val="00AD7DA6"/>
    <w:rsid w:val="00AE0441"/>
    <w:rsid w:val="00AE0E2E"/>
    <w:rsid w:val="00AE0E6A"/>
    <w:rsid w:val="00AE0E76"/>
    <w:rsid w:val="00AE15F4"/>
    <w:rsid w:val="00AE18FD"/>
    <w:rsid w:val="00AE29F9"/>
    <w:rsid w:val="00AE3F2C"/>
    <w:rsid w:val="00AE4458"/>
    <w:rsid w:val="00AE50F6"/>
    <w:rsid w:val="00AE5367"/>
    <w:rsid w:val="00AE5CEF"/>
    <w:rsid w:val="00AE600F"/>
    <w:rsid w:val="00AE635F"/>
    <w:rsid w:val="00AE63B5"/>
    <w:rsid w:val="00AE67F6"/>
    <w:rsid w:val="00AE72A5"/>
    <w:rsid w:val="00AF25B6"/>
    <w:rsid w:val="00AF2CFE"/>
    <w:rsid w:val="00AF2F47"/>
    <w:rsid w:val="00AF3568"/>
    <w:rsid w:val="00AF3D2A"/>
    <w:rsid w:val="00AF468D"/>
    <w:rsid w:val="00AF4A67"/>
    <w:rsid w:val="00AF4C66"/>
    <w:rsid w:val="00AF59BE"/>
    <w:rsid w:val="00AF5E8F"/>
    <w:rsid w:val="00AF6081"/>
    <w:rsid w:val="00AF652A"/>
    <w:rsid w:val="00AF77DC"/>
    <w:rsid w:val="00B00047"/>
    <w:rsid w:val="00B017DC"/>
    <w:rsid w:val="00B019D8"/>
    <w:rsid w:val="00B0343D"/>
    <w:rsid w:val="00B035A4"/>
    <w:rsid w:val="00B03AB5"/>
    <w:rsid w:val="00B045D2"/>
    <w:rsid w:val="00B048DE"/>
    <w:rsid w:val="00B049E6"/>
    <w:rsid w:val="00B05B0E"/>
    <w:rsid w:val="00B06B04"/>
    <w:rsid w:val="00B07579"/>
    <w:rsid w:val="00B078DD"/>
    <w:rsid w:val="00B07E50"/>
    <w:rsid w:val="00B100B2"/>
    <w:rsid w:val="00B106A8"/>
    <w:rsid w:val="00B112DC"/>
    <w:rsid w:val="00B11A53"/>
    <w:rsid w:val="00B12E52"/>
    <w:rsid w:val="00B12EFE"/>
    <w:rsid w:val="00B139D7"/>
    <w:rsid w:val="00B13B8C"/>
    <w:rsid w:val="00B160BB"/>
    <w:rsid w:val="00B16384"/>
    <w:rsid w:val="00B17C36"/>
    <w:rsid w:val="00B17E45"/>
    <w:rsid w:val="00B20236"/>
    <w:rsid w:val="00B20AC3"/>
    <w:rsid w:val="00B218D9"/>
    <w:rsid w:val="00B22167"/>
    <w:rsid w:val="00B22F2C"/>
    <w:rsid w:val="00B230DE"/>
    <w:rsid w:val="00B2332F"/>
    <w:rsid w:val="00B23635"/>
    <w:rsid w:val="00B24018"/>
    <w:rsid w:val="00B24C82"/>
    <w:rsid w:val="00B24E20"/>
    <w:rsid w:val="00B268A6"/>
    <w:rsid w:val="00B276EB"/>
    <w:rsid w:val="00B27BB0"/>
    <w:rsid w:val="00B309F3"/>
    <w:rsid w:val="00B30AFD"/>
    <w:rsid w:val="00B30DF7"/>
    <w:rsid w:val="00B31665"/>
    <w:rsid w:val="00B32CD2"/>
    <w:rsid w:val="00B33728"/>
    <w:rsid w:val="00B356AB"/>
    <w:rsid w:val="00B359EC"/>
    <w:rsid w:val="00B36213"/>
    <w:rsid w:val="00B362AC"/>
    <w:rsid w:val="00B40113"/>
    <w:rsid w:val="00B4119E"/>
    <w:rsid w:val="00B42333"/>
    <w:rsid w:val="00B4266C"/>
    <w:rsid w:val="00B42DEB"/>
    <w:rsid w:val="00B434D0"/>
    <w:rsid w:val="00B436B3"/>
    <w:rsid w:val="00B445F4"/>
    <w:rsid w:val="00B456C5"/>
    <w:rsid w:val="00B46737"/>
    <w:rsid w:val="00B4787D"/>
    <w:rsid w:val="00B502A2"/>
    <w:rsid w:val="00B50B1D"/>
    <w:rsid w:val="00B50CE2"/>
    <w:rsid w:val="00B513B9"/>
    <w:rsid w:val="00B514A5"/>
    <w:rsid w:val="00B521D3"/>
    <w:rsid w:val="00B527F3"/>
    <w:rsid w:val="00B52B4D"/>
    <w:rsid w:val="00B52E25"/>
    <w:rsid w:val="00B53184"/>
    <w:rsid w:val="00B531CA"/>
    <w:rsid w:val="00B53539"/>
    <w:rsid w:val="00B53C56"/>
    <w:rsid w:val="00B53F31"/>
    <w:rsid w:val="00B54E3F"/>
    <w:rsid w:val="00B5553A"/>
    <w:rsid w:val="00B57029"/>
    <w:rsid w:val="00B573F8"/>
    <w:rsid w:val="00B57482"/>
    <w:rsid w:val="00B57624"/>
    <w:rsid w:val="00B60D2C"/>
    <w:rsid w:val="00B63344"/>
    <w:rsid w:val="00B641C0"/>
    <w:rsid w:val="00B648D4"/>
    <w:rsid w:val="00B64B3E"/>
    <w:rsid w:val="00B64EB3"/>
    <w:rsid w:val="00B653BB"/>
    <w:rsid w:val="00B67781"/>
    <w:rsid w:val="00B67F06"/>
    <w:rsid w:val="00B70723"/>
    <w:rsid w:val="00B70A6E"/>
    <w:rsid w:val="00B71CFA"/>
    <w:rsid w:val="00B722BE"/>
    <w:rsid w:val="00B72317"/>
    <w:rsid w:val="00B724E4"/>
    <w:rsid w:val="00B72F31"/>
    <w:rsid w:val="00B736AC"/>
    <w:rsid w:val="00B73CAF"/>
    <w:rsid w:val="00B76A56"/>
    <w:rsid w:val="00B76B95"/>
    <w:rsid w:val="00B76D86"/>
    <w:rsid w:val="00B7717C"/>
    <w:rsid w:val="00B7793F"/>
    <w:rsid w:val="00B819B7"/>
    <w:rsid w:val="00B81F4B"/>
    <w:rsid w:val="00B822BD"/>
    <w:rsid w:val="00B83139"/>
    <w:rsid w:val="00B834D9"/>
    <w:rsid w:val="00B835E4"/>
    <w:rsid w:val="00B860D5"/>
    <w:rsid w:val="00B8615D"/>
    <w:rsid w:val="00B92227"/>
    <w:rsid w:val="00B94A76"/>
    <w:rsid w:val="00B9501B"/>
    <w:rsid w:val="00B9506B"/>
    <w:rsid w:val="00B96354"/>
    <w:rsid w:val="00B97376"/>
    <w:rsid w:val="00B97EA0"/>
    <w:rsid w:val="00BA14C3"/>
    <w:rsid w:val="00BA3439"/>
    <w:rsid w:val="00BA3CEA"/>
    <w:rsid w:val="00BA49C0"/>
    <w:rsid w:val="00BA517E"/>
    <w:rsid w:val="00BA5B56"/>
    <w:rsid w:val="00BA62DD"/>
    <w:rsid w:val="00BA6442"/>
    <w:rsid w:val="00BA6631"/>
    <w:rsid w:val="00BA6E2A"/>
    <w:rsid w:val="00BB06EB"/>
    <w:rsid w:val="00BB091B"/>
    <w:rsid w:val="00BB0DAE"/>
    <w:rsid w:val="00BB0DCB"/>
    <w:rsid w:val="00BB1866"/>
    <w:rsid w:val="00BB53BF"/>
    <w:rsid w:val="00BB638D"/>
    <w:rsid w:val="00BB73B7"/>
    <w:rsid w:val="00BB7425"/>
    <w:rsid w:val="00BB743D"/>
    <w:rsid w:val="00BB7AE1"/>
    <w:rsid w:val="00BB7F72"/>
    <w:rsid w:val="00BC0628"/>
    <w:rsid w:val="00BC2975"/>
    <w:rsid w:val="00BC3101"/>
    <w:rsid w:val="00BC3A63"/>
    <w:rsid w:val="00BC3E17"/>
    <w:rsid w:val="00BC49BD"/>
    <w:rsid w:val="00BC6D19"/>
    <w:rsid w:val="00BC7319"/>
    <w:rsid w:val="00BC74D2"/>
    <w:rsid w:val="00BD1346"/>
    <w:rsid w:val="00BD19F9"/>
    <w:rsid w:val="00BD2E9A"/>
    <w:rsid w:val="00BD377E"/>
    <w:rsid w:val="00BD3941"/>
    <w:rsid w:val="00BD397F"/>
    <w:rsid w:val="00BD405A"/>
    <w:rsid w:val="00BD586F"/>
    <w:rsid w:val="00BD68B7"/>
    <w:rsid w:val="00BD6D01"/>
    <w:rsid w:val="00BD72A2"/>
    <w:rsid w:val="00BE0AC8"/>
    <w:rsid w:val="00BE1135"/>
    <w:rsid w:val="00BE13C9"/>
    <w:rsid w:val="00BE14A1"/>
    <w:rsid w:val="00BE24CA"/>
    <w:rsid w:val="00BE3E9C"/>
    <w:rsid w:val="00BE4669"/>
    <w:rsid w:val="00BE523D"/>
    <w:rsid w:val="00BE65D0"/>
    <w:rsid w:val="00BF05C6"/>
    <w:rsid w:val="00BF0AAB"/>
    <w:rsid w:val="00BF385D"/>
    <w:rsid w:val="00BF45A6"/>
    <w:rsid w:val="00BF7DA7"/>
    <w:rsid w:val="00C0031D"/>
    <w:rsid w:val="00C01D49"/>
    <w:rsid w:val="00C02A21"/>
    <w:rsid w:val="00C031F8"/>
    <w:rsid w:val="00C03C7E"/>
    <w:rsid w:val="00C04683"/>
    <w:rsid w:val="00C05DDF"/>
    <w:rsid w:val="00C060A4"/>
    <w:rsid w:val="00C073FE"/>
    <w:rsid w:val="00C11D4B"/>
    <w:rsid w:val="00C11E13"/>
    <w:rsid w:val="00C14FE1"/>
    <w:rsid w:val="00C15DD2"/>
    <w:rsid w:val="00C163AF"/>
    <w:rsid w:val="00C16B76"/>
    <w:rsid w:val="00C17BA7"/>
    <w:rsid w:val="00C17D4D"/>
    <w:rsid w:val="00C216CC"/>
    <w:rsid w:val="00C216DE"/>
    <w:rsid w:val="00C21915"/>
    <w:rsid w:val="00C2200C"/>
    <w:rsid w:val="00C22213"/>
    <w:rsid w:val="00C23CB3"/>
    <w:rsid w:val="00C25D9B"/>
    <w:rsid w:val="00C268EF"/>
    <w:rsid w:val="00C27D8A"/>
    <w:rsid w:val="00C3098E"/>
    <w:rsid w:val="00C31853"/>
    <w:rsid w:val="00C31EAD"/>
    <w:rsid w:val="00C33836"/>
    <w:rsid w:val="00C34509"/>
    <w:rsid w:val="00C3451F"/>
    <w:rsid w:val="00C34C72"/>
    <w:rsid w:val="00C34F74"/>
    <w:rsid w:val="00C36650"/>
    <w:rsid w:val="00C3687C"/>
    <w:rsid w:val="00C36A61"/>
    <w:rsid w:val="00C36DFE"/>
    <w:rsid w:val="00C3799D"/>
    <w:rsid w:val="00C37CA5"/>
    <w:rsid w:val="00C405A8"/>
    <w:rsid w:val="00C41E66"/>
    <w:rsid w:val="00C422B9"/>
    <w:rsid w:val="00C42C19"/>
    <w:rsid w:val="00C4572C"/>
    <w:rsid w:val="00C4645E"/>
    <w:rsid w:val="00C46E79"/>
    <w:rsid w:val="00C46ED0"/>
    <w:rsid w:val="00C51953"/>
    <w:rsid w:val="00C51A38"/>
    <w:rsid w:val="00C521F0"/>
    <w:rsid w:val="00C523C2"/>
    <w:rsid w:val="00C532E5"/>
    <w:rsid w:val="00C54265"/>
    <w:rsid w:val="00C542DB"/>
    <w:rsid w:val="00C54FA5"/>
    <w:rsid w:val="00C5546F"/>
    <w:rsid w:val="00C557AF"/>
    <w:rsid w:val="00C55DE9"/>
    <w:rsid w:val="00C56298"/>
    <w:rsid w:val="00C56A80"/>
    <w:rsid w:val="00C57837"/>
    <w:rsid w:val="00C57AD9"/>
    <w:rsid w:val="00C602E0"/>
    <w:rsid w:val="00C60306"/>
    <w:rsid w:val="00C60B9E"/>
    <w:rsid w:val="00C60D2A"/>
    <w:rsid w:val="00C610B9"/>
    <w:rsid w:val="00C610FA"/>
    <w:rsid w:val="00C614FA"/>
    <w:rsid w:val="00C61B6F"/>
    <w:rsid w:val="00C61D3F"/>
    <w:rsid w:val="00C65ACE"/>
    <w:rsid w:val="00C66057"/>
    <w:rsid w:val="00C70799"/>
    <w:rsid w:val="00C70FFD"/>
    <w:rsid w:val="00C714F1"/>
    <w:rsid w:val="00C71957"/>
    <w:rsid w:val="00C72017"/>
    <w:rsid w:val="00C730B4"/>
    <w:rsid w:val="00C73F4D"/>
    <w:rsid w:val="00C73F55"/>
    <w:rsid w:val="00C75B1F"/>
    <w:rsid w:val="00C75C67"/>
    <w:rsid w:val="00C76CB2"/>
    <w:rsid w:val="00C76D4D"/>
    <w:rsid w:val="00C7754E"/>
    <w:rsid w:val="00C77F88"/>
    <w:rsid w:val="00C8048B"/>
    <w:rsid w:val="00C81106"/>
    <w:rsid w:val="00C824C5"/>
    <w:rsid w:val="00C82A4B"/>
    <w:rsid w:val="00C833BF"/>
    <w:rsid w:val="00C83776"/>
    <w:rsid w:val="00C83F31"/>
    <w:rsid w:val="00C84545"/>
    <w:rsid w:val="00C84F04"/>
    <w:rsid w:val="00C85E6D"/>
    <w:rsid w:val="00C9044C"/>
    <w:rsid w:val="00C91C47"/>
    <w:rsid w:val="00C91D8E"/>
    <w:rsid w:val="00C92257"/>
    <w:rsid w:val="00C92D60"/>
    <w:rsid w:val="00C92F3B"/>
    <w:rsid w:val="00C939E3"/>
    <w:rsid w:val="00C93D0B"/>
    <w:rsid w:val="00C9430F"/>
    <w:rsid w:val="00C94A8F"/>
    <w:rsid w:val="00C95AF8"/>
    <w:rsid w:val="00C95DDE"/>
    <w:rsid w:val="00C968B6"/>
    <w:rsid w:val="00C96A10"/>
    <w:rsid w:val="00C971BD"/>
    <w:rsid w:val="00C97B51"/>
    <w:rsid w:val="00CA02C6"/>
    <w:rsid w:val="00CA1023"/>
    <w:rsid w:val="00CA10CA"/>
    <w:rsid w:val="00CA15B8"/>
    <w:rsid w:val="00CA1B71"/>
    <w:rsid w:val="00CA1EF9"/>
    <w:rsid w:val="00CA20D2"/>
    <w:rsid w:val="00CA41BD"/>
    <w:rsid w:val="00CA44B2"/>
    <w:rsid w:val="00CA45C0"/>
    <w:rsid w:val="00CA5A68"/>
    <w:rsid w:val="00CA5B92"/>
    <w:rsid w:val="00CA6B3F"/>
    <w:rsid w:val="00CB0321"/>
    <w:rsid w:val="00CB0D73"/>
    <w:rsid w:val="00CB0F9B"/>
    <w:rsid w:val="00CB14AB"/>
    <w:rsid w:val="00CB1A43"/>
    <w:rsid w:val="00CB3148"/>
    <w:rsid w:val="00CB39BF"/>
    <w:rsid w:val="00CB39D4"/>
    <w:rsid w:val="00CB3F15"/>
    <w:rsid w:val="00CB4131"/>
    <w:rsid w:val="00CB60E5"/>
    <w:rsid w:val="00CC0801"/>
    <w:rsid w:val="00CC0BE3"/>
    <w:rsid w:val="00CC165D"/>
    <w:rsid w:val="00CC18D0"/>
    <w:rsid w:val="00CC1E44"/>
    <w:rsid w:val="00CC1F8C"/>
    <w:rsid w:val="00CC2564"/>
    <w:rsid w:val="00CC436F"/>
    <w:rsid w:val="00CC4DAF"/>
    <w:rsid w:val="00CC56FE"/>
    <w:rsid w:val="00CC6E07"/>
    <w:rsid w:val="00CC7239"/>
    <w:rsid w:val="00CD14E3"/>
    <w:rsid w:val="00CD158A"/>
    <w:rsid w:val="00CD17DB"/>
    <w:rsid w:val="00CD1FF1"/>
    <w:rsid w:val="00CD286F"/>
    <w:rsid w:val="00CD3232"/>
    <w:rsid w:val="00CD4822"/>
    <w:rsid w:val="00CD5792"/>
    <w:rsid w:val="00CD5E78"/>
    <w:rsid w:val="00CD719B"/>
    <w:rsid w:val="00CE0504"/>
    <w:rsid w:val="00CE075B"/>
    <w:rsid w:val="00CE2EB0"/>
    <w:rsid w:val="00CE3168"/>
    <w:rsid w:val="00CE33FD"/>
    <w:rsid w:val="00CE37B1"/>
    <w:rsid w:val="00CE4423"/>
    <w:rsid w:val="00CE50F4"/>
    <w:rsid w:val="00CE61BE"/>
    <w:rsid w:val="00CE7118"/>
    <w:rsid w:val="00CE721A"/>
    <w:rsid w:val="00CF0C9B"/>
    <w:rsid w:val="00CF14AD"/>
    <w:rsid w:val="00CF1700"/>
    <w:rsid w:val="00CF24DD"/>
    <w:rsid w:val="00CF285D"/>
    <w:rsid w:val="00CF351D"/>
    <w:rsid w:val="00CF37CF"/>
    <w:rsid w:val="00CF3D5D"/>
    <w:rsid w:val="00CF4261"/>
    <w:rsid w:val="00CF4420"/>
    <w:rsid w:val="00CF470F"/>
    <w:rsid w:val="00CF551F"/>
    <w:rsid w:val="00CF7D6D"/>
    <w:rsid w:val="00D015F0"/>
    <w:rsid w:val="00D015F5"/>
    <w:rsid w:val="00D01EF6"/>
    <w:rsid w:val="00D0205C"/>
    <w:rsid w:val="00D024BF"/>
    <w:rsid w:val="00D02900"/>
    <w:rsid w:val="00D03615"/>
    <w:rsid w:val="00D0509A"/>
    <w:rsid w:val="00D068A3"/>
    <w:rsid w:val="00D0748E"/>
    <w:rsid w:val="00D10C40"/>
    <w:rsid w:val="00D1141D"/>
    <w:rsid w:val="00D11657"/>
    <w:rsid w:val="00D120BA"/>
    <w:rsid w:val="00D1238F"/>
    <w:rsid w:val="00D12769"/>
    <w:rsid w:val="00D12C0F"/>
    <w:rsid w:val="00D13D22"/>
    <w:rsid w:val="00D13DB9"/>
    <w:rsid w:val="00D145F8"/>
    <w:rsid w:val="00D15255"/>
    <w:rsid w:val="00D15C5D"/>
    <w:rsid w:val="00D16453"/>
    <w:rsid w:val="00D17F29"/>
    <w:rsid w:val="00D20266"/>
    <w:rsid w:val="00D21033"/>
    <w:rsid w:val="00D21217"/>
    <w:rsid w:val="00D21322"/>
    <w:rsid w:val="00D213E0"/>
    <w:rsid w:val="00D22430"/>
    <w:rsid w:val="00D22496"/>
    <w:rsid w:val="00D2347D"/>
    <w:rsid w:val="00D244D2"/>
    <w:rsid w:val="00D24EEC"/>
    <w:rsid w:val="00D25154"/>
    <w:rsid w:val="00D25177"/>
    <w:rsid w:val="00D25DF8"/>
    <w:rsid w:val="00D260F5"/>
    <w:rsid w:val="00D26227"/>
    <w:rsid w:val="00D267D8"/>
    <w:rsid w:val="00D26C3B"/>
    <w:rsid w:val="00D26DE2"/>
    <w:rsid w:val="00D27455"/>
    <w:rsid w:val="00D27B3E"/>
    <w:rsid w:val="00D303B7"/>
    <w:rsid w:val="00D30488"/>
    <w:rsid w:val="00D30B77"/>
    <w:rsid w:val="00D30CA1"/>
    <w:rsid w:val="00D316BF"/>
    <w:rsid w:val="00D32324"/>
    <w:rsid w:val="00D32825"/>
    <w:rsid w:val="00D32AEE"/>
    <w:rsid w:val="00D32DFD"/>
    <w:rsid w:val="00D33822"/>
    <w:rsid w:val="00D33E3D"/>
    <w:rsid w:val="00D342AC"/>
    <w:rsid w:val="00D34F6E"/>
    <w:rsid w:val="00D361E2"/>
    <w:rsid w:val="00D36680"/>
    <w:rsid w:val="00D374EE"/>
    <w:rsid w:val="00D37D6A"/>
    <w:rsid w:val="00D402B1"/>
    <w:rsid w:val="00D402EB"/>
    <w:rsid w:val="00D40666"/>
    <w:rsid w:val="00D41B67"/>
    <w:rsid w:val="00D43158"/>
    <w:rsid w:val="00D44126"/>
    <w:rsid w:val="00D443AD"/>
    <w:rsid w:val="00D45356"/>
    <w:rsid w:val="00D45AC2"/>
    <w:rsid w:val="00D47A25"/>
    <w:rsid w:val="00D5037C"/>
    <w:rsid w:val="00D5210E"/>
    <w:rsid w:val="00D52833"/>
    <w:rsid w:val="00D53309"/>
    <w:rsid w:val="00D534D2"/>
    <w:rsid w:val="00D53787"/>
    <w:rsid w:val="00D538AB"/>
    <w:rsid w:val="00D5413E"/>
    <w:rsid w:val="00D545EF"/>
    <w:rsid w:val="00D5536A"/>
    <w:rsid w:val="00D56952"/>
    <w:rsid w:val="00D57AD2"/>
    <w:rsid w:val="00D57EC5"/>
    <w:rsid w:val="00D60C34"/>
    <w:rsid w:val="00D61060"/>
    <w:rsid w:val="00D615D5"/>
    <w:rsid w:val="00D63EE4"/>
    <w:rsid w:val="00D64483"/>
    <w:rsid w:val="00D654C5"/>
    <w:rsid w:val="00D66B17"/>
    <w:rsid w:val="00D672E8"/>
    <w:rsid w:val="00D67430"/>
    <w:rsid w:val="00D67DB7"/>
    <w:rsid w:val="00D67FBB"/>
    <w:rsid w:val="00D71ABD"/>
    <w:rsid w:val="00D7238F"/>
    <w:rsid w:val="00D731B2"/>
    <w:rsid w:val="00D7327A"/>
    <w:rsid w:val="00D74EC2"/>
    <w:rsid w:val="00D74F73"/>
    <w:rsid w:val="00D75B45"/>
    <w:rsid w:val="00D75DD5"/>
    <w:rsid w:val="00D7681D"/>
    <w:rsid w:val="00D76BD0"/>
    <w:rsid w:val="00D7743A"/>
    <w:rsid w:val="00D80311"/>
    <w:rsid w:val="00D80A7D"/>
    <w:rsid w:val="00D81349"/>
    <w:rsid w:val="00D815BC"/>
    <w:rsid w:val="00D8229E"/>
    <w:rsid w:val="00D827C5"/>
    <w:rsid w:val="00D82FF6"/>
    <w:rsid w:val="00D85F0C"/>
    <w:rsid w:val="00D860B7"/>
    <w:rsid w:val="00D879C3"/>
    <w:rsid w:val="00D91397"/>
    <w:rsid w:val="00D91B67"/>
    <w:rsid w:val="00D9220C"/>
    <w:rsid w:val="00D922FF"/>
    <w:rsid w:val="00D92B49"/>
    <w:rsid w:val="00D932CB"/>
    <w:rsid w:val="00D93B85"/>
    <w:rsid w:val="00D94214"/>
    <w:rsid w:val="00D9438B"/>
    <w:rsid w:val="00D94629"/>
    <w:rsid w:val="00D94C17"/>
    <w:rsid w:val="00D95285"/>
    <w:rsid w:val="00D953B7"/>
    <w:rsid w:val="00D965AA"/>
    <w:rsid w:val="00D975B3"/>
    <w:rsid w:val="00D97CBD"/>
    <w:rsid w:val="00DA056F"/>
    <w:rsid w:val="00DA0AF8"/>
    <w:rsid w:val="00DA31D6"/>
    <w:rsid w:val="00DA3434"/>
    <w:rsid w:val="00DA3A02"/>
    <w:rsid w:val="00DA3A74"/>
    <w:rsid w:val="00DA3A96"/>
    <w:rsid w:val="00DA474F"/>
    <w:rsid w:val="00DA67DC"/>
    <w:rsid w:val="00DA6824"/>
    <w:rsid w:val="00DB0C21"/>
    <w:rsid w:val="00DB1CF0"/>
    <w:rsid w:val="00DB345A"/>
    <w:rsid w:val="00DB3B52"/>
    <w:rsid w:val="00DB4089"/>
    <w:rsid w:val="00DB40D0"/>
    <w:rsid w:val="00DB45CC"/>
    <w:rsid w:val="00DB4915"/>
    <w:rsid w:val="00DB4AD3"/>
    <w:rsid w:val="00DB565D"/>
    <w:rsid w:val="00DB72C8"/>
    <w:rsid w:val="00DC000C"/>
    <w:rsid w:val="00DC004E"/>
    <w:rsid w:val="00DC0C6C"/>
    <w:rsid w:val="00DC0D0C"/>
    <w:rsid w:val="00DC172D"/>
    <w:rsid w:val="00DC214D"/>
    <w:rsid w:val="00DC33CE"/>
    <w:rsid w:val="00DC5C9F"/>
    <w:rsid w:val="00DC5E03"/>
    <w:rsid w:val="00DC64D3"/>
    <w:rsid w:val="00DC6FD1"/>
    <w:rsid w:val="00DC7B1D"/>
    <w:rsid w:val="00DC7B90"/>
    <w:rsid w:val="00DD06F9"/>
    <w:rsid w:val="00DD0A7A"/>
    <w:rsid w:val="00DD14A3"/>
    <w:rsid w:val="00DD2C33"/>
    <w:rsid w:val="00DD341C"/>
    <w:rsid w:val="00DD4D23"/>
    <w:rsid w:val="00DD533F"/>
    <w:rsid w:val="00DD5741"/>
    <w:rsid w:val="00DD5AD4"/>
    <w:rsid w:val="00DD7B5C"/>
    <w:rsid w:val="00DE0C08"/>
    <w:rsid w:val="00DE0F26"/>
    <w:rsid w:val="00DE166C"/>
    <w:rsid w:val="00DE388D"/>
    <w:rsid w:val="00DE3EF9"/>
    <w:rsid w:val="00DE4122"/>
    <w:rsid w:val="00DE6BC3"/>
    <w:rsid w:val="00DE7F78"/>
    <w:rsid w:val="00DF005F"/>
    <w:rsid w:val="00DF1A0D"/>
    <w:rsid w:val="00DF2260"/>
    <w:rsid w:val="00DF2DF7"/>
    <w:rsid w:val="00DF38E6"/>
    <w:rsid w:val="00DF44B2"/>
    <w:rsid w:val="00DF45F0"/>
    <w:rsid w:val="00DF6C66"/>
    <w:rsid w:val="00DF6DFD"/>
    <w:rsid w:val="00E0022E"/>
    <w:rsid w:val="00E0192C"/>
    <w:rsid w:val="00E02014"/>
    <w:rsid w:val="00E02B16"/>
    <w:rsid w:val="00E02B40"/>
    <w:rsid w:val="00E03051"/>
    <w:rsid w:val="00E0305D"/>
    <w:rsid w:val="00E0308C"/>
    <w:rsid w:val="00E03E49"/>
    <w:rsid w:val="00E121F4"/>
    <w:rsid w:val="00E125DC"/>
    <w:rsid w:val="00E127E5"/>
    <w:rsid w:val="00E131C7"/>
    <w:rsid w:val="00E13ABE"/>
    <w:rsid w:val="00E1447C"/>
    <w:rsid w:val="00E146F5"/>
    <w:rsid w:val="00E14F5F"/>
    <w:rsid w:val="00E1533E"/>
    <w:rsid w:val="00E1557A"/>
    <w:rsid w:val="00E168C5"/>
    <w:rsid w:val="00E24187"/>
    <w:rsid w:val="00E25D64"/>
    <w:rsid w:val="00E260EA"/>
    <w:rsid w:val="00E26D19"/>
    <w:rsid w:val="00E30959"/>
    <w:rsid w:val="00E31945"/>
    <w:rsid w:val="00E31FB7"/>
    <w:rsid w:val="00E32486"/>
    <w:rsid w:val="00E326B3"/>
    <w:rsid w:val="00E32B92"/>
    <w:rsid w:val="00E341DD"/>
    <w:rsid w:val="00E371AB"/>
    <w:rsid w:val="00E3756F"/>
    <w:rsid w:val="00E3796E"/>
    <w:rsid w:val="00E37ADB"/>
    <w:rsid w:val="00E40192"/>
    <w:rsid w:val="00E40AE5"/>
    <w:rsid w:val="00E40C89"/>
    <w:rsid w:val="00E42919"/>
    <w:rsid w:val="00E45A53"/>
    <w:rsid w:val="00E47AD6"/>
    <w:rsid w:val="00E509FA"/>
    <w:rsid w:val="00E51A3A"/>
    <w:rsid w:val="00E525FD"/>
    <w:rsid w:val="00E52971"/>
    <w:rsid w:val="00E52BB5"/>
    <w:rsid w:val="00E533E9"/>
    <w:rsid w:val="00E5572A"/>
    <w:rsid w:val="00E56E21"/>
    <w:rsid w:val="00E56E73"/>
    <w:rsid w:val="00E60E28"/>
    <w:rsid w:val="00E6154F"/>
    <w:rsid w:val="00E6177B"/>
    <w:rsid w:val="00E61C9F"/>
    <w:rsid w:val="00E62150"/>
    <w:rsid w:val="00E63301"/>
    <w:rsid w:val="00E63D75"/>
    <w:rsid w:val="00E6465D"/>
    <w:rsid w:val="00E67665"/>
    <w:rsid w:val="00E6792D"/>
    <w:rsid w:val="00E6799F"/>
    <w:rsid w:val="00E702BB"/>
    <w:rsid w:val="00E70859"/>
    <w:rsid w:val="00E71897"/>
    <w:rsid w:val="00E718E4"/>
    <w:rsid w:val="00E72956"/>
    <w:rsid w:val="00E731C4"/>
    <w:rsid w:val="00E7320E"/>
    <w:rsid w:val="00E746FF"/>
    <w:rsid w:val="00E75B26"/>
    <w:rsid w:val="00E80D66"/>
    <w:rsid w:val="00E80E3F"/>
    <w:rsid w:val="00E82FF9"/>
    <w:rsid w:val="00E83501"/>
    <w:rsid w:val="00E83647"/>
    <w:rsid w:val="00E840BC"/>
    <w:rsid w:val="00E843B2"/>
    <w:rsid w:val="00E85502"/>
    <w:rsid w:val="00E85633"/>
    <w:rsid w:val="00E85C8B"/>
    <w:rsid w:val="00E85D52"/>
    <w:rsid w:val="00E864D7"/>
    <w:rsid w:val="00E8715B"/>
    <w:rsid w:val="00E87652"/>
    <w:rsid w:val="00E87B05"/>
    <w:rsid w:val="00E91198"/>
    <w:rsid w:val="00E91685"/>
    <w:rsid w:val="00E91AAC"/>
    <w:rsid w:val="00E95557"/>
    <w:rsid w:val="00E95871"/>
    <w:rsid w:val="00E95A28"/>
    <w:rsid w:val="00E95CA9"/>
    <w:rsid w:val="00E968C7"/>
    <w:rsid w:val="00E96DA3"/>
    <w:rsid w:val="00EA0B4C"/>
    <w:rsid w:val="00EA0C1F"/>
    <w:rsid w:val="00EA0F41"/>
    <w:rsid w:val="00EA134A"/>
    <w:rsid w:val="00EA19F6"/>
    <w:rsid w:val="00EA3B2E"/>
    <w:rsid w:val="00EA455B"/>
    <w:rsid w:val="00EA5506"/>
    <w:rsid w:val="00EA62D7"/>
    <w:rsid w:val="00EA671C"/>
    <w:rsid w:val="00EA6F3A"/>
    <w:rsid w:val="00EB00E0"/>
    <w:rsid w:val="00EB0DCA"/>
    <w:rsid w:val="00EB29FB"/>
    <w:rsid w:val="00EB2C80"/>
    <w:rsid w:val="00EB34DA"/>
    <w:rsid w:val="00EB34E4"/>
    <w:rsid w:val="00EB3692"/>
    <w:rsid w:val="00EB4249"/>
    <w:rsid w:val="00EB608D"/>
    <w:rsid w:val="00EB64D2"/>
    <w:rsid w:val="00EB6929"/>
    <w:rsid w:val="00EB6A76"/>
    <w:rsid w:val="00EB6E21"/>
    <w:rsid w:val="00EB6F2F"/>
    <w:rsid w:val="00EB751A"/>
    <w:rsid w:val="00EB7DE9"/>
    <w:rsid w:val="00EC0538"/>
    <w:rsid w:val="00EC10AB"/>
    <w:rsid w:val="00EC216D"/>
    <w:rsid w:val="00EC25A4"/>
    <w:rsid w:val="00EC312E"/>
    <w:rsid w:val="00EC49F4"/>
    <w:rsid w:val="00EC52B0"/>
    <w:rsid w:val="00EC5F5C"/>
    <w:rsid w:val="00EC695E"/>
    <w:rsid w:val="00EC7A0A"/>
    <w:rsid w:val="00ED1C23"/>
    <w:rsid w:val="00ED1E11"/>
    <w:rsid w:val="00ED25C8"/>
    <w:rsid w:val="00ED2B36"/>
    <w:rsid w:val="00ED2B9E"/>
    <w:rsid w:val="00ED2BE1"/>
    <w:rsid w:val="00ED30B8"/>
    <w:rsid w:val="00ED3A5D"/>
    <w:rsid w:val="00ED444F"/>
    <w:rsid w:val="00ED67A2"/>
    <w:rsid w:val="00ED6A1F"/>
    <w:rsid w:val="00ED7090"/>
    <w:rsid w:val="00ED7681"/>
    <w:rsid w:val="00EE1452"/>
    <w:rsid w:val="00EE1637"/>
    <w:rsid w:val="00EE22D6"/>
    <w:rsid w:val="00EE27B8"/>
    <w:rsid w:val="00EE41AD"/>
    <w:rsid w:val="00EE4F2A"/>
    <w:rsid w:val="00EE5AA7"/>
    <w:rsid w:val="00EE62BF"/>
    <w:rsid w:val="00EE67C8"/>
    <w:rsid w:val="00EF0C7A"/>
    <w:rsid w:val="00EF1DCD"/>
    <w:rsid w:val="00EF29C4"/>
    <w:rsid w:val="00EF3A9B"/>
    <w:rsid w:val="00EF5466"/>
    <w:rsid w:val="00EF57A2"/>
    <w:rsid w:val="00EF57BB"/>
    <w:rsid w:val="00EF5B40"/>
    <w:rsid w:val="00F01BEB"/>
    <w:rsid w:val="00F02146"/>
    <w:rsid w:val="00F022BA"/>
    <w:rsid w:val="00F02A7F"/>
    <w:rsid w:val="00F02D7A"/>
    <w:rsid w:val="00F043E4"/>
    <w:rsid w:val="00F0508D"/>
    <w:rsid w:val="00F05914"/>
    <w:rsid w:val="00F06406"/>
    <w:rsid w:val="00F06D6A"/>
    <w:rsid w:val="00F06F50"/>
    <w:rsid w:val="00F072E3"/>
    <w:rsid w:val="00F0744A"/>
    <w:rsid w:val="00F07773"/>
    <w:rsid w:val="00F1035E"/>
    <w:rsid w:val="00F10713"/>
    <w:rsid w:val="00F10CFC"/>
    <w:rsid w:val="00F11121"/>
    <w:rsid w:val="00F11849"/>
    <w:rsid w:val="00F12052"/>
    <w:rsid w:val="00F1238B"/>
    <w:rsid w:val="00F12AC7"/>
    <w:rsid w:val="00F15C6F"/>
    <w:rsid w:val="00F172A3"/>
    <w:rsid w:val="00F21268"/>
    <w:rsid w:val="00F214B2"/>
    <w:rsid w:val="00F221E0"/>
    <w:rsid w:val="00F23662"/>
    <w:rsid w:val="00F2467A"/>
    <w:rsid w:val="00F25805"/>
    <w:rsid w:val="00F2607D"/>
    <w:rsid w:val="00F27877"/>
    <w:rsid w:val="00F2799A"/>
    <w:rsid w:val="00F30A94"/>
    <w:rsid w:val="00F30AB0"/>
    <w:rsid w:val="00F31687"/>
    <w:rsid w:val="00F31A64"/>
    <w:rsid w:val="00F3208F"/>
    <w:rsid w:val="00F32B8E"/>
    <w:rsid w:val="00F34844"/>
    <w:rsid w:val="00F355F2"/>
    <w:rsid w:val="00F358C5"/>
    <w:rsid w:val="00F3632B"/>
    <w:rsid w:val="00F36671"/>
    <w:rsid w:val="00F36864"/>
    <w:rsid w:val="00F36E21"/>
    <w:rsid w:val="00F3741B"/>
    <w:rsid w:val="00F377DF"/>
    <w:rsid w:val="00F37F68"/>
    <w:rsid w:val="00F401DE"/>
    <w:rsid w:val="00F410E5"/>
    <w:rsid w:val="00F41625"/>
    <w:rsid w:val="00F41F69"/>
    <w:rsid w:val="00F420D5"/>
    <w:rsid w:val="00F42295"/>
    <w:rsid w:val="00F43937"/>
    <w:rsid w:val="00F44326"/>
    <w:rsid w:val="00F44CD3"/>
    <w:rsid w:val="00F45401"/>
    <w:rsid w:val="00F45ACF"/>
    <w:rsid w:val="00F461C5"/>
    <w:rsid w:val="00F46301"/>
    <w:rsid w:val="00F46D91"/>
    <w:rsid w:val="00F472C6"/>
    <w:rsid w:val="00F47A7E"/>
    <w:rsid w:val="00F50067"/>
    <w:rsid w:val="00F50A86"/>
    <w:rsid w:val="00F50CA3"/>
    <w:rsid w:val="00F51A10"/>
    <w:rsid w:val="00F51C18"/>
    <w:rsid w:val="00F529B2"/>
    <w:rsid w:val="00F5320C"/>
    <w:rsid w:val="00F5389A"/>
    <w:rsid w:val="00F53F3F"/>
    <w:rsid w:val="00F54615"/>
    <w:rsid w:val="00F547F4"/>
    <w:rsid w:val="00F54DBA"/>
    <w:rsid w:val="00F55A9B"/>
    <w:rsid w:val="00F55AA2"/>
    <w:rsid w:val="00F564FC"/>
    <w:rsid w:val="00F56DC0"/>
    <w:rsid w:val="00F5748D"/>
    <w:rsid w:val="00F6130A"/>
    <w:rsid w:val="00F61318"/>
    <w:rsid w:val="00F61A27"/>
    <w:rsid w:val="00F6244E"/>
    <w:rsid w:val="00F63AFC"/>
    <w:rsid w:val="00F65B67"/>
    <w:rsid w:val="00F6729A"/>
    <w:rsid w:val="00F675BC"/>
    <w:rsid w:val="00F67DF1"/>
    <w:rsid w:val="00F70865"/>
    <w:rsid w:val="00F715A6"/>
    <w:rsid w:val="00F71E1F"/>
    <w:rsid w:val="00F732DC"/>
    <w:rsid w:val="00F733F2"/>
    <w:rsid w:val="00F747D6"/>
    <w:rsid w:val="00F74809"/>
    <w:rsid w:val="00F74A0D"/>
    <w:rsid w:val="00F76A6B"/>
    <w:rsid w:val="00F803A3"/>
    <w:rsid w:val="00F808D4"/>
    <w:rsid w:val="00F81160"/>
    <w:rsid w:val="00F81215"/>
    <w:rsid w:val="00F81838"/>
    <w:rsid w:val="00F81E94"/>
    <w:rsid w:val="00F82191"/>
    <w:rsid w:val="00F82B73"/>
    <w:rsid w:val="00F84982"/>
    <w:rsid w:val="00F85553"/>
    <w:rsid w:val="00F85C1A"/>
    <w:rsid w:val="00F867AC"/>
    <w:rsid w:val="00F86914"/>
    <w:rsid w:val="00F872CF"/>
    <w:rsid w:val="00F87A13"/>
    <w:rsid w:val="00F87EC5"/>
    <w:rsid w:val="00F906BC"/>
    <w:rsid w:val="00F910DE"/>
    <w:rsid w:val="00F911D5"/>
    <w:rsid w:val="00F92053"/>
    <w:rsid w:val="00F92FC5"/>
    <w:rsid w:val="00F936CF"/>
    <w:rsid w:val="00F941FB"/>
    <w:rsid w:val="00F9472A"/>
    <w:rsid w:val="00F94E0D"/>
    <w:rsid w:val="00F950DB"/>
    <w:rsid w:val="00F963D7"/>
    <w:rsid w:val="00F9710A"/>
    <w:rsid w:val="00F97117"/>
    <w:rsid w:val="00FA03B0"/>
    <w:rsid w:val="00FA27E4"/>
    <w:rsid w:val="00FA34C2"/>
    <w:rsid w:val="00FA3A19"/>
    <w:rsid w:val="00FA3DA8"/>
    <w:rsid w:val="00FA4382"/>
    <w:rsid w:val="00FA4B07"/>
    <w:rsid w:val="00FA4B76"/>
    <w:rsid w:val="00FA58CD"/>
    <w:rsid w:val="00FA5B44"/>
    <w:rsid w:val="00FA60BF"/>
    <w:rsid w:val="00FA6E46"/>
    <w:rsid w:val="00FA6F9F"/>
    <w:rsid w:val="00FA71B3"/>
    <w:rsid w:val="00FA76EC"/>
    <w:rsid w:val="00FA7815"/>
    <w:rsid w:val="00FB09D4"/>
    <w:rsid w:val="00FB135D"/>
    <w:rsid w:val="00FB2040"/>
    <w:rsid w:val="00FB26EE"/>
    <w:rsid w:val="00FB2C35"/>
    <w:rsid w:val="00FB3493"/>
    <w:rsid w:val="00FB3558"/>
    <w:rsid w:val="00FB39C1"/>
    <w:rsid w:val="00FB3D0F"/>
    <w:rsid w:val="00FB439B"/>
    <w:rsid w:val="00FB4540"/>
    <w:rsid w:val="00FB48B3"/>
    <w:rsid w:val="00FB5BA9"/>
    <w:rsid w:val="00FB5F54"/>
    <w:rsid w:val="00FB6E8D"/>
    <w:rsid w:val="00FC033D"/>
    <w:rsid w:val="00FC0B27"/>
    <w:rsid w:val="00FC0F5E"/>
    <w:rsid w:val="00FC4FBF"/>
    <w:rsid w:val="00FC62FB"/>
    <w:rsid w:val="00FC7751"/>
    <w:rsid w:val="00FC7CC1"/>
    <w:rsid w:val="00FD0C2A"/>
    <w:rsid w:val="00FD1912"/>
    <w:rsid w:val="00FD2066"/>
    <w:rsid w:val="00FD3253"/>
    <w:rsid w:val="00FD346B"/>
    <w:rsid w:val="00FD34E3"/>
    <w:rsid w:val="00FD3AA7"/>
    <w:rsid w:val="00FD4739"/>
    <w:rsid w:val="00FD5512"/>
    <w:rsid w:val="00FD5D57"/>
    <w:rsid w:val="00FD69C0"/>
    <w:rsid w:val="00FD6AF3"/>
    <w:rsid w:val="00FD7491"/>
    <w:rsid w:val="00FD7640"/>
    <w:rsid w:val="00FD7F61"/>
    <w:rsid w:val="00FE0E87"/>
    <w:rsid w:val="00FE1352"/>
    <w:rsid w:val="00FE1CD0"/>
    <w:rsid w:val="00FE2914"/>
    <w:rsid w:val="00FE2B46"/>
    <w:rsid w:val="00FE3534"/>
    <w:rsid w:val="00FE5254"/>
    <w:rsid w:val="00FE53A6"/>
    <w:rsid w:val="00FE5E84"/>
    <w:rsid w:val="00FE5F85"/>
    <w:rsid w:val="00FE671F"/>
    <w:rsid w:val="00FE7514"/>
    <w:rsid w:val="00FF01A3"/>
    <w:rsid w:val="00FF03D2"/>
    <w:rsid w:val="00FF097F"/>
    <w:rsid w:val="00FF35B9"/>
    <w:rsid w:val="00FF4013"/>
    <w:rsid w:val="00FF41B6"/>
    <w:rsid w:val="00FF695A"/>
    <w:rsid w:val="00FF6BA4"/>
    <w:rsid w:val="00FF7112"/>
    <w:rsid w:val="010D356C"/>
    <w:rsid w:val="018744E8"/>
    <w:rsid w:val="01947E8C"/>
    <w:rsid w:val="01C63DEA"/>
    <w:rsid w:val="026E86CE"/>
    <w:rsid w:val="03E5ABD2"/>
    <w:rsid w:val="03FF3CFB"/>
    <w:rsid w:val="04B2CEB8"/>
    <w:rsid w:val="04E3506E"/>
    <w:rsid w:val="06BB5045"/>
    <w:rsid w:val="07286429"/>
    <w:rsid w:val="07E56B0A"/>
    <w:rsid w:val="0887000F"/>
    <w:rsid w:val="08910AE9"/>
    <w:rsid w:val="08B9211A"/>
    <w:rsid w:val="0BEE0BEC"/>
    <w:rsid w:val="0C4551CE"/>
    <w:rsid w:val="0CA6B740"/>
    <w:rsid w:val="0D3345EB"/>
    <w:rsid w:val="0D93F2A7"/>
    <w:rsid w:val="0DDD8991"/>
    <w:rsid w:val="0E0381C2"/>
    <w:rsid w:val="0E46D79C"/>
    <w:rsid w:val="0FBC4F60"/>
    <w:rsid w:val="106B35EC"/>
    <w:rsid w:val="11766704"/>
    <w:rsid w:val="118C2760"/>
    <w:rsid w:val="11AA208D"/>
    <w:rsid w:val="11BAA08F"/>
    <w:rsid w:val="11D6B67C"/>
    <w:rsid w:val="11FCBA10"/>
    <w:rsid w:val="12A6E26E"/>
    <w:rsid w:val="12E7B115"/>
    <w:rsid w:val="136DD031"/>
    <w:rsid w:val="147C4B76"/>
    <w:rsid w:val="14A4BACC"/>
    <w:rsid w:val="14DFFA68"/>
    <w:rsid w:val="14F19E46"/>
    <w:rsid w:val="150DDAF6"/>
    <w:rsid w:val="168D6EA7"/>
    <w:rsid w:val="1760BEC2"/>
    <w:rsid w:val="180CFE42"/>
    <w:rsid w:val="1821D67C"/>
    <w:rsid w:val="18905CC0"/>
    <w:rsid w:val="193325AC"/>
    <w:rsid w:val="19ACF8D5"/>
    <w:rsid w:val="1A666C2C"/>
    <w:rsid w:val="1B33133F"/>
    <w:rsid w:val="1B34CE8D"/>
    <w:rsid w:val="1B4E29E5"/>
    <w:rsid w:val="1BC45FA3"/>
    <w:rsid w:val="1BD2FE33"/>
    <w:rsid w:val="1BE07A64"/>
    <w:rsid w:val="1C3F292C"/>
    <w:rsid w:val="1C588ED9"/>
    <w:rsid w:val="1D1630A7"/>
    <w:rsid w:val="1D28089E"/>
    <w:rsid w:val="1DB4D75D"/>
    <w:rsid w:val="1DC49D9D"/>
    <w:rsid w:val="1DE1EB7A"/>
    <w:rsid w:val="1E059AB0"/>
    <w:rsid w:val="1F2104CB"/>
    <w:rsid w:val="1F99B05C"/>
    <w:rsid w:val="1FF17C34"/>
    <w:rsid w:val="21AB086B"/>
    <w:rsid w:val="21F0A4F6"/>
    <w:rsid w:val="22AA47E9"/>
    <w:rsid w:val="22B1CFCD"/>
    <w:rsid w:val="22E0CD03"/>
    <w:rsid w:val="22F7A059"/>
    <w:rsid w:val="230E8D58"/>
    <w:rsid w:val="23249142"/>
    <w:rsid w:val="2358E11C"/>
    <w:rsid w:val="2362CB9C"/>
    <w:rsid w:val="241BF72D"/>
    <w:rsid w:val="24C757C8"/>
    <w:rsid w:val="2531F6B9"/>
    <w:rsid w:val="25F7ADBC"/>
    <w:rsid w:val="25FA01D7"/>
    <w:rsid w:val="26883BA0"/>
    <w:rsid w:val="26DBA08A"/>
    <w:rsid w:val="273CC2E8"/>
    <w:rsid w:val="27752A15"/>
    <w:rsid w:val="284620CB"/>
    <w:rsid w:val="28AEB839"/>
    <w:rsid w:val="28EF8135"/>
    <w:rsid w:val="29145F69"/>
    <w:rsid w:val="299C86DF"/>
    <w:rsid w:val="2A52A7F6"/>
    <w:rsid w:val="2B29DE51"/>
    <w:rsid w:val="2B9621FD"/>
    <w:rsid w:val="2C1245A8"/>
    <w:rsid w:val="2C496F7A"/>
    <w:rsid w:val="2CE0CF90"/>
    <w:rsid w:val="2CF18BE5"/>
    <w:rsid w:val="2D66C579"/>
    <w:rsid w:val="2D9572FE"/>
    <w:rsid w:val="2DEB896F"/>
    <w:rsid w:val="2E8E2641"/>
    <w:rsid w:val="2EEB7E7A"/>
    <w:rsid w:val="2EF8A102"/>
    <w:rsid w:val="2F52D932"/>
    <w:rsid w:val="303D0259"/>
    <w:rsid w:val="3076021F"/>
    <w:rsid w:val="30D0ACF3"/>
    <w:rsid w:val="31699308"/>
    <w:rsid w:val="349E4CA8"/>
    <w:rsid w:val="34F7CFEB"/>
    <w:rsid w:val="3500D8B0"/>
    <w:rsid w:val="352EB331"/>
    <w:rsid w:val="35D43FFA"/>
    <w:rsid w:val="3732049B"/>
    <w:rsid w:val="376E3BDD"/>
    <w:rsid w:val="3810818C"/>
    <w:rsid w:val="38D38724"/>
    <w:rsid w:val="38F9A05D"/>
    <w:rsid w:val="3948E4E8"/>
    <w:rsid w:val="397B3666"/>
    <w:rsid w:val="398BE9CF"/>
    <w:rsid w:val="39F55BC6"/>
    <w:rsid w:val="3B8D4722"/>
    <w:rsid w:val="3B984B6A"/>
    <w:rsid w:val="3D0D050F"/>
    <w:rsid w:val="3F10D8D4"/>
    <w:rsid w:val="3F3A01D0"/>
    <w:rsid w:val="3FB1D0F6"/>
    <w:rsid w:val="40AE1373"/>
    <w:rsid w:val="40F33877"/>
    <w:rsid w:val="4169A26D"/>
    <w:rsid w:val="41B8750C"/>
    <w:rsid w:val="437FDA9C"/>
    <w:rsid w:val="452664E3"/>
    <w:rsid w:val="45516000"/>
    <w:rsid w:val="45CC9E43"/>
    <w:rsid w:val="46BF59C7"/>
    <w:rsid w:val="474BAF7E"/>
    <w:rsid w:val="478BABE5"/>
    <w:rsid w:val="488E5B55"/>
    <w:rsid w:val="4907CB79"/>
    <w:rsid w:val="4A0ABF4A"/>
    <w:rsid w:val="4A7EEFE6"/>
    <w:rsid w:val="4AEB380B"/>
    <w:rsid w:val="4B71CC2D"/>
    <w:rsid w:val="4B8DF37F"/>
    <w:rsid w:val="4CC1DC2E"/>
    <w:rsid w:val="4EB2A991"/>
    <w:rsid w:val="4EF27BF4"/>
    <w:rsid w:val="4F0ADA08"/>
    <w:rsid w:val="4F1ED35D"/>
    <w:rsid w:val="4F403032"/>
    <w:rsid w:val="4F4DCDC5"/>
    <w:rsid w:val="4F5DEA4A"/>
    <w:rsid w:val="51B72BCA"/>
    <w:rsid w:val="52B0EE5A"/>
    <w:rsid w:val="52F998FB"/>
    <w:rsid w:val="535455AA"/>
    <w:rsid w:val="546F60D8"/>
    <w:rsid w:val="560AF972"/>
    <w:rsid w:val="5715EEB3"/>
    <w:rsid w:val="5847317E"/>
    <w:rsid w:val="58A9057A"/>
    <w:rsid w:val="59D33374"/>
    <w:rsid w:val="5A3FB81B"/>
    <w:rsid w:val="5B8EFBC8"/>
    <w:rsid w:val="5C106645"/>
    <w:rsid w:val="5C293254"/>
    <w:rsid w:val="5C546115"/>
    <w:rsid w:val="5D64F8A1"/>
    <w:rsid w:val="5DC92EBC"/>
    <w:rsid w:val="5E1EAAA5"/>
    <w:rsid w:val="5E31C77D"/>
    <w:rsid w:val="5F262F08"/>
    <w:rsid w:val="609D65D6"/>
    <w:rsid w:val="60FA2554"/>
    <w:rsid w:val="611149E0"/>
    <w:rsid w:val="623CB19A"/>
    <w:rsid w:val="63E291B2"/>
    <w:rsid w:val="6547529A"/>
    <w:rsid w:val="65B6F9A5"/>
    <w:rsid w:val="66577462"/>
    <w:rsid w:val="66723135"/>
    <w:rsid w:val="6724BAA4"/>
    <w:rsid w:val="6780828B"/>
    <w:rsid w:val="67AF3E79"/>
    <w:rsid w:val="67C1BE95"/>
    <w:rsid w:val="67C92716"/>
    <w:rsid w:val="689BE38F"/>
    <w:rsid w:val="68AF4F33"/>
    <w:rsid w:val="68EC5997"/>
    <w:rsid w:val="6945E929"/>
    <w:rsid w:val="694986BD"/>
    <w:rsid w:val="6BB16E70"/>
    <w:rsid w:val="6C1A5CCC"/>
    <w:rsid w:val="6C84A7B5"/>
    <w:rsid w:val="6CBCF7FF"/>
    <w:rsid w:val="6E0B2118"/>
    <w:rsid w:val="6E1FFC30"/>
    <w:rsid w:val="6E50A904"/>
    <w:rsid w:val="700A7213"/>
    <w:rsid w:val="7073B410"/>
    <w:rsid w:val="711C16D1"/>
    <w:rsid w:val="7133141F"/>
    <w:rsid w:val="7157E751"/>
    <w:rsid w:val="723F9E89"/>
    <w:rsid w:val="72A62A42"/>
    <w:rsid w:val="7403E478"/>
    <w:rsid w:val="7443EDD1"/>
    <w:rsid w:val="74B2C5E3"/>
    <w:rsid w:val="751E6158"/>
    <w:rsid w:val="757B9A92"/>
    <w:rsid w:val="75E1D4B1"/>
    <w:rsid w:val="7624D7A3"/>
    <w:rsid w:val="76AEC4E2"/>
    <w:rsid w:val="7821F08C"/>
    <w:rsid w:val="7849FE6A"/>
    <w:rsid w:val="78C5B073"/>
    <w:rsid w:val="78D573C5"/>
    <w:rsid w:val="78F0C4FE"/>
    <w:rsid w:val="797D9841"/>
    <w:rsid w:val="7A875B68"/>
    <w:rsid w:val="7AF8E4FA"/>
    <w:rsid w:val="7B5416B8"/>
    <w:rsid w:val="7BC50284"/>
    <w:rsid w:val="7C58A355"/>
    <w:rsid w:val="7CA7B158"/>
    <w:rsid w:val="7D2860C4"/>
    <w:rsid w:val="7D4E53AE"/>
    <w:rsid w:val="7E2C61A8"/>
    <w:rsid w:val="7E474B7D"/>
    <w:rsid w:val="7EDEC0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9CC71A"/>
  <w15:docId w15:val="{1C5AA443-F3A6-4E49-8786-7941EFB08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3CB3"/>
    <w:pPr>
      <w:spacing w:line="360" w:lineRule="auto"/>
      <w:jc w:val="both"/>
    </w:pPr>
    <w:rPr>
      <w:rFonts w:ascii="Arial" w:hAnsi="Arial"/>
      <w:sz w:val="22"/>
      <w:szCs w:val="24"/>
      <w:lang w:val="en-GB" w:eastAsia="en-GB"/>
    </w:rPr>
  </w:style>
  <w:style w:type="paragraph" w:styleId="Heading1">
    <w:name w:val="heading 1"/>
    <w:basedOn w:val="Normal"/>
    <w:next w:val="Normal"/>
    <w:link w:val="Heading1Char"/>
    <w:qFormat/>
    <w:rsid w:val="00FB4540"/>
    <w:pPr>
      <w:keepNext/>
      <w:keepLines/>
      <w:spacing w:before="480"/>
      <w:outlineLvl w:val="0"/>
    </w:pPr>
    <w:rPr>
      <w:rFonts w:eastAsiaTheme="majorEastAsia" w:cstheme="majorBidi"/>
      <w:b/>
      <w:bCs/>
      <w:color w:val="00B9E4" w:themeColor="background2"/>
      <w:sz w:val="28"/>
      <w:szCs w:val="28"/>
    </w:rPr>
  </w:style>
  <w:style w:type="paragraph" w:styleId="Heading2">
    <w:name w:val="heading 2"/>
    <w:basedOn w:val="Normal"/>
    <w:next w:val="Normal"/>
    <w:link w:val="Heading2Char"/>
    <w:qFormat/>
    <w:rsid w:val="00FB4540"/>
    <w:pPr>
      <w:keepNext/>
      <w:outlineLvl w:val="1"/>
    </w:pPr>
    <w:rPr>
      <w:b/>
      <w:color w:val="00B9E4" w:themeColor="background2"/>
      <w:sz w:val="24"/>
      <w:szCs w:val="20"/>
    </w:rPr>
  </w:style>
  <w:style w:type="paragraph" w:styleId="Heading4">
    <w:name w:val="heading 4"/>
    <w:basedOn w:val="Normal"/>
    <w:next w:val="Normal"/>
    <w:link w:val="Heading4Char"/>
    <w:semiHidden/>
    <w:unhideWhenUsed/>
    <w:qFormat/>
    <w:rsid w:val="000D70A1"/>
    <w:pPr>
      <w:keepNext/>
      <w:keepLines/>
      <w:spacing w:before="200"/>
      <w:outlineLvl w:val="3"/>
    </w:pPr>
    <w:rPr>
      <w:rFonts w:asciiTheme="majorHAnsi" w:eastAsiaTheme="majorEastAsia" w:hAnsiTheme="majorHAnsi" w:cstheme="majorBidi"/>
      <w:b/>
      <w:bCs/>
      <w:i/>
      <w:iCs/>
      <w:color w:val="E0002A" w:themeColor="accent1"/>
    </w:rPr>
  </w:style>
  <w:style w:type="paragraph" w:styleId="Heading6">
    <w:name w:val="heading 6"/>
    <w:basedOn w:val="Normal"/>
    <w:next w:val="Normal"/>
    <w:qFormat/>
    <w:rsid w:val="008C6538"/>
    <w:pPr>
      <w:spacing w:before="240" w:after="60"/>
      <w:outlineLvl w:val="5"/>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D1E5E"/>
    <w:pPr>
      <w:tabs>
        <w:tab w:val="center" w:pos="4536"/>
        <w:tab w:val="right" w:pos="9072"/>
      </w:tabs>
    </w:pPr>
  </w:style>
  <w:style w:type="paragraph" w:styleId="Footer">
    <w:name w:val="footer"/>
    <w:basedOn w:val="Normal"/>
    <w:link w:val="FooterChar"/>
    <w:uiPriority w:val="99"/>
    <w:rsid w:val="00AD1E5E"/>
    <w:pPr>
      <w:tabs>
        <w:tab w:val="center" w:pos="4536"/>
        <w:tab w:val="right" w:pos="9072"/>
      </w:tabs>
    </w:pPr>
  </w:style>
  <w:style w:type="character" w:styleId="Hyperlink">
    <w:name w:val="Hyperlink"/>
    <w:basedOn w:val="DefaultParagraphFont"/>
    <w:uiPriority w:val="99"/>
    <w:qFormat/>
    <w:rsid w:val="000A71F6"/>
    <w:rPr>
      <w:color w:val="00B9E4" w:themeColor="background2"/>
      <w:u w:val="single"/>
    </w:rPr>
  </w:style>
  <w:style w:type="paragraph" w:styleId="BodyText2">
    <w:name w:val="Body Text 2"/>
    <w:basedOn w:val="Normal"/>
    <w:rsid w:val="00AD1E5E"/>
    <w:pPr>
      <w:spacing w:after="80"/>
      <w:ind w:right="-27"/>
      <w:jc w:val="center"/>
    </w:pPr>
    <w:rPr>
      <w:b/>
      <w:szCs w:val="20"/>
    </w:rPr>
  </w:style>
  <w:style w:type="character" w:styleId="Strong">
    <w:name w:val="Strong"/>
    <w:basedOn w:val="DefaultParagraphFont"/>
    <w:uiPriority w:val="22"/>
    <w:qFormat/>
    <w:rsid w:val="00AD1E5E"/>
    <w:rPr>
      <w:b/>
      <w:bCs/>
    </w:rPr>
  </w:style>
  <w:style w:type="character" w:styleId="PageNumber">
    <w:name w:val="page number"/>
    <w:basedOn w:val="DefaultParagraphFont"/>
    <w:rsid w:val="00AD1E5E"/>
  </w:style>
  <w:style w:type="paragraph" w:styleId="BalloonText">
    <w:name w:val="Balloon Text"/>
    <w:basedOn w:val="Normal"/>
    <w:semiHidden/>
    <w:rsid w:val="008A0C8D"/>
    <w:rPr>
      <w:rFonts w:ascii="Tahoma" w:hAnsi="Tahoma" w:cs="Tahoma"/>
      <w:sz w:val="16"/>
      <w:szCs w:val="16"/>
    </w:rPr>
  </w:style>
  <w:style w:type="paragraph" w:styleId="NormalWeb">
    <w:name w:val="Normal (Web)"/>
    <w:basedOn w:val="Normal"/>
    <w:uiPriority w:val="99"/>
    <w:rsid w:val="0010453B"/>
    <w:pPr>
      <w:spacing w:before="100" w:beforeAutospacing="1" w:after="100" w:afterAutospacing="1"/>
    </w:pPr>
  </w:style>
  <w:style w:type="table" w:styleId="TableGrid">
    <w:name w:val="Table Grid"/>
    <w:basedOn w:val="TableNormal"/>
    <w:rsid w:val="001045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BE24CA"/>
    <w:rPr>
      <w:sz w:val="16"/>
      <w:szCs w:val="16"/>
    </w:rPr>
  </w:style>
  <w:style w:type="paragraph" w:styleId="CommentText">
    <w:name w:val="annotation text"/>
    <w:basedOn w:val="Normal"/>
    <w:link w:val="CommentTextChar"/>
    <w:semiHidden/>
    <w:rsid w:val="00BE24CA"/>
    <w:rPr>
      <w:szCs w:val="20"/>
    </w:rPr>
  </w:style>
  <w:style w:type="paragraph" w:styleId="CommentSubject">
    <w:name w:val="annotation subject"/>
    <w:basedOn w:val="CommentText"/>
    <w:next w:val="CommentText"/>
    <w:semiHidden/>
    <w:rsid w:val="00BE24CA"/>
    <w:rPr>
      <w:b/>
      <w:bCs/>
    </w:rPr>
  </w:style>
  <w:style w:type="paragraph" w:customStyle="1" w:styleId="StyleHeading6Left0Hanging025">
    <w:name w:val="Style Heading 6 + Left:  0&quot; Hanging:  0.25&quot;"/>
    <w:basedOn w:val="Heading6"/>
    <w:rsid w:val="00DE388D"/>
    <w:pPr>
      <w:numPr>
        <w:numId w:val="1"/>
      </w:numPr>
    </w:pPr>
    <w:rPr>
      <w:szCs w:val="20"/>
    </w:rPr>
  </w:style>
  <w:style w:type="numbering" w:customStyle="1" w:styleId="StyleBulletedBlue">
    <w:name w:val="Style Bulleted Blue"/>
    <w:basedOn w:val="NoList"/>
    <w:rsid w:val="00A9700C"/>
    <w:pPr>
      <w:numPr>
        <w:numId w:val="2"/>
      </w:numPr>
    </w:pPr>
  </w:style>
  <w:style w:type="paragraph" w:styleId="ListParagraph">
    <w:name w:val="List Paragraph"/>
    <w:aliases w:val="Listes"/>
    <w:basedOn w:val="Normal"/>
    <w:link w:val="ListParagraphChar"/>
    <w:uiPriority w:val="34"/>
    <w:qFormat/>
    <w:rsid w:val="00670695"/>
    <w:pPr>
      <w:ind w:left="720"/>
      <w:contextualSpacing/>
    </w:pPr>
  </w:style>
  <w:style w:type="character" w:styleId="PlaceholderText">
    <w:name w:val="Placeholder Text"/>
    <w:basedOn w:val="DefaultParagraphFont"/>
    <w:uiPriority w:val="99"/>
    <w:semiHidden/>
    <w:rsid w:val="00983B81"/>
    <w:rPr>
      <w:color w:val="808080"/>
    </w:rPr>
  </w:style>
  <w:style w:type="paragraph" w:styleId="Revision">
    <w:name w:val="Revision"/>
    <w:hidden/>
    <w:uiPriority w:val="99"/>
    <w:semiHidden/>
    <w:rsid w:val="006F0CE8"/>
    <w:rPr>
      <w:rFonts w:ascii="Arial" w:hAnsi="Arial"/>
      <w:szCs w:val="24"/>
      <w:lang w:val="en-GB" w:eastAsia="en-GB"/>
    </w:rPr>
  </w:style>
  <w:style w:type="character" w:styleId="FollowedHyperlink">
    <w:name w:val="FollowedHyperlink"/>
    <w:basedOn w:val="DefaultParagraphFont"/>
    <w:rsid w:val="004325DA"/>
    <w:rPr>
      <w:color w:val="800080" w:themeColor="followedHyperlink"/>
      <w:u w:val="single"/>
    </w:rPr>
  </w:style>
  <w:style w:type="character" w:customStyle="1" w:styleId="Heading1Char">
    <w:name w:val="Heading 1 Char"/>
    <w:basedOn w:val="DefaultParagraphFont"/>
    <w:link w:val="Heading1"/>
    <w:rsid w:val="00FB4540"/>
    <w:rPr>
      <w:rFonts w:ascii="Arial" w:eastAsiaTheme="majorEastAsia" w:hAnsi="Arial" w:cstheme="majorBidi"/>
      <w:b/>
      <w:bCs/>
      <w:color w:val="00B9E4" w:themeColor="background2"/>
      <w:sz w:val="28"/>
      <w:szCs w:val="28"/>
      <w:lang w:val="en-GB" w:eastAsia="en-GB"/>
    </w:rPr>
  </w:style>
  <w:style w:type="paragraph" w:styleId="TOCHeading">
    <w:name w:val="TOC Heading"/>
    <w:basedOn w:val="Heading1"/>
    <w:next w:val="Normal"/>
    <w:uiPriority w:val="39"/>
    <w:unhideWhenUsed/>
    <w:qFormat/>
    <w:rsid w:val="00B268A6"/>
    <w:pPr>
      <w:spacing w:line="276" w:lineRule="auto"/>
      <w:jc w:val="left"/>
      <w:outlineLvl w:val="9"/>
    </w:pPr>
    <w:rPr>
      <w:lang w:val="en-US" w:eastAsia="ja-JP"/>
    </w:rPr>
  </w:style>
  <w:style w:type="paragraph" w:styleId="TOC1">
    <w:name w:val="toc 1"/>
    <w:basedOn w:val="Normal"/>
    <w:next w:val="Normal"/>
    <w:autoRedefine/>
    <w:uiPriority w:val="39"/>
    <w:rsid w:val="00F31A64"/>
    <w:pPr>
      <w:tabs>
        <w:tab w:val="left" w:pos="440"/>
        <w:tab w:val="right" w:leader="dot" w:pos="9072"/>
      </w:tabs>
      <w:spacing w:after="100"/>
      <w:ind w:right="566"/>
    </w:pPr>
  </w:style>
  <w:style w:type="character" w:customStyle="1" w:styleId="FooterChar">
    <w:name w:val="Footer Char"/>
    <w:basedOn w:val="DefaultParagraphFont"/>
    <w:link w:val="Footer"/>
    <w:uiPriority w:val="99"/>
    <w:rsid w:val="00371434"/>
    <w:rPr>
      <w:rFonts w:ascii="Arial" w:hAnsi="Arial"/>
      <w:szCs w:val="24"/>
      <w:lang w:val="en-GB" w:eastAsia="en-GB"/>
    </w:rPr>
  </w:style>
  <w:style w:type="paragraph" w:customStyle="1" w:styleId="Hyperlink1">
    <w:name w:val="Hyperlink1"/>
    <w:basedOn w:val="Normal"/>
    <w:rsid w:val="000A71F6"/>
    <w:pPr>
      <w:keepNext/>
      <w:keepLines/>
      <w:spacing w:before="120" w:after="120"/>
      <w:ind w:left="360"/>
    </w:pPr>
    <w:rPr>
      <w:b/>
      <w:bCs/>
      <w:szCs w:val="22"/>
    </w:rPr>
  </w:style>
  <w:style w:type="paragraph" w:customStyle="1" w:styleId="StylehyperlinkAuto">
    <w:name w:val="Style hyperlink + Auto"/>
    <w:basedOn w:val="Normal"/>
    <w:rsid w:val="000A71F6"/>
    <w:rPr>
      <w:color w:val="00B9E4" w:themeColor="background2"/>
    </w:rPr>
  </w:style>
  <w:style w:type="paragraph" w:styleId="TOC2">
    <w:name w:val="toc 2"/>
    <w:basedOn w:val="Normal"/>
    <w:next w:val="Normal"/>
    <w:autoRedefine/>
    <w:uiPriority w:val="39"/>
    <w:rsid w:val="00F31A64"/>
    <w:pPr>
      <w:tabs>
        <w:tab w:val="left" w:pos="880"/>
        <w:tab w:val="right" w:leader="dot" w:pos="9019"/>
      </w:tabs>
      <w:spacing w:after="100"/>
      <w:ind w:left="220" w:right="849"/>
    </w:pPr>
  </w:style>
  <w:style w:type="paragraph" w:styleId="FootnoteText">
    <w:name w:val="footnote text"/>
    <w:basedOn w:val="Normal"/>
    <w:link w:val="FootnoteTextChar"/>
    <w:rsid w:val="004202A3"/>
    <w:pPr>
      <w:spacing w:line="240" w:lineRule="auto"/>
    </w:pPr>
    <w:rPr>
      <w:sz w:val="20"/>
      <w:szCs w:val="20"/>
    </w:rPr>
  </w:style>
  <w:style w:type="character" w:customStyle="1" w:styleId="FootnoteTextChar">
    <w:name w:val="Footnote Text Char"/>
    <w:basedOn w:val="DefaultParagraphFont"/>
    <w:link w:val="FootnoteText"/>
    <w:rsid w:val="004202A3"/>
    <w:rPr>
      <w:rFonts w:ascii="Arial" w:hAnsi="Arial"/>
      <w:lang w:val="en-GB" w:eastAsia="en-GB"/>
    </w:rPr>
  </w:style>
  <w:style w:type="character" w:styleId="FootnoteReference">
    <w:name w:val="footnote reference"/>
    <w:basedOn w:val="DefaultParagraphFont"/>
    <w:rsid w:val="004202A3"/>
    <w:rPr>
      <w:vertAlign w:val="superscript"/>
    </w:rPr>
  </w:style>
  <w:style w:type="character" w:customStyle="1" w:styleId="Heading4Char">
    <w:name w:val="Heading 4 Char"/>
    <w:basedOn w:val="DefaultParagraphFont"/>
    <w:link w:val="Heading4"/>
    <w:semiHidden/>
    <w:rsid w:val="000D70A1"/>
    <w:rPr>
      <w:rFonts w:asciiTheme="majorHAnsi" w:eastAsiaTheme="majorEastAsia" w:hAnsiTheme="majorHAnsi" w:cstheme="majorBidi"/>
      <w:b/>
      <w:bCs/>
      <w:i/>
      <w:iCs/>
      <w:color w:val="E0002A" w:themeColor="accent1"/>
      <w:sz w:val="22"/>
      <w:szCs w:val="24"/>
      <w:lang w:val="en-GB" w:eastAsia="en-GB"/>
    </w:rPr>
  </w:style>
  <w:style w:type="character" w:styleId="Emphasis">
    <w:name w:val="Emphasis"/>
    <w:basedOn w:val="DefaultParagraphFont"/>
    <w:uiPriority w:val="20"/>
    <w:qFormat/>
    <w:rsid w:val="002B72E6"/>
    <w:rPr>
      <w:i/>
      <w:iCs/>
    </w:rPr>
  </w:style>
  <w:style w:type="character" w:customStyle="1" w:styleId="hgkelc">
    <w:name w:val="hgkelc"/>
    <w:basedOn w:val="DefaultParagraphFont"/>
    <w:rsid w:val="005E6690"/>
  </w:style>
  <w:style w:type="character" w:customStyle="1" w:styleId="markedcontent">
    <w:name w:val="markedcontent"/>
    <w:basedOn w:val="DefaultParagraphFont"/>
    <w:rsid w:val="00D75B45"/>
  </w:style>
  <w:style w:type="character" w:customStyle="1" w:styleId="CommentTextChar">
    <w:name w:val="Comment Text Char"/>
    <w:basedOn w:val="DefaultParagraphFont"/>
    <w:link w:val="CommentText"/>
    <w:semiHidden/>
    <w:rsid w:val="00CD5792"/>
    <w:rPr>
      <w:rFonts w:ascii="Arial" w:hAnsi="Arial"/>
      <w:sz w:val="22"/>
      <w:lang w:val="en-GB" w:eastAsia="en-GB"/>
    </w:rPr>
  </w:style>
  <w:style w:type="character" w:customStyle="1" w:styleId="ListParagraphChar">
    <w:name w:val="List Paragraph Char"/>
    <w:aliases w:val="Listes Char"/>
    <w:link w:val="ListParagraph"/>
    <w:uiPriority w:val="34"/>
    <w:locked/>
    <w:rsid w:val="00CD5792"/>
    <w:rPr>
      <w:rFonts w:ascii="Arial" w:hAnsi="Arial"/>
      <w:sz w:val="22"/>
      <w:szCs w:val="24"/>
      <w:lang w:val="en-GB" w:eastAsia="en-GB"/>
    </w:rPr>
  </w:style>
  <w:style w:type="character" w:styleId="UnresolvedMention">
    <w:name w:val="Unresolved Mention"/>
    <w:basedOn w:val="DefaultParagraphFont"/>
    <w:uiPriority w:val="99"/>
    <w:semiHidden/>
    <w:unhideWhenUsed/>
    <w:rsid w:val="00D92B49"/>
    <w:rPr>
      <w:color w:val="605E5C"/>
      <w:shd w:val="clear" w:color="auto" w:fill="E1DFDD"/>
    </w:rPr>
  </w:style>
  <w:style w:type="paragraph" w:styleId="EndnoteText">
    <w:name w:val="endnote text"/>
    <w:basedOn w:val="Normal"/>
    <w:link w:val="EndnoteTextChar"/>
    <w:semiHidden/>
    <w:unhideWhenUsed/>
    <w:rsid w:val="00874C5A"/>
    <w:pPr>
      <w:spacing w:line="240" w:lineRule="auto"/>
    </w:pPr>
    <w:rPr>
      <w:sz w:val="20"/>
      <w:szCs w:val="20"/>
    </w:rPr>
  </w:style>
  <w:style w:type="character" w:customStyle="1" w:styleId="EndnoteTextChar">
    <w:name w:val="Endnote Text Char"/>
    <w:basedOn w:val="DefaultParagraphFont"/>
    <w:link w:val="EndnoteText"/>
    <w:semiHidden/>
    <w:rsid w:val="00874C5A"/>
    <w:rPr>
      <w:rFonts w:ascii="Arial" w:hAnsi="Arial"/>
      <w:lang w:val="en-GB" w:eastAsia="en-GB"/>
    </w:rPr>
  </w:style>
  <w:style w:type="character" w:styleId="EndnoteReference">
    <w:name w:val="endnote reference"/>
    <w:basedOn w:val="DefaultParagraphFont"/>
    <w:semiHidden/>
    <w:unhideWhenUsed/>
    <w:rsid w:val="00874C5A"/>
    <w:rPr>
      <w:vertAlign w:val="superscript"/>
    </w:rPr>
  </w:style>
  <w:style w:type="character" w:customStyle="1" w:styleId="Heading2Char">
    <w:name w:val="Heading 2 Char"/>
    <w:basedOn w:val="DefaultParagraphFont"/>
    <w:link w:val="Heading2"/>
    <w:rsid w:val="00A64A10"/>
    <w:rPr>
      <w:rFonts w:ascii="Arial" w:hAnsi="Arial"/>
      <w:b/>
      <w:color w:val="00B9E4" w:themeColor="background2"/>
      <w:sz w:val="24"/>
      <w:lang w:val="en-GB" w:eastAsia="en-GB"/>
    </w:rPr>
  </w:style>
  <w:style w:type="paragraph" w:customStyle="1" w:styleId="Default">
    <w:name w:val="Default"/>
    <w:rsid w:val="00BC3A63"/>
    <w:pPr>
      <w:autoSpaceDE w:val="0"/>
      <w:autoSpaceDN w:val="0"/>
      <w:adjustRightInd w:val="0"/>
    </w:pPr>
    <w:rPr>
      <w:rFonts w:ascii="Calibri" w:hAnsi="Calibri" w:cs="Calibri"/>
      <w:color w:val="000000"/>
      <w:sz w:val="24"/>
      <w:szCs w:val="24"/>
      <w:lang w:val="en-GB"/>
    </w:rPr>
  </w:style>
  <w:style w:type="character" w:customStyle="1" w:styleId="cf01">
    <w:name w:val="cf01"/>
    <w:basedOn w:val="DefaultParagraphFont"/>
    <w:rsid w:val="00C730B4"/>
    <w:rPr>
      <w:rFonts w:ascii="Segoe UI" w:hAnsi="Segoe UI" w:cs="Segoe UI" w:hint="default"/>
      <w:sz w:val="18"/>
      <w:szCs w:val="18"/>
    </w:rPr>
  </w:style>
  <w:style w:type="character" w:customStyle="1" w:styleId="highlight">
    <w:name w:val="highlight"/>
    <w:basedOn w:val="DefaultParagraphFont"/>
    <w:rsid w:val="001E1D4C"/>
  </w:style>
  <w:style w:type="paragraph" w:customStyle="1" w:styleId="pf0">
    <w:name w:val="pf0"/>
    <w:basedOn w:val="Normal"/>
    <w:rsid w:val="00CC7239"/>
    <w:pPr>
      <w:spacing w:before="100" w:beforeAutospacing="1" w:after="100" w:afterAutospacing="1" w:line="240" w:lineRule="auto"/>
      <w:jc w:val="left"/>
    </w:pPr>
    <w:rPr>
      <w:rFonts w:ascii="Times New Roman" w:hAnsi="Times New Roman"/>
      <w:sz w:val="24"/>
    </w:rPr>
  </w:style>
  <w:style w:type="paragraph" w:styleId="TOC3">
    <w:name w:val="toc 3"/>
    <w:basedOn w:val="Normal"/>
    <w:next w:val="Normal"/>
    <w:autoRedefine/>
    <w:uiPriority w:val="39"/>
    <w:unhideWhenUsed/>
    <w:rsid w:val="00C31853"/>
    <w:pPr>
      <w:spacing w:after="100" w:line="259" w:lineRule="auto"/>
      <w:ind w:left="440"/>
      <w:jc w:val="left"/>
    </w:pPr>
    <w:rPr>
      <w:rFonts w:asciiTheme="minorHAnsi" w:eastAsiaTheme="minorEastAsia" w:hAnsiTheme="minorHAnsi"/>
      <w:szCs w:val="22"/>
      <w:lang w:val="en-US" w:eastAsia="en-US"/>
    </w:rPr>
  </w:style>
  <w:style w:type="character" w:customStyle="1" w:styleId="cf11">
    <w:name w:val="cf11"/>
    <w:basedOn w:val="DefaultParagraphFont"/>
    <w:rsid w:val="00D01EF6"/>
    <w:rPr>
      <w:rFonts w:ascii="Segoe UI" w:hAnsi="Segoe UI" w:cs="Segoe UI" w:hint="default"/>
      <w:b/>
      <w:bCs/>
      <w:sz w:val="18"/>
      <w:szCs w:val="18"/>
    </w:rPr>
  </w:style>
  <w:style w:type="character" w:customStyle="1" w:styleId="cf21">
    <w:name w:val="cf21"/>
    <w:basedOn w:val="DefaultParagraphFont"/>
    <w:rsid w:val="00D01EF6"/>
    <w:rPr>
      <w:rFonts w:ascii="Segoe UI" w:hAnsi="Segoe UI" w:cs="Segoe UI" w:hint="default"/>
      <w:sz w:val="18"/>
      <w:szCs w:val="18"/>
    </w:rPr>
  </w:style>
  <w:style w:type="character" w:customStyle="1" w:styleId="cf31">
    <w:name w:val="cf31"/>
    <w:basedOn w:val="DefaultParagraphFont"/>
    <w:rsid w:val="00D01EF6"/>
    <w:rPr>
      <w:rFonts w:ascii="Segoe UI" w:hAnsi="Segoe UI" w:cs="Segoe UI" w:hint="default"/>
      <w:i/>
      <w:iCs/>
      <w:sz w:val="18"/>
      <w:szCs w:val="18"/>
    </w:rPr>
  </w:style>
  <w:style w:type="character" w:customStyle="1" w:styleId="cf41">
    <w:name w:val="cf41"/>
    <w:basedOn w:val="DefaultParagraphFont"/>
    <w:rsid w:val="00D01EF6"/>
    <w:rPr>
      <w:rFonts w:ascii="Segoe UI" w:hAnsi="Segoe UI" w:cs="Segoe UI" w:hint="default"/>
      <w:b/>
      <w:bCs/>
      <w:sz w:val="18"/>
      <w:szCs w:val="18"/>
    </w:rPr>
  </w:style>
  <w:style w:type="paragraph" w:customStyle="1" w:styleId="Style1">
    <w:name w:val="Style1"/>
    <w:basedOn w:val="Heading2"/>
    <w:autoRedefine/>
    <w:qFormat/>
    <w:rsid w:val="00637ACB"/>
    <w:pPr>
      <w:keepLines/>
      <w:autoSpaceDE w:val="0"/>
      <w:autoSpaceDN w:val="0"/>
      <w:adjustRightInd w:val="0"/>
      <w:spacing w:before="40" w:line="276" w:lineRule="auto"/>
      <w:jc w:val="left"/>
    </w:pPr>
    <w:rPr>
      <w:rFonts w:eastAsiaTheme="majorEastAsia" w:cs="Arial"/>
      <w:b w:val="0"/>
      <w:color w:val="A7001E" w:themeColor="accent1" w:themeShade="BF"/>
      <w:sz w:val="22"/>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2254">
      <w:bodyDiv w:val="1"/>
      <w:marLeft w:val="0"/>
      <w:marRight w:val="0"/>
      <w:marTop w:val="0"/>
      <w:marBottom w:val="0"/>
      <w:divBdr>
        <w:top w:val="none" w:sz="0" w:space="0" w:color="auto"/>
        <w:left w:val="none" w:sz="0" w:space="0" w:color="auto"/>
        <w:bottom w:val="none" w:sz="0" w:space="0" w:color="auto"/>
        <w:right w:val="none" w:sz="0" w:space="0" w:color="auto"/>
      </w:divBdr>
    </w:div>
    <w:div w:id="35398254">
      <w:bodyDiv w:val="1"/>
      <w:marLeft w:val="0"/>
      <w:marRight w:val="0"/>
      <w:marTop w:val="0"/>
      <w:marBottom w:val="0"/>
      <w:divBdr>
        <w:top w:val="none" w:sz="0" w:space="0" w:color="auto"/>
        <w:left w:val="none" w:sz="0" w:space="0" w:color="auto"/>
        <w:bottom w:val="none" w:sz="0" w:space="0" w:color="auto"/>
        <w:right w:val="none" w:sz="0" w:space="0" w:color="auto"/>
      </w:divBdr>
    </w:div>
    <w:div w:id="48576149">
      <w:bodyDiv w:val="1"/>
      <w:marLeft w:val="0"/>
      <w:marRight w:val="0"/>
      <w:marTop w:val="0"/>
      <w:marBottom w:val="0"/>
      <w:divBdr>
        <w:top w:val="none" w:sz="0" w:space="0" w:color="auto"/>
        <w:left w:val="none" w:sz="0" w:space="0" w:color="auto"/>
        <w:bottom w:val="none" w:sz="0" w:space="0" w:color="auto"/>
        <w:right w:val="none" w:sz="0" w:space="0" w:color="auto"/>
      </w:divBdr>
    </w:div>
    <w:div w:id="62067219">
      <w:bodyDiv w:val="1"/>
      <w:marLeft w:val="0"/>
      <w:marRight w:val="0"/>
      <w:marTop w:val="0"/>
      <w:marBottom w:val="0"/>
      <w:divBdr>
        <w:top w:val="none" w:sz="0" w:space="0" w:color="auto"/>
        <w:left w:val="none" w:sz="0" w:space="0" w:color="auto"/>
        <w:bottom w:val="none" w:sz="0" w:space="0" w:color="auto"/>
        <w:right w:val="none" w:sz="0" w:space="0" w:color="auto"/>
      </w:divBdr>
    </w:div>
    <w:div w:id="102576781">
      <w:bodyDiv w:val="1"/>
      <w:marLeft w:val="0"/>
      <w:marRight w:val="0"/>
      <w:marTop w:val="0"/>
      <w:marBottom w:val="0"/>
      <w:divBdr>
        <w:top w:val="none" w:sz="0" w:space="0" w:color="auto"/>
        <w:left w:val="none" w:sz="0" w:space="0" w:color="auto"/>
        <w:bottom w:val="none" w:sz="0" w:space="0" w:color="auto"/>
        <w:right w:val="none" w:sz="0" w:space="0" w:color="auto"/>
      </w:divBdr>
      <w:divsChild>
        <w:div w:id="71389519">
          <w:marLeft w:val="547"/>
          <w:marRight w:val="0"/>
          <w:marTop w:val="0"/>
          <w:marBottom w:val="0"/>
          <w:divBdr>
            <w:top w:val="none" w:sz="0" w:space="0" w:color="auto"/>
            <w:left w:val="none" w:sz="0" w:space="0" w:color="auto"/>
            <w:bottom w:val="none" w:sz="0" w:space="0" w:color="auto"/>
            <w:right w:val="none" w:sz="0" w:space="0" w:color="auto"/>
          </w:divBdr>
        </w:div>
        <w:div w:id="189801731">
          <w:marLeft w:val="547"/>
          <w:marRight w:val="0"/>
          <w:marTop w:val="0"/>
          <w:marBottom w:val="0"/>
          <w:divBdr>
            <w:top w:val="none" w:sz="0" w:space="0" w:color="auto"/>
            <w:left w:val="none" w:sz="0" w:space="0" w:color="auto"/>
            <w:bottom w:val="none" w:sz="0" w:space="0" w:color="auto"/>
            <w:right w:val="none" w:sz="0" w:space="0" w:color="auto"/>
          </w:divBdr>
        </w:div>
        <w:div w:id="210119478">
          <w:marLeft w:val="547"/>
          <w:marRight w:val="0"/>
          <w:marTop w:val="0"/>
          <w:marBottom w:val="0"/>
          <w:divBdr>
            <w:top w:val="none" w:sz="0" w:space="0" w:color="auto"/>
            <w:left w:val="none" w:sz="0" w:space="0" w:color="auto"/>
            <w:bottom w:val="none" w:sz="0" w:space="0" w:color="auto"/>
            <w:right w:val="none" w:sz="0" w:space="0" w:color="auto"/>
          </w:divBdr>
        </w:div>
        <w:div w:id="1071926883">
          <w:marLeft w:val="547"/>
          <w:marRight w:val="0"/>
          <w:marTop w:val="0"/>
          <w:marBottom w:val="0"/>
          <w:divBdr>
            <w:top w:val="none" w:sz="0" w:space="0" w:color="auto"/>
            <w:left w:val="none" w:sz="0" w:space="0" w:color="auto"/>
            <w:bottom w:val="none" w:sz="0" w:space="0" w:color="auto"/>
            <w:right w:val="none" w:sz="0" w:space="0" w:color="auto"/>
          </w:divBdr>
        </w:div>
        <w:div w:id="1222251281">
          <w:marLeft w:val="547"/>
          <w:marRight w:val="0"/>
          <w:marTop w:val="0"/>
          <w:marBottom w:val="0"/>
          <w:divBdr>
            <w:top w:val="none" w:sz="0" w:space="0" w:color="auto"/>
            <w:left w:val="none" w:sz="0" w:space="0" w:color="auto"/>
            <w:bottom w:val="none" w:sz="0" w:space="0" w:color="auto"/>
            <w:right w:val="none" w:sz="0" w:space="0" w:color="auto"/>
          </w:divBdr>
        </w:div>
        <w:div w:id="2100980707">
          <w:marLeft w:val="547"/>
          <w:marRight w:val="0"/>
          <w:marTop w:val="0"/>
          <w:marBottom w:val="0"/>
          <w:divBdr>
            <w:top w:val="none" w:sz="0" w:space="0" w:color="auto"/>
            <w:left w:val="none" w:sz="0" w:space="0" w:color="auto"/>
            <w:bottom w:val="none" w:sz="0" w:space="0" w:color="auto"/>
            <w:right w:val="none" w:sz="0" w:space="0" w:color="auto"/>
          </w:divBdr>
        </w:div>
      </w:divsChild>
    </w:div>
    <w:div w:id="103156558">
      <w:bodyDiv w:val="1"/>
      <w:marLeft w:val="0"/>
      <w:marRight w:val="0"/>
      <w:marTop w:val="0"/>
      <w:marBottom w:val="0"/>
      <w:divBdr>
        <w:top w:val="none" w:sz="0" w:space="0" w:color="auto"/>
        <w:left w:val="none" w:sz="0" w:space="0" w:color="auto"/>
        <w:bottom w:val="none" w:sz="0" w:space="0" w:color="auto"/>
        <w:right w:val="none" w:sz="0" w:space="0" w:color="auto"/>
      </w:divBdr>
    </w:div>
    <w:div w:id="103423810">
      <w:bodyDiv w:val="1"/>
      <w:marLeft w:val="0"/>
      <w:marRight w:val="0"/>
      <w:marTop w:val="0"/>
      <w:marBottom w:val="0"/>
      <w:divBdr>
        <w:top w:val="none" w:sz="0" w:space="0" w:color="auto"/>
        <w:left w:val="none" w:sz="0" w:space="0" w:color="auto"/>
        <w:bottom w:val="none" w:sz="0" w:space="0" w:color="auto"/>
        <w:right w:val="none" w:sz="0" w:space="0" w:color="auto"/>
      </w:divBdr>
    </w:div>
    <w:div w:id="115177869">
      <w:bodyDiv w:val="1"/>
      <w:marLeft w:val="0"/>
      <w:marRight w:val="0"/>
      <w:marTop w:val="0"/>
      <w:marBottom w:val="0"/>
      <w:divBdr>
        <w:top w:val="none" w:sz="0" w:space="0" w:color="auto"/>
        <w:left w:val="none" w:sz="0" w:space="0" w:color="auto"/>
        <w:bottom w:val="none" w:sz="0" w:space="0" w:color="auto"/>
        <w:right w:val="none" w:sz="0" w:space="0" w:color="auto"/>
      </w:divBdr>
    </w:div>
    <w:div w:id="137499455">
      <w:bodyDiv w:val="1"/>
      <w:marLeft w:val="0"/>
      <w:marRight w:val="0"/>
      <w:marTop w:val="0"/>
      <w:marBottom w:val="0"/>
      <w:divBdr>
        <w:top w:val="none" w:sz="0" w:space="0" w:color="auto"/>
        <w:left w:val="none" w:sz="0" w:space="0" w:color="auto"/>
        <w:bottom w:val="none" w:sz="0" w:space="0" w:color="auto"/>
        <w:right w:val="none" w:sz="0" w:space="0" w:color="auto"/>
      </w:divBdr>
    </w:div>
    <w:div w:id="169877567">
      <w:bodyDiv w:val="1"/>
      <w:marLeft w:val="0"/>
      <w:marRight w:val="0"/>
      <w:marTop w:val="0"/>
      <w:marBottom w:val="0"/>
      <w:divBdr>
        <w:top w:val="none" w:sz="0" w:space="0" w:color="auto"/>
        <w:left w:val="none" w:sz="0" w:space="0" w:color="auto"/>
        <w:bottom w:val="none" w:sz="0" w:space="0" w:color="auto"/>
        <w:right w:val="none" w:sz="0" w:space="0" w:color="auto"/>
      </w:divBdr>
      <w:divsChild>
        <w:div w:id="1029794814">
          <w:marLeft w:val="446"/>
          <w:marRight w:val="0"/>
          <w:marTop w:val="0"/>
          <w:marBottom w:val="0"/>
          <w:divBdr>
            <w:top w:val="none" w:sz="0" w:space="0" w:color="auto"/>
            <w:left w:val="none" w:sz="0" w:space="0" w:color="auto"/>
            <w:bottom w:val="none" w:sz="0" w:space="0" w:color="auto"/>
            <w:right w:val="none" w:sz="0" w:space="0" w:color="auto"/>
          </w:divBdr>
        </w:div>
        <w:div w:id="1392465118">
          <w:marLeft w:val="446"/>
          <w:marRight w:val="0"/>
          <w:marTop w:val="0"/>
          <w:marBottom w:val="0"/>
          <w:divBdr>
            <w:top w:val="none" w:sz="0" w:space="0" w:color="auto"/>
            <w:left w:val="none" w:sz="0" w:space="0" w:color="auto"/>
            <w:bottom w:val="none" w:sz="0" w:space="0" w:color="auto"/>
            <w:right w:val="none" w:sz="0" w:space="0" w:color="auto"/>
          </w:divBdr>
        </w:div>
        <w:div w:id="1433620959">
          <w:marLeft w:val="446"/>
          <w:marRight w:val="0"/>
          <w:marTop w:val="0"/>
          <w:marBottom w:val="0"/>
          <w:divBdr>
            <w:top w:val="none" w:sz="0" w:space="0" w:color="auto"/>
            <w:left w:val="none" w:sz="0" w:space="0" w:color="auto"/>
            <w:bottom w:val="none" w:sz="0" w:space="0" w:color="auto"/>
            <w:right w:val="none" w:sz="0" w:space="0" w:color="auto"/>
          </w:divBdr>
        </w:div>
      </w:divsChild>
    </w:div>
    <w:div w:id="196090882">
      <w:bodyDiv w:val="1"/>
      <w:marLeft w:val="0"/>
      <w:marRight w:val="0"/>
      <w:marTop w:val="0"/>
      <w:marBottom w:val="0"/>
      <w:divBdr>
        <w:top w:val="none" w:sz="0" w:space="0" w:color="auto"/>
        <w:left w:val="none" w:sz="0" w:space="0" w:color="auto"/>
        <w:bottom w:val="none" w:sz="0" w:space="0" w:color="auto"/>
        <w:right w:val="none" w:sz="0" w:space="0" w:color="auto"/>
      </w:divBdr>
      <w:divsChild>
        <w:div w:id="127478314">
          <w:marLeft w:val="0"/>
          <w:marRight w:val="0"/>
          <w:marTop w:val="0"/>
          <w:marBottom w:val="0"/>
          <w:divBdr>
            <w:top w:val="none" w:sz="0" w:space="0" w:color="auto"/>
            <w:left w:val="none" w:sz="0" w:space="0" w:color="auto"/>
            <w:bottom w:val="none" w:sz="0" w:space="0" w:color="auto"/>
            <w:right w:val="none" w:sz="0" w:space="0" w:color="auto"/>
          </w:divBdr>
        </w:div>
        <w:div w:id="608968995">
          <w:marLeft w:val="0"/>
          <w:marRight w:val="0"/>
          <w:marTop w:val="0"/>
          <w:marBottom w:val="0"/>
          <w:divBdr>
            <w:top w:val="none" w:sz="0" w:space="0" w:color="auto"/>
            <w:left w:val="none" w:sz="0" w:space="0" w:color="auto"/>
            <w:bottom w:val="none" w:sz="0" w:space="0" w:color="auto"/>
            <w:right w:val="none" w:sz="0" w:space="0" w:color="auto"/>
          </w:divBdr>
        </w:div>
        <w:div w:id="1332565177">
          <w:marLeft w:val="0"/>
          <w:marRight w:val="0"/>
          <w:marTop w:val="0"/>
          <w:marBottom w:val="0"/>
          <w:divBdr>
            <w:top w:val="none" w:sz="0" w:space="0" w:color="auto"/>
            <w:left w:val="none" w:sz="0" w:space="0" w:color="auto"/>
            <w:bottom w:val="none" w:sz="0" w:space="0" w:color="auto"/>
            <w:right w:val="none" w:sz="0" w:space="0" w:color="auto"/>
          </w:divBdr>
        </w:div>
        <w:div w:id="1343975738">
          <w:marLeft w:val="0"/>
          <w:marRight w:val="0"/>
          <w:marTop w:val="0"/>
          <w:marBottom w:val="0"/>
          <w:divBdr>
            <w:top w:val="none" w:sz="0" w:space="0" w:color="auto"/>
            <w:left w:val="none" w:sz="0" w:space="0" w:color="auto"/>
            <w:bottom w:val="none" w:sz="0" w:space="0" w:color="auto"/>
            <w:right w:val="none" w:sz="0" w:space="0" w:color="auto"/>
          </w:divBdr>
        </w:div>
        <w:div w:id="1464427591">
          <w:marLeft w:val="0"/>
          <w:marRight w:val="0"/>
          <w:marTop w:val="0"/>
          <w:marBottom w:val="0"/>
          <w:divBdr>
            <w:top w:val="none" w:sz="0" w:space="0" w:color="auto"/>
            <w:left w:val="none" w:sz="0" w:space="0" w:color="auto"/>
            <w:bottom w:val="none" w:sz="0" w:space="0" w:color="auto"/>
            <w:right w:val="none" w:sz="0" w:space="0" w:color="auto"/>
          </w:divBdr>
        </w:div>
        <w:div w:id="1624580764">
          <w:marLeft w:val="0"/>
          <w:marRight w:val="0"/>
          <w:marTop w:val="0"/>
          <w:marBottom w:val="0"/>
          <w:divBdr>
            <w:top w:val="none" w:sz="0" w:space="0" w:color="auto"/>
            <w:left w:val="none" w:sz="0" w:space="0" w:color="auto"/>
            <w:bottom w:val="none" w:sz="0" w:space="0" w:color="auto"/>
            <w:right w:val="none" w:sz="0" w:space="0" w:color="auto"/>
          </w:divBdr>
        </w:div>
        <w:div w:id="1834685657">
          <w:marLeft w:val="0"/>
          <w:marRight w:val="0"/>
          <w:marTop w:val="0"/>
          <w:marBottom w:val="0"/>
          <w:divBdr>
            <w:top w:val="none" w:sz="0" w:space="0" w:color="auto"/>
            <w:left w:val="none" w:sz="0" w:space="0" w:color="auto"/>
            <w:bottom w:val="none" w:sz="0" w:space="0" w:color="auto"/>
            <w:right w:val="none" w:sz="0" w:space="0" w:color="auto"/>
          </w:divBdr>
        </w:div>
      </w:divsChild>
    </w:div>
    <w:div w:id="222110141">
      <w:bodyDiv w:val="1"/>
      <w:marLeft w:val="0"/>
      <w:marRight w:val="0"/>
      <w:marTop w:val="0"/>
      <w:marBottom w:val="0"/>
      <w:divBdr>
        <w:top w:val="none" w:sz="0" w:space="0" w:color="auto"/>
        <w:left w:val="none" w:sz="0" w:space="0" w:color="auto"/>
        <w:bottom w:val="none" w:sz="0" w:space="0" w:color="auto"/>
        <w:right w:val="none" w:sz="0" w:space="0" w:color="auto"/>
      </w:divBdr>
    </w:div>
    <w:div w:id="292030325">
      <w:bodyDiv w:val="1"/>
      <w:marLeft w:val="0"/>
      <w:marRight w:val="0"/>
      <w:marTop w:val="0"/>
      <w:marBottom w:val="0"/>
      <w:divBdr>
        <w:top w:val="none" w:sz="0" w:space="0" w:color="auto"/>
        <w:left w:val="none" w:sz="0" w:space="0" w:color="auto"/>
        <w:bottom w:val="none" w:sz="0" w:space="0" w:color="auto"/>
        <w:right w:val="none" w:sz="0" w:space="0" w:color="auto"/>
      </w:divBdr>
      <w:divsChild>
        <w:div w:id="1867209198">
          <w:marLeft w:val="446"/>
          <w:marRight w:val="0"/>
          <w:marTop w:val="0"/>
          <w:marBottom w:val="0"/>
          <w:divBdr>
            <w:top w:val="none" w:sz="0" w:space="0" w:color="auto"/>
            <w:left w:val="none" w:sz="0" w:space="0" w:color="auto"/>
            <w:bottom w:val="none" w:sz="0" w:space="0" w:color="auto"/>
            <w:right w:val="none" w:sz="0" w:space="0" w:color="auto"/>
          </w:divBdr>
        </w:div>
        <w:div w:id="1893418026">
          <w:marLeft w:val="446"/>
          <w:marRight w:val="0"/>
          <w:marTop w:val="0"/>
          <w:marBottom w:val="0"/>
          <w:divBdr>
            <w:top w:val="none" w:sz="0" w:space="0" w:color="auto"/>
            <w:left w:val="none" w:sz="0" w:space="0" w:color="auto"/>
            <w:bottom w:val="none" w:sz="0" w:space="0" w:color="auto"/>
            <w:right w:val="none" w:sz="0" w:space="0" w:color="auto"/>
          </w:divBdr>
        </w:div>
      </w:divsChild>
    </w:div>
    <w:div w:id="353003131">
      <w:bodyDiv w:val="1"/>
      <w:marLeft w:val="0"/>
      <w:marRight w:val="0"/>
      <w:marTop w:val="0"/>
      <w:marBottom w:val="0"/>
      <w:divBdr>
        <w:top w:val="none" w:sz="0" w:space="0" w:color="auto"/>
        <w:left w:val="none" w:sz="0" w:space="0" w:color="auto"/>
        <w:bottom w:val="none" w:sz="0" w:space="0" w:color="auto"/>
        <w:right w:val="none" w:sz="0" w:space="0" w:color="auto"/>
      </w:divBdr>
      <w:divsChild>
        <w:div w:id="239682978">
          <w:marLeft w:val="0"/>
          <w:marRight w:val="0"/>
          <w:marTop w:val="0"/>
          <w:marBottom w:val="0"/>
          <w:divBdr>
            <w:top w:val="none" w:sz="0" w:space="0" w:color="auto"/>
            <w:left w:val="none" w:sz="0" w:space="0" w:color="auto"/>
            <w:bottom w:val="none" w:sz="0" w:space="0" w:color="auto"/>
            <w:right w:val="none" w:sz="0" w:space="0" w:color="auto"/>
          </w:divBdr>
        </w:div>
        <w:div w:id="1282565317">
          <w:marLeft w:val="0"/>
          <w:marRight w:val="0"/>
          <w:marTop w:val="0"/>
          <w:marBottom w:val="0"/>
          <w:divBdr>
            <w:top w:val="none" w:sz="0" w:space="0" w:color="auto"/>
            <w:left w:val="none" w:sz="0" w:space="0" w:color="auto"/>
            <w:bottom w:val="none" w:sz="0" w:space="0" w:color="auto"/>
            <w:right w:val="none" w:sz="0" w:space="0" w:color="auto"/>
          </w:divBdr>
        </w:div>
        <w:div w:id="2072576067">
          <w:marLeft w:val="0"/>
          <w:marRight w:val="0"/>
          <w:marTop w:val="0"/>
          <w:marBottom w:val="0"/>
          <w:divBdr>
            <w:top w:val="none" w:sz="0" w:space="0" w:color="auto"/>
            <w:left w:val="none" w:sz="0" w:space="0" w:color="auto"/>
            <w:bottom w:val="none" w:sz="0" w:space="0" w:color="auto"/>
            <w:right w:val="none" w:sz="0" w:space="0" w:color="auto"/>
          </w:divBdr>
        </w:div>
      </w:divsChild>
    </w:div>
    <w:div w:id="372387593">
      <w:bodyDiv w:val="1"/>
      <w:marLeft w:val="0"/>
      <w:marRight w:val="0"/>
      <w:marTop w:val="0"/>
      <w:marBottom w:val="0"/>
      <w:divBdr>
        <w:top w:val="none" w:sz="0" w:space="0" w:color="auto"/>
        <w:left w:val="none" w:sz="0" w:space="0" w:color="auto"/>
        <w:bottom w:val="none" w:sz="0" w:space="0" w:color="auto"/>
        <w:right w:val="none" w:sz="0" w:space="0" w:color="auto"/>
      </w:divBdr>
      <w:divsChild>
        <w:div w:id="387999705">
          <w:marLeft w:val="0"/>
          <w:marRight w:val="0"/>
          <w:marTop w:val="0"/>
          <w:marBottom w:val="0"/>
          <w:divBdr>
            <w:top w:val="none" w:sz="0" w:space="0" w:color="auto"/>
            <w:left w:val="none" w:sz="0" w:space="0" w:color="auto"/>
            <w:bottom w:val="none" w:sz="0" w:space="0" w:color="auto"/>
            <w:right w:val="none" w:sz="0" w:space="0" w:color="auto"/>
          </w:divBdr>
        </w:div>
        <w:div w:id="516964751">
          <w:marLeft w:val="0"/>
          <w:marRight w:val="0"/>
          <w:marTop w:val="0"/>
          <w:marBottom w:val="0"/>
          <w:divBdr>
            <w:top w:val="none" w:sz="0" w:space="0" w:color="auto"/>
            <w:left w:val="none" w:sz="0" w:space="0" w:color="auto"/>
            <w:bottom w:val="none" w:sz="0" w:space="0" w:color="auto"/>
            <w:right w:val="none" w:sz="0" w:space="0" w:color="auto"/>
          </w:divBdr>
        </w:div>
        <w:div w:id="575550483">
          <w:marLeft w:val="0"/>
          <w:marRight w:val="0"/>
          <w:marTop w:val="0"/>
          <w:marBottom w:val="0"/>
          <w:divBdr>
            <w:top w:val="none" w:sz="0" w:space="0" w:color="auto"/>
            <w:left w:val="none" w:sz="0" w:space="0" w:color="auto"/>
            <w:bottom w:val="none" w:sz="0" w:space="0" w:color="auto"/>
            <w:right w:val="none" w:sz="0" w:space="0" w:color="auto"/>
          </w:divBdr>
        </w:div>
        <w:div w:id="1320577153">
          <w:marLeft w:val="0"/>
          <w:marRight w:val="0"/>
          <w:marTop w:val="0"/>
          <w:marBottom w:val="0"/>
          <w:divBdr>
            <w:top w:val="none" w:sz="0" w:space="0" w:color="auto"/>
            <w:left w:val="none" w:sz="0" w:space="0" w:color="auto"/>
            <w:bottom w:val="none" w:sz="0" w:space="0" w:color="auto"/>
            <w:right w:val="none" w:sz="0" w:space="0" w:color="auto"/>
          </w:divBdr>
        </w:div>
        <w:div w:id="1403404498">
          <w:marLeft w:val="0"/>
          <w:marRight w:val="0"/>
          <w:marTop w:val="0"/>
          <w:marBottom w:val="0"/>
          <w:divBdr>
            <w:top w:val="none" w:sz="0" w:space="0" w:color="auto"/>
            <w:left w:val="none" w:sz="0" w:space="0" w:color="auto"/>
            <w:bottom w:val="none" w:sz="0" w:space="0" w:color="auto"/>
            <w:right w:val="none" w:sz="0" w:space="0" w:color="auto"/>
          </w:divBdr>
        </w:div>
        <w:div w:id="1430658917">
          <w:marLeft w:val="0"/>
          <w:marRight w:val="0"/>
          <w:marTop w:val="0"/>
          <w:marBottom w:val="0"/>
          <w:divBdr>
            <w:top w:val="none" w:sz="0" w:space="0" w:color="auto"/>
            <w:left w:val="none" w:sz="0" w:space="0" w:color="auto"/>
            <w:bottom w:val="none" w:sz="0" w:space="0" w:color="auto"/>
            <w:right w:val="none" w:sz="0" w:space="0" w:color="auto"/>
          </w:divBdr>
        </w:div>
        <w:div w:id="1943947887">
          <w:marLeft w:val="0"/>
          <w:marRight w:val="0"/>
          <w:marTop w:val="0"/>
          <w:marBottom w:val="0"/>
          <w:divBdr>
            <w:top w:val="none" w:sz="0" w:space="0" w:color="auto"/>
            <w:left w:val="none" w:sz="0" w:space="0" w:color="auto"/>
            <w:bottom w:val="none" w:sz="0" w:space="0" w:color="auto"/>
            <w:right w:val="none" w:sz="0" w:space="0" w:color="auto"/>
          </w:divBdr>
        </w:div>
      </w:divsChild>
    </w:div>
    <w:div w:id="387263819">
      <w:bodyDiv w:val="1"/>
      <w:marLeft w:val="0"/>
      <w:marRight w:val="0"/>
      <w:marTop w:val="0"/>
      <w:marBottom w:val="0"/>
      <w:divBdr>
        <w:top w:val="none" w:sz="0" w:space="0" w:color="auto"/>
        <w:left w:val="none" w:sz="0" w:space="0" w:color="auto"/>
        <w:bottom w:val="none" w:sz="0" w:space="0" w:color="auto"/>
        <w:right w:val="none" w:sz="0" w:space="0" w:color="auto"/>
      </w:divBdr>
      <w:divsChild>
        <w:div w:id="198667244">
          <w:marLeft w:val="0"/>
          <w:marRight w:val="0"/>
          <w:marTop w:val="0"/>
          <w:marBottom w:val="0"/>
          <w:divBdr>
            <w:top w:val="none" w:sz="0" w:space="0" w:color="auto"/>
            <w:left w:val="none" w:sz="0" w:space="0" w:color="auto"/>
            <w:bottom w:val="none" w:sz="0" w:space="0" w:color="auto"/>
            <w:right w:val="none" w:sz="0" w:space="0" w:color="auto"/>
          </w:divBdr>
        </w:div>
        <w:div w:id="638153409">
          <w:marLeft w:val="0"/>
          <w:marRight w:val="0"/>
          <w:marTop w:val="0"/>
          <w:marBottom w:val="0"/>
          <w:divBdr>
            <w:top w:val="none" w:sz="0" w:space="0" w:color="auto"/>
            <w:left w:val="none" w:sz="0" w:space="0" w:color="auto"/>
            <w:bottom w:val="none" w:sz="0" w:space="0" w:color="auto"/>
            <w:right w:val="none" w:sz="0" w:space="0" w:color="auto"/>
          </w:divBdr>
        </w:div>
        <w:div w:id="1060253022">
          <w:marLeft w:val="0"/>
          <w:marRight w:val="0"/>
          <w:marTop w:val="0"/>
          <w:marBottom w:val="0"/>
          <w:divBdr>
            <w:top w:val="none" w:sz="0" w:space="0" w:color="auto"/>
            <w:left w:val="none" w:sz="0" w:space="0" w:color="auto"/>
            <w:bottom w:val="none" w:sz="0" w:space="0" w:color="auto"/>
            <w:right w:val="none" w:sz="0" w:space="0" w:color="auto"/>
          </w:divBdr>
        </w:div>
        <w:div w:id="1282028719">
          <w:marLeft w:val="0"/>
          <w:marRight w:val="0"/>
          <w:marTop w:val="0"/>
          <w:marBottom w:val="0"/>
          <w:divBdr>
            <w:top w:val="none" w:sz="0" w:space="0" w:color="auto"/>
            <w:left w:val="none" w:sz="0" w:space="0" w:color="auto"/>
            <w:bottom w:val="none" w:sz="0" w:space="0" w:color="auto"/>
            <w:right w:val="none" w:sz="0" w:space="0" w:color="auto"/>
          </w:divBdr>
        </w:div>
        <w:div w:id="1879391983">
          <w:marLeft w:val="0"/>
          <w:marRight w:val="0"/>
          <w:marTop w:val="0"/>
          <w:marBottom w:val="0"/>
          <w:divBdr>
            <w:top w:val="none" w:sz="0" w:space="0" w:color="auto"/>
            <w:left w:val="none" w:sz="0" w:space="0" w:color="auto"/>
            <w:bottom w:val="none" w:sz="0" w:space="0" w:color="auto"/>
            <w:right w:val="none" w:sz="0" w:space="0" w:color="auto"/>
          </w:divBdr>
        </w:div>
        <w:div w:id="2117016770">
          <w:marLeft w:val="0"/>
          <w:marRight w:val="0"/>
          <w:marTop w:val="0"/>
          <w:marBottom w:val="0"/>
          <w:divBdr>
            <w:top w:val="none" w:sz="0" w:space="0" w:color="auto"/>
            <w:left w:val="none" w:sz="0" w:space="0" w:color="auto"/>
            <w:bottom w:val="none" w:sz="0" w:space="0" w:color="auto"/>
            <w:right w:val="none" w:sz="0" w:space="0" w:color="auto"/>
          </w:divBdr>
        </w:div>
        <w:div w:id="2142651122">
          <w:marLeft w:val="0"/>
          <w:marRight w:val="0"/>
          <w:marTop w:val="0"/>
          <w:marBottom w:val="0"/>
          <w:divBdr>
            <w:top w:val="none" w:sz="0" w:space="0" w:color="auto"/>
            <w:left w:val="none" w:sz="0" w:space="0" w:color="auto"/>
            <w:bottom w:val="none" w:sz="0" w:space="0" w:color="auto"/>
            <w:right w:val="none" w:sz="0" w:space="0" w:color="auto"/>
          </w:divBdr>
        </w:div>
      </w:divsChild>
    </w:div>
    <w:div w:id="388575746">
      <w:bodyDiv w:val="1"/>
      <w:marLeft w:val="0"/>
      <w:marRight w:val="0"/>
      <w:marTop w:val="0"/>
      <w:marBottom w:val="0"/>
      <w:divBdr>
        <w:top w:val="none" w:sz="0" w:space="0" w:color="auto"/>
        <w:left w:val="none" w:sz="0" w:space="0" w:color="auto"/>
        <w:bottom w:val="none" w:sz="0" w:space="0" w:color="auto"/>
        <w:right w:val="none" w:sz="0" w:space="0" w:color="auto"/>
      </w:divBdr>
    </w:div>
    <w:div w:id="432088570">
      <w:bodyDiv w:val="1"/>
      <w:marLeft w:val="0"/>
      <w:marRight w:val="0"/>
      <w:marTop w:val="0"/>
      <w:marBottom w:val="0"/>
      <w:divBdr>
        <w:top w:val="none" w:sz="0" w:space="0" w:color="auto"/>
        <w:left w:val="none" w:sz="0" w:space="0" w:color="auto"/>
        <w:bottom w:val="none" w:sz="0" w:space="0" w:color="auto"/>
        <w:right w:val="none" w:sz="0" w:space="0" w:color="auto"/>
      </w:divBdr>
    </w:div>
    <w:div w:id="457651697">
      <w:bodyDiv w:val="1"/>
      <w:marLeft w:val="0"/>
      <w:marRight w:val="0"/>
      <w:marTop w:val="0"/>
      <w:marBottom w:val="0"/>
      <w:divBdr>
        <w:top w:val="none" w:sz="0" w:space="0" w:color="auto"/>
        <w:left w:val="none" w:sz="0" w:space="0" w:color="auto"/>
        <w:bottom w:val="none" w:sz="0" w:space="0" w:color="auto"/>
        <w:right w:val="none" w:sz="0" w:space="0" w:color="auto"/>
      </w:divBdr>
      <w:divsChild>
        <w:div w:id="204607281">
          <w:marLeft w:val="1627"/>
          <w:marRight w:val="0"/>
          <w:marTop w:val="0"/>
          <w:marBottom w:val="0"/>
          <w:divBdr>
            <w:top w:val="none" w:sz="0" w:space="0" w:color="auto"/>
            <w:left w:val="none" w:sz="0" w:space="0" w:color="auto"/>
            <w:bottom w:val="none" w:sz="0" w:space="0" w:color="auto"/>
            <w:right w:val="none" w:sz="0" w:space="0" w:color="auto"/>
          </w:divBdr>
        </w:div>
        <w:div w:id="301084704">
          <w:marLeft w:val="1627"/>
          <w:marRight w:val="0"/>
          <w:marTop w:val="0"/>
          <w:marBottom w:val="0"/>
          <w:divBdr>
            <w:top w:val="none" w:sz="0" w:space="0" w:color="auto"/>
            <w:left w:val="none" w:sz="0" w:space="0" w:color="auto"/>
            <w:bottom w:val="none" w:sz="0" w:space="0" w:color="auto"/>
            <w:right w:val="none" w:sz="0" w:space="0" w:color="auto"/>
          </w:divBdr>
        </w:div>
        <w:div w:id="882671005">
          <w:marLeft w:val="1627"/>
          <w:marRight w:val="0"/>
          <w:marTop w:val="0"/>
          <w:marBottom w:val="0"/>
          <w:divBdr>
            <w:top w:val="none" w:sz="0" w:space="0" w:color="auto"/>
            <w:left w:val="none" w:sz="0" w:space="0" w:color="auto"/>
            <w:bottom w:val="none" w:sz="0" w:space="0" w:color="auto"/>
            <w:right w:val="none" w:sz="0" w:space="0" w:color="auto"/>
          </w:divBdr>
        </w:div>
        <w:div w:id="1149203217">
          <w:marLeft w:val="1627"/>
          <w:marRight w:val="0"/>
          <w:marTop w:val="0"/>
          <w:marBottom w:val="0"/>
          <w:divBdr>
            <w:top w:val="none" w:sz="0" w:space="0" w:color="auto"/>
            <w:left w:val="none" w:sz="0" w:space="0" w:color="auto"/>
            <w:bottom w:val="none" w:sz="0" w:space="0" w:color="auto"/>
            <w:right w:val="none" w:sz="0" w:space="0" w:color="auto"/>
          </w:divBdr>
        </w:div>
        <w:div w:id="1376157208">
          <w:marLeft w:val="1627"/>
          <w:marRight w:val="0"/>
          <w:marTop w:val="0"/>
          <w:marBottom w:val="0"/>
          <w:divBdr>
            <w:top w:val="none" w:sz="0" w:space="0" w:color="auto"/>
            <w:left w:val="none" w:sz="0" w:space="0" w:color="auto"/>
            <w:bottom w:val="none" w:sz="0" w:space="0" w:color="auto"/>
            <w:right w:val="none" w:sz="0" w:space="0" w:color="auto"/>
          </w:divBdr>
        </w:div>
        <w:div w:id="1905950060">
          <w:marLeft w:val="1627"/>
          <w:marRight w:val="0"/>
          <w:marTop w:val="0"/>
          <w:marBottom w:val="0"/>
          <w:divBdr>
            <w:top w:val="none" w:sz="0" w:space="0" w:color="auto"/>
            <w:left w:val="none" w:sz="0" w:space="0" w:color="auto"/>
            <w:bottom w:val="none" w:sz="0" w:space="0" w:color="auto"/>
            <w:right w:val="none" w:sz="0" w:space="0" w:color="auto"/>
          </w:divBdr>
        </w:div>
        <w:div w:id="1935437137">
          <w:marLeft w:val="1627"/>
          <w:marRight w:val="0"/>
          <w:marTop w:val="0"/>
          <w:marBottom w:val="0"/>
          <w:divBdr>
            <w:top w:val="none" w:sz="0" w:space="0" w:color="auto"/>
            <w:left w:val="none" w:sz="0" w:space="0" w:color="auto"/>
            <w:bottom w:val="none" w:sz="0" w:space="0" w:color="auto"/>
            <w:right w:val="none" w:sz="0" w:space="0" w:color="auto"/>
          </w:divBdr>
        </w:div>
        <w:div w:id="2105152403">
          <w:marLeft w:val="1627"/>
          <w:marRight w:val="0"/>
          <w:marTop w:val="0"/>
          <w:marBottom w:val="0"/>
          <w:divBdr>
            <w:top w:val="none" w:sz="0" w:space="0" w:color="auto"/>
            <w:left w:val="none" w:sz="0" w:space="0" w:color="auto"/>
            <w:bottom w:val="none" w:sz="0" w:space="0" w:color="auto"/>
            <w:right w:val="none" w:sz="0" w:space="0" w:color="auto"/>
          </w:divBdr>
        </w:div>
      </w:divsChild>
    </w:div>
    <w:div w:id="471017846">
      <w:bodyDiv w:val="1"/>
      <w:marLeft w:val="0"/>
      <w:marRight w:val="0"/>
      <w:marTop w:val="0"/>
      <w:marBottom w:val="0"/>
      <w:divBdr>
        <w:top w:val="none" w:sz="0" w:space="0" w:color="auto"/>
        <w:left w:val="none" w:sz="0" w:space="0" w:color="auto"/>
        <w:bottom w:val="none" w:sz="0" w:space="0" w:color="auto"/>
        <w:right w:val="none" w:sz="0" w:space="0" w:color="auto"/>
      </w:divBdr>
      <w:divsChild>
        <w:div w:id="73859276">
          <w:marLeft w:val="0"/>
          <w:marRight w:val="0"/>
          <w:marTop w:val="0"/>
          <w:marBottom w:val="0"/>
          <w:divBdr>
            <w:top w:val="none" w:sz="0" w:space="0" w:color="auto"/>
            <w:left w:val="none" w:sz="0" w:space="0" w:color="auto"/>
            <w:bottom w:val="none" w:sz="0" w:space="0" w:color="auto"/>
            <w:right w:val="none" w:sz="0" w:space="0" w:color="auto"/>
          </w:divBdr>
        </w:div>
        <w:div w:id="417950242">
          <w:marLeft w:val="0"/>
          <w:marRight w:val="0"/>
          <w:marTop w:val="0"/>
          <w:marBottom w:val="0"/>
          <w:divBdr>
            <w:top w:val="none" w:sz="0" w:space="0" w:color="auto"/>
            <w:left w:val="none" w:sz="0" w:space="0" w:color="auto"/>
            <w:bottom w:val="none" w:sz="0" w:space="0" w:color="auto"/>
            <w:right w:val="none" w:sz="0" w:space="0" w:color="auto"/>
          </w:divBdr>
        </w:div>
        <w:div w:id="545680395">
          <w:marLeft w:val="0"/>
          <w:marRight w:val="0"/>
          <w:marTop w:val="0"/>
          <w:marBottom w:val="0"/>
          <w:divBdr>
            <w:top w:val="none" w:sz="0" w:space="0" w:color="auto"/>
            <w:left w:val="none" w:sz="0" w:space="0" w:color="auto"/>
            <w:bottom w:val="none" w:sz="0" w:space="0" w:color="auto"/>
            <w:right w:val="none" w:sz="0" w:space="0" w:color="auto"/>
          </w:divBdr>
        </w:div>
        <w:div w:id="758059218">
          <w:marLeft w:val="0"/>
          <w:marRight w:val="0"/>
          <w:marTop w:val="0"/>
          <w:marBottom w:val="0"/>
          <w:divBdr>
            <w:top w:val="none" w:sz="0" w:space="0" w:color="auto"/>
            <w:left w:val="none" w:sz="0" w:space="0" w:color="auto"/>
            <w:bottom w:val="none" w:sz="0" w:space="0" w:color="auto"/>
            <w:right w:val="none" w:sz="0" w:space="0" w:color="auto"/>
          </w:divBdr>
        </w:div>
        <w:div w:id="1097098576">
          <w:marLeft w:val="0"/>
          <w:marRight w:val="0"/>
          <w:marTop w:val="0"/>
          <w:marBottom w:val="0"/>
          <w:divBdr>
            <w:top w:val="none" w:sz="0" w:space="0" w:color="auto"/>
            <w:left w:val="none" w:sz="0" w:space="0" w:color="auto"/>
            <w:bottom w:val="none" w:sz="0" w:space="0" w:color="auto"/>
            <w:right w:val="none" w:sz="0" w:space="0" w:color="auto"/>
          </w:divBdr>
        </w:div>
        <w:div w:id="1321082879">
          <w:marLeft w:val="0"/>
          <w:marRight w:val="0"/>
          <w:marTop w:val="0"/>
          <w:marBottom w:val="0"/>
          <w:divBdr>
            <w:top w:val="none" w:sz="0" w:space="0" w:color="auto"/>
            <w:left w:val="none" w:sz="0" w:space="0" w:color="auto"/>
            <w:bottom w:val="none" w:sz="0" w:space="0" w:color="auto"/>
            <w:right w:val="none" w:sz="0" w:space="0" w:color="auto"/>
          </w:divBdr>
        </w:div>
        <w:div w:id="1600942431">
          <w:marLeft w:val="0"/>
          <w:marRight w:val="0"/>
          <w:marTop w:val="0"/>
          <w:marBottom w:val="0"/>
          <w:divBdr>
            <w:top w:val="none" w:sz="0" w:space="0" w:color="auto"/>
            <w:left w:val="none" w:sz="0" w:space="0" w:color="auto"/>
            <w:bottom w:val="none" w:sz="0" w:space="0" w:color="auto"/>
            <w:right w:val="none" w:sz="0" w:space="0" w:color="auto"/>
          </w:divBdr>
        </w:div>
        <w:div w:id="1907296618">
          <w:marLeft w:val="0"/>
          <w:marRight w:val="0"/>
          <w:marTop w:val="0"/>
          <w:marBottom w:val="0"/>
          <w:divBdr>
            <w:top w:val="none" w:sz="0" w:space="0" w:color="auto"/>
            <w:left w:val="none" w:sz="0" w:space="0" w:color="auto"/>
            <w:bottom w:val="none" w:sz="0" w:space="0" w:color="auto"/>
            <w:right w:val="none" w:sz="0" w:space="0" w:color="auto"/>
          </w:divBdr>
        </w:div>
      </w:divsChild>
    </w:div>
    <w:div w:id="472522072">
      <w:bodyDiv w:val="1"/>
      <w:marLeft w:val="0"/>
      <w:marRight w:val="0"/>
      <w:marTop w:val="0"/>
      <w:marBottom w:val="0"/>
      <w:divBdr>
        <w:top w:val="none" w:sz="0" w:space="0" w:color="auto"/>
        <w:left w:val="none" w:sz="0" w:space="0" w:color="auto"/>
        <w:bottom w:val="none" w:sz="0" w:space="0" w:color="auto"/>
        <w:right w:val="none" w:sz="0" w:space="0" w:color="auto"/>
      </w:divBdr>
      <w:divsChild>
        <w:div w:id="1690719128">
          <w:marLeft w:val="0"/>
          <w:marRight w:val="0"/>
          <w:marTop w:val="0"/>
          <w:marBottom w:val="0"/>
          <w:divBdr>
            <w:top w:val="none" w:sz="0" w:space="0" w:color="auto"/>
            <w:left w:val="none" w:sz="0" w:space="0" w:color="auto"/>
            <w:bottom w:val="none" w:sz="0" w:space="0" w:color="auto"/>
            <w:right w:val="none" w:sz="0" w:space="0" w:color="auto"/>
          </w:divBdr>
        </w:div>
      </w:divsChild>
    </w:div>
    <w:div w:id="514347258">
      <w:bodyDiv w:val="1"/>
      <w:marLeft w:val="0"/>
      <w:marRight w:val="0"/>
      <w:marTop w:val="0"/>
      <w:marBottom w:val="0"/>
      <w:divBdr>
        <w:top w:val="none" w:sz="0" w:space="0" w:color="auto"/>
        <w:left w:val="none" w:sz="0" w:space="0" w:color="auto"/>
        <w:bottom w:val="none" w:sz="0" w:space="0" w:color="auto"/>
        <w:right w:val="none" w:sz="0" w:space="0" w:color="auto"/>
      </w:divBdr>
    </w:div>
    <w:div w:id="642581601">
      <w:bodyDiv w:val="1"/>
      <w:marLeft w:val="0"/>
      <w:marRight w:val="0"/>
      <w:marTop w:val="0"/>
      <w:marBottom w:val="0"/>
      <w:divBdr>
        <w:top w:val="none" w:sz="0" w:space="0" w:color="auto"/>
        <w:left w:val="none" w:sz="0" w:space="0" w:color="auto"/>
        <w:bottom w:val="none" w:sz="0" w:space="0" w:color="auto"/>
        <w:right w:val="none" w:sz="0" w:space="0" w:color="auto"/>
      </w:divBdr>
      <w:divsChild>
        <w:div w:id="51075546">
          <w:marLeft w:val="1886"/>
          <w:marRight w:val="0"/>
          <w:marTop w:val="0"/>
          <w:marBottom w:val="0"/>
          <w:divBdr>
            <w:top w:val="none" w:sz="0" w:space="0" w:color="auto"/>
            <w:left w:val="none" w:sz="0" w:space="0" w:color="auto"/>
            <w:bottom w:val="none" w:sz="0" w:space="0" w:color="auto"/>
            <w:right w:val="none" w:sz="0" w:space="0" w:color="auto"/>
          </w:divBdr>
        </w:div>
        <w:div w:id="220598929">
          <w:marLeft w:val="1886"/>
          <w:marRight w:val="0"/>
          <w:marTop w:val="0"/>
          <w:marBottom w:val="0"/>
          <w:divBdr>
            <w:top w:val="none" w:sz="0" w:space="0" w:color="auto"/>
            <w:left w:val="none" w:sz="0" w:space="0" w:color="auto"/>
            <w:bottom w:val="none" w:sz="0" w:space="0" w:color="auto"/>
            <w:right w:val="none" w:sz="0" w:space="0" w:color="auto"/>
          </w:divBdr>
        </w:div>
        <w:div w:id="972557655">
          <w:marLeft w:val="1886"/>
          <w:marRight w:val="0"/>
          <w:marTop w:val="0"/>
          <w:marBottom w:val="0"/>
          <w:divBdr>
            <w:top w:val="none" w:sz="0" w:space="0" w:color="auto"/>
            <w:left w:val="none" w:sz="0" w:space="0" w:color="auto"/>
            <w:bottom w:val="none" w:sz="0" w:space="0" w:color="auto"/>
            <w:right w:val="none" w:sz="0" w:space="0" w:color="auto"/>
          </w:divBdr>
        </w:div>
        <w:div w:id="1033770629">
          <w:marLeft w:val="1886"/>
          <w:marRight w:val="0"/>
          <w:marTop w:val="0"/>
          <w:marBottom w:val="0"/>
          <w:divBdr>
            <w:top w:val="none" w:sz="0" w:space="0" w:color="auto"/>
            <w:left w:val="none" w:sz="0" w:space="0" w:color="auto"/>
            <w:bottom w:val="none" w:sz="0" w:space="0" w:color="auto"/>
            <w:right w:val="none" w:sz="0" w:space="0" w:color="auto"/>
          </w:divBdr>
        </w:div>
        <w:div w:id="2120370866">
          <w:marLeft w:val="1886"/>
          <w:marRight w:val="0"/>
          <w:marTop w:val="0"/>
          <w:marBottom w:val="0"/>
          <w:divBdr>
            <w:top w:val="none" w:sz="0" w:space="0" w:color="auto"/>
            <w:left w:val="none" w:sz="0" w:space="0" w:color="auto"/>
            <w:bottom w:val="none" w:sz="0" w:space="0" w:color="auto"/>
            <w:right w:val="none" w:sz="0" w:space="0" w:color="auto"/>
          </w:divBdr>
        </w:div>
      </w:divsChild>
    </w:div>
    <w:div w:id="667946810">
      <w:bodyDiv w:val="1"/>
      <w:marLeft w:val="0"/>
      <w:marRight w:val="0"/>
      <w:marTop w:val="0"/>
      <w:marBottom w:val="0"/>
      <w:divBdr>
        <w:top w:val="none" w:sz="0" w:space="0" w:color="auto"/>
        <w:left w:val="none" w:sz="0" w:space="0" w:color="auto"/>
        <w:bottom w:val="none" w:sz="0" w:space="0" w:color="auto"/>
        <w:right w:val="none" w:sz="0" w:space="0" w:color="auto"/>
      </w:divBdr>
    </w:div>
    <w:div w:id="688263391">
      <w:bodyDiv w:val="1"/>
      <w:marLeft w:val="0"/>
      <w:marRight w:val="0"/>
      <w:marTop w:val="0"/>
      <w:marBottom w:val="0"/>
      <w:divBdr>
        <w:top w:val="none" w:sz="0" w:space="0" w:color="auto"/>
        <w:left w:val="none" w:sz="0" w:space="0" w:color="auto"/>
        <w:bottom w:val="none" w:sz="0" w:space="0" w:color="auto"/>
        <w:right w:val="none" w:sz="0" w:space="0" w:color="auto"/>
      </w:divBdr>
    </w:div>
    <w:div w:id="712117130">
      <w:bodyDiv w:val="1"/>
      <w:marLeft w:val="0"/>
      <w:marRight w:val="0"/>
      <w:marTop w:val="0"/>
      <w:marBottom w:val="0"/>
      <w:divBdr>
        <w:top w:val="none" w:sz="0" w:space="0" w:color="auto"/>
        <w:left w:val="none" w:sz="0" w:space="0" w:color="auto"/>
        <w:bottom w:val="none" w:sz="0" w:space="0" w:color="auto"/>
        <w:right w:val="none" w:sz="0" w:space="0" w:color="auto"/>
      </w:divBdr>
      <w:divsChild>
        <w:div w:id="45959560">
          <w:marLeft w:val="1627"/>
          <w:marRight w:val="0"/>
          <w:marTop w:val="0"/>
          <w:marBottom w:val="0"/>
          <w:divBdr>
            <w:top w:val="none" w:sz="0" w:space="0" w:color="auto"/>
            <w:left w:val="none" w:sz="0" w:space="0" w:color="auto"/>
            <w:bottom w:val="none" w:sz="0" w:space="0" w:color="auto"/>
            <w:right w:val="none" w:sz="0" w:space="0" w:color="auto"/>
          </w:divBdr>
        </w:div>
        <w:div w:id="201210664">
          <w:marLeft w:val="1627"/>
          <w:marRight w:val="0"/>
          <w:marTop w:val="0"/>
          <w:marBottom w:val="0"/>
          <w:divBdr>
            <w:top w:val="none" w:sz="0" w:space="0" w:color="auto"/>
            <w:left w:val="none" w:sz="0" w:space="0" w:color="auto"/>
            <w:bottom w:val="none" w:sz="0" w:space="0" w:color="auto"/>
            <w:right w:val="none" w:sz="0" w:space="0" w:color="auto"/>
          </w:divBdr>
        </w:div>
        <w:div w:id="334384942">
          <w:marLeft w:val="446"/>
          <w:marRight w:val="0"/>
          <w:marTop w:val="0"/>
          <w:marBottom w:val="0"/>
          <w:divBdr>
            <w:top w:val="none" w:sz="0" w:space="0" w:color="auto"/>
            <w:left w:val="none" w:sz="0" w:space="0" w:color="auto"/>
            <w:bottom w:val="none" w:sz="0" w:space="0" w:color="auto"/>
            <w:right w:val="none" w:sz="0" w:space="0" w:color="auto"/>
          </w:divBdr>
        </w:div>
        <w:div w:id="1520852495">
          <w:marLeft w:val="1627"/>
          <w:marRight w:val="0"/>
          <w:marTop w:val="0"/>
          <w:marBottom w:val="0"/>
          <w:divBdr>
            <w:top w:val="none" w:sz="0" w:space="0" w:color="auto"/>
            <w:left w:val="none" w:sz="0" w:space="0" w:color="auto"/>
            <w:bottom w:val="none" w:sz="0" w:space="0" w:color="auto"/>
            <w:right w:val="none" w:sz="0" w:space="0" w:color="auto"/>
          </w:divBdr>
        </w:div>
        <w:div w:id="2062052090">
          <w:marLeft w:val="446"/>
          <w:marRight w:val="0"/>
          <w:marTop w:val="0"/>
          <w:marBottom w:val="0"/>
          <w:divBdr>
            <w:top w:val="none" w:sz="0" w:space="0" w:color="auto"/>
            <w:left w:val="none" w:sz="0" w:space="0" w:color="auto"/>
            <w:bottom w:val="none" w:sz="0" w:space="0" w:color="auto"/>
            <w:right w:val="none" w:sz="0" w:space="0" w:color="auto"/>
          </w:divBdr>
        </w:div>
      </w:divsChild>
    </w:div>
    <w:div w:id="766341192">
      <w:bodyDiv w:val="1"/>
      <w:marLeft w:val="0"/>
      <w:marRight w:val="0"/>
      <w:marTop w:val="0"/>
      <w:marBottom w:val="0"/>
      <w:divBdr>
        <w:top w:val="none" w:sz="0" w:space="0" w:color="auto"/>
        <w:left w:val="none" w:sz="0" w:space="0" w:color="auto"/>
        <w:bottom w:val="none" w:sz="0" w:space="0" w:color="auto"/>
        <w:right w:val="none" w:sz="0" w:space="0" w:color="auto"/>
      </w:divBdr>
    </w:div>
    <w:div w:id="792600607">
      <w:bodyDiv w:val="1"/>
      <w:marLeft w:val="0"/>
      <w:marRight w:val="0"/>
      <w:marTop w:val="0"/>
      <w:marBottom w:val="0"/>
      <w:divBdr>
        <w:top w:val="none" w:sz="0" w:space="0" w:color="auto"/>
        <w:left w:val="none" w:sz="0" w:space="0" w:color="auto"/>
        <w:bottom w:val="none" w:sz="0" w:space="0" w:color="auto"/>
        <w:right w:val="none" w:sz="0" w:space="0" w:color="auto"/>
      </w:divBdr>
      <w:divsChild>
        <w:div w:id="993535410">
          <w:marLeft w:val="547"/>
          <w:marRight w:val="0"/>
          <w:marTop w:val="0"/>
          <w:marBottom w:val="200"/>
          <w:divBdr>
            <w:top w:val="none" w:sz="0" w:space="0" w:color="auto"/>
            <w:left w:val="none" w:sz="0" w:space="0" w:color="auto"/>
            <w:bottom w:val="none" w:sz="0" w:space="0" w:color="auto"/>
            <w:right w:val="none" w:sz="0" w:space="0" w:color="auto"/>
          </w:divBdr>
        </w:div>
        <w:div w:id="1068918030">
          <w:marLeft w:val="547"/>
          <w:marRight w:val="0"/>
          <w:marTop w:val="0"/>
          <w:marBottom w:val="200"/>
          <w:divBdr>
            <w:top w:val="none" w:sz="0" w:space="0" w:color="auto"/>
            <w:left w:val="none" w:sz="0" w:space="0" w:color="auto"/>
            <w:bottom w:val="none" w:sz="0" w:space="0" w:color="auto"/>
            <w:right w:val="none" w:sz="0" w:space="0" w:color="auto"/>
          </w:divBdr>
        </w:div>
        <w:div w:id="1268003201">
          <w:marLeft w:val="547"/>
          <w:marRight w:val="0"/>
          <w:marTop w:val="0"/>
          <w:marBottom w:val="200"/>
          <w:divBdr>
            <w:top w:val="none" w:sz="0" w:space="0" w:color="auto"/>
            <w:left w:val="none" w:sz="0" w:space="0" w:color="auto"/>
            <w:bottom w:val="none" w:sz="0" w:space="0" w:color="auto"/>
            <w:right w:val="none" w:sz="0" w:space="0" w:color="auto"/>
          </w:divBdr>
        </w:div>
      </w:divsChild>
    </w:div>
    <w:div w:id="835344549">
      <w:bodyDiv w:val="1"/>
      <w:marLeft w:val="0"/>
      <w:marRight w:val="0"/>
      <w:marTop w:val="0"/>
      <w:marBottom w:val="0"/>
      <w:divBdr>
        <w:top w:val="none" w:sz="0" w:space="0" w:color="auto"/>
        <w:left w:val="none" w:sz="0" w:space="0" w:color="auto"/>
        <w:bottom w:val="none" w:sz="0" w:space="0" w:color="auto"/>
        <w:right w:val="none" w:sz="0" w:space="0" w:color="auto"/>
      </w:divBdr>
    </w:div>
    <w:div w:id="1004555124">
      <w:bodyDiv w:val="1"/>
      <w:marLeft w:val="0"/>
      <w:marRight w:val="0"/>
      <w:marTop w:val="0"/>
      <w:marBottom w:val="0"/>
      <w:divBdr>
        <w:top w:val="none" w:sz="0" w:space="0" w:color="auto"/>
        <w:left w:val="none" w:sz="0" w:space="0" w:color="auto"/>
        <w:bottom w:val="none" w:sz="0" w:space="0" w:color="auto"/>
        <w:right w:val="none" w:sz="0" w:space="0" w:color="auto"/>
      </w:divBdr>
    </w:div>
    <w:div w:id="1017585707">
      <w:bodyDiv w:val="1"/>
      <w:marLeft w:val="0"/>
      <w:marRight w:val="0"/>
      <w:marTop w:val="0"/>
      <w:marBottom w:val="0"/>
      <w:divBdr>
        <w:top w:val="none" w:sz="0" w:space="0" w:color="auto"/>
        <w:left w:val="none" w:sz="0" w:space="0" w:color="auto"/>
        <w:bottom w:val="none" w:sz="0" w:space="0" w:color="auto"/>
        <w:right w:val="none" w:sz="0" w:space="0" w:color="auto"/>
      </w:divBdr>
      <w:divsChild>
        <w:div w:id="753090179">
          <w:marLeft w:val="0"/>
          <w:marRight w:val="0"/>
          <w:marTop w:val="0"/>
          <w:marBottom w:val="0"/>
          <w:divBdr>
            <w:top w:val="none" w:sz="0" w:space="0" w:color="auto"/>
            <w:left w:val="none" w:sz="0" w:space="0" w:color="auto"/>
            <w:bottom w:val="none" w:sz="0" w:space="0" w:color="auto"/>
            <w:right w:val="none" w:sz="0" w:space="0" w:color="auto"/>
          </w:divBdr>
        </w:div>
        <w:div w:id="1816946926">
          <w:marLeft w:val="0"/>
          <w:marRight w:val="0"/>
          <w:marTop w:val="0"/>
          <w:marBottom w:val="0"/>
          <w:divBdr>
            <w:top w:val="none" w:sz="0" w:space="0" w:color="auto"/>
            <w:left w:val="none" w:sz="0" w:space="0" w:color="auto"/>
            <w:bottom w:val="none" w:sz="0" w:space="0" w:color="auto"/>
            <w:right w:val="none" w:sz="0" w:space="0" w:color="auto"/>
          </w:divBdr>
        </w:div>
        <w:div w:id="1894656663">
          <w:marLeft w:val="0"/>
          <w:marRight w:val="0"/>
          <w:marTop w:val="0"/>
          <w:marBottom w:val="0"/>
          <w:divBdr>
            <w:top w:val="none" w:sz="0" w:space="0" w:color="auto"/>
            <w:left w:val="none" w:sz="0" w:space="0" w:color="auto"/>
            <w:bottom w:val="none" w:sz="0" w:space="0" w:color="auto"/>
            <w:right w:val="none" w:sz="0" w:space="0" w:color="auto"/>
          </w:divBdr>
        </w:div>
      </w:divsChild>
    </w:div>
    <w:div w:id="1099594401">
      <w:bodyDiv w:val="1"/>
      <w:marLeft w:val="0"/>
      <w:marRight w:val="0"/>
      <w:marTop w:val="0"/>
      <w:marBottom w:val="0"/>
      <w:divBdr>
        <w:top w:val="none" w:sz="0" w:space="0" w:color="auto"/>
        <w:left w:val="none" w:sz="0" w:space="0" w:color="auto"/>
        <w:bottom w:val="none" w:sz="0" w:space="0" w:color="auto"/>
        <w:right w:val="none" w:sz="0" w:space="0" w:color="auto"/>
      </w:divBdr>
      <w:divsChild>
        <w:div w:id="55205747">
          <w:marLeft w:val="0"/>
          <w:marRight w:val="0"/>
          <w:marTop w:val="0"/>
          <w:marBottom w:val="0"/>
          <w:divBdr>
            <w:top w:val="none" w:sz="0" w:space="0" w:color="auto"/>
            <w:left w:val="none" w:sz="0" w:space="0" w:color="auto"/>
            <w:bottom w:val="none" w:sz="0" w:space="0" w:color="auto"/>
            <w:right w:val="none" w:sz="0" w:space="0" w:color="auto"/>
          </w:divBdr>
        </w:div>
        <w:div w:id="267860267">
          <w:marLeft w:val="0"/>
          <w:marRight w:val="0"/>
          <w:marTop w:val="0"/>
          <w:marBottom w:val="0"/>
          <w:divBdr>
            <w:top w:val="none" w:sz="0" w:space="0" w:color="auto"/>
            <w:left w:val="none" w:sz="0" w:space="0" w:color="auto"/>
            <w:bottom w:val="none" w:sz="0" w:space="0" w:color="auto"/>
            <w:right w:val="none" w:sz="0" w:space="0" w:color="auto"/>
          </w:divBdr>
        </w:div>
        <w:div w:id="1627158403">
          <w:marLeft w:val="0"/>
          <w:marRight w:val="0"/>
          <w:marTop w:val="0"/>
          <w:marBottom w:val="0"/>
          <w:divBdr>
            <w:top w:val="none" w:sz="0" w:space="0" w:color="auto"/>
            <w:left w:val="none" w:sz="0" w:space="0" w:color="auto"/>
            <w:bottom w:val="none" w:sz="0" w:space="0" w:color="auto"/>
            <w:right w:val="none" w:sz="0" w:space="0" w:color="auto"/>
          </w:divBdr>
        </w:div>
        <w:div w:id="1865359376">
          <w:marLeft w:val="0"/>
          <w:marRight w:val="0"/>
          <w:marTop w:val="0"/>
          <w:marBottom w:val="0"/>
          <w:divBdr>
            <w:top w:val="none" w:sz="0" w:space="0" w:color="auto"/>
            <w:left w:val="none" w:sz="0" w:space="0" w:color="auto"/>
            <w:bottom w:val="none" w:sz="0" w:space="0" w:color="auto"/>
            <w:right w:val="none" w:sz="0" w:space="0" w:color="auto"/>
          </w:divBdr>
        </w:div>
      </w:divsChild>
    </w:div>
    <w:div w:id="1127579122">
      <w:bodyDiv w:val="1"/>
      <w:marLeft w:val="0"/>
      <w:marRight w:val="0"/>
      <w:marTop w:val="0"/>
      <w:marBottom w:val="0"/>
      <w:divBdr>
        <w:top w:val="none" w:sz="0" w:space="0" w:color="auto"/>
        <w:left w:val="none" w:sz="0" w:space="0" w:color="auto"/>
        <w:bottom w:val="none" w:sz="0" w:space="0" w:color="auto"/>
        <w:right w:val="none" w:sz="0" w:space="0" w:color="auto"/>
      </w:divBdr>
    </w:div>
    <w:div w:id="1152286013">
      <w:bodyDiv w:val="1"/>
      <w:marLeft w:val="0"/>
      <w:marRight w:val="0"/>
      <w:marTop w:val="0"/>
      <w:marBottom w:val="0"/>
      <w:divBdr>
        <w:top w:val="none" w:sz="0" w:space="0" w:color="auto"/>
        <w:left w:val="none" w:sz="0" w:space="0" w:color="auto"/>
        <w:bottom w:val="none" w:sz="0" w:space="0" w:color="auto"/>
        <w:right w:val="none" w:sz="0" w:space="0" w:color="auto"/>
      </w:divBdr>
    </w:div>
    <w:div w:id="1214122953">
      <w:bodyDiv w:val="1"/>
      <w:marLeft w:val="0"/>
      <w:marRight w:val="0"/>
      <w:marTop w:val="0"/>
      <w:marBottom w:val="0"/>
      <w:divBdr>
        <w:top w:val="none" w:sz="0" w:space="0" w:color="auto"/>
        <w:left w:val="none" w:sz="0" w:space="0" w:color="auto"/>
        <w:bottom w:val="none" w:sz="0" w:space="0" w:color="auto"/>
        <w:right w:val="none" w:sz="0" w:space="0" w:color="auto"/>
      </w:divBdr>
    </w:div>
    <w:div w:id="1302612376">
      <w:bodyDiv w:val="1"/>
      <w:marLeft w:val="0"/>
      <w:marRight w:val="0"/>
      <w:marTop w:val="0"/>
      <w:marBottom w:val="0"/>
      <w:divBdr>
        <w:top w:val="none" w:sz="0" w:space="0" w:color="auto"/>
        <w:left w:val="none" w:sz="0" w:space="0" w:color="auto"/>
        <w:bottom w:val="none" w:sz="0" w:space="0" w:color="auto"/>
        <w:right w:val="none" w:sz="0" w:space="0" w:color="auto"/>
      </w:divBdr>
    </w:div>
    <w:div w:id="1352143433">
      <w:bodyDiv w:val="1"/>
      <w:marLeft w:val="0"/>
      <w:marRight w:val="0"/>
      <w:marTop w:val="0"/>
      <w:marBottom w:val="0"/>
      <w:divBdr>
        <w:top w:val="none" w:sz="0" w:space="0" w:color="auto"/>
        <w:left w:val="none" w:sz="0" w:space="0" w:color="auto"/>
        <w:bottom w:val="none" w:sz="0" w:space="0" w:color="auto"/>
        <w:right w:val="none" w:sz="0" w:space="0" w:color="auto"/>
      </w:divBdr>
      <w:divsChild>
        <w:div w:id="1158695683">
          <w:marLeft w:val="446"/>
          <w:marRight w:val="0"/>
          <w:marTop w:val="0"/>
          <w:marBottom w:val="0"/>
          <w:divBdr>
            <w:top w:val="none" w:sz="0" w:space="0" w:color="auto"/>
            <w:left w:val="none" w:sz="0" w:space="0" w:color="auto"/>
            <w:bottom w:val="none" w:sz="0" w:space="0" w:color="auto"/>
            <w:right w:val="none" w:sz="0" w:space="0" w:color="auto"/>
          </w:divBdr>
        </w:div>
        <w:div w:id="1470785078">
          <w:marLeft w:val="446"/>
          <w:marRight w:val="0"/>
          <w:marTop w:val="0"/>
          <w:marBottom w:val="0"/>
          <w:divBdr>
            <w:top w:val="none" w:sz="0" w:space="0" w:color="auto"/>
            <w:left w:val="none" w:sz="0" w:space="0" w:color="auto"/>
            <w:bottom w:val="none" w:sz="0" w:space="0" w:color="auto"/>
            <w:right w:val="none" w:sz="0" w:space="0" w:color="auto"/>
          </w:divBdr>
        </w:div>
      </w:divsChild>
    </w:div>
    <w:div w:id="1466118887">
      <w:bodyDiv w:val="1"/>
      <w:marLeft w:val="0"/>
      <w:marRight w:val="0"/>
      <w:marTop w:val="0"/>
      <w:marBottom w:val="0"/>
      <w:divBdr>
        <w:top w:val="none" w:sz="0" w:space="0" w:color="auto"/>
        <w:left w:val="none" w:sz="0" w:space="0" w:color="auto"/>
        <w:bottom w:val="none" w:sz="0" w:space="0" w:color="auto"/>
        <w:right w:val="none" w:sz="0" w:space="0" w:color="auto"/>
      </w:divBdr>
      <w:divsChild>
        <w:div w:id="2754082">
          <w:marLeft w:val="0"/>
          <w:marRight w:val="0"/>
          <w:marTop w:val="0"/>
          <w:marBottom w:val="0"/>
          <w:divBdr>
            <w:top w:val="none" w:sz="0" w:space="0" w:color="auto"/>
            <w:left w:val="none" w:sz="0" w:space="0" w:color="auto"/>
            <w:bottom w:val="none" w:sz="0" w:space="0" w:color="auto"/>
            <w:right w:val="none" w:sz="0" w:space="0" w:color="auto"/>
          </w:divBdr>
        </w:div>
        <w:div w:id="3170190">
          <w:marLeft w:val="0"/>
          <w:marRight w:val="0"/>
          <w:marTop w:val="0"/>
          <w:marBottom w:val="0"/>
          <w:divBdr>
            <w:top w:val="none" w:sz="0" w:space="0" w:color="auto"/>
            <w:left w:val="none" w:sz="0" w:space="0" w:color="auto"/>
            <w:bottom w:val="none" w:sz="0" w:space="0" w:color="auto"/>
            <w:right w:val="none" w:sz="0" w:space="0" w:color="auto"/>
          </w:divBdr>
        </w:div>
        <w:div w:id="7145843">
          <w:marLeft w:val="0"/>
          <w:marRight w:val="0"/>
          <w:marTop w:val="0"/>
          <w:marBottom w:val="0"/>
          <w:divBdr>
            <w:top w:val="none" w:sz="0" w:space="0" w:color="auto"/>
            <w:left w:val="none" w:sz="0" w:space="0" w:color="auto"/>
            <w:bottom w:val="none" w:sz="0" w:space="0" w:color="auto"/>
            <w:right w:val="none" w:sz="0" w:space="0" w:color="auto"/>
          </w:divBdr>
        </w:div>
        <w:div w:id="30960666">
          <w:marLeft w:val="0"/>
          <w:marRight w:val="0"/>
          <w:marTop w:val="0"/>
          <w:marBottom w:val="0"/>
          <w:divBdr>
            <w:top w:val="none" w:sz="0" w:space="0" w:color="auto"/>
            <w:left w:val="none" w:sz="0" w:space="0" w:color="auto"/>
            <w:bottom w:val="none" w:sz="0" w:space="0" w:color="auto"/>
            <w:right w:val="none" w:sz="0" w:space="0" w:color="auto"/>
          </w:divBdr>
        </w:div>
        <w:div w:id="243538868">
          <w:marLeft w:val="0"/>
          <w:marRight w:val="0"/>
          <w:marTop w:val="0"/>
          <w:marBottom w:val="0"/>
          <w:divBdr>
            <w:top w:val="none" w:sz="0" w:space="0" w:color="auto"/>
            <w:left w:val="none" w:sz="0" w:space="0" w:color="auto"/>
            <w:bottom w:val="none" w:sz="0" w:space="0" w:color="auto"/>
            <w:right w:val="none" w:sz="0" w:space="0" w:color="auto"/>
          </w:divBdr>
        </w:div>
        <w:div w:id="251865749">
          <w:marLeft w:val="0"/>
          <w:marRight w:val="0"/>
          <w:marTop w:val="0"/>
          <w:marBottom w:val="0"/>
          <w:divBdr>
            <w:top w:val="none" w:sz="0" w:space="0" w:color="auto"/>
            <w:left w:val="none" w:sz="0" w:space="0" w:color="auto"/>
            <w:bottom w:val="none" w:sz="0" w:space="0" w:color="auto"/>
            <w:right w:val="none" w:sz="0" w:space="0" w:color="auto"/>
          </w:divBdr>
        </w:div>
        <w:div w:id="286544241">
          <w:marLeft w:val="0"/>
          <w:marRight w:val="0"/>
          <w:marTop w:val="0"/>
          <w:marBottom w:val="0"/>
          <w:divBdr>
            <w:top w:val="none" w:sz="0" w:space="0" w:color="auto"/>
            <w:left w:val="none" w:sz="0" w:space="0" w:color="auto"/>
            <w:bottom w:val="none" w:sz="0" w:space="0" w:color="auto"/>
            <w:right w:val="none" w:sz="0" w:space="0" w:color="auto"/>
          </w:divBdr>
        </w:div>
        <w:div w:id="418648195">
          <w:marLeft w:val="0"/>
          <w:marRight w:val="0"/>
          <w:marTop w:val="0"/>
          <w:marBottom w:val="0"/>
          <w:divBdr>
            <w:top w:val="none" w:sz="0" w:space="0" w:color="auto"/>
            <w:left w:val="none" w:sz="0" w:space="0" w:color="auto"/>
            <w:bottom w:val="none" w:sz="0" w:space="0" w:color="auto"/>
            <w:right w:val="none" w:sz="0" w:space="0" w:color="auto"/>
          </w:divBdr>
        </w:div>
        <w:div w:id="447621699">
          <w:marLeft w:val="0"/>
          <w:marRight w:val="0"/>
          <w:marTop w:val="0"/>
          <w:marBottom w:val="0"/>
          <w:divBdr>
            <w:top w:val="none" w:sz="0" w:space="0" w:color="auto"/>
            <w:left w:val="none" w:sz="0" w:space="0" w:color="auto"/>
            <w:bottom w:val="none" w:sz="0" w:space="0" w:color="auto"/>
            <w:right w:val="none" w:sz="0" w:space="0" w:color="auto"/>
          </w:divBdr>
        </w:div>
        <w:div w:id="468402087">
          <w:marLeft w:val="0"/>
          <w:marRight w:val="0"/>
          <w:marTop w:val="0"/>
          <w:marBottom w:val="0"/>
          <w:divBdr>
            <w:top w:val="none" w:sz="0" w:space="0" w:color="auto"/>
            <w:left w:val="none" w:sz="0" w:space="0" w:color="auto"/>
            <w:bottom w:val="none" w:sz="0" w:space="0" w:color="auto"/>
            <w:right w:val="none" w:sz="0" w:space="0" w:color="auto"/>
          </w:divBdr>
        </w:div>
        <w:div w:id="480779620">
          <w:marLeft w:val="0"/>
          <w:marRight w:val="0"/>
          <w:marTop w:val="0"/>
          <w:marBottom w:val="0"/>
          <w:divBdr>
            <w:top w:val="none" w:sz="0" w:space="0" w:color="auto"/>
            <w:left w:val="none" w:sz="0" w:space="0" w:color="auto"/>
            <w:bottom w:val="none" w:sz="0" w:space="0" w:color="auto"/>
            <w:right w:val="none" w:sz="0" w:space="0" w:color="auto"/>
          </w:divBdr>
        </w:div>
        <w:div w:id="737436328">
          <w:marLeft w:val="0"/>
          <w:marRight w:val="0"/>
          <w:marTop w:val="0"/>
          <w:marBottom w:val="0"/>
          <w:divBdr>
            <w:top w:val="none" w:sz="0" w:space="0" w:color="auto"/>
            <w:left w:val="none" w:sz="0" w:space="0" w:color="auto"/>
            <w:bottom w:val="none" w:sz="0" w:space="0" w:color="auto"/>
            <w:right w:val="none" w:sz="0" w:space="0" w:color="auto"/>
          </w:divBdr>
        </w:div>
        <w:div w:id="883711122">
          <w:marLeft w:val="0"/>
          <w:marRight w:val="0"/>
          <w:marTop w:val="0"/>
          <w:marBottom w:val="0"/>
          <w:divBdr>
            <w:top w:val="none" w:sz="0" w:space="0" w:color="auto"/>
            <w:left w:val="none" w:sz="0" w:space="0" w:color="auto"/>
            <w:bottom w:val="none" w:sz="0" w:space="0" w:color="auto"/>
            <w:right w:val="none" w:sz="0" w:space="0" w:color="auto"/>
          </w:divBdr>
        </w:div>
        <w:div w:id="900291068">
          <w:marLeft w:val="0"/>
          <w:marRight w:val="0"/>
          <w:marTop w:val="0"/>
          <w:marBottom w:val="0"/>
          <w:divBdr>
            <w:top w:val="none" w:sz="0" w:space="0" w:color="auto"/>
            <w:left w:val="none" w:sz="0" w:space="0" w:color="auto"/>
            <w:bottom w:val="none" w:sz="0" w:space="0" w:color="auto"/>
            <w:right w:val="none" w:sz="0" w:space="0" w:color="auto"/>
          </w:divBdr>
        </w:div>
        <w:div w:id="1063601544">
          <w:marLeft w:val="0"/>
          <w:marRight w:val="0"/>
          <w:marTop w:val="0"/>
          <w:marBottom w:val="0"/>
          <w:divBdr>
            <w:top w:val="none" w:sz="0" w:space="0" w:color="auto"/>
            <w:left w:val="none" w:sz="0" w:space="0" w:color="auto"/>
            <w:bottom w:val="none" w:sz="0" w:space="0" w:color="auto"/>
            <w:right w:val="none" w:sz="0" w:space="0" w:color="auto"/>
          </w:divBdr>
        </w:div>
        <w:div w:id="1180703533">
          <w:marLeft w:val="0"/>
          <w:marRight w:val="0"/>
          <w:marTop w:val="0"/>
          <w:marBottom w:val="0"/>
          <w:divBdr>
            <w:top w:val="none" w:sz="0" w:space="0" w:color="auto"/>
            <w:left w:val="none" w:sz="0" w:space="0" w:color="auto"/>
            <w:bottom w:val="none" w:sz="0" w:space="0" w:color="auto"/>
            <w:right w:val="none" w:sz="0" w:space="0" w:color="auto"/>
          </w:divBdr>
        </w:div>
        <w:div w:id="1249190811">
          <w:marLeft w:val="0"/>
          <w:marRight w:val="0"/>
          <w:marTop w:val="0"/>
          <w:marBottom w:val="0"/>
          <w:divBdr>
            <w:top w:val="none" w:sz="0" w:space="0" w:color="auto"/>
            <w:left w:val="none" w:sz="0" w:space="0" w:color="auto"/>
            <w:bottom w:val="none" w:sz="0" w:space="0" w:color="auto"/>
            <w:right w:val="none" w:sz="0" w:space="0" w:color="auto"/>
          </w:divBdr>
        </w:div>
        <w:div w:id="1301032421">
          <w:marLeft w:val="0"/>
          <w:marRight w:val="0"/>
          <w:marTop w:val="0"/>
          <w:marBottom w:val="0"/>
          <w:divBdr>
            <w:top w:val="none" w:sz="0" w:space="0" w:color="auto"/>
            <w:left w:val="none" w:sz="0" w:space="0" w:color="auto"/>
            <w:bottom w:val="none" w:sz="0" w:space="0" w:color="auto"/>
            <w:right w:val="none" w:sz="0" w:space="0" w:color="auto"/>
          </w:divBdr>
        </w:div>
        <w:div w:id="1459031335">
          <w:marLeft w:val="0"/>
          <w:marRight w:val="0"/>
          <w:marTop w:val="0"/>
          <w:marBottom w:val="0"/>
          <w:divBdr>
            <w:top w:val="none" w:sz="0" w:space="0" w:color="auto"/>
            <w:left w:val="none" w:sz="0" w:space="0" w:color="auto"/>
            <w:bottom w:val="none" w:sz="0" w:space="0" w:color="auto"/>
            <w:right w:val="none" w:sz="0" w:space="0" w:color="auto"/>
          </w:divBdr>
        </w:div>
        <w:div w:id="1680086575">
          <w:marLeft w:val="0"/>
          <w:marRight w:val="0"/>
          <w:marTop w:val="0"/>
          <w:marBottom w:val="0"/>
          <w:divBdr>
            <w:top w:val="none" w:sz="0" w:space="0" w:color="auto"/>
            <w:left w:val="none" w:sz="0" w:space="0" w:color="auto"/>
            <w:bottom w:val="none" w:sz="0" w:space="0" w:color="auto"/>
            <w:right w:val="none" w:sz="0" w:space="0" w:color="auto"/>
          </w:divBdr>
        </w:div>
        <w:div w:id="1815445285">
          <w:marLeft w:val="0"/>
          <w:marRight w:val="0"/>
          <w:marTop w:val="0"/>
          <w:marBottom w:val="0"/>
          <w:divBdr>
            <w:top w:val="none" w:sz="0" w:space="0" w:color="auto"/>
            <w:left w:val="none" w:sz="0" w:space="0" w:color="auto"/>
            <w:bottom w:val="none" w:sz="0" w:space="0" w:color="auto"/>
            <w:right w:val="none" w:sz="0" w:space="0" w:color="auto"/>
          </w:divBdr>
        </w:div>
        <w:div w:id="1860729647">
          <w:marLeft w:val="0"/>
          <w:marRight w:val="0"/>
          <w:marTop w:val="0"/>
          <w:marBottom w:val="0"/>
          <w:divBdr>
            <w:top w:val="none" w:sz="0" w:space="0" w:color="auto"/>
            <w:left w:val="none" w:sz="0" w:space="0" w:color="auto"/>
            <w:bottom w:val="none" w:sz="0" w:space="0" w:color="auto"/>
            <w:right w:val="none" w:sz="0" w:space="0" w:color="auto"/>
          </w:divBdr>
        </w:div>
        <w:div w:id="1884633425">
          <w:marLeft w:val="0"/>
          <w:marRight w:val="0"/>
          <w:marTop w:val="0"/>
          <w:marBottom w:val="0"/>
          <w:divBdr>
            <w:top w:val="none" w:sz="0" w:space="0" w:color="auto"/>
            <w:left w:val="none" w:sz="0" w:space="0" w:color="auto"/>
            <w:bottom w:val="none" w:sz="0" w:space="0" w:color="auto"/>
            <w:right w:val="none" w:sz="0" w:space="0" w:color="auto"/>
          </w:divBdr>
        </w:div>
        <w:div w:id="1913462197">
          <w:marLeft w:val="0"/>
          <w:marRight w:val="0"/>
          <w:marTop w:val="0"/>
          <w:marBottom w:val="0"/>
          <w:divBdr>
            <w:top w:val="none" w:sz="0" w:space="0" w:color="auto"/>
            <w:left w:val="none" w:sz="0" w:space="0" w:color="auto"/>
            <w:bottom w:val="none" w:sz="0" w:space="0" w:color="auto"/>
            <w:right w:val="none" w:sz="0" w:space="0" w:color="auto"/>
          </w:divBdr>
        </w:div>
        <w:div w:id="1984848343">
          <w:marLeft w:val="0"/>
          <w:marRight w:val="0"/>
          <w:marTop w:val="0"/>
          <w:marBottom w:val="0"/>
          <w:divBdr>
            <w:top w:val="none" w:sz="0" w:space="0" w:color="auto"/>
            <w:left w:val="none" w:sz="0" w:space="0" w:color="auto"/>
            <w:bottom w:val="none" w:sz="0" w:space="0" w:color="auto"/>
            <w:right w:val="none" w:sz="0" w:space="0" w:color="auto"/>
          </w:divBdr>
        </w:div>
        <w:div w:id="2123260828">
          <w:marLeft w:val="0"/>
          <w:marRight w:val="0"/>
          <w:marTop w:val="0"/>
          <w:marBottom w:val="0"/>
          <w:divBdr>
            <w:top w:val="none" w:sz="0" w:space="0" w:color="auto"/>
            <w:left w:val="none" w:sz="0" w:space="0" w:color="auto"/>
            <w:bottom w:val="none" w:sz="0" w:space="0" w:color="auto"/>
            <w:right w:val="none" w:sz="0" w:space="0" w:color="auto"/>
          </w:divBdr>
        </w:div>
      </w:divsChild>
    </w:div>
    <w:div w:id="1471164823">
      <w:bodyDiv w:val="1"/>
      <w:marLeft w:val="0"/>
      <w:marRight w:val="0"/>
      <w:marTop w:val="0"/>
      <w:marBottom w:val="0"/>
      <w:divBdr>
        <w:top w:val="none" w:sz="0" w:space="0" w:color="auto"/>
        <w:left w:val="none" w:sz="0" w:space="0" w:color="auto"/>
        <w:bottom w:val="none" w:sz="0" w:space="0" w:color="auto"/>
        <w:right w:val="none" w:sz="0" w:space="0" w:color="auto"/>
      </w:divBdr>
      <w:divsChild>
        <w:div w:id="416750840">
          <w:marLeft w:val="0"/>
          <w:marRight w:val="0"/>
          <w:marTop w:val="0"/>
          <w:marBottom w:val="0"/>
          <w:divBdr>
            <w:top w:val="none" w:sz="0" w:space="0" w:color="auto"/>
            <w:left w:val="none" w:sz="0" w:space="0" w:color="auto"/>
            <w:bottom w:val="none" w:sz="0" w:space="0" w:color="auto"/>
            <w:right w:val="none" w:sz="0" w:space="0" w:color="auto"/>
          </w:divBdr>
        </w:div>
        <w:div w:id="499003558">
          <w:marLeft w:val="0"/>
          <w:marRight w:val="0"/>
          <w:marTop w:val="0"/>
          <w:marBottom w:val="0"/>
          <w:divBdr>
            <w:top w:val="none" w:sz="0" w:space="0" w:color="auto"/>
            <w:left w:val="none" w:sz="0" w:space="0" w:color="auto"/>
            <w:bottom w:val="none" w:sz="0" w:space="0" w:color="auto"/>
            <w:right w:val="none" w:sz="0" w:space="0" w:color="auto"/>
          </w:divBdr>
        </w:div>
        <w:div w:id="589310013">
          <w:marLeft w:val="0"/>
          <w:marRight w:val="0"/>
          <w:marTop w:val="0"/>
          <w:marBottom w:val="0"/>
          <w:divBdr>
            <w:top w:val="none" w:sz="0" w:space="0" w:color="auto"/>
            <w:left w:val="none" w:sz="0" w:space="0" w:color="auto"/>
            <w:bottom w:val="none" w:sz="0" w:space="0" w:color="auto"/>
            <w:right w:val="none" w:sz="0" w:space="0" w:color="auto"/>
          </w:divBdr>
        </w:div>
        <w:div w:id="956446237">
          <w:marLeft w:val="0"/>
          <w:marRight w:val="0"/>
          <w:marTop w:val="0"/>
          <w:marBottom w:val="0"/>
          <w:divBdr>
            <w:top w:val="none" w:sz="0" w:space="0" w:color="auto"/>
            <w:left w:val="none" w:sz="0" w:space="0" w:color="auto"/>
            <w:bottom w:val="none" w:sz="0" w:space="0" w:color="auto"/>
            <w:right w:val="none" w:sz="0" w:space="0" w:color="auto"/>
          </w:divBdr>
        </w:div>
        <w:div w:id="1276451017">
          <w:marLeft w:val="0"/>
          <w:marRight w:val="0"/>
          <w:marTop w:val="0"/>
          <w:marBottom w:val="0"/>
          <w:divBdr>
            <w:top w:val="none" w:sz="0" w:space="0" w:color="auto"/>
            <w:left w:val="none" w:sz="0" w:space="0" w:color="auto"/>
            <w:bottom w:val="none" w:sz="0" w:space="0" w:color="auto"/>
            <w:right w:val="none" w:sz="0" w:space="0" w:color="auto"/>
          </w:divBdr>
        </w:div>
        <w:div w:id="1457069509">
          <w:marLeft w:val="0"/>
          <w:marRight w:val="0"/>
          <w:marTop w:val="0"/>
          <w:marBottom w:val="0"/>
          <w:divBdr>
            <w:top w:val="none" w:sz="0" w:space="0" w:color="auto"/>
            <w:left w:val="none" w:sz="0" w:space="0" w:color="auto"/>
            <w:bottom w:val="none" w:sz="0" w:space="0" w:color="auto"/>
            <w:right w:val="none" w:sz="0" w:space="0" w:color="auto"/>
          </w:divBdr>
        </w:div>
        <w:div w:id="1685593561">
          <w:marLeft w:val="0"/>
          <w:marRight w:val="0"/>
          <w:marTop w:val="0"/>
          <w:marBottom w:val="0"/>
          <w:divBdr>
            <w:top w:val="none" w:sz="0" w:space="0" w:color="auto"/>
            <w:left w:val="none" w:sz="0" w:space="0" w:color="auto"/>
            <w:bottom w:val="none" w:sz="0" w:space="0" w:color="auto"/>
            <w:right w:val="none" w:sz="0" w:space="0" w:color="auto"/>
          </w:divBdr>
        </w:div>
        <w:div w:id="2000453286">
          <w:marLeft w:val="0"/>
          <w:marRight w:val="0"/>
          <w:marTop w:val="0"/>
          <w:marBottom w:val="0"/>
          <w:divBdr>
            <w:top w:val="none" w:sz="0" w:space="0" w:color="auto"/>
            <w:left w:val="none" w:sz="0" w:space="0" w:color="auto"/>
            <w:bottom w:val="none" w:sz="0" w:space="0" w:color="auto"/>
            <w:right w:val="none" w:sz="0" w:space="0" w:color="auto"/>
          </w:divBdr>
        </w:div>
      </w:divsChild>
    </w:div>
    <w:div w:id="1522745207">
      <w:bodyDiv w:val="1"/>
      <w:marLeft w:val="0"/>
      <w:marRight w:val="0"/>
      <w:marTop w:val="0"/>
      <w:marBottom w:val="0"/>
      <w:divBdr>
        <w:top w:val="none" w:sz="0" w:space="0" w:color="auto"/>
        <w:left w:val="none" w:sz="0" w:space="0" w:color="auto"/>
        <w:bottom w:val="none" w:sz="0" w:space="0" w:color="auto"/>
        <w:right w:val="none" w:sz="0" w:space="0" w:color="auto"/>
      </w:divBdr>
    </w:div>
    <w:div w:id="1553737127">
      <w:bodyDiv w:val="1"/>
      <w:marLeft w:val="0"/>
      <w:marRight w:val="0"/>
      <w:marTop w:val="0"/>
      <w:marBottom w:val="0"/>
      <w:divBdr>
        <w:top w:val="none" w:sz="0" w:space="0" w:color="auto"/>
        <w:left w:val="none" w:sz="0" w:space="0" w:color="auto"/>
        <w:bottom w:val="none" w:sz="0" w:space="0" w:color="auto"/>
        <w:right w:val="none" w:sz="0" w:space="0" w:color="auto"/>
      </w:divBdr>
      <w:divsChild>
        <w:div w:id="6760846">
          <w:marLeft w:val="1886"/>
          <w:marRight w:val="0"/>
          <w:marTop w:val="0"/>
          <w:marBottom w:val="0"/>
          <w:divBdr>
            <w:top w:val="none" w:sz="0" w:space="0" w:color="auto"/>
            <w:left w:val="none" w:sz="0" w:space="0" w:color="auto"/>
            <w:bottom w:val="none" w:sz="0" w:space="0" w:color="auto"/>
            <w:right w:val="none" w:sz="0" w:space="0" w:color="auto"/>
          </w:divBdr>
        </w:div>
        <w:div w:id="41440839">
          <w:marLeft w:val="1886"/>
          <w:marRight w:val="0"/>
          <w:marTop w:val="0"/>
          <w:marBottom w:val="0"/>
          <w:divBdr>
            <w:top w:val="none" w:sz="0" w:space="0" w:color="auto"/>
            <w:left w:val="none" w:sz="0" w:space="0" w:color="auto"/>
            <w:bottom w:val="none" w:sz="0" w:space="0" w:color="auto"/>
            <w:right w:val="none" w:sz="0" w:space="0" w:color="auto"/>
          </w:divBdr>
        </w:div>
        <w:div w:id="308941234">
          <w:marLeft w:val="446"/>
          <w:marRight w:val="0"/>
          <w:marTop w:val="0"/>
          <w:marBottom w:val="0"/>
          <w:divBdr>
            <w:top w:val="none" w:sz="0" w:space="0" w:color="auto"/>
            <w:left w:val="none" w:sz="0" w:space="0" w:color="auto"/>
            <w:bottom w:val="none" w:sz="0" w:space="0" w:color="auto"/>
            <w:right w:val="none" w:sz="0" w:space="0" w:color="auto"/>
          </w:divBdr>
        </w:div>
        <w:div w:id="573784102">
          <w:marLeft w:val="1886"/>
          <w:marRight w:val="0"/>
          <w:marTop w:val="0"/>
          <w:marBottom w:val="0"/>
          <w:divBdr>
            <w:top w:val="none" w:sz="0" w:space="0" w:color="auto"/>
            <w:left w:val="none" w:sz="0" w:space="0" w:color="auto"/>
            <w:bottom w:val="none" w:sz="0" w:space="0" w:color="auto"/>
            <w:right w:val="none" w:sz="0" w:space="0" w:color="auto"/>
          </w:divBdr>
        </w:div>
        <w:div w:id="659848970">
          <w:marLeft w:val="1886"/>
          <w:marRight w:val="0"/>
          <w:marTop w:val="0"/>
          <w:marBottom w:val="0"/>
          <w:divBdr>
            <w:top w:val="none" w:sz="0" w:space="0" w:color="auto"/>
            <w:left w:val="none" w:sz="0" w:space="0" w:color="auto"/>
            <w:bottom w:val="none" w:sz="0" w:space="0" w:color="auto"/>
            <w:right w:val="none" w:sz="0" w:space="0" w:color="auto"/>
          </w:divBdr>
        </w:div>
        <w:div w:id="666441371">
          <w:marLeft w:val="446"/>
          <w:marRight w:val="0"/>
          <w:marTop w:val="0"/>
          <w:marBottom w:val="0"/>
          <w:divBdr>
            <w:top w:val="none" w:sz="0" w:space="0" w:color="auto"/>
            <w:left w:val="none" w:sz="0" w:space="0" w:color="auto"/>
            <w:bottom w:val="none" w:sz="0" w:space="0" w:color="auto"/>
            <w:right w:val="none" w:sz="0" w:space="0" w:color="auto"/>
          </w:divBdr>
        </w:div>
        <w:div w:id="1092630631">
          <w:marLeft w:val="1166"/>
          <w:marRight w:val="0"/>
          <w:marTop w:val="0"/>
          <w:marBottom w:val="0"/>
          <w:divBdr>
            <w:top w:val="none" w:sz="0" w:space="0" w:color="auto"/>
            <w:left w:val="none" w:sz="0" w:space="0" w:color="auto"/>
            <w:bottom w:val="none" w:sz="0" w:space="0" w:color="auto"/>
            <w:right w:val="none" w:sz="0" w:space="0" w:color="auto"/>
          </w:divBdr>
        </w:div>
        <w:div w:id="1240477539">
          <w:marLeft w:val="446"/>
          <w:marRight w:val="0"/>
          <w:marTop w:val="0"/>
          <w:marBottom w:val="0"/>
          <w:divBdr>
            <w:top w:val="none" w:sz="0" w:space="0" w:color="auto"/>
            <w:left w:val="none" w:sz="0" w:space="0" w:color="auto"/>
            <w:bottom w:val="none" w:sz="0" w:space="0" w:color="auto"/>
            <w:right w:val="none" w:sz="0" w:space="0" w:color="auto"/>
          </w:divBdr>
        </w:div>
        <w:div w:id="1397315809">
          <w:marLeft w:val="1166"/>
          <w:marRight w:val="0"/>
          <w:marTop w:val="0"/>
          <w:marBottom w:val="0"/>
          <w:divBdr>
            <w:top w:val="none" w:sz="0" w:space="0" w:color="auto"/>
            <w:left w:val="none" w:sz="0" w:space="0" w:color="auto"/>
            <w:bottom w:val="none" w:sz="0" w:space="0" w:color="auto"/>
            <w:right w:val="none" w:sz="0" w:space="0" w:color="auto"/>
          </w:divBdr>
        </w:div>
        <w:div w:id="1523132235">
          <w:marLeft w:val="446"/>
          <w:marRight w:val="0"/>
          <w:marTop w:val="0"/>
          <w:marBottom w:val="0"/>
          <w:divBdr>
            <w:top w:val="none" w:sz="0" w:space="0" w:color="auto"/>
            <w:left w:val="none" w:sz="0" w:space="0" w:color="auto"/>
            <w:bottom w:val="none" w:sz="0" w:space="0" w:color="auto"/>
            <w:right w:val="none" w:sz="0" w:space="0" w:color="auto"/>
          </w:divBdr>
        </w:div>
        <w:div w:id="1569220938">
          <w:marLeft w:val="1886"/>
          <w:marRight w:val="0"/>
          <w:marTop w:val="0"/>
          <w:marBottom w:val="0"/>
          <w:divBdr>
            <w:top w:val="none" w:sz="0" w:space="0" w:color="auto"/>
            <w:left w:val="none" w:sz="0" w:space="0" w:color="auto"/>
            <w:bottom w:val="none" w:sz="0" w:space="0" w:color="auto"/>
            <w:right w:val="none" w:sz="0" w:space="0" w:color="auto"/>
          </w:divBdr>
        </w:div>
      </w:divsChild>
    </w:div>
    <w:div w:id="1657801525">
      <w:bodyDiv w:val="1"/>
      <w:marLeft w:val="0"/>
      <w:marRight w:val="0"/>
      <w:marTop w:val="0"/>
      <w:marBottom w:val="0"/>
      <w:divBdr>
        <w:top w:val="none" w:sz="0" w:space="0" w:color="auto"/>
        <w:left w:val="none" w:sz="0" w:space="0" w:color="auto"/>
        <w:bottom w:val="none" w:sz="0" w:space="0" w:color="auto"/>
        <w:right w:val="none" w:sz="0" w:space="0" w:color="auto"/>
      </w:divBdr>
      <w:divsChild>
        <w:div w:id="1308820536">
          <w:marLeft w:val="0"/>
          <w:marRight w:val="0"/>
          <w:marTop w:val="0"/>
          <w:marBottom w:val="0"/>
          <w:divBdr>
            <w:top w:val="none" w:sz="0" w:space="0" w:color="auto"/>
            <w:left w:val="none" w:sz="0" w:space="0" w:color="auto"/>
            <w:bottom w:val="none" w:sz="0" w:space="0" w:color="auto"/>
            <w:right w:val="none" w:sz="0" w:space="0" w:color="auto"/>
          </w:divBdr>
        </w:div>
      </w:divsChild>
    </w:div>
    <w:div w:id="1703087153">
      <w:bodyDiv w:val="1"/>
      <w:marLeft w:val="0"/>
      <w:marRight w:val="0"/>
      <w:marTop w:val="0"/>
      <w:marBottom w:val="0"/>
      <w:divBdr>
        <w:top w:val="none" w:sz="0" w:space="0" w:color="auto"/>
        <w:left w:val="none" w:sz="0" w:space="0" w:color="auto"/>
        <w:bottom w:val="none" w:sz="0" w:space="0" w:color="auto"/>
        <w:right w:val="none" w:sz="0" w:space="0" w:color="auto"/>
      </w:divBdr>
    </w:div>
    <w:div w:id="1777555678">
      <w:bodyDiv w:val="1"/>
      <w:marLeft w:val="0"/>
      <w:marRight w:val="0"/>
      <w:marTop w:val="0"/>
      <w:marBottom w:val="0"/>
      <w:divBdr>
        <w:top w:val="none" w:sz="0" w:space="0" w:color="auto"/>
        <w:left w:val="none" w:sz="0" w:space="0" w:color="auto"/>
        <w:bottom w:val="none" w:sz="0" w:space="0" w:color="auto"/>
        <w:right w:val="none" w:sz="0" w:space="0" w:color="auto"/>
      </w:divBdr>
      <w:divsChild>
        <w:div w:id="184026732">
          <w:marLeft w:val="1886"/>
          <w:marRight w:val="0"/>
          <w:marTop w:val="0"/>
          <w:marBottom w:val="0"/>
          <w:divBdr>
            <w:top w:val="none" w:sz="0" w:space="0" w:color="auto"/>
            <w:left w:val="none" w:sz="0" w:space="0" w:color="auto"/>
            <w:bottom w:val="none" w:sz="0" w:space="0" w:color="auto"/>
            <w:right w:val="none" w:sz="0" w:space="0" w:color="auto"/>
          </w:divBdr>
        </w:div>
        <w:div w:id="915746152">
          <w:marLeft w:val="446"/>
          <w:marRight w:val="0"/>
          <w:marTop w:val="0"/>
          <w:marBottom w:val="0"/>
          <w:divBdr>
            <w:top w:val="none" w:sz="0" w:space="0" w:color="auto"/>
            <w:left w:val="none" w:sz="0" w:space="0" w:color="auto"/>
            <w:bottom w:val="none" w:sz="0" w:space="0" w:color="auto"/>
            <w:right w:val="none" w:sz="0" w:space="0" w:color="auto"/>
          </w:divBdr>
        </w:div>
        <w:div w:id="1005740473">
          <w:marLeft w:val="446"/>
          <w:marRight w:val="0"/>
          <w:marTop w:val="0"/>
          <w:marBottom w:val="0"/>
          <w:divBdr>
            <w:top w:val="none" w:sz="0" w:space="0" w:color="auto"/>
            <w:left w:val="none" w:sz="0" w:space="0" w:color="auto"/>
            <w:bottom w:val="none" w:sz="0" w:space="0" w:color="auto"/>
            <w:right w:val="none" w:sz="0" w:space="0" w:color="auto"/>
          </w:divBdr>
        </w:div>
        <w:div w:id="1246496787">
          <w:marLeft w:val="446"/>
          <w:marRight w:val="0"/>
          <w:marTop w:val="0"/>
          <w:marBottom w:val="0"/>
          <w:divBdr>
            <w:top w:val="none" w:sz="0" w:space="0" w:color="auto"/>
            <w:left w:val="none" w:sz="0" w:space="0" w:color="auto"/>
            <w:bottom w:val="none" w:sz="0" w:space="0" w:color="auto"/>
            <w:right w:val="none" w:sz="0" w:space="0" w:color="auto"/>
          </w:divBdr>
        </w:div>
        <w:div w:id="1374579642">
          <w:marLeft w:val="446"/>
          <w:marRight w:val="0"/>
          <w:marTop w:val="0"/>
          <w:marBottom w:val="0"/>
          <w:divBdr>
            <w:top w:val="none" w:sz="0" w:space="0" w:color="auto"/>
            <w:left w:val="none" w:sz="0" w:space="0" w:color="auto"/>
            <w:bottom w:val="none" w:sz="0" w:space="0" w:color="auto"/>
            <w:right w:val="none" w:sz="0" w:space="0" w:color="auto"/>
          </w:divBdr>
        </w:div>
        <w:div w:id="1786198004">
          <w:marLeft w:val="446"/>
          <w:marRight w:val="0"/>
          <w:marTop w:val="0"/>
          <w:marBottom w:val="0"/>
          <w:divBdr>
            <w:top w:val="none" w:sz="0" w:space="0" w:color="auto"/>
            <w:left w:val="none" w:sz="0" w:space="0" w:color="auto"/>
            <w:bottom w:val="none" w:sz="0" w:space="0" w:color="auto"/>
            <w:right w:val="none" w:sz="0" w:space="0" w:color="auto"/>
          </w:divBdr>
        </w:div>
        <w:div w:id="1902788637">
          <w:marLeft w:val="446"/>
          <w:marRight w:val="0"/>
          <w:marTop w:val="0"/>
          <w:marBottom w:val="0"/>
          <w:divBdr>
            <w:top w:val="none" w:sz="0" w:space="0" w:color="auto"/>
            <w:left w:val="none" w:sz="0" w:space="0" w:color="auto"/>
            <w:bottom w:val="none" w:sz="0" w:space="0" w:color="auto"/>
            <w:right w:val="none" w:sz="0" w:space="0" w:color="auto"/>
          </w:divBdr>
        </w:div>
      </w:divsChild>
    </w:div>
    <w:div w:id="1783459114">
      <w:bodyDiv w:val="1"/>
      <w:marLeft w:val="0"/>
      <w:marRight w:val="0"/>
      <w:marTop w:val="0"/>
      <w:marBottom w:val="0"/>
      <w:divBdr>
        <w:top w:val="none" w:sz="0" w:space="0" w:color="auto"/>
        <w:left w:val="none" w:sz="0" w:space="0" w:color="auto"/>
        <w:bottom w:val="none" w:sz="0" w:space="0" w:color="auto"/>
        <w:right w:val="none" w:sz="0" w:space="0" w:color="auto"/>
      </w:divBdr>
    </w:div>
    <w:div w:id="1789080244">
      <w:bodyDiv w:val="1"/>
      <w:marLeft w:val="0"/>
      <w:marRight w:val="0"/>
      <w:marTop w:val="0"/>
      <w:marBottom w:val="0"/>
      <w:divBdr>
        <w:top w:val="none" w:sz="0" w:space="0" w:color="auto"/>
        <w:left w:val="none" w:sz="0" w:space="0" w:color="auto"/>
        <w:bottom w:val="none" w:sz="0" w:space="0" w:color="auto"/>
        <w:right w:val="none" w:sz="0" w:space="0" w:color="auto"/>
      </w:divBdr>
      <w:divsChild>
        <w:div w:id="1313291911">
          <w:marLeft w:val="0"/>
          <w:marRight w:val="0"/>
          <w:marTop w:val="0"/>
          <w:marBottom w:val="0"/>
          <w:divBdr>
            <w:top w:val="none" w:sz="0" w:space="0" w:color="auto"/>
            <w:left w:val="none" w:sz="0" w:space="0" w:color="auto"/>
            <w:bottom w:val="none" w:sz="0" w:space="0" w:color="auto"/>
            <w:right w:val="none" w:sz="0" w:space="0" w:color="auto"/>
          </w:divBdr>
        </w:div>
        <w:div w:id="1643197460">
          <w:marLeft w:val="0"/>
          <w:marRight w:val="0"/>
          <w:marTop w:val="0"/>
          <w:marBottom w:val="0"/>
          <w:divBdr>
            <w:top w:val="none" w:sz="0" w:space="0" w:color="auto"/>
            <w:left w:val="none" w:sz="0" w:space="0" w:color="auto"/>
            <w:bottom w:val="none" w:sz="0" w:space="0" w:color="auto"/>
            <w:right w:val="none" w:sz="0" w:space="0" w:color="auto"/>
          </w:divBdr>
        </w:div>
      </w:divsChild>
    </w:div>
    <w:div w:id="1835948216">
      <w:bodyDiv w:val="1"/>
      <w:marLeft w:val="0"/>
      <w:marRight w:val="0"/>
      <w:marTop w:val="0"/>
      <w:marBottom w:val="0"/>
      <w:divBdr>
        <w:top w:val="none" w:sz="0" w:space="0" w:color="auto"/>
        <w:left w:val="none" w:sz="0" w:space="0" w:color="auto"/>
        <w:bottom w:val="none" w:sz="0" w:space="0" w:color="auto"/>
        <w:right w:val="none" w:sz="0" w:space="0" w:color="auto"/>
      </w:divBdr>
      <w:divsChild>
        <w:div w:id="1762213905">
          <w:marLeft w:val="446"/>
          <w:marRight w:val="0"/>
          <w:marTop w:val="0"/>
          <w:marBottom w:val="0"/>
          <w:divBdr>
            <w:top w:val="none" w:sz="0" w:space="0" w:color="auto"/>
            <w:left w:val="none" w:sz="0" w:space="0" w:color="auto"/>
            <w:bottom w:val="none" w:sz="0" w:space="0" w:color="auto"/>
            <w:right w:val="none" w:sz="0" w:space="0" w:color="auto"/>
          </w:divBdr>
        </w:div>
      </w:divsChild>
    </w:div>
    <w:div w:id="1937899601">
      <w:bodyDiv w:val="1"/>
      <w:marLeft w:val="0"/>
      <w:marRight w:val="0"/>
      <w:marTop w:val="0"/>
      <w:marBottom w:val="0"/>
      <w:divBdr>
        <w:top w:val="none" w:sz="0" w:space="0" w:color="auto"/>
        <w:left w:val="none" w:sz="0" w:space="0" w:color="auto"/>
        <w:bottom w:val="none" w:sz="0" w:space="0" w:color="auto"/>
        <w:right w:val="none" w:sz="0" w:space="0" w:color="auto"/>
      </w:divBdr>
      <w:divsChild>
        <w:div w:id="172841111">
          <w:marLeft w:val="547"/>
          <w:marRight w:val="0"/>
          <w:marTop w:val="0"/>
          <w:marBottom w:val="0"/>
          <w:divBdr>
            <w:top w:val="none" w:sz="0" w:space="0" w:color="auto"/>
            <w:left w:val="none" w:sz="0" w:space="0" w:color="auto"/>
            <w:bottom w:val="none" w:sz="0" w:space="0" w:color="auto"/>
            <w:right w:val="none" w:sz="0" w:space="0" w:color="auto"/>
          </w:divBdr>
        </w:div>
        <w:div w:id="1222910724">
          <w:marLeft w:val="547"/>
          <w:marRight w:val="0"/>
          <w:marTop w:val="0"/>
          <w:marBottom w:val="0"/>
          <w:divBdr>
            <w:top w:val="none" w:sz="0" w:space="0" w:color="auto"/>
            <w:left w:val="none" w:sz="0" w:space="0" w:color="auto"/>
            <w:bottom w:val="none" w:sz="0" w:space="0" w:color="auto"/>
            <w:right w:val="none" w:sz="0" w:space="0" w:color="auto"/>
          </w:divBdr>
        </w:div>
        <w:div w:id="1321302565">
          <w:marLeft w:val="547"/>
          <w:marRight w:val="0"/>
          <w:marTop w:val="0"/>
          <w:marBottom w:val="0"/>
          <w:divBdr>
            <w:top w:val="none" w:sz="0" w:space="0" w:color="auto"/>
            <w:left w:val="none" w:sz="0" w:space="0" w:color="auto"/>
            <w:bottom w:val="none" w:sz="0" w:space="0" w:color="auto"/>
            <w:right w:val="none" w:sz="0" w:space="0" w:color="auto"/>
          </w:divBdr>
        </w:div>
        <w:div w:id="1904411014">
          <w:marLeft w:val="547"/>
          <w:marRight w:val="0"/>
          <w:marTop w:val="0"/>
          <w:marBottom w:val="0"/>
          <w:divBdr>
            <w:top w:val="none" w:sz="0" w:space="0" w:color="auto"/>
            <w:left w:val="none" w:sz="0" w:space="0" w:color="auto"/>
            <w:bottom w:val="none" w:sz="0" w:space="0" w:color="auto"/>
            <w:right w:val="none" w:sz="0" w:space="0" w:color="auto"/>
          </w:divBdr>
        </w:div>
        <w:div w:id="2053841062">
          <w:marLeft w:val="547"/>
          <w:marRight w:val="0"/>
          <w:marTop w:val="0"/>
          <w:marBottom w:val="0"/>
          <w:divBdr>
            <w:top w:val="none" w:sz="0" w:space="0" w:color="auto"/>
            <w:left w:val="none" w:sz="0" w:space="0" w:color="auto"/>
            <w:bottom w:val="none" w:sz="0" w:space="0" w:color="auto"/>
            <w:right w:val="none" w:sz="0" w:space="0" w:color="auto"/>
          </w:divBdr>
        </w:div>
      </w:divsChild>
    </w:div>
    <w:div w:id="2041583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les.fairtrade.net/standards/ProjectAssignment-Trader-Review_SP.pdf" TargetMode="External"/><Relationship Id="rId18" Type="http://schemas.openxmlformats.org/officeDocument/2006/relationships/hyperlink" Target="https://files.fairtrade.net/standards/Coffee_SPO_SP.pdf" TargetMode="External"/><Relationship Id="rId26" Type="http://schemas.openxmlformats.org/officeDocument/2006/relationships/hyperlink" Target="https://www.fairtrade.net/about/strategy" TargetMode="External"/><Relationship Id="rId39" Type="http://schemas.openxmlformats.org/officeDocument/2006/relationships/hyperlink" Target="https://files.fairtrade.net/standards/TS_SP.pdf" TargetMode="External"/><Relationship Id="rId21" Type="http://schemas.openxmlformats.org/officeDocument/2006/relationships/hyperlink" Target="https://mneguidelines.oecd.org/OECD-Due-Diligence-Guidance-for-Responsible-Business-Conduct.pdf" TargetMode="External"/><Relationship Id="rId34" Type="http://schemas.openxmlformats.org/officeDocument/2006/relationships/hyperlink" Target="https://files.fairtrade.net/standards/TS_SP.pdf" TargetMode="External"/><Relationship Id="rId42" Type="http://schemas.openxmlformats.org/officeDocument/2006/relationships/hyperlink" Target="mailto:standards-pricing@fairtrade.net" TargetMode="External"/><Relationship Id="rId47" Type="http://schemas.openxmlformats.org/officeDocument/2006/relationships/footer" Target="footer2.xml"/><Relationship Id="rId50" Type="http://schemas.openxmlformats.org/officeDocument/2006/relationships/image" Target="media/image7.png"/><Relationship Id="rId55" Type="http://schemas.openxmlformats.org/officeDocument/2006/relationships/image" Target="media/image12.png"/><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irtrade.net/news/ivorian-cocoa-farmers-take-key-steps-towards-data-ownership-first-mile-traceability" TargetMode="External"/><Relationship Id="rId29" Type="http://schemas.openxmlformats.org/officeDocument/2006/relationships/image" Target="media/image4.png"/><Relationship Id="rId11" Type="http://schemas.openxmlformats.org/officeDocument/2006/relationships/hyperlink" Target="mailto:standards-pricing@fairtrade.net" TargetMode="External"/><Relationship Id="rId24" Type="http://schemas.openxmlformats.org/officeDocument/2006/relationships/hyperlink" Target="https://www.fairtrade.net/issue/living-income" TargetMode="External"/><Relationship Id="rId32" Type="http://schemas.openxmlformats.org/officeDocument/2006/relationships/hyperlink" Target="https://files.fairtrade.net/standards/TS-INT_SP.PDF" TargetMode="External"/><Relationship Id="rId37" Type="http://schemas.openxmlformats.org/officeDocument/2006/relationships/hyperlink" Target="https://files.fairtrade.net/standards/TS_SP.pdf" TargetMode="External"/><Relationship Id="rId40" Type="http://schemas.openxmlformats.org/officeDocument/2006/relationships/hyperlink" Target="https://files.fairtrade.net/standards/TS_SP.pdf" TargetMode="External"/><Relationship Id="rId45" Type="http://schemas.openxmlformats.org/officeDocument/2006/relationships/header" Target="header2.xml"/><Relationship Id="rId53" Type="http://schemas.openxmlformats.org/officeDocument/2006/relationships/image" Target="media/image10.png"/><Relationship Id="rId58"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footer" Target="footer5.xml"/><Relationship Id="rId19" Type="http://schemas.openxmlformats.org/officeDocument/2006/relationships/hyperlink" Target="https://files.fairtrade.net/standards/Tea_HL_EN.pdf" TargetMode="External"/><Relationship Id="rId14" Type="http://schemas.openxmlformats.org/officeDocument/2006/relationships/hyperlink" Target="https://files.fairtrade.net/standards/TS_SP.pdf" TargetMode="External"/><Relationship Id="rId22" Type="http://schemas.openxmlformats.org/officeDocument/2006/relationships/image" Target="media/image1.png"/><Relationship Id="rId27" Type="http://schemas.openxmlformats.org/officeDocument/2006/relationships/image" Target="media/image2.png"/><Relationship Id="rId30" Type="http://schemas.openxmlformats.org/officeDocument/2006/relationships/hyperlink" Target="https://files.fairtrade.net/standards/TS_SP.pdf" TargetMode="External"/><Relationship Id="rId35" Type="http://schemas.openxmlformats.org/officeDocument/2006/relationships/hyperlink" Target="https://files.fairtrade.net/standards/Hazardous_Materials_List_EN.pdf" TargetMode="External"/><Relationship Id="rId43" Type="http://schemas.openxmlformats.org/officeDocument/2006/relationships/image" Target="media/image6.emf"/><Relationship Id="rId48" Type="http://schemas.openxmlformats.org/officeDocument/2006/relationships/header" Target="header3.xml"/><Relationship Id="rId56" Type="http://schemas.openxmlformats.org/officeDocument/2006/relationships/image" Target="media/image13.png"/><Relationship Id="rId64" Type="http://schemas.openxmlformats.org/officeDocument/2006/relationships/theme" Target="theme/theme1.xml"/><Relationship Id="rId8" Type="http://schemas.openxmlformats.org/officeDocument/2006/relationships/hyperlink" Target="https://files.fairtrade.net/SOP_Development_Fairtrade_Standards.pdf" TargetMode="External"/><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mailto:standards-pricing@fairtrade.net" TargetMode="External"/><Relationship Id="rId17" Type="http://schemas.openxmlformats.org/officeDocument/2006/relationships/hyperlink" Target="https://www.fairtrade.net/issue/hredd" TargetMode="External"/><Relationship Id="rId25" Type="http://schemas.openxmlformats.org/officeDocument/2006/relationships/hyperlink" Target="https://www.fairtrade.net/issue/living-wage" TargetMode="External"/><Relationship Id="rId33" Type="http://schemas.openxmlformats.org/officeDocument/2006/relationships/hyperlink" Target="https://files.fairtrade.net/standards/TS_SP.pdf" TargetMode="External"/><Relationship Id="rId38" Type="http://schemas.openxmlformats.org/officeDocument/2006/relationships/hyperlink" Target="https://files.fairtrade.net/standards/TS_SP.pdf" TargetMode="External"/><Relationship Id="rId46" Type="http://schemas.openxmlformats.org/officeDocument/2006/relationships/footer" Target="footer1.xml"/><Relationship Id="rId59" Type="http://schemas.openxmlformats.org/officeDocument/2006/relationships/header" Target="header5.xml"/><Relationship Id="rId20" Type="http://schemas.openxmlformats.org/officeDocument/2006/relationships/hyperlink" Target="https://www.fairtrade.net/standard/cocoa-standard-review-2020-" TargetMode="External"/><Relationship Id="rId41" Type="http://schemas.openxmlformats.org/officeDocument/2006/relationships/hyperlink" Target="https://files.fairtrade.net/TS_EN.pdf" TargetMode="External"/><Relationship Id="rId54" Type="http://schemas.openxmlformats.org/officeDocument/2006/relationships/image" Target="media/image1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irtrade.net/news/digitalizing-for-fairness?fbclid=IwAR37DSUeOdr7Mnk2aiuKWQpJATCj90uFeFWrNNahrNS39jnqK39ZLBJ4hDg" TargetMode="External"/><Relationship Id="rId23" Type="http://schemas.openxmlformats.org/officeDocument/2006/relationships/hyperlink" Target="https://mneguidelines.oecd.org/OECD-Due-Diligence-Guidance-for-Responsible-Business-Conduct.pdf" TargetMode="External"/><Relationship Id="rId28" Type="http://schemas.openxmlformats.org/officeDocument/2006/relationships/image" Target="media/image3.png"/><Relationship Id="rId36" Type="http://schemas.openxmlformats.org/officeDocument/2006/relationships/hyperlink" Target="https://files.fairtrade.net/publications/2021_04_FT_O2B_Climate_Change_Project_Final_web.pdf" TargetMode="External"/><Relationship Id="rId49" Type="http://schemas.openxmlformats.org/officeDocument/2006/relationships/footer" Target="footer3.xml"/><Relationship Id="rId57" Type="http://schemas.openxmlformats.org/officeDocument/2006/relationships/image" Target="media/image14.png"/><Relationship Id="rId10" Type="http://schemas.openxmlformats.org/officeDocument/2006/relationships/hyperlink" Target="https://files.fairtrade.net/standards/TS_SP.pdf" TargetMode="External"/><Relationship Id="rId31" Type="http://schemas.openxmlformats.org/officeDocument/2006/relationships/image" Target="media/image5.png"/><Relationship Id="rId44" Type="http://schemas.openxmlformats.org/officeDocument/2006/relationships/header" Target="header1.xml"/><Relationship Id="rId52" Type="http://schemas.openxmlformats.org/officeDocument/2006/relationships/image" Target="media/image9.png"/><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www.isealalliance.org/our-work/defining-credibility/codes-of-good-practice/standard-setting-code"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8C2C5C47CB4BAE8093B3881223B8ED"/>
        <w:category>
          <w:name w:val="General"/>
          <w:gallery w:val="placeholder"/>
        </w:category>
        <w:types>
          <w:type w:val="bbPlcHdr"/>
        </w:types>
        <w:behaviors>
          <w:behavior w:val="content"/>
        </w:behaviors>
        <w:guid w:val="{A0BF5743-1491-442E-872E-446DE22A2FCE}"/>
      </w:docPartPr>
      <w:docPartBody>
        <w:p w:rsidR="002D009A" w:rsidRDefault="00513C41" w:rsidP="00513C41">
          <w:pPr>
            <w:pStyle w:val="6F8C2C5C47CB4BAE8093B3881223B8ED"/>
          </w:pPr>
          <w:r w:rsidRPr="00CF1700">
            <w:rPr>
              <w:rStyle w:val="PlaceholderText"/>
              <w:sz w:val="20"/>
              <w:bdr w:val="dotted" w:sz="4" w:space="0" w:color="auto"/>
            </w:rPr>
            <w:t>Haga clic aquí para ingresar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xo 2">
    <w:panose1 w:val="00000000000000000000"/>
    <w:charset w:val="00"/>
    <w:family w:val="auto"/>
    <w:pitch w:val="variable"/>
    <w:sig w:usb0="A00002FF" w:usb1="4000204B" w:usb2="00000000" w:usb3="00000000" w:csb0="00000197" w:csb1="00000000"/>
  </w:font>
  <w:font w:name="Arial Unicode MS">
    <w:panose1 w:val="020B0604020202020204"/>
    <w:charset w:val="00"/>
    <w:family w:val="roman"/>
    <w:pitch w:val="default"/>
  </w:font>
  <w:font w:name="Alegreya Sans ExtraBold">
    <w:panose1 w:val="00000900000000000000"/>
    <w:charset w:val="00"/>
    <w:family w:val="auto"/>
    <w:pitch w:val="variable"/>
    <w:sig w:usb0="6000028F"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2CF"/>
    <w:rsid w:val="00072EFE"/>
    <w:rsid w:val="00081831"/>
    <w:rsid w:val="000B551F"/>
    <w:rsid w:val="00114B2A"/>
    <w:rsid w:val="00116A85"/>
    <w:rsid w:val="00140A5E"/>
    <w:rsid w:val="001546BB"/>
    <w:rsid w:val="001A3D26"/>
    <w:rsid w:val="001A63B0"/>
    <w:rsid w:val="001B1D5C"/>
    <w:rsid w:val="001F4065"/>
    <w:rsid w:val="002123AD"/>
    <w:rsid w:val="00255271"/>
    <w:rsid w:val="00266C0A"/>
    <w:rsid w:val="002726D0"/>
    <w:rsid w:val="00282200"/>
    <w:rsid w:val="002A4D84"/>
    <w:rsid w:val="002D009A"/>
    <w:rsid w:val="003958F4"/>
    <w:rsid w:val="003D0A41"/>
    <w:rsid w:val="0040176C"/>
    <w:rsid w:val="00466A42"/>
    <w:rsid w:val="00480AD4"/>
    <w:rsid w:val="00484C01"/>
    <w:rsid w:val="00485DC1"/>
    <w:rsid w:val="004B4FAC"/>
    <w:rsid w:val="004D7A82"/>
    <w:rsid w:val="00513C41"/>
    <w:rsid w:val="005B4F12"/>
    <w:rsid w:val="005B528C"/>
    <w:rsid w:val="006214A1"/>
    <w:rsid w:val="006259AA"/>
    <w:rsid w:val="00645E84"/>
    <w:rsid w:val="006725FB"/>
    <w:rsid w:val="006B4572"/>
    <w:rsid w:val="006E4FA5"/>
    <w:rsid w:val="0071647D"/>
    <w:rsid w:val="007B6206"/>
    <w:rsid w:val="007D6EA6"/>
    <w:rsid w:val="00817F97"/>
    <w:rsid w:val="00873394"/>
    <w:rsid w:val="009561AB"/>
    <w:rsid w:val="00990CB4"/>
    <w:rsid w:val="009A2189"/>
    <w:rsid w:val="00A00FBD"/>
    <w:rsid w:val="00A24749"/>
    <w:rsid w:val="00A83B28"/>
    <w:rsid w:val="00AA1562"/>
    <w:rsid w:val="00AC0E3F"/>
    <w:rsid w:val="00B10DBD"/>
    <w:rsid w:val="00B144CA"/>
    <w:rsid w:val="00B31E3E"/>
    <w:rsid w:val="00BA1D11"/>
    <w:rsid w:val="00C37976"/>
    <w:rsid w:val="00D057F2"/>
    <w:rsid w:val="00D24828"/>
    <w:rsid w:val="00D25FF2"/>
    <w:rsid w:val="00D946A9"/>
    <w:rsid w:val="00DD48A3"/>
    <w:rsid w:val="00DF26CE"/>
    <w:rsid w:val="00F0225D"/>
    <w:rsid w:val="00F66773"/>
    <w:rsid w:val="00F872CF"/>
    <w:rsid w:val="00FE16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6773"/>
    <w:rPr>
      <w:color w:val="808080"/>
    </w:rPr>
  </w:style>
  <w:style w:type="paragraph" w:customStyle="1" w:styleId="6F8C2C5C47CB4BAE8093B3881223B8ED">
    <w:name w:val="6F8C2C5C47CB4BAE8093B3881223B8ED"/>
    <w:rsid w:val="00513C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1">
  <a:themeElements>
    <a:clrScheme name="Fairtrade Colours">
      <a:dk1>
        <a:sysClr val="windowText" lastClr="000000"/>
      </a:dk1>
      <a:lt1>
        <a:sysClr val="window" lastClr="FFFFFF"/>
      </a:lt1>
      <a:dk2>
        <a:srgbClr val="BED600"/>
      </a:dk2>
      <a:lt2>
        <a:srgbClr val="00B9E4"/>
      </a:lt2>
      <a:accent1>
        <a:srgbClr val="E0002A"/>
      </a:accent1>
      <a:accent2>
        <a:srgbClr val="9A9B9C"/>
      </a:accent2>
      <a:accent3>
        <a:srgbClr val="80379B"/>
      </a:accent3>
      <a:accent4>
        <a:srgbClr val="E0119D"/>
      </a:accent4>
      <a:accent5>
        <a:srgbClr val="FFA02F"/>
      </a:accent5>
      <a:accent6>
        <a:srgbClr val="FECB00"/>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E8F0C-293B-4895-A5B0-D55D8E419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12238</Words>
  <Characters>69762</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6</vt:lpstr>
    </vt:vector>
  </TitlesOfParts>
  <Company>FLO</Company>
  <LinksUpToDate>false</LinksUpToDate>
  <CharactersWithSpaces>81837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dc:title>
  <dc:subject/>
  <dc:creator>winnie</dc:creator>
  <cp:keywords/>
  <cp:lastModifiedBy>Oksana Forkutsa</cp:lastModifiedBy>
  <cp:revision>2</cp:revision>
  <cp:lastPrinted>2022-08-01T09:39:00Z</cp:lastPrinted>
  <dcterms:created xsi:type="dcterms:W3CDTF">2022-08-11T16:48:00Z</dcterms:created>
  <dcterms:modified xsi:type="dcterms:W3CDTF">2022-08-11T16:48:00Z</dcterms:modified>
</cp:coreProperties>
</file>