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10" w:type="dxa"/>
          <w:right w:w="10" w:type="dxa"/>
        </w:tblCellMar>
        <w:tblLook w:val="0000" w:firstRow="0" w:lastRow="0" w:firstColumn="0" w:lastColumn="0" w:noHBand="0" w:noVBand="0"/>
      </w:tblPr>
      <w:tblGrid>
        <w:gridCol w:w="2864"/>
        <w:gridCol w:w="6372"/>
      </w:tblGrid>
      <w:tr w:rsidR="007719E2" w:rsidRPr="00EB3314" w14:paraId="1C33D38F" w14:textId="77777777" w:rsidTr="007719E2">
        <w:tc>
          <w:tcPr>
            <w:tcW w:w="9236" w:type="dxa"/>
            <w:gridSpan w:val="2"/>
            <w:tcBorders>
              <w:top w:val="single" w:sz="4" w:space="0" w:color="000000"/>
              <w:left w:val="single" w:sz="4" w:space="0" w:color="000000"/>
              <w:bottom w:val="single" w:sz="4" w:space="0" w:color="000000"/>
              <w:right w:val="single" w:sz="4" w:space="0" w:color="000000"/>
            </w:tcBorders>
            <w:shd w:val="clear" w:color="auto" w:fill="00B9E4"/>
            <w:tcMar>
              <w:left w:w="108" w:type="dxa"/>
              <w:right w:w="108" w:type="dxa"/>
            </w:tcMar>
          </w:tcPr>
          <w:p w14:paraId="16BA4F41" w14:textId="124974D5" w:rsidR="007719E2" w:rsidRDefault="007719E2" w:rsidP="00026442">
            <w:pPr>
              <w:spacing w:before="120" w:after="120" w:line="276" w:lineRule="auto"/>
              <w:jc w:val="center"/>
              <w:rPr>
                <w:rFonts w:ascii="Arial" w:eastAsia="Arial" w:hAnsi="Arial" w:cs="Arial"/>
                <w:b/>
                <w:sz w:val="28"/>
                <w:lang w:val="es-CR"/>
              </w:rPr>
            </w:pPr>
            <w:bookmarkStart w:id="0" w:name="_GoBack"/>
            <w:bookmarkEnd w:id="0"/>
            <w:r w:rsidRPr="005E4857">
              <w:rPr>
                <w:rFonts w:ascii="Arial" w:eastAsia="Arial" w:hAnsi="Arial" w:cs="Arial"/>
                <w:b/>
                <w:sz w:val="28"/>
                <w:lang w:val="es-CR"/>
              </w:rPr>
              <w:t xml:space="preserve">Documento de consulta de las partes interesadas Fairtrade: </w:t>
            </w:r>
          </w:p>
          <w:p w14:paraId="2713C674" w14:textId="7016B86A" w:rsidR="007719E2" w:rsidRPr="005E4857" w:rsidRDefault="00EB3314" w:rsidP="00EB3314">
            <w:pPr>
              <w:spacing w:before="120" w:after="120" w:line="276" w:lineRule="auto"/>
              <w:jc w:val="center"/>
              <w:rPr>
                <w:rFonts w:ascii="Arial" w:eastAsia="Arial" w:hAnsi="Arial" w:cs="Arial"/>
                <w:b/>
                <w:sz w:val="28"/>
                <w:lang w:val="es-CR"/>
              </w:rPr>
            </w:pPr>
            <w:r>
              <w:rPr>
                <w:rFonts w:ascii="Arial" w:eastAsia="Arial" w:hAnsi="Arial" w:cs="Arial"/>
                <w:b/>
                <w:sz w:val="28"/>
                <w:lang w:val="es-CR"/>
              </w:rPr>
              <w:t>2</w:t>
            </w:r>
            <w:r w:rsidR="007719E2">
              <w:rPr>
                <w:rFonts w:ascii="Arial" w:eastAsia="Arial" w:hAnsi="Arial" w:cs="Arial"/>
                <w:b/>
                <w:sz w:val="28"/>
                <w:lang w:val="es-CR"/>
              </w:rPr>
              <w:t>da ronda de consulta para la</w:t>
            </w:r>
          </w:p>
          <w:p w14:paraId="047F2179" w14:textId="77777777" w:rsidR="007719E2" w:rsidRPr="005E4857" w:rsidRDefault="007719E2" w:rsidP="00026442">
            <w:pPr>
              <w:spacing w:before="120" w:after="120" w:line="276" w:lineRule="auto"/>
              <w:jc w:val="center"/>
              <w:rPr>
                <w:rFonts w:ascii="Arial" w:eastAsia="Arial" w:hAnsi="Arial" w:cs="Arial"/>
                <w:b/>
                <w:sz w:val="28"/>
                <w:lang w:val="es-CR"/>
              </w:rPr>
            </w:pPr>
            <w:r w:rsidRPr="005E4857">
              <w:rPr>
                <w:rFonts w:ascii="Arial" w:eastAsia="Arial" w:hAnsi="Arial" w:cs="Arial"/>
                <w:b/>
                <w:sz w:val="28"/>
                <w:lang w:val="es-CR"/>
              </w:rPr>
              <w:t>Revisión de los Criterios Fairtrade para el café</w:t>
            </w:r>
          </w:p>
        </w:tc>
      </w:tr>
      <w:tr w:rsidR="007719E2" w:rsidRPr="00EB3314" w14:paraId="368CC2CF" w14:textId="77777777" w:rsidTr="007719E2">
        <w:tc>
          <w:tcPr>
            <w:tcW w:w="28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47DC0F" w14:textId="77777777" w:rsidR="007719E2" w:rsidRPr="005E4857" w:rsidRDefault="007719E2" w:rsidP="00026442">
            <w:pPr>
              <w:spacing w:before="120" w:after="120" w:line="276" w:lineRule="auto"/>
              <w:jc w:val="both"/>
              <w:rPr>
                <w:rFonts w:ascii="Arial" w:hAnsi="Arial" w:cs="Arial"/>
                <w:lang w:val="es-CR"/>
              </w:rPr>
            </w:pPr>
            <w:r w:rsidRPr="005E4857">
              <w:rPr>
                <w:rFonts w:ascii="Arial" w:hAnsi="Arial" w:cs="Arial"/>
                <w:lang w:val="es-CR"/>
              </w:rPr>
              <w:t>Dirigido a:</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D1ED62" w14:textId="77777777" w:rsidR="007719E2" w:rsidRPr="005E4857" w:rsidRDefault="007719E2" w:rsidP="00026442">
            <w:pPr>
              <w:spacing w:before="120" w:after="120" w:line="276" w:lineRule="auto"/>
              <w:jc w:val="both"/>
              <w:rPr>
                <w:rFonts w:ascii="Arial" w:hAnsi="Arial" w:cs="Arial"/>
                <w:lang w:val="es-CR"/>
              </w:rPr>
            </w:pPr>
            <w:r w:rsidRPr="005E4857">
              <w:rPr>
                <w:rFonts w:ascii="Arial" w:eastAsia="Arial" w:hAnsi="Arial" w:cs="Arial"/>
                <w:lang w:val="es-CR"/>
              </w:rPr>
              <w:t>Partes interesadas en café Fairtrade</w:t>
            </w:r>
          </w:p>
        </w:tc>
      </w:tr>
      <w:tr w:rsidR="007719E2" w:rsidRPr="005E4857" w14:paraId="05BF0768" w14:textId="77777777" w:rsidTr="007719E2">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A62DA" w14:textId="77777777" w:rsidR="007719E2" w:rsidRPr="005E4857" w:rsidRDefault="007719E2" w:rsidP="00026442">
            <w:pPr>
              <w:spacing w:before="120" w:after="120" w:line="276" w:lineRule="auto"/>
              <w:jc w:val="both"/>
              <w:rPr>
                <w:rFonts w:ascii="Arial" w:hAnsi="Arial" w:cs="Arial"/>
                <w:lang w:val="es-CR"/>
              </w:rPr>
            </w:pPr>
            <w:r w:rsidRPr="005E4857">
              <w:rPr>
                <w:rFonts w:ascii="Arial" w:hAnsi="Arial" w:cs="Arial"/>
                <w:lang w:val="es-CR"/>
              </w:rPr>
              <w:t>Periodo de consulta:</w:t>
            </w:r>
          </w:p>
        </w:tc>
        <w:tc>
          <w:tcPr>
            <w:tcW w:w="6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C4F355C" w14:textId="0D2CBD8E" w:rsidR="007719E2" w:rsidRPr="005E4857" w:rsidRDefault="00EB3314" w:rsidP="00026442">
            <w:pPr>
              <w:spacing w:before="120" w:after="120" w:line="276" w:lineRule="auto"/>
              <w:jc w:val="both"/>
              <w:rPr>
                <w:rFonts w:ascii="Arial" w:hAnsi="Arial" w:cs="Arial"/>
                <w:lang w:val="es-CR"/>
              </w:rPr>
            </w:pPr>
            <w:r>
              <w:rPr>
                <w:rFonts w:ascii="Arial" w:eastAsia="Arial" w:hAnsi="Arial" w:cs="Arial"/>
                <w:lang w:val="es-CR"/>
              </w:rPr>
              <w:t>23</w:t>
            </w:r>
            <w:r w:rsidR="007719E2" w:rsidRPr="005E4857">
              <w:rPr>
                <w:rFonts w:ascii="Arial" w:eastAsia="Arial" w:hAnsi="Arial" w:cs="Arial"/>
                <w:lang w:val="es-CR"/>
              </w:rPr>
              <w:t>.</w:t>
            </w:r>
            <w:r w:rsidR="007719E2">
              <w:rPr>
                <w:rFonts w:ascii="Arial" w:eastAsia="Arial" w:hAnsi="Arial" w:cs="Arial"/>
                <w:lang w:val="es-CR"/>
              </w:rPr>
              <w:t>11</w:t>
            </w:r>
            <w:r w:rsidR="007719E2" w:rsidRPr="005E4857">
              <w:rPr>
                <w:rFonts w:ascii="Arial" w:eastAsia="Arial" w:hAnsi="Arial" w:cs="Arial"/>
                <w:lang w:val="es-CR"/>
              </w:rPr>
              <w:t>.20</w:t>
            </w:r>
            <w:r w:rsidR="007719E2">
              <w:rPr>
                <w:rFonts w:ascii="Arial" w:eastAsia="Arial" w:hAnsi="Arial" w:cs="Arial"/>
                <w:lang w:val="es-CR"/>
              </w:rPr>
              <w:t>20</w:t>
            </w:r>
            <w:r w:rsidR="007719E2" w:rsidRPr="005E4857">
              <w:rPr>
                <w:rFonts w:ascii="Arial" w:eastAsia="Arial" w:hAnsi="Arial" w:cs="Arial"/>
                <w:lang w:val="es-CR"/>
              </w:rPr>
              <w:t xml:space="preserve"> – </w:t>
            </w:r>
            <w:r>
              <w:rPr>
                <w:rFonts w:ascii="Arial" w:eastAsia="Arial" w:hAnsi="Arial" w:cs="Arial"/>
                <w:lang w:val="es-CR"/>
              </w:rPr>
              <w:t>19</w:t>
            </w:r>
            <w:r w:rsidR="007719E2">
              <w:rPr>
                <w:rFonts w:ascii="Arial" w:eastAsia="Arial" w:hAnsi="Arial" w:cs="Arial"/>
                <w:lang w:val="es-CR"/>
              </w:rPr>
              <w:t>.0</w:t>
            </w:r>
            <w:r>
              <w:rPr>
                <w:rFonts w:ascii="Arial" w:eastAsia="Arial" w:hAnsi="Arial" w:cs="Arial"/>
                <w:lang w:val="es-CR"/>
              </w:rPr>
              <w:t>2</w:t>
            </w:r>
            <w:r w:rsidR="007719E2" w:rsidRPr="005E4857">
              <w:rPr>
                <w:rFonts w:ascii="Arial" w:eastAsia="Arial" w:hAnsi="Arial" w:cs="Arial"/>
                <w:lang w:val="es-CR"/>
              </w:rPr>
              <w:t>.20</w:t>
            </w:r>
            <w:r w:rsidR="007719E2">
              <w:rPr>
                <w:rFonts w:ascii="Arial" w:eastAsia="Arial" w:hAnsi="Arial" w:cs="Arial"/>
                <w:lang w:val="es-CR"/>
              </w:rPr>
              <w:t>21</w:t>
            </w:r>
          </w:p>
        </w:tc>
      </w:tr>
      <w:tr w:rsidR="007719E2" w:rsidRPr="005E4857" w14:paraId="2A9BEE06" w14:textId="77777777" w:rsidTr="007719E2">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BD35C" w14:textId="77777777" w:rsidR="007719E2" w:rsidRPr="005E4857" w:rsidRDefault="007719E2" w:rsidP="00026442">
            <w:pPr>
              <w:spacing w:before="120" w:after="120" w:line="276" w:lineRule="auto"/>
              <w:rPr>
                <w:rFonts w:ascii="Arial" w:hAnsi="Arial" w:cs="Arial"/>
                <w:lang w:val="es-CR"/>
              </w:rPr>
            </w:pPr>
            <w:r w:rsidRPr="005E4857">
              <w:rPr>
                <w:rFonts w:ascii="Arial" w:hAnsi="Arial" w:cs="Arial"/>
                <w:lang w:val="es-CR"/>
              </w:rPr>
              <w:t>Gerente de Proyecto</w:t>
            </w:r>
          </w:p>
          <w:p w14:paraId="6B383B33" w14:textId="77777777" w:rsidR="007719E2" w:rsidRPr="005E4857" w:rsidRDefault="007719E2" w:rsidP="00026442">
            <w:pPr>
              <w:spacing w:before="120" w:after="120" w:line="276" w:lineRule="auto"/>
              <w:rPr>
                <w:rFonts w:ascii="Arial" w:hAnsi="Arial" w:cs="Arial"/>
                <w:lang w:val="es-CR"/>
              </w:rPr>
            </w:pPr>
            <w:r w:rsidRPr="005E4857">
              <w:rPr>
                <w:rFonts w:ascii="Arial" w:hAnsi="Arial" w:cs="Arial"/>
                <w:lang w:val="es-CR"/>
              </w:rPr>
              <w:t>Detalles de contacto:</w:t>
            </w:r>
          </w:p>
        </w:tc>
        <w:tc>
          <w:tcPr>
            <w:tcW w:w="6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58E2E88" w14:textId="0C4CC4DC" w:rsidR="007719E2" w:rsidRPr="007719E2" w:rsidRDefault="007719E2" w:rsidP="00026442">
            <w:pPr>
              <w:spacing w:before="120" w:after="120" w:line="276" w:lineRule="auto"/>
              <w:rPr>
                <w:rFonts w:ascii="Arial" w:hAnsi="Arial" w:cs="Arial"/>
                <w:lang w:val="en-GB"/>
              </w:rPr>
            </w:pPr>
            <w:r w:rsidRPr="007719E2">
              <w:rPr>
                <w:rFonts w:ascii="Arial" w:eastAsia="Arial" w:hAnsi="Arial" w:cs="Arial"/>
                <w:lang w:val="en-GB"/>
              </w:rPr>
              <w:t xml:space="preserve">Giovanna Michelotto, Project Manager, </w:t>
            </w:r>
            <w:hyperlink r:id="rId14" w:history="1">
              <w:r w:rsidRPr="007719E2">
                <w:rPr>
                  <w:rStyle w:val="Hyperlink"/>
                  <w:rFonts w:ascii="Arial" w:eastAsia="Arial" w:hAnsi="Arial" w:cs="Arial"/>
                  <w:lang w:val="en-GB"/>
                </w:rPr>
                <w:t>g.michelotto@fairtrade.net</w:t>
              </w:r>
            </w:hyperlink>
          </w:p>
        </w:tc>
      </w:tr>
    </w:tbl>
    <w:p w14:paraId="1121F324" w14:textId="77777777" w:rsidR="00B645EA" w:rsidRPr="005E4857" w:rsidRDefault="00B645EA" w:rsidP="00026442">
      <w:pPr>
        <w:keepNext/>
        <w:keepLines/>
        <w:numPr>
          <w:ilvl w:val="0"/>
          <w:numId w:val="1"/>
        </w:numPr>
        <w:spacing w:before="360" w:line="276" w:lineRule="auto"/>
        <w:ind w:left="432" w:hanging="432"/>
        <w:jc w:val="both"/>
        <w:rPr>
          <w:rFonts w:ascii="Arial" w:eastAsia="Arial" w:hAnsi="Arial" w:cs="Arial"/>
          <w:b/>
          <w:color w:val="00B9E4"/>
          <w:sz w:val="36"/>
          <w:lang w:val="es-CR"/>
        </w:rPr>
      </w:pPr>
      <w:r w:rsidRPr="005E4857">
        <w:rPr>
          <w:rFonts w:ascii="Arial" w:eastAsia="Arial" w:hAnsi="Arial" w:cs="Arial"/>
          <w:b/>
          <w:color w:val="00B9E4"/>
          <w:sz w:val="36"/>
          <w:lang w:val="es-CR"/>
        </w:rPr>
        <w:t>PARTE 1: Introducción</w:t>
      </w:r>
    </w:p>
    <w:p w14:paraId="5E7974D5" w14:textId="77777777" w:rsidR="00B645EA" w:rsidRPr="005E4857" w:rsidRDefault="00B645EA" w:rsidP="00026442">
      <w:pPr>
        <w:keepNext/>
        <w:keepLines/>
        <w:numPr>
          <w:ilvl w:val="0"/>
          <w:numId w:val="9"/>
        </w:numPr>
        <w:spacing w:after="0" w:line="276" w:lineRule="auto"/>
        <w:contextualSpacing/>
        <w:jc w:val="both"/>
        <w:rPr>
          <w:rFonts w:ascii="Arial" w:eastAsia="Arial" w:hAnsi="Arial" w:cs="Arial"/>
          <w:b/>
          <w:color w:val="00B9E4"/>
          <w:lang w:val="es-CR"/>
        </w:rPr>
      </w:pPr>
      <w:r w:rsidRPr="005E4857">
        <w:rPr>
          <w:rFonts w:ascii="Arial" w:eastAsia="Arial" w:hAnsi="Arial" w:cs="Arial"/>
          <w:b/>
          <w:color w:val="00B9E4"/>
          <w:lang w:val="es-CR"/>
        </w:rPr>
        <w:t>Introducción general</w:t>
      </w:r>
    </w:p>
    <w:p w14:paraId="7483F787" w14:textId="77777777" w:rsidR="00B645EA" w:rsidRPr="005E4857" w:rsidRDefault="00B645EA" w:rsidP="00026442">
      <w:pPr>
        <w:tabs>
          <w:tab w:val="left" w:pos="7230"/>
        </w:tabs>
        <w:spacing w:before="120" w:after="120" w:line="276" w:lineRule="auto"/>
        <w:jc w:val="both"/>
        <w:rPr>
          <w:rFonts w:ascii="Arial" w:eastAsia="Arial" w:hAnsi="Arial" w:cs="Arial"/>
          <w:sz w:val="20"/>
          <w:lang w:val="es-CR"/>
        </w:rPr>
      </w:pPr>
      <w:r w:rsidRPr="005E4857">
        <w:rPr>
          <w:rFonts w:ascii="Arial" w:eastAsia="Arial" w:hAnsi="Arial" w:cs="Arial"/>
          <w:sz w:val="20"/>
          <w:lang w:val="es-CR"/>
        </w:rPr>
        <w:t>Los Criterios Fairtrade apoyan el desarrollo sostenible de los pequeños productores y trabajadores en el hemisferio sur. Los productores y los comerciantes deben cumplir con las normas aplicables de comercio justo para que sus productos sean certificados Fairtrade. Dentro de Fairtrade International, Standard &amp; Precios (S&amp;P) es responsable del desarrollo de los criterios Fairtrade. El procedimiento seguido, como se indica en el Procedimiento de Operación Estándar para el Desarrollo de Criterios Fairtade está diseñado de acuerdo con todos los requisitos del Código ISEAL de Buenas Prácticas para el establecimiento de normas sociales y ambientales. Esto implica una amplia consulta con las partes interesadas para asegurar que normas nuevas y revisadas reflejan los objetivos estratégicos de Fairtrade International, en base a las realidades de productores y los de los comerciantes y satisfacen las expectativas de los consumidores.</w:t>
      </w:r>
    </w:p>
    <w:p w14:paraId="05BBE251" w14:textId="77777777" w:rsidR="00B645EA" w:rsidRPr="005E4857" w:rsidRDefault="00B645EA" w:rsidP="00026442">
      <w:pPr>
        <w:spacing w:before="120" w:after="120" w:line="276" w:lineRule="auto"/>
        <w:jc w:val="both"/>
        <w:rPr>
          <w:rFonts w:ascii="Arial" w:eastAsia="Arial" w:hAnsi="Arial" w:cs="Arial"/>
          <w:sz w:val="20"/>
          <w:lang w:val="es-CR"/>
        </w:rPr>
      </w:pPr>
      <w:r w:rsidRPr="005E4857">
        <w:rPr>
          <w:rFonts w:ascii="Arial" w:eastAsia="Arial" w:hAnsi="Arial" w:cs="Arial"/>
          <w:sz w:val="20"/>
          <w:lang w:val="es-CR"/>
        </w:rPr>
        <w:t>Se le invita a participar en esta consulta de la revisión de los Criterios Fairtrade para el café para los productores de pequeña escala y comerciantes. Para este propósito, le rogamos hacer comentarios sobre las propuestas sugeridas en este documento y alentamos a dar explicaciones, análisis y ejemplos que apoyen sus propuestas y comentarios.</w:t>
      </w:r>
    </w:p>
    <w:p w14:paraId="13E6030A" w14:textId="285E0C33" w:rsidR="00B645EA" w:rsidRDefault="00B645EA" w:rsidP="00026442">
      <w:pPr>
        <w:spacing w:before="120" w:after="120" w:line="276" w:lineRule="auto"/>
        <w:jc w:val="both"/>
        <w:rPr>
          <w:rFonts w:ascii="Arial" w:eastAsia="Arial" w:hAnsi="Arial" w:cs="Arial"/>
          <w:b/>
          <w:sz w:val="20"/>
          <w:lang w:val="es-CR"/>
        </w:rPr>
      </w:pPr>
      <w:r w:rsidRPr="00B645EA">
        <w:rPr>
          <w:rFonts w:ascii="Arial" w:eastAsia="Arial" w:hAnsi="Arial" w:cs="Arial"/>
          <w:b/>
          <w:sz w:val="20"/>
          <w:lang w:val="es-CR"/>
        </w:rPr>
        <w:t>Tenga en cuenta que toda la información que recibamos de los encuestados será tratada con cuidado y confidencialidad.</w:t>
      </w:r>
    </w:p>
    <w:p w14:paraId="30D1729B" w14:textId="273F9082" w:rsidR="00B645EA" w:rsidRPr="005E4857" w:rsidRDefault="00B645EA" w:rsidP="00026442">
      <w:pPr>
        <w:spacing w:before="120" w:after="120" w:line="276" w:lineRule="auto"/>
        <w:jc w:val="both"/>
        <w:rPr>
          <w:rFonts w:ascii="Arial" w:eastAsia="Arial" w:hAnsi="Arial" w:cs="Arial"/>
          <w:sz w:val="20"/>
          <w:lang w:val="es-CR"/>
        </w:rPr>
      </w:pPr>
      <w:r w:rsidRPr="005E4857">
        <w:rPr>
          <w:rFonts w:ascii="Arial" w:eastAsia="Arial" w:hAnsi="Arial" w:cs="Arial"/>
          <w:b/>
          <w:sz w:val="20"/>
          <w:lang w:val="es-CR"/>
        </w:rPr>
        <w:t xml:space="preserve">Por favor, envíe sus comentarios a la Gerente de Proyecto, </w:t>
      </w:r>
      <w:r>
        <w:rPr>
          <w:rFonts w:ascii="Arial" w:eastAsia="Arial" w:hAnsi="Arial" w:cs="Arial"/>
          <w:b/>
          <w:sz w:val="20"/>
          <w:lang w:val="es-CR"/>
        </w:rPr>
        <w:t>G</w:t>
      </w:r>
      <w:r w:rsidRPr="00B645EA">
        <w:rPr>
          <w:rFonts w:ascii="Arial" w:eastAsia="Arial" w:hAnsi="Arial" w:cs="Arial"/>
          <w:b/>
          <w:sz w:val="20"/>
          <w:lang w:val="es-CR"/>
        </w:rPr>
        <w:t xml:space="preserve">iovanna Michelotto a: </w:t>
      </w:r>
      <w:hyperlink r:id="rId15" w:history="1">
        <w:r w:rsidRPr="00F7187D">
          <w:rPr>
            <w:rStyle w:val="Hyperlink"/>
            <w:rFonts w:ascii="Arial" w:hAnsi="Arial" w:cs="Arial"/>
            <w:sz w:val="20"/>
            <w:szCs w:val="20"/>
            <w:lang w:val="es-CR"/>
          </w:rPr>
          <w:t>g.michelotto@fairtrade.net</w:t>
        </w:r>
      </w:hyperlink>
      <w:r>
        <w:rPr>
          <w:rFonts w:ascii="Arial" w:hAnsi="Arial" w:cs="Arial"/>
          <w:sz w:val="20"/>
          <w:szCs w:val="20"/>
          <w:lang w:val="es-CR"/>
        </w:rPr>
        <w:t xml:space="preserve"> </w:t>
      </w:r>
      <w:r w:rsidRPr="005E4857">
        <w:rPr>
          <w:rFonts w:ascii="Arial" w:eastAsia="Arial" w:hAnsi="Arial" w:cs="Arial"/>
          <w:b/>
          <w:sz w:val="20"/>
          <w:lang w:val="es-CR"/>
        </w:rPr>
        <w:t xml:space="preserve">hasta el </w:t>
      </w:r>
      <w:r w:rsidR="00EB3314">
        <w:rPr>
          <w:rFonts w:ascii="Arial" w:eastAsia="Arial" w:hAnsi="Arial" w:cs="Arial"/>
          <w:b/>
          <w:sz w:val="20"/>
          <w:lang w:val="es-CR"/>
        </w:rPr>
        <w:t>19</w:t>
      </w:r>
      <w:r w:rsidRPr="005E4857">
        <w:rPr>
          <w:rFonts w:ascii="Arial" w:eastAsia="Arial" w:hAnsi="Arial" w:cs="Arial"/>
          <w:b/>
          <w:sz w:val="20"/>
          <w:lang w:val="es-CR"/>
        </w:rPr>
        <w:t>-</w:t>
      </w:r>
      <w:r w:rsidR="00EB3314">
        <w:rPr>
          <w:rFonts w:ascii="Arial" w:eastAsia="Arial" w:hAnsi="Arial" w:cs="Arial"/>
          <w:b/>
          <w:sz w:val="20"/>
          <w:lang w:val="es-CR"/>
        </w:rPr>
        <w:t>02</w:t>
      </w:r>
      <w:r>
        <w:rPr>
          <w:rFonts w:ascii="Arial" w:eastAsia="Arial" w:hAnsi="Arial" w:cs="Arial"/>
          <w:b/>
          <w:sz w:val="20"/>
          <w:lang w:val="es-CR"/>
        </w:rPr>
        <w:t>-2021</w:t>
      </w:r>
      <w:r w:rsidRPr="005E4857">
        <w:rPr>
          <w:rFonts w:ascii="Arial" w:eastAsia="Arial" w:hAnsi="Arial" w:cs="Arial"/>
          <w:b/>
          <w:sz w:val="20"/>
          <w:lang w:val="es-CR"/>
        </w:rPr>
        <w:t>.</w:t>
      </w:r>
      <w:r w:rsidRPr="005E4857">
        <w:rPr>
          <w:rFonts w:ascii="Arial" w:eastAsia="Arial" w:hAnsi="Arial" w:cs="Arial"/>
          <w:sz w:val="20"/>
          <w:lang w:val="es-CR"/>
        </w:rPr>
        <w:t xml:space="preserve"> </w:t>
      </w:r>
    </w:p>
    <w:p w14:paraId="6E2680FE" w14:textId="77777777" w:rsidR="00B645EA" w:rsidRPr="005E4857" w:rsidRDefault="00B645EA" w:rsidP="00026442">
      <w:pPr>
        <w:spacing w:before="120" w:after="120" w:line="276" w:lineRule="auto"/>
        <w:jc w:val="both"/>
        <w:rPr>
          <w:rFonts w:ascii="Arial" w:eastAsia="Arial" w:hAnsi="Arial" w:cs="Arial"/>
          <w:i/>
          <w:sz w:val="20"/>
          <w:lang w:val="es-CR"/>
        </w:rPr>
      </w:pPr>
      <w:r w:rsidRPr="005E4857">
        <w:rPr>
          <w:rFonts w:ascii="Arial" w:eastAsia="Arial" w:hAnsi="Arial" w:cs="Arial"/>
          <w:i/>
          <w:sz w:val="20"/>
          <w:lang w:val="es-CR"/>
        </w:rPr>
        <w:t xml:space="preserve">Este documento es una “forma” por eso sólo se pueden insertar respuestas en los espacios designados y sus opciones en las casillas de selección múltiple. </w:t>
      </w:r>
      <w:r w:rsidRPr="007A176B">
        <w:rPr>
          <w:rFonts w:ascii="Arial" w:eastAsia="Arial" w:hAnsi="Arial" w:cs="Arial"/>
          <w:b/>
          <w:i/>
          <w:sz w:val="20"/>
          <w:lang w:val="es-CR"/>
        </w:rPr>
        <w:t>Por favor envíe este documento en formato Word</w:t>
      </w:r>
      <w:r w:rsidRPr="005E4857">
        <w:rPr>
          <w:rFonts w:ascii="Arial" w:eastAsia="Arial" w:hAnsi="Arial" w:cs="Arial"/>
          <w:i/>
          <w:sz w:val="20"/>
          <w:lang w:val="es-CR"/>
        </w:rPr>
        <w:t xml:space="preserve"> (no convierta a PDF).</w:t>
      </w:r>
    </w:p>
    <w:p w14:paraId="3356C7FC" w14:textId="60EE5388" w:rsidR="003018A5" w:rsidRPr="00B645EA" w:rsidRDefault="00B645EA" w:rsidP="00026442">
      <w:pPr>
        <w:spacing w:line="276" w:lineRule="auto"/>
        <w:jc w:val="both"/>
        <w:rPr>
          <w:rFonts w:ascii="Arial" w:eastAsia="Arial" w:hAnsi="Arial" w:cs="Arial"/>
          <w:sz w:val="20"/>
          <w:lang w:val="es-CR"/>
        </w:rPr>
      </w:pPr>
      <w:r w:rsidRPr="005E4857">
        <w:rPr>
          <w:rFonts w:ascii="Arial" w:eastAsia="Arial" w:hAnsi="Arial" w:cs="Arial"/>
          <w:sz w:val="20"/>
          <w:lang w:val="es-CR"/>
        </w:rPr>
        <w:t>Tras la ronda de consulta, prepararemos un documento de sinopsis con las observaciones formuladas, en una forma agregada y anónima, el cual será compartido con todos los participantes y también estará disponible en el sitio web de Fairtrade International. Los próximos pasos en este proyecto se presentan a continuación en la sección 4.</w:t>
      </w:r>
      <w:r w:rsidR="003018A5" w:rsidRPr="00BF0095">
        <w:rPr>
          <w:rFonts w:ascii="Arial" w:eastAsia="Arial" w:hAnsi="Arial" w:cs="Arial"/>
          <w:sz w:val="20"/>
          <w:highlight w:val="yellow"/>
          <w:lang w:val="es-ES"/>
        </w:rPr>
        <w:br w:type="page"/>
      </w:r>
    </w:p>
    <w:p w14:paraId="64456E80" w14:textId="77777777" w:rsidR="00B645EA" w:rsidRPr="005E4857" w:rsidRDefault="00B645EA" w:rsidP="00026442">
      <w:pPr>
        <w:keepNext/>
        <w:keepLines/>
        <w:numPr>
          <w:ilvl w:val="0"/>
          <w:numId w:val="9"/>
        </w:numPr>
        <w:spacing w:after="0" w:line="276" w:lineRule="auto"/>
        <w:contextualSpacing/>
        <w:jc w:val="both"/>
        <w:rPr>
          <w:rFonts w:ascii="Arial" w:eastAsia="Arial" w:hAnsi="Arial" w:cs="Arial"/>
          <w:b/>
          <w:color w:val="00B9E4"/>
          <w:lang w:val="es-CR"/>
        </w:rPr>
      </w:pPr>
      <w:r w:rsidRPr="005E4857">
        <w:rPr>
          <w:rFonts w:ascii="Arial" w:eastAsia="Arial" w:hAnsi="Arial" w:cs="Arial"/>
          <w:b/>
          <w:color w:val="00B9E4"/>
          <w:lang w:val="es-CR"/>
        </w:rPr>
        <w:lastRenderedPageBreak/>
        <w:t>Antecedentes</w:t>
      </w:r>
    </w:p>
    <w:p w14:paraId="56AD0648" w14:textId="77777777" w:rsidR="00B645EA" w:rsidRPr="005E4857" w:rsidRDefault="00B645EA" w:rsidP="00026442">
      <w:pPr>
        <w:spacing w:line="276" w:lineRule="auto"/>
        <w:jc w:val="both"/>
        <w:rPr>
          <w:rFonts w:ascii="Arial" w:eastAsia="Arial" w:hAnsi="Arial" w:cs="Arial"/>
          <w:sz w:val="20"/>
          <w:lang w:val="es-CR"/>
        </w:rPr>
      </w:pPr>
      <w:r w:rsidRPr="005E4857">
        <w:rPr>
          <w:rFonts w:ascii="Arial" w:eastAsia="Arial" w:hAnsi="Arial" w:cs="Arial"/>
          <w:sz w:val="20"/>
          <w:lang w:val="es-CR"/>
        </w:rPr>
        <w:t xml:space="preserve">El café Fairtrade ha crecido hasta convertirse en uno de los tres principales productos de Fairtrade, con cerca de 876 000 productores de Comercio Justo y las ventas de café de Comercio Justo de más de 220 000 millones de toneladas en 2018 </w:t>
      </w:r>
    </w:p>
    <w:p w14:paraId="46D6D392" w14:textId="77777777" w:rsidR="00B645EA" w:rsidRPr="005E4857" w:rsidRDefault="00B645EA" w:rsidP="00026442">
      <w:pPr>
        <w:spacing w:line="276" w:lineRule="auto"/>
        <w:jc w:val="both"/>
        <w:rPr>
          <w:rFonts w:ascii="Arial" w:eastAsia="Arial" w:hAnsi="Arial" w:cs="Arial"/>
          <w:sz w:val="20"/>
          <w:lang w:val="es-CR"/>
        </w:rPr>
      </w:pPr>
      <w:r w:rsidRPr="005E4857">
        <w:rPr>
          <w:rFonts w:ascii="Arial" w:eastAsia="Arial" w:hAnsi="Arial" w:cs="Arial"/>
          <w:sz w:val="20"/>
          <w:lang w:val="es-CR"/>
        </w:rPr>
        <w:t xml:space="preserve">El </w:t>
      </w:r>
      <w:hyperlink r:id="rId16" w:history="1">
        <w:r w:rsidRPr="005E4857">
          <w:rPr>
            <w:rFonts w:ascii="Arial" w:eastAsia="Arial" w:hAnsi="Arial" w:cs="Arial"/>
            <w:i/>
            <w:iCs/>
            <w:color w:val="80379B" w:themeColor="hyperlink"/>
            <w:sz w:val="20"/>
            <w:u w:val="single"/>
            <w:lang w:val="es-CR"/>
          </w:rPr>
          <w:t>Coffee Barometer</w:t>
        </w:r>
      </w:hyperlink>
      <w:r w:rsidRPr="005E4857">
        <w:rPr>
          <w:rFonts w:ascii="Arial" w:eastAsia="Arial" w:hAnsi="Arial" w:cs="Arial"/>
          <w:sz w:val="20"/>
          <w:lang w:val="es-CR"/>
        </w:rPr>
        <w:t xml:space="preserve"> (Barómetro de café)</w:t>
      </w:r>
      <w:r w:rsidRPr="005E4857">
        <w:rPr>
          <w:rStyle w:val="FootnoteReference"/>
          <w:rFonts w:ascii="Arial" w:eastAsia="Arial" w:hAnsi="Arial" w:cs="Arial"/>
          <w:sz w:val="20"/>
          <w:lang w:val="es-CR"/>
        </w:rPr>
        <w:footnoteReference w:id="2"/>
      </w:r>
      <w:r w:rsidRPr="005E4857">
        <w:rPr>
          <w:rFonts w:ascii="Arial" w:eastAsia="Arial" w:hAnsi="Arial" w:cs="Arial"/>
          <w:sz w:val="20"/>
          <w:lang w:val="es-CR"/>
        </w:rPr>
        <w:t xml:space="preserve"> 2018 presenta una visión general de los retos actuales en el sector del café y las tendencias de la industria. En el contexto complejo y en constante cambio del café, el proyecto actual para revisar los Criterios Fairtrade para café tiene por objeto contribuir a una mayor sostenibilidad de la producción de café y el comercio, las prácticas comerciales más justas y medios de vida sostenibles para los productores de café y sus familias.</w:t>
      </w:r>
    </w:p>
    <w:p w14:paraId="3A7F5298" w14:textId="77777777" w:rsidR="00B645EA" w:rsidRPr="005E4857" w:rsidRDefault="00B645EA" w:rsidP="00026442">
      <w:pPr>
        <w:spacing w:line="276" w:lineRule="auto"/>
        <w:jc w:val="both"/>
        <w:rPr>
          <w:rFonts w:ascii="Arial" w:eastAsia="Arial" w:hAnsi="Arial" w:cs="Arial"/>
          <w:sz w:val="20"/>
          <w:lang w:val="es-CR"/>
        </w:rPr>
      </w:pPr>
      <w:r w:rsidRPr="005E4857">
        <w:rPr>
          <w:rFonts w:ascii="Arial" w:eastAsia="Arial" w:hAnsi="Arial" w:cs="Arial"/>
          <w:sz w:val="20"/>
          <w:lang w:val="es-CR"/>
        </w:rPr>
        <w:t>Esta revisión de los Criterios Fairtrade para el café es la posibilidad de adaptar los requisitos y asegurarse de que están en línea con la estrategia de Fairtrade 2016-2020 y contribuyen a su logro. Uno de los objetivos clave de la estrategia global es asegurar que "los criterios permiten la equidad y el impacto." Además, es fundamental contar con un criterio que es compatible con la potenciación y desarrollo de las organizaciones de productores. Por lo tanto, esta revisión se centrará en estos aspectos. Esta revisión también toma en cuenta los insumos que han sido proporcionados por los interesados en los últimos años, ya sea en forma escrita o personalmente a colegas dentro del sistema Fairtrade.</w:t>
      </w:r>
    </w:p>
    <w:p w14:paraId="23259FD0" w14:textId="77777777" w:rsidR="00B645EA" w:rsidRPr="005E4857" w:rsidRDefault="00B645EA" w:rsidP="00026442">
      <w:pPr>
        <w:keepNext/>
        <w:keepLines/>
        <w:numPr>
          <w:ilvl w:val="0"/>
          <w:numId w:val="9"/>
        </w:numPr>
        <w:spacing w:after="0" w:line="276" w:lineRule="auto"/>
        <w:contextualSpacing/>
        <w:jc w:val="both"/>
        <w:rPr>
          <w:rFonts w:ascii="Arial" w:eastAsia="Arial" w:hAnsi="Arial" w:cs="Arial"/>
          <w:b/>
          <w:color w:val="00B9E4"/>
          <w:lang w:val="es-CR"/>
        </w:rPr>
      </w:pPr>
      <w:r w:rsidRPr="005E4857">
        <w:rPr>
          <w:rFonts w:ascii="Arial" w:eastAsia="Arial" w:hAnsi="Arial" w:cs="Arial"/>
          <w:b/>
          <w:color w:val="00B9E4"/>
          <w:lang w:val="es-CR"/>
        </w:rPr>
        <w:t>Objetivos del proyecto</w:t>
      </w:r>
    </w:p>
    <w:p w14:paraId="7570A1E3" w14:textId="77777777" w:rsidR="00B645EA" w:rsidRPr="005E4857" w:rsidRDefault="00B645EA" w:rsidP="00026442">
      <w:pPr>
        <w:spacing w:line="276" w:lineRule="auto"/>
        <w:jc w:val="both"/>
        <w:rPr>
          <w:rFonts w:ascii="Arial" w:eastAsia="Arial" w:hAnsi="Arial" w:cs="Arial"/>
          <w:sz w:val="20"/>
          <w:lang w:val="es-CR"/>
        </w:rPr>
      </w:pPr>
      <w:r w:rsidRPr="005E4857">
        <w:rPr>
          <w:rFonts w:ascii="Arial" w:eastAsia="Arial" w:hAnsi="Arial" w:cs="Arial"/>
          <w:sz w:val="20"/>
          <w:lang w:val="es-CR"/>
        </w:rPr>
        <w:t>Teniendo en cuenta el contexto anterior, los objetivos del proyecto son los siguientes:</w:t>
      </w:r>
    </w:p>
    <w:p w14:paraId="7CFF6B8F" w14:textId="77777777" w:rsidR="00B645EA" w:rsidRPr="005E4857" w:rsidRDefault="00B645EA" w:rsidP="00026442">
      <w:pPr>
        <w:numPr>
          <w:ilvl w:val="0"/>
          <w:numId w:val="11"/>
        </w:numPr>
        <w:spacing w:before="120" w:after="120" w:line="276" w:lineRule="auto"/>
        <w:contextualSpacing/>
        <w:jc w:val="both"/>
        <w:rPr>
          <w:rFonts w:ascii="Arial" w:eastAsia="Arial" w:hAnsi="Arial" w:cs="Arial"/>
          <w:sz w:val="20"/>
          <w:lang w:val="es-CR"/>
        </w:rPr>
      </w:pPr>
      <w:r w:rsidRPr="005E4857">
        <w:rPr>
          <w:rFonts w:ascii="Arial" w:eastAsia="Arial" w:hAnsi="Arial" w:cs="Arial"/>
          <w:sz w:val="20"/>
          <w:lang w:val="es-CR"/>
        </w:rPr>
        <w:t xml:space="preserve">Alinear los Criterios de café con el Criterio </w:t>
      </w:r>
      <w:r>
        <w:rPr>
          <w:rFonts w:ascii="Arial" w:eastAsia="Arial" w:hAnsi="Arial" w:cs="Arial"/>
          <w:sz w:val="20"/>
          <w:lang w:val="es-CR"/>
        </w:rPr>
        <w:t>para Comerciantes</w:t>
      </w:r>
      <w:r w:rsidRPr="005E4857">
        <w:rPr>
          <w:rFonts w:ascii="Arial" w:eastAsia="Arial" w:hAnsi="Arial" w:cs="Arial"/>
          <w:sz w:val="20"/>
          <w:lang w:val="es-CR"/>
        </w:rPr>
        <w:t xml:space="preserve"> (TS); y adaptar las reglas de TS al contexto específico del café, si es necesario.</w:t>
      </w:r>
    </w:p>
    <w:p w14:paraId="6DCE54F1" w14:textId="77777777" w:rsidR="00B645EA" w:rsidRPr="005E4857" w:rsidRDefault="00B645EA" w:rsidP="00026442">
      <w:pPr>
        <w:numPr>
          <w:ilvl w:val="0"/>
          <w:numId w:val="11"/>
        </w:numPr>
        <w:spacing w:before="120" w:after="120" w:line="276" w:lineRule="auto"/>
        <w:contextualSpacing/>
        <w:jc w:val="both"/>
        <w:rPr>
          <w:rFonts w:ascii="Arial" w:eastAsia="Arial" w:hAnsi="Arial" w:cs="Arial"/>
          <w:sz w:val="20"/>
          <w:lang w:val="es-CR"/>
        </w:rPr>
      </w:pPr>
      <w:r w:rsidRPr="005E4857">
        <w:rPr>
          <w:rFonts w:ascii="Arial" w:eastAsia="Arial" w:hAnsi="Arial" w:cs="Arial"/>
          <w:sz w:val="20"/>
          <w:lang w:val="es-CR"/>
        </w:rPr>
        <w:t>Alinear el Criterio Fairtrade para café con los Criterios Fairtrade para Organizaciones de pequeños productores (OPPs). Explorar formas de garantizar que las organizaciones de productores certificadas sean OPPs genuinas y viables, con posibilidad de vender efectivamente su café en términos Fairtrade en un contexto comercial crecientemente complejo, basado en condiciones de comercio justas y con potencial de desarrollo continuo para convertirse en organizaciones empoderadas, siendo un vehículo para que los miembros alcancen medios de vida sostenibles.</w:t>
      </w:r>
    </w:p>
    <w:p w14:paraId="1F9D9578" w14:textId="77777777" w:rsidR="00B645EA" w:rsidRPr="005E4857" w:rsidRDefault="00B645EA" w:rsidP="00026442">
      <w:pPr>
        <w:numPr>
          <w:ilvl w:val="0"/>
          <w:numId w:val="11"/>
        </w:numPr>
        <w:spacing w:before="120" w:after="120" w:line="276" w:lineRule="auto"/>
        <w:contextualSpacing/>
        <w:jc w:val="both"/>
        <w:rPr>
          <w:rFonts w:ascii="Arial" w:eastAsia="Arial" w:hAnsi="Arial" w:cs="Arial"/>
          <w:sz w:val="20"/>
          <w:lang w:val="es-CR"/>
        </w:rPr>
      </w:pPr>
      <w:r w:rsidRPr="005E4857">
        <w:rPr>
          <w:rFonts w:ascii="Arial" w:eastAsia="Arial" w:hAnsi="Arial" w:cs="Arial"/>
          <w:sz w:val="20"/>
          <w:lang w:val="es-CR"/>
        </w:rPr>
        <w:t>Definir reglas más claras en relación a precios y contratos para que los actores comerciales y sus actividades conduzcan a relaciones comerciales transparentes y justas con las organizaciones de productores y que reconozcan el papel protagónico que estas juegan a lo largo de la cadena de valor.</w:t>
      </w:r>
    </w:p>
    <w:p w14:paraId="7B7BD011" w14:textId="77777777" w:rsidR="00B645EA" w:rsidRPr="005E4857" w:rsidRDefault="00B645EA" w:rsidP="00026442">
      <w:pPr>
        <w:numPr>
          <w:ilvl w:val="0"/>
          <w:numId w:val="11"/>
        </w:numPr>
        <w:spacing w:before="120" w:after="120" w:line="276" w:lineRule="auto"/>
        <w:contextualSpacing/>
        <w:jc w:val="both"/>
        <w:rPr>
          <w:rFonts w:ascii="Arial" w:eastAsia="Arial" w:hAnsi="Arial" w:cs="Arial"/>
          <w:sz w:val="20"/>
          <w:lang w:val="es-CR"/>
        </w:rPr>
      </w:pPr>
      <w:r w:rsidRPr="005E4857">
        <w:rPr>
          <w:rFonts w:ascii="Arial" w:eastAsia="Arial" w:hAnsi="Arial" w:cs="Arial"/>
          <w:sz w:val="20"/>
          <w:lang w:val="es-CR"/>
        </w:rPr>
        <w:t>Asegurar la coherencia con las reglas comerciales internacionales y promover buenas prácticas en el comercio de café.</w:t>
      </w:r>
    </w:p>
    <w:p w14:paraId="49C5C7D4" w14:textId="77777777" w:rsidR="00BF0095" w:rsidRDefault="00B645EA" w:rsidP="00026442">
      <w:pPr>
        <w:numPr>
          <w:ilvl w:val="0"/>
          <w:numId w:val="11"/>
        </w:numPr>
        <w:spacing w:before="120" w:after="120" w:line="276" w:lineRule="auto"/>
        <w:contextualSpacing/>
        <w:jc w:val="both"/>
        <w:rPr>
          <w:rFonts w:ascii="Arial" w:eastAsia="Arial" w:hAnsi="Arial" w:cs="Arial"/>
          <w:sz w:val="20"/>
          <w:lang w:val="es-CR"/>
        </w:rPr>
      </w:pPr>
      <w:r w:rsidRPr="005E4857">
        <w:rPr>
          <w:rFonts w:ascii="Arial" w:eastAsia="Arial" w:hAnsi="Arial" w:cs="Arial"/>
          <w:sz w:val="20"/>
          <w:lang w:val="es-CR"/>
        </w:rPr>
        <w:t>Aplicar el diseño para los Criterios Fairtrade. Los cambios incluyen cambios en el formato aplicados en los Criterios Fairtrade en cuanto a simplificación del lenguaje, reorganización de los requerimientos, eliminación de redundancias, inclusión o mejora de la orientación brindada y aplicación del nuevo diseño.</w:t>
      </w:r>
    </w:p>
    <w:p w14:paraId="6E0058F2" w14:textId="77777777" w:rsidR="00BF0095" w:rsidRDefault="00BF0095" w:rsidP="00026442">
      <w:pPr>
        <w:numPr>
          <w:ilvl w:val="0"/>
          <w:numId w:val="11"/>
        </w:numPr>
        <w:spacing w:before="120" w:after="120" w:line="276" w:lineRule="auto"/>
        <w:contextualSpacing/>
        <w:jc w:val="both"/>
        <w:rPr>
          <w:rFonts w:ascii="Arial" w:eastAsia="Arial" w:hAnsi="Arial" w:cs="Arial"/>
          <w:sz w:val="20"/>
          <w:lang w:val="es-CR"/>
        </w:rPr>
      </w:pPr>
      <w:r w:rsidRPr="00BF0095">
        <w:rPr>
          <w:rFonts w:ascii="Arial" w:eastAsia="Arial" w:hAnsi="Arial" w:cs="Arial"/>
          <w:sz w:val="20"/>
          <w:lang w:val="es-CR"/>
        </w:rPr>
        <w:t xml:space="preserve">Explorar mecanismos para identificar y abordar el riesgo de deforestación y cómo podrían incluirse en el Criterio. </w:t>
      </w:r>
    </w:p>
    <w:p w14:paraId="71EAE1EC" w14:textId="4179856C" w:rsidR="00BF0095" w:rsidRPr="00BF0095" w:rsidRDefault="00BF0095" w:rsidP="00026442">
      <w:pPr>
        <w:numPr>
          <w:ilvl w:val="0"/>
          <w:numId w:val="11"/>
        </w:numPr>
        <w:spacing w:before="120" w:after="120" w:line="276" w:lineRule="auto"/>
        <w:contextualSpacing/>
        <w:jc w:val="both"/>
        <w:rPr>
          <w:rFonts w:ascii="Arial" w:eastAsia="Arial" w:hAnsi="Arial" w:cs="Arial"/>
          <w:sz w:val="20"/>
          <w:lang w:val="es-CR"/>
        </w:rPr>
      </w:pPr>
      <w:r w:rsidRPr="00BF0095">
        <w:rPr>
          <w:rFonts w:ascii="Arial" w:eastAsia="Arial" w:hAnsi="Arial" w:cs="Arial"/>
          <w:sz w:val="20"/>
          <w:lang w:val="es-CR"/>
        </w:rPr>
        <w:t xml:space="preserve">Considerar requisitos ambientales para mitigar el cambio climático y preservar y aumentar la biodiversidad. </w:t>
      </w:r>
    </w:p>
    <w:p w14:paraId="000646C1" w14:textId="3FB44F85" w:rsidR="00723925" w:rsidRPr="00BF0095" w:rsidRDefault="00BF0095" w:rsidP="00026442">
      <w:pPr>
        <w:numPr>
          <w:ilvl w:val="0"/>
          <w:numId w:val="11"/>
        </w:numPr>
        <w:spacing w:before="120" w:after="0" w:line="276" w:lineRule="auto"/>
        <w:contextualSpacing/>
        <w:jc w:val="both"/>
        <w:rPr>
          <w:rFonts w:ascii="Arial" w:eastAsia="Arial" w:hAnsi="Arial" w:cs="Arial"/>
          <w:sz w:val="20"/>
          <w:lang w:val="es-CR"/>
        </w:rPr>
      </w:pPr>
      <w:r w:rsidRPr="00BF0095">
        <w:rPr>
          <w:rFonts w:ascii="Arial" w:eastAsia="Arial" w:hAnsi="Arial" w:cs="Arial"/>
          <w:sz w:val="20"/>
          <w:lang w:val="es-CR"/>
        </w:rPr>
        <w:t>Explorar soluciones para abordar la Debida Diligencia en materia de Derechos Humanos, en particular para la implementación del monitoreo y la remediación del trabajo infant</w:t>
      </w:r>
      <w:r>
        <w:rPr>
          <w:rFonts w:ascii="Arial" w:eastAsia="Arial" w:hAnsi="Arial" w:cs="Arial"/>
          <w:sz w:val="20"/>
          <w:lang w:val="es-CR"/>
        </w:rPr>
        <w:t>il y forzado basado en riesgos.</w:t>
      </w:r>
    </w:p>
    <w:p w14:paraId="53EE3260" w14:textId="77777777" w:rsidR="00B645EA" w:rsidRPr="005E4857" w:rsidRDefault="00B645EA" w:rsidP="00026442">
      <w:pPr>
        <w:spacing w:before="120" w:after="120" w:line="276" w:lineRule="auto"/>
        <w:jc w:val="both"/>
        <w:rPr>
          <w:rFonts w:ascii="Arial" w:eastAsia="Arial" w:hAnsi="Arial" w:cs="Arial"/>
          <w:sz w:val="20"/>
          <w:lang w:val="es-CR"/>
        </w:rPr>
      </w:pPr>
      <w:r w:rsidRPr="005E4857">
        <w:rPr>
          <w:rFonts w:ascii="Arial" w:eastAsia="Arial" w:hAnsi="Arial" w:cs="Arial"/>
          <w:sz w:val="20"/>
          <w:lang w:val="es-CR"/>
        </w:rPr>
        <w:lastRenderedPageBreak/>
        <w:t>Los grupos objetivo de esta consulta son:</w:t>
      </w:r>
    </w:p>
    <w:p w14:paraId="740F5D59" w14:textId="77777777" w:rsidR="00B645EA" w:rsidRPr="005E4857" w:rsidRDefault="00B645EA" w:rsidP="00026442">
      <w:pPr>
        <w:numPr>
          <w:ilvl w:val="0"/>
          <w:numId w:val="12"/>
        </w:numPr>
        <w:spacing w:before="120" w:after="120" w:line="276" w:lineRule="auto"/>
        <w:contextualSpacing/>
        <w:jc w:val="both"/>
        <w:rPr>
          <w:rFonts w:ascii="Arial" w:eastAsia="Arial" w:hAnsi="Arial" w:cs="Arial"/>
          <w:sz w:val="20"/>
          <w:lang w:val="es-CR"/>
        </w:rPr>
      </w:pPr>
      <w:r w:rsidRPr="005E4857">
        <w:rPr>
          <w:rFonts w:ascii="Arial" w:eastAsia="Arial" w:hAnsi="Arial" w:cs="Arial"/>
          <w:sz w:val="20"/>
          <w:lang w:val="es-CR"/>
        </w:rPr>
        <w:t xml:space="preserve">Los productores de café ya certificadas bajo los Criterios </w:t>
      </w:r>
      <w:r>
        <w:rPr>
          <w:rFonts w:ascii="Arial" w:eastAsia="Arial" w:hAnsi="Arial" w:cs="Arial"/>
          <w:sz w:val="20"/>
          <w:lang w:val="es-CR"/>
        </w:rPr>
        <w:t>Fairtrade</w:t>
      </w:r>
      <w:r w:rsidRPr="005E4857">
        <w:rPr>
          <w:rFonts w:ascii="Arial" w:eastAsia="Arial" w:hAnsi="Arial" w:cs="Arial"/>
          <w:sz w:val="20"/>
          <w:lang w:val="es-CR"/>
        </w:rPr>
        <w:t xml:space="preserve"> para el café.</w:t>
      </w:r>
    </w:p>
    <w:p w14:paraId="0C7D1353" w14:textId="77777777" w:rsidR="00B645EA" w:rsidRPr="005E4857" w:rsidRDefault="00B645EA" w:rsidP="00026442">
      <w:pPr>
        <w:numPr>
          <w:ilvl w:val="0"/>
          <w:numId w:val="12"/>
        </w:numPr>
        <w:spacing w:before="120" w:after="120" w:line="276" w:lineRule="auto"/>
        <w:contextualSpacing/>
        <w:jc w:val="both"/>
        <w:rPr>
          <w:rFonts w:ascii="Arial" w:eastAsia="Arial" w:hAnsi="Arial" w:cs="Arial"/>
          <w:sz w:val="20"/>
          <w:lang w:val="es-CR"/>
        </w:rPr>
      </w:pPr>
      <w:r w:rsidRPr="005E4857">
        <w:rPr>
          <w:rFonts w:ascii="Arial" w:eastAsia="Arial" w:hAnsi="Arial" w:cs="Arial"/>
          <w:sz w:val="20"/>
          <w:lang w:val="es-CR"/>
        </w:rPr>
        <w:t xml:space="preserve">Licenciatarios y operadores certificados bajo los Criterios </w:t>
      </w:r>
      <w:r>
        <w:rPr>
          <w:rFonts w:ascii="Arial" w:eastAsia="Arial" w:hAnsi="Arial" w:cs="Arial"/>
          <w:sz w:val="20"/>
          <w:lang w:val="es-CR"/>
        </w:rPr>
        <w:t>para Comerciantes</w:t>
      </w:r>
      <w:r w:rsidRPr="005E4857">
        <w:rPr>
          <w:rFonts w:ascii="Arial" w:eastAsia="Arial" w:hAnsi="Arial" w:cs="Arial"/>
          <w:sz w:val="20"/>
          <w:lang w:val="es-CR"/>
        </w:rPr>
        <w:t xml:space="preserve"> y los Criterios Fairtrade para el café. </w:t>
      </w:r>
    </w:p>
    <w:p w14:paraId="355B1186" w14:textId="77777777" w:rsidR="00B645EA" w:rsidRPr="005E4857" w:rsidRDefault="00B645EA" w:rsidP="00026442">
      <w:pPr>
        <w:numPr>
          <w:ilvl w:val="0"/>
          <w:numId w:val="12"/>
        </w:numPr>
        <w:spacing w:before="120" w:after="120" w:line="276" w:lineRule="auto"/>
        <w:contextualSpacing/>
        <w:jc w:val="both"/>
        <w:rPr>
          <w:rFonts w:ascii="Arial" w:eastAsia="Arial" w:hAnsi="Arial" w:cs="Arial"/>
          <w:sz w:val="20"/>
          <w:lang w:val="es-CR"/>
        </w:rPr>
      </w:pPr>
      <w:r w:rsidRPr="005E4857">
        <w:rPr>
          <w:rFonts w:ascii="Arial" w:eastAsia="Arial" w:hAnsi="Arial" w:cs="Arial"/>
          <w:sz w:val="20"/>
          <w:lang w:val="es-CR"/>
        </w:rPr>
        <w:t>Las redes de productores, las organizaciones nacionales de comercio justo</w:t>
      </w:r>
      <w:r>
        <w:rPr>
          <w:rFonts w:ascii="Arial" w:eastAsia="Arial" w:hAnsi="Arial" w:cs="Arial"/>
          <w:sz w:val="20"/>
          <w:lang w:val="es-CR"/>
        </w:rPr>
        <w:t xml:space="preserve"> (NFOs)</w:t>
      </w:r>
      <w:r w:rsidRPr="005E4857">
        <w:rPr>
          <w:rFonts w:ascii="Arial" w:eastAsia="Arial" w:hAnsi="Arial" w:cs="Arial"/>
          <w:sz w:val="20"/>
          <w:lang w:val="es-CR"/>
        </w:rPr>
        <w:t xml:space="preserve">, Fairtrade International, FLOCERT, del sector público y la sociedad civil, investigadores y otras partes interesadas. </w:t>
      </w:r>
    </w:p>
    <w:p w14:paraId="00330846" w14:textId="3C586DCD" w:rsidR="00B64E80" w:rsidRPr="00B645EA" w:rsidRDefault="00B64E80" w:rsidP="00026442">
      <w:pPr>
        <w:spacing w:before="120" w:after="120" w:line="276" w:lineRule="auto"/>
        <w:jc w:val="both"/>
        <w:rPr>
          <w:rFonts w:ascii="Arial" w:eastAsia="Arial" w:hAnsi="Arial" w:cs="Arial"/>
          <w:sz w:val="20"/>
          <w:highlight w:val="yellow"/>
          <w:lang w:val="es-CR"/>
        </w:rPr>
      </w:pPr>
    </w:p>
    <w:p w14:paraId="7559011F" w14:textId="77777777" w:rsidR="00B645EA" w:rsidRPr="005E4857" w:rsidRDefault="00B645EA" w:rsidP="00026442">
      <w:pPr>
        <w:keepNext/>
        <w:keepLines/>
        <w:numPr>
          <w:ilvl w:val="0"/>
          <w:numId w:val="9"/>
        </w:numPr>
        <w:spacing w:after="0" w:line="276" w:lineRule="auto"/>
        <w:contextualSpacing/>
        <w:jc w:val="both"/>
        <w:rPr>
          <w:rFonts w:ascii="Arial" w:eastAsia="Arial" w:hAnsi="Arial" w:cs="Arial"/>
          <w:b/>
          <w:color w:val="00B9E4"/>
          <w:lang w:val="es-CR"/>
        </w:rPr>
      </w:pPr>
      <w:r w:rsidRPr="005E4857">
        <w:rPr>
          <w:rFonts w:ascii="Arial" w:eastAsia="Arial" w:hAnsi="Arial" w:cs="Arial"/>
          <w:b/>
          <w:color w:val="00B9E4"/>
          <w:lang w:val="es-CR"/>
        </w:rPr>
        <w:t xml:space="preserve">Información sobre el proyecto y procesos </w:t>
      </w:r>
    </w:p>
    <w:p w14:paraId="728CF5E0" w14:textId="77777777" w:rsidR="00B645EA" w:rsidRPr="005E4857" w:rsidRDefault="00B645EA" w:rsidP="00026442">
      <w:pPr>
        <w:keepNext/>
        <w:spacing w:line="276" w:lineRule="auto"/>
        <w:rPr>
          <w:rFonts w:ascii="Arial" w:eastAsia="Arial" w:hAnsi="Arial" w:cs="Arial"/>
          <w:sz w:val="20"/>
          <w:lang w:val="es-CR"/>
        </w:rPr>
      </w:pPr>
      <w:r w:rsidRPr="005E4857">
        <w:rPr>
          <w:rFonts w:ascii="Arial" w:eastAsia="Arial" w:hAnsi="Arial" w:cs="Arial"/>
          <w:sz w:val="20"/>
          <w:lang w:val="es-CR"/>
        </w:rPr>
        <w:t>El proyecto se inició oficialmente en junio de 2019 con la publicación de la asignación final del proyecto. La asignación del proyecto está disponible en el sitio web de Fairtrade internacional aquí:</w:t>
      </w:r>
      <w:hyperlink r:id="rId17">
        <w:r w:rsidRPr="005E4857">
          <w:rPr>
            <w:rFonts w:ascii="Arial" w:eastAsia="Arial" w:hAnsi="Arial" w:cs="Arial"/>
            <w:color w:val="0000FF"/>
            <w:sz w:val="20"/>
            <w:u w:val="single"/>
            <w:lang w:val="es-CR"/>
          </w:rPr>
          <w:t>https://files.fairtrade.net/standards/2019_06_12-ProjectAssignment_CoffeeStandardReview_SP.pdf</w:t>
        </w:r>
      </w:hyperlink>
      <w:r w:rsidRPr="005E4857">
        <w:rPr>
          <w:rFonts w:ascii="Arial" w:eastAsia="Arial" w:hAnsi="Arial" w:cs="Arial"/>
          <w:color w:val="808080"/>
          <w:sz w:val="20"/>
          <w:lang w:val="es-CR"/>
        </w:rPr>
        <w:t xml:space="preserve">. </w:t>
      </w:r>
    </w:p>
    <w:p w14:paraId="24C176B5" w14:textId="77777777" w:rsidR="00B645EA" w:rsidRPr="005E4857" w:rsidRDefault="00B645EA" w:rsidP="00026442">
      <w:pPr>
        <w:keepNext/>
        <w:spacing w:line="276" w:lineRule="auto"/>
        <w:rPr>
          <w:rFonts w:ascii="Arial" w:eastAsia="Arial" w:hAnsi="Arial" w:cs="Arial"/>
          <w:sz w:val="20"/>
          <w:lang w:val="es-CR"/>
        </w:rPr>
      </w:pPr>
      <w:r w:rsidRPr="005E4857">
        <w:rPr>
          <w:rFonts w:ascii="Arial" w:eastAsia="Arial" w:hAnsi="Arial" w:cs="Arial"/>
          <w:sz w:val="20"/>
          <w:lang w:val="es-CR"/>
        </w:rPr>
        <w:t xml:space="preserve">El actual Criterio Fairtrade para el café también está disponible en el sitio web de Fairtrade Internacional, en este enlace: </w:t>
      </w:r>
      <w:hyperlink r:id="rId18" w:history="1">
        <w:r w:rsidRPr="005E4857">
          <w:rPr>
            <w:rStyle w:val="Hyperlink"/>
            <w:rFonts w:ascii="Arial" w:eastAsia="Arial" w:hAnsi="Arial" w:cs="Arial"/>
            <w:sz w:val="20"/>
            <w:lang w:val="es-CR"/>
          </w:rPr>
          <w:t>https://files.fairtrade.net/standards/Coffee_SPO_SP.pdf</w:t>
        </w:r>
      </w:hyperlink>
      <w:r w:rsidRPr="005E4857">
        <w:rPr>
          <w:rFonts w:ascii="Arial" w:eastAsia="Arial" w:hAnsi="Arial" w:cs="Arial"/>
          <w:sz w:val="20"/>
          <w:lang w:val="es-CR"/>
        </w:rPr>
        <w:t xml:space="preserve"> </w:t>
      </w:r>
    </w:p>
    <w:p w14:paraId="2CF3B9A0" w14:textId="77777777" w:rsidR="00B645EA" w:rsidRPr="005E4857" w:rsidRDefault="00B645EA" w:rsidP="00026442">
      <w:pPr>
        <w:spacing w:line="276" w:lineRule="auto"/>
        <w:rPr>
          <w:rFonts w:ascii="Arial" w:eastAsia="Arial" w:hAnsi="Arial" w:cs="Arial"/>
          <w:color w:val="808080"/>
          <w:sz w:val="20"/>
          <w:lang w:val="es-CR"/>
        </w:rPr>
      </w:pPr>
      <w:r w:rsidRPr="005E4857">
        <w:rPr>
          <w:rFonts w:ascii="Arial" w:eastAsia="Arial" w:hAnsi="Arial" w:cs="Arial"/>
          <w:sz w:val="20"/>
          <w:lang w:val="es-CR"/>
        </w:rPr>
        <w:t xml:space="preserve">El Criterio para OPP Fairtrade está disponible aquí: </w:t>
      </w:r>
      <w:hyperlink r:id="rId19" w:history="1">
        <w:r w:rsidRPr="005E4857">
          <w:rPr>
            <w:rStyle w:val="Hyperlink"/>
            <w:rFonts w:ascii="Arial" w:eastAsia="Arial" w:hAnsi="Arial" w:cs="Arial"/>
            <w:sz w:val="20"/>
            <w:lang w:val="es-CR"/>
          </w:rPr>
          <w:t>https://www.fairtrade.net/fileadmin/user_upload/content/2009/standards/OPP_EN.pdf</w:t>
        </w:r>
      </w:hyperlink>
      <w:r w:rsidRPr="005E4857">
        <w:rPr>
          <w:rFonts w:ascii="Arial" w:eastAsia="Arial" w:hAnsi="Arial" w:cs="Arial"/>
          <w:color w:val="808080"/>
          <w:sz w:val="20"/>
          <w:lang w:val="es-CR"/>
        </w:rPr>
        <w:t xml:space="preserve"> </w:t>
      </w:r>
    </w:p>
    <w:p w14:paraId="1D24E7A0" w14:textId="64A2771D" w:rsidR="00B645EA" w:rsidRPr="005E4857" w:rsidRDefault="00B645EA" w:rsidP="00026442">
      <w:pPr>
        <w:spacing w:line="276" w:lineRule="auto"/>
        <w:rPr>
          <w:rFonts w:ascii="Arial" w:eastAsia="Arial" w:hAnsi="Arial" w:cs="Arial"/>
          <w:color w:val="808080"/>
          <w:sz w:val="20"/>
          <w:lang w:val="es-CR"/>
        </w:rPr>
      </w:pPr>
      <w:r w:rsidRPr="005E4857">
        <w:rPr>
          <w:rFonts w:ascii="Arial" w:eastAsia="Arial" w:hAnsi="Arial" w:cs="Arial"/>
          <w:sz w:val="20"/>
          <w:lang w:val="es-CR"/>
        </w:rPr>
        <w:t>El Criterio para Comerciantes Fairtrade se puede consultar aquí:</w:t>
      </w:r>
      <w:r w:rsidR="00683980">
        <w:rPr>
          <w:rFonts w:ascii="Arial" w:eastAsia="Arial" w:hAnsi="Arial" w:cs="Arial"/>
          <w:sz w:val="20"/>
          <w:lang w:val="es-CR"/>
        </w:rPr>
        <w:t xml:space="preserve"> </w:t>
      </w:r>
      <w:hyperlink r:id="rId20" w:history="1">
        <w:r w:rsidRPr="005E4857">
          <w:rPr>
            <w:rStyle w:val="Hyperlink"/>
            <w:rFonts w:ascii="Arial" w:eastAsia="Arial" w:hAnsi="Arial" w:cs="Arial"/>
            <w:sz w:val="20"/>
            <w:lang w:val="es-CR"/>
          </w:rPr>
          <w:t>https://files.fairtrade.net/standards/TS_SP.pdf</w:t>
        </w:r>
      </w:hyperlink>
    </w:p>
    <w:p w14:paraId="431D8880" w14:textId="77777777" w:rsidR="00B645EA" w:rsidRPr="005E4857" w:rsidRDefault="00B645EA" w:rsidP="00026442">
      <w:pPr>
        <w:keepNext/>
        <w:spacing w:line="276" w:lineRule="auto"/>
        <w:jc w:val="both"/>
        <w:rPr>
          <w:rFonts w:ascii="Arial" w:eastAsia="Arial" w:hAnsi="Arial" w:cs="Arial"/>
          <w:sz w:val="20"/>
          <w:lang w:val="es-CR"/>
        </w:rPr>
      </w:pPr>
      <w:r w:rsidRPr="005E4857">
        <w:rPr>
          <w:rFonts w:ascii="Arial" w:eastAsia="Arial" w:hAnsi="Arial" w:cs="Arial"/>
          <w:sz w:val="20"/>
          <w:lang w:val="es-CR"/>
        </w:rPr>
        <w:t>El progreso hasta la fecha y los próximos pasos se detallan a continuación:</w:t>
      </w:r>
    </w:p>
    <w:tbl>
      <w:tblPr>
        <w:tblW w:w="0" w:type="auto"/>
        <w:jc w:val="center"/>
        <w:tblLayout w:type="fixed"/>
        <w:tblCellMar>
          <w:left w:w="10" w:type="dxa"/>
          <w:right w:w="10" w:type="dxa"/>
        </w:tblCellMar>
        <w:tblLook w:val="0000" w:firstRow="0" w:lastRow="0" w:firstColumn="0" w:lastColumn="0" w:noHBand="0" w:noVBand="0"/>
      </w:tblPr>
      <w:tblGrid>
        <w:gridCol w:w="3256"/>
        <w:gridCol w:w="5149"/>
      </w:tblGrid>
      <w:tr w:rsidR="00B645EA" w:rsidRPr="00116822" w14:paraId="23D22E15" w14:textId="77777777" w:rsidTr="00B645EA">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C44AD3F" w14:textId="7FE25A8A" w:rsidR="00B645EA" w:rsidRPr="00116822" w:rsidRDefault="00B645EA" w:rsidP="00026442">
            <w:pPr>
              <w:keepNext/>
              <w:keepLines/>
              <w:spacing w:after="120" w:line="276" w:lineRule="auto"/>
              <w:jc w:val="center"/>
              <w:rPr>
                <w:rFonts w:ascii="Arial" w:hAnsi="Arial" w:cs="Arial"/>
                <w:sz w:val="18"/>
                <w:szCs w:val="18"/>
                <w:highlight w:val="yellow"/>
                <w:lang w:val="en-GB"/>
              </w:rPr>
            </w:pPr>
            <w:r w:rsidRPr="005E4857">
              <w:rPr>
                <w:rFonts w:ascii="Arial" w:eastAsia="Arial" w:hAnsi="Arial" w:cs="Arial"/>
                <w:b/>
                <w:sz w:val="16"/>
                <w:szCs w:val="16"/>
                <w:lang w:val="es-CR"/>
              </w:rPr>
              <w:t>Cronología</w:t>
            </w:r>
          </w:p>
        </w:tc>
        <w:tc>
          <w:tcPr>
            <w:tcW w:w="514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1B6FB44" w14:textId="1F2CADD2" w:rsidR="00B645EA" w:rsidRPr="00116822" w:rsidRDefault="00B645EA" w:rsidP="00026442">
            <w:pPr>
              <w:keepNext/>
              <w:keepLines/>
              <w:spacing w:after="120" w:line="276" w:lineRule="auto"/>
              <w:jc w:val="center"/>
              <w:rPr>
                <w:rFonts w:ascii="Arial" w:hAnsi="Arial" w:cs="Arial"/>
                <w:sz w:val="18"/>
                <w:szCs w:val="18"/>
                <w:highlight w:val="yellow"/>
                <w:lang w:val="en-GB"/>
              </w:rPr>
            </w:pPr>
            <w:r w:rsidRPr="005E4857">
              <w:rPr>
                <w:rFonts w:ascii="Arial" w:eastAsia="Arial" w:hAnsi="Arial" w:cs="Arial"/>
                <w:b/>
                <w:sz w:val="16"/>
                <w:szCs w:val="16"/>
                <w:lang w:val="es-CR"/>
              </w:rPr>
              <w:t>Actividad</w:t>
            </w:r>
          </w:p>
        </w:tc>
      </w:tr>
      <w:tr w:rsidR="00B645EA" w:rsidRPr="00116822" w14:paraId="7CDB7EB8" w14:textId="77777777" w:rsidTr="00B645EA">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FF10BD" w14:textId="15F6903E" w:rsidR="00B645EA" w:rsidRPr="00116822" w:rsidRDefault="00B645EA" w:rsidP="00026442">
            <w:pPr>
              <w:keepNext/>
              <w:keepLines/>
              <w:spacing w:after="120" w:line="276" w:lineRule="auto"/>
              <w:rPr>
                <w:rFonts w:ascii="Arial" w:hAnsi="Arial" w:cs="Arial"/>
                <w:sz w:val="18"/>
                <w:szCs w:val="18"/>
                <w:highlight w:val="yellow"/>
                <w:lang w:val="en-GB"/>
              </w:rPr>
            </w:pPr>
            <w:r w:rsidRPr="005E4857">
              <w:rPr>
                <w:rFonts w:ascii="Arial" w:eastAsia="Arial" w:hAnsi="Arial" w:cs="Arial"/>
                <w:sz w:val="16"/>
                <w:szCs w:val="16"/>
                <w:lang w:val="es-CR"/>
              </w:rPr>
              <w:t>Mayo 2019</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32044B" w14:textId="6E2EF5F4" w:rsidR="00B645EA" w:rsidRPr="00663D36" w:rsidRDefault="00B645EA" w:rsidP="00026442">
            <w:pPr>
              <w:keepNext/>
              <w:keepLines/>
              <w:numPr>
                <w:ilvl w:val="0"/>
                <w:numId w:val="2"/>
              </w:numPr>
              <w:spacing w:after="120" w:line="276" w:lineRule="auto"/>
              <w:ind w:left="179" w:hanging="178"/>
              <w:rPr>
                <w:rFonts w:ascii="Arial" w:eastAsia="Arial" w:hAnsi="Arial" w:cs="Arial"/>
                <w:sz w:val="16"/>
                <w:szCs w:val="16"/>
                <w:lang w:val="es-CR"/>
              </w:rPr>
            </w:pPr>
            <w:r w:rsidRPr="005E4857">
              <w:rPr>
                <w:rFonts w:ascii="Arial" w:eastAsia="Arial" w:hAnsi="Arial" w:cs="Arial"/>
                <w:sz w:val="16"/>
                <w:szCs w:val="16"/>
                <w:lang w:val="es-CR"/>
              </w:rPr>
              <w:t>Alcance y planificación</w:t>
            </w:r>
          </w:p>
        </w:tc>
      </w:tr>
      <w:tr w:rsidR="00B645EA" w:rsidRPr="00642AF1" w14:paraId="01A3EBBF" w14:textId="77777777" w:rsidTr="00501FC8">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254F8" w14:textId="4C1DAD87" w:rsidR="00B645EA" w:rsidRPr="00116822" w:rsidRDefault="00B645EA" w:rsidP="00026442">
            <w:pPr>
              <w:keepNext/>
              <w:keepLines/>
              <w:spacing w:after="120" w:line="276" w:lineRule="auto"/>
              <w:rPr>
                <w:rFonts w:ascii="Arial" w:eastAsia="Arial" w:hAnsi="Arial" w:cs="Arial"/>
                <w:sz w:val="18"/>
                <w:szCs w:val="18"/>
                <w:highlight w:val="yellow"/>
                <w:lang w:val="en-GB"/>
              </w:rPr>
            </w:pPr>
            <w:r w:rsidRPr="005E4857">
              <w:rPr>
                <w:rFonts w:ascii="Arial" w:eastAsia="Arial" w:hAnsi="Arial" w:cs="Arial"/>
                <w:sz w:val="16"/>
                <w:szCs w:val="16"/>
                <w:lang w:val="es-CR"/>
              </w:rPr>
              <w:t>Junio 2019</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D29B7D" w14:textId="209ACCF8" w:rsidR="00B645EA" w:rsidRPr="00663D36" w:rsidRDefault="00B645EA" w:rsidP="00026442">
            <w:pPr>
              <w:keepNext/>
              <w:keepLines/>
              <w:numPr>
                <w:ilvl w:val="0"/>
                <w:numId w:val="2"/>
              </w:numPr>
              <w:spacing w:after="120" w:line="276" w:lineRule="auto"/>
              <w:ind w:left="179" w:hanging="178"/>
              <w:rPr>
                <w:rFonts w:ascii="Arial" w:eastAsia="Arial" w:hAnsi="Arial" w:cs="Arial"/>
                <w:sz w:val="16"/>
                <w:szCs w:val="16"/>
                <w:lang w:val="es-CR"/>
              </w:rPr>
            </w:pPr>
            <w:r w:rsidRPr="005E4857">
              <w:rPr>
                <w:rFonts w:ascii="Arial" w:eastAsia="Arial" w:hAnsi="Arial" w:cs="Arial"/>
                <w:sz w:val="16"/>
                <w:szCs w:val="16"/>
                <w:lang w:val="es-CR"/>
              </w:rPr>
              <w:t>Publicación de la asignación del proyecto</w:t>
            </w:r>
          </w:p>
        </w:tc>
      </w:tr>
      <w:tr w:rsidR="00B645EA" w:rsidRPr="00642AF1" w14:paraId="0AE24FAB" w14:textId="77777777" w:rsidTr="00B645EA">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EBBF44" w14:textId="7E55CC9B" w:rsidR="00B645EA" w:rsidRPr="00116822" w:rsidRDefault="00B645EA" w:rsidP="00026442">
            <w:pPr>
              <w:keepNext/>
              <w:keepLines/>
              <w:spacing w:after="120" w:line="276" w:lineRule="auto"/>
              <w:rPr>
                <w:rFonts w:ascii="Arial" w:hAnsi="Arial" w:cs="Arial"/>
                <w:sz w:val="18"/>
                <w:szCs w:val="18"/>
                <w:highlight w:val="yellow"/>
                <w:lang w:val="en-GB"/>
              </w:rPr>
            </w:pPr>
            <w:r w:rsidRPr="005E4857">
              <w:rPr>
                <w:rFonts w:ascii="Arial" w:eastAsia="Arial" w:hAnsi="Arial" w:cs="Arial"/>
                <w:sz w:val="16"/>
                <w:szCs w:val="16"/>
                <w:lang w:val="es-CR"/>
              </w:rPr>
              <w:t>Julio y agosto 2019</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155171" w14:textId="14493811" w:rsidR="00B645EA" w:rsidRPr="00663D36" w:rsidRDefault="00B645EA" w:rsidP="00026442">
            <w:pPr>
              <w:keepNext/>
              <w:keepLines/>
              <w:numPr>
                <w:ilvl w:val="0"/>
                <w:numId w:val="3"/>
              </w:numPr>
              <w:spacing w:after="120" w:line="276" w:lineRule="auto"/>
              <w:ind w:left="179" w:hanging="178"/>
              <w:rPr>
                <w:rFonts w:ascii="Arial" w:eastAsia="Arial" w:hAnsi="Arial" w:cs="Arial"/>
                <w:sz w:val="16"/>
                <w:szCs w:val="16"/>
                <w:lang w:val="es-CR"/>
              </w:rPr>
            </w:pPr>
            <w:r w:rsidRPr="005E4857">
              <w:rPr>
                <w:rFonts w:ascii="Arial" w:eastAsia="Arial" w:hAnsi="Arial" w:cs="Arial"/>
                <w:sz w:val="16"/>
                <w:szCs w:val="16"/>
                <w:lang w:val="es-CR"/>
              </w:rPr>
              <w:t>Preparación de propuestas para la consulta</w:t>
            </w:r>
          </w:p>
        </w:tc>
      </w:tr>
      <w:tr w:rsidR="00D861D4" w:rsidRPr="00116822" w14:paraId="7D5270C5" w14:textId="77777777" w:rsidTr="00501FC8">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FAB364" w14:textId="526A6269" w:rsidR="00D861D4" w:rsidRPr="00FE7D64" w:rsidRDefault="00154464" w:rsidP="00026442">
            <w:pPr>
              <w:keepNext/>
              <w:keepLines/>
              <w:spacing w:after="0" w:line="276" w:lineRule="auto"/>
              <w:rPr>
                <w:rFonts w:ascii="Arial" w:eastAsia="Arial" w:hAnsi="Arial" w:cs="Arial"/>
                <w:sz w:val="16"/>
                <w:szCs w:val="16"/>
                <w:lang w:val="es-CR"/>
              </w:rPr>
            </w:pPr>
            <w:r w:rsidRPr="00FE7D64">
              <w:rPr>
                <w:rFonts w:ascii="Arial" w:eastAsia="Arial" w:hAnsi="Arial" w:cs="Arial"/>
                <w:sz w:val="16"/>
                <w:szCs w:val="16"/>
                <w:lang w:val="es-CR"/>
              </w:rPr>
              <w:t>*</w:t>
            </w:r>
            <w:r w:rsidR="00BF0095" w:rsidRPr="00FE7D64">
              <w:rPr>
                <w:rFonts w:ascii="Arial" w:eastAsia="Arial" w:hAnsi="Arial" w:cs="Arial"/>
                <w:sz w:val="16"/>
                <w:szCs w:val="16"/>
                <w:lang w:val="es-CR"/>
              </w:rPr>
              <w:t xml:space="preserve">23 </w:t>
            </w:r>
            <w:r w:rsidR="00FE7D64" w:rsidRPr="00FE7D64">
              <w:rPr>
                <w:rFonts w:ascii="Arial" w:eastAsia="Arial" w:hAnsi="Arial" w:cs="Arial"/>
                <w:sz w:val="16"/>
                <w:szCs w:val="16"/>
                <w:lang w:val="es-CR"/>
              </w:rPr>
              <w:t>septiembre</w:t>
            </w:r>
            <w:r w:rsidR="003F015D" w:rsidRPr="00FE7D64">
              <w:rPr>
                <w:rFonts w:ascii="Arial" w:eastAsia="Arial" w:hAnsi="Arial" w:cs="Arial"/>
                <w:sz w:val="16"/>
                <w:szCs w:val="16"/>
                <w:lang w:val="es-CR"/>
              </w:rPr>
              <w:t xml:space="preserve"> 23rd </w:t>
            </w:r>
            <w:r w:rsidR="00D861D4" w:rsidRPr="00FE7D64">
              <w:rPr>
                <w:rFonts w:ascii="Arial" w:eastAsia="Arial" w:hAnsi="Arial" w:cs="Arial"/>
                <w:sz w:val="16"/>
                <w:szCs w:val="16"/>
                <w:lang w:val="es-CR"/>
              </w:rPr>
              <w:t xml:space="preserve">– </w:t>
            </w:r>
            <w:r w:rsidR="00FE7D64">
              <w:rPr>
                <w:rFonts w:ascii="Arial" w:eastAsia="Arial" w:hAnsi="Arial" w:cs="Arial"/>
                <w:sz w:val="16"/>
                <w:szCs w:val="16"/>
                <w:lang w:val="es-CR"/>
              </w:rPr>
              <w:t>n</w:t>
            </w:r>
            <w:r w:rsidR="007D6CCC" w:rsidRPr="00FE7D64">
              <w:rPr>
                <w:rFonts w:ascii="Arial" w:eastAsia="Arial" w:hAnsi="Arial" w:cs="Arial"/>
                <w:sz w:val="16"/>
                <w:szCs w:val="16"/>
                <w:lang w:val="es-CR"/>
              </w:rPr>
              <w:t>ov</w:t>
            </w:r>
            <w:r w:rsidR="00BF0095" w:rsidRPr="00FE7D64">
              <w:rPr>
                <w:rFonts w:ascii="Arial" w:eastAsia="Arial" w:hAnsi="Arial" w:cs="Arial"/>
                <w:sz w:val="16"/>
                <w:szCs w:val="16"/>
                <w:lang w:val="es-CR"/>
              </w:rPr>
              <w:t>i</w:t>
            </w:r>
            <w:r w:rsidR="007D6CCC" w:rsidRPr="00FE7D64">
              <w:rPr>
                <w:rFonts w:ascii="Arial" w:eastAsia="Arial" w:hAnsi="Arial" w:cs="Arial"/>
                <w:sz w:val="16"/>
                <w:szCs w:val="16"/>
                <w:lang w:val="es-CR"/>
              </w:rPr>
              <w:t>embr</w:t>
            </w:r>
            <w:r w:rsidR="00BF0095" w:rsidRPr="00FE7D64">
              <w:rPr>
                <w:rFonts w:ascii="Arial" w:eastAsia="Arial" w:hAnsi="Arial" w:cs="Arial"/>
                <w:sz w:val="16"/>
                <w:szCs w:val="16"/>
                <w:lang w:val="es-CR"/>
              </w:rPr>
              <w:t>e</w:t>
            </w:r>
            <w:r w:rsidR="007D6CCC" w:rsidRPr="00FE7D64">
              <w:rPr>
                <w:rFonts w:ascii="Arial" w:eastAsia="Arial" w:hAnsi="Arial" w:cs="Arial"/>
                <w:sz w:val="16"/>
                <w:szCs w:val="16"/>
                <w:lang w:val="es-CR"/>
              </w:rPr>
              <w:t xml:space="preserve"> </w:t>
            </w:r>
            <w:r w:rsidR="00D861D4" w:rsidRPr="00FE7D64">
              <w:rPr>
                <w:rFonts w:ascii="Arial" w:eastAsia="Arial" w:hAnsi="Arial" w:cs="Arial"/>
                <w:sz w:val="16"/>
                <w:szCs w:val="16"/>
                <w:lang w:val="es-CR"/>
              </w:rPr>
              <w:t>2019</w:t>
            </w:r>
          </w:p>
          <w:p w14:paraId="3AF47B47" w14:textId="4017B36D" w:rsidR="00154464" w:rsidRPr="00FE7D64" w:rsidRDefault="00154464" w:rsidP="00026442">
            <w:pPr>
              <w:keepNext/>
              <w:keepLines/>
              <w:spacing w:after="120" w:line="276" w:lineRule="auto"/>
              <w:rPr>
                <w:rFonts w:ascii="Arial" w:eastAsia="Arial" w:hAnsi="Arial" w:cs="Arial"/>
                <w:sz w:val="16"/>
                <w:szCs w:val="16"/>
                <w:lang w:val="es-CR"/>
              </w:rPr>
            </w:pPr>
            <w:r w:rsidRPr="00FE7D64">
              <w:rPr>
                <w:rFonts w:ascii="Arial" w:eastAsia="Arial" w:hAnsi="Arial" w:cs="Arial"/>
                <w:sz w:val="16"/>
                <w:szCs w:val="16"/>
                <w:lang w:val="es-CR"/>
              </w:rPr>
              <w:t>(extend</w:t>
            </w:r>
            <w:r w:rsidR="00FE7D64" w:rsidRPr="00FE7D64">
              <w:rPr>
                <w:rFonts w:ascii="Arial" w:eastAsia="Arial" w:hAnsi="Arial" w:cs="Arial"/>
                <w:sz w:val="16"/>
                <w:szCs w:val="16"/>
                <w:lang w:val="es-CR"/>
              </w:rPr>
              <w:t xml:space="preserve">ida hasta 18 </w:t>
            </w:r>
            <w:r w:rsidR="00FE7D64">
              <w:rPr>
                <w:rFonts w:ascii="Arial" w:eastAsia="Arial" w:hAnsi="Arial" w:cs="Arial"/>
                <w:sz w:val="16"/>
                <w:szCs w:val="16"/>
                <w:lang w:val="es-CR"/>
              </w:rPr>
              <w:t>d</w:t>
            </w:r>
            <w:r w:rsidR="00FE7D64" w:rsidRPr="00FE7D64">
              <w:rPr>
                <w:rFonts w:ascii="Arial" w:eastAsia="Arial" w:hAnsi="Arial" w:cs="Arial"/>
                <w:sz w:val="16"/>
                <w:szCs w:val="16"/>
                <w:lang w:val="es-CR"/>
              </w:rPr>
              <w:t>i</w:t>
            </w:r>
            <w:r w:rsidRPr="00FE7D64">
              <w:rPr>
                <w:rFonts w:ascii="Arial" w:eastAsia="Arial" w:hAnsi="Arial" w:cs="Arial"/>
                <w:sz w:val="16"/>
                <w:szCs w:val="16"/>
                <w:lang w:val="es-CR"/>
              </w:rPr>
              <w:t>c</w:t>
            </w:r>
            <w:r w:rsidR="00FE7D64" w:rsidRPr="00FE7D64">
              <w:rPr>
                <w:rFonts w:ascii="Arial" w:eastAsia="Arial" w:hAnsi="Arial" w:cs="Arial"/>
                <w:sz w:val="16"/>
                <w:szCs w:val="16"/>
                <w:lang w:val="es-CR"/>
              </w:rPr>
              <w:t>i</w:t>
            </w:r>
            <w:r w:rsidRPr="00FE7D64">
              <w:rPr>
                <w:rFonts w:ascii="Arial" w:eastAsia="Arial" w:hAnsi="Arial" w:cs="Arial"/>
                <w:sz w:val="16"/>
                <w:szCs w:val="16"/>
                <w:lang w:val="es-CR"/>
              </w:rPr>
              <w:t>embr</w:t>
            </w:r>
            <w:r w:rsidR="00FE7D64" w:rsidRPr="00FE7D64">
              <w:rPr>
                <w:rFonts w:ascii="Arial" w:eastAsia="Arial" w:hAnsi="Arial" w:cs="Arial"/>
                <w:sz w:val="16"/>
                <w:szCs w:val="16"/>
                <w:lang w:val="es-CR"/>
              </w:rPr>
              <w:t>e</w:t>
            </w:r>
            <w:r w:rsidRPr="00FE7D64">
              <w:rPr>
                <w:rFonts w:ascii="Arial" w:eastAsia="Arial" w:hAnsi="Arial" w:cs="Arial"/>
                <w:sz w:val="16"/>
                <w:szCs w:val="16"/>
                <w:lang w:val="es-CR"/>
              </w:rPr>
              <w:t>)</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2A2ECE" w14:textId="72EBB54D" w:rsidR="00D861D4" w:rsidRPr="00663D36" w:rsidRDefault="00154464" w:rsidP="00026442">
            <w:pPr>
              <w:keepNext/>
              <w:keepLines/>
              <w:numPr>
                <w:ilvl w:val="0"/>
                <w:numId w:val="4"/>
              </w:numPr>
              <w:spacing w:after="120" w:line="276" w:lineRule="auto"/>
              <w:ind w:left="179" w:hanging="178"/>
              <w:rPr>
                <w:rFonts w:ascii="Arial" w:eastAsia="Arial" w:hAnsi="Arial" w:cs="Arial"/>
                <w:sz w:val="16"/>
                <w:szCs w:val="16"/>
                <w:lang w:val="es-CR"/>
              </w:rPr>
            </w:pPr>
            <w:r w:rsidRPr="00BF0095">
              <w:rPr>
                <w:rFonts w:ascii="Arial" w:eastAsia="Arial" w:hAnsi="Arial" w:cs="Arial"/>
                <w:sz w:val="16"/>
                <w:szCs w:val="16"/>
                <w:lang w:val="es-CR"/>
              </w:rPr>
              <w:t>1</w:t>
            </w:r>
            <w:r w:rsidR="00BF0095" w:rsidRPr="00BF0095">
              <w:rPr>
                <w:rFonts w:ascii="Arial" w:eastAsia="Arial" w:hAnsi="Arial" w:cs="Arial"/>
                <w:sz w:val="16"/>
                <w:szCs w:val="16"/>
                <w:lang w:val="es-CR"/>
              </w:rPr>
              <w:t>ra ronda de consulta</w:t>
            </w:r>
            <w:r w:rsidR="00BF0095" w:rsidRPr="00663D36">
              <w:rPr>
                <w:rFonts w:ascii="Arial" w:eastAsia="Arial" w:hAnsi="Arial" w:cs="Arial"/>
                <w:sz w:val="16"/>
                <w:szCs w:val="16"/>
                <w:lang w:val="es-CR"/>
              </w:rPr>
              <w:t xml:space="preserve"> </w:t>
            </w:r>
          </w:p>
        </w:tc>
      </w:tr>
      <w:tr w:rsidR="00D861D4" w:rsidRPr="00642AF1" w14:paraId="045168F4" w14:textId="77777777" w:rsidTr="00501FC8">
        <w:trPr>
          <w:trHeight w:val="327"/>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09C0CC" w14:textId="50737EEE" w:rsidR="008E6E0A" w:rsidRPr="00FE7D64" w:rsidRDefault="00154464" w:rsidP="00026442">
            <w:pPr>
              <w:keepNext/>
              <w:keepLines/>
              <w:spacing w:after="120" w:line="276" w:lineRule="auto"/>
              <w:rPr>
                <w:rFonts w:ascii="Arial" w:eastAsia="Arial" w:hAnsi="Arial" w:cs="Arial"/>
                <w:sz w:val="16"/>
                <w:szCs w:val="16"/>
                <w:lang w:val="es-CR"/>
              </w:rPr>
            </w:pPr>
            <w:r w:rsidRPr="00FE7D64">
              <w:rPr>
                <w:rFonts w:ascii="Arial" w:eastAsia="Arial" w:hAnsi="Arial" w:cs="Arial"/>
                <w:sz w:val="16"/>
                <w:szCs w:val="16"/>
                <w:lang w:val="es-CR"/>
              </w:rPr>
              <w:t>*</w:t>
            </w:r>
            <w:r w:rsidR="00663D36">
              <w:rPr>
                <w:rFonts w:ascii="Arial" w:eastAsia="Arial" w:hAnsi="Arial" w:cs="Arial"/>
                <w:sz w:val="16"/>
                <w:szCs w:val="16"/>
                <w:lang w:val="es-CR"/>
              </w:rPr>
              <w:t xml:space="preserve">Diciembre </w:t>
            </w:r>
            <w:r w:rsidR="00D861D4" w:rsidRPr="00FE7D64">
              <w:rPr>
                <w:rFonts w:ascii="Arial" w:eastAsia="Arial" w:hAnsi="Arial" w:cs="Arial"/>
                <w:sz w:val="16"/>
                <w:szCs w:val="16"/>
                <w:lang w:val="es-CR"/>
              </w:rPr>
              <w:t>2019</w:t>
            </w:r>
            <w:r w:rsidR="00663D36">
              <w:rPr>
                <w:rFonts w:ascii="Arial" w:eastAsia="Arial" w:hAnsi="Arial" w:cs="Arial"/>
                <w:sz w:val="16"/>
                <w:szCs w:val="16"/>
                <w:lang w:val="es-CR"/>
              </w:rPr>
              <w:t xml:space="preserve"> </w:t>
            </w:r>
            <w:r w:rsidR="00D861D4" w:rsidRPr="00FE7D64">
              <w:rPr>
                <w:rFonts w:ascii="Arial" w:eastAsia="Arial" w:hAnsi="Arial" w:cs="Arial"/>
                <w:sz w:val="16"/>
                <w:szCs w:val="16"/>
                <w:lang w:val="es-CR"/>
              </w:rPr>
              <w:t xml:space="preserve">– </w:t>
            </w:r>
            <w:r w:rsidR="00663D36">
              <w:rPr>
                <w:rFonts w:ascii="Arial" w:eastAsia="Arial" w:hAnsi="Arial" w:cs="Arial"/>
                <w:sz w:val="16"/>
                <w:szCs w:val="16"/>
                <w:lang w:val="es-CR"/>
              </w:rPr>
              <w:t>Enero</w:t>
            </w:r>
            <w:r w:rsidR="00D861D4" w:rsidRPr="00FE7D64">
              <w:rPr>
                <w:rFonts w:ascii="Arial" w:eastAsia="Arial" w:hAnsi="Arial" w:cs="Arial"/>
                <w:sz w:val="16"/>
                <w:szCs w:val="16"/>
                <w:lang w:val="es-CR"/>
              </w:rPr>
              <w:t xml:space="preserve"> 2020</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6CA70D" w14:textId="73FE5049" w:rsidR="008E6E0A" w:rsidRPr="00663D36" w:rsidRDefault="00663D36" w:rsidP="00026442">
            <w:pPr>
              <w:keepNext/>
              <w:keepLines/>
              <w:numPr>
                <w:ilvl w:val="0"/>
                <w:numId w:val="5"/>
              </w:numPr>
              <w:spacing w:after="120" w:line="276" w:lineRule="auto"/>
              <w:ind w:left="179" w:hanging="178"/>
              <w:rPr>
                <w:rFonts w:ascii="Arial" w:eastAsia="Arial" w:hAnsi="Arial" w:cs="Arial"/>
                <w:sz w:val="16"/>
                <w:szCs w:val="16"/>
                <w:lang w:val="es-CR"/>
              </w:rPr>
            </w:pPr>
            <w:r>
              <w:rPr>
                <w:rFonts w:ascii="Arial" w:eastAsia="Arial" w:hAnsi="Arial" w:cs="Arial"/>
                <w:sz w:val="16"/>
                <w:szCs w:val="16"/>
                <w:lang w:val="es-CR"/>
              </w:rPr>
              <w:t>A</w:t>
            </w:r>
            <w:r w:rsidRPr="005E4857">
              <w:rPr>
                <w:rFonts w:ascii="Arial" w:eastAsia="Arial" w:hAnsi="Arial" w:cs="Arial"/>
                <w:sz w:val="16"/>
                <w:szCs w:val="16"/>
                <w:lang w:val="es-CR"/>
              </w:rPr>
              <w:t>nálisis de la retroalimentación y la preparación de las propuestas finales</w:t>
            </w:r>
          </w:p>
        </w:tc>
      </w:tr>
      <w:tr w:rsidR="008E6E0A" w:rsidRPr="00642AF1" w14:paraId="34DCF1C9" w14:textId="77777777" w:rsidTr="00501FC8">
        <w:trPr>
          <w:trHeight w:val="518"/>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8C04BE" w14:textId="47C15CF6" w:rsidR="008E6E0A" w:rsidRPr="00FE7D64" w:rsidRDefault="00154464" w:rsidP="00026442">
            <w:pPr>
              <w:keepNext/>
              <w:keepLines/>
              <w:spacing w:after="120" w:line="276" w:lineRule="auto"/>
              <w:rPr>
                <w:rFonts w:ascii="Arial" w:eastAsia="Arial" w:hAnsi="Arial" w:cs="Arial"/>
                <w:sz w:val="16"/>
                <w:szCs w:val="16"/>
                <w:lang w:val="es-CR"/>
              </w:rPr>
            </w:pPr>
            <w:r w:rsidRPr="00FE7D64">
              <w:rPr>
                <w:rFonts w:ascii="Arial" w:eastAsia="Arial" w:hAnsi="Arial" w:cs="Arial"/>
                <w:sz w:val="16"/>
                <w:szCs w:val="16"/>
                <w:lang w:val="es-CR"/>
              </w:rPr>
              <w:t>*</w:t>
            </w:r>
            <w:r w:rsidR="008E6E0A" w:rsidRPr="00FE7D64">
              <w:rPr>
                <w:rFonts w:ascii="Arial" w:eastAsia="Arial" w:hAnsi="Arial" w:cs="Arial"/>
                <w:sz w:val="16"/>
                <w:szCs w:val="16"/>
                <w:lang w:val="es-CR"/>
              </w:rPr>
              <w:t>Feb</w:t>
            </w:r>
            <w:r w:rsidR="00723925" w:rsidRPr="00FE7D64">
              <w:rPr>
                <w:rFonts w:ascii="Arial" w:eastAsia="Arial" w:hAnsi="Arial" w:cs="Arial"/>
                <w:sz w:val="16"/>
                <w:szCs w:val="16"/>
                <w:lang w:val="es-CR"/>
              </w:rPr>
              <w:t>r</w:t>
            </w:r>
            <w:r w:rsidR="00663D36">
              <w:rPr>
                <w:rFonts w:ascii="Arial" w:eastAsia="Arial" w:hAnsi="Arial" w:cs="Arial"/>
                <w:sz w:val="16"/>
                <w:szCs w:val="16"/>
                <w:lang w:val="es-CR"/>
              </w:rPr>
              <w:t>ero</w:t>
            </w:r>
            <w:r w:rsidR="008E6E0A" w:rsidRPr="00FE7D64">
              <w:rPr>
                <w:rFonts w:ascii="Arial" w:eastAsia="Arial" w:hAnsi="Arial" w:cs="Arial"/>
                <w:sz w:val="16"/>
                <w:szCs w:val="16"/>
                <w:lang w:val="es-CR"/>
              </w:rPr>
              <w:t xml:space="preserve"> 2020</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EF2FE" w14:textId="3EF2C1B9" w:rsidR="008E6E0A" w:rsidRPr="00663D36" w:rsidRDefault="00663D36" w:rsidP="00026442">
            <w:pPr>
              <w:keepNext/>
              <w:keepLines/>
              <w:numPr>
                <w:ilvl w:val="0"/>
                <w:numId w:val="5"/>
              </w:numPr>
              <w:spacing w:after="120" w:line="276" w:lineRule="auto"/>
              <w:ind w:left="179" w:hanging="178"/>
              <w:rPr>
                <w:rFonts w:ascii="Arial" w:eastAsia="Arial" w:hAnsi="Arial" w:cs="Arial"/>
                <w:sz w:val="16"/>
                <w:szCs w:val="16"/>
                <w:lang w:val="es-CR"/>
              </w:rPr>
            </w:pPr>
            <w:r w:rsidRPr="00663D36">
              <w:rPr>
                <w:rFonts w:ascii="Arial" w:eastAsia="Arial" w:hAnsi="Arial" w:cs="Arial"/>
                <w:sz w:val="16"/>
                <w:szCs w:val="16"/>
                <w:lang w:val="es-CR"/>
              </w:rPr>
              <w:t>Reunión del equipo del proyecto (reunión de 2 días para revisar temas para la segunda ronda de consultas)</w:t>
            </w:r>
          </w:p>
        </w:tc>
      </w:tr>
      <w:tr w:rsidR="00AB0557" w:rsidRPr="00642AF1" w14:paraId="63A08803" w14:textId="77777777" w:rsidTr="00AB0557">
        <w:trPr>
          <w:trHeight w:val="273"/>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56A9DA" w14:textId="59A2804E" w:rsidR="00AB0557" w:rsidRPr="00FE7D64" w:rsidRDefault="00AB0557" w:rsidP="00026442">
            <w:pPr>
              <w:keepNext/>
              <w:keepLines/>
              <w:spacing w:after="120" w:line="276" w:lineRule="auto"/>
              <w:rPr>
                <w:rFonts w:ascii="Arial" w:eastAsia="Arial" w:hAnsi="Arial" w:cs="Arial"/>
                <w:sz w:val="16"/>
                <w:szCs w:val="16"/>
                <w:lang w:val="es-CR"/>
              </w:rPr>
            </w:pPr>
            <w:r w:rsidRPr="00FE7D64">
              <w:rPr>
                <w:rFonts w:ascii="Arial" w:eastAsia="Arial" w:hAnsi="Arial" w:cs="Arial"/>
                <w:sz w:val="16"/>
                <w:szCs w:val="16"/>
                <w:lang w:val="es-CR"/>
              </w:rPr>
              <w:t>*Mar</w:t>
            </w:r>
            <w:r w:rsidR="00663D36">
              <w:rPr>
                <w:rFonts w:ascii="Arial" w:eastAsia="Arial" w:hAnsi="Arial" w:cs="Arial"/>
                <w:sz w:val="16"/>
                <w:szCs w:val="16"/>
                <w:lang w:val="es-CR"/>
              </w:rPr>
              <w:t xml:space="preserve">zo </w:t>
            </w:r>
            <w:r w:rsidRPr="00FE7D64">
              <w:rPr>
                <w:rFonts w:ascii="Arial" w:eastAsia="Arial" w:hAnsi="Arial" w:cs="Arial"/>
                <w:sz w:val="16"/>
                <w:szCs w:val="16"/>
                <w:lang w:val="es-CR"/>
              </w:rPr>
              <w:t xml:space="preserve">– </w:t>
            </w:r>
            <w:r w:rsidR="00663D36" w:rsidRPr="00FE7D64">
              <w:rPr>
                <w:rFonts w:ascii="Arial" w:eastAsia="Arial" w:hAnsi="Arial" w:cs="Arial"/>
                <w:sz w:val="16"/>
                <w:szCs w:val="16"/>
                <w:lang w:val="es-CR"/>
              </w:rPr>
              <w:t>Oct</w:t>
            </w:r>
            <w:r w:rsidR="00663D36">
              <w:rPr>
                <w:rFonts w:ascii="Arial" w:eastAsia="Arial" w:hAnsi="Arial" w:cs="Arial"/>
                <w:sz w:val="16"/>
                <w:szCs w:val="16"/>
                <w:lang w:val="es-CR"/>
              </w:rPr>
              <w:t>u</w:t>
            </w:r>
            <w:r w:rsidR="00663D36" w:rsidRPr="00FE7D64">
              <w:rPr>
                <w:rFonts w:ascii="Arial" w:eastAsia="Arial" w:hAnsi="Arial" w:cs="Arial"/>
                <w:sz w:val="16"/>
                <w:szCs w:val="16"/>
                <w:lang w:val="es-CR"/>
              </w:rPr>
              <w:t>bre</w:t>
            </w:r>
            <w:r w:rsidRPr="00FE7D64">
              <w:rPr>
                <w:rFonts w:ascii="Arial" w:eastAsia="Arial" w:hAnsi="Arial" w:cs="Arial"/>
                <w:sz w:val="16"/>
                <w:szCs w:val="16"/>
                <w:lang w:val="es-CR"/>
              </w:rPr>
              <w:t xml:space="preserve"> 2020</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BEBE8A" w14:textId="7CF4E6F7" w:rsidR="00AB0557" w:rsidRPr="00663D36" w:rsidRDefault="00FE7D64" w:rsidP="00026442">
            <w:pPr>
              <w:keepNext/>
              <w:keepLines/>
              <w:numPr>
                <w:ilvl w:val="0"/>
                <w:numId w:val="5"/>
              </w:numPr>
              <w:spacing w:after="120" w:line="276" w:lineRule="auto"/>
              <w:ind w:left="179" w:hanging="178"/>
              <w:rPr>
                <w:rFonts w:ascii="Arial" w:eastAsia="Arial" w:hAnsi="Arial" w:cs="Arial"/>
                <w:sz w:val="16"/>
                <w:szCs w:val="16"/>
                <w:lang w:val="es-CR"/>
              </w:rPr>
            </w:pPr>
            <w:r w:rsidRPr="005E4857">
              <w:rPr>
                <w:rFonts w:ascii="Arial" w:eastAsia="Arial" w:hAnsi="Arial" w:cs="Arial"/>
                <w:sz w:val="16"/>
                <w:szCs w:val="16"/>
                <w:lang w:val="es-CR"/>
              </w:rPr>
              <w:t xml:space="preserve">Preparación </w:t>
            </w:r>
            <w:r>
              <w:rPr>
                <w:rFonts w:ascii="Arial" w:eastAsia="Arial" w:hAnsi="Arial" w:cs="Arial"/>
                <w:sz w:val="16"/>
                <w:szCs w:val="16"/>
                <w:lang w:val="es-CR"/>
              </w:rPr>
              <w:t>de propuestas para la 2da ronda de consulta</w:t>
            </w:r>
          </w:p>
        </w:tc>
      </w:tr>
      <w:tr w:rsidR="00F161BA" w:rsidRPr="00EB3314" w14:paraId="2A480198" w14:textId="77777777" w:rsidTr="00501FC8">
        <w:trPr>
          <w:trHeight w:val="19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FA000" w:themeFill="accent5"/>
            <w:tcMar>
              <w:left w:w="108" w:type="dxa"/>
              <w:right w:w="108" w:type="dxa"/>
            </w:tcMar>
          </w:tcPr>
          <w:p w14:paraId="175C23EF" w14:textId="5187C9C8" w:rsidR="00F161BA" w:rsidRPr="00663D36" w:rsidRDefault="00D12600" w:rsidP="00026442">
            <w:pPr>
              <w:keepNext/>
              <w:keepLines/>
              <w:spacing w:after="120" w:line="276" w:lineRule="auto"/>
              <w:rPr>
                <w:rFonts w:ascii="Arial" w:eastAsia="Arial" w:hAnsi="Arial" w:cs="Arial"/>
                <w:sz w:val="16"/>
                <w:szCs w:val="16"/>
                <w:lang w:val="es-CR"/>
              </w:rPr>
            </w:pPr>
            <w:r w:rsidRPr="00663D36">
              <w:rPr>
                <w:rFonts w:ascii="Arial" w:eastAsia="Arial" w:hAnsi="Arial" w:cs="Arial"/>
                <w:sz w:val="16"/>
                <w:szCs w:val="16"/>
                <w:lang w:val="es-CR"/>
              </w:rPr>
              <w:t xml:space="preserve">*16th </w:t>
            </w:r>
            <w:r w:rsidR="00663D36" w:rsidRPr="00663D36">
              <w:rPr>
                <w:rFonts w:ascii="Arial" w:eastAsia="Arial" w:hAnsi="Arial" w:cs="Arial"/>
                <w:sz w:val="16"/>
                <w:szCs w:val="16"/>
                <w:lang w:val="es-CR"/>
              </w:rPr>
              <w:t>n</w:t>
            </w:r>
            <w:r w:rsidR="00723925" w:rsidRPr="00663D36">
              <w:rPr>
                <w:rFonts w:ascii="Arial" w:eastAsia="Arial" w:hAnsi="Arial" w:cs="Arial"/>
                <w:sz w:val="16"/>
                <w:szCs w:val="16"/>
                <w:lang w:val="es-CR"/>
              </w:rPr>
              <w:t>ov</w:t>
            </w:r>
            <w:r w:rsidR="00663D36" w:rsidRPr="00663D36">
              <w:rPr>
                <w:rFonts w:ascii="Arial" w:eastAsia="Arial" w:hAnsi="Arial" w:cs="Arial"/>
                <w:sz w:val="16"/>
                <w:szCs w:val="16"/>
                <w:lang w:val="es-CR"/>
              </w:rPr>
              <w:t>iembre</w:t>
            </w:r>
            <w:r w:rsidR="00723925" w:rsidRPr="00663D36">
              <w:rPr>
                <w:rFonts w:ascii="Arial" w:eastAsia="Arial" w:hAnsi="Arial" w:cs="Arial"/>
                <w:sz w:val="16"/>
                <w:szCs w:val="16"/>
                <w:lang w:val="es-CR"/>
              </w:rPr>
              <w:t xml:space="preserve"> –</w:t>
            </w:r>
            <w:r w:rsidRPr="00663D36">
              <w:rPr>
                <w:rFonts w:ascii="Arial" w:eastAsia="Arial" w:hAnsi="Arial" w:cs="Arial"/>
                <w:sz w:val="16"/>
                <w:szCs w:val="16"/>
                <w:lang w:val="es-CR"/>
              </w:rPr>
              <w:t xml:space="preserve"> </w:t>
            </w:r>
            <w:r w:rsidR="00663D36" w:rsidRPr="00663D36">
              <w:rPr>
                <w:rFonts w:ascii="Arial" w:eastAsia="Arial" w:hAnsi="Arial" w:cs="Arial"/>
                <w:sz w:val="16"/>
                <w:szCs w:val="16"/>
                <w:lang w:val="es-CR"/>
              </w:rPr>
              <w:t>19</w:t>
            </w:r>
            <w:r w:rsidRPr="00663D36">
              <w:rPr>
                <w:rFonts w:ascii="Arial" w:eastAsia="Arial" w:hAnsi="Arial" w:cs="Arial"/>
                <w:sz w:val="16"/>
                <w:szCs w:val="16"/>
                <w:lang w:val="es-CR"/>
              </w:rPr>
              <w:t xml:space="preserve"> </w:t>
            </w:r>
            <w:r w:rsidR="00663D36" w:rsidRPr="00663D36">
              <w:rPr>
                <w:rFonts w:ascii="Arial" w:eastAsia="Arial" w:hAnsi="Arial" w:cs="Arial"/>
                <w:sz w:val="16"/>
                <w:szCs w:val="16"/>
                <w:lang w:val="es-CR"/>
              </w:rPr>
              <w:t>Febrero</w:t>
            </w:r>
            <w:r w:rsidR="004C2F74" w:rsidRPr="00663D36">
              <w:rPr>
                <w:rFonts w:ascii="Arial" w:eastAsia="Arial" w:hAnsi="Arial" w:cs="Arial"/>
                <w:sz w:val="16"/>
                <w:szCs w:val="16"/>
                <w:lang w:val="es-CR"/>
              </w:rPr>
              <w:t xml:space="preserve"> </w:t>
            </w:r>
            <w:r w:rsidR="00723925" w:rsidRPr="00663D36">
              <w:rPr>
                <w:rFonts w:ascii="Arial" w:eastAsia="Arial" w:hAnsi="Arial" w:cs="Arial"/>
                <w:sz w:val="16"/>
                <w:szCs w:val="16"/>
                <w:lang w:val="es-CR"/>
              </w:rPr>
              <w:t>2020</w:t>
            </w:r>
          </w:p>
        </w:tc>
        <w:tc>
          <w:tcPr>
            <w:tcW w:w="5149" w:type="dxa"/>
            <w:tcBorders>
              <w:top w:val="single" w:sz="4" w:space="0" w:color="000000"/>
              <w:left w:val="single" w:sz="4" w:space="0" w:color="000000"/>
              <w:bottom w:val="single" w:sz="4" w:space="0" w:color="000000"/>
              <w:right w:val="single" w:sz="4" w:space="0" w:color="000000"/>
            </w:tcBorders>
            <w:shd w:val="clear" w:color="auto" w:fill="FFA000" w:themeFill="accent5"/>
            <w:tcMar>
              <w:left w:w="108" w:type="dxa"/>
              <w:right w:w="108" w:type="dxa"/>
            </w:tcMar>
          </w:tcPr>
          <w:p w14:paraId="44DB408C" w14:textId="6E3683A1" w:rsidR="00F161BA" w:rsidRPr="00EB3314" w:rsidRDefault="00FE7D64" w:rsidP="00026442">
            <w:pPr>
              <w:keepNext/>
              <w:keepLines/>
              <w:numPr>
                <w:ilvl w:val="0"/>
                <w:numId w:val="5"/>
              </w:numPr>
              <w:spacing w:after="120" w:line="276" w:lineRule="auto"/>
              <w:ind w:left="179" w:hanging="178"/>
              <w:rPr>
                <w:rFonts w:ascii="Arial" w:eastAsia="Arial" w:hAnsi="Arial" w:cs="Arial"/>
                <w:sz w:val="18"/>
                <w:szCs w:val="18"/>
                <w:lang w:val="es-CR"/>
              </w:rPr>
            </w:pPr>
            <w:r w:rsidRPr="00663D36">
              <w:rPr>
                <w:rFonts w:ascii="Arial" w:eastAsia="Arial" w:hAnsi="Arial" w:cs="Arial"/>
                <w:sz w:val="16"/>
                <w:szCs w:val="16"/>
                <w:lang w:val="es-CR"/>
              </w:rPr>
              <w:t>Segunda</w:t>
            </w:r>
            <w:r w:rsidR="00663D36">
              <w:rPr>
                <w:rFonts w:ascii="Arial" w:eastAsia="Arial" w:hAnsi="Arial" w:cs="Arial"/>
                <w:sz w:val="16"/>
                <w:szCs w:val="16"/>
                <w:lang w:val="es-CR"/>
              </w:rPr>
              <w:t xml:space="preserve"> ronda </w:t>
            </w:r>
            <w:r w:rsidRPr="00663D36">
              <w:rPr>
                <w:rFonts w:ascii="Arial" w:eastAsia="Arial" w:hAnsi="Arial" w:cs="Arial"/>
                <w:sz w:val="16"/>
                <w:szCs w:val="16"/>
                <w:lang w:val="es-CR"/>
              </w:rPr>
              <w:t xml:space="preserve">de </w:t>
            </w:r>
            <w:r w:rsidR="00F161BA" w:rsidRPr="00663D36">
              <w:rPr>
                <w:rFonts w:ascii="Arial" w:eastAsia="Arial" w:hAnsi="Arial" w:cs="Arial"/>
                <w:sz w:val="16"/>
                <w:szCs w:val="16"/>
                <w:lang w:val="es-CR"/>
              </w:rPr>
              <w:t>consulta</w:t>
            </w:r>
            <w:r w:rsidR="00154464" w:rsidRPr="00663D36">
              <w:rPr>
                <w:rFonts w:ascii="Arial" w:eastAsia="Arial" w:hAnsi="Arial" w:cs="Arial"/>
                <w:sz w:val="16"/>
                <w:szCs w:val="16"/>
                <w:lang w:val="es-CR"/>
              </w:rPr>
              <w:t xml:space="preserve"> (confirm</w:t>
            </w:r>
            <w:r w:rsidRPr="00663D36">
              <w:rPr>
                <w:rFonts w:ascii="Arial" w:eastAsia="Arial" w:hAnsi="Arial" w:cs="Arial"/>
                <w:sz w:val="16"/>
                <w:szCs w:val="16"/>
                <w:lang w:val="es-CR"/>
              </w:rPr>
              <w:t xml:space="preserve">ada </w:t>
            </w:r>
            <w:r w:rsidR="00663D36" w:rsidRPr="00663D36">
              <w:rPr>
                <w:rFonts w:ascii="Arial" w:eastAsia="Arial" w:hAnsi="Arial" w:cs="Arial"/>
                <w:sz w:val="16"/>
                <w:szCs w:val="16"/>
                <w:lang w:val="es-CR"/>
              </w:rPr>
              <w:t>después</w:t>
            </w:r>
            <w:r w:rsidRPr="00663D36">
              <w:rPr>
                <w:rFonts w:ascii="Arial" w:eastAsia="Arial" w:hAnsi="Arial" w:cs="Arial"/>
                <w:sz w:val="16"/>
                <w:szCs w:val="16"/>
                <w:lang w:val="es-CR"/>
              </w:rPr>
              <w:t xml:space="preserve"> de la </w:t>
            </w:r>
            <w:r w:rsidR="00663D36" w:rsidRPr="00663D36">
              <w:rPr>
                <w:rFonts w:ascii="Arial" w:eastAsia="Arial" w:hAnsi="Arial" w:cs="Arial"/>
                <w:sz w:val="16"/>
                <w:szCs w:val="16"/>
                <w:lang w:val="es-CR"/>
              </w:rPr>
              <w:t>análisis</w:t>
            </w:r>
            <w:r w:rsidRPr="00663D36">
              <w:rPr>
                <w:rFonts w:ascii="Arial" w:eastAsia="Arial" w:hAnsi="Arial" w:cs="Arial"/>
                <w:sz w:val="16"/>
                <w:szCs w:val="16"/>
                <w:lang w:val="es-CR"/>
              </w:rPr>
              <w:t xml:space="preserve"> de la 1ra ronda)</w:t>
            </w:r>
            <w:r w:rsidR="00154464" w:rsidRPr="00EB3314">
              <w:rPr>
                <w:rFonts w:ascii="Arial" w:eastAsia="Arial" w:hAnsi="Arial" w:cs="Arial"/>
                <w:sz w:val="18"/>
                <w:szCs w:val="18"/>
                <w:lang w:val="es-CR"/>
              </w:rPr>
              <w:t xml:space="preserve"> </w:t>
            </w:r>
          </w:p>
        </w:tc>
      </w:tr>
      <w:tr w:rsidR="00D861D4" w:rsidRPr="00642AF1" w14:paraId="1B6DCE4F" w14:textId="77777777" w:rsidTr="00501FC8">
        <w:trPr>
          <w:trHeight w:val="26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DE1441" w14:textId="7D4512E1" w:rsidR="00D861D4" w:rsidRPr="00FE7D64" w:rsidRDefault="00D12600" w:rsidP="00026442">
            <w:pPr>
              <w:keepNext/>
              <w:keepLines/>
              <w:spacing w:after="120" w:line="276" w:lineRule="auto"/>
              <w:rPr>
                <w:rFonts w:ascii="Arial" w:eastAsia="Arial" w:hAnsi="Arial" w:cs="Arial"/>
                <w:sz w:val="16"/>
                <w:szCs w:val="16"/>
                <w:lang w:val="es-CR"/>
              </w:rPr>
            </w:pPr>
            <w:r w:rsidRPr="00FE7D64">
              <w:rPr>
                <w:rFonts w:ascii="Arial" w:eastAsia="Arial" w:hAnsi="Arial" w:cs="Arial"/>
                <w:sz w:val="16"/>
                <w:szCs w:val="16"/>
                <w:lang w:val="es-CR"/>
              </w:rPr>
              <w:t>*</w:t>
            </w:r>
            <w:r w:rsidR="00723925" w:rsidRPr="00FE7D64">
              <w:rPr>
                <w:rFonts w:ascii="Arial" w:eastAsia="Arial" w:hAnsi="Arial" w:cs="Arial"/>
                <w:sz w:val="16"/>
                <w:szCs w:val="16"/>
                <w:lang w:val="es-CR"/>
              </w:rPr>
              <w:t>Febr</w:t>
            </w:r>
            <w:r w:rsidR="00663D36">
              <w:rPr>
                <w:rFonts w:ascii="Arial" w:eastAsia="Arial" w:hAnsi="Arial" w:cs="Arial"/>
                <w:sz w:val="16"/>
                <w:szCs w:val="16"/>
                <w:lang w:val="es-CR"/>
              </w:rPr>
              <w:t>ero - Marzo</w:t>
            </w:r>
            <w:r w:rsidR="00723925" w:rsidRPr="00FE7D64">
              <w:rPr>
                <w:rFonts w:ascii="Arial" w:eastAsia="Arial" w:hAnsi="Arial" w:cs="Arial"/>
                <w:sz w:val="16"/>
                <w:szCs w:val="16"/>
                <w:lang w:val="es-CR"/>
              </w:rPr>
              <w:t xml:space="preserve"> 2021</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BBF9DF" w14:textId="022BB76A" w:rsidR="00D861D4" w:rsidRPr="00663D36" w:rsidRDefault="00FE7D64" w:rsidP="00026442">
            <w:pPr>
              <w:keepNext/>
              <w:keepLines/>
              <w:numPr>
                <w:ilvl w:val="0"/>
                <w:numId w:val="6"/>
              </w:numPr>
              <w:spacing w:after="120" w:line="276" w:lineRule="auto"/>
              <w:ind w:left="179" w:hanging="178"/>
              <w:rPr>
                <w:rFonts w:ascii="Arial" w:eastAsia="Arial" w:hAnsi="Arial" w:cs="Arial"/>
                <w:sz w:val="16"/>
                <w:szCs w:val="16"/>
                <w:lang w:val="es-CR"/>
              </w:rPr>
            </w:pPr>
            <w:r w:rsidRPr="005E4857">
              <w:rPr>
                <w:rFonts w:ascii="Arial" w:eastAsia="Arial" w:hAnsi="Arial" w:cs="Arial"/>
                <w:sz w:val="16"/>
                <w:szCs w:val="16"/>
                <w:lang w:val="es-CR"/>
              </w:rPr>
              <w:t xml:space="preserve">Preparación del </w:t>
            </w:r>
            <w:r>
              <w:rPr>
                <w:rFonts w:ascii="Arial" w:eastAsia="Arial" w:hAnsi="Arial" w:cs="Arial"/>
                <w:sz w:val="16"/>
                <w:szCs w:val="16"/>
                <w:lang w:val="es-CR"/>
              </w:rPr>
              <w:t>documento para la toma</w:t>
            </w:r>
            <w:r w:rsidRPr="005E4857">
              <w:rPr>
                <w:rFonts w:ascii="Arial" w:eastAsia="Arial" w:hAnsi="Arial" w:cs="Arial"/>
                <w:sz w:val="16"/>
                <w:szCs w:val="16"/>
                <w:lang w:val="es-CR"/>
              </w:rPr>
              <w:t xml:space="preserve"> de decisiones</w:t>
            </w:r>
          </w:p>
        </w:tc>
      </w:tr>
      <w:tr w:rsidR="00723925" w:rsidRPr="00642AF1" w14:paraId="6C2D5F87" w14:textId="77777777" w:rsidTr="00501FC8">
        <w:trPr>
          <w:trHeight w:val="26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BECA5E" w14:textId="4ADCE9E1" w:rsidR="00723925" w:rsidRPr="00FE7D64" w:rsidRDefault="00723925" w:rsidP="00026442">
            <w:pPr>
              <w:keepNext/>
              <w:keepLines/>
              <w:spacing w:after="120" w:line="276" w:lineRule="auto"/>
              <w:rPr>
                <w:rFonts w:ascii="Arial" w:eastAsia="Arial" w:hAnsi="Arial" w:cs="Arial"/>
                <w:sz w:val="16"/>
                <w:szCs w:val="16"/>
                <w:lang w:val="es-CR"/>
              </w:rPr>
            </w:pPr>
            <w:r w:rsidRPr="00FE7D64">
              <w:rPr>
                <w:rFonts w:ascii="Arial" w:eastAsia="Arial" w:hAnsi="Arial" w:cs="Arial"/>
                <w:sz w:val="16"/>
                <w:szCs w:val="16"/>
                <w:lang w:val="es-CR"/>
              </w:rPr>
              <w:t xml:space="preserve">* </w:t>
            </w:r>
            <w:r w:rsidR="00FE7D64" w:rsidRPr="00FE7D64">
              <w:rPr>
                <w:rFonts w:ascii="Arial" w:eastAsia="Arial" w:hAnsi="Arial" w:cs="Arial"/>
                <w:sz w:val="16"/>
                <w:szCs w:val="16"/>
                <w:lang w:val="es-CR"/>
              </w:rPr>
              <w:t>Marzo</w:t>
            </w:r>
            <w:r w:rsidRPr="00FE7D64">
              <w:rPr>
                <w:rFonts w:ascii="Arial" w:eastAsia="Arial" w:hAnsi="Arial" w:cs="Arial"/>
                <w:sz w:val="16"/>
                <w:szCs w:val="16"/>
                <w:lang w:val="es-CR"/>
              </w:rPr>
              <w:t xml:space="preserve"> 2021</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66573C" w14:textId="7EB73E9B" w:rsidR="00723925" w:rsidRPr="00663D36" w:rsidRDefault="00FE7D64" w:rsidP="00026442">
            <w:pPr>
              <w:keepNext/>
              <w:keepLines/>
              <w:numPr>
                <w:ilvl w:val="0"/>
                <w:numId w:val="6"/>
              </w:numPr>
              <w:spacing w:after="120" w:line="276" w:lineRule="auto"/>
              <w:ind w:left="179" w:hanging="178"/>
              <w:rPr>
                <w:rFonts w:ascii="Arial" w:eastAsia="Arial" w:hAnsi="Arial" w:cs="Arial"/>
                <w:sz w:val="16"/>
                <w:szCs w:val="16"/>
                <w:lang w:val="es-CR"/>
              </w:rPr>
            </w:pPr>
            <w:r>
              <w:rPr>
                <w:rFonts w:ascii="Arial" w:eastAsia="Arial" w:hAnsi="Arial" w:cs="Arial"/>
                <w:sz w:val="16"/>
                <w:szCs w:val="16"/>
                <w:lang w:val="es-CR"/>
              </w:rPr>
              <w:t>P</w:t>
            </w:r>
            <w:r w:rsidRPr="005E4857">
              <w:rPr>
                <w:rFonts w:ascii="Arial" w:eastAsia="Arial" w:hAnsi="Arial" w:cs="Arial"/>
                <w:sz w:val="16"/>
                <w:szCs w:val="16"/>
                <w:lang w:val="es-CR"/>
              </w:rPr>
              <w:t>resentación al Comité de Criterios (SC) para su aprobación</w:t>
            </w:r>
          </w:p>
        </w:tc>
      </w:tr>
      <w:tr w:rsidR="00FE7D64" w:rsidRPr="00642AF1" w14:paraId="54756B69" w14:textId="77777777" w:rsidTr="00663D36">
        <w:trPr>
          <w:trHeight w:val="287"/>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EE5730" w14:textId="38A7E49B" w:rsidR="00FE7D64" w:rsidRPr="00116822" w:rsidRDefault="00E00245" w:rsidP="00026442">
            <w:pPr>
              <w:keepNext/>
              <w:keepLines/>
              <w:spacing w:after="120" w:line="276" w:lineRule="auto"/>
              <w:rPr>
                <w:rFonts w:ascii="Arial" w:hAnsi="Arial" w:cs="Arial"/>
                <w:sz w:val="18"/>
                <w:szCs w:val="18"/>
                <w:highlight w:val="yellow"/>
                <w:lang w:val="en-GB"/>
              </w:rPr>
            </w:pPr>
            <w:r>
              <w:rPr>
                <w:rFonts w:ascii="Arial" w:eastAsia="Arial" w:hAnsi="Arial" w:cs="Arial"/>
                <w:sz w:val="16"/>
                <w:szCs w:val="16"/>
                <w:lang w:val="es-CR"/>
              </w:rPr>
              <w:t xml:space="preserve">* </w:t>
            </w:r>
            <w:r w:rsidR="00FE7D64" w:rsidRPr="005E4857">
              <w:rPr>
                <w:rFonts w:ascii="Arial" w:eastAsia="Arial" w:hAnsi="Arial" w:cs="Arial"/>
                <w:sz w:val="16"/>
                <w:szCs w:val="16"/>
                <w:lang w:val="es-CR"/>
              </w:rPr>
              <w:t>Abril</w:t>
            </w:r>
            <w:r w:rsidR="00FE7D64">
              <w:rPr>
                <w:rFonts w:ascii="Arial" w:eastAsia="Arial" w:hAnsi="Arial" w:cs="Arial"/>
                <w:sz w:val="16"/>
                <w:szCs w:val="16"/>
                <w:lang w:val="es-CR"/>
              </w:rPr>
              <w:t xml:space="preserve"> 2</w:t>
            </w:r>
            <w:r w:rsidR="00FE7D64" w:rsidRPr="005E4857">
              <w:rPr>
                <w:rFonts w:ascii="Arial" w:eastAsia="Arial" w:hAnsi="Arial" w:cs="Arial"/>
                <w:sz w:val="16"/>
                <w:szCs w:val="16"/>
                <w:lang w:val="es-CR"/>
              </w:rPr>
              <w:t>02</w:t>
            </w:r>
            <w:r w:rsidR="00FE7D64">
              <w:rPr>
                <w:rFonts w:ascii="Arial" w:eastAsia="Arial" w:hAnsi="Arial" w:cs="Arial"/>
                <w:sz w:val="16"/>
                <w:szCs w:val="16"/>
                <w:lang w:val="es-CR"/>
              </w:rPr>
              <w:t>1</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93B438" w14:textId="79B278F7" w:rsidR="00FE7D64" w:rsidRPr="00663D36" w:rsidRDefault="00FE7D64" w:rsidP="00026442">
            <w:pPr>
              <w:keepNext/>
              <w:keepLines/>
              <w:numPr>
                <w:ilvl w:val="0"/>
                <w:numId w:val="7"/>
              </w:numPr>
              <w:spacing w:after="120" w:line="276" w:lineRule="auto"/>
              <w:ind w:left="179" w:hanging="178"/>
              <w:rPr>
                <w:rFonts w:ascii="Arial" w:eastAsia="Arial" w:hAnsi="Arial" w:cs="Arial"/>
                <w:sz w:val="16"/>
                <w:szCs w:val="16"/>
                <w:lang w:val="es-CR"/>
              </w:rPr>
            </w:pPr>
            <w:r w:rsidRPr="005E4857">
              <w:rPr>
                <w:rFonts w:ascii="Arial" w:eastAsia="Arial" w:hAnsi="Arial" w:cs="Arial"/>
                <w:sz w:val="16"/>
                <w:szCs w:val="16"/>
                <w:lang w:val="es-CR"/>
              </w:rPr>
              <w:t>La publicación del Criterio revisado e implementación</w:t>
            </w:r>
          </w:p>
        </w:tc>
      </w:tr>
    </w:tbl>
    <w:p w14:paraId="38003DB5" w14:textId="0456689D" w:rsidR="00154464" w:rsidRPr="00EB3314" w:rsidRDefault="00663D36" w:rsidP="00026442">
      <w:pPr>
        <w:spacing w:line="276" w:lineRule="auto"/>
        <w:ind w:firstLine="360"/>
        <w:jc w:val="both"/>
        <w:rPr>
          <w:rFonts w:ascii="Arial" w:eastAsia="Arial" w:hAnsi="Arial" w:cs="Arial"/>
          <w:sz w:val="16"/>
          <w:szCs w:val="16"/>
          <w:highlight w:val="yellow"/>
          <w:lang w:val="es-CR"/>
        </w:rPr>
      </w:pPr>
      <w:r w:rsidRPr="00EB3314">
        <w:rPr>
          <w:rFonts w:ascii="Arial" w:eastAsia="Arial" w:hAnsi="Arial" w:cs="Arial"/>
          <w:sz w:val="20"/>
          <w:szCs w:val="20"/>
          <w:lang w:val="es-CR"/>
        </w:rPr>
        <w:t>* Elementos que se han agregado o modificado después de la primera ronda de consultas.</w:t>
      </w:r>
      <w:r w:rsidR="00154464" w:rsidRPr="00EB3314">
        <w:rPr>
          <w:rFonts w:ascii="Arial" w:eastAsia="Arial" w:hAnsi="Arial" w:cs="Arial"/>
          <w:sz w:val="16"/>
          <w:szCs w:val="16"/>
          <w:highlight w:val="yellow"/>
          <w:lang w:val="es-CR"/>
        </w:rPr>
        <w:br w:type="page"/>
      </w:r>
    </w:p>
    <w:p w14:paraId="7EC3F912" w14:textId="77777777" w:rsidR="00E32965" w:rsidRPr="005E4857" w:rsidRDefault="00E32965" w:rsidP="00026442">
      <w:pPr>
        <w:keepNext/>
        <w:keepLines/>
        <w:numPr>
          <w:ilvl w:val="0"/>
          <w:numId w:val="9"/>
        </w:numPr>
        <w:spacing w:after="0" w:line="276" w:lineRule="auto"/>
        <w:contextualSpacing/>
        <w:jc w:val="both"/>
        <w:rPr>
          <w:rFonts w:ascii="Arial" w:eastAsia="Arial" w:hAnsi="Arial" w:cs="Arial"/>
          <w:b/>
          <w:color w:val="00B9E4"/>
          <w:lang w:val="es-CR"/>
        </w:rPr>
      </w:pPr>
      <w:r w:rsidRPr="005E4857">
        <w:rPr>
          <w:rFonts w:ascii="Arial" w:eastAsia="Arial" w:hAnsi="Arial" w:cs="Arial"/>
          <w:b/>
          <w:color w:val="00B9E4"/>
          <w:lang w:val="es-CR"/>
        </w:rPr>
        <w:t xml:space="preserve">Siglas y definiciones </w:t>
      </w:r>
    </w:p>
    <w:p w14:paraId="3F3731EF" w14:textId="77777777" w:rsidR="00E32965" w:rsidRPr="005E4857" w:rsidRDefault="00E32965" w:rsidP="00026442">
      <w:pPr>
        <w:tabs>
          <w:tab w:val="left" w:pos="426"/>
          <w:tab w:val="left" w:pos="709"/>
          <w:tab w:val="left" w:pos="1843"/>
        </w:tabs>
        <w:spacing w:after="0" w:line="276" w:lineRule="auto"/>
        <w:jc w:val="both"/>
        <w:rPr>
          <w:rFonts w:ascii="Arial" w:eastAsia="Arial" w:hAnsi="Arial" w:cs="Arial"/>
          <w:sz w:val="20"/>
          <w:lang w:val="es-CR"/>
        </w:rPr>
      </w:pPr>
      <w:r w:rsidRPr="005E4857">
        <w:rPr>
          <w:rFonts w:ascii="Arial" w:eastAsia="Arial" w:hAnsi="Arial" w:cs="Arial"/>
          <w:sz w:val="20"/>
          <w:lang w:val="es-CR"/>
        </w:rPr>
        <w:t>ESCC:</w:t>
      </w:r>
      <w:r w:rsidRPr="005E4857">
        <w:rPr>
          <w:rFonts w:ascii="Arial" w:eastAsia="Arial" w:hAnsi="Arial" w:cs="Arial"/>
          <w:sz w:val="20"/>
          <w:lang w:val="es-CR"/>
        </w:rPr>
        <w:tab/>
        <w:t>Contrato europeo estándar para café</w:t>
      </w:r>
    </w:p>
    <w:p w14:paraId="4383642F" w14:textId="77777777" w:rsidR="00E32965" w:rsidRPr="005E4857" w:rsidRDefault="00E32965" w:rsidP="00026442">
      <w:pPr>
        <w:tabs>
          <w:tab w:val="left" w:pos="709"/>
          <w:tab w:val="left" w:pos="851"/>
        </w:tabs>
        <w:spacing w:after="0" w:line="276" w:lineRule="auto"/>
        <w:ind w:left="709" w:hanging="709"/>
        <w:jc w:val="both"/>
        <w:rPr>
          <w:rFonts w:ascii="Arial" w:eastAsia="Arial" w:hAnsi="Arial" w:cs="Arial"/>
          <w:sz w:val="20"/>
          <w:lang w:val="es-CR"/>
        </w:rPr>
      </w:pPr>
      <w:r w:rsidRPr="005E4857">
        <w:rPr>
          <w:rFonts w:ascii="Arial" w:eastAsia="Arial" w:hAnsi="Arial" w:cs="Arial"/>
          <w:sz w:val="20"/>
          <w:lang w:val="es-CR"/>
        </w:rPr>
        <w:t>ECF:</w:t>
      </w:r>
      <w:r w:rsidRPr="005E4857">
        <w:rPr>
          <w:rFonts w:ascii="Arial" w:eastAsia="Arial" w:hAnsi="Arial" w:cs="Arial"/>
          <w:sz w:val="20"/>
          <w:lang w:val="es-CR"/>
        </w:rPr>
        <w:tab/>
        <w:t>Federación Europea del Café</w:t>
      </w:r>
    </w:p>
    <w:p w14:paraId="22A7280E" w14:textId="77777777" w:rsidR="00E32965" w:rsidRPr="005E4857" w:rsidRDefault="00E32965" w:rsidP="00026442">
      <w:pPr>
        <w:tabs>
          <w:tab w:val="left" w:pos="709"/>
          <w:tab w:val="left" w:pos="851"/>
        </w:tabs>
        <w:spacing w:after="0" w:line="276" w:lineRule="auto"/>
        <w:ind w:left="709" w:hanging="709"/>
        <w:jc w:val="both"/>
        <w:rPr>
          <w:rFonts w:ascii="Arial" w:eastAsia="Arial" w:hAnsi="Arial" w:cs="Arial"/>
          <w:sz w:val="20"/>
          <w:lang w:val="es-CR"/>
        </w:rPr>
      </w:pPr>
      <w:r w:rsidRPr="005E4857">
        <w:rPr>
          <w:rFonts w:ascii="Arial" w:eastAsia="Arial" w:hAnsi="Arial" w:cs="Arial"/>
          <w:sz w:val="20"/>
          <w:lang w:val="es-CR"/>
        </w:rPr>
        <w:t>PMF:</w:t>
      </w:r>
      <w:r w:rsidRPr="005E4857">
        <w:rPr>
          <w:rFonts w:ascii="Arial" w:eastAsia="Arial" w:hAnsi="Arial" w:cs="Arial"/>
          <w:sz w:val="20"/>
          <w:lang w:val="es-CR"/>
        </w:rPr>
        <w:tab/>
        <w:t>Precio Mínimo Fairtrade</w:t>
      </w:r>
    </w:p>
    <w:p w14:paraId="01B877C8" w14:textId="77777777" w:rsidR="00E32965" w:rsidRPr="005E4857" w:rsidRDefault="00E32965" w:rsidP="00026442">
      <w:pPr>
        <w:tabs>
          <w:tab w:val="left" w:pos="709"/>
          <w:tab w:val="left" w:pos="851"/>
        </w:tabs>
        <w:spacing w:after="0" w:line="276" w:lineRule="auto"/>
        <w:ind w:left="709" w:hanging="709"/>
        <w:jc w:val="both"/>
        <w:rPr>
          <w:rFonts w:ascii="Arial" w:eastAsia="Arial" w:hAnsi="Arial" w:cs="Arial"/>
          <w:sz w:val="20"/>
          <w:lang w:val="es-CR"/>
        </w:rPr>
      </w:pPr>
      <w:r w:rsidRPr="005E4857">
        <w:rPr>
          <w:rFonts w:ascii="Arial" w:eastAsia="Arial" w:hAnsi="Arial" w:cs="Arial"/>
          <w:sz w:val="20"/>
          <w:lang w:val="es-CR"/>
        </w:rPr>
        <w:t>PF:</w:t>
      </w:r>
      <w:r w:rsidRPr="005E4857">
        <w:rPr>
          <w:rFonts w:ascii="Arial" w:eastAsia="Arial" w:hAnsi="Arial" w:cs="Arial"/>
          <w:sz w:val="20"/>
          <w:lang w:val="es-CR"/>
        </w:rPr>
        <w:tab/>
        <w:t>Prima Fairtrade</w:t>
      </w:r>
    </w:p>
    <w:p w14:paraId="1CD7ED34" w14:textId="77777777" w:rsidR="00E32965" w:rsidRPr="005E4857" w:rsidRDefault="00E32965" w:rsidP="00026442">
      <w:pPr>
        <w:tabs>
          <w:tab w:val="left" w:pos="709"/>
          <w:tab w:val="left" w:pos="851"/>
        </w:tabs>
        <w:spacing w:after="0" w:line="276" w:lineRule="auto"/>
        <w:ind w:left="709" w:hanging="709"/>
        <w:jc w:val="both"/>
        <w:rPr>
          <w:rFonts w:ascii="Arial" w:eastAsia="Arial" w:hAnsi="Arial" w:cs="Arial"/>
          <w:sz w:val="20"/>
          <w:lang w:val="es-CR"/>
        </w:rPr>
      </w:pPr>
      <w:r w:rsidRPr="005E4857">
        <w:rPr>
          <w:rFonts w:ascii="Arial" w:eastAsia="Arial" w:hAnsi="Arial" w:cs="Arial"/>
          <w:sz w:val="20"/>
          <w:lang w:val="es-CR"/>
        </w:rPr>
        <w:t>GCA:</w:t>
      </w:r>
      <w:r w:rsidRPr="005E4857">
        <w:rPr>
          <w:rFonts w:ascii="Arial" w:eastAsia="Arial" w:hAnsi="Arial" w:cs="Arial"/>
          <w:sz w:val="20"/>
          <w:lang w:val="es-CR"/>
        </w:rPr>
        <w:tab/>
        <w:t>Asociación de Café Verde</w:t>
      </w:r>
    </w:p>
    <w:p w14:paraId="22B3AA8D" w14:textId="77777777" w:rsidR="00E32965" w:rsidRPr="005E4857" w:rsidRDefault="00E32965" w:rsidP="00026442">
      <w:pPr>
        <w:tabs>
          <w:tab w:val="left" w:pos="709"/>
          <w:tab w:val="left" w:pos="851"/>
        </w:tabs>
        <w:spacing w:after="0" w:line="276" w:lineRule="auto"/>
        <w:ind w:left="709" w:hanging="709"/>
        <w:jc w:val="both"/>
        <w:rPr>
          <w:rFonts w:ascii="Arial" w:eastAsia="Arial" w:hAnsi="Arial" w:cs="Arial"/>
          <w:sz w:val="20"/>
          <w:lang w:val="es-CR"/>
        </w:rPr>
      </w:pPr>
      <w:r w:rsidRPr="005E4857">
        <w:rPr>
          <w:rFonts w:ascii="Arial" w:eastAsia="Arial" w:hAnsi="Arial" w:cs="Arial"/>
          <w:sz w:val="20"/>
          <w:lang w:val="es-CR"/>
        </w:rPr>
        <w:t>GPM:</w:t>
      </w:r>
      <w:r w:rsidRPr="005E4857">
        <w:rPr>
          <w:rFonts w:ascii="Arial" w:eastAsia="Arial" w:hAnsi="Arial" w:cs="Arial"/>
          <w:sz w:val="20"/>
          <w:lang w:val="es-CR"/>
        </w:rPr>
        <w:tab/>
        <w:t xml:space="preserve">Gestión Global de Productos </w:t>
      </w:r>
    </w:p>
    <w:p w14:paraId="61A2B8B7" w14:textId="77777777" w:rsidR="00E32965" w:rsidRPr="005E4857" w:rsidRDefault="00E32965" w:rsidP="00026442">
      <w:pPr>
        <w:tabs>
          <w:tab w:val="left" w:pos="709"/>
          <w:tab w:val="left" w:pos="851"/>
        </w:tabs>
        <w:spacing w:after="0" w:line="276" w:lineRule="auto"/>
        <w:ind w:left="709" w:hanging="709"/>
        <w:jc w:val="both"/>
        <w:rPr>
          <w:rFonts w:ascii="Arial" w:eastAsia="Arial" w:hAnsi="Arial" w:cs="Arial"/>
          <w:sz w:val="20"/>
          <w:lang w:val="es-CR"/>
        </w:rPr>
      </w:pPr>
      <w:r w:rsidRPr="005E4857">
        <w:rPr>
          <w:rFonts w:ascii="Arial" w:eastAsia="Arial" w:hAnsi="Arial" w:cs="Arial"/>
          <w:sz w:val="20"/>
          <w:lang w:val="es-CR"/>
        </w:rPr>
        <w:t>NFO:</w:t>
      </w:r>
      <w:r w:rsidRPr="005E4857">
        <w:rPr>
          <w:rFonts w:ascii="Arial" w:eastAsia="Arial" w:hAnsi="Arial" w:cs="Arial"/>
          <w:sz w:val="20"/>
          <w:lang w:val="es-CR"/>
        </w:rPr>
        <w:tab/>
        <w:t>Organización Nacional de Comercio Justo</w:t>
      </w:r>
    </w:p>
    <w:p w14:paraId="3A9527FC" w14:textId="77777777" w:rsidR="00E32965" w:rsidRPr="005E4857" w:rsidRDefault="00E32965" w:rsidP="00026442">
      <w:pPr>
        <w:tabs>
          <w:tab w:val="left" w:pos="709"/>
          <w:tab w:val="left" w:pos="851"/>
        </w:tabs>
        <w:spacing w:after="0" w:line="276" w:lineRule="auto"/>
        <w:ind w:left="709" w:hanging="709"/>
        <w:jc w:val="both"/>
        <w:rPr>
          <w:rFonts w:ascii="Arial" w:eastAsia="Arial" w:hAnsi="Arial" w:cs="Arial"/>
          <w:sz w:val="20"/>
          <w:lang w:val="es-CR"/>
        </w:rPr>
      </w:pPr>
      <w:r w:rsidRPr="005E4857">
        <w:rPr>
          <w:rFonts w:ascii="Arial" w:eastAsia="Arial" w:hAnsi="Arial" w:cs="Arial"/>
          <w:sz w:val="20"/>
          <w:lang w:val="es-CR"/>
        </w:rPr>
        <w:t>PN:</w:t>
      </w:r>
      <w:r w:rsidRPr="005E4857">
        <w:rPr>
          <w:rFonts w:ascii="Arial" w:eastAsia="Arial" w:hAnsi="Arial" w:cs="Arial"/>
          <w:sz w:val="20"/>
          <w:lang w:val="es-CR"/>
        </w:rPr>
        <w:tab/>
        <w:t>Redes de productores</w:t>
      </w:r>
    </w:p>
    <w:p w14:paraId="072BD0C8" w14:textId="77777777" w:rsidR="00E32965" w:rsidRPr="005E4857" w:rsidRDefault="00E32965" w:rsidP="00026442">
      <w:pPr>
        <w:tabs>
          <w:tab w:val="left" w:pos="709"/>
          <w:tab w:val="left" w:pos="851"/>
        </w:tabs>
        <w:spacing w:after="0" w:line="276" w:lineRule="auto"/>
        <w:ind w:left="709" w:hanging="709"/>
        <w:jc w:val="both"/>
        <w:rPr>
          <w:rFonts w:ascii="Arial" w:eastAsia="Arial" w:hAnsi="Arial" w:cs="Arial"/>
          <w:sz w:val="20"/>
          <w:lang w:val="es-CR"/>
        </w:rPr>
      </w:pPr>
      <w:r w:rsidRPr="005E4857">
        <w:rPr>
          <w:rFonts w:ascii="Arial" w:eastAsia="Arial" w:hAnsi="Arial" w:cs="Arial"/>
          <w:sz w:val="20"/>
          <w:lang w:val="es-CR"/>
        </w:rPr>
        <w:t xml:space="preserve">OPP: </w:t>
      </w:r>
      <w:r w:rsidRPr="005E4857">
        <w:rPr>
          <w:rFonts w:ascii="Arial" w:eastAsia="Arial" w:hAnsi="Arial" w:cs="Arial"/>
          <w:sz w:val="20"/>
          <w:lang w:val="es-CR"/>
        </w:rPr>
        <w:tab/>
        <w:t>Organización de pequeños productores</w:t>
      </w:r>
    </w:p>
    <w:p w14:paraId="36F54127" w14:textId="77777777" w:rsidR="00E32965" w:rsidRPr="005E4857" w:rsidRDefault="00E32965" w:rsidP="00026442">
      <w:pPr>
        <w:tabs>
          <w:tab w:val="left" w:pos="709"/>
          <w:tab w:val="left" w:pos="851"/>
        </w:tabs>
        <w:spacing w:after="0" w:line="276" w:lineRule="auto"/>
        <w:ind w:left="709" w:hanging="709"/>
        <w:jc w:val="both"/>
        <w:rPr>
          <w:rFonts w:ascii="Arial" w:eastAsia="Arial" w:hAnsi="Arial" w:cs="Arial"/>
          <w:sz w:val="20"/>
          <w:lang w:val="es-CR"/>
        </w:rPr>
      </w:pPr>
      <w:r w:rsidRPr="005E4857">
        <w:rPr>
          <w:rFonts w:ascii="Arial" w:eastAsia="Arial" w:hAnsi="Arial" w:cs="Arial"/>
          <w:sz w:val="20"/>
          <w:lang w:val="es-CR"/>
        </w:rPr>
        <w:t>SC:</w:t>
      </w:r>
      <w:r w:rsidRPr="005E4857">
        <w:rPr>
          <w:rFonts w:ascii="Arial" w:eastAsia="Arial" w:hAnsi="Arial" w:cs="Arial"/>
          <w:sz w:val="20"/>
          <w:lang w:val="es-CR"/>
        </w:rPr>
        <w:tab/>
        <w:t xml:space="preserve">Comité de Criterios </w:t>
      </w:r>
      <w:r w:rsidRPr="005E4857">
        <w:rPr>
          <w:rFonts w:ascii="Arial" w:eastAsia="Arial" w:hAnsi="Arial" w:cs="Arial"/>
          <w:sz w:val="20"/>
          <w:szCs w:val="20"/>
          <w:lang w:val="es-CR"/>
        </w:rPr>
        <w:t>(por sus siglas en inglés)</w:t>
      </w:r>
    </w:p>
    <w:p w14:paraId="79D14D5B" w14:textId="77777777" w:rsidR="00E32965" w:rsidRPr="005E4857" w:rsidRDefault="00E32965" w:rsidP="00026442">
      <w:pPr>
        <w:tabs>
          <w:tab w:val="left" w:pos="709"/>
          <w:tab w:val="left" w:pos="851"/>
        </w:tabs>
        <w:spacing w:after="0" w:line="276" w:lineRule="auto"/>
        <w:ind w:left="709" w:hanging="709"/>
        <w:jc w:val="both"/>
        <w:rPr>
          <w:rFonts w:ascii="Arial" w:eastAsia="Arial" w:hAnsi="Arial" w:cs="Arial"/>
          <w:sz w:val="20"/>
          <w:lang w:val="es-CR"/>
        </w:rPr>
      </w:pPr>
      <w:r w:rsidRPr="005E4857">
        <w:rPr>
          <w:rFonts w:ascii="Arial" w:eastAsia="Arial" w:hAnsi="Arial" w:cs="Arial"/>
          <w:sz w:val="20"/>
          <w:lang w:val="es-CR"/>
        </w:rPr>
        <w:t>S &amp; P:</w:t>
      </w:r>
      <w:r w:rsidRPr="005E4857">
        <w:rPr>
          <w:rFonts w:ascii="Arial" w:eastAsia="Arial" w:hAnsi="Arial" w:cs="Arial"/>
          <w:sz w:val="20"/>
          <w:lang w:val="es-CR"/>
        </w:rPr>
        <w:tab/>
        <w:t xml:space="preserve">Criterios &amp; Precios </w:t>
      </w:r>
      <w:r w:rsidRPr="005E4857">
        <w:rPr>
          <w:rFonts w:ascii="Arial" w:eastAsia="Arial" w:hAnsi="Arial" w:cs="Arial"/>
          <w:sz w:val="20"/>
          <w:szCs w:val="20"/>
          <w:lang w:val="es-CR"/>
        </w:rPr>
        <w:t>(por sus siglas en inglés)</w:t>
      </w:r>
    </w:p>
    <w:p w14:paraId="6D91943E" w14:textId="77777777" w:rsidR="00E32965" w:rsidRPr="005E4857" w:rsidRDefault="00E32965" w:rsidP="00026442">
      <w:pPr>
        <w:tabs>
          <w:tab w:val="left" w:pos="709"/>
          <w:tab w:val="left" w:pos="851"/>
        </w:tabs>
        <w:spacing w:line="276" w:lineRule="auto"/>
        <w:ind w:left="709" w:hanging="709"/>
        <w:jc w:val="both"/>
        <w:rPr>
          <w:rFonts w:ascii="Arial" w:eastAsia="Arial" w:hAnsi="Arial" w:cs="Arial"/>
          <w:sz w:val="20"/>
          <w:lang w:val="es-CR"/>
        </w:rPr>
      </w:pPr>
      <w:r w:rsidRPr="005E4857">
        <w:rPr>
          <w:rFonts w:ascii="Arial" w:eastAsia="Arial" w:hAnsi="Arial" w:cs="Arial"/>
          <w:sz w:val="20"/>
          <w:lang w:val="es-CR"/>
        </w:rPr>
        <w:t>TS:</w:t>
      </w:r>
      <w:r w:rsidRPr="005E4857">
        <w:rPr>
          <w:rFonts w:ascii="Arial" w:eastAsia="Arial" w:hAnsi="Arial" w:cs="Arial"/>
          <w:sz w:val="20"/>
          <w:lang w:val="es-CR"/>
        </w:rPr>
        <w:tab/>
      </w:r>
      <w:r w:rsidRPr="005E4857">
        <w:rPr>
          <w:rFonts w:ascii="Arial" w:eastAsia="Arial" w:hAnsi="Arial" w:cs="Arial"/>
          <w:sz w:val="20"/>
          <w:szCs w:val="20"/>
          <w:lang w:val="es-CR"/>
        </w:rPr>
        <w:t>Criterio Fairtrade para Comerciantes (por sus siglas en inglés)</w:t>
      </w:r>
    </w:p>
    <w:p w14:paraId="533FDED5" w14:textId="65A1F91E" w:rsidR="00C40493" w:rsidRPr="00E32965" w:rsidRDefault="00E32965" w:rsidP="00026442">
      <w:pPr>
        <w:pStyle w:val="ListParagraph"/>
        <w:keepNext/>
        <w:keepLines/>
        <w:numPr>
          <w:ilvl w:val="0"/>
          <w:numId w:val="9"/>
        </w:numPr>
        <w:spacing w:line="276" w:lineRule="auto"/>
        <w:jc w:val="both"/>
        <w:rPr>
          <w:rFonts w:ascii="Arial" w:eastAsia="Arial" w:hAnsi="Arial" w:cs="Arial"/>
          <w:sz w:val="20"/>
          <w:lang w:val="en-GB"/>
        </w:rPr>
      </w:pPr>
      <w:r w:rsidRPr="00026442">
        <w:rPr>
          <w:rFonts w:ascii="Arial" w:eastAsia="Arial" w:hAnsi="Arial" w:cs="Arial"/>
          <w:b/>
          <w:color w:val="00B9E4"/>
          <w:lang w:val="es-CR"/>
        </w:rPr>
        <w:t>Definic</w:t>
      </w:r>
      <w:r w:rsidR="00C40493" w:rsidRPr="00026442">
        <w:rPr>
          <w:rFonts w:ascii="Arial" w:eastAsia="Arial" w:hAnsi="Arial" w:cs="Arial"/>
          <w:b/>
          <w:color w:val="00B9E4"/>
          <w:lang w:val="es-CR"/>
        </w:rPr>
        <w:t>ion</w:t>
      </w:r>
      <w:r w:rsidRPr="00026442">
        <w:rPr>
          <w:rFonts w:ascii="Arial" w:eastAsia="Arial" w:hAnsi="Arial" w:cs="Arial"/>
          <w:b/>
          <w:color w:val="00B9E4"/>
          <w:lang w:val="es-CR"/>
        </w:rPr>
        <w:t>e</w:t>
      </w:r>
      <w:r w:rsidR="00C40493" w:rsidRPr="00026442">
        <w:rPr>
          <w:rFonts w:ascii="Arial" w:eastAsia="Arial" w:hAnsi="Arial" w:cs="Arial"/>
          <w:b/>
          <w:color w:val="00B9E4"/>
          <w:lang w:val="es-CR"/>
        </w:rPr>
        <w:t>s</w:t>
      </w:r>
      <w:r w:rsidR="00C40493" w:rsidRPr="00E32965">
        <w:rPr>
          <w:rFonts w:ascii="Arial" w:eastAsia="Arial" w:hAnsi="Arial" w:cs="Arial"/>
          <w:b/>
          <w:color w:val="00B9E4"/>
          <w:lang w:val="en-GB"/>
        </w:rPr>
        <w:t xml:space="preserve"> </w:t>
      </w:r>
    </w:p>
    <w:p w14:paraId="3DBF5BF5" w14:textId="3BC9C57C" w:rsidR="00E32965" w:rsidRPr="00E32965" w:rsidRDefault="00E32965" w:rsidP="00026442">
      <w:pPr>
        <w:tabs>
          <w:tab w:val="left" w:pos="709"/>
          <w:tab w:val="left" w:pos="851"/>
        </w:tabs>
        <w:spacing w:line="276" w:lineRule="auto"/>
        <w:jc w:val="both"/>
        <w:rPr>
          <w:rFonts w:ascii="Arial" w:eastAsia="Arial" w:hAnsi="Arial" w:cs="Arial"/>
          <w:sz w:val="20"/>
          <w:lang w:val="es-ES"/>
        </w:rPr>
      </w:pPr>
      <w:r w:rsidRPr="00E32965">
        <w:rPr>
          <w:rFonts w:ascii="Arial" w:eastAsia="Arial" w:hAnsi="Arial" w:cs="Arial"/>
          <w:color w:val="00B9E4" w:themeColor="text1"/>
          <w:sz w:val="20"/>
          <w:lang w:val="es-ES"/>
        </w:rPr>
        <w:t xml:space="preserve">Comprador </w:t>
      </w:r>
      <w:r w:rsidRPr="00E32965">
        <w:rPr>
          <w:rFonts w:ascii="Arial" w:eastAsia="Arial" w:hAnsi="Arial" w:cs="Arial"/>
          <w:sz w:val="20"/>
          <w:lang w:val="es-ES"/>
        </w:rPr>
        <w:t>es un operador que compra productos certificados.</w:t>
      </w:r>
    </w:p>
    <w:p w14:paraId="5937020F" w14:textId="5D0902DA" w:rsidR="00E32965" w:rsidRPr="00E32965" w:rsidRDefault="00E32965" w:rsidP="00026442">
      <w:pPr>
        <w:tabs>
          <w:tab w:val="left" w:pos="709"/>
          <w:tab w:val="left" w:pos="851"/>
        </w:tabs>
        <w:spacing w:line="276" w:lineRule="auto"/>
        <w:jc w:val="both"/>
        <w:rPr>
          <w:rFonts w:ascii="Arial" w:eastAsia="Arial" w:hAnsi="Arial" w:cs="Arial"/>
          <w:sz w:val="20"/>
          <w:lang w:val="es-ES"/>
        </w:rPr>
      </w:pPr>
      <w:r w:rsidRPr="00E32965">
        <w:rPr>
          <w:rFonts w:ascii="Arial" w:eastAsia="Arial" w:hAnsi="Arial" w:cs="Arial"/>
          <w:color w:val="00B9E4" w:themeColor="text1"/>
          <w:sz w:val="20"/>
          <w:lang w:val="es-ES"/>
        </w:rPr>
        <w:t xml:space="preserve">Pagador de Comercio Justo Fairtrade </w:t>
      </w:r>
      <w:r w:rsidRPr="00E32965">
        <w:rPr>
          <w:rFonts w:ascii="Arial" w:eastAsia="Arial" w:hAnsi="Arial" w:cs="Arial"/>
          <w:sz w:val="20"/>
          <w:lang w:val="es-ES"/>
        </w:rPr>
        <w:t>es el comprador responsable de pagar el Precio Mínimo y la Prima de Comercio Justo Fairtrade. Los compradores deben verificar con el órgano de certificación sus estatus potenciales como pagadores de Comercio Justo Fairtrade.</w:t>
      </w:r>
    </w:p>
    <w:p w14:paraId="3448FA13" w14:textId="13711F9B" w:rsidR="00E32965" w:rsidRPr="00E32965" w:rsidRDefault="00E32965" w:rsidP="00026442">
      <w:pPr>
        <w:tabs>
          <w:tab w:val="left" w:pos="709"/>
          <w:tab w:val="left" w:pos="851"/>
        </w:tabs>
        <w:spacing w:line="276" w:lineRule="auto"/>
        <w:jc w:val="both"/>
        <w:rPr>
          <w:rFonts w:ascii="Arial" w:eastAsia="Arial" w:hAnsi="Arial" w:cs="Arial"/>
          <w:color w:val="00B9E4" w:themeColor="text1"/>
          <w:sz w:val="20"/>
          <w:lang w:val="es-ES"/>
        </w:rPr>
      </w:pPr>
      <w:r w:rsidRPr="00E32965">
        <w:rPr>
          <w:rFonts w:ascii="Arial" w:eastAsia="Arial" w:hAnsi="Arial" w:cs="Arial"/>
          <w:color w:val="00B9E4" w:themeColor="text1"/>
          <w:sz w:val="20"/>
          <w:lang w:val="es-ES"/>
        </w:rPr>
        <w:t>Tra</w:t>
      </w:r>
      <w:r w:rsidR="00EB3314">
        <w:rPr>
          <w:rFonts w:ascii="Arial" w:eastAsia="Arial" w:hAnsi="Arial" w:cs="Arial"/>
          <w:color w:val="00B9E4" w:themeColor="text1"/>
          <w:sz w:val="20"/>
          <w:lang w:val="es-ES"/>
        </w:rPr>
        <w:t>n</w:t>
      </w:r>
      <w:r w:rsidRPr="00E32965">
        <w:rPr>
          <w:rFonts w:ascii="Arial" w:eastAsia="Arial" w:hAnsi="Arial" w:cs="Arial"/>
          <w:color w:val="00B9E4" w:themeColor="text1"/>
          <w:sz w:val="20"/>
          <w:lang w:val="es-ES"/>
        </w:rPr>
        <w:t>smisor de Comercio Justo Fairtrade</w:t>
      </w:r>
      <w:r w:rsidRPr="00E32965">
        <w:rPr>
          <w:rFonts w:ascii="Arial" w:eastAsia="Arial" w:hAnsi="Arial" w:cs="Arial"/>
          <w:sz w:val="20"/>
          <w:lang w:val="es-ES"/>
        </w:rPr>
        <w:t xml:space="preserve"> es cualquier operador que recibe el precio de Comercio Justo Fairtrade o la Prima de Comercio Justo Fairtrade de un pagador de Comercio y se lo pasa a un productor certificado.</w:t>
      </w:r>
    </w:p>
    <w:p w14:paraId="3AA70A15" w14:textId="77777777" w:rsidR="00C40493" w:rsidRPr="00BF0095" w:rsidRDefault="00C40493" w:rsidP="00026442">
      <w:pPr>
        <w:tabs>
          <w:tab w:val="left" w:pos="709"/>
          <w:tab w:val="left" w:pos="851"/>
        </w:tabs>
        <w:spacing w:line="276" w:lineRule="auto"/>
        <w:ind w:left="709" w:hanging="709"/>
        <w:jc w:val="both"/>
        <w:rPr>
          <w:rFonts w:ascii="Arial" w:eastAsia="Arial" w:hAnsi="Arial" w:cs="Arial"/>
          <w:sz w:val="20"/>
          <w:lang w:val="es-ES"/>
        </w:rPr>
      </w:pPr>
    </w:p>
    <w:p w14:paraId="18BB8FA4" w14:textId="0BE2AB83" w:rsidR="00F87384" w:rsidRPr="00BF0095" w:rsidRDefault="00F87384" w:rsidP="00026442">
      <w:pPr>
        <w:tabs>
          <w:tab w:val="left" w:pos="709"/>
          <w:tab w:val="left" w:pos="851"/>
        </w:tabs>
        <w:spacing w:line="276" w:lineRule="auto"/>
        <w:jc w:val="both"/>
        <w:rPr>
          <w:rFonts w:ascii="Arial" w:eastAsia="Arial" w:hAnsi="Arial" w:cs="Arial"/>
          <w:sz w:val="20"/>
          <w:lang w:val="es-ES"/>
        </w:rPr>
      </w:pPr>
      <w:r w:rsidRPr="00BF0095">
        <w:rPr>
          <w:rFonts w:ascii="Arial" w:eastAsia="Arial" w:hAnsi="Arial" w:cs="Arial"/>
          <w:sz w:val="20"/>
          <w:lang w:val="es-ES"/>
        </w:rPr>
        <w:br w:type="page"/>
      </w:r>
    </w:p>
    <w:p w14:paraId="657594E0" w14:textId="6F1368D5" w:rsidR="006B38E4" w:rsidRPr="008E4396" w:rsidRDefault="00CF53C3" w:rsidP="00026442">
      <w:pPr>
        <w:keepNext/>
        <w:keepLines/>
        <w:numPr>
          <w:ilvl w:val="0"/>
          <w:numId w:val="8"/>
        </w:numPr>
        <w:spacing w:before="360" w:line="276" w:lineRule="auto"/>
        <w:ind w:left="432" w:hanging="432"/>
        <w:jc w:val="both"/>
        <w:rPr>
          <w:rFonts w:ascii="Arial" w:eastAsia="Arial" w:hAnsi="Arial" w:cs="Arial"/>
          <w:b/>
          <w:color w:val="00B9E4"/>
          <w:sz w:val="36"/>
          <w:lang w:val="en-GB"/>
        </w:rPr>
      </w:pPr>
      <w:r w:rsidRPr="008E4396">
        <w:rPr>
          <w:rFonts w:ascii="Arial" w:eastAsia="Arial" w:hAnsi="Arial" w:cs="Arial"/>
          <w:b/>
          <w:color w:val="00B9E4"/>
          <w:sz w:val="36"/>
          <w:lang w:val="en-GB"/>
        </w:rPr>
        <w:t>PART</w:t>
      </w:r>
      <w:r w:rsidR="00E32965" w:rsidRPr="008E4396">
        <w:rPr>
          <w:rFonts w:ascii="Arial" w:eastAsia="Arial" w:hAnsi="Arial" w:cs="Arial"/>
          <w:b/>
          <w:color w:val="00B9E4"/>
          <w:sz w:val="36"/>
          <w:lang w:val="en-GB"/>
        </w:rPr>
        <w:t>E</w:t>
      </w:r>
      <w:r w:rsidRPr="008E4396">
        <w:rPr>
          <w:rFonts w:ascii="Arial" w:eastAsia="Arial" w:hAnsi="Arial" w:cs="Arial"/>
          <w:b/>
          <w:color w:val="00B9E4"/>
          <w:sz w:val="36"/>
          <w:lang w:val="en-GB"/>
        </w:rPr>
        <w:t xml:space="preserve"> 2: Consulta</w:t>
      </w:r>
    </w:p>
    <w:p w14:paraId="4C9DFE3D" w14:textId="77777777" w:rsidR="00EB3314" w:rsidRDefault="001042EA" w:rsidP="00026442">
      <w:pPr>
        <w:spacing w:before="120" w:after="120" w:line="276" w:lineRule="auto"/>
        <w:jc w:val="both"/>
        <w:rPr>
          <w:lang w:val="es-ES_tradnl"/>
        </w:rPr>
      </w:pPr>
      <w:r w:rsidRPr="00AA4D09">
        <w:rPr>
          <w:rFonts w:ascii="Arial" w:eastAsia="Arial" w:hAnsi="Arial" w:cs="Arial"/>
          <w:sz w:val="20"/>
          <w:lang w:val="es-ES_tradnl"/>
        </w:rPr>
        <w:t>Esta</w:t>
      </w:r>
      <w:r w:rsidR="00CF53C3" w:rsidRPr="00AA4D09">
        <w:rPr>
          <w:rFonts w:ascii="Arial" w:eastAsia="Arial" w:hAnsi="Arial" w:cs="Arial"/>
          <w:sz w:val="20"/>
          <w:lang w:val="es-ES_tradnl"/>
        </w:rPr>
        <w:t xml:space="preserve"> consulta </w:t>
      </w:r>
      <w:r w:rsidRPr="00AA4D09">
        <w:rPr>
          <w:rFonts w:ascii="Arial" w:eastAsia="Arial" w:hAnsi="Arial" w:cs="Arial"/>
          <w:sz w:val="20"/>
          <w:lang w:val="es-ES_tradnl"/>
        </w:rPr>
        <w:t>se</w:t>
      </w:r>
      <w:r w:rsidR="00CF53C3" w:rsidRPr="00AA4D09">
        <w:rPr>
          <w:rFonts w:ascii="Arial" w:eastAsia="Arial" w:hAnsi="Arial" w:cs="Arial"/>
          <w:sz w:val="20"/>
          <w:lang w:val="es-ES_tradnl"/>
        </w:rPr>
        <w:t xml:space="preserve"> divide </w:t>
      </w:r>
      <w:r w:rsidRPr="00AA4D09">
        <w:rPr>
          <w:rFonts w:ascii="Arial" w:eastAsia="Arial" w:hAnsi="Arial" w:cs="Arial"/>
          <w:sz w:val="20"/>
          <w:lang w:val="es-ES_tradnl"/>
        </w:rPr>
        <w:t>e</w:t>
      </w:r>
      <w:r w:rsidR="00C022D0" w:rsidRPr="00AA4D09">
        <w:rPr>
          <w:rFonts w:ascii="Arial" w:eastAsia="Arial" w:hAnsi="Arial" w:cs="Arial"/>
          <w:sz w:val="20"/>
          <w:lang w:val="es-ES_tradnl"/>
        </w:rPr>
        <w:t xml:space="preserve">n </w:t>
      </w:r>
      <w:r w:rsidRPr="00AA4D09">
        <w:rPr>
          <w:rFonts w:ascii="Arial" w:eastAsia="Arial" w:hAnsi="Arial" w:cs="Arial"/>
          <w:sz w:val="20"/>
          <w:lang w:val="es-ES_tradnl"/>
        </w:rPr>
        <w:t>tres</w:t>
      </w:r>
      <w:r w:rsidR="00CF53C3" w:rsidRPr="00AA4D09">
        <w:rPr>
          <w:rFonts w:ascii="Arial" w:eastAsia="Arial" w:hAnsi="Arial" w:cs="Arial"/>
          <w:sz w:val="20"/>
          <w:lang w:val="es-ES_tradnl"/>
        </w:rPr>
        <w:t xml:space="preserve"> sec</w:t>
      </w:r>
      <w:r w:rsidRPr="00AA4D09">
        <w:rPr>
          <w:rFonts w:ascii="Arial" w:eastAsia="Arial" w:hAnsi="Arial" w:cs="Arial"/>
          <w:sz w:val="20"/>
          <w:lang w:val="es-ES_tradnl"/>
        </w:rPr>
        <w:t>cione</w:t>
      </w:r>
      <w:r w:rsidR="00CF53C3" w:rsidRPr="00AA4D09">
        <w:rPr>
          <w:rFonts w:ascii="Arial" w:eastAsia="Arial" w:hAnsi="Arial" w:cs="Arial"/>
          <w:sz w:val="20"/>
          <w:lang w:val="es-ES_tradnl"/>
        </w:rPr>
        <w:t>s</w:t>
      </w:r>
      <w:r w:rsidR="00C022D0" w:rsidRPr="00AA4D09">
        <w:rPr>
          <w:rFonts w:ascii="Arial" w:eastAsia="Arial" w:hAnsi="Arial" w:cs="Arial"/>
          <w:sz w:val="20"/>
          <w:lang w:val="es-ES_tradnl"/>
        </w:rPr>
        <w:t>,</w:t>
      </w:r>
      <w:r w:rsidR="000E7ACE">
        <w:rPr>
          <w:rFonts w:ascii="Arial" w:eastAsia="Arial" w:hAnsi="Arial" w:cs="Arial"/>
          <w:sz w:val="20"/>
          <w:lang w:val="es-ES_tradnl"/>
        </w:rPr>
        <w:t xml:space="preserve"> en</w:t>
      </w:r>
      <w:r w:rsidRPr="00AA4D09">
        <w:rPr>
          <w:rFonts w:ascii="Arial" w:eastAsia="Arial" w:hAnsi="Arial" w:cs="Arial"/>
          <w:sz w:val="20"/>
          <w:lang w:val="es-ES_tradnl"/>
        </w:rPr>
        <w:t xml:space="preserve"> la</w:t>
      </w:r>
      <w:r w:rsidR="00C022D0" w:rsidRPr="00AA4D09">
        <w:rPr>
          <w:rFonts w:ascii="Arial" w:eastAsia="Arial" w:hAnsi="Arial" w:cs="Arial"/>
          <w:sz w:val="20"/>
          <w:lang w:val="es-ES_tradnl"/>
        </w:rPr>
        <w:t xml:space="preserve"> </w:t>
      </w:r>
      <w:r w:rsidRPr="00AA4D09">
        <w:rPr>
          <w:rFonts w:ascii="Arial" w:eastAsia="Arial" w:hAnsi="Arial" w:cs="Arial"/>
          <w:b/>
          <w:color w:val="00B9E4" w:themeColor="text1"/>
          <w:sz w:val="20"/>
          <w:lang w:val="es-ES_tradnl"/>
        </w:rPr>
        <w:t>primera</w:t>
      </w:r>
      <w:r w:rsidR="00C022D0" w:rsidRPr="00AA4D09">
        <w:rPr>
          <w:rFonts w:ascii="Arial" w:eastAsia="Arial" w:hAnsi="Arial" w:cs="Arial"/>
          <w:color w:val="00B9E4" w:themeColor="text1"/>
          <w:sz w:val="20"/>
          <w:lang w:val="es-ES_tradnl"/>
        </w:rPr>
        <w:t xml:space="preserve"> </w:t>
      </w:r>
      <w:r w:rsidR="000E7ACE">
        <w:rPr>
          <w:rFonts w:ascii="Arial" w:eastAsia="Arial" w:hAnsi="Arial" w:cs="Arial"/>
          <w:sz w:val="20"/>
          <w:lang w:val="es-ES_tradnl"/>
        </w:rPr>
        <w:t>s</w:t>
      </w:r>
      <w:r w:rsidR="00056E7F" w:rsidRPr="00AA4D09">
        <w:rPr>
          <w:rFonts w:ascii="Arial" w:eastAsia="Arial" w:hAnsi="Arial" w:cs="Arial"/>
          <w:sz w:val="20"/>
          <w:lang w:val="es-ES_tradnl"/>
        </w:rPr>
        <w:t xml:space="preserve">e </w:t>
      </w:r>
      <w:r w:rsidR="000E7ACE">
        <w:rPr>
          <w:rFonts w:ascii="Arial" w:eastAsia="Arial" w:hAnsi="Arial" w:cs="Arial"/>
          <w:sz w:val="20"/>
          <w:lang w:val="es-ES_tradnl"/>
        </w:rPr>
        <w:t xml:space="preserve">le </w:t>
      </w:r>
      <w:r w:rsidR="00056E7F" w:rsidRPr="00AA4D09">
        <w:rPr>
          <w:rFonts w:ascii="Arial" w:eastAsia="Arial" w:hAnsi="Arial" w:cs="Arial"/>
          <w:sz w:val="20"/>
          <w:lang w:val="es-ES_tradnl"/>
        </w:rPr>
        <w:t>pide información sobre su organización</w:t>
      </w:r>
      <w:r w:rsidR="00DC3FAE" w:rsidRPr="00AA4D09">
        <w:rPr>
          <w:rFonts w:ascii="Arial" w:eastAsia="Arial" w:hAnsi="Arial" w:cs="Arial"/>
          <w:sz w:val="20"/>
          <w:lang w:val="es-ES_tradnl"/>
        </w:rPr>
        <w:t xml:space="preserve">, </w:t>
      </w:r>
      <w:r w:rsidR="00056E7F" w:rsidRPr="00AA4D09">
        <w:rPr>
          <w:rFonts w:ascii="Arial" w:eastAsia="Arial" w:hAnsi="Arial" w:cs="Arial"/>
          <w:sz w:val="20"/>
          <w:lang w:val="es-ES_tradnl"/>
        </w:rPr>
        <w:t xml:space="preserve">en la </w:t>
      </w:r>
      <w:r w:rsidR="00DC3FAE" w:rsidRPr="00AA4D09">
        <w:rPr>
          <w:rFonts w:ascii="Arial" w:eastAsia="Arial" w:hAnsi="Arial" w:cs="Arial"/>
          <w:b/>
          <w:color w:val="00B9E4" w:themeColor="text1"/>
          <w:sz w:val="20"/>
          <w:lang w:val="es-ES_tradnl"/>
        </w:rPr>
        <w:t>se</w:t>
      </w:r>
      <w:r w:rsidR="00056E7F" w:rsidRPr="00AA4D09">
        <w:rPr>
          <w:rFonts w:ascii="Arial" w:eastAsia="Arial" w:hAnsi="Arial" w:cs="Arial"/>
          <w:b/>
          <w:color w:val="00B9E4" w:themeColor="text1"/>
          <w:sz w:val="20"/>
          <w:lang w:val="es-ES_tradnl"/>
        </w:rPr>
        <w:t>gun</w:t>
      </w:r>
      <w:r w:rsidR="00DC3FAE" w:rsidRPr="00AA4D09">
        <w:rPr>
          <w:rFonts w:ascii="Arial" w:eastAsia="Arial" w:hAnsi="Arial" w:cs="Arial"/>
          <w:b/>
          <w:color w:val="00B9E4" w:themeColor="text1"/>
          <w:sz w:val="20"/>
          <w:lang w:val="es-ES_tradnl"/>
        </w:rPr>
        <w:t>d</w:t>
      </w:r>
      <w:r w:rsidR="00056E7F" w:rsidRPr="00AA4D09">
        <w:rPr>
          <w:rFonts w:ascii="Arial" w:eastAsia="Arial" w:hAnsi="Arial" w:cs="Arial"/>
          <w:b/>
          <w:color w:val="00B9E4" w:themeColor="text1"/>
          <w:sz w:val="20"/>
          <w:lang w:val="es-ES_tradnl"/>
        </w:rPr>
        <w:t>a</w:t>
      </w:r>
      <w:r w:rsidR="00DC3FAE" w:rsidRPr="00AA4D09">
        <w:rPr>
          <w:rFonts w:ascii="Arial" w:eastAsia="Arial" w:hAnsi="Arial" w:cs="Arial"/>
          <w:color w:val="00B9E4" w:themeColor="text1"/>
          <w:sz w:val="20"/>
          <w:lang w:val="es-ES_tradnl"/>
        </w:rPr>
        <w:t xml:space="preserve"> </w:t>
      </w:r>
      <w:r w:rsidR="00056E7F" w:rsidRPr="00AA4D09">
        <w:rPr>
          <w:rFonts w:ascii="Arial" w:eastAsia="Arial" w:hAnsi="Arial" w:cs="Arial"/>
          <w:sz w:val="20"/>
          <w:lang w:val="es-ES_tradnl"/>
        </w:rPr>
        <w:t>usted encontrará los requisitos nuevos</w:t>
      </w:r>
      <w:r w:rsidR="00C022D0" w:rsidRPr="00AA4D09">
        <w:rPr>
          <w:rFonts w:ascii="Arial" w:eastAsia="Arial" w:hAnsi="Arial" w:cs="Arial"/>
          <w:sz w:val="20"/>
          <w:lang w:val="es-ES_tradnl"/>
        </w:rPr>
        <w:t xml:space="preserve"> </w:t>
      </w:r>
      <w:r w:rsidR="00056E7F" w:rsidRPr="00AA4D09">
        <w:rPr>
          <w:rFonts w:ascii="Arial" w:eastAsia="Arial" w:hAnsi="Arial" w:cs="Arial"/>
          <w:sz w:val="20"/>
          <w:lang w:val="es-ES_tradnl"/>
        </w:rPr>
        <w:t>y en l</w:t>
      </w:r>
      <w:r w:rsidR="00DC3FAE" w:rsidRPr="00AA4D09">
        <w:rPr>
          <w:rFonts w:ascii="Arial" w:eastAsia="Arial" w:hAnsi="Arial" w:cs="Arial"/>
          <w:sz w:val="20"/>
          <w:lang w:val="es-ES_tradnl"/>
        </w:rPr>
        <w:t xml:space="preserve">a </w:t>
      </w:r>
      <w:r w:rsidR="00DC3FAE" w:rsidRPr="00AA4D09">
        <w:rPr>
          <w:rFonts w:ascii="Arial" w:eastAsia="Arial" w:hAnsi="Arial" w:cs="Arial"/>
          <w:b/>
          <w:color w:val="00B9E4" w:themeColor="text1"/>
          <w:sz w:val="20"/>
          <w:lang w:val="es-ES_tradnl"/>
        </w:rPr>
        <w:t>t</w:t>
      </w:r>
      <w:r w:rsidR="00056E7F" w:rsidRPr="00AA4D09">
        <w:rPr>
          <w:rFonts w:ascii="Arial" w:eastAsia="Arial" w:hAnsi="Arial" w:cs="Arial"/>
          <w:b/>
          <w:color w:val="00B9E4" w:themeColor="text1"/>
          <w:sz w:val="20"/>
          <w:lang w:val="es-ES_tradnl"/>
        </w:rPr>
        <w:t>ercera</w:t>
      </w:r>
      <w:r w:rsidR="00DC3FAE" w:rsidRPr="00AA4D09">
        <w:rPr>
          <w:rFonts w:ascii="Arial" w:eastAsia="Arial" w:hAnsi="Arial" w:cs="Arial"/>
          <w:color w:val="00B9E4" w:themeColor="text1"/>
          <w:sz w:val="20"/>
          <w:lang w:val="es-ES_tradnl"/>
        </w:rPr>
        <w:t xml:space="preserve"> </w:t>
      </w:r>
      <w:r w:rsidR="00DC3FAE" w:rsidRPr="00AA4D09">
        <w:rPr>
          <w:rFonts w:ascii="Arial" w:eastAsia="Arial" w:hAnsi="Arial" w:cs="Arial"/>
          <w:sz w:val="20"/>
          <w:lang w:val="es-ES_tradnl"/>
        </w:rPr>
        <w:t>sec</w:t>
      </w:r>
      <w:r w:rsidR="00056E7F" w:rsidRPr="00AA4D09">
        <w:rPr>
          <w:rFonts w:ascii="Arial" w:eastAsia="Arial" w:hAnsi="Arial" w:cs="Arial"/>
          <w:sz w:val="20"/>
          <w:lang w:val="es-ES_tradnl"/>
        </w:rPr>
        <w:t>ció</w:t>
      </w:r>
      <w:r w:rsidR="00DC3FAE" w:rsidRPr="00AA4D09">
        <w:rPr>
          <w:rFonts w:ascii="Arial" w:eastAsia="Arial" w:hAnsi="Arial" w:cs="Arial"/>
          <w:sz w:val="20"/>
          <w:lang w:val="es-ES_tradnl"/>
        </w:rPr>
        <w:t xml:space="preserve">n </w:t>
      </w:r>
      <w:r w:rsidR="00056E7F" w:rsidRPr="00AA4D09">
        <w:rPr>
          <w:rFonts w:ascii="Arial" w:eastAsia="Arial" w:hAnsi="Arial" w:cs="Arial"/>
          <w:sz w:val="20"/>
          <w:lang w:val="es-ES_tradnl"/>
        </w:rPr>
        <w:t>aparecen los requisitos revisados</w:t>
      </w:r>
      <w:r w:rsidR="00DC3FAE" w:rsidRPr="00AA4D09">
        <w:rPr>
          <w:rFonts w:ascii="Arial" w:eastAsia="Arial" w:hAnsi="Arial" w:cs="Arial"/>
          <w:sz w:val="20"/>
          <w:lang w:val="es-ES_tradnl"/>
        </w:rPr>
        <w:t xml:space="preserve">. </w:t>
      </w:r>
      <w:r w:rsidR="00056E7F" w:rsidRPr="00AA4D09">
        <w:rPr>
          <w:rFonts w:ascii="Arial" w:eastAsia="Arial" w:hAnsi="Arial" w:cs="Arial"/>
          <w:sz w:val="20"/>
          <w:lang w:val="es-ES_tradnl"/>
        </w:rPr>
        <w:t>La última</w:t>
      </w:r>
      <w:r w:rsidR="00DC3FAE" w:rsidRPr="00AA4D09">
        <w:rPr>
          <w:rFonts w:ascii="Arial" w:eastAsia="Arial" w:hAnsi="Arial" w:cs="Arial"/>
          <w:sz w:val="20"/>
          <w:lang w:val="es-ES_tradnl"/>
        </w:rPr>
        <w:t xml:space="preserve"> sec</w:t>
      </w:r>
      <w:r w:rsidR="00056E7F" w:rsidRPr="00AA4D09">
        <w:rPr>
          <w:rFonts w:ascii="Arial" w:eastAsia="Arial" w:hAnsi="Arial" w:cs="Arial"/>
          <w:sz w:val="20"/>
          <w:lang w:val="es-ES_tradnl"/>
        </w:rPr>
        <w:t>ció</w:t>
      </w:r>
      <w:r w:rsidR="00DC3FAE" w:rsidRPr="00AA4D09">
        <w:rPr>
          <w:rFonts w:ascii="Arial" w:eastAsia="Arial" w:hAnsi="Arial" w:cs="Arial"/>
          <w:sz w:val="20"/>
          <w:lang w:val="es-ES_tradnl"/>
        </w:rPr>
        <w:t xml:space="preserve">n </w:t>
      </w:r>
      <w:r w:rsidR="00056E7F" w:rsidRPr="00AA4D09">
        <w:rPr>
          <w:rFonts w:ascii="Arial" w:eastAsia="Arial" w:hAnsi="Arial" w:cs="Arial"/>
          <w:sz w:val="20"/>
          <w:lang w:val="es-ES_tradnl"/>
        </w:rPr>
        <w:t xml:space="preserve">está dedicada a los requisitos del Criterio que ya formaron parte de la primera </w:t>
      </w:r>
      <w:r w:rsidR="000E7ACE">
        <w:rPr>
          <w:rFonts w:ascii="Arial" w:eastAsia="Arial" w:hAnsi="Arial" w:cs="Arial"/>
          <w:sz w:val="20"/>
          <w:lang w:val="es-ES_tradnl"/>
        </w:rPr>
        <w:t>r</w:t>
      </w:r>
      <w:r w:rsidR="00056E7F" w:rsidRPr="00AA4D09">
        <w:rPr>
          <w:rFonts w:ascii="Arial" w:eastAsia="Arial" w:hAnsi="Arial" w:cs="Arial"/>
          <w:sz w:val="20"/>
          <w:lang w:val="es-ES_tradnl"/>
        </w:rPr>
        <w:t>onda de consulta y recibieron apoyo de la</w:t>
      </w:r>
      <w:r w:rsidR="00B10CCD" w:rsidRPr="00AA4D09">
        <w:rPr>
          <w:rFonts w:ascii="Arial" w:eastAsia="Arial" w:hAnsi="Arial" w:cs="Arial"/>
          <w:sz w:val="20"/>
          <w:lang w:val="es-ES_tradnl"/>
        </w:rPr>
        <w:t xml:space="preserve"> ma</w:t>
      </w:r>
      <w:r w:rsidR="00056E7F" w:rsidRPr="00AA4D09">
        <w:rPr>
          <w:rFonts w:ascii="Arial" w:eastAsia="Arial" w:hAnsi="Arial" w:cs="Arial"/>
          <w:sz w:val="20"/>
          <w:lang w:val="es-ES_tradnl"/>
        </w:rPr>
        <w:t>yoría</w:t>
      </w:r>
      <w:r w:rsidR="00793E22" w:rsidRPr="00AA4D09">
        <w:rPr>
          <w:rFonts w:ascii="Arial" w:eastAsia="Arial" w:hAnsi="Arial" w:cs="Arial"/>
          <w:sz w:val="20"/>
          <w:lang w:val="es-ES_tradnl"/>
        </w:rPr>
        <w:t xml:space="preserve">. </w:t>
      </w:r>
      <w:r w:rsidR="00056E7F" w:rsidRPr="00AA4D09">
        <w:rPr>
          <w:rFonts w:ascii="Arial" w:eastAsia="Arial" w:hAnsi="Arial" w:cs="Arial"/>
          <w:sz w:val="20"/>
          <w:lang w:val="es-ES_tradnl"/>
        </w:rPr>
        <w:t>Las partes interesadas no deben decir otra vez si están de acuerdo o no con estos requisitos</w:t>
      </w:r>
      <w:r w:rsidR="00793E22" w:rsidRPr="00AA4D09">
        <w:rPr>
          <w:rFonts w:ascii="Arial" w:eastAsia="Arial" w:hAnsi="Arial" w:cs="Arial"/>
          <w:sz w:val="20"/>
          <w:lang w:val="es-ES_tradnl"/>
        </w:rPr>
        <w:t xml:space="preserve">, </w:t>
      </w:r>
      <w:r w:rsidR="00056E7F" w:rsidRPr="00AA4D09">
        <w:rPr>
          <w:rFonts w:ascii="Arial" w:eastAsia="Arial" w:hAnsi="Arial" w:cs="Arial"/>
          <w:sz w:val="20"/>
          <w:lang w:val="es-ES_tradnl"/>
        </w:rPr>
        <w:t>pero sí comentar las propuestas</w:t>
      </w:r>
      <w:r w:rsidR="00DC3FAE" w:rsidRPr="00AA4D09">
        <w:rPr>
          <w:rFonts w:ascii="Arial" w:eastAsia="Arial" w:hAnsi="Arial" w:cs="Arial"/>
          <w:sz w:val="20"/>
          <w:lang w:val="es-ES_tradnl"/>
        </w:rPr>
        <w:t>.</w:t>
      </w:r>
      <w:r w:rsidR="000643B3" w:rsidRPr="00AA4D09">
        <w:rPr>
          <w:lang w:val="es-ES_tradnl"/>
        </w:rPr>
        <w:t xml:space="preserve"> </w:t>
      </w:r>
    </w:p>
    <w:p w14:paraId="3A188EFD" w14:textId="77687B97" w:rsidR="00EB3314" w:rsidRDefault="00056E7F" w:rsidP="00026442">
      <w:pPr>
        <w:spacing w:before="120" w:after="120" w:line="276" w:lineRule="auto"/>
        <w:jc w:val="both"/>
        <w:rPr>
          <w:rFonts w:ascii="Arial" w:eastAsia="Arial" w:hAnsi="Arial" w:cs="Arial"/>
          <w:sz w:val="20"/>
          <w:lang w:val="es-ES_tradnl"/>
        </w:rPr>
      </w:pPr>
      <w:r w:rsidRPr="00AA4D09">
        <w:rPr>
          <w:rFonts w:ascii="Arial" w:eastAsia="Arial" w:hAnsi="Arial" w:cs="Arial"/>
          <w:sz w:val="20"/>
          <w:lang w:val="es-ES_tradnl"/>
        </w:rPr>
        <w:t>El</w:t>
      </w:r>
      <w:r w:rsidR="00793E22" w:rsidRPr="00AA4D09">
        <w:rPr>
          <w:rFonts w:ascii="Arial" w:eastAsia="Arial" w:hAnsi="Arial" w:cs="Arial"/>
          <w:sz w:val="20"/>
          <w:lang w:val="es-ES_tradnl"/>
        </w:rPr>
        <w:t xml:space="preserve"> format</w:t>
      </w:r>
      <w:r w:rsidRPr="00AA4D09">
        <w:rPr>
          <w:rFonts w:ascii="Arial" w:eastAsia="Arial" w:hAnsi="Arial" w:cs="Arial"/>
          <w:sz w:val="20"/>
          <w:lang w:val="es-ES_tradnl"/>
        </w:rPr>
        <w:t>o</w:t>
      </w:r>
      <w:r w:rsidR="00793E22" w:rsidRPr="00AA4D09">
        <w:rPr>
          <w:rFonts w:ascii="Arial" w:eastAsia="Arial" w:hAnsi="Arial" w:cs="Arial"/>
          <w:sz w:val="20"/>
          <w:lang w:val="es-ES_tradnl"/>
        </w:rPr>
        <w:t xml:space="preserve"> </w:t>
      </w:r>
      <w:r w:rsidRPr="00AA4D09">
        <w:rPr>
          <w:rFonts w:ascii="Arial" w:eastAsia="Arial" w:hAnsi="Arial" w:cs="Arial"/>
          <w:sz w:val="20"/>
          <w:lang w:val="es-ES_tradnl"/>
        </w:rPr>
        <w:t>de las preguntas es el siguiente</w:t>
      </w:r>
      <w:r w:rsidR="00793E22" w:rsidRPr="00AA4D09">
        <w:rPr>
          <w:rFonts w:ascii="Arial" w:eastAsia="Arial" w:hAnsi="Arial" w:cs="Arial"/>
          <w:sz w:val="20"/>
          <w:lang w:val="es-ES_tradnl"/>
        </w:rPr>
        <w:t xml:space="preserve">: </w:t>
      </w:r>
      <w:r w:rsidR="0001717E">
        <w:rPr>
          <w:rFonts w:ascii="Arial" w:eastAsia="Arial" w:hAnsi="Arial" w:cs="Arial"/>
          <w:sz w:val="20"/>
          <w:lang w:val="es-ES_tradnl"/>
        </w:rPr>
        <w:t>En el caso de</w:t>
      </w:r>
      <w:r w:rsidRPr="00AA4D09">
        <w:rPr>
          <w:rFonts w:ascii="Arial" w:eastAsia="Arial" w:hAnsi="Arial" w:cs="Arial"/>
          <w:sz w:val="20"/>
          <w:lang w:val="es-ES_tradnl"/>
        </w:rPr>
        <w:t xml:space="preserve"> los requisitos nuevos</w:t>
      </w:r>
      <w:r w:rsidR="00793E22" w:rsidRPr="00AA4D09">
        <w:rPr>
          <w:rFonts w:ascii="Arial" w:eastAsia="Arial" w:hAnsi="Arial" w:cs="Arial"/>
          <w:sz w:val="20"/>
          <w:lang w:val="es-ES_tradnl"/>
        </w:rPr>
        <w:t xml:space="preserve">, </w:t>
      </w:r>
      <w:r w:rsidRPr="00AA4D09">
        <w:rPr>
          <w:rFonts w:ascii="Arial" w:eastAsia="Arial" w:hAnsi="Arial" w:cs="Arial"/>
          <w:sz w:val="20"/>
          <w:lang w:val="es-ES_tradnl"/>
        </w:rPr>
        <w:t>se le pregunta si usted está de acuerdo</w:t>
      </w:r>
      <w:r w:rsidR="00793E22" w:rsidRPr="00AA4D09">
        <w:rPr>
          <w:rFonts w:ascii="Arial" w:eastAsia="Arial" w:hAnsi="Arial" w:cs="Arial"/>
          <w:sz w:val="20"/>
          <w:lang w:val="es-ES_tradnl"/>
        </w:rPr>
        <w:t xml:space="preserve"> (</w:t>
      </w:r>
      <w:r w:rsidRPr="00AA4D09">
        <w:rPr>
          <w:rFonts w:ascii="Arial" w:eastAsia="Arial" w:hAnsi="Arial" w:cs="Arial"/>
          <w:sz w:val="20"/>
          <w:lang w:val="es-ES_tradnl"/>
        </w:rPr>
        <w:t>sí</w:t>
      </w:r>
      <w:r w:rsidR="00793E22" w:rsidRPr="00AA4D09">
        <w:rPr>
          <w:rFonts w:ascii="Arial" w:eastAsia="Arial" w:hAnsi="Arial" w:cs="Arial"/>
          <w:sz w:val="20"/>
          <w:lang w:val="es-ES_tradnl"/>
        </w:rPr>
        <w:t xml:space="preserve">, no, </w:t>
      </w:r>
      <w:r w:rsidR="00EB3314">
        <w:rPr>
          <w:rFonts w:ascii="Arial" w:eastAsia="Arial" w:hAnsi="Arial" w:cs="Arial"/>
          <w:sz w:val="20"/>
          <w:lang w:val="es-ES_tradnl"/>
        </w:rPr>
        <w:t xml:space="preserve">no estoy seguro </w:t>
      </w:r>
      <w:r w:rsidR="000E7ACE">
        <w:rPr>
          <w:rFonts w:ascii="Arial" w:eastAsia="Arial" w:hAnsi="Arial" w:cs="Arial"/>
          <w:sz w:val="20"/>
          <w:lang w:val="es-ES_tradnl"/>
        </w:rPr>
        <w:t>(a)</w:t>
      </w:r>
      <w:r w:rsidR="00793E22" w:rsidRPr="00AA4D09">
        <w:rPr>
          <w:rFonts w:ascii="Arial" w:eastAsia="Arial" w:hAnsi="Arial" w:cs="Arial"/>
          <w:sz w:val="20"/>
          <w:lang w:val="es-ES_tradnl"/>
        </w:rPr>
        <w:t xml:space="preserve">) </w:t>
      </w:r>
      <w:r w:rsidRPr="00AA4D09">
        <w:rPr>
          <w:rFonts w:ascii="Arial" w:eastAsia="Arial" w:hAnsi="Arial" w:cs="Arial"/>
          <w:sz w:val="20"/>
          <w:lang w:val="es-ES_tradnl"/>
        </w:rPr>
        <w:t>y si tiene comentarios</w:t>
      </w:r>
      <w:r w:rsidR="00793E22" w:rsidRPr="00AA4D09">
        <w:rPr>
          <w:rFonts w:ascii="Arial" w:eastAsia="Arial" w:hAnsi="Arial" w:cs="Arial"/>
          <w:sz w:val="20"/>
          <w:lang w:val="es-ES_tradnl"/>
        </w:rPr>
        <w:t xml:space="preserve">. </w:t>
      </w:r>
      <w:r w:rsidR="0001717E">
        <w:rPr>
          <w:rFonts w:ascii="Arial" w:eastAsia="Arial" w:hAnsi="Arial" w:cs="Arial"/>
          <w:sz w:val="20"/>
          <w:lang w:val="es-ES_tradnl"/>
        </w:rPr>
        <w:t>En el caso de</w:t>
      </w:r>
      <w:r w:rsidRPr="00AA4D09">
        <w:rPr>
          <w:rFonts w:ascii="Arial" w:eastAsia="Arial" w:hAnsi="Arial" w:cs="Arial"/>
          <w:sz w:val="20"/>
          <w:lang w:val="es-ES_tradnl"/>
        </w:rPr>
        <w:t xml:space="preserve"> los requisitos revisados</w:t>
      </w:r>
      <w:r w:rsidR="00793E22" w:rsidRPr="00AA4D09">
        <w:rPr>
          <w:rFonts w:ascii="Arial" w:eastAsia="Arial" w:hAnsi="Arial" w:cs="Arial"/>
          <w:sz w:val="20"/>
          <w:lang w:val="es-ES_tradnl"/>
        </w:rPr>
        <w:t xml:space="preserve">, </w:t>
      </w:r>
      <w:r w:rsidRPr="00AA4D09">
        <w:rPr>
          <w:rFonts w:ascii="Arial" w:eastAsia="Arial" w:hAnsi="Arial" w:cs="Arial"/>
          <w:sz w:val="20"/>
          <w:lang w:val="es-ES_tradnl"/>
        </w:rPr>
        <w:t>se le pregunta si tiene comentarios adicionales sobre el requisito</w:t>
      </w:r>
      <w:r w:rsidR="00793E22" w:rsidRPr="00AA4D09">
        <w:rPr>
          <w:rFonts w:ascii="Arial" w:eastAsia="Arial" w:hAnsi="Arial" w:cs="Arial"/>
          <w:sz w:val="20"/>
          <w:lang w:val="es-ES_tradnl"/>
        </w:rPr>
        <w:t>.</w:t>
      </w:r>
      <w:r w:rsidR="00D459D0" w:rsidRPr="00AA4D09">
        <w:rPr>
          <w:rFonts w:ascii="Arial" w:eastAsia="Arial" w:hAnsi="Arial" w:cs="Arial"/>
          <w:sz w:val="20"/>
          <w:lang w:val="es-ES_tradnl"/>
        </w:rPr>
        <w:t xml:space="preserve"> </w:t>
      </w:r>
    </w:p>
    <w:p w14:paraId="402D1A79" w14:textId="3C5593EC" w:rsidR="000643B3" w:rsidRPr="00AA4D09" w:rsidRDefault="00056E7F" w:rsidP="00026442">
      <w:pPr>
        <w:spacing w:before="120" w:after="120" w:line="276" w:lineRule="auto"/>
        <w:jc w:val="both"/>
        <w:rPr>
          <w:rFonts w:ascii="Arial" w:eastAsia="Arial" w:hAnsi="Arial" w:cs="Arial"/>
          <w:sz w:val="20"/>
          <w:lang w:val="es-ES_tradnl"/>
        </w:rPr>
      </w:pPr>
      <w:r w:rsidRPr="00AA4D09">
        <w:rPr>
          <w:rFonts w:ascii="Arial" w:eastAsia="Arial" w:hAnsi="Arial" w:cs="Arial"/>
          <w:sz w:val="20"/>
          <w:lang w:val="es-ES_tradnl"/>
        </w:rPr>
        <w:t xml:space="preserve">Cada </w:t>
      </w:r>
      <w:r w:rsidR="000643B3" w:rsidRPr="00AA4D09">
        <w:rPr>
          <w:rFonts w:ascii="Arial" w:eastAsia="Arial" w:hAnsi="Arial" w:cs="Arial"/>
          <w:sz w:val="20"/>
          <w:lang w:val="es-ES_tradnl"/>
        </w:rPr>
        <w:t>sec</w:t>
      </w:r>
      <w:r w:rsidRPr="00AA4D09">
        <w:rPr>
          <w:rFonts w:ascii="Arial" w:eastAsia="Arial" w:hAnsi="Arial" w:cs="Arial"/>
          <w:sz w:val="20"/>
          <w:lang w:val="es-ES_tradnl"/>
        </w:rPr>
        <w:t>ció</w:t>
      </w:r>
      <w:r w:rsidR="000643B3" w:rsidRPr="00AA4D09">
        <w:rPr>
          <w:rFonts w:ascii="Arial" w:eastAsia="Arial" w:hAnsi="Arial" w:cs="Arial"/>
          <w:sz w:val="20"/>
          <w:lang w:val="es-ES_tradnl"/>
        </w:rPr>
        <w:t>n inclu</w:t>
      </w:r>
      <w:r w:rsidRPr="00AA4D09">
        <w:rPr>
          <w:rFonts w:ascii="Arial" w:eastAsia="Arial" w:hAnsi="Arial" w:cs="Arial"/>
          <w:sz w:val="20"/>
          <w:lang w:val="es-ES_tradnl"/>
        </w:rPr>
        <w:t>ye</w:t>
      </w:r>
      <w:r w:rsidR="000643B3" w:rsidRPr="00AA4D09">
        <w:rPr>
          <w:rFonts w:ascii="Arial" w:eastAsia="Arial" w:hAnsi="Arial" w:cs="Arial"/>
          <w:sz w:val="20"/>
          <w:lang w:val="es-ES_tradnl"/>
        </w:rPr>
        <w:t xml:space="preserve"> </w:t>
      </w:r>
      <w:r w:rsidRPr="00AA4D09">
        <w:rPr>
          <w:rFonts w:ascii="Arial" w:eastAsia="Arial" w:hAnsi="Arial" w:cs="Arial"/>
          <w:sz w:val="20"/>
          <w:lang w:val="es-ES_tradnl"/>
        </w:rPr>
        <w:t xml:space="preserve">el nombre del requisito </w:t>
      </w:r>
      <w:r w:rsidR="000643B3" w:rsidRPr="00AA4D09">
        <w:rPr>
          <w:rFonts w:ascii="Arial" w:eastAsia="Arial" w:hAnsi="Arial" w:cs="Arial"/>
          <w:sz w:val="20"/>
          <w:lang w:val="es-ES_tradnl"/>
        </w:rPr>
        <w:t>prop</w:t>
      </w:r>
      <w:r w:rsidRPr="00AA4D09">
        <w:rPr>
          <w:rFonts w:ascii="Arial" w:eastAsia="Arial" w:hAnsi="Arial" w:cs="Arial"/>
          <w:sz w:val="20"/>
          <w:lang w:val="es-ES_tradnl"/>
        </w:rPr>
        <w:t>uesto</w:t>
      </w:r>
      <w:r w:rsidR="000643B3" w:rsidRPr="00AA4D09">
        <w:rPr>
          <w:rFonts w:ascii="Arial" w:eastAsia="Arial" w:hAnsi="Arial" w:cs="Arial"/>
          <w:sz w:val="20"/>
          <w:lang w:val="es-ES_tradnl"/>
        </w:rPr>
        <w:t xml:space="preserve">, </w:t>
      </w:r>
      <w:r w:rsidRPr="00AA4D09">
        <w:rPr>
          <w:rFonts w:ascii="Arial" w:eastAsia="Arial" w:hAnsi="Arial" w:cs="Arial"/>
          <w:sz w:val="20"/>
          <w:lang w:val="es-ES_tradnl"/>
        </w:rPr>
        <w:t>a qué parte interesada de</w:t>
      </w:r>
      <w:r w:rsidR="000643B3" w:rsidRPr="00AA4D09">
        <w:rPr>
          <w:rFonts w:ascii="Arial" w:eastAsia="Arial" w:hAnsi="Arial" w:cs="Arial"/>
          <w:sz w:val="20"/>
          <w:lang w:val="es-ES_tradnl"/>
        </w:rPr>
        <w:t xml:space="preserve"> Fairtrade </w:t>
      </w:r>
      <w:r w:rsidRPr="00AA4D09">
        <w:rPr>
          <w:rFonts w:ascii="Arial" w:eastAsia="Arial" w:hAnsi="Arial" w:cs="Arial"/>
          <w:sz w:val="20"/>
          <w:lang w:val="es-ES_tradnl"/>
        </w:rPr>
        <w:t>se</w:t>
      </w:r>
      <w:r w:rsidR="000643B3" w:rsidRPr="00AA4D09">
        <w:rPr>
          <w:rFonts w:ascii="Arial" w:eastAsia="Arial" w:hAnsi="Arial" w:cs="Arial"/>
          <w:sz w:val="20"/>
          <w:lang w:val="es-ES_tradnl"/>
        </w:rPr>
        <w:t xml:space="preserve"> aplica, </w:t>
      </w:r>
      <w:r w:rsidRPr="00AA4D09">
        <w:rPr>
          <w:rFonts w:ascii="Arial" w:eastAsia="Arial" w:hAnsi="Arial" w:cs="Arial"/>
          <w:sz w:val="20"/>
          <w:lang w:val="es-ES_tradnl"/>
        </w:rPr>
        <w:t xml:space="preserve">el texto del requisito y la orientación, si </w:t>
      </w:r>
      <w:r w:rsidR="0001717E">
        <w:rPr>
          <w:rFonts w:ascii="Arial" w:eastAsia="Arial" w:hAnsi="Arial" w:cs="Arial"/>
          <w:sz w:val="20"/>
          <w:lang w:val="es-ES_tradnl"/>
        </w:rPr>
        <w:t>tiene</w:t>
      </w:r>
      <w:r w:rsidR="000643B3" w:rsidRPr="00AA4D09">
        <w:rPr>
          <w:rFonts w:ascii="Arial" w:eastAsia="Arial" w:hAnsi="Arial" w:cs="Arial"/>
          <w:sz w:val="20"/>
          <w:lang w:val="es-ES_tradnl"/>
        </w:rPr>
        <w:t xml:space="preserve">. </w:t>
      </w:r>
      <w:r w:rsidRPr="00AA4D09">
        <w:rPr>
          <w:rFonts w:ascii="Arial" w:eastAsia="Arial" w:hAnsi="Arial" w:cs="Arial"/>
          <w:sz w:val="20"/>
          <w:lang w:val="es-ES_tradnl"/>
        </w:rPr>
        <w:t>Por favor, utilice tanto espacio como le sea necesario para responder a las preguntas</w:t>
      </w:r>
      <w:r w:rsidR="000643B3" w:rsidRPr="00AA4D09">
        <w:rPr>
          <w:rFonts w:ascii="Arial" w:eastAsia="Arial" w:hAnsi="Arial" w:cs="Arial"/>
          <w:sz w:val="20"/>
          <w:lang w:val="es-ES_tradnl"/>
        </w:rPr>
        <w:t xml:space="preserve">. </w:t>
      </w:r>
      <w:r w:rsidR="00EA220F" w:rsidRPr="00AA4D09">
        <w:rPr>
          <w:rFonts w:ascii="Arial" w:eastAsia="Arial" w:hAnsi="Arial" w:cs="Arial"/>
          <w:sz w:val="20"/>
          <w:lang w:val="es-ES_tradnl"/>
        </w:rPr>
        <w:t>Fundamente sus respuestas tanto como le sea posible</w:t>
      </w:r>
      <w:r w:rsidR="000643B3" w:rsidRPr="00AA4D09">
        <w:rPr>
          <w:rFonts w:ascii="Arial" w:eastAsia="Arial" w:hAnsi="Arial" w:cs="Arial"/>
          <w:sz w:val="20"/>
          <w:lang w:val="es-ES_tradnl"/>
        </w:rPr>
        <w:t xml:space="preserve"> </w:t>
      </w:r>
      <w:r w:rsidR="00EA220F" w:rsidRPr="00AA4D09">
        <w:rPr>
          <w:rFonts w:ascii="Arial" w:eastAsia="Arial" w:hAnsi="Arial" w:cs="Arial"/>
          <w:sz w:val="20"/>
          <w:lang w:val="es-ES_tradnl"/>
        </w:rPr>
        <w:t>y comente las propuestas</w:t>
      </w:r>
      <w:r w:rsidR="000643B3" w:rsidRPr="00AA4D09">
        <w:rPr>
          <w:rFonts w:ascii="Arial" w:eastAsia="Arial" w:hAnsi="Arial" w:cs="Arial"/>
          <w:sz w:val="20"/>
          <w:lang w:val="es-ES_tradnl"/>
        </w:rPr>
        <w:t xml:space="preserve"> o sug</w:t>
      </w:r>
      <w:r w:rsidR="00EA220F" w:rsidRPr="00AA4D09">
        <w:rPr>
          <w:rFonts w:ascii="Arial" w:eastAsia="Arial" w:hAnsi="Arial" w:cs="Arial"/>
          <w:sz w:val="20"/>
          <w:lang w:val="es-ES_tradnl"/>
        </w:rPr>
        <w:t>iera</w:t>
      </w:r>
      <w:r w:rsidR="000643B3" w:rsidRPr="00AA4D09">
        <w:rPr>
          <w:rFonts w:ascii="Arial" w:eastAsia="Arial" w:hAnsi="Arial" w:cs="Arial"/>
          <w:sz w:val="20"/>
          <w:lang w:val="es-ES_tradnl"/>
        </w:rPr>
        <w:t xml:space="preserve"> alternativ</w:t>
      </w:r>
      <w:r w:rsidR="00EA220F" w:rsidRPr="00AA4D09">
        <w:rPr>
          <w:rFonts w:ascii="Arial" w:eastAsia="Arial" w:hAnsi="Arial" w:cs="Arial"/>
          <w:sz w:val="20"/>
          <w:lang w:val="es-ES_tradnl"/>
        </w:rPr>
        <w:t>as</w:t>
      </w:r>
      <w:r w:rsidR="000643B3" w:rsidRPr="00AA4D09">
        <w:rPr>
          <w:rFonts w:ascii="Arial" w:eastAsia="Arial" w:hAnsi="Arial" w:cs="Arial"/>
          <w:sz w:val="20"/>
          <w:lang w:val="es-ES_tradnl"/>
        </w:rPr>
        <w:t>.</w:t>
      </w:r>
    </w:p>
    <w:p w14:paraId="4EFAEF29" w14:textId="6163E8D1" w:rsidR="00D459D0" w:rsidRPr="00C50D0F" w:rsidRDefault="00D459D0" w:rsidP="00026442">
      <w:pPr>
        <w:spacing w:before="120" w:after="0" w:line="276" w:lineRule="auto"/>
        <w:jc w:val="both"/>
        <w:rPr>
          <w:rFonts w:ascii="Arial" w:eastAsia="Arial" w:hAnsi="Arial" w:cs="Arial"/>
          <w:b/>
          <w:color w:val="00B9E4"/>
          <w:sz w:val="36"/>
          <w:lang w:val="en-GB"/>
        </w:rPr>
      </w:pPr>
      <w:r w:rsidRPr="008E4396">
        <w:rPr>
          <w:rFonts w:ascii="Arial" w:eastAsia="Arial" w:hAnsi="Arial" w:cs="Arial"/>
          <w:b/>
          <w:color w:val="00B9E4"/>
          <w:sz w:val="36"/>
          <w:lang w:val="en-GB"/>
        </w:rPr>
        <w:t>CONTEN</w:t>
      </w:r>
      <w:r w:rsidR="008E4396" w:rsidRPr="008E4396">
        <w:rPr>
          <w:rFonts w:ascii="Arial" w:eastAsia="Arial" w:hAnsi="Arial" w:cs="Arial"/>
          <w:b/>
          <w:color w:val="00B9E4"/>
          <w:sz w:val="36"/>
          <w:lang w:val="en-GB"/>
        </w:rPr>
        <w:t>IDO</w:t>
      </w:r>
    </w:p>
    <w:sdt>
      <w:sdtPr>
        <w:rPr>
          <w:rFonts w:ascii="Arial" w:hAnsi="Arial" w:cs="Arial"/>
          <w:highlight w:val="yellow"/>
          <w:lang w:val="en-GB"/>
        </w:rPr>
        <w:id w:val="2128424350"/>
        <w:docPartObj>
          <w:docPartGallery w:val="Table of Contents"/>
          <w:docPartUnique/>
        </w:docPartObj>
      </w:sdtPr>
      <w:sdtEndPr>
        <w:rPr>
          <w:b/>
          <w:bCs/>
          <w:noProof/>
          <w:sz w:val="20"/>
          <w:szCs w:val="20"/>
        </w:rPr>
      </w:sdtEndPr>
      <w:sdtContent>
        <w:p w14:paraId="7DBFA997" w14:textId="3F20F57C" w:rsidR="00683980" w:rsidRDefault="00D7713D">
          <w:pPr>
            <w:pStyle w:val="TOC2"/>
            <w:tabs>
              <w:tab w:val="left" w:pos="660"/>
              <w:tab w:val="right" w:leader="dot" w:pos="9350"/>
            </w:tabs>
            <w:rPr>
              <w:noProof/>
              <w:lang w:val="es-ES" w:eastAsia="es-ES"/>
            </w:rPr>
          </w:pPr>
          <w:r w:rsidRPr="00116822">
            <w:rPr>
              <w:rFonts w:ascii="Arial" w:eastAsiaTheme="majorEastAsia" w:hAnsi="Arial" w:cs="Arial"/>
              <w:color w:val="8DA000" w:themeColor="accent1" w:themeShade="BF"/>
              <w:sz w:val="20"/>
              <w:szCs w:val="20"/>
              <w:highlight w:val="yellow"/>
              <w:lang w:val="en-GB"/>
            </w:rPr>
            <w:fldChar w:fldCharType="begin"/>
          </w:r>
          <w:r w:rsidRPr="00116822">
            <w:rPr>
              <w:rFonts w:ascii="Arial" w:hAnsi="Arial" w:cs="Arial"/>
              <w:sz w:val="20"/>
              <w:szCs w:val="20"/>
              <w:highlight w:val="yellow"/>
              <w:lang w:val="en-GB"/>
            </w:rPr>
            <w:instrText xml:space="preserve"> TOC \o "1-3" \h \z \u </w:instrText>
          </w:r>
          <w:r w:rsidRPr="00116822">
            <w:rPr>
              <w:rFonts w:ascii="Arial" w:eastAsiaTheme="majorEastAsia" w:hAnsi="Arial" w:cs="Arial"/>
              <w:color w:val="8DA000" w:themeColor="accent1" w:themeShade="BF"/>
              <w:sz w:val="20"/>
              <w:szCs w:val="20"/>
              <w:highlight w:val="yellow"/>
              <w:lang w:val="en-GB"/>
            </w:rPr>
            <w:fldChar w:fldCharType="separate"/>
          </w:r>
          <w:hyperlink w:anchor="_Toc57031555" w:history="1">
            <w:r w:rsidR="00683980" w:rsidRPr="008E1990">
              <w:rPr>
                <w:rStyle w:val="Hyperlink"/>
                <w:rFonts w:ascii="Arial" w:eastAsia="Arial" w:hAnsi="Arial" w:cs="Arial"/>
                <w:b/>
                <w:noProof/>
                <w:lang w:val="es-ES_tradnl"/>
              </w:rPr>
              <w:t>1.</w:t>
            </w:r>
            <w:r w:rsidR="00683980">
              <w:rPr>
                <w:noProof/>
                <w:lang w:val="es-ES" w:eastAsia="es-ES"/>
              </w:rPr>
              <w:tab/>
            </w:r>
            <w:r w:rsidR="00683980" w:rsidRPr="008E1990">
              <w:rPr>
                <w:rStyle w:val="Hyperlink"/>
                <w:rFonts w:ascii="Arial" w:eastAsia="Arial" w:hAnsi="Arial" w:cs="Arial"/>
                <w:b/>
                <w:noProof/>
                <w:lang w:val="es-ES_tradnl"/>
              </w:rPr>
              <w:t>Requisitos generales</w:t>
            </w:r>
            <w:r w:rsidR="00683980">
              <w:rPr>
                <w:noProof/>
                <w:webHidden/>
              </w:rPr>
              <w:tab/>
            </w:r>
            <w:r w:rsidR="00683980">
              <w:rPr>
                <w:noProof/>
                <w:webHidden/>
              </w:rPr>
              <w:fldChar w:fldCharType="begin"/>
            </w:r>
            <w:r w:rsidR="00683980">
              <w:rPr>
                <w:noProof/>
                <w:webHidden/>
              </w:rPr>
              <w:instrText xml:space="preserve"> PAGEREF _Toc57031555 \h </w:instrText>
            </w:r>
            <w:r w:rsidR="00683980">
              <w:rPr>
                <w:noProof/>
                <w:webHidden/>
              </w:rPr>
            </w:r>
            <w:r w:rsidR="00683980">
              <w:rPr>
                <w:noProof/>
                <w:webHidden/>
              </w:rPr>
              <w:fldChar w:fldCharType="separate"/>
            </w:r>
            <w:r w:rsidR="00683980">
              <w:rPr>
                <w:noProof/>
                <w:webHidden/>
              </w:rPr>
              <w:t>7</w:t>
            </w:r>
            <w:r w:rsidR="00683980">
              <w:rPr>
                <w:noProof/>
                <w:webHidden/>
              </w:rPr>
              <w:fldChar w:fldCharType="end"/>
            </w:r>
          </w:hyperlink>
        </w:p>
        <w:p w14:paraId="3CDA1199" w14:textId="4FEBB1EE" w:rsidR="00683980" w:rsidRDefault="00152F6A">
          <w:pPr>
            <w:pStyle w:val="TOC3"/>
            <w:tabs>
              <w:tab w:val="left" w:pos="1100"/>
              <w:tab w:val="right" w:leader="dot" w:pos="9350"/>
            </w:tabs>
            <w:rPr>
              <w:noProof/>
              <w:lang w:val="es-ES" w:eastAsia="es-ES"/>
            </w:rPr>
          </w:pPr>
          <w:hyperlink w:anchor="_Toc57031556" w:history="1">
            <w:r w:rsidR="00683980" w:rsidRPr="008E1990">
              <w:rPr>
                <w:rStyle w:val="Hyperlink"/>
                <w:rFonts w:ascii="Arial" w:eastAsia="Arial" w:hAnsi="Arial" w:cs="Arial"/>
                <w:b/>
                <w:noProof/>
                <w:lang w:val="es-ES_tradnl"/>
              </w:rPr>
              <w:t>1.1</w:t>
            </w:r>
            <w:r w:rsidR="00683980">
              <w:rPr>
                <w:noProof/>
                <w:lang w:val="es-ES" w:eastAsia="es-ES"/>
              </w:rPr>
              <w:tab/>
            </w:r>
            <w:r w:rsidR="00683980" w:rsidRPr="008E1990">
              <w:rPr>
                <w:rStyle w:val="Hyperlink"/>
                <w:rFonts w:ascii="Arial" w:eastAsia="Arial" w:hAnsi="Arial" w:cs="Arial"/>
                <w:b/>
                <w:noProof/>
                <w:lang w:val="es-ES_tradnl"/>
              </w:rPr>
              <w:t>Certificación – Requisitos de entrada para las nuevas OPP</w:t>
            </w:r>
            <w:r w:rsidR="00683980">
              <w:rPr>
                <w:noProof/>
                <w:webHidden/>
              </w:rPr>
              <w:tab/>
            </w:r>
            <w:r w:rsidR="00683980">
              <w:rPr>
                <w:noProof/>
                <w:webHidden/>
              </w:rPr>
              <w:fldChar w:fldCharType="begin"/>
            </w:r>
            <w:r w:rsidR="00683980">
              <w:rPr>
                <w:noProof/>
                <w:webHidden/>
              </w:rPr>
              <w:instrText xml:space="preserve"> PAGEREF _Toc57031556 \h </w:instrText>
            </w:r>
            <w:r w:rsidR="00683980">
              <w:rPr>
                <w:noProof/>
                <w:webHidden/>
              </w:rPr>
            </w:r>
            <w:r w:rsidR="00683980">
              <w:rPr>
                <w:noProof/>
                <w:webHidden/>
              </w:rPr>
              <w:fldChar w:fldCharType="separate"/>
            </w:r>
            <w:r w:rsidR="00683980">
              <w:rPr>
                <w:noProof/>
                <w:webHidden/>
              </w:rPr>
              <w:t>7</w:t>
            </w:r>
            <w:r w:rsidR="00683980">
              <w:rPr>
                <w:noProof/>
                <w:webHidden/>
              </w:rPr>
              <w:fldChar w:fldCharType="end"/>
            </w:r>
          </w:hyperlink>
        </w:p>
        <w:p w14:paraId="14E1EB48" w14:textId="01C034FE" w:rsidR="00683980" w:rsidRDefault="00152F6A">
          <w:pPr>
            <w:pStyle w:val="TOC3"/>
            <w:tabs>
              <w:tab w:val="left" w:pos="1100"/>
              <w:tab w:val="right" w:leader="dot" w:pos="9350"/>
            </w:tabs>
            <w:rPr>
              <w:noProof/>
              <w:lang w:val="es-ES" w:eastAsia="es-ES"/>
            </w:rPr>
          </w:pPr>
          <w:hyperlink w:anchor="_Toc57031557" w:history="1">
            <w:r w:rsidR="00683980" w:rsidRPr="008E1990">
              <w:rPr>
                <w:rStyle w:val="Hyperlink"/>
                <w:rFonts w:ascii="Arial" w:hAnsi="Arial" w:cs="Arial"/>
                <w:b/>
                <w:noProof/>
                <w:lang w:val="es-ES_tradnl"/>
              </w:rPr>
              <w:t>1.2</w:t>
            </w:r>
            <w:r w:rsidR="00683980">
              <w:rPr>
                <w:noProof/>
                <w:lang w:val="es-ES" w:eastAsia="es-ES"/>
              </w:rPr>
              <w:tab/>
            </w:r>
            <w:r w:rsidR="00683980" w:rsidRPr="008E1990">
              <w:rPr>
                <w:rStyle w:val="Hyperlink"/>
                <w:rFonts w:ascii="Arial" w:hAnsi="Arial" w:cs="Arial"/>
                <w:b/>
                <w:noProof/>
                <w:lang w:val="es-ES_tradnl"/>
              </w:rPr>
              <w:t>Certificación – Requisito de ingreso para proveedores de servicios de exportación</w:t>
            </w:r>
            <w:r w:rsidR="00683980">
              <w:rPr>
                <w:noProof/>
                <w:webHidden/>
              </w:rPr>
              <w:tab/>
            </w:r>
            <w:r w:rsidR="00683980">
              <w:rPr>
                <w:noProof/>
                <w:webHidden/>
              </w:rPr>
              <w:fldChar w:fldCharType="begin"/>
            </w:r>
            <w:r w:rsidR="00683980">
              <w:rPr>
                <w:noProof/>
                <w:webHidden/>
              </w:rPr>
              <w:instrText xml:space="preserve"> PAGEREF _Toc57031557 \h </w:instrText>
            </w:r>
            <w:r w:rsidR="00683980">
              <w:rPr>
                <w:noProof/>
                <w:webHidden/>
              </w:rPr>
            </w:r>
            <w:r w:rsidR="00683980">
              <w:rPr>
                <w:noProof/>
                <w:webHidden/>
              </w:rPr>
              <w:fldChar w:fldCharType="separate"/>
            </w:r>
            <w:r w:rsidR="00683980">
              <w:rPr>
                <w:noProof/>
                <w:webHidden/>
              </w:rPr>
              <w:t>8</w:t>
            </w:r>
            <w:r w:rsidR="00683980">
              <w:rPr>
                <w:noProof/>
                <w:webHidden/>
              </w:rPr>
              <w:fldChar w:fldCharType="end"/>
            </w:r>
          </w:hyperlink>
        </w:p>
        <w:p w14:paraId="3A0BF4AF" w14:textId="15E518EE" w:rsidR="00683980" w:rsidRDefault="00152F6A">
          <w:pPr>
            <w:pStyle w:val="TOC2"/>
            <w:tabs>
              <w:tab w:val="left" w:pos="660"/>
              <w:tab w:val="right" w:leader="dot" w:pos="9350"/>
            </w:tabs>
            <w:rPr>
              <w:noProof/>
              <w:lang w:val="es-ES" w:eastAsia="es-ES"/>
            </w:rPr>
          </w:pPr>
          <w:hyperlink w:anchor="_Toc57031558" w:history="1">
            <w:r w:rsidR="00683980" w:rsidRPr="008E1990">
              <w:rPr>
                <w:rStyle w:val="Hyperlink"/>
                <w:rFonts w:ascii="Arial" w:eastAsia="Arial" w:hAnsi="Arial" w:cs="Arial"/>
                <w:b/>
                <w:noProof/>
                <w:lang w:val="es-ES_tradnl"/>
              </w:rPr>
              <w:t>2.</w:t>
            </w:r>
            <w:r w:rsidR="00683980">
              <w:rPr>
                <w:noProof/>
                <w:lang w:val="es-ES" w:eastAsia="es-ES"/>
              </w:rPr>
              <w:tab/>
            </w:r>
            <w:r w:rsidR="00683980" w:rsidRPr="008E1990">
              <w:rPr>
                <w:rStyle w:val="Hyperlink"/>
                <w:rFonts w:ascii="Arial" w:eastAsia="Arial" w:hAnsi="Arial" w:cs="Arial"/>
                <w:b/>
                <w:noProof/>
                <w:lang w:val="es-ES_tradnl"/>
              </w:rPr>
              <w:t>Producción</w:t>
            </w:r>
            <w:r w:rsidR="00683980">
              <w:rPr>
                <w:noProof/>
                <w:webHidden/>
              </w:rPr>
              <w:tab/>
            </w:r>
            <w:r w:rsidR="00683980">
              <w:rPr>
                <w:noProof/>
                <w:webHidden/>
              </w:rPr>
              <w:fldChar w:fldCharType="begin"/>
            </w:r>
            <w:r w:rsidR="00683980">
              <w:rPr>
                <w:noProof/>
                <w:webHidden/>
              </w:rPr>
              <w:instrText xml:space="preserve"> PAGEREF _Toc57031558 \h </w:instrText>
            </w:r>
            <w:r w:rsidR="00683980">
              <w:rPr>
                <w:noProof/>
                <w:webHidden/>
              </w:rPr>
            </w:r>
            <w:r w:rsidR="00683980">
              <w:rPr>
                <w:noProof/>
                <w:webHidden/>
              </w:rPr>
              <w:fldChar w:fldCharType="separate"/>
            </w:r>
            <w:r w:rsidR="00683980">
              <w:rPr>
                <w:noProof/>
                <w:webHidden/>
              </w:rPr>
              <w:t>10</w:t>
            </w:r>
            <w:r w:rsidR="00683980">
              <w:rPr>
                <w:noProof/>
                <w:webHidden/>
              </w:rPr>
              <w:fldChar w:fldCharType="end"/>
            </w:r>
          </w:hyperlink>
        </w:p>
        <w:p w14:paraId="77B6BB02" w14:textId="66C3775D" w:rsidR="00683980" w:rsidRDefault="00152F6A">
          <w:pPr>
            <w:pStyle w:val="TOC3"/>
            <w:tabs>
              <w:tab w:val="left" w:pos="1100"/>
              <w:tab w:val="right" w:leader="dot" w:pos="9350"/>
            </w:tabs>
            <w:rPr>
              <w:noProof/>
              <w:lang w:val="es-ES" w:eastAsia="es-ES"/>
            </w:rPr>
          </w:pPr>
          <w:hyperlink w:anchor="_Toc57031559" w:history="1">
            <w:r w:rsidR="00683980" w:rsidRPr="008E1990">
              <w:rPr>
                <w:rStyle w:val="Hyperlink"/>
                <w:rFonts w:ascii="Arial" w:eastAsia="Arial" w:hAnsi="Arial" w:cs="Arial"/>
                <w:b/>
                <w:noProof/>
                <w:lang w:val="es-ES_tradnl"/>
              </w:rPr>
              <w:t>2.1</w:t>
            </w:r>
            <w:r w:rsidR="00683980">
              <w:rPr>
                <w:noProof/>
                <w:lang w:val="es-ES" w:eastAsia="es-ES"/>
              </w:rPr>
              <w:tab/>
            </w:r>
            <w:r w:rsidR="00683980" w:rsidRPr="008E1990">
              <w:rPr>
                <w:rStyle w:val="Hyperlink"/>
                <w:rFonts w:ascii="Arial" w:eastAsia="Arial" w:hAnsi="Arial" w:cs="Arial"/>
                <w:b/>
                <w:noProof/>
                <w:lang w:val="es-ES_tradnl"/>
              </w:rPr>
              <w:t>Desarrollo ambiental</w:t>
            </w:r>
            <w:r w:rsidR="00683980">
              <w:rPr>
                <w:noProof/>
                <w:webHidden/>
              </w:rPr>
              <w:tab/>
            </w:r>
            <w:r w:rsidR="00683980">
              <w:rPr>
                <w:noProof/>
                <w:webHidden/>
              </w:rPr>
              <w:fldChar w:fldCharType="begin"/>
            </w:r>
            <w:r w:rsidR="00683980">
              <w:rPr>
                <w:noProof/>
                <w:webHidden/>
              </w:rPr>
              <w:instrText xml:space="preserve"> PAGEREF _Toc57031559 \h </w:instrText>
            </w:r>
            <w:r w:rsidR="00683980">
              <w:rPr>
                <w:noProof/>
                <w:webHidden/>
              </w:rPr>
            </w:r>
            <w:r w:rsidR="00683980">
              <w:rPr>
                <w:noProof/>
                <w:webHidden/>
              </w:rPr>
              <w:fldChar w:fldCharType="separate"/>
            </w:r>
            <w:r w:rsidR="00683980">
              <w:rPr>
                <w:noProof/>
                <w:webHidden/>
              </w:rPr>
              <w:t>10</w:t>
            </w:r>
            <w:r w:rsidR="00683980">
              <w:rPr>
                <w:noProof/>
                <w:webHidden/>
              </w:rPr>
              <w:fldChar w:fldCharType="end"/>
            </w:r>
          </w:hyperlink>
        </w:p>
        <w:p w14:paraId="383128F9" w14:textId="38A3F649" w:rsidR="00683980" w:rsidRDefault="00152F6A">
          <w:pPr>
            <w:pStyle w:val="TOC3"/>
            <w:tabs>
              <w:tab w:val="left" w:pos="1100"/>
              <w:tab w:val="right" w:leader="dot" w:pos="9350"/>
            </w:tabs>
            <w:rPr>
              <w:noProof/>
              <w:lang w:val="es-ES" w:eastAsia="es-ES"/>
            </w:rPr>
          </w:pPr>
          <w:hyperlink w:anchor="_Toc57031560" w:history="1">
            <w:r w:rsidR="00683980" w:rsidRPr="008E1990">
              <w:rPr>
                <w:rStyle w:val="Hyperlink"/>
                <w:rFonts w:ascii="Arial" w:eastAsia="Arial" w:hAnsi="Arial" w:cs="Arial"/>
                <w:b/>
                <w:noProof/>
                <w:lang w:val="es-ES_tradnl"/>
              </w:rPr>
              <w:t>2.2</w:t>
            </w:r>
            <w:r w:rsidR="00683980">
              <w:rPr>
                <w:noProof/>
                <w:lang w:val="es-ES" w:eastAsia="es-ES"/>
              </w:rPr>
              <w:tab/>
            </w:r>
            <w:r w:rsidR="00683980" w:rsidRPr="008E1990">
              <w:rPr>
                <w:rStyle w:val="Hyperlink"/>
                <w:rFonts w:ascii="Arial" w:eastAsia="Arial" w:hAnsi="Arial" w:cs="Arial"/>
                <w:b/>
                <w:noProof/>
                <w:lang w:val="es-ES_tradnl"/>
              </w:rPr>
              <w:t>Condiciones laborales</w:t>
            </w:r>
            <w:r w:rsidR="00683980">
              <w:rPr>
                <w:noProof/>
                <w:webHidden/>
              </w:rPr>
              <w:tab/>
            </w:r>
            <w:r w:rsidR="00683980">
              <w:rPr>
                <w:noProof/>
                <w:webHidden/>
              </w:rPr>
              <w:fldChar w:fldCharType="begin"/>
            </w:r>
            <w:r w:rsidR="00683980">
              <w:rPr>
                <w:noProof/>
                <w:webHidden/>
              </w:rPr>
              <w:instrText xml:space="preserve"> PAGEREF _Toc57031560 \h </w:instrText>
            </w:r>
            <w:r w:rsidR="00683980">
              <w:rPr>
                <w:noProof/>
                <w:webHidden/>
              </w:rPr>
            </w:r>
            <w:r w:rsidR="00683980">
              <w:rPr>
                <w:noProof/>
                <w:webHidden/>
              </w:rPr>
              <w:fldChar w:fldCharType="separate"/>
            </w:r>
            <w:r w:rsidR="00683980">
              <w:rPr>
                <w:noProof/>
                <w:webHidden/>
              </w:rPr>
              <w:t>13</w:t>
            </w:r>
            <w:r w:rsidR="00683980">
              <w:rPr>
                <w:noProof/>
                <w:webHidden/>
              </w:rPr>
              <w:fldChar w:fldCharType="end"/>
            </w:r>
          </w:hyperlink>
        </w:p>
        <w:p w14:paraId="50FDAC00" w14:textId="0740C3B0" w:rsidR="00683980" w:rsidRDefault="00152F6A">
          <w:pPr>
            <w:pStyle w:val="TOC2"/>
            <w:tabs>
              <w:tab w:val="left" w:pos="660"/>
              <w:tab w:val="right" w:leader="dot" w:pos="9350"/>
            </w:tabs>
            <w:rPr>
              <w:noProof/>
              <w:lang w:val="es-ES" w:eastAsia="es-ES"/>
            </w:rPr>
          </w:pPr>
          <w:hyperlink w:anchor="_Toc57031561" w:history="1">
            <w:r w:rsidR="00683980" w:rsidRPr="008E1990">
              <w:rPr>
                <w:rStyle w:val="Hyperlink"/>
                <w:rFonts w:ascii="Arial" w:eastAsia="Arial" w:hAnsi="Arial" w:cs="Arial"/>
                <w:b/>
                <w:noProof/>
                <w:lang w:val="es-ES_tradnl"/>
              </w:rPr>
              <w:t>3.</w:t>
            </w:r>
            <w:r w:rsidR="00683980">
              <w:rPr>
                <w:noProof/>
                <w:lang w:val="es-ES" w:eastAsia="es-ES"/>
              </w:rPr>
              <w:tab/>
            </w:r>
            <w:r w:rsidR="00683980" w:rsidRPr="008E1990">
              <w:rPr>
                <w:rStyle w:val="Hyperlink"/>
                <w:rFonts w:ascii="Arial" w:eastAsia="Arial" w:hAnsi="Arial" w:cs="Arial"/>
                <w:b/>
                <w:noProof/>
                <w:lang w:val="es-ES_tradnl"/>
              </w:rPr>
              <w:t>Negocios y desarrollo</w:t>
            </w:r>
            <w:r w:rsidR="00683980">
              <w:rPr>
                <w:noProof/>
                <w:webHidden/>
              </w:rPr>
              <w:tab/>
            </w:r>
            <w:r w:rsidR="00683980">
              <w:rPr>
                <w:noProof/>
                <w:webHidden/>
              </w:rPr>
              <w:fldChar w:fldCharType="begin"/>
            </w:r>
            <w:r w:rsidR="00683980">
              <w:rPr>
                <w:noProof/>
                <w:webHidden/>
              </w:rPr>
              <w:instrText xml:space="preserve"> PAGEREF _Toc57031561 \h </w:instrText>
            </w:r>
            <w:r w:rsidR="00683980">
              <w:rPr>
                <w:noProof/>
                <w:webHidden/>
              </w:rPr>
            </w:r>
            <w:r w:rsidR="00683980">
              <w:rPr>
                <w:noProof/>
                <w:webHidden/>
              </w:rPr>
              <w:fldChar w:fldCharType="separate"/>
            </w:r>
            <w:r w:rsidR="00683980">
              <w:rPr>
                <w:noProof/>
                <w:webHidden/>
              </w:rPr>
              <w:t>17</w:t>
            </w:r>
            <w:r w:rsidR="00683980">
              <w:rPr>
                <w:noProof/>
                <w:webHidden/>
              </w:rPr>
              <w:fldChar w:fldCharType="end"/>
            </w:r>
          </w:hyperlink>
        </w:p>
        <w:p w14:paraId="2EBC6A25" w14:textId="4446F24D" w:rsidR="00683980" w:rsidRDefault="00152F6A">
          <w:pPr>
            <w:pStyle w:val="TOC3"/>
            <w:tabs>
              <w:tab w:val="left" w:pos="1100"/>
              <w:tab w:val="right" w:leader="dot" w:pos="9350"/>
            </w:tabs>
            <w:rPr>
              <w:noProof/>
              <w:lang w:val="es-ES" w:eastAsia="es-ES"/>
            </w:rPr>
          </w:pPr>
          <w:hyperlink w:anchor="_Toc57031562" w:history="1">
            <w:r w:rsidR="00683980" w:rsidRPr="008E1990">
              <w:rPr>
                <w:rStyle w:val="Hyperlink"/>
                <w:rFonts w:ascii="Arial" w:eastAsia="Arial" w:hAnsi="Arial" w:cs="Arial"/>
                <w:b/>
                <w:noProof/>
                <w:lang w:val="es-ES_tradnl"/>
              </w:rPr>
              <w:t>3.1</w:t>
            </w:r>
            <w:r w:rsidR="00683980">
              <w:rPr>
                <w:noProof/>
                <w:lang w:val="es-ES" w:eastAsia="es-ES"/>
              </w:rPr>
              <w:tab/>
            </w:r>
            <w:r w:rsidR="00683980" w:rsidRPr="008E1990">
              <w:rPr>
                <w:rStyle w:val="Hyperlink"/>
                <w:rFonts w:ascii="Arial" w:eastAsia="Arial" w:hAnsi="Arial" w:cs="Arial"/>
                <w:b/>
                <w:noProof/>
                <w:lang w:val="es-ES_tradnl"/>
              </w:rPr>
              <w:t>Contratos</w:t>
            </w:r>
            <w:r w:rsidR="00683980">
              <w:rPr>
                <w:noProof/>
                <w:webHidden/>
              </w:rPr>
              <w:tab/>
            </w:r>
            <w:r w:rsidR="00683980">
              <w:rPr>
                <w:noProof/>
                <w:webHidden/>
              </w:rPr>
              <w:fldChar w:fldCharType="begin"/>
            </w:r>
            <w:r w:rsidR="00683980">
              <w:rPr>
                <w:noProof/>
                <w:webHidden/>
              </w:rPr>
              <w:instrText xml:space="preserve"> PAGEREF _Toc57031562 \h </w:instrText>
            </w:r>
            <w:r w:rsidR="00683980">
              <w:rPr>
                <w:noProof/>
                <w:webHidden/>
              </w:rPr>
            </w:r>
            <w:r w:rsidR="00683980">
              <w:rPr>
                <w:noProof/>
                <w:webHidden/>
              </w:rPr>
              <w:fldChar w:fldCharType="separate"/>
            </w:r>
            <w:r w:rsidR="00683980">
              <w:rPr>
                <w:noProof/>
                <w:webHidden/>
              </w:rPr>
              <w:t>17</w:t>
            </w:r>
            <w:r w:rsidR="00683980">
              <w:rPr>
                <w:noProof/>
                <w:webHidden/>
              </w:rPr>
              <w:fldChar w:fldCharType="end"/>
            </w:r>
          </w:hyperlink>
        </w:p>
        <w:p w14:paraId="0D40E7BC" w14:textId="1ABF05C2" w:rsidR="00683980" w:rsidRDefault="00152F6A">
          <w:pPr>
            <w:pStyle w:val="TOC3"/>
            <w:tabs>
              <w:tab w:val="left" w:pos="1100"/>
              <w:tab w:val="right" w:leader="dot" w:pos="9350"/>
            </w:tabs>
            <w:rPr>
              <w:noProof/>
              <w:lang w:val="es-ES" w:eastAsia="es-ES"/>
            </w:rPr>
          </w:pPr>
          <w:hyperlink w:anchor="_Toc57031563" w:history="1">
            <w:r w:rsidR="00683980" w:rsidRPr="008E1990">
              <w:rPr>
                <w:rStyle w:val="Hyperlink"/>
                <w:rFonts w:ascii="Arial" w:hAnsi="Arial" w:cs="Arial"/>
                <w:b/>
                <w:noProof/>
                <w:lang w:val="es-ES_tradnl"/>
              </w:rPr>
              <w:t>3.2</w:t>
            </w:r>
            <w:r w:rsidR="00683980">
              <w:rPr>
                <w:noProof/>
                <w:lang w:val="es-ES" w:eastAsia="es-ES"/>
              </w:rPr>
              <w:tab/>
            </w:r>
            <w:r w:rsidR="00683980" w:rsidRPr="008E1990">
              <w:rPr>
                <w:rStyle w:val="Hyperlink"/>
                <w:rFonts w:ascii="Arial" w:hAnsi="Arial" w:cs="Arial"/>
                <w:b/>
                <w:noProof/>
                <w:lang w:val="es-ES_tradnl"/>
              </w:rPr>
              <w:t>Comerciar con integridad</w:t>
            </w:r>
            <w:r w:rsidR="00683980">
              <w:rPr>
                <w:noProof/>
                <w:webHidden/>
              </w:rPr>
              <w:tab/>
            </w:r>
            <w:r w:rsidR="00683980">
              <w:rPr>
                <w:noProof/>
                <w:webHidden/>
              </w:rPr>
              <w:fldChar w:fldCharType="begin"/>
            </w:r>
            <w:r w:rsidR="00683980">
              <w:rPr>
                <w:noProof/>
                <w:webHidden/>
              </w:rPr>
              <w:instrText xml:space="preserve"> PAGEREF _Toc57031563 \h </w:instrText>
            </w:r>
            <w:r w:rsidR="00683980">
              <w:rPr>
                <w:noProof/>
                <w:webHidden/>
              </w:rPr>
            </w:r>
            <w:r w:rsidR="00683980">
              <w:rPr>
                <w:noProof/>
                <w:webHidden/>
              </w:rPr>
              <w:fldChar w:fldCharType="separate"/>
            </w:r>
            <w:r w:rsidR="00683980">
              <w:rPr>
                <w:noProof/>
                <w:webHidden/>
              </w:rPr>
              <w:t>22</w:t>
            </w:r>
            <w:r w:rsidR="00683980">
              <w:rPr>
                <w:noProof/>
                <w:webHidden/>
              </w:rPr>
              <w:fldChar w:fldCharType="end"/>
            </w:r>
          </w:hyperlink>
        </w:p>
        <w:p w14:paraId="0E06C60E" w14:textId="6D9B6812" w:rsidR="00683980" w:rsidRDefault="00152F6A">
          <w:pPr>
            <w:pStyle w:val="TOC3"/>
            <w:tabs>
              <w:tab w:val="left" w:pos="1100"/>
              <w:tab w:val="right" w:leader="dot" w:pos="9350"/>
            </w:tabs>
            <w:rPr>
              <w:noProof/>
              <w:lang w:val="es-ES" w:eastAsia="es-ES"/>
            </w:rPr>
          </w:pPr>
          <w:hyperlink w:anchor="_Toc57031564" w:history="1">
            <w:r w:rsidR="00683980" w:rsidRPr="008E1990">
              <w:rPr>
                <w:rStyle w:val="Hyperlink"/>
                <w:rFonts w:ascii="Arial" w:eastAsia="Arial" w:hAnsi="Arial" w:cs="Arial"/>
                <w:b/>
                <w:noProof/>
                <w:lang w:val="es-ES"/>
              </w:rPr>
              <w:t>3.3</w:t>
            </w:r>
            <w:r w:rsidR="00683980">
              <w:rPr>
                <w:noProof/>
                <w:lang w:val="es-ES" w:eastAsia="es-ES"/>
              </w:rPr>
              <w:tab/>
            </w:r>
            <w:r w:rsidR="00683980" w:rsidRPr="008E1990">
              <w:rPr>
                <w:rStyle w:val="Hyperlink"/>
                <w:rFonts w:ascii="Arial" w:eastAsia="Arial" w:hAnsi="Arial" w:cs="Arial"/>
                <w:b/>
                <w:noProof/>
                <w:lang w:val="es-ES"/>
              </w:rPr>
              <w:t>Precio del café de comercio justo</w:t>
            </w:r>
            <w:r w:rsidR="00683980">
              <w:rPr>
                <w:noProof/>
                <w:webHidden/>
              </w:rPr>
              <w:tab/>
            </w:r>
            <w:r w:rsidR="00683980">
              <w:rPr>
                <w:noProof/>
                <w:webHidden/>
              </w:rPr>
              <w:fldChar w:fldCharType="begin"/>
            </w:r>
            <w:r w:rsidR="00683980">
              <w:rPr>
                <w:noProof/>
                <w:webHidden/>
              </w:rPr>
              <w:instrText xml:space="preserve"> PAGEREF _Toc57031564 \h </w:instrText>
            </w:r>
            <w:r w:rsidR="00683980">
              <w:rPr>
                <w:noProof/>
                <w:webHidden/>
              </w:rPr>
            </w:r>
            <w:r w:rsidR="00683980">
              <w:rPr>
                <w:noProof/>
                <w:webHidden/>
              </w:rPr>
              <w:fldChar w:fldCharType="separate"/>
            </w:r>
            <w:r w:rsidR="00683980">
              <w:rPr>
                <w:noProof/>
                <w:webHidden/>
              </w:rPr>
              <w:t>26</w:t>
            </w:r>
            <w:r w:rsidR="00683980">
              <w:rPr>
                <w:noProof/>
                <w:webHidden/>
              </w:rPr>
              <w:fldChar w:fldCharType="end"/>
            </w:r>
          </w:hyperlink>
        </w:p>
        <w:p w14:paraId="34E8C7C0" w14:textId="23D40247" w:rsidR="00683980" w:rsidRDefault="00152F6A">
          <w:pPr>
            <w:pStyle w:val="TOC3"/>
            <w:tabs>
              <w:tab w:val="left" w:pos="1100"/>
              <w:tab w:val="right" w:leader="dot" w:pos="9350"/>
            </w:tabs>
            <w:rPr>
              <w:noProof/>
              <w:lang w:val="es-ES" w:eastAsia="es-ES"/>
            </w:rPr>
          </w:pPr>
          <w:hyperlink w:anchor="_Toc57031565" w:history="1">
            <w:r w:rsidR="00683980" w:rsidRPr="008E1990">
              <w:rPr>
                <w:rStyle w:val="Hyperlink"/>
                <w:rFonts w:ascii="Arial" w:eastAsia="Arial" w:hAnsi="Arial" w:cs="Arial"/>
                <w:b/>
                <w:noProof/>
                <w:lang w:val="en-GB"/>
              </w:rPr>
              <w:t>3.4</w:t>
            </w:r>
            <w:r w:rsidR="00683980">
              <w:rPr>
                <w:noProof/>
                <w:lang w:val="es-ES" w:eastAsia="es-ES"/>
              </w:rPr>
              <w:tab/>
            </w:r>
            <w:r w:rsidR="00683980" w:rsidRPr="008E1990">
              <w:rPr>
                <w:rStyle w:val="Hyperlink"/>
                <w:rFonts w:ascii="Arial" w:eastAsia="Arial" w:hAnsi="Arial" w:cs="Arial"/>
                <w:b/>
                <w:noProof/>
                <w:lang w:val="en-GB"/>
              </w:rPr>
              <w:t>Términos de pago</w:t>
            </w:r>
            <w:r w:rsidR="00683980">
              <w:rPr>
                <w:noProof/>
                <w:webHidden/>
              </w:rPr>
              <w:tab/>
            </w:r>
            <w:r w:rsidR="00683980">
              <w:rPr>
                <w:noProof/>
                <w:webHidden/>
              </w:rPr>
              <w:fldChar w:fldCharType="begin"/>
            </w:r>
            <w:r w:rsidR="00683980">
              <w:rPr>
                <w:noProof/>
                <w:webHidden/>
              </w:rPr>
              <w:instrText xml:space="preserve"> PAGEREF _Toc57031565 \h </w:instrText>
            </w:r>
            <w:r w:rsidR="00683980">
              <w:rPr>
                <w:noProof/>
                <w:webHidden/>
              </w:rPr>
            </w:r>
            <w:r w:rsidR="00683980">
              <w:rPr>
                <w:noProof/>
                <w:webHidden/>
              </w:rPr>
              <w:fldChar w:fldCharType="separate"/>
            </w:r>
            <w:r w:rsidR="00683980">
              <w:rPr>
                <w:noProof/>
                <w:webHidden/>
              </w:rPr>
              <w:t>27</w:t>
            </w:r>
            <w:r w:rsidR="00683980">
              <w:rPr>
                <w:noProof/>
                <w:webHidden/>
              </w:rPr>
              <w:fldChar w:fldCharType="end"/>
            </w:r>
          </w:hyperlink>
        </w:p>
        <w:p w14:paraId="6143E139" w14:textId="10488046" w:rsidR="00683980" w:rsidRDefault="00152F6A">
          <w:pPr>
            <w:pStyle w:val="TOC3"/>
            <w:tabs>
              <w:tab w:val="left" w:pos="1100"/>
              <w:tab w:val="right" w:leader="dot" w:pos="9350"/>
            </w:tabs>
            <w:rPr>
              <w:noProof/>
              <w:lang w:val="es-ES" w:eastAsia="es-ES"/>
            </w:rPr>
          </w:pPr>
          <w:hyperlink w:anchor="_Toc57031566" w:history="1">
            <w:r w:rsidR="00683980" w:rsidRPr="008E1990">
              <w:rPr>
                <w:rStyle w:val="Hyperlink"/>
                <w:rFonts w:ascii="Arial" w:eastAsia="Arial" w:hAnsi="Arial" w:cs="Arial"/>
                <w:b/>
                <w:noProof/>
                <w:lang w:val="en-GB"/>
              </w:rPr>
              <w:t>3.5</w:t>
            </w:r>
            <w:r w:rsidR="00683980">
              <w:rPr>
                <w:noProof/>
                <w:lang w:val="es-ES" w:eastAsia="es-ES"/>
              </w:rPr>
              <w:tab/>
            </w:r>
            <w:r w:rsidR="00683980" w:rsidRPr="008E1990">
              <w:rPr>
                <w:rStyle w:val="Hyperlink"/>
                <w:rFonts w:ascii="Arial" w:eastAsia="Arial" w:hAnsi="Arial" w:cs="Arial"/>
                <w:b/>
                <w:noProof/>
                <w:lang w:val="en-GB"/>
              </w:rPr>
              <w:t>Pre-financiamiento</w:t>
            </w:r>
            <w:r w:rsidR="00683980">
              <w:rPr>
                <w:noProof/>
                <w:webHidden/>
              </w:rPr>
              <w:tab/>
            </w:r>
            <w:r w:rsidR="00683980">
              <w:rPr>
                <w:noProof/>
                <w:webHidden/>
              </w:rPr>
              <w:fldChar w:fldCharType="begin"/>
            </w:r>
            <w:r w:rsidR="00683980">
              <w:rPr>
                <w:noProof/>
                <w:webHidden/>
              </w:rPr>
              <w:instrText xml:space="preserve"> PAGEREF _Toc57031566 \h </w:instrText>
            </w:r>
            <w:r w:rsidR="00683980">
              <w:rPr>
                <w:noProof/>
                <w:webHidden/>
              </w:rPr>
            </w:r>
            <w:r w:rsidR="00683980">
              <w:rPr>
                <w:noProof/>
                <w:webHidden/>
              </w:rPr>
              <w:fldChar w:fldCharType="separate"/>
            </w:r>
            <w:r w:rsidR="00683980">
              <w:rPr>
                <w:noProof/>
                <w:webHidden/>
              </w:rPr>
              <w:t>27</w:t>
            </w:r>
            <w:r w:rsidR="00683980">
              <w:rPr>
                <w:noProof/>
                <w:webHidden/>
              </w:rPr>
              <w:fldChar w:fldCharType="end"/>
            </w:r>
          </w:hyperlink>
        </w:p>
        <w:p w14:paraId="042424B2" w14:textId="340E7B9C" w:rsidR="00683980" w:rsidRDefault="00152F6A">
          <w:pPr>
            <w:pStyle w:val="TOC2"/>
            <w:tabs>
              <w:tab w:val="left" w:pos="660"/>
              <w:tab w:val="right" w:leader="dot" w:pos="9350"/>
            </w:tabs>
            <w:rPr>
              <w:noProof/>
              <w:lang w:val="es-ES" w:eastAsia="es-ES"/>
            </w:rPr>
          </w:pPr>
          <w:hyperlink w:anchor="_Toc57031567" w:history="1">
            <w:r w:rsidR="00683980" w:rsidRPr="008E1990">
              <w:rPr>
                <w:rStyle w:val="Hyperlink"/>
                <w:rFonts w:ascii="Arial" w:eastAsia="Arial" w:hAnsi="Arial" w:cs="Arial"/>
                <w:b/>
                <w:noProof/>
                <w:lang w:val="es-ES_tradnl"/>
              </w:rPr>
              <w:t>4.</w:t>
            </w:r>
            <w:r w:rsidR="00683980">
              <w:rPr>
                <w:noProof/>
                <w:lang w:val="es-ES" w:eastAsia="es-ES"/>
              </w:rPr>
              <w:tab/>
            </w:r>
            <w:r w:rsidR="00683980" w:rsidRPr="008E1990">
              <w:rPr>
                <w:rStyle w:val="Hyperlink"/>
                <w:rFonts w:ascii="Arial" w:eastAsia="Arial" w:hAnsi="Arial" w:cs="Arial"/>
                <w:b/>
                <w:noProof/>
                <w:lang w:val="es-ES_tradnl"/>
              </w:rPr>
              <w:t>Comentarios generales de las partes interesadas sobre el Criterio Fairtrade para el café</w:t>
            </w:r>
            <w:r w:rsidR="00683980">
              <w:rPr>
                <w:noProof/>
                <w:webHidden/>
              </w:rPr>
              <w:tab/>
            </w:r>
            <w:r w:rsidR="00683980">
              <w:rPr>
                <w:noProof/>
                <w:webHidden/>
              </w:rPr>
              <w:fldChar w:fldCharType="begin"/>
            </w:r>
            <w:r w:rsidR="00683980">
              <w:rPr>
                <w:noProof/>
                <w:webHidden/>
              </w:rPr>
              <w:instrText xml:space="preserve"> PAGEREF _Toc57031567 \h </w:instrText>
            </w:r>
            <w:r w:rsidR="00683980">
              <w:rPr>
                <w:noProof/>
                <w:webHidden/>
              </w:rPr>
            </w:r>
            <w:r w:rsidR="00683980">
              <w:rPr>
                <w:noProof/>
                <w:webHidden/>
              </w:rPr>
              <w:fldChar w:fldCharType="separate"/>
            </w:r>
            <w:r w:rsidR="00683980">
              <w:rPr>
                <w:noProof/>
                <w:webHidden/>
              </w:rPr>
              <w:t>29</w:t>
            </w:r>
            <w:r w:rsidR="00683980">
              <w:rPr>
                <w:noProof/>
                <w:webHidden/>
              </w:rPr>
              <w:fldChar w:fldCharType="end"/>
            </w:r>
          </w:hyperlink>
        </w:p>
        <w:p w14:paraId="79A08419" w14:textId="2998005B" w:rsidR="00683980" w:rsidRDefault="00152F6A">
          <w:pPr>
            <w:pStyle w:val="TOC3"/>
            <w:tabs>
              <w:tab w:val="left" w:pos="1100"/>
              <w:tab w:val="right" w:leader="dot" w:pos="9350"/>
            </w:tabs>
            <w:rPr>
              <w:noProof/>
              <w:lang w:val="es-ES" w:eastAsia="es-ES"/>
            </w:rPr>
          </w:pPr>
          <w:hyperlink w:anchor="_Toc57031568" w:history="1">
            <w:r w:rsidR="00683980" w:rsidRPr="008E1990">
              <w:rPr>
                <w:rStyle w:val="Hyperlink"/>
                <w:rFonts w:ascii="Arial" w:eastAsia="Arial" w:hAnsi="Arial" w:cs="Arial"/>
                <w:b/>
                <w:noProof/>
                <w:lang w:val="es-CR"/>
              </w:rPr>
              <w:t>4.1</w:t>
            </w:r>
            <w:r w:rsidR="00683980">
              <w:rPr>
                <w:noProof/>
                <w:lang w:val="es-ES" w:eastAsia="es-ES"/>
              </w:rPr>
              <w:tab/>
            </w:r>
            <w:r w:rsidR="00683980" w:rsidRPr="008E1990">
              <w:rPr>
                <w:rStyle w:val="Hyperlink"/>
                <w:rFonts w:ascii="Arial" w:eastAsia="Arial" w:hAnsi="Arial" w:cs="Arial"/>
                <w:b/>
                <w:noProof/>
                <w:lang w:val="es-CR"/>
              </w:rPr>
              <w:t>Período de transición</w:t>
            </w:r>
            <w:r w:rsidR="00683980">
              <w:rPr>
                <w:noProof/>
                <w:webHidden/>
              </w:rPr>
              <w:tab/>
            </w:r>
            <w:r w:rsidR="00683980">
              <w:rPr>
                <w:noProof/>
                <w:webHidden/>
              </w:rPr>
              <w:fldChar w:fldCharType="begin"/>
            </w:r>
            <w:r w:rsidR="00683980">
              <w:rPr>
                <w:noProof/>
                <w:webHidden/>
              </w:rPr>
              <w:instrText xml:space="preserve"> PAGEREF _Toc57031568 \h </w:instrText>
            </w:r>
            <w:r w:rsidR="00683980">
              <w:rPr>
                <w:noProof/>
                <w:webHidden/>
              </w:rPr>
            </w:r>
            <w:r w:rsidR="00683980">
              <w:rPr>
                <w:noProof/>
                <w:webHidden/>
              </w:rPr>
              <w:fldChar w:fldCharType="separate"/>
            </w:r>
            <w:r w:rsidR="00683980">
              <w:rPr>
                <w:noProof/>
                <w:webHidden/>
              </w:rPr>
              <w:t>29</w:t>
            </w:r>
            <w:r w:rsidR="00683980">
              <w:rPr>
                <w:noProof/>
                <w:webHidden/>
              </w:rPr>
              <w:fldChar w:fldCharType="end"/>
            </w:r>
          </w:hyperlink>
        </w:p>
        <w:p w14:paraId="1DF89F35" w14:textId="3E78044D" w:rsidR="00683980" w:rsidRDefault="00152F6A">
          <w:pPr>
            <w:pStyle w:val="TOC3"/>
            <w:tabs>
              <w:tab w:val="left" w:pos="1100"/>
              <w:tab w:val="right" w:leader="dot" w:pos="9350"/>
            </w:tabs>
            <w:rPr>
              <w:noProof/>
              <w:lang w:val="es-ES" w:eastAsia="es-ES"/>
            </w:rPr>
          </w:pPr>
          <w:hyperlink w:anchor="_Toc57031569" w:history="1">
            <w:r w:rsidR="00683980" w:rsidRPr="008E1990">
              <w:rPr>
                <w:rStyle w:val="Hyperlink"/>
                <w:rFonts w:ascii="Arial" w:eastAsia="Arial" w:hAnsi="Arial" w:cs="Arial"/>
                <w:b/>
                <w:noProof/>
                <w:lang w:val="es-CR"/>
              </w:rPr>
              <w:t>4.2</w:t>
            </w:r>
            <w:r w:rsidR="00683980">
              <w:rPr>
                <w:noProof/>
                <w:lang w:val="es-ES" w:eastAsia="es-ES"/>
              </w:rPr>
              <w:tab/>
            </w:r>
            <w:r w:rsidR="00683980" w:rsidRPr="008E1990">
              <w:rPr>
                <w:rStyle w:val="Hyperlink"/>
                <w:rFonts w:ascii="Arial" w:eastAsia="Arial" w:hAnsi="Arial" w:cs="Arial"/>
                <w:b/>
                <w:noProof/>
                <w:lang w:val="es-CR"/>
              </w:rPr>
              <w:t>Temas adicionales</w:t>
            </w:r>
            <w:r w:rsidR="00683980">
              <w:rPr>
                <w:noProof/>
                <w:webHidden/>
              </w:rPr>
              <w:tab/>
            </w:r>
            <w:r w:rsidR="00683980">
              <w:rPr>
                <w:noProof/>
                <w:webHidden/>
              </w:rPr>
              <w:fldChar w:fldCharType="begin"/>
            </w:r>
            <w:r w:rsidR="00683980">
              <w:rPr>
                <w:noProof/>
                <w:webHidden/>
              </w:rPr>
              <w:instrText xml:space="preserve"> PAGEREF _Toc57031569 \h </w:instrText>
            </w:r>
            <w:r w:rsidR="00683980">
              <w:rPr>
                <w:noProof/>
                <w:webHidden/>
              </w:rPr>
            </w:r>
            <w:r w:rsidR="00683980">
              <w:rPr>
                <w:noProof/>
                <w:webHidden/>
              </w:rPr>
              <w:fldChar w:fldCharType="separate"/>
            </w:r>
            <w:r w:rsidR="00683980">
              <w:rPr>
                <w:noProof/>
                <w:webHidden/>
              </w:rPr>
              <w:t>29</w:t>
            </w:r>
            <w:r w:rsidR="00683980">
              <w:rPr>
                <w:noProof/>
                <w:webHidden/>
              </w:rPr>
              <w:fldChar w:fldCharType="end"/>
            </w:r>
          </w:hyperlink>
        </w:p>
        <w:p w14:paraId="64F4A090" w14:textId="402859F8" w:rsidR="00D7713D" w:rsidRPr="00116822" w:rsidRDefault="00D7713D" w:rsidP="00026442">
          <w:pPr>
            <w:spacing w:line="276" w:lineRule="auto"/>
            <w:jc w:val="both"/>
            <w:rPr>
              <w:rFonts w:ascii="Arial" w:hAnsi="Arial" w:cs="Arial"/>
              <w:b/>
              <w:bCs/>
              <w:noProof/>
              <w:sz w:val="20"/>
              <w:szCs w:val="20"/>
              <w:highlight w:val="yellow"/>
              <w:lang w:val="en-GB"/>
            </w:rPr>
          </w:pPr>
          <w:r w:rsidRPr="00116822">
            <w:rPr>
              <w:rFonts w:ascii="Arial" w:hAnsi="Arial" w:cs="Arial"/>
              <w:b/>
              <w:bCs/>
              <w:noProof/>
              <w:sz w:val="20"/>
              <w:szCs w:val="20"/>
              <w:highlight w:val="yellow"/>
              <w:lang w:val="en-GB"/>
            </w:rPr>
            <w:fldChar w:fldCharType="end"/>
          </w:r>
        </w:p>
      </w:sdtContent>
    </w:sdt>
    <w:p w14:paraId="10E69722" w14:textId="77777777" w:rsidR="00E32965" w:rsidRPr="005E4857" w:rsidRDefault="00E32965" w:rsidP="00026442">
      <w:pPr>
        <w:pStyle w:val="Heading2"/>
        <w:numPr>
          <w:ilvl w:val="0"/>
          <w:numId w:val="10"/>
        </w:numPr>
        <w:spacing w:line="276" w:lineRule="auto"/>
        <w:rPr>
          <w:rFonts w:ascii="Arial" w:eastAsia="Arial" w:hAnsi="Arial" w:cs="Arial"/>
          <w:b/>
          <w:color w:val="00B9E4"/>
          <w:sz w:val="24"/>
          <w:szCs w:val="24"/>
          <w:lang w:val="es-CR"/>
        </w:rPr>
      </w:pPr>
      <w:bookmarkStart w:id="1" w:name="_Toc17407339"/>
      <w:bookmarkStart w:id="2" w:name="_Toc19810594"/>
      <w:bookmarkStart w:id="3" w:name="_Toc57031515"/>
      <w:bookmarkStart w:id="4" w:name="_Toc57031553"/>
      <w:r w:rsidRPr="005E4857">
        <w:rPr>
          <w:rFonts w:ascii="Arial" w:eastAsia="Arial" w:hAnsi="Arial" w:cs="Arial"/>
          <w:b/>
          <w:color w:val="00B9E4"/>
          <w:sz w:val="24"/>
          <w:szCs w:val="24"/>
          <w:lang w:val="es-CR"/>
        </w:rPr>
        <w:t>Información sobre su organización</w:t>
      </w:r>
      <w:bookmarkEnd w:id="1"/>
      <w:bookmarkEnd w:id="2"/>
      <w:bookmarkEnd w:id="3"/>
      <w:bookmarkEnd w:id="4"/>
    </w:p>
    <w:p w14:paraId="7940BE20" w14:textId="77777777" w:rsidR="00E32965" w:rsidRPr="005E4857" w:rsidRDefault="00E32965" w:rsidP="00026442">
      <w:pPr>
        <w:keepNext/>
        <w:keepLines/>
        <w:spacing w:before="120" w:after="120" w:line="276" w:lineRule="auto"/>
        <w:jc w:val="both"/>
        <w:rPr>
          <w:rFonts w:ascii="Arial" w:eastAsia="Arial" w:hAnsi="Arial" w:cs="Arial"/>
          <w:sz w:val="20"/>
          <w:lang w:val="es-CR"/>
        </w:rPr>
      </w:pPr>
      <w:r w:rsidRPr="005E4857">
        <w:rPr>
          <w:rFonts w:ascii="Arial" w:eastAsia="Arial" w:hAnsi="Arial" w:cs="Arial"/>
          <w:sz w:val="20"/>
          <w:lang w:val="es-CR"/>
        </w:rPr>
        <w:t>Por favor complete la siguiente información:</w:t>
      </w:r>
    </w:p>
    <w:tbl>
      <w:tblPr>
        <w:tblW w:w="0" w:type="auto"/>
        <w:tblInd w:w="108" w:type="dxa"/>
        <w:tblCellMar>
          <w:left w:w="10" w:type="dxa"/>
          <w:right w:w="10" w:type="dxa"/>
        </w:tblCellMar>
        <w:tblLook w:val="0000" w:firstRow="0" w:lastRow="0" w:firstColumn="0" w:lastColumn="0" w:noHBand="0" w:noVBand="0"/>
      </w:tblPr>
      <w:tblGrid>
        <w:gridCol w:w="9129"/>
      </w:tblGrid>
      <w:tr w:rsidR="006B38E4" w:rsidRPr="00116822" w14:paraId="0120152D"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938E4E" w14:textId="77777777" w:rsidR="00E32965" w:rsidRPr="005E4857" w:rsidRDefault="00E32965" w:rsidP="00026442">
            <w:pPr>
              <w:keepNext/>
              <w:keepLines/>
              <w:spacing w:before="120" w:after="120" w:line="276" w:lineRule="auto"/>
              <w:jc w:val="both"/>
              <w:rPr>
                <w:rFonts w:ascii="Arial" w:eastAsia="Arial" w:hAnsi="Arial" w:cs="Arial"/>
                <w:b/>
                <w:sz w:val="20"/>
                <w:lang w:val="es-CR"/>
              </w:rPr>
            </w:pPr>
            <w:r w:rsidRPr="005E4857">
              <w:rPr>
                <w:rFonts w:ascii="Arial" w:eastAsia="Arial" w:hAnsi="Arial" w:cs="Arial"/>
                <w:b/>
                <w:sz w:val="20"/>
                <w:lang w:val="es-CR"/>
              </w:rPr>
              <w:t xml:space="preserve">Q 0.1 </w:t>
            </w:r>
            <w:r w:rsidRPr="005E4857">
              <w:rPr>
                <w:rFonts w:ascii="Arial" w:eastAsia="Arial" w:hAnsi="Arial" w:cs="Arial"/>
                <w:sz w:val="20"/>
                <w:lang w:val="es-CR"/>
              </w:rPr>
              <w:t>Por favor, proporcione información sobre su organización para que podamos analizar los datos con precisión y entrar en contacto con Usted para aclaraciones si es necesario. Los resultados de la consulta sólo se presentarán en una forma agregada y la información de todos los encuestados se mantendrán confidenciales.</w:t>
            </w:r>
          </w:p>
          <w:p w14:paraId="65C6E9ED" w14:textId="77777777" w:rsidR="00E32965" w:rsidRPr="005E4857" w:rsidRDefault="00E32965" w:rsidP="00026442">
            <w:pPr>
              <w:keepNext/>
              <w:keepLines/>
              <w:spacing w:before="120" w:after="120" w:line="276" w:lineRule="auto"/>
              <w:jc w:val="both"/>
              <w:rPr>
                <w:rFonts w:ascii="Arial" w:eastAsia="Arial" w:hAnsi="Arial" w:cs="Arial"/>
                <w:sz w:val="20"/>
                <w:lang w:val="es-CR"/>
              </w:rPr>
            </w:pPr>
            <w:r w:rsidRPr="005E4857">
              <w:rPr>
                <w:rFonts w:ascii="Arial" w:eastAsia="Arial" w:hAnsi="Arial" w:cs="Arial"/>
                <w:sz w:val="20"/>
                <w:lang w:val="es-CR"/>
              </w:rPr>
              <w:t xml:space="preserve">Nombre de su organización </w:t>
            </w:r>
            <w:r w:rsidRPr="005E4857">
              <w:rPr>
                <w:rFonts w:ascii="Arial" w:eastAsia="Arial" w:hAnsi="Arial" w:cs="Arial"/>
                <w:sz w:val="20"/>
                <w:szCs w:val="20"/>
                <w:shd w:val="clear" w:color="auto" w:fill="C0C0C0"/>
                <w:lang w:val="es-CR"/>
              </w:rPr>
              <w:fldChar w:fldCharType="begin">
                <w:ffData>
                  <w:name w:val="Text15"/>
                  <w:enabled/>
                  <w:calcOnExit w:val="0"/>
                  <w:textInput/>
                </w:ffData>
              </w:fldChar>
            </w:r>
            <w:bookmarkStart w:id="5" w:name="Text15"/>
            <w:r w:rsidRPr="005E4857">
              <w:rPr>
                <w:rFonts w:ascii="Arial" w:eastAsia="Arial" w:hAnsi="Arial" w:cs="Arial"/>
                <w:sz w:val="20"/>
                <w:szCs w:val="20"/>
                <w:shd w:val="clear" w:color="auto" w:fill="C0C0C0"/>
                <w:lang w:val="es-CR"/>
              </w:rPr>
              <w:instrText xml:space="preserve"> FORMTEXT </w:instrText>
            </w:r>
            <w:r w:rsidRPr="005E4857">
              <w:rPr>
                <w:rFonts w:ascii="Arial" w:eastAsia="Arial" w:hAnsi="Arial" w:cs="Arial"/>
                <w:sz w:val="20"/>
                <w:szCs w:val="20"/>
                <w:shd w:val="clear" w:color="auto" w:fill="C0C0C0"/>
                <w:lang w:val="es-CR"/>
              </w:rPr>
            </w:r>
            <w:r w:rsidRPr="005E4857">
              <w:rPr>
                <w:rFonts w:ascii="Arial" w:eastAsia="Arial" w:hAnsi="Arial" w:cs="Arial"/>
                <w:sz w:val="20"/>
                <w:szCs w:val="20"/>
                <w:shd w:val="clear" w:color="auto" w:fill="C0C0C0"/>
                <w:lang w:val="es-CR"/>
              </w:rPr>
              <w:fldChar w:fldCharType="separate"/>
            </w:r>
            <w:r w:rsidRPr="005E4857">
              <w:rPr>
                <w:rFonts w:ascii="Arial" w:eastAsia="Arial" w:hAnsi="Arial" w:cs="Arial"/>
                <w:noProof/>
                <w:sz w:val="20"/>
                <w:szCs w:val="20"/>
                <w:shd w:val="clear" w:color="auto" w:fill="C0C0C0"/>
                <w:lang w:val="es-CR"/>
              </w:rPr>
              <w:t>     </w:t>
            </w:r>
            <w:r w:rsidRPr="005E4857">
              <w:rPr>
                <w:rFonts w:ascii="Arial" w:eastAsia="Arial" w:hAnsi="Arial" w:cs="Arial"/>
                <w:sz w:val="20"/>
                <w:szCs w:val="20"/>
                <w:shd w:val="clear" w:color="auto" w:fill="C0C0C0"/>
                <w:lang w:val="es-CR"/>
              </w:rPr>
              <w:fldChar w:fldCharType="end"/>
            </w:r>
            <w:bookmarkEnd w:id="5"/>
          </w:p>
          <w:p w14:paraId="1B090DA7" w14:textId="77777777" w:rsidR="00E32965" w:rsidRPr="005E4857" w:rsidRDefault="00E32965" w:rsidP="00026442">
            <w:pPr>
              <w:keepNext/>
              <w:keepLines/>
              <w:spacing w:before="120" w:after="120" w:line="276" w:lineRule="auto"/>
              <w:jc w:val="both"/>
              <w:rPr>
                <w:rFonts w:ascii="Arial" w:eastAsia="Arial" w:hAnsi="Arial" w:cs="Arial"/>
                <w:sz w:val="20"/>
                <w:lang w:val="es-CR"/>
              </w:rPr>
            </w:pPr>
            <w:r w:rsidRPr="005E4857">
              <w:rPr>
                <w:rFonts w:ascii="Arial" w:eastAsia="Arial" w:hAnsi="Arial" w:cs="Arial"/>
                <w:sz w:val="20"/>
                <w:lang w:val="es-CR"/>
              </w:rPr>
              <w:t xml:space="preserve">Nombre de la persona de contacto </w:t>
            </w:r>
            <w:r w:rsidRPr="005E4857">
              <w:rPr>
                <w:rFonts w:ascii="Arial" w:eastAsia="Arial" w:hAnsi="Arial" w:cs="Arial"/>
                <w:sz w:val="20"/>
                <w:highlight w:val="lightGray"/>
                <w:shd w:val="clear" w:color="auto" w:fill="C0C0C0"/>
                <w:lang w:val="es-CR"/>
              </w:rPr>
              <w:fldChar w:fldCharType="begin">
                <w:ffData>
                  <w:name w:val="Text16"/>
                  <w:enabled/>
                  <w:calcOnExit w:val="0"/>
                  <w:textInput/>
                </w:ffData>
              </w:fldChar>
            </w:r>
            <w:r w:rsidRPr="005E4857">
              <w:rPr>
                <w:rFonts w:ascii="Arial" w:eastAsia="Arial" w:hAnsi="Arial" w:cs="Arial"/>
                <w:sz w:val="20"/>
                <w:highlight w:val="lightGray"/>
                <w:shd w:val="clear" w:color="auto" w:fill="C0C0C0"/>
                <w:lang w:val="es-CR"/>
              </w:rPr>
              <w:instrText xml:space="preserve"> </w:instrText>
            </w:r>
            <w:bookmarkStart w:id="6" w:name="Text16"/>
            <w:r w:rsidRPr="005E4857">
              <w:rPr>
                <w:rFonts w:ascii="Arial" w:eastAsia="Arial" w:hAnsi="Arial" w:cs="Arial"/>
                <w:sz w:val="20"/>
                <w:highlight w:val="lightGray"/>
                <w:shd w:val="clear" w:color="auto" w:fill="C0C0C0"/>
                <w:lang w:val="es-CR"/>
              </w:rPr>
              <w:instrText xml:space="preserve">FORMTEXT </w:instrText>
            </w:r>
            <w:r w:rsidRPr="005E4857">
              <w:rPr>
                <w:rFonts w:ascii="Arial" w:eastAsia="Arial" w:hAnsi="Arial" w:cs="Arial"/>
                <w:sz w:val="20"/>
                <w:highlight w:val="lightGray"/>
                <w:shd w:val="clear" w:color="auto" w:fill="C0C0C0"/>
                <w:lang w:val="es-CR"/>
              </w:rPr>
            </w:r>
            <w:r w:rsidRPr="005E4857">
              <w:rPr>
                <w:rFonts w:ascii="Arial" w:eastAsia="Arial" w:hAnsi="Arial" w:cs="Arial"/>
                <w:sz w:val="20"/>
                <w:highlight w:val="lightGray"/>
                <w:shd w:val="clear" w:color="auto" w:fill="C0C0C0"/>
                <w:lang w:val="es-CR"/>
              </w:rPr>
              <w:fldChar w:fldCharType="separate"/>
            </w:r>
            <w:r w:rsidRPr="005E4857">
              <w:rPr>
                <w:rFonts w:ascii="Arial" w:eastAsia="Arial" w:hAnsi="Arial" w:cs="Arial"/>
                <w:noProof/>
                <w:sz w:val="20"/>
                <w:highlight w:val="lightGray"/>
                <w:shd w:val="clear" w:color="auto" w:fill="C0C0C0"/>
                <w:lang w:val="es-CR"/>
              </w:rPr>
              <w:t>     </w:t>
            </w:r>
            <w:r w:rsidRPr="005E4857">
              <w:rPr>
                <w:rFonts w:ascii="Arial" w:eastAsia="Arial" w:hAnsi="Arial" w:cs="Arial"/>
                <w:sz w:val="20"/>
                <w:highlight w:val="lightGray"/>
                <w:shd w:val="clear" w:color="auto" w:fill="C0C0C0"/>
                <w:lang w:val="es-CR"/>
              </w:rPr>
              <w:fldChar w:fldCharType="end"/>
            </w:r>
            <w:bookmarkEnd w:id="6"/>
          </w:p>
          <w:p w14:paraId="455D905E" w14:textId="77777777" w:rsidR="00E32965" w:rsidRPr="005E4857" w:rsidRDefault="00E32965" w:rsidP="00026442">
            <w:pPr>
              <w:keepNext/>
              <w:keepLines/>
              <w:spacing w:before="120" w:after="120" w:line="276" w:lineRule="auto"/>
              <w:jc w:val="both"/>
              <w:rPr>
                <w:rFonts w:ascii="Arial" w:eastAsia="Arial" w:hAnsi="Arial" w:cs="Arial"/>
                <w:sz w:val="20"/>
                <w:lang w:val="es-CR"/>
              </w:rPr>
            </w:pPr>
            <w:r w:rsidRPr="005E4857">
              <w:rPr>
                <w:rFonts w:ascii="Arial" w:eastAsia="Arial" w:hAnsi="Arial" w:cs="Arial"/>
                <w:sz w:val="20"/>
                <w:lang w:val="es-CR"/>
              </w:rPr>
              <w:t xml:space="preserve">Correo electrónico de la persona de contacto </w:t>
            </w:r>
            <w:r w:rsidRPr="005E4857">
              <w:rPr>
                <w:rFonts w:ascii="Arial" w:eastAsia="Arial" w:hAnsi="Arial" w:cs="Arial"/>
                <w:sz w:val="20"/>
                <w:highlight w:val="lightGray"/>
                <w:shd w:val="clear" w:color="auto" w:fill="C0C0C0"/>
                <w:lang w:val="es-CR"/>
              </w:rPr>
              <w:fldChar w:fldCharType="begin">
                <w:ffData>
                  <w:name w:val="Text17"/>
                  <w:enabled/>
                  <w:calcOnExit w:val="0"/>
                  <w:textInput/>
                </w:ffData>
              </w:fldChar>
            </w:r>
            <w:r w:rsidRPr="005E4857">
              <w:rPr>
                <w:rFonts w:ascii="Arial" w:eastAsia="Arial" w:hAnsi="Arial" w:cs="Arial"/>
                <w:sz w:val="20"/>
                <w:highlight w:val="lightGray"/>
                <w:shd w:val="clear" w:color="auto" w:fill="C0C0C0"/>
                <w:lang w:val="es-CR"/>
              </w:rPr>
              <w:instrText xml:space="preserve"> </w:instrText>
            </w:r>
            <w:bookmarkStart w:id="7" w:name="Text17"/>
            <w:r w:rsidRPr="005E4857">
              <w:rPr>
                <w:rFonts w:ascii="Arial" w:eastAsia="Arial" w:hAnsi="Arial" w:cs="Arial"/>
                <w:sz w:val="20"/>
                <w:highlight w:val="lightGray"/>
                <w:shd w:val="clear" w:color="auto" w:fill="C0C0C0"/>
                <w:lang w:val="es-CR"/>
              </w:rPr>
              <w:instrText xml:space="preserve">FORMTEXT </w:instrText>
            </w:r>
            <w:r w:rsidRPr="005E4857">
              <w:rPr>
                <w:rFonts w:ascii="Arial" w:eastAsia="Arial" w:hAnsi="Arial" w:cs="Arial"/>
                <w:sz w:val="20"/>
                <w:highlight w:val="lightGray"/>
                <w:shd w:val="clear" w:color="auto" w:fill="C0C0C0"/>
                <w:lang w:val="es-CR"/>
              </w:rPr>
            </w:r>
            <w:r w:rsidRPr="005E4857">
              <w:rPr>
                <w:rFonts w:ascii="Arial" w:eastAsia="Arial" w:hAnsi="Arial" w:cs="Arial"/>
                <w:sz w:val="20"/>
                <w:highlight w:val="lightGray"/>
                <w:shd w:val="clear" w:color="auto" w:fill="C0C0C0"/>
                <w:lang w:val="es-CR"/>
              </w:rPr>
              <w:fldChar w:fldCharType="separate"/>
            </w:r>
            <w:r w:rsidRPr="005E4857">
              <w:rPr>
                <w:rFonts w:ascii="Arial" w:eastAsia="Arial" w:hAnsi="Arial" w:cs="Arial"/>
                <w:noProof/>
                <w:sz w:val="20"/>
                <w:highlight w:val="lightGray"/>
                <w:shd w:val="clear" w:color="auto" w:fill="C0C0C0"/>
                <w:lang w:val="es-CR"/>
              </w:rPr>
              <w:t>     </w:t>
            </w:r>
            <w:r w:rsidRPr="005E4857">
              <w:rPr>
                <w:rFonts w:ascii="Arial" w:eastAsia="Arial" w:hAnsi="Arial" w:cs="Arial"/>
                <w:sz w:val="20"/>
                <w:highlight w:val="lightGray"/>
                <w:shd w:val="clear" w:color="auto" w:fill="C0C0C0"/>
                <w:lang w:val="es-CR"/>
              </w:rPr>
              <w:fldChar w:fldCharType="end"/>
            </w:r>
            <w:bookmarkEnd w:id="7"/>
          </w:p>
          <w:p w14:paraId="317831AD" w14:textId="77777777" w:rsidR="00E32965" w:rsidRPr="005E4857" w:rsidRDefault="00E32965" w:rsidP="00026442">
            <w:pPr>
              <w:keepNext/>
              <w:keepLines/>
              <w:spacing w:before="120" w:after="120" w:line="276" w:lineRule="auto"/>
              <w:jc w:val="both"/>
              <w:rPr>
                <w:rFonts w:ascii="Arial" w:eastAsia="Arial" w:hAnsi="Arial" w:cs="Arial"/>
                <w:sz w:val="20"/>
                <w:lang w:val="es-CR"/>
              </w:rPr>
            </w:pPr>
            <w:r w:rsidRPr="005E4857">
              <w:rPr>
                <w:rFonts w:ascii="Arial" w:eastAsia="Arial" w:hAnsi="Arial" w:cs="Arial"/>
                <w:sz w:val="20"/>
                <w:lang w:val="es-CR"/>
              </w:rPr>
              <w:t xml:space="preserve">País </w:t>
            </w:r>
            <w:r w:rsidRPr="005E4857">
              <w:rPr>
                <w:rFonts w:ascii="Arial" w:eastAsia="Arial" w:hAnsi="Arial" w:cs="Arial"/>
                <w:sz w:val="20"/>
                <w:highlight w:val="lightGray"/>
                <w:shd w:val="clear" w:color="auto" w:fill="C0C0C0"/>
                <w:lang w:val="es-CR"/>
              </w:rPr>
              <w:fldChar w:fldCharType="begin">
                <w:ffData>
                  <w:name w:val="Text18"/>
                  <w:enabled/>
                  <w:calcOnExit w:val="0"/>
                  <w:textInput/>
                </w:ffData>
              </w:fldChar>
            </w:r>
            <w:r w:rsidRPr="005E4857">
              <w:rPr>
                <w:rFonts w:ascii="Arial" w:eastAsia="Arial" w:hAnsi="Arial" w:cs="Arial"/>
                <w:sz w:val="20"/>
                <w:highlight w:val="lightGray"/>
                <w:shd w:val="clear" w:color="auto" w:fill="C0C0C0"/>
                <w:lang w:val="es-CR"/>
              </w:rPr>
              <w:instrText xml:space="preserve"> </w:instrText>
            </w:r>
            <w:bookmarkStart w:id="8" w:name="Text18"/>
            <w:r w:rsidRPr="005E4857">
              <w:rPr>
                <w:rFonts w:ascii="Arial" w:eastAsia="Arial" w:hAnsi="Arial" w:cs="Arial"/>
                <w:sz w:val="20"/>
                <w:highlight w:val="lightGray"/>
                <w:shd w:val="clear" w:color="auto" w:fill="C0C0C0"/>
                <w:lang w:val="es-CR"/>
              </w:rPr>
              <w:instrText xml:space="preserve">FORMTEXT </w:instrText>
            </w:r>
            <w:r w:rsidRPr="005E4857">
              <w:rPr>
                <w:rFonts w:ascii="Arial" w:eastAsia="Arial" w:hAnsi="Arial" w:cs="Arial"/>
                <w:sz w:val="20"/>
                <w:highlight w:val="lightGray"/>
                <w:shd w:val="clear" w:color="auto" w:fill="C0C0C0"/>
                <w:lang w:val="es-CR"/>
              </w:rPr>
            </w:r>
            <w:r w:rsidRPr="005E4857">
              <w:rPr>
                <w:rFonts w:ascii="Arial" w:eastAsia="Arial" w:hAnsi="Arial" w:cs="Arial"/>
                <w:sz w:val="20"/>
                <w:highlight w:val="lightGray"/>
                <w:shd w:val="clear" w:color="auto" w:fill="C0C0C0"/>
                <w:lang w:val="es-CR"/>
              </w:rPr>
              <w:fldChar w:fldCharType="separate"/>
            </w:r>
            <w:r w:rsidRPr="005E4857">
              <w:rPr>
                <w:rFonts w:ascii="Arial" w:eastAsia="Arial" w:hAnsi="Arial" w:cs="Arial"/>
                <w:noProof/>
                <w:sz w:val="20"/>
                <w:highlight w:val="lightGray"/>
                <w:shd w:val="clear" w:color="auto" w:fill="C0C0C0"/>
                <w:lang w:val="es-CR"/>
              </w:rPr>
              <w:t>     </w:t>
            </w:r>
            <w:r w:rsidRPr="005E4857">
              <w:rPr>
                <w:rFonts w:ascii="Arial" w:eastAsia="Arial" w:hAnsi="Arial" w:cs="Arial"/>
                <w:sz w:val="20"/>
                <w:highlight w:val="lightGray"/>
                <w:shd w:val="clear" w:color="auto" w:fill="C0C0C0"/>
                <w:lang w:val="es-CR"/>
              </w:rPr>
              <w:fldChar w:fldCharType="end"/>
            </w:r>
            <w:bookmarkEnd w:id="8"/>
          </w:p>
          <w:p w14:paraId="619736D9" w14:textId="6B169748" w:rsidR="006B38E4" w:rsidRPr="00116822" w:rsidRDefault="00E32965" w:rsidP="00026442">
            <w:pPr>
              <w:keepNext/>
              <w:keepLines/>
              <w:spacing w:before="120" w:after="120" w:line="276" w:lineRule="auto"/>
              <w:ind w:left="2760" w:hanging="2760"/>
              <w:jc w:val="both"/>
              <w:rPr>
                <w:rFonts w:ascii="Arial" w:hAnsi="Arial" w:cs="Arial"/>
                <w:highlight w:val="yellow"/>
                <w:lang w:val="en-GB"/>
              </w:rPr>
            </w:pPr>
            <w:r w:rsidRPr="005E4857">
              <w:rPr>
                <w:rFonts w:ascii="Arial" w:eastAsia="Arial" w:hAnsi="Arial" w:cs="Arial"/>
                <w:sz w:val="20"/>
                <w:lang w:val="es-CR"/>
              </w:rPr>
              <w:t xml:space="preserve">FLO ID </w:t>
            </w:r>
            <w:r w:rsidRPr="005E4857">
              <w:rPr>
                <w:rFonts w:ascii="Arial" w:eastAsia="Arial" w:hAnsi="Arial" w:cs="Arial"/>
                <w:sz w:val="20"/>
                <w:highlight w:val="lightGray"/>
                <w:shd w:val="clear" w:color="auto" w:fill="C0C0C0"/>
                <w:lang w:val="es-CR"/>
              </w:rPr>
              <w:fldChar w:fldCharType="begin">
                <w:ffData>
                  <w:name w:val="Text19"/>
                  <w:enabled/>
                  <w:calcOnExit w:val="0"/>
                  <w:textInput/>
                </w:ffData>
              </w:fldChar>
            </w:r>
            <w:r w:rsidRPr="005E4857">
              <w:rPr>
                <w:rFonts w:ascii="Arial" w:eastAsia="Arial" w:hAnsi="Arial" w:cs="Arial"/>
                <w:sz w:val="20"/>
                <w:highlight w:val="lightGray"/>
                <w:shd w:val="clear" w:color="auto" w:fill="C0C0C0"/>
                <w:lang w:val="es-CR"/>
              </w:rPr>
              <w:instrText xml:space="preserve"> </w:instrText>
            </w:r>
            <w:bookmarkStart w:id="9" w:name="Text19"/>
            <w:r w:rsidRPr="005E4857">
              <w:rPr>
                <w:rFonts w:ascii="Arial" w:eastAsia="Arial" w:hAnsi="Arial" w:cs="Arial"/>
                <w:sz w:val="20"/>
                <w:highlight w:val="lightGray"/>
                <w:shd w:val="clear" w:color="auto" w:fill="C0C0C0"/>
                <w:lang w:val="es-CR"/>
              </w:rPr>
              <w:instrText xml:space="preserve">FORMTEXT </w:instrText>
            </w:r>
            <w:r w:rsidRPr="005E4857">
              <w:rPr>
                <w:rFonts w:ascii="Arial" w:eastAsia="Arial" w:hAnsi="Arial" w:cs="Arial"/>
                <w:sz w:val="20"/>
                <w:highlight w:val="lightGray"/>
                <w:shd w:val="clear" w:color="auto" w:fill="C0C0C0"/>
                <w:lang w:val="es-CR"/>
              </w:rPr>
            </w:r>
            <w:r w:rsidRPr="005E4857">
              <w:rPr>
                <w:rFonts w:ascii="Arial" w:eastAsia="Arial" w:hAnsi="Arial" w:cs="Arial"/>
                <w:sz w:val="20"/>
                <w:highlight w:val="lightGray"/>
                <w:shd w:val="clear" w:color="auto" w:fill="C0C0C0"/>
                <w:lang w:val="es-CR"/>
              </w:rPr>
              <w:fldChar w:fldCharType="separate"/>
            </w:r>
            <w:r w:rsidRPr="005E4857">
              <w:rPr>
                <w:rFonts w:ascii="Arial" w:eastAsia="Arial" w:hAnsi="Arial" w:cs="Arial"/>
                <w:noProof/>
                <w:sz w:val="20"/>
                <w:highlight w:val="lightGray"/>
                <w:shd w:val="clear" w:color="auto" w:fill="C0C0C0"/>
                <w:lang w:val="es-CR"/>
              </w:rPr>
              <w:t>     </w:t>
            </w:r>
            <w:r w:rsidRPr="005E4857">
              <w:rPr>
                <w:rFonts w:ascii="Arial" w:eastAsia="Arial" w:hAnsi="Arial" w:cs="Arial"/>
                <w:sz w:val="20"/>
                <w:highlight w:val="lightGray"/>
                <w:shd w:val="clear" w:color="auto" w:fill="C0C0C0"/>
                <w:lang w:val="es-CR"/>
              </w:rPr>
              <w:fldChar w:fldCharType="end"/>
            </w:r>
            <w:bookmarkEnd w:id="9"/>
          </w:p>
        </w:tc>
      </w:tr>
      <w:tr w:rsidR="00190A8B" w:rsidRPr="00642AF1" w14:paraId="2F030C3C"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228C59" w14:textId="77777777" w:rsidR="00E32965" w:rsidRPr="005E4857" w:rsidRDefault="00E32965" w:rsidP="00026442">
            <w:pPr>
              <w:keepNext/>
              <w:keepLines/>
              <w:spacing w:before="120" w:after="120" w:line="276" w:lineRule="auto"/>
              <w:jc w:val="both"/>
              <w:rPr>
                <w:rFonts w:ascii="Arial" w:eastAsia="Arial" w:hAnsi="Arial" w:cs="Arial"/>
                <w:b/>
                <w:sz w:val="20"/>
                <w:lang w:val="es-CR"/>
              </w:rPr>
            </w:pPr>
            <w:r w:rsidRPr="005E4857">
              <w:rPr>
                <w:rFonts w:ascii="Arial" w:eastAsia="Arial" w:hAnsi="Arial" w:cs="Arial"/>
                <w:b/>
                <w:sz w:val="20"/>
                <w:lang w:val="es-CR"/>
              </w:rPr>
              <w:t>Q 0.2 ¿Son sus respuestas en base a su propia opinión personal o es una opinión colectiva en representación de su organización?</w:t>
            </w:r>
          </w:p>
          <w:p w14:paraId="3A6EE5F5" w14:textId="77777777" w:rsidR="00E32965" w:rsidRPr="005E4857" w:rsidRDefault="00E32965" w:rsidP="00026442">
            <w:pPr>
              <w:keepNext/>
              <w:keepLines/>
              <w:spacing w:before="120" w:after="120" w:line="276" w:lineRule="auto"/>
              <w:jc w:val="both"/>
              <w:rPr>
                <w:rFonts w:ascii="Arial" w:eastAsia="Arial" w:hAnsi="Arial" w:cs="Arial"/>
                <w:sz w:val="20"/>
                <w:lang w:val="es-CR"/>
              </w:rPr>
            </w:pPr>
            <w:r w:rsidRPr="005E4857">
              <w:rPr>
                <w:rFonts w:ascii="Arial" w:eastAsia="Arial" w:hAnsi="Arial" w:cs="Arial"/>
                <w:sz w:val="20"/>
                <w:lang w:val="es-CR"/>
              </w:rPr>
              <w:fldChar w:fldCharType="begin">
                <w:ffData>
                  <w:name w:val="Check1"/>
                  <w:enabled/>
                  <w:calcOnExit w:val="0"/>
                  <w:checkBox>
                    <w:sizeAuto/>
                    <w:default w:val="0"/>
                  </w:checkBox>
                </w:ffData>
              </w:fldChar>
            </w:r>
            <w:bookmarkStart w:id="10" w:name="Check1"/>
            <w:r w:rsidRPr="005E4857">
              <w:rPr>
                <w:rFonts w:ascii="Arial" w:eastAsia="Arial" w:hAnsi="Arial" w:cs="Arial"/>
                <w:sz w:val="20"/>
                <w:lang w:val="es-CR"/>
              </w:rPr>
              <w:instrText xml:space="preserve"> FORMCHECKBOX </w:instrText>
            </w:r>
            <w:r w:rsidR="00152F6A">
              <w:rPr>
                <w:rFonts w:ascii="Arial" w:eastAsia="Arial" w:hAnsi="Arial" w:cs="Arial"/>
                <w:sz w:val="20"/>
                <w:lang w:val="es-CR"/>
              </w:rPr>
            </w:r>
            <w:r w:rsidR="00152F6A">
              <w:rPr>
                <w:rFonts w:ascii="Arial" w:eastAsia="Arial" w:hAnsi="Arial" w:cs="Arial"/>
                <w:sz w:val="20"/>
                <w:lang w:val="es-CR"/>
              </w:rPr>
              <w:fldChar w:fldCharType="separate"/>
            </w:r>
            <w:r w:rsidRPr="005E4857">
              <w:rPr>
                <w:rFonts w:ascii="Arial" w:eastAsia="Arial" w:hAnsi="Arial" w:cs="Arial"/>
                <w:sz w:val="20"/>
                <w:lang w:val="es-CR"/>
              </w:rPr>
              <w:fldChar w:fldCharType="end"/>
            </w:r>
            <w:bookmarkEnd w:id="10"/>
            <w:r w:rsidRPr="005E4857">
              <w:rPr>
                <w:rFonts w:ascii="Arial" w:eastAsia="Arial" w:hAnsi="Arial" w:cs="Arial"/>
                <w:sz w:val="20"/>
                <w:lang w:val="es-CR"/>
              </w:rPr>
              <w:t xml:space="preserve"> Opinión individual</w:t>
            </w:r>
          </w:p>
          <w:p w14:paraId="2B2E6C72" w14:textId="4B78C79D" w:rsidR="00190A8B" w:rsidRPr="00E32965" w:rsidRDefault="00E32965" w:rsidP="00026442">
            <w:pPr>
              <w:keepNext/>
              <w:keepLines/>
              <w:spacing w:before="120" w:after="120" w:line="276" w:lineRule="auto"/>
              <w:jc w:val="both"/>
              <w:rPr>
                <w:rFonts w:ascii="Arial" w:eastAsia="Arial" w:hAnsi="Arial" w:cs="Arial"/>
                <w:b/>
                <w:sz w:val="20"/>
                <w:highlight w:val="yellow"/>
                <w:lang w:val="es-ES"/>
              </w:rPr>
            </w:pPr>
            <w:r w:rsidRPr="005E4857">
              <w:rPr>
                <w:rFonts w:ascii="Arial" w:eastAsia="Arial" w:hAnsi="Arial" w:cs="Arial"/>
                <w:sz w:val="20"/>
                <w:lang w:val="es-CR"/>
              </w:rPr>
              <w:fldChar w:fldCharType="begin">
                <w:ffData>
                  <w:name w:val="Check2"/>
                  <w:enabled/>
                  <w:calcOnExit w:val="0"/>
                  <w:checkBox>
                    <w:sizeAuto/>
                    <w:default w:val="0"/>
                  </w:checkBox>
                </w:ffData>
              </w:fldChar>
            </w:r>
            <w:bookmarkStart w:id="11" w:name="Check2"/>
            <w:r w:rsidRPr="005E4857">
              <w:rPr>
                <w:rFonts w:ascii="Arial" w:eastAsia="Arial" w:hAnsi="Arial" w:cs="Arial"/>
                <w:sz w:val="20"/>
                <w:lang w:val="es-CR"/>
              </w:rPr>
              <w:instrText xml:space="preserve"> FORMCHECKBOX </w:instrText>
            </w:r>
            <w:r w:rsidR="00152F6A">
              <w:rPr>
                <w:rFonts w:ascii="Arial" w:eastAsia="Arial" w:hAnsi="Arial" w:cs="Arial"/>
                <w:sz w:val="20"/>
                <w:lang w:val="es-CR"/>
              </w:rPr>
            </w:r>
            <w:r w:rsidR="00152F6A">
              <w:rPr>
                <w:rFonts w:ascii="Arial" w:eastAsia="Arial" w:hAnsi="Arial" w:cs="Arial"/>
                <w:sz w:val="20"/>
                <w:lang w:val="es-CR"/>
              </w:rPr>
              <w:fldChar w:fldCharType="separate"/>
            </w:r>
            <w:r w:rsidRPr="005E4857">
              <w:rPr>
                <w:rFonts w:ascii="Arial" w:eastAsia="Arial" w:hAnsi="Arial" w:cs="Arial"/>
                <w:sz w:val="20"/>
                <w:lang w:val="es-CR"/>
              </w:rPr>
              <w:fldChar w:fldCharType="end"/>
            </w:r>
            <w:bookmarkEnd w:id="11"/>
            <w:r w:rsidRPr="005E4857">
              <w:rPr>
                <w:rFonts w:ascii="Arial" w:eastAsia="Arial" w:hAnsi="Arial" w:cs="Arial"/>
                <w:sz w:val="20"/>
                <w:lang w:val="es-CR"/>
              </w:rPr>
              <w:t xml:space="preserve"> Opinión colectiva en representación de la organización / empresa</w:t>
            </w:r>
          </w:p>
        </w:tc>
      </w:tr>
      <w:tr w:rsidR="006B38E4" w:rsidRPr="00116822" w14:paraId="44E87C28"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19211" w14:textId="77777777" w:rsidR="00E32965" w:rsidRPr="005E4857" w:rsidRDefault="00E32965" w:rsidP="00026442">
            <w:pPr>
              <w:keepNext/>
              <w:keepLines/>
              <w:spacing w:before="120" w:after="120" w:line="276" w:lineRule="auto"/>
              <w:jc w:val="both"/>
              <w:rPr>
                <w:rFonts w:ascii="Arial" w:eastAsia="Arial" w:hAnsi="Arial" w:cs="Arial"/>
                <w:b/>
                <w:sz w:val="20"/>
                <w:lang w:val="es-CR"/>
              </w:rPr>
            </w:pPr>
            <w:r w:rsidRPr="005E4857">
              <w:rPr>
                <w:rFonts w:ascii="Arial" w:eastAsia="Arial" w:hAnsi="Arial" w:cs="Arial"/>
                <w:b/>
                <w:sz w:val="20"/>
                <w:lang w:val="es-CR"/>
              </w:rPr>
              <w:t>Q 0.3 ¿Cuál es su responsabilidad en la cadena de suministro?</w:t>
            </w:r>
          </w:p>
          <w:p w14:paraId="079D648E" w14:textId="77777777" w:rsidR="00E32965" w:rsidRPr="00BF0095" w:rsidRDefault="00E32965" w:rsidP="00026442">
            <w:pPr>
              <w:keepNext/>
              <w:keepLines/>
              <w:tabs>
                <w:tab w:val="left" w:pos="2175"/>
              </w:tabs>
              <w:spacing w:before="120" w:after="120" w:line="276" w:lineRule="auto"/>
              <w:jc w:val="both"/>
              <w:rPr>
                <w:rFonts w:ascii="Arial" w:eastAsia="Arial" w:hAnsi="Arial" w:cs="Arial"/>
                <w:sz w:val="20"/>
                <w:lang w:val="es-ES"/>
              </w:rPr>
            </w:pPr>
            <w:r w:rsidRPr="005E4857">
              <w:rPr>
                <w:rFonts w:ascii="Arial" w:eastAsia="Arial" w:hAnsi="Arial" w:cs="Arial"/>
                <w:sz w:val="20"/>
                <w:lang w:val="es-CR"/>
              </w:rPr>
              <w:fldChar w:fldCharType="begin">
                <w:ffData>
                  <w:name w:val="Check3"/>
                  <w:enabled/>
                  <w:calcOnExit w:val="0"/>
                  <w:checkBox>
                    <w:sizeAuto/>
                    <w:default w:val="0"/>
                  </w:checkBox>
                </w:ffData>
              </w:fldChar>
            </w:r>
            <w:bookmarkStart w:id="12" w:name="Check3"/>
            <w:r w:rsidRPr="00BF0095">
              <w:rPr>
                <w:rFonts w:ascii="Arial" w:eastAsia="Arial" w:hAnsi="Arial" w:cs="Arial"/>
                <w:sz w:val="20"/>
                <w:lang w:val="es-ES"/>
              </w:rPr>
              <w:instrText xml:space="preserve"> FORMCHECKBOX </w:instrText>
            </w:r>
            <w:r w:rsidR="00152F6A">
              <w:rPr>
                <w:rFonts w:ascii="Arial" w:eastAsia="Arial" w:hAnsi="Arial" w:cs="Arial"/>
                <w:sz w:val="20"/>
                <w:lang w:val="es-CR"/>
              </w:rPr>
            </w:r>
            <w:r w:rsidR="00152F6A">
              <w:rPr>
                <w:rFonts w:ascii="Arial" w:eastAsia="Arial" w:hAnsi="Arial" w:cs="Arial"/>
                <w:sz w:val="20"/>
                <w:lang w:val="es-CR"/>
              </w:rPr>
              <w:fldChar w:fldCharType="separate"/>
            </w:r>
            <w:r w:rsidRPr="005E4857">
              <w:rPr>
                <w:rFonts w:ascii="Arial" w:eastAsia="Arial" w:hAnsi="Arial" w:cs="Arial"/>
                <w:sz w:val="20"/>
                <w:lang w:val="es-CR"/>
              </w:rPr>
              <w:fldChar w:fldCharType="end"/>
            </w:r>
            <w:bookmarkEnd w:id="12"/>
            <w:r w:rsidRPr="00BF0095">
              <w:rPr>
                <w:rFonts w:ascii="Arial" w:eastAsia="Arial" w:hAnsi="Arial" w:cs="Arial"/>
                <w:sz w:val="20"/>
                <w:lang w:val="es-ES"/>
              </w:rPr>
              <w:t xml:space="preserve"> OPP - 1er grado</w:t>
            </w:r>
          </w:p>
          <w:p w14:paraId="7CB1C178" w14:textId="77D6A23A" w:rsidR="003D081A" w:rsidRPr="00BF0095" w:rsidRDefault="003D081A" w:rsidP="00026442">
            <w:pPr>
              <w:keepNext/>
              <w:keepLines/>
              <w:tabs>
                <w:tab w:val="left" w:pos="2175"/>
              </w:tabs>
              <w:spacing w:before="120" w:after="120" w:line="276" w:lineRule="auto"/>
              <w:jc w:val="both"/>
              <w:rPr>
                <w:rFonts w:ascii="Arial" w:eastAsia="Arial" w:hAnsi="Arial" w:cs="Arial"/>
                <w:sz w:val="20"/>
                <w:lang w:val="es-ES"/>
              </w:rPr>
            </w:pPr>
            <w:r w:rsidRPr="00E32965">
              <w:rPr>
                <w:rFonts w:ascii="Arial" w:eastAsia="Arial" w:hAnsi="Arial" w:cs="Arial"/>
                <w:sz w:val="20"/>
                <w:lang w:val="en-GB"/>
              </w:rPr>
              <w:fldChar w:fldCharType="begin">
                <w:ffData>
                  <w:name w:val="Check1"/>
                  <w:enabled/>
                  <w:calcOnExit w:val="0"/>
                  <w:checkBox>
                    <w:sizeAuto/>
                    <w:default w:val="0"/>
                  </w:checkBox>
                </w:ffData>
              </w:fldChar>
            </w:r>
            <w:r w:rsidRPr="00BF0095">
              <w:rPr>
                <w:rFonts w:ascii="Arial" w:eastAsia="Arial" w:hAnsi="Arial" w:cs="Arial"/>
                <w:sz w:val="20"/>
                <w:lang w:val="es-ES"/>
              </w:rPr>
              <w:instrText xml:space="preserve"> FORMCHECKBOX </w:instrText>
            </w:r>
            <w:r w:rsidR="00152F6A">
              <w:rPr>
                <w:rFonts w:ascii="Arial" w:eastAsia="Arial" w:hAnsi="Arial" w:cs="Arial"/>
                <w:sz w:val="20"/>
                <w:lang w:val="en-GB"/>
              </w:rPr>
            </w:r>
            <w:r w:rsidR="00152F6A">
              <w:rPr>
                <w:rFonts w:ascii="Arial" w:eastAsia="Arial" w:hAnsi="Arial" w:cs="Arial"/>
                <w:sz w:val="20"/>
                <w:lang w:val="en-GB"/>
              </w:rPr>
              <w:fldChar w:fldCharType="separate"/>
            </w:r>
            <w:r w:rsidRPr="00E32965">
              <w:rPr>
                <w:rFonts w:ascii="Arial" w:eastAsia="Arial" w:hAnsi="Arial" w:cs="Arial"/>
                <w:sz w:val="20"/>
                <w:lang w:val="en-GB"/>
              </w:rPr>
              <w:fldChar w:fldCharType="end"/>
            </w:r>
            <w:r w:rsidR="00E32965" w:rsidRPr="00BF0095">
              <w:rPr>
                <w:rFonts w:ascii="Arial" w:eastAsia="Arial" w:hAnsi="Arial" w:cs="Arial"/>
                <w:sz w:val="20"/>
                <w:lang w:val="es-ES"/>
              </w:rPr>
              <w:t xml:space="preserve"> </w:t>
            </w:r>
            <w:r w:rsidRPr="00BF0095">
              <w:rPr>
                <w:rFonts w:ascii="Arial" w:eastAsia="Arial" w:hAnsi="Arial" w:cs="Arial"/>
                <w:sz w:val="20"/>
                <w:lang w:val="es-ES"/>
              </w:rPr>
              <w:t>O</w:t>
            </w:r>
            <w:r w:rsidR="00E32965" w:rsidRPr="00BF0095">
              <w:rPr>
                <w:rFonts w:ascii="Arial" w:eastAsia="Arial" w:hAnsi="Arial" w:cs="Arial"/>
                <w:sz w:val="20"/>
                <w:lang w:val="es-ES"/>
              </w:rPr>
              <w:t>PP</w:t>
            </w:r>
            <w:r w:rsidRPr="00BF0095">
              <w:rPr>
                <w:rFonts w:ascii="Arial" w:eastAsia="Arial" w:hAnsi="Arial" w:cs="Arial"/>
                <w:sz w:val="20"/>
                <w:lang w:val="es-ES"/>
              </w:rPr>
              <w:t xml:space="preserve"> 1</w:t>
            </w:r>
            <w:r w:rsidR="00E32965" w:rsidRPr="00BF0095">
              <w:rPr>
                <w:rFonts w:ascii="Arial" w:eastAsia="Arial" w:hAnsi="Arial" w:cs="Arial"/>
                <w:sz w:val="20"/>
                <w:lang w:val="es-ES"/>
              </w:rPr>
              <w:t>er</w:t>
            </w:r>
            <w:r w:rsidRPr="00BF0095">
              <w:rPr>
                <w:rFonts w:ascii="Arial" w:eastAsia="Arial" w:hAnsi="Arial" w:cs="Arial"/>
                <w:sz w:val="20"/>
                <w:lang w:val="es-ES"/>
              </w:rPr>
              <w:t xml:space="preserve"> grad</w:t>
            </w:r>
            <w:r w:rsidR="00E32965" w:rsidRPr="00BF0095">
              <w:rPr>
                <w:rFonts w:ascii="Arial" w:eastAsia="Arial" w:hAnsi="Arial" w:cs="Arial"/>
                <w:sz w:val="20"/>
                <w:lang w:val="es-ES"/>
              </w:rPr>
              <w:t>o</w:t>
            </w:r>
            <w:r w:rsidRPr="00BF0095">
              <w:rPr>
                <w:rFonts w:ascii="Arial" w:eastAsia="Arial" w:hAnsi="Arial" w:cs="Arial"/>
                <w:sz w:val="20"/>
                <w:lang w:val="es-ES"/>
              </w:rPr>
              <w:t xml:space="preserve"> &amp; Export</w:t>
            </w:r>
            <w:r w:rsidR="00E32965" w:rsidRPr="00BF0095">
              <w:rPr>
                <w:rFonts w:ascii="Arial" w:eastAsia="Arial" w:hAnsi="Arial" w:cs="Arial"/>
                <w:sz w:val="20"/>
                <w:lang w:val="es-ES"/>
              </w:rPr>
              <w:t>ador</w:t>
            </w:r>
          </w:p>
          <w:p w14:paraId="11C22E2C" w14:textId="6E474AA9" w:rsidR="006B38E4" w:rsidRPr="00E32965" w:rsidRDefault="006C7E70" w:rsidP="00026442">
            <w:pPr>
              <w:keepNext/>
              <w:keepLines/>
              <w:tabs>
                <w:tab w:val="left" w:pos="2175"/>
              </w:tabs>
              <w:spacing w:before="120" w:after="120" w:line="276" w:lineRule="auto"/>
              <w:jc w:val="both"/>
              <w:rPr>
                <w:rFonts w:ascii="Arial" w:eastAsia="Arial" w:hAnsi="Arial" w:cs="Arial"/>
                <w:sz w:val="20"/>
                <w:vertAlign w:val="superscript"/>
                <w:lang w:val="pt-BR"/>
              </w:rPr>
            </w:pPr>
            <w:r w:rsidRPr="00E32965">
              <w:rPr>
                <w:rFonts w:ascii="Arial" w:eastAsia="Arial" w:hAnsi="Arial" w:cs="Arial"/>
                <w:sz w:val="20"/>
                <w:lang w:val="en-GB"/>
              </w:rPr>
              <w:fldChar w:fldCharType="begin">
                <w:ffData>
                  <w:name w:val="Check4"/>
                  <w:enabled/>
                  <w:calcOnExit w:val="0"/>
                  <w:checkBox>
                    <w:sizeAuto/>
                    <w:default w:val="0"/>
                  </w:checkBox>
                </w:ffData>
              </w:fldChar>
            </w:r>
            <w:bookmarkStart w:id="13" w:name="Check4"/>
            <w:r w:rsidRPr="00E32965">
              <w:rPr>
                <w:rFonts w:ascii="Arial" w:eastAsia="Arial" w:hAnsi="Arial" w:cs="Arial"/>
                <w:sz w:val="20"/>
                <w:lang w:val="pt-BR"/>
              </w:rPr>
              <w:instrText xml:space="preserve"> FORMCHECKBOX </w:instrText>
            </w:r>
            <w:r w:rsidR="00152F6A">
              <w:rPr>
                <w:rFonts w:ascii="Arial" w:eastAsia="Arial" w:hAnsi="Arial" w:cs="Arial"/>
                <w:sz w:val="20"/>
                <w:lang w:val="en-GB"/>
              </w:rPr>
            </w:r>
            <w:r w:rsidR="00152F6A">
              <w:rPr>
                <w:rFonts w:ascii="Arial" w:eastAsia="Arial" w:hAnsi="Arial" w:cs="Arial"/>
                <w:sz w:val="20"/>
                <w:lang w:val="en-GB"/>
              </w:rPr>
              <w:fldChar w:fldCharType="separate"/>
            </w:r>
            <w:r w:rsidRPr="00E32965">
              <w:rPr>
                <w:rFonts w:ascii="Arial" w:eastAsia="Arial" w:hAnsi="Arial" w:cs="Arial"/>
                <w:sz w:val="20"/>
                <w:lang w:val="en-GB"/>
              </w:rPr>
              <w:fldChar w:fldCharType="end"/>
            </w:r>
            <w:bookmarkEnd w:id="13"/>
            <w:r w:rsidRPr="00E32965">
              <w:rPr>
                <w:rFonts w:ascii="Arial" w:eastAsia="Arial" w:hAnsi="Arial" w:cs="Arial"/>
                <w:sz w:val="20"/>
                <w:lang w:val="pt-BR"/>
              </w:rPr>
              <w:t xml:space="preserve"> </w:t>
            </w:r>
            <w:r w:rsidR="00DE0EED" w:rsidRPr="00E32965">
              <w:rPr>
                <w:rFonts w:ascii="Arial" w:eastAsia="Arial" w:hAnsi="Arial" w:cs="Arial"/>
                <w:sz w:val="20"/>
                <w:lang w:val="pt-BR"/>
              </w:rPr>
              <w:t xml:space="preserve">SPO </w:t>
            </w:r>
            <w:r w:rsidR="00CF53C3" w:rsidRPr="00E32965">
              <w:rPr>
                <w:rFonts w:ascii="Arial" w:eastAsia="Arial" w:hAnsi="Arial" w:cs="Arial"/>
                <w:sz w:val="20"/>
                <w:lang w:val="pt-BR"/>
              </w:rPr>
              <w:t>2</w:t>
            </w:r>
            <w:r w:rsidR="00E32965" w:rsidRPr="00E32965">
              <w:rPr>
                <w:rFonts w:ascii="Arial" w:eastAsia="Arial" w:hAnsi="Arial" w:cs="Arial"/>
                <w:sz w:val="20"/>
                <w:lang w:val="pt-BR"/>
              </w:rPr>
              <w:t>do</w:t>
            </w:r>
            <w:r w:rsidR="00CF53C3" w:rsidRPr="00E32965">
              <w:rPr>
                <w:rFonts w:ascii="Arial" w:eastAsia="Arial" w:hAnsi="Arial" w:cs="Arial"/>
                <w:sz w:val="20"/>
                <w:lang w:val="pt-BR"/>
              </w:rPr>
              <w:t xml:space="preserve"> o 3</w:t>
            </w:r>
            <w:r w:rsidR="00E32965" w:rsidRPr="00E32965">
              <w:rPr>
                <w:rFonts w:ascii="Arial" w:eastAsia="Arial" w:hAnsi="Arial" w:cs="Arial"/>
                <w:sz w:val="20"/>
                <w:lang w:val="pt-BR"/>
              </w:rPr>
              <w:t>er</w:t>
            </w:r>
            <w:r w:rsidR="00CF53C3" w:rsidRPr="00E32965">
              <w:rPr>
                <w:rFonts w:ascii="Arial" w:eastAsia="Arial" w:hAnsi="Arial" w:cs="Arial"/>
                <w:sz w:val="20"/>
                <w:lang w:val="pt-BR"/>
              </w:rPr>
              <w:t xml:space="preserve"> grad</w:t>
            </w:r>
            <w:r w:rsidR="00E32965" w:rsidRPr="00E32965">
              <w:rPr>
                <w:rFonts w:ascii="Arial" w:eastAsia="Arial" w:hAnsi="Arial" w:cs="Arial"/>
                <w:sz w:val="20"/>
                <w:lang w:val="pt-BR"/>
              </w:rPr>
              <w:t>o</w:t>
            </w:r>
          </w:p>
          <w:p w14:paraId="11427A90" w14:textId="08BDB70F" w:rsidR="003D081A" w:rsidRPr="00E32965" w:rsidRDefault="003D081A" w:rsidP="00026442">
            <w:pPr>
              <w:keepNext/>
              <w:keepLines/>
              <w:tabs>
                <w:tab w:val="left" w:pos="2175"/>
              </w:tabs>
              <w:spacing w:before="120" w:after="120" w:line="276" w:lineRule="auto"/>
              <w:jc w:val="both"/>
              <w:rPr>
                <w:rFonts w:ascii="Arial" w:eastAsia="Arial" w:hAnsi="Arial" w:cs="Arial"/>
                <w:sz w:val="20"/>
                <w:lang w:val="pt-BR"/>
              </w:rPr>
            </w:pPr>
            <w:r w:rsidRPr="00E32965">
              <w:rPr>
                <w:rFonts w:ascii="Arial" w:eastAsia="Arial" w:hAnsi="Arial" w:cs="Arial"/>
                <w:sz w:val="20"/>
                <w:lang w:val="en-GB"/>
              </w:rPr>
              <w:fldChar w:fldCharType="begin">
                <w:ffData>
                  <w:name w:val="Check4"/>
                  <w:enabled/>
                  <w:calcOnExit w:val="0"/>
                  <w:checkBox>
                    <w:sizeAuto/>
                    <w:default w:val="0"/>
                  </w:checkBox>
                </w:ffData>
              </w:fldChar>
            </w:r>
            <w:r w:rsidRPr="00E32965">
              <w:rPr>
                <w:rFonts w:ascii="Arial" w:eastAsia="Arial" w:hAnsi="Arial" w:cs="Arial"/>
                <w:sz w:val="20"/>
                <w:lang w:val="pt-BR"/>
              </w:rPr>
              <w:instrText xml:space="preserve"> FORMCHECKBOX </w:instrText>
            </w:r>
            <w:r w:rsidR="00152F6A">
              <w:rPr>
                <w:rFonts w:ascii="Arial" w:eastAsia="Arial" w:hAnsi="Arial" w:cs="Arial"/>
                <w:sz w:val="20"/>
                <w:lang w:val="en-GB"/>
              </w:rPr>
            </w:r>
            <w:r w:rsidR="00152F6A">
              <w:rPr>
                <w:rFonts w:ascii="Arial" w:eastAsia="Arial" w:hAnsi="Arial" w:cs="Arial"/>
                <w:sz w:val="20"/>
                <w:lang w:val="en-GB"/>
              </w:rPr>
              <w:fldChar w:fldCharType="separate"/>
            </w:r>
            <w:r w:rsidRPr="00E32965">
              <w:rPr>
                <w:rFonts w:ascii="Arial" w:eastAsia="Arial" w:hAnsi="Arial" w:cs="Arial"/>
                <w:sz w:val="20"/>
                <w:lang w:val="en-GB"/>
              </w:rPr>
              <w:fldChar w:fldCharType="end"/>
            </w:r>
            <w:r w:rsidRPr="00E32965">
              <w:rPr>
                <w:rFonts w:ascii="Arial" w:eastAsia="Arial" w:hAnsi="Arial" w:cs="Arial"/>
                <w:sz w:val="20"/>
                <w:lang w:val="pt-BR"/>
              </w:rPr>
              <w:t xml:space="preserve"> SPO 2</w:t>
            </w:r>
            <w:r w:rsidR="00E32965" w:rsidRPr="00E32965">
              <w:rPr>
                <w:rFonts w:ascii="Arial" w:eastAsia="Arial" w:hAnsi="Arial" w:cs="Arial"/>
                <w:sz w:val="20"/>
                <w:lang w:val="pt-BR"/>
              </w:rPr>
              <w:t>do</w:t>
            </w:r>
            <w:r w:rsidRPr="00E32965">
              <w:rPr>
                <w:rFonts w:ascii="Arial" w:eastAsia="Arial" w:hAnsi="Arial" w:cs="Arial"/>
                <w:sz w:val="20"/>
                <w:lang w:val="pt-BR"/>
              </w:rPr>
              <w:t xml:space="preserve"> o 3</w:t>
            </w:r>
            <w:r w:rsidR="00E32965" w:rsidRPr="00E32965">
              <w:rPr>
                <w:rFonts w:ascii="Arial" w:eastAsia="Arial" w:hAnsi="Arial" w:cs="Arial"/>
                <w:sz w:val="20"/>
                <w:lang w:val="pt-BR"/>
              </w:rPr>
              <w:t>er grado</w:t>
            </w:r>
            <w:r w:rsidRPr="00E32965">
              <w:rPr>
                <w:rFonts w:ascii="Arial" w:eastAsia="Arial" w:hAnsi="Arial" w:cs="Arial"/>
                <w:sz w:val="20"/>
                <w:lang w:val="pt-BR"/>
              </w:rPr>
              <w:t xml:space="preserve"> &amp; Export</w:t>
            </w:r>
            <w:r w:rsidR="00E32965" w:rsidRPr="00E32965">
              <w:rPr>
                <w:rFonts w:ascii="Arial" w:eastAsia="Arial" w:hAnsi="Arial" w:cs="Arial"/>
                <w:sz w:val="20"/>
                <w:lang w:val="pt-BR"/>
              </w:rPr>
              <w:t>ador</w:t>
            </w:r>
          </w:p>
          <w:p w14:paraId="290643D7" w14:textId="77777777" w:rsidR="00E32965" w:rsidRPr="005E4857" w:rsidRDefault="00E32965" w:rsidP="00026442">
            <w:pPr>
              <w:keepNext/>
              <w:keepLines/>
              <w:tabs>
                <w:tab w:val="left" w:pos="3060"/>
              </w:tabs>
              <w:spacing w:before="120" w:after="120" w:line="276" w:lineRule="auto"/>
              <w:jc w:val="both"/>
              <w:rPr>
                <w:rFonts w:ascii="Arial" w:eastAsia="Arial" w:hAnsi="Arial" w:cs="Arial"/>
                <w:sz w:val="20"/>
                <w:lang w:val="es-CR"/>
              </w:rPr>
            </w:pPr>
            <w:r w:rsidRPr="005E4857">
              <w:rPr>
                <w:rFonts w:ascii="Arial" w:eastAsia="Arial" w:hAnsi="Arial" w:cs="Arial"/>
                <w:sz w:val="20"/>
                <w:lang w:val="es-CR"/>
              </w:rPr>
              <w:fldChar w:fldCharType="begin">
                <w:ffData>
                  <w:name w:val="Check1"/>
                  <w:enabled/>
                  <w:calcOnExit w:val="0"/>
                  <w:checkBox>
                    <w:sizeAuto/>
                    <w:default w:val="0"/>
                  </w:checkBox>
                </w:ffData>
              </w:fldChar>
            </w:r>
            <w:r w:rsidRPr="005E4857">
              <w:rPr>
                <w:rFonts w:ascii="Arial" w:eastAsia="Arial" w:hAnsi="Arial" w:cs="Arial"/>
                <w:sz w:val="20"/>
                <w:lang w:val="es-CR"/>
              </w:rPr>
              <w:instrText xml:space="preserve"> FORMCHECKBOX </w:instrText>
            </w:r>
            <w:r w:rsidR="00152F6A">
              <w:rPr>
                <w:rFonts w:ascii="Arial" w:eastAsia="Arial" w:hAnsi="Arial" w:cs="Arial"/>
                <w:sz w:val="20"/>
                <w:lang w:val="es-CR"/>
              </w:rPr>
            </w:r>
            <w:r w:rsidR="00152F6A">
              <w:rPr>
                <w:rFonts w:ascii="Arial" w:eastAsia="Arial" w:hAnsi="Arial" w:cs="Arial"/>
                <w:sz w:val="20"/>
                <w:lang w:val="es-CR"/>
              </w:rPr>
              <w:fldChar w:fldCharType="separate"/>
            </w:r>
            <w:r w:rsidRPr="005E4857">
              <w:rPr>
                <w:rFonts w:ascii="Arial" w:eastAsia="Arial" w:hAnsi="Arial" w:cs="Arial"/>
                <w:sz w:val="20"/>
                <w:lang w:val="es-CR"/>
              </w:rPr>
              <w:fldChar w:fldCharType="end"/>
            </w:r>
            <w:r w:rsidRPr="005E4857">
              <w:rPr>
                <w:rFonts w:ascii="Arial" w:eastAsia="Arial" w:hAnsi="Arial" w:cs="Arial"/>
                <w:sz w:val="20"/>
                <w:lang w:val="es-CR"/>
              </w:rPr>
              <w:t xml:space="preserve"> Procesador</w:t>
            </w:r>
          </w:p>
          <w:p w14:paraId="70655516" w14:textId="77777777" w:rsidR="00E32965" w:rsidRPr="005E4857" w:rsidRDefault="00E32965" w:rsidP="00026442">
            <w:pPr>
              <w:keepNext/>
              <w:keepLines/>
              <w:tabs>
                <w:tab w:val="left" w:pos="3060"/>
              </w:tabs>
              <w:spacing w:before="120" w:after="120" w:line="276" w:lineRule="auto"/>
              <w:jc w:val="both"/>
              <w:rPr>
                <w:rFonts w:ascii="Arial" w:eastAsia="Arial" w:hAnsi="Arial" w:cs="Arial"/>
                <w:sz w:val="20"/>
                <w:lang w:val="es-CR"/>
              </w:rPr>
            </w:pPr>
            <w:r w:rsidRPr="005E4857">
              <w:rPr>
                <w:rFonts w:ascii="Arial" w:eastAsia="Arial" w:hAnsi="Arial" w:cs="Arial"/>
                <w:sz w:val="20"/>
                <w:lang w:val="es-CR"/>
              </w:rPr>
              <w:fldChar w:fldCharType="begin">
                <w:ffData>
                  <w:name w:val="Check1"/>
                  <w:enabled/>
                  <w:calcOnExit w:val="0"/>
                  <w:checkBox>
                    <w:sizeAuto/>
                    <w:default w:val="0"/>
                  </w:checkBox>
                </w:ffData>
              </w:fldChar>
            </w:r>
            <w:r w:rsidRPr="005E4857">
              <w:rPr>
                <w:rFonts w:ascii="Arial" w:eastAsia="Arial" w:hAnsi="Arial" w:cs="Arial"/>
                <w:sz w:val="20"/>
                <w:lang w:val="es-CR"/>
              </w:rPr>
              <w:instrText xml:space="preserve"> FORMCHECKBOX </w:instrText>
            </w:r>
            <w:r w:rsidR="00152F6A">
              <w:rPr>
                <w:rFonts w:ascii="Arial" w:eastAsia="Arial" w:hAnsi="Arial" w:cs="Arial"/>
                <w:sz w:val="20"/>
                <w:lang w:val="es-CR"/>
              </w:rPr>
            </w:r>
            <w:r w:rsidR="00152F6A">
              <w:rPr>
                <w:rFonts w:ascii="Arial" w:eastAsia="Arial" w:hAnsi="Arial" w:cs="Arial"/>
                <w:sz w:val="20"/>
                <w:lang w:val="es-CR"/>
              </w:rPr>
              <w:fldChar w:fldCharType="separate"/>
            </w:r>
            <w:r w:rsidRPr="005E4857">
              <w:rPr>
                <w:rFonts w:ascii="Arial" w:eastAsia="Arial" w:hAnsi="Arial" w:cs="Arial"/>
                <w:sz w:val="20"/>
                <w:lang w:val="es-CR"/>
              </w:rPr>
              <w:fldChar w:fldCharType="end"/>
            </w:r>
            <w:r w:rsidRPr="005E4857">
              <w:rPr>
                <w:rFonts w:ascii="Arial" w:eastAsia="Arial" w:hAnsi="Arial" w:cs="Arial"/>
                <w:sz w:val="20"/>
                <w:lang w:val="es-CR"/>
              </w:rPr>
              <w:t xml:space="preserve"> Procesador / Exportador</w:t>
            </w:r>
          </w:p>
          <w:p w14:paraId="7A7E1FDB" w14:textId="77777777" w:rsidR="00E32965" w:rsidRPr="005E4857" w:rsidRDefault="00E32965" w:rsidP="00026442">
            <w:pPr>
              <w:keepNext/>
              <w:keepLines/>
              <w:tabs>
                <w:tab w:val="left" w:pos="3060"/>
              </w:tabs>
              <w:spacing w:before="120" w:after="120" w:line="276" w:lineRule="auto"/>
              <w:jc w:val="both"/>
              <w:rPr>
                <w:rFonts w:ascii="Arial" w:eastAsia="Arial" w:hAnsi="Arial" w:cs="Arial"/>
                <w:sz w:val="20"/>
                <w:lang w:val="es-CR"/>
              </w:rPr>
            </w:pPr>
            <w:r w:rsidRPr="005E4857">
              <w:rPr>
                <w:rFonts w:ascii="Arial" w:eastAsia="Arial" w:hAnsi="Arial" w:cs="Arial"/>
                <w:sz w:val="20"/>
                <w:lang w:val="es-CR"/>
              </w:rPr>
              <w:fldChar w:fldCharType="begin">
                <w:ffData>
                  <w:name w:val="Check1"/>
                  <w:enabled/>
                  <w:calcOnExit w:val="0"/>
                  <w:checkBox>
                    <w:sizeAuto/>
                    <w:default w:val="0"/>
                  </w:checkBox>
                </w:ffData>
              </w:fldChar>
            </w:r>
            <w:r w:rsidRPr="005E4857">
              <w:rPr>
                <w:rFonts w:ascii="Arial" w:eastAsia="Arial" w:hAnsi="Arial" w:cs="Arial"/>
                <w:sz w:val="20"/>
                <w:lang w:val="es-CR"/>
              </w:rPr>
              <w:instrText xml:space="preserve"> FORMCHECKBOX </w:instrText>
            </w:r>
            <w:r w:rsidR="00152F6A">
              <w:rPr>
                <w:rFonts w:ascii="Arial" w:eastAsia="Arial" w:hAnsi="Arial" w:cs="Arial"/>
                <w:sz w:val="20"/>
                <w:lang w:val="es-CR"/>
              </w:rPr>
            </w:r>
            <w:r w:rsidR="00152F6A">
              <w:rPr>
                <w:rFonts w:ascii="Arial" w:eastAsia="Arial" w:hAnsi="Arial" w:cs="Arial"/>
                <w:sz w:val="20"/>
                <w:lang w:val="es-CR"/>
              </w:rPr>
              <w:fldChar w:fldCharType="separate"/>
            </w:r>
            <w:r w:rsidRPr="005E4857">
              <w:rPr>
                <w:rFonts w:ascii="Arial" w:eastAsia="Arial" w:hAnsi="Arial" w:cs="Arial"/>
                <w:sz w:val="20"/>
                <w:lang w:val="es-CR"/>
              </w:rPr>
              <w:fldChar w:fldCharType="end"/>
            </w:r>
            <w:r w:rsidRPr="005E4857">
              <w:rPr>
                <w:rFonts w:ascii="Arial" w:eastAsia="Arial" w:hAnsi="Arial" w:cs="Arial"/>
                <w:sz w:val="20"/>
                <w:lang w:val="es-CR"/>
              </w:rPr>
              <w:t xml:space="preserve"> Exportador</w:t>
            </w:r>
          </w:p>
          <w:p w14:paraId="5398FFEE" w14:textId="77777777" w:rsidR="00E32965" w:rsidRPr="005E4857" w:rsidRDefault="00E32965" w:rsidP="00026442">
            <w:pPr>
              <w:keepNext/>
              <w:keepLines/>
              <w:tabs>
                <w:tab w:val="left" w:pos="1410"/>
              </w:tabs>
              <w:spacing w:before="120" w:after="120" w:line="276" w:lineRule="auto"/>
              <w:jc w:val="both"/>
              <w:rPr>
                <w:rFonts w:ascii="Arial" w:eastAsia="Arial" w:hAnsi="Arial" w:cs="Arial"/>
                <w:sz w:val="20"/>
                <w:lang w:val="es-CR"/>
              </w:rPr>
            </w:pPr>
            <w:r w:rsidRPr="005E4857">
              <w:rPr>
                <w:rFonts w:ascii="Arial" w:eastAsia="Arial" w:hAnsi="Arial" w:cs="Arial"/>
                <w:sz w:val="20"/>
                <w:lang w:val="es-CR"/>
              </w:rPr>
              <w:fldChar w:fldCharType="begin">
                <w:ffData>
                  <w:name w:val="Check1"/>
                  <w:enabled/>
                  <w:calcOnExit w:val="0"/>
                  <w:checkBox>
                    <w:sizeAuto/>
                    <w:default w:val="0"/>
                  </w:checkBox>
                </w:ffData>
              </w:fldChar>
            </w:r>
            <w:r w:rsidRPr="005E4857">
              <w:rPr>
                <w:rFonts w:ascii="Arial" w:eastAsia="Arial" w:hAnsi="Arial" w:cs="Arial"/>
                <w:sz w:val="20"/>
                <w:lang w:val="es-CR"/>
              </w:rPr>
              <w:instrText xml:space="preserve"> FORMCHECKBOX </w:instrText>
            </w:r>
            <w:r w:rsidR="00152F6A">
              <w:rPr>
                <w:rFonts w:ascii="Arial" w:eastAsia="Arial" w:hAnsi="Arial" w:cs="Arial"/>
                <w:sz w:val="20"/>
                <w:lang w:val="es-CR"/>
              </w:rPr>
            </w:r>
            <w:r w:rsidR="00152F6A">
              <w:rPr>
                <w:rFonts w:ascii="Arial" w:eastAsia="Arial" w:hAnsi="Arial" w:cs="Arial"/>
                <w:sz w:val="20"/>
                <w:lang w:val="es-CR"/>
              </w:rPr>
              <w:fldChar w:fldCharType="separate"/>
            </w:r>
            <w:r w:rsidRPr="005E4857">
              <w:rPr>
                <w:rFonts w:ascii="Arial" w:eastAsia="Arial" w:hAnsi="Arial" w:cs="Arial"/>
                <w:sz w:val="20"/>
                <w:lang w:val="es-CR"/>
              </w:rPr>
              <w:fldChar w:fldCharType="end"/>
            </w:r>
            <w:r w:rsidRPr="005E4857">
              <w:rPr>
                <w:rFonts w:ascii="Arial" w:eastAsia="Arial" w:hAnsi="Arial" w:cs="Arial"/>
                <w:sz w:val="20"/>
                <w:lang w:val="es-CR"/>
              </w:rPr>
              <w:t xml:space="preserve"> Importador</w:t>
            </w:r>
          </w:p>
          <w:p w14:paraId="2F9F328A" w14:textId="77777777" w:rsidR="00E32965" w:rsidRPr="005E4857" w:rsidRDefault="00E32965" w:rsidP="00026442">
            <w:pPr>
              <w:keepNext/>
              <w:keepLines/>
              <w:tabs>
                <w:tab w:val="left" w:pos="2280"/>
              </w:tabs>
              <w:spacing w:before="120" w:after="120" w:line="276" w:lineRule="auto"/>
              <w:jc w:val="both"/>
              <w:rPr>
                <w:rFonts w:ascii="Arial" w:eastAsia="Arial" w:hAnsi="Arial" w:cs="Arial"/>
                <w:sz w:val="20"/>
                <w:lang w:val="es-CR"/>
              </w:rPr>
            </w:pPr>
            <w:r w:rsidRPr="005E4857">
              <w:rPr>
                <w:rFonts w:ascii="Arial" w:eastAsia="Arial" w:hAnsi="Arial" w:cs="Arial"/>
                <w:sz w:val="20"/>
                <w:lang w:val="es-CR"/>
              </w:rPr>
              <w:fldChar w:fldCharType="begin">
                <w:ffData>
                  <w:name w:val="Check1"/>
                  <w:enabled/>
                  <w:calcOnExit w:val="0"/>
                  <w:checkBox>
                    <w:sizeAuto/>
                    <w:default w:val="0"/>
                  </w:checkBox>
                </w:ffData>
              </w:fldChar>
            </w:r>
            <w:r w:rsidRPr="005E4857">
              <w:rPr>
                <w:rFonts w:ascii="Arial" w:eastAsia="Arial" w:hAnsi="Arial" w:cs="Arial"/>
                <w:sz w:val="20"/>
                <w:lang w:val="es-CR"/>
              </w:rPr>
              <w:instrText xml:space="preserve"> FORMCHECKBOX </w:instrText>
            </w:r>
            <w:r w:rsidR="00152F6A">
              <w:rPr>
                <w:rFonts w:ascii="Arial" w:eastAsia="Arial" w:hAnsi="Arial" w:cs="Arial"/>
                <w:sz w:val="20"/>
                <w:lang w:val="es-CR"/>
              </w:rPr>
            </w:r>
            <w:r w:rsidR="00152F6A">
              <w:rPr>
                <w:rFonts w:ascii="Arial" w:eastAsia="Arial" w:hAnsi="Arial" w:cs="Arial"/>
                <w:sz w:val="20"/>
                <w:lang w:val="es-CR"/>
              </w:rPr>
              <w:fldChar w:fldCharType="separate"/>
            </w:r>
            <w:r w:rsidRPr="005E4857">
              <w:rPr>
                <w:rFonts w:ascii="Arial" w:eastAsia="Arial" w:hAnsi="Arial" w:cs="Arial"/>
                <w:sz w:val="20"/>
                <w:lang w:val="es-CR"/>
              </w:rPr>
              <w:fldChar w:fldCharType="end"/>
            </w:r>
            <w:r w:rsidRPr="005E4857">
              <w:rPr>
                <w:rFonts w:ascii="Arial" w:eastAsia="Arial" w:hAnsi="Arial" w:cs="Arial"/>
                <w:sz w:val="20"/>
                <w:lang w:val="es-CR"/>
              </w:rPr>
              <w:t xml:space="preserve"> Licenciatario</w:t>
            </w:r>
          </w:p>
          <w:p w14:paraId="0962B340" w14:textId="77777777" w:rsidR="00E32965" w:rsidRPr="005E4857" w:rsidRDefault="00E32965" w:rsidP="00026442">
            <w:pPr>
              <w:keepNext/>
              <w:keepLines/>
              <w:tabs>
                <w:tab w:val="left" w:pos="2280"/>
              </w:tabs>
              <w:spacing w:before="120" w:after="120" w:line="276" w:lineRule="auto"/>
              <w:jc w:val="both"/>
              <w:rPr>
                <w:rFonts w:ascii="Arial" w:eastAsia="Arial" w:hAnsi="Arial" w:cs="Arial"/>
                <w:sz w:val="20"/>
                <w:lang w:val="es-CR"/>
              </w:rPr>
            </w:pPr>
            <w:r w:rsidRPr="005E4857">
              <w:rPr>
                <w:rFonts w:ascii="Arial" w:eastAsia="Arial" w:hAnsi="Arial" w:cs="Arial"/>
                <w:sz w:val="20"/>
                <w:lang w:val="es-CR"/>
              </w:rPr>
              <w:fldChar w:fldCharType="begin">
                <w:ffData>
                  <w:name w:val="Check1"/>
                  <w:enabled/>
                  <w:calcOnExit w:val="0"/>
                  <w:checkBox>
                    <w:sizeAuto/>
                    <w:default w:val="0"/>
                  </w:checkBox>
                </w:ffData>
              </w:fldChar>
            </w:r>
            <w:r w:rsidRPr="005E4857">
              <w:rPr>
                <w:rFonts w:ascii="Arial" w:eastAsia="Arial" w:hAnsi="Arial" w:cs="Arial"/>
                <w:sz w:val="20"/>
                <w:lang w:val="es-CR"/>
              </w:rPr>
              <w:instrText xml:space="preserve"> FORMCHECKBOX </w:instrText>
            </w:r>
            <w:r w:rsidR="00152F6A">
              <w:rPr>
                <w:rFonts w:ascii="Arial" w:eastAsia="Arial" w:hAnsi="Arial" w:cs="Arial"/>
                <w:sz w:val="20"/>
                <w:lang w:val="es-CR"/>
              </w:rPr>
            </w:r>
            <w:r w:rsidR="00152F6A">
              <w:rPr>
                <w:rFonts w:ascii="Arial" w:eastAsia="Arial" w:hAnsi="Arial" w:cs="Arial"/>
                <w:sz w:val="20"/>
                <w:lang w:val="es-CR"/>
              </w:rPr>
              <w:fldChar w:fldCharType="separate"/>
            </w:r>
            <w:r w:rsidRPr="005E4857">
              <w:rPr>
                <w:rFonts w:ascii="Arial" w:eastAsia="Arial" w:hAnsi="Arial" w:cs="Arial"/>
                <w:sz w:val="20"/>
                <w:lang w:val="es-CR"/>
              </w:rPr>
              <w:fldChar w:fldCharType="end"/>
            </w:r>
            <w:r w:rsidRPr="005E4857">
              <w:rPr>
                <w:rFonts w:ascii="Arial" w:eastAsia="Arial" w:hAnsi="Arial" w:cs="Arial"/>
                <w:sz w:val="20"/>
                <w:lang w:val="es-CR"/>
              </w:rPr>
              <w:t xml:space="preserve"> Sistema de comercio justo (Fairtrade International, NFO, PN o FLOCERT)</w:t>
            </w:r>
          </w:p>
          <w:p w14:paraId="0C7A24F5" w14:textId="2A834CEF" w:rsidR="006B38E4" w:rsidRPr="00116822" w:rsidRDefault="00E32965" w:rsidP="00026442">
            <w:pPr>
              <w:keepNext/>
              <w:keepLines/>
              <w:tabs>
                <w:tab w:val="left" w:pos="1650"/>
              </w:tabs>
              <w:spacing w:before="120" w:after="120" w:line="276" w:lineRule="auto"/>
              <w:jc w:val="both"/>
              <w:rPr>
                <w:rFonts w:ascii="Arial" w:hAnsi="Arial" w:cs="Arial"/>
                <w:highlight w:val="yellow"/>
                <w:lang w:val="en-GB"/>
              </w:rPr>
            </w:pPr>
            <w:r w:rsidRPr="005E4857">
              <w:rPr>
                <w:rFonts w:ascii="Arial" w:eastAsia="Arial" w:hAnsi="Arial" w:cs="Arial"/>
                <w:sz w:val="20"/>
                <w:lang w:val="es-CR"/>
              </w:rPr>
              <w:fldChar w:fldCharType="begin">
                <w:ffData>
                  <w:name w:val="Check1"/>
                  <w:enabled/>
                  <w:calcOnExit w:val="0"/>
                  <w:checkBox>
                    <w:sizeAuto/>
                    <w:default w:val="0"/>
                  </w:checkBox>
                </w:ffData>
              </w:fldChar>
            </w:r>
            <w:r w:rsidRPr="005E4857">
              <w:rPr>
                <w:rFonts w:ascii="Arial" w:eastAsia="Arial" w:hAnsi="Arial" w:cs="Arial"/>
                <w:sz w:val="20"/>
                <w:lang w:val="es-CR"/>
              </w:rPr>
              <w:instrText xml:space="preserve"> FORMCHECKBOX </w:instrText>
            </w:r>
            <w:r w:rsidR="00152F6A">
              <w:rPr>
                <w:rFonts w:ascii="Arial" w:eastAsia="Arial" w:hAnsi="Arial" w:cs="Arial"/>
                <w:sz w:val="20"/>
                <w:lang w:val="es-CR"/>
              </w:rPr>
            </w:r>
            <w:r w:rsidR="00152F6A">
              <w:rPr>
                <w:rFonts w:ascii="Arial" w:eastAsia="Arial" w:hAnsi="Arial" w:cs="Arial"/>
                <w:sz w:val="20"/>
                <w:lang w:val="es-CR"/>
              </w:rPr>
              <w:fldChar w:fldCharType="separate"/>
            </w:r>
            <w:r w:rsidRPr="005E4857">
              <w:rPr>
                <w:rFonts w:ascii="Arial" w:eastAsia="Arial" w:hAnsi="Arial" w:cs="Arial"/>
                <w:sz w:val="20"/>
                <w:lang w:val="es-CR"/>
              </w:rPr>
              <w:fldChar w:fldCharType="end"/>
            </w:r>
            <w:r w:rsidRPr="005E4857">
              <w:rPr>
                <w:rFonts w:ascii="Arial" w:eastAsia="Arial" w:hAnsi="Arial" w:cs="Arial"/>
                <w:sz w:val="20"/>
                <w:lang w:val="es-CR"/>
              </w:rPr>
              <w:t xml:space="preserve"> Otros (especificar): </w:t>
            </w:r>
            <w:r w:rsidRPr="005E4857">
              <w:rPr>
                <w:rFonts w:ascii="Arial" w:eastAsia="Arial" w:hAnsi="Arial" w:cs="Arial"/>
                <w:sz w:val="20"/>
                <w:lang w:val="es-CR"/>
              </w:rPr>
              <w:fldChar w:fldCharType="begin">
                <w:ffData>
                  <w:name w:val="Text20"/>
                  <w:enabled/>
                  <w:calcOnExit w:val="0"/>
                  <w:textInput/>
                </w:ffData>
              </w:fldChar>
            </w:r>
            <w:bookmarkStart w:id="14" w:name="Text20"/>
            <w:r w:rsidRPr="005E4857">
              <w:rPr>
                <w:rFonts w:ascii="Arial" w:eastAsia="Arial" w:hAnsi="Arial" w:cs="Arial"/>
                <w:sz w:val="20"/>
                <w:lang w:val="es-CR"/>
              </w:rPr>
              <w:instrText xml:space="preserve"> FORMTEXT </w:instrText>
            </w:r>
            <w:r w:rsidRPr="005E4857">
              <w:rPr>
                <w:rFonts w:ascii="Arial" w:eastAsia="Arial" w:hAnsi="Arial" w:cs="Arial"/>
                <w:sz w:val="20"/>
                <w:lang w:val="es-CR"/>
              </w:rPr>
            </w:r>
            <w:r w:rsidRPr="005E4857">
              <w:rPr>
                <w:rFonts w:ascii="Arial" w:eastAsia="Arial" w:hAnsi="Arial" w:cs="Arial"/>
                <w:sz w:val="20"/>
                <w:lang w:val="es-CR"/>
              </w:rPr>
              <w:fldChar w:fldCharType="separate"/>
            </w:r>
            <w:r w:rsidRPr="005E4857">
              <w:rPr>
                <w:rFonts w:ascii="Arial" w:eastAsia="Arial" w:hAnsi="Arial" w:cs="Arial"/>
                <w:noProof/>
                <w:sz w:val="20"/>
                <w:lang w:val="es-CR"/>
              </w:rPr>
              <w:t>     </w:t>
            </w:r>
            <w:r w:rsidRPr="005E4857">
              <w:rPr>
                <w:rFonts w:ascii="Arial" w:eastAsia="Arial" w:hAnsi="Arial" w:cs="Arial"/>
                <w:sz w:val="20"/>
                <w:lang w:val="es-CR"/>
              </w:rPr>
              <w:fldChar w:fldCharType="end"/>
            </w:r>
            <w:bookmarkEnd w:id="14"/>
          </w:p>
        </w:tc>
      </w:tr>
    </w:tbl>
    <w:p w14:paraId="40AE42CE" w14:textId="77777777" w:rsidR="000643B3" w:rsidRPr="00116822" w:rsidRDefault="000643B3" w:rsidP="00026442">
      <w:pPr>
        <w:spacing w:line="276" w:lineRule="auto"/>
        <w:jc w:val="both"/>
        <w:rPr>
          <w:rFonts w:ascii="Arial" w:eastAsia="Arial" w:hAnsi="Arial" w:cs="Arial"/>
          <w:sz w:val="20"/>
          <w:szCs w:val="20"/>
          <w:highlight w:val="yellow"/>
          <w:lang w:val="en-GB"/>
        </w:rPr>
      </w:pPr>
    </w:p>
    <w:p w14:paraId="3FFBBD8B" w14:textId="28679D1A" w:rsidR="000643B3" w:rsidRPr="008E4396" w:rsidRDefault="008E4396" w:rsidP="00026442">
      <w:pPr>
        <w:spacing w:line="276" w:lineRule="auto"/>
        <w:rPr>
          <w:rFonts w:ascii="Arial" w:eastAsia="Arial" w:hAnsi="Arial" w:cs="Arial"/>
          <w:b/>
          <w:color w:val="00B9E4"/>
          <w:sz w:val="24"/>
          <w:szCs w:val="24"/>
          <w:lang w:val="es-ES"/>
        </w:rPr>
      </w:pPr>
      <w:bookmarkStart w:id="15" w:name="_Toc40278093"/>
      <w:r w:rsidRPr="008E4396">
        <w:rPr>
          <w:rFonts w:ascii="Arial" w:eastAsia="Arial" w:hAnsi="Arial" w:cs="Arial"/>
          <w:b/>
          <w:color w:val="00B9E4" w:themeColor="accent3"/>
          <w:sz w:val="24"/>
          <w:szCs w:val="24"/>
          <w:lang w:val="es-ES"/>
        </w:rPr>
        <w:t>¡Gracias de antemano por sus comentarios!</w:t>
      </w:r>
      <w:r w:rsidR="000643B3" w:rsidRPr="008E4396">
        <w:rPr>
          <w:rFonts w:ascii="Arial" w:eastAsia="Arial" w:hAnsi="Arial" w:cs="Arial"/>
          <w:b/>
          <w:color w:val="00B9E4"/>
          <w:sz w:val="24"/>
          <w:szCs w:val="24"/>
          <w:lang w:val="es-ES"/>
        </w:rPr>
        <w:br w:type="page"/>
      </w:r>
    </w:p>
    <w:p w14:paraId="6C26FE06" w14:textId="587397F3" w:rsidR="00DC3FAE" w:rsidRPr="00543E12" w:rsidRDefault="00951071" w:rsidP="00026442">
      <w:pPr>
        <w:pStyle w:val="Heading1"/>
        <w:spacing w:line="276" w:lineRule="auto"/>
        <w:rPr>
          <w:rFonts w:ascii="Arial" w:eastAsia="Arial" w:hAnsi="Arial" w:cs="Arial"/>
          <w:b/>
          <w:color w:val="00B9E4"/>
          <w:sz w:val="24"/>
          <w:szCs w:val="24"/>
          <w:lang w:val="es-ES_tradnl"/>
        </w:rPr>
      </w:pPr>
      <w:bookmarkStart w:id="16" w:name="_Toc56512259"/>
      <w:bookmarkStart w:id="17" w:name="_Toc57031516"/>
      <w:bookmarkStart w:id="18" w:name="_Toc57031554"/>
      <w:r w:rsidRPr="00543E12">
        <w:rPr>
          <w:rFonts w:ascii="Arial" w:eastAsia="Arial" w:hAnsi="Arial" w:cs="Arial"/>
          <w:b/>
          <w:color w:val="00B9E4"/>
          <w:sz w:val="24"/>
          <w:szCs w:val="24"/>
          <w:lang w:val="es-ES_tradnl"/>
        </w:rPr>
        <w:t>REQUISITOS NUEVOS</w:t>
      </w:r>
      <w:r w:rsidR="00A033BE" w:rsidRPr="00543E12">
        <w:rPr>
          <w:rFonts w:ascii="Arial" w:eastAsia="Arial" w:hAnsi="Arial" w:cs="Arial"/>
          <w:b/>
          <w:color w:val="00B9E4"/>
          <w:sz w:val="24"/>
          <w:szCs w:val="24"/>
          <w:lang w:val="es-ES_tradnl"/>
        </w:rPr>
        <w:t xml:space="preserve"> (</w:t>
      </w:r>
      <w:r w:rsidRPr="00543E12">
        <w:rPr>
          <w:rFonts w:ascii="Arial" w:eastAsia="Arial" w:hAnsi="Arial" w:cs="Arial"/>
          <w:b/>
          <w:color w:val="00B9E4"/>
          <w:sz w:val="24"/>
          <w:szCs w:val="24"/>
          <w:lang w:val="es-ES_tradnl"/>
        </w:rPr>
        <w:t>primera</w:t>
      </w:r>
      <w:r w:rsidR="00A033BE" w:rsidRPr="00543E12">
        <w:rPr>
          <w:rFonts w:ascii="Arial" w:eastAsia="Arial" w:hAnsi="Arial" w:cs="Arial"/>
          <w:b/>
          <w:color w:val="00B9E4"/>
          <w:sz w:val="24"/>
          <w:szCs w:val="24"/>
          <w:lang w:val="es-ES_tradnl"/>
        </w:rPr>
        <w:t xml:space="preserve"> part</w:t>
      </w:r>
      <w:r w:rsidRPr="00543E12">
        <w:rPr>
          <w:rFonts w:ascii="Arial" w:eastAsia="Arial" w:hAnsi="Arial" w:cs="Arial"/>
          <w:b/>
          <w:color w:val="00B9E4"/>
          <w:sz w:val="24"/>
          <w:szCs w:val="24"/>
          <w:lang w:val="es-ES_tradnl"/>
        </w:rPr>
        <w:t>e</w:t>
      </w:r>
      <w:r w:rsidR="00A033BE" w:rsidRPr="00543E12">
        <w:rPr>
          <w:rFonts w:ascii="Arial" w:eastAsia="Arial" w:hAnsi="Arial" w:cs="Arial"/>
          <w:b/>
          <w:color w:val="00B9E4"/>
          <w:sz w:val="24"/>
          <w:szCs w:val="24"/>
          <w:lang w:val="es-ES_tradnl"/>
        </w:rPr>
        <w:t>)</w:t>
      </w:r>
      <w:bookmarkEnd w:id="16"/>
      <w:bookmarkEnd w:id="17"/>
      <w:bookmarkEnd w:id="18"/>
    </w:p>
    <w:p w14:paraId="7FFED7D5" w14:textId="13F183F3" w:rsidR="006B38E4" w:rsidRPr="00543E12" w:rsidRDefault="00951071" w:rsidP="00026442">
      <w:pPr>
        <w:pStyle w:val="Heading2"/>
        <w:numPr>
          <w:ilvl w:val="0"/>
          <w:numId w:val="10"/>
        </w:numPr>
        <w:spacing w:line="276" w:lineRule="auto"/>
        <w:rPr>
          <w:rFonts w:ascii="Arial" w:eastAsia="Arial" w:hAnsi="Arial" w:cs="Arial"/>
          <w:b/>
          <w:color w:val="00B9E4"/>
          <w:sz w:val="24"/>
          <w:szCs w:val="24"/>
          <w:lang w:val="es-ES_tradnl"/>
        </w:rPr>
      </w:pPr>
      <w:bookmarkStart w:id="19" w:name="_Toc57031555"/>
      <w:r w:rsidRPr="00543E12">
        <w:rPr>
          <w:rFonts w:ascii="Arial" w:eastAsia="Arial" w:hAnsi="Arial" w:cs="Arial"/>
          <w:b/>
          <w:color w:val="00B9E4"/>
          <w:sz w:val="24"/>
          <w:szCs w:val="24"/>
          <w:lang w:val="es-ES_tradnl"/>
        </w:rPr>
        <w:t>Requisitos g</w:t>
      </w:r>
      <w:r w:rsidR="00CF53C3" w:rsidRPr="00543E12">
        <w:rPr>
          <w:rFonts w:ascii="Arial" w:eastAsia="Arial" w:hAnsi="Arial" w:cs="Arial"/>
          <w:b/>
          <w:color w:val="00B9E4"/>
          <w:sz w:val="24"/>
          <w:szCs w:val="24"/>
          <w:lang w:val="es-ES_tradnl"/>
        </w:rPr>
        <w:t>eneral</w:t>
      </w:r>
      <w:r w:rsidRPr="00543E12">
        <w:rPr>
          <w:rFonts w:ascii="Arial" w:eastAsia="Arial" w:hAnsi="Arial" w:cs="Arial"/>
          <w:b/>
          <w:color w:val="00B9E4"/>
          <w:sz w:val="24"/>
          <w:szCs w:val="24"/>
          <w:lang w:val="es-ES_tradnl"/>
        </w:rPr>
        <w:t>e</w:t>
      </w:r>
      <w:r w:rsidR="00CF53C3" w:rsidRPr="00543E12">
        <w:rPr>
          <w:rFonts w:ascii="Arial" w:eastAsia="Arial" w:hAnsi="Arial" w:cs="Arial"/>
          <w:b/>
          <w:color w:val="00B9E4"/>
          <w:sz w:val="24"/>
          <w:szCs w:val="24"/>
          <w:lang w:val="es-ES_tradnl"/>
        </w:rPr>
        <w:t>s</w:t>
      </w:r>
      <w:bookmarkEnd w:id="15"/>
      <w:bookmarkEnd w:id="19"/>
    </w:p>
    <w:p w14:paraId="0D5EDA59" w14:textId="6A0E3256" w:rsidR="0043716D" w:rsidRPr="00543E12" w:rsidRDefault="00951071" w:rsidP="00026442">
      <w:pPr>
        <w:spacing w:line="276" w:lineRule="auto"/>
        <w:jc w:val="both"/>
        <w:rPr>
          <w:rFonts w:ascii="Arial" w:eastAsia="Arial" w:hAnsi="Arial" w:cs="Arial"/>
          <w:sz w:val="20"/>
          <w:szCs w:val="20"/>
          <w:lang w:val="es-ES_tradnl"/>
        </w:rPr>
      </w:pPr>
      <w:r w:rsidRPr="00543E12">
        <w:rPr>
          <w:rFonts w:ascii="Arial" w:eastAsia="Arial" w:hAnsi="Arial" w:cs="Arial"/>
          <w:sz w:val="20"/>
          <w:szCs w:val="20"/>
          <w:lang w:val="es-ES_tradnl"/>
        </w:rPr>
        <w:t>El C</w:t>
      </w:r>
      <w:r w:rsidR="0076480B" w:rsidRPr="00543E12">
        <w:rPr>
          <w:rFonts w:ascii="Arial" w:eastAsia="Arial" w:hAnsi="Arial" w:cs="Arial"/>
          <w:sz w:val="20"/>
          <w:szCs w:val="20"/>
          <w:lang w:val="es-ES_tradnl"/>
        </w:rPr>
        <w:t>r</w:t>
      </w:r>
      <w:r w:rsidRPr="00543E12">
        <w:rPr>
          <w:rFonts w:ascii="Arial" w:eastAsia="Arial" w:hAnsi="Arial" w:cs="Arial"/>
          <w:sz w:val="20"/>
          <w:szCs w:val="20"/>
          <w:lang w:val="es-ES_tradnl"/>
        </w:rPr>
        <w:t>iterio de Comercio Justo</w:t>
      </w:r>
      <w:r w:rsidR="0043716D" w:rsidRPr="00543E12">
        <w:rPr>
          <w:rFonts w:ascii="Arial" w:eastAsia="Arial" w:hAnsi="Arial" w:cs="Arial"/>
          <w:sz w:val="20"/>
          <w:szCs w:val="20"/>
          <w:lang w:val="es-ES_tradnl"/>
        </w:rPr>
        <w:t xml:space="preserve"> Fairtrade</w:t>
      </w:r>
      <w:r w:rsidR="005F37FB" w:rsidRPr="00543E12">
        <w:rPr>
          <w:rFonts w:ascii="Arial" w:eastAsia="Arial" w:hAnsi="Arial" w:cs="Arial"/>
          <w:sz w:val="20"/>
          <w:szCs w:val="20"/>
          <w:lang w:val="es-ES_tradnl"/>
        </w:rPr>
        <w:t xml:space="preserve"> para C</w:t>
      </w:r>
      <w:r w:rsidRPr="00543E12">
        <w:rPr>
          <w:rFonts w:ascii="Arial" w:eastAsia="Arial" w:hAnsi="Arial" w:cs="Arial"/>
          <w:sz w:val="20"/>
          <w:szCs w:val="20"/>
          <w:lang w:val="es-ES_tradnl"/>
        </w:rPr>
        <w:t>afé</w:t>
      </w:r>
      <w:r w:rsidR="0043716D" w:rsidRPr="00543E12">
        <w:rPr>
          <w:rFonts w:ascii="Arial" w:eastAsia="Arial" w:hAnsi="Arial" w:cs="Arial"/>
          <w:sz w:val="20"/>
          <w:szCs w:val="20"/>
          <w:lang w:val="es-ES_tradnl"/>
        </w:rPr>
        <w:t xml:space="preserve"> complement</w:t>
      </w:r>
      <w:r w:rsidRPr="00543E12">
        <w:rPr>
          <w:rFonts w:ascii="Arial" w:eastAsia="Arial" w:hAnsi="Arial" w:cs="Arial"/>
          <w:sz w:val="20"/>
          <w:szCs w:val="20"/>
          <w:lang w:val="es-ES_tradnl"/>
        </w:rPr>
        <w:t>a</w:t>
      </w:r>
      <w:r w:rsidR="0043716D" w:rsidRPr="00543E12">
        <w:rPr>
          <w:rFonts w:ascii="Arial" w:eastAsia="Arial" w:hAnsi="Arial" w:cs="Arial"/>
          <w:sz w:val="20"/>
          <w:szCs w:val="20"/>
          <w:lang w:val="es-ES_tradnl"/>
        </w:rPr>
        <w:t xml:space="preserve"> </w:t>
      </w:r>
      <w:r w:rsidRPr="00543E12">
        <w:rPr>
          <w:rFonts w:ascii="Arial" w:eastAsia="Arial" w:hAnsi="Arial" w:cs="Arial"/>
          <w:sz w:val="20"/>
          <w:szCs w:val="20"/>
          <w:lang w:val="es-ES_tradnl"/>
        </w:rPr>
        <w:t>y</w:t>
      </w:r>
      <w:r w:rsidR="0043716D" w:rsidRPr="00543E12">
        <w:rPr>
          <w:rFonts w:ascii="Arial" w:eastAsia="Arial" w:hAnsi="Arial" w:cs="Arial"/>
          <w:sz w:val="20"/>
          <w:szCs w:val="20"/>
          <w:lang w:val="es-ES_tradnl"/>
        </w:rPr>
        <w:t xml:space="preserve"> define </w:t>
      </w:r>
      <w:r w:rsidR="0076480B" w:rsidRPr="00543E12">
        <w:rPr>
          <w:rFonts w:ascii="Arial" w:eastAsia="Arial" w:hAnsi="Arial" w:cs="Arial"/>
          <w:sz w:val="20"/>
          <w:szCs w:val="20"/>
          <w:lang w:val="es-ES_tradnl"/>
        </w:rPr>
        <w:t>los requisitos más específicos o las excepciones</w:t>
      </w:r>
      <w:r w:rsidR="0043716D" w:rsidRPr="00543E12">
        <w:rPr>
          <w:rFonts w:ascii="Arial" w:eastAsia="Arial" w:hAnsi="Arial" w:cs="Arial"/>
          <w:sz w:val="20"/>
          <w:szCs w:val="20"/>
          <w:lang w:val="es-ES_tradnl"/>
        </w:rPr>
        <w:t xml:space="preserve"> </w:t>
      </w:r>
      <w:r w:rsidR="0076480B" w:rsidRPr="00543E12">
        <w:rPr>
          <w:rFonts w:ascii="Arial" w:eastAsia="Arial" w:hAnsi="Arial" w:cs="Arial"/>
          <w:sz w:val="20"/>
          <w:szCs w:val="20"/>
          <w:lang w:val="es-ES_tradnl"/>
        </w:rPr>
        <w:t>al Criterio de Comercio Justo</w:t>
      </w:r>
      <w:r w:rsidR="0043716D" w:rsidRPr="00543E12">
        <w:rPr>
          <w:rFonts w:ascii="Arial" w:eastAsia="Arial" w:hAnsi="Arial" w:cs="Arial"/>
          <w:sz w:val="20"/>
          <w:szCs w:val="20"/>
          <w:lang w:val="es-ES_tradnl"/>
        </w:rPr>
        <w:t xml:space="preserve"> Fairtrade </w:t>
      </w:r>
      <w:r w:rsidR="0076480B" w:rsidRPr="00543E12">
        <w:rPr>
          <w:rFonts w:ascii="Arial" w:eastAsia="Arial" w:hAnsi="Arial" w:cs="Arial"/>
          <w:sz w:val="20"/>
          <w:szCs w:val="20"/>
          <w:lang w:val="es-ES_tradnl"/>
        </w:rPr>
        <w:t>para Organizaciones de Pequeños Productores</w:t>
      </w:r>
      <w:r w:rsidR="0043716D" w:rsidRPr="00543E12">
        <w:rPr>
          <w:rFonts w:ascii="Arial" w:eastAsia="Arial" w:hAnsi="Arial" w:cs="Arial"/>
          <w:sz w:val="20"/>
          <w:szCs w:val="20"/>
          <w:lang w:val="es-ES_tradnl"/>
        </w:rPr>
        <w:t xml:space="preserve"> (</w:t>
      </w:r>
      <w:r w:rsidR="0076480B" w:rsidRPr="00543E12">
        <w:rPr>
          <w:rFonts w:ascii="Arial" w:eastAsia="Arial" w:hAnsi="Arial" w:cs="Arial"/>
          <w:sz w:val="20"/>
          <w:szCs w:val="20"/>
          <w:lang w:val="es-ES_tradnl"/>
        </w:rPr>
        <w:t>OPP</w:t>
      </w:r>
      <w:r w:rsidR="0043716D" w:rsidRPr="00543E12">
        <w:rPr>
          <w:rFonts w:ascii="Arial" w:eastAsia="Arial" w:hAnsi="Arial" w:cs="Arial"/>
          <w:sz w:val="20"/>
          <w:szCs w:val="20"/>
          <w:lang w:val="es-ES_tradnl"/>
        </w:rPr>
        <w:t>)</w:t>
      </w:r>
      <w:r w:rsidR="0076480B" w:rsidRPr="00543E12">
        <w:rPr>
          <w:rFonts w:ascii="Arial" w:eastAsia="Arial" w:hAnsi="Arial" w:cs="Arial"/>
          <w:sz w:val="20"/>
          <w:szCs w:val="20"/>
          <w:lang w:val="es-ES_tradnl"/>
        </w:rPr>
        <w:t>,</w:t>
      </w:r>
      <w:r w:rsidR="0043716D" w:rsidRPr="00543E12">
        <w:rPr>
          <w:rFonts w:ascii="Arial" w:eastAsia="Arial" w:hAnsi="Arial" w:cs="Arial"/>
          <w:sz w:val="20"/>
          <w:szCs w:val="20"/>
          <w:lang w:val="es-ES_tradnl"/>
        </w:rPr>
        <w:t xml:space="preserve"> </w:t>
      </w:r>
      <w:r w:rsidR="0076480B" w:rsidRPr="00543E12">
        <w:rPr>
          <w:rFonts w:ascii="Arial" w:eastAsia="Arial" w:hAnsi="Arial" w:cs="Arial"/>
          <w:sz w:val="20"/>
          <w:szCs w:val="20"/>
          <w:lang w:val="es-ES_tradnl"/>
        </w:rPr>
        <w:t>cuando es necesario</w:t>
      </w:r>
      <w:r w:rsidR="0043716D" w:rsidRPr="00543E12">
        <w:rPr>
          <w:rFonts w:ascii="Arial" w:eastAsia="Arial" w:hAnsi="Arial" w:cs="Arial"/>
          <w:sz w:val="20"/>
          <w:szCs w:val="20"/>
          <w:lang w:val="es-ES_tradnl"/>
        </w:rPr>
        <w:t xml:space="preserve">. </w:t>
      </w:r>
      <w:r w:rsidR="0076480B" w:rsidRPr="00543E12">
        <w:rPr>
          <w:rFonts w:ascii="Arial" w:eastAsia="Arial" w:hAnsi="Arial" w:cs="Arial"/>
          <w:sz w:val="20"/>
          <w:szCs w:val="20"/>
          <w:lang w:val="es-ES_tradnl"/>
        </w:rPr>
        <w:t>Esta</w:t>
      </w:r>
      <w:r w:rsidR="0043716D" w:rsidRPr="00543E12">
        <w:rPr>
          <w:rFonts w:ascii="Arial" w:eastAsia="Arial" w:hAnsi="Arial" w:cs="Arial"/>
          <w:sz w:val="20"/>
          <w:szCs w:val="20"/>
          <w:lang w:val="es-ES_tradnl"/>
        </w:rPr>
        <w:t xml:space="preserve"> sec</w:t>
      </w:r>
      <w:r w:rsidR="0076480B" w:rsidRPr="00543E12">
        <w:rPr>
          <w:rFonts w:ascii="Arial" w:eastAsia="Arial" w:hAnsi="Arial" w:cs="Arial"/>
          <w:sz w:val="20"/>
          <w:szCs w:val="20"/>
          <w:lang w:val="es-ES_tradnl"/>
        </w:rPr>
        <w:t>ció</w:t>
      </w:r>
      <w:r w:rsidR="0043716D" w:rsidRPr="00543E12">
        <w:rPr>
          <w:rFonts w:ascii="Arial" w:eastAsia="Arial" w:hAnsi="Arial" w:cs="Arial"/>
          <w:sz w:val="20"/>
          <w:szCs w:val="20"/>
          <w:lang w:val="es-ES_tradnl"/>
        </w:rPr>
        <w:t>n present</w:t>
      </w:r>
      <w:r w:rsidR="0076480B" w:rsidRPr="00543E12">
        <w:rPr>
          <w:rFonts w:ascii="Arial" w:eastAsia="Arial" w:hAnsi="Arial" w:cs="Arial"/>
          <w:sz w:val="20"/>
          <w:szCs w:val="20"/>
          <w:lang w:val="es-ES_tradnl"/>
        </w:rPr>
        <w:t>a</w:t>
      </w:r>
      <w:r w:rsidR="0043716D" w:rsidRPr="00543E12">
        <w:rPr>
          <w:rFonts w:ascii="Arial" w:eastAsia="Arial" w:hAnsi="Arial" w:cs="Arial"/>
          <w:sz w:val="20"/>
          <w:szCs w:val="20"/>
          <w:lang w:val="es-ES_tradnl"/>
        </w:rPr>
        <w:t xml:space="preserve"> </w:t>
      </w:r>
      <w:r w:rsidR="0076480B" w:rsidRPr="00543E12">
        <w:rPr>
          <w:rFonts w:ascii="Arial" w:eastAsia="Arial" w:hAnsi="Arial" w:cs="Arial"/>
          <w:sz w:val="20"/>
          <w:szCs w:val="20"/>
          <w:lang w:val="es-ES_tradnl"/>
        </w:rPr>
        <w:t>una parte</w:t>
      </w:r>
      <w:r w:rsidR="0043716D" w:rsidRPr="00543E12">
        <w:rPr>
          <w:rFonts w:ascii="Arial" w:eastAsia="Arial" w:hAnsi="Arial" w:cs="Arial"/>
          <w:sz w:val="20"/>
          <w:szCs w:val="20"/>
          <w:lang w:val="es-ES_tradnl"/>
        </w:rPr>
        <w:t xml:space="preserve"> </w:t>
      </w:r>
      <w:r w:rsidR="0076480B" w:rsidRPr="00543E12">
        <w:rPr>
          <w:rFonts w:ascii="Arial" w:eastAsia="Arial" w:hAnsi="Arial" w:cs="Arial"/>
          <w:sz w:val="20"/>
          <w:szCs w:val="20"/>
          <w:lang w:val="es-ES_tradnl"/>
        </w:rPr>
        <w:t>de los requisitos del Criterio para OPP</w:t>
      </w:r>
      <w:r w:rsidR="0043716D" w:rsidRPr="00543E12">
        <w:rPr>
          <w:rFonts w:ascii="Arial" w:eastAsia="Arial" w:hAnsi="Arial" w:cs="Arial"/>
          <w:sz w:val="20"/>
          <w:szCs w:val="20"/>
          <w:lang w:val="es-ES_tradnl"/>
        </w:rPr>
        <w:t xml:space="preserve"> </w:t>
      </w:r>
      <w:r w:rsidR="0076480B" w:rsidRPr="00543E12">
        <w:rPr>
          <w:rFonts w:ascii="Arial" w:eastAsia="Arial" w:hAnsi="Arial" w:cs="Arial"/>
          <w:sz w:val="20"/>
          <w:szCs w:val="20"/>
          <w:lang w:val="es-ES_tradnl"/>
        </w:rPr>
        <w:t xml:space="preserve">y los requisitos </w:t>
      </w:r>
      <w:r w:rsidR="0043716D" w:rsidRPr="00543E12">
        <w:rPr>
          <w:rFonts w:ascii="Arial" w:eastAsia="Arial" w:hAnsi="Arial" w:cs="Arial"/>
          <w:sz w:val="20"/>
          <w:szCs w:val="20"/>
          <w:lang w:val="es-ES_tradnl"/>
        </w:rPr>
        <w:t>complementar</w:t>
      </w:r>
      <w:r w:rsidR="0076480B" w:rsidRPr="00543E12">
        <w:rPr>
          <w:rFonts w:ascii="Arial" w:eastAsia="Arial" w:hAnsi="Arial" w:cs="Arial"/>
          <w:sz w:val="20"/>
          <w:szCs w:val="20"/>
          <w:lang w:val="es-ES_tradnl"/>
        </w:rPr>
        <w:t>ios</w:t>
      </w:r>
      <w:r w:rsidR="0043716D" w:rsidRPr="00543E12">
        <w:rPr>
          <w:rFonts w:ascii="Arial" w:eastAsia="Arial" w:hAnsi="Arial" w:cs="Arial"/>
          <w:sz w:val="20"/>
          <w:szCs w:val="20"/>
          <w:lang w:val="es-ES_tradnl"/>
        </w:rPr>
        <w:t xml:space="preserve"> </w:t>
      </w:r>
      <w:r w:rsidR="0076480B" w:rsidRPr="00543E12">
        <w:rPr>
          <w:rFonts w:ascii="Arial" w:eastAsia="Arial" w:hAnsi="Arial" w:cs="Arial"/>
          <w:sz w:val="20"/>
          <w:szCs w:val="20"/>
          <w:lang w:val="es-ES_tradnl"/>
        </w:rPr>
        <w:t>del Criterio de Comercio Justo</w:t>
      </w:r>
      <w:r w:rsidR="0043716D" w:rsidRPr="00543E12">
        <w:rPr>
          <w:rFonts w:ascii="Arial" w:eastAsia="Arial" w:hAnsi="Arial" w:cs="Arial"/>
          <w:sz w:val="20"/>
          <w:szCs w:val="20"/>
          <w:lang w:val="es-ES_tradnl"/>
        </w:rPr>
        <w:t xml:space="preserve"> Fairtrade</w:t>
      </w:r>
      <w:r w:rsidR="0076480B" w:rsidRPr="00543E12">
        <w:rPr>
          <w:rFonts w:ascii="Arial" w:eastAsia="Arial" w:hAnsi="Arial" w:cs="Arial"/>
          <w:sz w:val="20"/>
          <w:szCs w:val="20"/>
          <w:lang w:val="es-ES_tradnl"/>
        </w:rPr>
        <w:t xml:space="preserve"> para</w:t>
      </w:r>
      <w:r w:rsidR="0043716D" w:rsidRPr="00543E12">
        <w:rPr>
          <w:rFonts w:ascii="Arial" w:eastAsia="Arial" w:hAnsi="Arial" w:cs="Arial"/>
          <w:sz w:val="20"/>
          <w:szCs w:val="20"/>
          <w:lang w:val="es-ES_tradnl"/>
        </w:rPr>
        <w:t xml:space="preserve"> C</w:t>
      </w:r>
      <w:r w:rsidR="0076480B" w:rsidRPr="00543E12">
        <w:rPr>
          <w:rFonts w:ascii="Arial" w:eastAsia="Arial" w:hAnsi="Arial" w:cs="Arial"/>
          <w:sz w:val="20"/>
          <w:szCs w:val="20"/>
          <w:lang w:val="es-ES_tradnl"/>
        </w:rPr>
        <w:t>afé</w:t>
      </w:r>
      <w:r w:rsidR="0043716D" w:rsidRPr="00543E12">
        <w:rPr>
          <w:rFonts w:ascii="Arial" w:eastAsia="Arial" w:hAnsi="Arial" w:cs="Arial"/>
          <w:sz w:val="20"/>
          <w:szCs w:val="20"/>
          <w:lang w:val="es-ES_tradnl"/>
        </w:rPr>
        <w:t>.</w:t>
      </w:r>
    </w:p>
    <w:p w14:paraId="324AAD11" w14:textId="0F32AFE1" w:rsidR="002946EF" w:rsidRPr="00543E12" w:rsidRDefault="00D45E4A" w:rsidP="00026442">
      <w:pPr>
        <w:pStyle w:val="Heading3"/>
        <w:numPr>
          <w:ilvl w:val="1"/>
          <w:numId w:val="10"/>
        </w:numPr>
        <w:spacing w:line="276" w:lineRule="auto"/>
        <w:rPr>
          <w:rFonts w:ascii="Arial" w:eastAsia="Arial" w:hAnsi="Arial" w:cs="Arial"/>
          <w:b/>
          <w:color w:val="00B9E4"/>
          <w:sz w:val="20"/>
          <w:szCs w:val="20"/>
          <w:lang w:val="es-ES_tradnl"/>
        </w:rPr>
      </w:pPr>
      <w:bookmarkStart w:id="20" w:name="_Toc40278094"/>
      <w:bookmarkStart w:id="21" w:name="_Toc57031556"/>
      <w:r w:rsidRPr="00543E12">
        <w:rPr>
          <w:rFonts w:ascii="Arial" w:eastAsia="Arial" w:hAnsi="Arial" w:cs="Arial"/>
          <w:b/>
          <w:color w:val="00B9E4"/>
          <w:sz w:val="20"/>
          <w:szCs w:val="20"/>
          <w:lang w:val="es-ES_tradnl"/>
        </w:rPr>
        <w:t>Certifica</w:t>
      </w:r>
      <w:r w:rsidR="0076480B" w:rsidRPr="00543E12">
        <w:rPr>
          <w:rFonts w:ascii="Arial" w:eastAsia="Arial" w:hAnsi="Arial" w:cs="Arial"/>
          <w:b/>
          <w:color w:val="00B9E4"/>
          <w:sz w:val="20"/>
          <w:szCs w:val="20"/>
          <w:lang w:val="es-ES_tradnl"/>
        </w:rPr>
        <w:t>ció</w:t>
      </w:r>
      <w:r w:rsidRPr="00543E12">
        <w:rPr>
          <w:rFonts w:ascii="Arial" w:eastAsia="Arial" w:hAnsi="Arial" w:cs="Arial"/>
          <w:b/>
          <w:color w:val="00B9E4"/>
          <w:sz w:val="20"/>
          <w:szCs w:val="20"/>
          <w:lang w:val="es-ES_tradnl"/>
        </w:rPr>
        <w:t xml:space="preserve">n </w:t>
      </w:r>
      <w:r w:rsidR="000F68C2" w:rsidRPr="00543E12">
        <w:rPr>
          <w:rFonts w:ascii="Arial" w:eastAsia="Arial" w:hAnsi="Arial" w:cs="Arial"/>
          <w:b/>
          <w:color w:val="00B9E4"/>
          <w:sz w:val="20"/>
          <w:szCs w:val="20"/>
          <w:lang w:val="es-ES_tradnl"/>
        </w:rPr>
        <w:t xml:space="preserve">– </w:t>
      </w:r>
      <w:r w:rsidR="0076480B" w:rsidRPr="00543E12">
        <w:rPr>
          <w:rFonts w:ascii="Arial" w:eastAsia="Arial" w:hAnsi="Arial" w:cs="Arial"/>
          <w:b/>
          <w:color w:val="00B9E4"/>
          <w:sz w:val="20"/>
          <w:szCs w:val="20"/>
          <w:lang w:val="es-ES_tradnl"/>
        </w:rPr>
        <w:t xml:space="preserve">Requisitos de entrada </w:t>
      </w:r>
      <w:bookmarkEnd w:id="20"/>
      <w:r w:rsidR="0076480B" w:rsidRPr="00543E12">
        <w:rPr>
          <w:rFonts w:ascii="Arial" w:eastAsia="Arial" w:hAnsi="Arial" w:cs="Arial"/>
          <w:b/>
          <w:color w:val="00B9E4"/>
          <w:sz w:val="20"/>
          <w:szCs w:val="20"/>
          <w:lang w:val="es-ES_tradnl"/>
        </w:rPr>
        <w:t>para las nuevas OPP</w:t>
      </w:r>
      <w:bookmarkEnd w:id="21"/>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38"/>
      </w:tblGrid>
      <w:tr w:rsidR="00693E18" w:rsidRPr="00642AF1" w14:paraId="53744B8F" w14:textId="77777777" w:rsidTr="00492FD2">
        <w:tc>
          <w:tcPr>
            <w:tcW w:w="9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04F1B" w14:textId="50694E6E" w:rsidR="00386E4F" w:rsidRDefault="0076480B" w:rsidP="00026442">
            <w:pPr>
              <w:keepNext/>
              <w:keepLines/>
              <w:tabs>
                <w:tab w:val="left" w:pos="735"/>
              </w:tabs>
              <w:spacing w:before="120" w:after="120" w:line="276" w:lineRule="auto"/>
              <w:jc w:val="both"/>
              <w:rPr>
                <w:rFonts w:ascii="Arial" w:eastAsia="Arial" w:hAnsi="Arial" w:cs="Arial"/>
                <w:sz w:val="20"/>
                <w:szCs w:val="20"/>
                <w:lang w:val="es-ES_tradnl"/>
              </w:rPr>
            </w:pPr>
            <w:r w:rsidRPr="00543E12">
              <w:rPr>
                <w:rFonts w:ascii="Arial" w:eastAsia="Arial" w:hAnsi="Arial" w:cs="Arial"/>
                <w:b/>
                <w:sz w:val="20"/>
                <w:szCs w:val="20"/>
                <w:lang w:val="es-ES_tradnl"/>
              </w:rPr>
              <w:t xml:space="preserve">La propuesta </w:t>
            </w:r>
            <w:r w:rsidR="00483508">
              <w:rPr>
                <w:rFonts w:ascii="Arial" w:eastAsia="Arial" w:hAnsi="Arial" w:cs="Arial"/>
                <w:b/>
                <w:sz w:val="20"/>
                <w:szCs w:val="20"/>
                <w:lang w:val="es-ES_tradnl"/>
              </w:rPr>
              <w:t>aspira</w:t>
            </w:r>
            <w:r w:rsidRPr="00543E12">
              <w:rPr>
                <w:rFonts w:ascii="Arial" w:eastAsia="Arial" w:hAnsi="Arial" w:cs="Arial"/>
                <w:b/>
                <w:sz w:val="20"/>
                <w:szCs w:val="20"/>
                <w:lang w:val="es-ES_tradnl"/>
              </w:rPr>
              <w:t xml:space="preserve"> a</w:t>
            </w:r>
            <w:r w:rsidR="00386E4F" w:rsidRPr="00543E12">
              <w:rPr>
                <w:rFonts w:ascii="Arial" w:eastAsia="Arial" w:hAnsi="Arial" w:cs="Arial"/>
                <w:b/>
                <w:sz w:val="20"/>
                <w:szCs w:val="20"/>
                <w:lang w:val="es-ES_tradnl"/>
              </w:rPr>
              <w:t xml:space="preserve">: </w:t>
            </w:r>
            <w:r w:rsidR="00386E4F" w:rsidRPr="00543E12">
              <w:rPr>
                <w:rFonts w:ascii="Arial" w:eastAsia="Arial" w:hAnsi="Arial" w:cs="Arial"/>
                <w:sz w:val="20"/>
                <w:szCs w:val="20"/>
                <w:lang w:val="es-ES_tradnl"/>
              </w:rPr>
              <w:t>Incre</w:t>
            </w:r>
            <w:r w:rsidRPr="00543E12">
              <w:rPr>
                <w:rFonts w:ascii="Arial" w:eastAsia="Arial" w:hAnsi="Arial" w:cs="Arial"/>
                <w:sz w:val="20"/>
                <w:szCs w:val="20"/>
                <w:lang w:val="es-ES_tradnl"/>
              </w:rPr>
              <w:t xml:space="preserve">mentar la </w:t>
            </w:r>
            <w:r w:rsidR="00386E4F" w:rsidRPr="00543E12">
              <w:rPr>
                <w:rFonts w:ascii="Arial" w:eastAsia="Arial" w:hAnsi="Arial" w:cs="Arial"/>
                <w:sz w:val="20"/>
                <w:szCs w:val="20"/>
                <w:lang w:val="es-ES_tradnl"/>
              </w:rPr>
              <w:t>demand</w:t>
            </w:r>
            <w:r w:rsidRPr="00543E12">
              <w:rPr>
                <w:rFonts w:ascii="Arial" w:eastAsia="Arial" w:hAnsi="Arial" w:cs="Arial"/>
                <w:sz w:val="20"/>
                <w:szCs w:val="20"/>
                <w:lang w:val="es-ES_tradnl"/>
              </w:rPr>
              <w:t>a</w:t>
            </w:r>
            <w:r w:rsidR="00386E4F" w:rsidRPr="00543E12">
              <w:rPr>
                <w:rFonts w:ascii="Arial" w:eastAsia="Arial" w:hAnsi="Arial" w:cs="Arial"/>
                <w:sz w:val="20"/>
                <w:szCs w:val="20"/>
                <w:lang w:val="es-ES_tradnl"/>
              </w:rPr>
              <w:t xml:space="preserve"> </w:t>
            </w:r>
            <w:r w:rsidRPr="00543E12">
              <w:rPr>
                <w:rFonts w:ascii="Arial" w:eastAsia="Arial" w:hAnsi="Arial" w:cs="Arial"/>
                <w:sz w:val="20"/>
                <w:szCs w:val="20"/>
                <w:lang w:val="es-ES_tradnl"/>
              </w:rPr>
              <w:t>de café</w:t>
            </w:r>
            <w:r w:rsidR="00386E4F" w:rsidRPr="00543E12">
              <w:rPr>
                <w:rFonts w:ascii="Arial" w:eastAsia="Arial" w:hAnsi="Arial" w:cs="Arial"/>
                <w:sz w:val="20"/>
                <w:szCs w:val="20"/>
                <w:lang w:val="es-ES_tradnl"/>
              </w:rPr>
              <w:t xml:space="preserve"> Fairtrade</w:t>
            </w:r>
            <w:r w:rsidR="00840B26" w:rsidRPr="00543E12">
              <w:rPr>
                <w:rFonts w:ascii="Arial" w:eastAsia="Arial" w:hAnsi="Arial" w:cs="Arial"/>
                <w:sz w:val="20"/>
                <w:szCs w:val="20"/>
                <w:lang w:val="es-ES_tradnl"/>
              </w:rPr>
              <w:t>,</w:t>
            </w:r>
            <w:r w:rsidR="00386E4F" w:rsidRPr="00543E12">
              <w:rPr>
                <w:rFonts w:ascii="Arial" w:eastAsia="Arial" w:hAnsi="Arial" w:cs="Arial"/>
                <w:sz w:val="20"/>
                <w:szCs w:val="20"/>
                <w:lang w:val="es-ES_tradnl"/>
              </w:rPr>
              <w:t xml:space="preserve"> </w:t>
            </w:r>
            <w:r w:rsidR="004D5E27" w:rsidRPr="00543E12">
              <w:rPr>
                <w:rFonts w:ascii="Arial" w:eastAsia="Arial" w:hAnsi="Arial" w:cs="Arial"/>
                <w:sz w:val="20"/>
                <w:szCs w:val="20"/>
                <w:lang w:val="es-ES_tradnl"/>
              </w:rPr>
              <w:t>a la vez que se facilita que las organizaciones de productores de café certificadas</w:t>
            </w:r>
            <w:r w:rsidR="00386E4F" w:rsidRPr="00543E12">
              <w:rPr>
                <w:rFonts w:ascii="Arial" w:eastAsia="Arial" w:hAnsi="Arial" w:cs="Arial"/>
                <w:sz w:val="20"/>
                <w:szCs w:val="20"/>
                <w:lang w:val="es-ES_tradnl"/>
              </w:rPr>
              <w:t xml:space="preserve"> Fairtrade</w:t>
            </w:r>
            <w:r w:rsidR="004D5E27" w:rsidRPr="00543E12">
              <w:rPr>
                <w:rFonts w:ascii="Arial" w:eastAsia="Arial" w:hAnsi="Arial" w:cs="Arial"/>
                <w:sz w:val="20"/>
                <w:szCs w:val="20"/>
                <w:lang w:val="es-ES_tradnl"/>
              </w:rPr>
              <w:t xml:space="preserve"> existentes</w:t>
            </w:r>
            <w:r w:rsidR="00386E4F" w:rsidRPr="00543E12">
              <w:rPr>
                <w:rFonts w:ascii="Arial" w:eastAsia="Arial" w:hAnsi="Arial" w:cs="Arial"/>
                <w:sz w:val="20"/>
                <w:szCs w:val="20"/>
                <w:lang w:val="es-ES_tradnl"/>
              </w:rPr>
              <w:t xml:space="preserve"> </w:t>
            </w:r>
            <w:r w:rsidR="004D5E27" w:rsidRPr="00543E12">
              <w:rPr>
                <w:rFonts w:ascii="Arial" w:eastAsia="Arial" w:hAnsi="Arial" w:cs="Arial"/>
                <w:sz w:val="20"/>
                <w:szCs w:val="20"/>
                <w:lang w:val="es-ES_tradnl"/>
              </w:rPr>
              <w:t xml:space="preserve">aumenten </w:t>
            </w:r>
            <w:r w:rsidR="00D6286D" w:rsidRPr="00543E12">
              <w:rPr>
                <w:rFonts w:ascii="Arial" w:eastAsia="Arial" w:hAnsi="Arial" w:cs="Arial"/>
                <w:sz w:val="20"/>
                <w:szCs w:val="20"/>
                <w:lang w:val="es-ES_tradnl"/>
              </w:rPr>
              <w:t>los volúmenes de ventas</w:t>
            </w:r>
            <w:r w:rsidR="004D5E27" w:rsidRPr="00543E12">
              <w:rPr>
                <w:rFonts w:ascii="Arial" w:eastAsia="Arial" w:hAnsi="Arial" w:cs="Arial"/>
                <w:sz w:val="20"/>
                <w:szCs w:val="20"/>
                <w:lang w:val="es-ES_tradnl"/>
              </w:rPr>
              <w:t xml:space="preserve"> en términos </w:t>
            </w:r>
            <w:r w:rsidR="00386E4F" w:rsidRPr="00543E12">
              <w:rPr>
                <w:rFonts w:ascii="Arial" w:eastAsia="Arial" w:hAnsi="Arial" w:cs="Arial"/>
                <w:sz w:val="20"/>
                <w:szCs w:val="20"/>
                <w:lang w:val="es-ES_tradnl"/>
              </w:rPr>
              <w:t xml:space="preserve">Fairtrade </w:t>
            </w:r>
            <w:r w:rsidR="004D5E27" w:rsidRPr="00543E12">
              <w:rPr>
                <w:rFonts w:ascii="Arial" w:eastAsia="Arial" w:hAnsi="Arial" w:cs="Arial"/>
                <w:sz w:val="20"/>
                <w:szCs w:val="20"/>
                <w:lang w:val="es-ES_tradnl"/>
              </w:rPr>
              <w:t>y ganen</w:t>
            </w:r>
            <w:r w:rsidR="00386E4F" w:rsidRPr="00543E12">
              <w:rPr>
                <w:rFonts w:ascii="Arial" w:eastAsia="Arial" w:hAnsi="Arial" w:cs="Arial"/>
                <w:sz w:val="20"/>
                <w:szCs w:val="20"/>
                <w:lang w:val="es-ES_tradnl"/>
              </w:rPr>
              <w:t xml:space="preserve"> </w:t>
            </w:r>
            <w:r w:rsidR="004D5E27" w:rsidRPr="00543E12">
              <w:rPr>
                <w:rFonts w:ascii="Arial" w:eastAsia="Arial" w:hAnsi="Arial" w:cs="Arial"/>
                <w:sz w:val="20"/>
                <w:szCs w:val="20"/>
                <w:lang w:val="es-ES_tradnl"/>
              </w:rPr>
              <w:t xml:space="preserve">el Precio Mínimo </w:t>
            </w:r>
            <w:r w:rsidR="00386E4F" w:rsidRPr="00543E12">
              <w:rPr>
                <w:rFonts w:ascii="Arial" w:eastAsia="Arial" w:hAnsi="Arial" w:cs="Arial"/>
                <w:sz w:val="20"/>
                <w:szCs w:val="20"/>
                <w:lang w:val="es-ES_tradnl"/>
              </w:rPr>
              <w:t>Fairtrade</w:t>
            </w:r>
            <w:r w:rsidR="004D5E27" w:rsidRPr="00543E12">
              <w:rPr>
                <w:rFonts w:ascii="Arial" w:eastAsia="Arial" w:hAnsi="Arial" w:cs="Arial"/>
                <w:sz w:val="20"/>
                <w:szCs w:val="20"/>
                <w:lang w:val="es-ES_tradnl"/>
              </w:rPr>
              <w:t xml:space="preserve"> y la </w:t>
            </w:r>
            <w:r w:rsidR="00386E4F" w:rsidRPr="00543E12">
              <w:rPr>
                <w:rFonts w:ascii="Arial" w:eastAsia="Arial" w:hAnsi="Arial" w:cs="Arial"/>
                <w:sz w:val="20"/>
                <w:szCs w:val="20"/>
                <w:lang w:val="es-ES_tradnl"/>
              </w:rPr>
              <w:t>Pr</w:t>
            </w:r>
            <w:r w:rsidR="004D5E27" w:rsidRPr="00543E12">
              <w:rPr>
                <w:rFonts w:ascii="Arial" w:eastAsia="Arial" w:hAnsi="Arial" w:cs="Arial"/>
                <w:sz w:val="20"/>
                <w:szCs w:val="20"/>
                <w:lang w:val="es-ES_tradnl"/>
              </w:rPr>
              <w:t>ima</w:t>
            </w:r>
            <w:r w:rsidR="00386E4F" w:rsidRPr="00543E12">
              <w:rPr>
                <w:rFonts w:ascii="Arial" w:eastAsia="Arial" w:hAnsi="Arial" w:cs="Arial"/>
                <w:sz w:val="20"/>
                <w:szCs w:val="20"/>
                <w:lang w:val="es-ES_tradnl"/>
              </w:rPr>
              <w:t xml:space="preserve">. </w:t>
            </w:r>
            <w:r w:rsidR="004D5E27" w:rsidRPr="00543E12">
              <w:rPr>
                <w:rFonts w:ascii="Arial" w:eastAsia="Arial" w:hAnsi="Arial" w:cs="Arial"/>
                <w:sz w:val="20"/>
                <w:szCs w:val="20"/>
                <w:lang w:val="es-ES_tradnl"/>
              </w:rPr>
              <w:t>Este requisito</w:t>
            </w:r>
            <w:r w:rsidR="00386E4F" w:rsidRPr="00543E12">
              <w:rPr>
                <w:rFonts w:ascii="Arial" w:eastAsia="Arial" w:hAnsi="Arial" w:cs="Arial"/>
                <w:sz w:val="20"/>
                <w:szCs w:val="20"/>
                <w:lang w:val="es-ES_tradnl"/>
              </w:rPr>
              <w:t xml:space="preserve"> </w:t>
            </w:r>
            <w:r w:rsidR="004D5E27" w:rsidRPr="00543E12">
              <w:rPr>
                <w:rFonts w:ascii="Arial" w:eastAsia="Arial" w:hAnsi="Arial" w:cs="Arial"/>
                <w:sz w:val="20"/>
                <w:szCs w:val="20"/>
                <w:lang w:val="es-ES_tradnl"/>
              </w:rPr>
              <w:t>también se propone mantener la línea de los requis</w:t>
            </w:r>
            <w:r w:rsidR="001F4E95" w:rsidRPr="00543E12">
              <w:rPr>
                <w:rFonts w:ascii="Arial" w:eastAsia="Arial" w:hAnsi="Arial" w:cs="Arial"/>
                <w:sz w:val="20"/>
                <w:szCs w:val="20"/>
                <w:lang w:val="es-ES_tradnl"/>
              </w:rPr>
              <w:t>i</w:t>
            </w:r>
            <w:r w:rsidR="004D5E27" w:rsidRPr="00543E12">
              <w:rPr>
                <w:rFonts w:ascii="Arial" w:eastAsia="Arial" w:hAnsi="Arial" w:cs="Arial"/>
                <w:sz w:val="20"/>
                <w:szCs w:val="20"/>
                <w:lang w:val="es-ES_tradnl"/>
              </w:rPr>
              <w:t xml:space="preserve">tos actuales del Criterio para OPP </w:t>
            </w:r>
            <w:r w:rsidR="001F4E95" w:rsidRPr="00543E12">
              <w:rPr>
                <w:rFonts w:ascii="Arial" w:eastAsia="Arial" w:hAnsi="Arial" w:cs="Arial"/>
                <w:sz w:val="20"/>
                <w:szCs w:val="20"/>
                <w:lang w:val="es-ES_tradnl"/>
              </w:rPr>
              <w:t>relacionados con que las organizaciones demuestren ser una organización establecida con potencial de mercado</w:t>
            </w:r>
            <w:r w:rsidR="00386E4F" w:rsidRPr="00543E12">
              <w:rPr>
                <w:rFonts w:ascii="Arial" w:eastAsia="Arial" w:hAnsi="Arial" w:cs="Arial"/>
                <w:sz w:val="20"/>
                <w:szCs w:val="20"/>
                <w:lang w:val="es-ES_tradnl"/>
              </w:rPr>
              <w:t xml:space="preserve"> (</w:t>
            </w:r>
            <w:r w:rsidR="001F4E95" w:rsidRPr="00543E12">
              <w:rPr>
                <w:rFonts w:ascii="Arial" w:eastAsia="Arial" w:hAnsi="Arial" w:cs="Arial"/>
                <w:sz w:val="20"/>
                <w:szCs w:val="20"/>
                <w:lang w:val="es-ES_tradnl"/>
              </w:rPr>
              <w:t>Criterio OPP, requisito</w:t>
            </w:r>
            <w:r w:rsidR="00386E4F" w:rsidRPr="00543E12">
              <w:rPr>
                <w:rFonts w:ascii="Arial" w:eastAsia="Arial" w:hAnsi="Arial" w:cs="Arial"/>
                <w:sz w:val="20"/>
                <w:szCs w:val="20"/>
                <w:lang w:val="es-ES_tradnl"/>
              </w:rPr>
              <w:t>s 1.1.3, 1.1.4)</w:t>
            </w:r>
            <w:r w:rsidR="001F4E95" w:rsidRPr="00543E12">
              <w:rPr>
                <w:rFonts w:ascii="Arial" w:eastAsia="Arial" w:hAnsi="Arial" w:cs="Arial"/>
                <w:sz w:val="20"/>
                <w:szCs w:val="20"/>
                <w:lang w:val="es-ES_tradnl"/>
              </w:rPr>
              <w:t xml:space="preserve"> y con que las decisiones se tomen </w:t>
            </w:r>
            <w:r w:rsidR="00386E4F" w:rsidRPr="00543E12">
              <w:rPr>
                <w:rFonts w:ascii="Arial" w:eastAsia="Arial" w:hAnsi="Arial" w:cs="Arial"/>
                <w:sz w:val="20"/>
                <w:szCs w:val="20"/>
                <w:lang w:val="es-ES_tradnl"/>
              </w:rPr>
              <w:t>democr</w:t>
            </w:r>
            <w:r w:rsidR="001F4E95" w:rsidRPr="00543E12">
              <w:rPr>
                <w:rFonts w:ascii="Arial" w:eastAsia="Arial" w:hAnsi="Arial" w:cs="Arial"/>
                <w:sz w:val="20"/>
                <w:szCs w:val="20"/>
                <w:lang w:val="es-ES_tradnl"/>
              </w:rPr>
              <w:t>á</w:t>
            </w:r>
            <w:r w:rsidR="00386E4F" w:rsidRPr="00543E12">
              <w:rPr>
                <w:rFonts w:ascii="Arial" w:eastAsia="Arial" w:hAnsi="Arial" w:cs="Arial"/>
                <w:sz w:val="20"/>
                <w:szCs w:val="20"/>
                <w:lang w:val="es-ES_tradnl"/>
              </w:rPr>
              <w:t>tic</w:t>
            </w:r>
            <w:r w:rsidR="001F4E95" w:rsidRPr="00543E12">
              <w:rPr>
                <w:rFonts w:ascii="Arial" w:eastAsia="Arial" w:hAnsi="Arial" w:cs="Arial"/>
                <w:sz w:val="20"/>
                <w:szCs w:val="20"/>
                <w:lang w:val="es-ES_tradnl"/>
              </w:rPr>
              <w:t xml:space="preserve">amente </w:t>
            </w:r>
            <w:r w:rsidR="000E7ACE">
              <w:rPr>
                <w:rFonts w:ascii="Arial" w:eastAsia="Arial" w:hAnsi="Arial" w:cs="Arial"/>
                <w:sz w:val="20"/>
                <w:szCs w:val="20"/>
                <w:lang w:val="es-ES_tradnl"/>
              </w:rPr>
              <w:t>en</w:t>
            </w:r>
            <w:r w:rsidR="001F4E95" w:rsidRPr="00543E12">
              <w:rPr>
                <w:rFonts w:ascii="Arial" w:eastAsia="Arial" w:hAnsi="Arial" w:cs="Arial"/>
                <w:sz w:val="20"/>
                <w:szCs w:val="20"/>
                <w:lang w:val="es-ES_tradnl"/>
              </w:rPr>
              <w:t xml:space="preserve"> la</w:t>
            </w:r>
            <w:r w:rsidR="00386E4F" w:rsidRPr="00543E12">
              <w:rPr>
                <w:rFonts w:ascii="Arial" w:eastAsia="Arial" w:hAnsi="Arial" w:cs="Arial"/>
                <w:sz w:val="20"/>
                <w:szCs w:val="20"/>
                <w:lang w:val="es-ES_tradnl"/>
              </w:rPr>
              <w:t xml:space="preserve"> </w:t>
            </w:r>
            <w:r w:rsidR="001F4E95" w:rsidRPr="00543E12">
              <w:rPr>
                <w:rFonts w:ascii="Arial" w:eastAsia="Arial" w:hAnsi="Arial" w:cs="Arial"/>
                <w:sz w:val="20"/>
                <w:szCs w:val="20"/>
                <w:lang w:val="es-ES_tradnl"/>
              </w:rPr>
              <w:t>Asamblea g</w:t>
            </w:r>
            <w:r w:rsidR="00386E4F" w:rsidRPr="00543E12">
              <w:rPr>
                <w:rFonts w:ascii="Arial" w:eastAsia="Arial" w:hAnsi="Arial" w:cs="Arial"/>
                <w:sz w:val="20"/>
                <w:szCs w:val="20"/>
                <w:lang w:val="es-ES_tradnl"/>
              </w:rPr>
              <w:t>eneral (</w:t>
            </w:r>
            <w:r w:rsidR="001F4E95" w:rsidRPr="00543E12">
              <w:rPr>
                <w:rFonts w:ascii="Arial" w:eastAsia="Arial" w:hAnsi="Arial" w:cs="Arial"/>
                <w:sz w:val="20"/>
                <w:szCs w:val="20"/>
                <w:lang w:val="es-ES_tradnl"/>
              </w:rPr>
              <w:t xml:space="preserve">Criterio OPP, </w:t>
            </w:r>
            <w:r w:rsidR="00386E4F" w:rsidRPr="00543E12">
              <w:rPr>
                <w:rFonts w:ascii="Arial" w:eastAsia="Arial" w:hAnsi="Arial" w:cs="Arial"/>
                <w:sz w:val="20"/>
                <w:szCs w:val="20"/>
                <w:lang w:val="es-ES_tradnl"/>
              </w:rPr>
              <w:t>requi</w:t>
            </w:r>
            <w:r w:rsidR="001F4E95" w:rsidRPr="00543E12">
              <w:rPr>
                <w:rFonts w:ascii="Arial" w:eastAsia="Arial" w:hAnsi="Arial" w:cs="Arial"/>
                <w:sz w:val="20"/>
                <w:szCs w:val="20"/>
                <w:lang w:val="es-ES_tradnl"/>
              </w:rPr>
              <w:t>sito</w:t>
            </w:r>
            <w:r w:rsidR="00386E4F" w:rsidRPr="00543E12">
              <w:rPr>
                <w:rFonts w:ascii="Arial" w:eastAsia="Arial" w:hAnsi="Arial" w:cs="Arial"/>
                <w:sz w:val="20"/>
                <w:szCs w:val="20"/>
                <w:lang w:val="es-ES_tradnl"/>
              </w:rPr>
              <w:t xml:space="preserve"> 1.1.5). </w:t>
            </w:r>
            <w:r w:rsidR="001F4E95" w:rsidRPr="00543E12">
              <w:rPr>
                <w:rFonts w:ascii="Arial" w:eastAsia="Arial" w:hAnsi="Arial" w:cs="Arial"/>
                <w:sz w:val="20"/>
                <w:szCs w:val="20"/>
                <w:lang w:val="es-ES_tradnl"/>
              </w:rPr>
              <w:t>También da la oportunidad de</w:t>
            </w:r>
            <w:r w:rsidR="00386E4F" w:rsidRPr="00543E12">
              <w:rPr>
                <w:rFonts w:ascii="Arial" w:eastAsia="Arial" w:hAnsi="Arial" w:cs="Arial"/>
                <w:sz w:val="20"/>
                <w:szCs w:val="20"/>
                <w:lang w:val="es-ES_tradnl"/>
              </w:rPr>
              <w:t xml:space="preserve"> </w:t>
            </w:r>
            <w:r w:rsidR="001F4E95" w:rsidRPr="00543E12">
              <w:rPr>
                <w:rFonts w:ascii="Arial" w:eastAsia="Arial" w:hAnsi="Arial" w:cs="Arial"/>
                <w:sz w:val="20"/>
                <w:szCs w:val="20"/>
                <w:lang w:val="es-ES_tradnl"/>
              </w:rPr>
              <w:t xml:space="preserve">considerar la posibilidad para las </w:t>
            </w:r>
            <w:r w:rsidR="00EB3314">
              <w:rPr>
                <w:rFonts w:ascii="Arial" w:eastAsia="Arial" w:hAnsi="Arial" w:cs="Arial"/>
                <w:sz w:val="20"/>
                <w:szCs w:val="20"/>
                <w:lang w:val="es-ES_tradnl"/>
              </w:rPr>
              <w:t>PN</w:t>
            </w:r>
            <w:r w:rsidR="00EB3314" w:rsidRPr="00543E12">
              <w:rPr>
                <w:rFonts w:ascii="Arial" w:eastAsia="Arial" w:hAnsi="Arial" w:cs="Arial"/>
                <w:sz w:val="20"/>
                <w:szCs w:val="20"/>
                <w:lang w:val="es-ES_tradnl"/>
              </w:rPr>
              <w:t xml:space="preserve"> </w:t>
            </w:r>
            <w:r w:rsidR="001F4E95" w:rsidRPr="00543E12">
              <w:rPr>
                <w:rFonts w:ascii="Arial" w:eastAsia="Arial" w:hAnsi="Arial" w:cs="Arial"/>
                <w:sz w:val="20"/>
                <w:szCs w:val="20"/>
                <w:lang w:val="es-ES_tradnl"/>
              </w:rPr>
              <w:t xml:space="preserve">y las </w:t>
            </w:r>
            <w:r w:rsidR="00EB3314">
              <w:rPr>
                <w:rFonts w:ascii="Arial" w:eastAsia="Arial" w:hAnsi="Arial" w:cs="Arial"/>
                <w:sz w:val="20"/>
                <w:szCs w:val="20"/>
                <w:lang w:val="es-ES_tradnl"/>
              </w:rPr>
              <w:t>NFO</w:t>
            </w:r>
            <w:r w:rsidR="00EB3314" w:rsidRPr="00543E12">
              <w:rPr>
                <w:rFonts w:ascii="Arial" w:eastAsia="Arial" w:hAnsi="Arial" w:cs="Arial"/>
                <w:sz w:val="20"/>
                <w:szCs w:val="20"/>
                <w:lang w:val="es-ES_tradnl"/>
              </w:rPr>
              <w:t xml:space="preserve"> </w:t>
            </w:r>
            <w:r w:rsidR="001F4E95" w:rsidRPr="00543E12">
              <w:rPr>
                <w:rFonts w:ascii="Arial" w:eastAsia="Arial" w:hAnsi="Arial" w:cs="Arial"/>
                <w:sz w:val="20"/>
                <w:szCs w:val="20"/>
                <w:lang w:val="es-ES_tradnl"/>
              </w:rPr>
              <w:t xml:space="preserve">de </w:t>
            </w:r>
            <w:r w:rsidR="009B541F" w:rsidRPr="00543E12">
              <w:rPr>
                <w:rFonts w:ascii="Arial" w:eastAsia="Arial" w:hAnsi="Arial" w:cs="Arial"/>
                <w:sz w:val="20"/>
                <w:szCs w:val="20"/>
                <w:lang w:val="es-ES_tradnl"/>
              </w:rPr>
              <w:t>fomentar</w:t>
            </w:r>
            <w:r w:rsidR="001F4E95" w:rsidRPr="00543E12">
              <w:rPr>
                <w:rFonts w:ascii="Arial" w:eastAsia="Arial" w:hAnsi="Arial" w:cs="Arial"/>
                <w:sz w:val="20"/>
                <w:szCs w:val="20"/>
                <w:lang w:val="es-ES_tradnl"/>
              </w:rPr>
              <w:t xml:space="preserve"> la creación de nuevas cadenas de suministro como apoyo al objetivo general de </w:t>
            </w:r>
            <w:r w:rsidR="00386E4F" w:rsidRPr="00543E12">
              <w:rPr>
                <w:rFonts w:ascii="Arial" w:eastAsia="Arial" w:hAnsi="Arial" w:cs="Arial"/>
                <w:sz w:val="20"/>
                <w:szCs w:val="20"/>
                <w:lang w:val="es-ES_tradnl"/>
              </w:rPr>
              <w:t>incre</w:t>
            </w:r>
            <w:r w:rsidR="001F4E95" w:rsidRPr="00543E12">
              <w:rPr>
                <w:rFonts w:ascii="Arial" w:eastAsia="Arial" w:hAnsi="Arial" w:cs="Arial"/>
                <w:sz w:val="20"/>
                <w:szCs w:val="20"/>
                <w:lang w:val="es-ES_tradnl"/>
              </w:rPr>
              <w:t>mentar los beneficios para las organizaciones de productores y alcanzar ingresos dignos</w:t>
            </w:r>
            <w:r w:rsidR="00386E4F" w:rsidRPr="00543E12">
              <w:rPr>
                <w:rFonts w:ascii="Arial" w:eastAsia="Arial" w:hAnsi="Arial" w:cs="Arial"/>
                <w:sz w:val="20"/>
                <w:szCs w:val="20"/>
                <w:lang w:val="es-ES_tradnl"/>
              </w:rPr>
              <w:t xml:space="preserve">, </w:t>
            </w:r>
            <w:r w:rsidR="001F4E95" w:rsidRPr="00543E12">
              <w:rPr>
                <w:rFonts w:ascii="Arial" w:eastAsia="Arial" w:hAnsi="Arial" w:cs="Arial"/>
                <w:sz w:val="20"/>
                <w:szCs w:val="20"/>
                <w:lang w:val="es-ES_tradnl"/>
              </w:rPr>
              <w:t>así como la oportunidad de acceder a medios de vida sostenibles</w:t>
            </w:r>
            <w:r w:rsidR="00386E4F" w:rsidRPr="00543E12">
              <w:rPr>
                <w:rFonts w:ascii="Arial" w:eastAsia="Arial" w:hAnsi="Arial" w:cs="Arial"/>
                <w:sz w:val="20"/>
                <w:szCs w:val="20"/>
                <w:lang w:val="es-ES_tradnl"/>
              </w:rPr>
              <w:t>.</w:t>
            </w:r>
            <w:r w:rsidR="00417B94" w:rsidRPr="00543E12">
              <w:rPr>
                <w:rFonts w:ascii="Arial" w:eastAsia="Arial" w:hAnsi="Arial" w:cs="Arial"/>
                <w:sz w:val="20"/>
                <w:szCs w:val="20"/>
                <w:lang w:val="es-ES_tradnl"/>
              </w:rPr>
              <w:t xml:space="preserve"> </w:t>
            </w:r>
          </w:p>
          <w:tbl>
            <w:tblPr>
              <w:tblW w:w="8912" w:type="dxa"/>
              <w:tblLook w:val="04A0" w:firstRow="1" w:lastRow="0" w:firstColumn="1" w:lastColumn="0" w:noHBand="0" w:noVBand="1"/>
            </w:tblPr>
            <w:tblGrid>
              <w:gridCol w:w="872"/>
              <w:gridCol w:w="8040"/>
            </w:tblGrid>
            <w:tr w:rsidR="002D7ED7" w:rsidRPr="00EB3314" w14:paraId="6AC433FD" w14:textId="77777777" w:rsidTr="00B456C9">
              <w:trPr>
                <w:trHeight w:val="108"/>
              </w:trPr>
              <w:tc>
                <w:tcPr>
                  <w:tcW w:w="89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D0FCE" w14:textId="6EE030BB" w:rsidR="002D7ED7" w:rsidRPr="00543E12" w:rsidRDefault="001F4E95" w:rsidP="00152F6A">
                  <w:pPr>
                    <w:keepNext/>
                    <w:keepLines/>
                    <w:framePr w:hSpace="141" w:wrap="around" w:vAnchor="text" w:hAnchor="text" w:x="108" w:y="1"/>
                    <w:spacing w:after="0" w:line="276" w:lineRule="auto"/>
                    <w:suppressOverlap/>
                    <w:jc w:val="both"/>
                    <w:rPr>
                      <w:rFonts w:ascii="Arial" w:eastAsia="Arial" w:hAnsi="Arial" w:cs="Arial"/>
                      <w:b/>
                      <w:sz w:val="20"/>
                      <w:szCs w:val="20"/>
                      <w:lang w:val="es-ES_tradnl"/>
                    </w:rPr>
                  </w:pPr>
                  <w:r w:rsidRPr="00543E12">
                    <w:rPr>
                      <w:rFonts w:ascii="Arial" w:eastAsia="Arial" w:hAnsi="Arial" w:cs="Arial"/>
                      <w:b/>
                      <w:sz w:val="20"/>
                      <w:szCs w:val="20"/>
                      <w:lang w:val="es-ES_tradnl"/>
                    </w:rPr>
                    <w:t>Se aplica a</w:t>
                  </w:r>
                  <w:r w:rsidR="002D7ED7" w:rsidRPr="00543E12">
                    <w:rPr>
                      <w:rFonts w:ascii="Arial" w:eastAsia="Arial" w:hAnsi="Arial" w:cs="Arial"/>
                      <w:b/>
                      <w:sz w:val="20"/>
                      <w:szCs w:val="20"/>
                      <w:lang w:val="es-ES_tradnl"/>
                    </w:rPr>
                    <w:t>:</w:t>
                  </w:r>
                  <w:r w:rsidR="002D7ED7" w:rsidRPr="00543E12">
                    <w:rPr>
                      <w:rFonts w:ascii="Arial" w:eastAsia="Arial" w:hAnsi="Arial" w:cs="Arial"/>
                      <w:sz w:val="20"/>
                      <w:szCs w:val="20"/>
                      <w:lang w:val="es-ES_tradnl"/>
                    </w:rPr>
                    <w:t xml:space="preserve"> </w:t>
                  </w:r>
                  <w:r w:rsidRPr="00543E12">
                    <w:rPr>
                      <w:rFonts w:ascii="Arial" w:eastAsia="Arial" w:hAnsi="Arial" w:cs="Arial"/>
                      <w:sz w:val="20"/>
                      <w:szCs w:val="20"/>
                      <w:lang w:val="es-ES_tradnl"/>
                    </w:rPr>
                    <w:t>Organizaciones de productores Fairtrade</w:t>
                  </w:r>
                </w:p>
              </w:tc>
            </w:tr>
            <w:tr w:rsidR="00AB54A6" w:rsidRPr="00642AF1" w14:paraId="0DF076EA" w14:textId="77777777" w:rsidTr="000B495B">
              <w:trPr>
                <w:trHeight w:val="108"/>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3948A" w14:textId="1212BCCE" w:rsidR="00AB54A6" w:rsidRPr="00683980" w:rsidRDefault="001F4E95"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683980">
                    <w:rPr>
                      <w:rFonts w:ascii="Arial" w:eastAsia="Arial" w:hAnsi="Arial" w:cs="Arial"/>
                      <w:b/>
                      <w:sz w:val="20"/>
                      <w:szCs w:val="20"/>
                      <w:lang w:val="es-ES_tradnl"/>
                    </w:rPr>
                    <w:t>Básico</w:t>
                  </w:r>
                </w:p>
              </w:tc>
              <w:tc>
                <w:tcPr>
                  <w:tcW w:w="804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3851AC" w14:textId="4DDCC029" w:rsidR="00DC3FAE" w:rsidRPr="00683980" w:rsidRDefault="001F4E95"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_tradnl"/>
                    </w:rPr>
                  </w:pPr>
                  <w:r w:rsidRPr="00683980">
                    <w:rPr>
                      <w:rFonts w:ascii="Arial" w:eastAsia="Arial" w:hAnsi="Arial" w:cs="Arial"/>
                      <w:sz w:val="20"/>
                      <w:szCs w:val="20"/>
                      <w:lang w:val="es-ES_tradnl"/>
                    </w:rPr>
                    <w:t>Usted demuestra que es una organización establecida</w:t>
                  </w:r>
                  <w:r w:rsidR="00554C76" w:rsidRPr="00683980">
                    <w:rPr>
                      <w:rFonts w:ascii="Arial" w:eastAsia="Arial" w:hAnsi="Arial" w:cs="Arial"/>
                      <w:sz w:val="20"/>
                      <w:szCs w:val="20"/>
                      <w:lang w:val="es-ES_tradnl"/>
                    </w:rPr>
                    <w:t xml:space="preserve"> desde, al menos, dos años antes de la solicitud de </w:t>
                  </w:r>
                  <w:r w:rsidR="00AB54A6" w:rsidRPr="00683980">
                    <w:rPr>
                      <w:rFonts w:ascii="Arial" w:eastAsia="Arial" w:hAnsi="Arial" w:cs="Arial"/>
                      <w:sz w:val="20"/>
                      <w:szCs w:val="20"/>
                      <w:lang w:val="es-ES_tradnl"/>
                    </w:rPr>
                    <w:t>certifica</w:t>
                  </w:r>
                  <w:r w:rsidR="00554C76" w:rsidRPr="00683980">
                    <w:rPr>
                      <w:rFonts w:ascii="Arial" w:eastAsia="Arial" w:hAnsi="Arial" w:cs="Arial"/>
                      <w:sz w:val="20"/>
                      <w:szCs w:val="20"/>
                      <w:lang w:val="es-ES_tradnl"/>
                    </w:rPr>
                    <w:t>ció</w:t>
                  </w:r>
                  <w:r w:rsidR="00AB54A6" w:rsidRPr="00683980">
                    <w:rPr>
                      <w:rFonts w:ascii="Arial" w:eastAsia="Arial" w:hAnsi="Arial" w:cs="Arial"/>
                      <w:sz w:val="20"/>
                      <w:szCs w:val="20"/>
                      <w:lang w:val="es-ES_tradnl"/>
                    </w:rPr>
                    <w:t xml:space="preserve">n, </w:t>
                  </w:r>
                  <w:r w:rsidR="00554C76" w:rsidRPr="00683980">
                    <w:rPr>
                      <w:rFonts w:ascii="Arial" w:eastAsia="Arial" w:hAnsi="Arial" w:cs="Arial"/>
                      <w:sz w:val="20"/>
                      <w:szCs w:val="20"/>
                      <w:lang w:val="es-ES_tradnl"/>
                    </w:rPr>
                    <w:t>con capacidad</w:t>
                  </w:r>
                  <w:r w:rsidR="00AB54A6" w:rsidRPr="00683980">
                    <w:rPr>
                      <w:rFonts w:ascii="Arial" w:eastAsia="Arial" w:hAnsi="Arial" w:cs="Arial"/>
                      <w:sz w:val="20"/>
                      <w:szCs w:val="20"/>
                      <w:lang w:val="es-ES_tradnl"/>
                    </w:rPr>
                    <w:t xml:space="preserve"> administrativ</w:t>
                  </w:r>
                  <w:r w:rsidR="00554C76" w:rsidRPr="00683980">
                    <w:rPr>
                      <w:rFonts w:ascii="Arial" w:eastAsia="Arial" w:hAnsi="Arial" w:cs="Arial"/>
                      <w:sz w:val="20"/>
                      <w:szCs w:val="20"/>
                      <w:lang w:val="es-ES_tradnl"/>
                    </w:rPr>
                    <w:t>a</w:t>
                  </w:r>
                  <w:r w:rsidR="00AB54A6" w:rsidRPr="00683980">
                    <w:rPr>
                      <w:rFonts w:ascii="Arial" w:eastAsia="Arial" w:hAnsi="Arial" w:cs="Arial"/>
                      <w:sz w:val="20"/>
                      <w:szCs w:val="20"/>
                      <w:lang w:val="es-ES_tradnl"/>
                    </w:rPr>
                    <w:t>, t</w:t>
                  </w:r>
                  <w:r w:rsidR="00554C76" w:rsidRPr="00683980">
                    <w:rPr>
                      <w:rFonts w:ascii="Arial" w:eastAsia="Arial" w:hAnsi="Arial" w:cs="Arial"/>
                      <w:sz w:val="20"/>
                      <w:szCs w:val="20"/>
                      <w:lang w:val="es-ES_tradnl"/>
                    </w:rPr>
                    <w:t>éc</w:t>
                  </w:r>
                  <w:r w:rsidR="00AB54A6" w:rsidRPr="00683980">
                    <w:rPr>
                      <w:rFonts w:ascii="Arial" w:eastAsia="Arial" w:hAnsi="Arial" w:cs="Arial"/>
                      <w:sz w:val="20"/>
                      <w:szCs w:val="20"/>
                      <w:lang w:val="es-ES_tradnl"/>
                    </w:rPr>
                    <w:t xml:space="preserve">nica, comercial </w:t>
                  </w:r>
                  <w:r w:rsidR="00554C76" w:rsidRPr="00683980">
                    <w:rPr>
                      <w:rFonts w:ascii="Arial" w:eastAsia="Arial" w:hAnsi="Arial" w:cs="Arial"/>
                      <w:sz w:val="20"/>
                      <w:szCs w:val="20"/>
                      <w:lang w:val="es-ES_tradnl"/>
                    </w:rPr>
                    <w:t>y</w:t>
                  </w:r>
                  <w:r w:rsidR="00AB54A6" w:rsidRPr="00683980">
                    <w:rPr>
                      <w:rFonts w:ascii="Arial" w:eastAsia="Arial" w:hAnsi="Arial" w:cs="Arial"/>
                      <w:sz w:val="20"/>
                      <w:szCs w:val="20"/>
                      <w:lang w:val="es-ES_tradnl"/>
                    </w:rPr>
                    <w:t xml:space="preserve"> financi</w:t>
                  </w:r>
                  <w:r w:rsidR="009B541F" w:rsidRPr="00683980">
                    <w:rPr>
                      <w:rFonts w:ascii="Arial" w:eastAsia="Arial" w:hAnsi="Arial" w:cs="Arial"/>
                      <w:sz w:val="20"/>
                      <w:szCs w:val="20"/>
                      <w:lang w:val="es-ES_tradnl"/>
                    </w:rPr>
                    <w:t>era, para ello</w:t>
                  </w:r>
                  <w:r w:rsidR="00554C76" w:rsidRPr="00683980">
                    <w:rPr>
                      <w:rFonts w:ascii="Arial" w:eastAsia="Arial" w:hAnsi="Arial" w:cs="Arial"/>
                      <w:sz w:val="20"/>
                      <w:szCs w:val="20"/>
                      <w:lang w:val="es-ES_tradnl"/>
                    </w:rPr>
                    <w:t xml:space="preserve"> aporta los siguientes documentos</w:t>
                  </w:r>
                  <w:r w:rsidR="003810DB" w:rsidRPr="00683980">
                    <w:rPr>
                      <w:rFonts w:ascii="Arial" w:eastAsia="Arial" w:hAnsi="Arial" w:cs="Arial"/>
                      <w:sz w:val="20"/>
                      <w:szCs w:val="20"/>
                      <w:lang w:val="es-ES_tradnl"/>
                    </w:rPr>
                    <w:t xml:space="preserve">: </w:t>
                  </w:r>
                </w:p>
                <w:p w14:paraId="6EC01F25" w14:textId="0A925499" w:rsidR="00DC3FAE" w:rsidRPr="00683980" w:rsidRDefault="00554C76" w:rsidP="00152F6A">
                  <w:pPr>
                    <w:pStyle w:val="ListParagraph"/>
                    <w:keepNext/>
                    <w:keepLines/>
                    <w:framePr w:hSpace="141" w:wrap="around" w:vAnchor="text" w:hAnchor="text" w:x="108" w:y="1"/>
                    <w:numPr>
                      <w:ilvl w:val="0"/>
                      <w:numId w:val="15"/>
                    </w:numPr>
                    <w:spacing w:before="120" w:after="120" w:line="276" w:lineRule="auto"/>
                    <w:suppressOverlap/>
                    <w:jc w:val="both"/>
                    <w:rPr>
                      <w:rFonts w:ascii="Arial" w:eastAsia="Arial" w:hAnsi="Arial" w:cs="Arial"/>
                      <w:sz w:val="20"/>
                      <w:szCs w:val="20"/>
                      <w:lang w:val="es-ES_tradnl"/>
                    </w:rPr>
                  </w:pPr>
                  <w:r w:rsidRPr="00683980">
                    <w:rPr>
                      <w:rFonts w:ascii="Arial" w:eastAsia="Arial" w:hAnsi="Arial" w:cs="Arial"/>
                      <w:sz w:val="20"/>
                      <w:szCs w:val="20"/>
                      <w:lang w:val="es-ES_tradnl"/>
                    </w:rPr>
                    <w:t xml:space="preserve">registro </w:t>
                  </w:r>
                  <w:r w:rsidR="00092996" w:rsidRPr="00683980">
                    <w:rPr>
                      <w:rFonts w:ascii="Arial" w:eastAsia="Arial" w:hAnsi="Arial" w:cs="Arial"/>
                      <w:sz w:val="20"/>
                      <w:szCs w:val="20"/>
                      <w:lang w:val="es-ES_tradnl"/>
                    </w:rPr>
                    <w:t>l</w:t>
                  </w:r>
                  <w:r w:rsidR="003810DB" w:rsidRPr="00683980">
                    <w:rPr>
                      <w:rFonts w:ascii="Arial" w:eastAsia="Arial" w:hAnsi="Arial" w:cs="Arial"/>
                      <w:sz w:val="20"/>
                      <w:szCs w:val="20"/>
                      <w:lang w:val="es-ES_tradnl"/>
                    </w:rPr>
                    <w:t xml:space="preserve">egal, </w:t>
                  </w:r>
                </w:p>
                <w:p w14:paraId="25996230" w14:textId="0D4EFA62" w:rsidR="00DC3FAE" w:rsidRPr="00683980" w:rsidRDefault="00EB3314" w:rsidP="00152F6A">
                  <w:pPr>
                    <w:pStyle w:val="ListParagraph"/>
                    <w:keepNext/>
                    <w:keepLines/>
                    <w:framePr w:hSpace="141" w:wrap="around" w:vAnchor="text" w:hAnchor="text" w:x="108" w:y="1"/>
                    <w:numPr>
                      <w:ilvl w:val="0"/>
                      <w:numId w:val="15"/>
                    </w:numPr>
                    <w:spacing w:before="120" w:after="120" w:line="276" w:lineRule="auto"/>
                    <w:suppressOverlap/>
                    <w:jc w:val="both"/>
                    <w:rPr>
                      <w:rFonts w:ascii="Arial" w:eastAsia="Arial" w:hAnsi="Arial" w:cs="Arial"/>
                      <w:sz w:val="20"/>
                      <w:szCs w:val="20"/>
                      <w:lang w:val="es-ES_tradnl"/>
                    </w:rPr>
                  </w:pPr>
                  <w:r w:rsidRPr="00683980">
                    <w:rPr>
                      <w:rFonts w:ascii="Arial" w:eastAsia="Arial" w:hAnsi="Arial" w:cs="Arial"/>
                      <w:sz w:val="20"/>
                      <w:szCs w:val="20"/>
                      <w:lang w:val="es-ES_tradnl"/>
                    </w:rPr>
                    <w:t xml:space="preserve">estados </w:t>
                  </w:r>
                  <w:r w:rsidR="00554C76" w:rsidRPr="00683980">
                    <w:rPr>
                      <w:rFonts w:ascii="Arial" w:eastAsia="Arial" w:hAnsi="Arial" w:cs="Arial"/>
                      <w:sz w:val="20"/>
                      <w:szCs w:val="20"/>
                      <w:lang w:val="es-ES_tradnl"/>
                    </w:rPr>
                    <w:t>financier</w:t>
                  </w:r>
                  <w:r w:rsidRPr="00683980">
                    <w:rPr>
                      <w:rFonts w:ascii="Arial" w:eastAsia="Arial" w:hAnsi="Arial" w:cs="Arial"/>
                      <w:sz w:val="20"/>
                      <w:szCs w:val="20"/>
                      <w:lang w:val="es-ES_tradnl"/>
                    </w:rPr>
                    <w:t>o</w:t>
                  </w:r>
                  <w:r w:rsidR="00554C76" w:rsidRPr="00683980">
                    <w:rPr>
                      <w:rFonts w:ascii="Arial" w:eastAsia="Arial" w:hAnsi="Arial" w:cs="Arial"/>
                      <w:sz w:val="20"/>
                      <w:szCs w:val="20"/>
                      <w:lang w:val="es-ES_tradnl"/>
                    </w:rPr>
                    <w:t>s</w:t>
                  </w:r>
                  <w:r w:rsidR="00DC3FAE" w:rsidRPr="00683980">
                    <w:rPr>
                      <w:rFonts w:ascii="Arial" w:eastAsia="Arial" w:hAnsi="Arial" w:cs="Arial"/>
                      <w:sz w:val="20"/>
                      <w:szCs w:val="20"/>
                      <w:lang w:val="es-ES_tradnl"/>
                    </w:rPr>
                    <w:t>,</w:t>
                  </w:r>
                </w:p>
                <w:p w14:paraId="37416AFA" w14:textId="494E3A1B" w:rsidR="00DC3FAE" w:rsidRPr="00683980" w:rsidRDefault="00554C76" w:rsidP="00152F6A">
                  <w:pPr>
                    <w:pStyle w:val="ListParagraph"/>
                    <w:keepNext/>
                    <w:keepLines/>
                    <w:framePr w:hSpace="141" w:wrap="around" w:vAnchor="text" w:hAnchor="text" w:x="108" w:y="1"/>
                    <w:numPr>
                      <w:ilvl w:val="0"/>
                      <w:numId w:val="15"/>
                    </w:numPr>
                    <w:spacing w:before="120" w:after="120" w:line="276" w:lineRule="auto"/>
                    <w:suppressOverlap/>
                    <w:jc w:val="both"/>
                    <w:rPr>
                      <w:rFonts w:ascii="Arial" w:eastAsia="Arial" w:hAnsi="Arial" w:cs="Arial"/>
                      <w:sz w:val="20"/>
                      <w:szCs w:val="20"/>
                      <w:lang w:val="es-ES_tradnl"/>
                    </w:rPr>
                  </w:pPr>
                  <w:r w:rsidRPr="00683980">
                    <w:rPr>
                      <w:rFonts w:ascii="Arial" w:eastAsia="Arial" w:hAnsi="Arial" w:cs="Arial"/>
                      <w:sz w:val="20"/>
                      <w:szCs w:val="20"/>
                      <w:lang w:val="es-ES_tradnl"/>
                    </w:rPr>
                    <w:t>registros de</w:t>
                  </w:r>
                  <w:r w:rsidR="003810DB" w:rsidRPr="00683980">
                    <w:rPr>
                      <w:rFonts w:ascii="Arial" w:eastAsia="Arial" w:hAnsi="Arial" w:cs="Arial"/>
                      <w:sz w:val="20"/>
                      <w:szCs w:val="20"/>
                      <w:lang w:val="es-ES_tradnl"/>
                    </w:rPr>
                    <w:t xml:space="preserve"> comercializa</w:t>
                  </w:r>
                  <w:r w:rsidRPr="00683980">
                    <w:rPr>
                      <w:rFonts w:ascii="Arial" w:eastAsia="Arial" w:hAnsi="Arial" w:cs="Arial"/>
                      <w:sz w:val="20"/>
                      <w:szCs w:val="20"/>
                      <w:lang w:val="es-ES_tradnl"/>
                    </w:rPr>
                    <w:t>ció</w:t>
                  </w:r>
                  <w:r w:rsidR="003810DB" w:rsidRPr="00683980">
                    <w:rPr>
                      <w:rFonts w:ascii="Arial" w:eastAsia="Arial" w:hAnsi="Arial" w:cs="Arial"/>
                      <w:sz w:val="20"/>
                      <w:szCs w:val="20"/>
                      <w:lang w:val="es-ES_tradnl"/>
                    </w:rPr>
                    <w:t xml:space="preserve">n, </w:t>
                  </w:r>
                </w:p>
                <w:p w14:paraId="28606D57" w14:textId="39B59B40" w:rsidR="00DC3FAE" w:rsidRPr="00683980" w:rsidRDefault="00C245BF" w:rsidP="00152F6A">
                  <w:pPr>
                    <w:pStyle w:val="ListParagraph"/>
                    <w:keepNext/>
                    <w:keepLines/>
                    <w:framePr w:hSpace="141" w:wrap="around" w:vAnchor="text" w:hAnchor="text" w:x="108" w:y="1"/>
                    <w:numPr>
                      <w:ilvl w:val="0"/>
                      <w:numId w:val="15"/>
                    </w:numPr>
                    <w:spacing w:before="120" w:after="120" w:line="276" w:lineRule="auto"/>
                    <w:suppressOverlap/>
                    <w:jc w:val="both"/>
                    <w:rPr>
                      <w:rFonts w:ascii="Arial" w:eastAsia="Arial" w:hAnsi="Arial" w:cs="Arial"/>
                      <w:sz w:val="20"/>
                      <w:szCs w:val="20"/>
                      <w:lang w:val="es-ES_tradnl"/>
                    </w:rPr>
                  </w:pPr>
                  <w:r w:rsidRPr="00683980">
                    <w:rPr>
                      <w:rFonts w:ascii="Arial" w:eastAsia="Arial" w:hAnsi="Arial" w:cs="Arial"/>
                      <w:sz w:val="20"/>
                      <w:szCs w:val="20"/>
                      <w:lang w:val="es-ES_tradnl"/>
                    </w:rPr>
                    <w:t>plan</w:t>
                  </w:r>
                  <w:r w:rsidR="00554C76" w:rsidRPr="00683980">
                    <w:rPr>
                      <w:rFonts w:ascii="Arial" w:eastAsia="Arial" w:hAnsi="Arial" w:cs="Arial"/>
                      <w:sz w:val="20"/>
                      <w:szCs w:val="20"/>
                      <w:lang w:val="es-ES_tradnl"/>
                    </w:rPr>
                    <w:t xml:space="preserve"> de desarrollo del negocio</w:t>
                  </w:r>
                  <w:r w:rsidRPr="00683980">
                    <w:rPr>
                      <w:rFonts w:ascii="Arial" w:eastAsia="Arial" w:hAnsi="Arial" w:cs="Arial"/>
                      <w:sz w:val="20"/>
                      <w:szCs w:val="20"/>
                      <w:lang w:val="es-ES_tradnl"/>
                    </w:rPr>
                    <w:t xml:space="preserve">, </w:t>
                  </w:r>
                </w:p>
                <w:p w14:paraId="1228ADF8" w14:textId="5270CCED" w:rsidR="00DC3FAE" w:rsidRPr="00683980" w:rsidRDefault="00554C76" w:rsidP="00152F6A">
                  <w:pPr>
                    <w:pStyle w:val="ListParagraph"/>
                    <w:keepNext/>
                    <w:keepLines/>
                    <w:framePr w:hSpace="141" w:wrap="around" w:vAnchor="text" w:hAnchor="text" w:x="108" w:y="1"/>
                    <w:numPr>
                      <w:ilvl w:val="0"/>
                      <w:numId w:val="15"/>
                    </w:numPr>
                    <w:spacing w:before="120" w:after="120" w:line="276" w:lineRule="auto"/>
                    <w:suppressOverlap/>
                    <w:jc w:val="both"/>
                    <w:rPr>
                      <w:rFonts w:ascii="Arial" w:eastAsia="Arial" w:hAnsi="Arial" w:cs="Arial"/>
                      <w:sz w:val="20"/>
                      <w:szCs w:val="20"/>
                      <w:lang w:val="es-ES_tradnl"/>
                    </w:rPr>
                  </w:pPr>
                  <w:r w:rsidRPr="00683980">
                    <w:rPr>
                      <w:rFonts w:ascii="Arial" w:eastAsia="Arial" w:hAnsi="Arial" w:cs="Arial"/>
                      <w:sz w:val="20"/>
                      <w:szCs w:val="20"/>
                      <w:lang w:val="es-ES_tradnl"/>
                    </w:rPr>
                    <w:t>registros relacionados con la Asamblea general</w:t>
                  </w:r>
                </w:p>
                <w:p w14:paraId="0C93EED4" w14:textId="16951A24" w:rsidR="00C245BF" w:rsidRPr="00683980" w:rsidRDefault="00554C76"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_tradnl"/>
                    </w:rPr>
                  </w:pPr>
                  <w:r w:rsidRPr="00683980">
                    <w:rPr>
                      <w:rFonts w:ascii="Arial" w:eastAsia="Arial" w:hAnsi="Arial" w:cs="Arial"/>
                      <w:sz w:val="20"/>
                      <w:szCs w:val="20"/>
                      <w:lang w:val="es-ES_tradnl"/>
                    </w:rPr>
                    <w:t>En caso de que no haya registros de comercialización disponibles aún</w:t>
                  </w:r>
                  <w:r w:rsidR="00C245BF" w:rsidRPr="00683980">
                    <w:rPr>
                      <w:rFonts w:ascii="Arial" w:eastAsia="Arial" w:hAnsi="Arial" w:cs="Arial"/>
                      <w:sz w:val="20"/>
                      <w:szCs w:val="20"/>
                      <w:lang w:val="es-ES_tradnl"/>
                    </w:rPr>
                    <w:t xml:space="preserve">, </w:t>
                  </w:r>
                  <w:r w:rsidRPr="00683980">
                    <w:rPr>
                      <w:rFonts w:ascii="Arial" w:eastAsia="Arial" w:hAnsi="Arial" w:cs="Arial"/>
                      <w:sz w:val="20"/>
                      <w:szCs w:val="20"/>
                      <w:lang w:val="es-ES_tradnl"/>
                    </w:rPr>
                    <w:t>estos pueden sustituirse por una recomendación de una Red de productores</w:t>
                  </w:r>
                  <w:r w:rsidR="003810DB" w:rsidRPr="00683980">
                    <w:rPr>
                      <w:rFonts w:ascii="Arial" w:eastAsia="Arial" w:hAnsi="Arial" w:cs="Arial"/>
                      <w:sz w:val="20"/>
                      <w:szCs w:val="20"/>
                      <w:lang w:val="es-ES_tradnl"/>
                    </w:rPr>
                    <w:t xml:space="preserve"> Fairtrade. </w:t>
                  </w:r>
                  <w:r w:rsidRPr="00683980">
                    <w:rPr>
                      <w:rFonts w:ascii="Arial" w:eastAsia="Arial" w:hAnsi="Arial" w:cs="Arial"/>
                      <w:sz w:val="20"/>
                      <w:szCs w:val="20"/>
                      <w:lang w:val="es-ES_tradnl"/>
                    </w:rPr>
                    <w:t>E</w:t>
                  </w:r>
                  <w:r w:rsidR="00C245BF" w:rsidRPr="00683980">
                    <w:rPr>
                      <w:rFonts w:ascii="Arial" w:eastAsia="Arial" w:hAnsi="Arial" w:cs="Arial"/>
                      <w:sz w:val="20"/>
                      <w:szCs w:val="20"/>
                      <w:lang w:val="es-ES_tradnl"/>
                    </w:rPr>
                    <w:t>n cas</w:t>
                  </w:r>
                  <w:r w:rsidRPr="00683980">
                    <w:rPr>
                      <w:rFonts w:ascii="Arial" w:eastAsia="Arial" w:hAnsi="Arial" w:cs="Arial"/>
                      <w:sz w:val="20"/>
                      <w:szCs w:val="20"/>
                      <w:lang w:val="es-ES_tradnl"/>
                    </w:rPr>
                    <w:t>o de que la organización no</w:t>
                  </w:r>
                  <w:r w:rsidR="00C245BF" w:rsidRPr="00683980">
                    <w:rPr>
                      <w:rFonts w:ascii="Arial" w:eastAsia="Arial" w:hAnsi="Arial" w:cs="Arial"/>
                      <w:sz w:val="20"/>
                      <w:szCs w:val="20"/>
                      <w:lang w:val="es-ES_tradnl"/>
                    </w:rPr>
                    <w:t xml:space="preserve"> export</w:t>
                  </w:r>
                  <w:r w:rsidRPr="00683980">
                    <w:rPr>
                      <w:rFonts w:ascii="Arial" w:eastAsia="Arial" w:hAnsi="Arial" w:cs="Arial"/>
                      <w:sz w:val="20"/>
                      <w:szCs w:val="20"/>
                      <w:lang w:val="es-ES_tradnl"/>
                    </w:rPr>
                    <w:t>e</w:t>
                  </w:r>
                  <w:r w:rsidR="00C245BF" w:rsidRPr="00683980">
                    <w:rPr>
                      <w:rFonts w:ascii="Arial" w:eastAsia="Arial" w:hAnsi="Arial" w:cs="Arial"/>
                      <w:sz w:val="20"/>
                      <w:szCs w:val="20"/>
                      <w:lang w:val="es-ES_tradnl"/>
                    </w:rPr>
                    <w:t xml:space="preserve"> direct</w:t>
                  </w:r>
                  <w:r w:rsidRPr="00683980">
                    <w:rPr>
                      <w:rFonts w:ascii="Arial" w:eastAsia="Arial" w:hAnsi="Arial" w:cs="Arial"/>
                      <w:sz w:val="20"/>
                      <w:szCs w:val="20"/>
                      <w:lang w:val="es-ES_tradnl"/>
                    </w:rPr>
                    <w:t>amente el cultivo</w:t>
                  </w:r>
                  <w:r w:rsidR="00C245BF" w:rsidRPr="00683980">
                    <w:rPr>
                      <w:rFonts w:ascii="Arial" w:eastAsia="Arial" w:hAnsi="Arial" w:cs="Arial"/>
                      <w:sz w:val="20"/>
                      <w:szCs w:val="20"/>
                      <w:lang w:val="es-ES_tradnl"/>
                    </w:rPr>
                    <w:t xml:space="preserve">, </w:t>
                  </w:r>
                  <w:r w:rsidRPr="00683980">
                    <w:rPr>
                      <w:rFonts w:ascii="Arial" w:eastAsia="Arial" w:hAnsi="Arial" w:cs="Arial"/>
                      <w:sz w:val="20"/>
                      <w:szCs w:val="20"/>
                      <w:lang w:val="es-ES_tradnl"/>
                    </w:rPr>
                    <w:t xml:space="preserve">se necesita la confirmación de </w:t>
                  </w:r>
                  <w:r w:rsidR="0001717E" w:rsidRPr="00683980">
                    <w:rPr>
                      <w:rFonts w:ascii="Arial" w:eastAsia="Arial" w:hAnsi="Arial" w:cs="Arial"/>
                      <w:sz w:val="20"/>
                      <w:szCs w:val="20"/>
                      <w:lang w:val="es-ES_tradnl"/>
                    </w:rPr>
                    <w:t>servicio</w:t>
                  </w:r>
                  <w:r w:rsidRPr="00683980">
                    <w:rPr>
                      <w:rFonts w:ascii="Arial" w:eastAsia="Arial" w:hAnsi="Arial" w:cs="Arial"/>
                      <w:sz w:val="20"/>
                      <w:szCs w:val="20"/>
                      <w:lang w:val="es-ES_tradnl"/>
                    </w:rPr>
                    <w:t xml:space="preserve"> de un exportador</w:t>
                  </w:r>
                  <w:r w:rsidR="00C245BF" w:rsidRPr="00683980">
                    <w:rPr>
                      <w:rFonts w:ascii="Arial" w:eastAsia="Arial" w:hAnsi="Arial" w:cs="Arial"/>
                      <w:sz w:val="20"/>
                      <w:szCs w:val="20"/>
                      <w:lang w:val="es-ES_tradnl"/>
                    </w:rPr>
                    <w:t>.</w:t>
                  </w:r>
                </w:p>
                <w:p w14:paraId="1B3651E5" w14:textId="25D3FD13" w:rsidR="003415EC" w:rsidRPr="00543E12" w:rsidRDefault="00554C76"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_tradnl"/>
                    </w:rPr>
                  </w:pPr>
                  <w:r w:rsidRPr="00683980">
                    <w:rPr>
                      <w:rFonts w:ascii="Arial" w:eastAsia="Arial" w:hAnsi="Arial" w:cs="Arial"/>
                      <w:sz w:val="20"/>
                      <w:szCs w:val="20"/>
                      <w:lang w:val="es-ES_tradnl"/>
                    </w:rPr>
                    <w:t>Además</w:t>
                  </w:r>
                  <w:r w:rsidR="001E347B" w:rsidRPr="00683980">
                    <w:rPr>
                      <w:rFonts w:ascii="Arial" w:eastAsia="Arial" w:hAnsi="Arial" w:cs="Arial"/>
                      <w:sz w:val="20"/>
                      <w:szCs w:val="20"/>
                      <w:lang w:val="es-ES_tradnl"/>
                    </w:rPr>
                    <w:t xml:space="preserve">, </w:t>
                  </w:r>
                  <w:r w:rsidRPr="00683980">
                    <w:rPr>
                      <w:rFonts w:ascii="Arial" w:eastAsia="Arial" w:hAnsi="Arial" w:cs="Arial"/>
                      <w:sz w:val="20"/>
                      <w:szCs w:val="20"/>
                      <w:lang w:val="es-ES_tradnl"/>
                    </w:rPr>
                    <w:t>usted demuestra que tiene potencial de mercado para, al menos, los dos primeros años de la certificación</w:t>
                  </w:r>
                  <w:r w:rsidR="00AB54A6" w:rsidRPr="00683980">
                    <w:rPr>
                      <w:rFonts w:ascii="Arial" w:eastAsia="Arial" w:hAnsi="Arial" w:cs="Arial"/>
                      <w:sz w:val="20"/>
                      <w:szCs w:val="20"/>
                      <w:lang w:val="es-ES_tradnl"/>
                    </w:rPr>
                    <w:t xml:space="preserve"> Fairtrade </w:t>
                  </w:r>
                  <w:r w:rsidRPr="00683980">
                    <w:rPr>
                      <w:rFonts w:ascii="Arial" w:eastAsia="Arial" w:hAnsi="Arial" w:cs="Arial"/>
                      <w:sz w:val="20"/>
                      <w:szCs w:val="20"/>
                      <w:lang w:val="es-ES_tradnl"/>
                    </w:rPr>
                    <w:t>con, al menos, un comprador</w:t>
                  </w:r>
                  <w:r w:rsidR="00C245BF" w:rsidRPr="00683980">
                    <w:rPr>
                      <w:rFonts w:ascii="Arial" w:eastAsia="Arial" w:hAnsi="Arial" w:cs="Arial"/>
                      <w:sz w:val="20"/>
                      <w:szCs w:val="20"/>
                      <w:lang w:val="es-ES_tradnl"/>
                    </w:rPr>
                    <w:t xml:space="preserve">. </w:t>
                  </w:r>
                  <w:r w:rsidRPr="00683980">
                    <w:rPr>
                      <w:rFonts w:ascii="Arial" w:eastAsia="Arial" w:hAnsi="Arial" w:cs="Arial"/>
                      <w:sz w:val="20"/>
                      <w:szCs w:val="20"/>
                      <w:lang w:val="es-ES_tradnl"/>
                    </w:rPr>
                    <w:t>El potencial de mercado se demuestra con una carta</w:t>
                  </w:r>
                  <w:r w:rsidR="00C245BF" w:rsidRPr="00683980">
                    <w:rPr>
                      <w:rFonts w:ascii="Arial" w:eastAsia="Arial" w:hAnsi="Arial" w:cs="Arial"/>
                      <w:sz w:val="20"/>
                      <w:szCs w:val="20"/>
                      <w:lang w:val="es-ES_tradnl"/>
                    </w:rPr>
                    <w:t xml:space="preserve"> </w:t>
                  </w:r>
                  <w:r w:rsidRPr="00683980">
                    <w:rPr>
                      <w:rFonts w:ascii="Arial" w:eastAsia="Arial" w:hAnsi="Arial" w:cs="Arial"/>
                      <w:sz w:val="20"/>
                      <w:szCs w:val="20"/>
                      <w:lang w:val="es-ES_tradnl"/>
                    </w:rPr>
                    <w:t>de</w:t>
                  </w:r>
                  <w:r w:rsidR="00C245BF" w:rsidRPr="00683980">
                    <w:rPr>
                      <w:rFonts w:ascii="Arial" w:eastAsia="Arial" w:hAnsi="Arial" w:cs="Arial"/>
                      <w:sz w:val="20"/>
                      <w:szCs w:val="20"/>
                      <w:lang w:val="es-ES_tradnl"/>
                    </w:rPr>
                    <w:t xml:space="preserve"> inten</w:t>
                  </w:r>
                  <w:r w:rsidRPr="00683980">
                    <w:rPr>
                      <w:rFonts w:ascii="Arial" w:eastAsia="Arial" w:hAnsi="Arial" w:cs="Arial"/>
                      <w:sz w:val="20"/>
                      <w:szCs w:val="20"/>
                      <w:lang w:val="es-ES_tradnl"/>
                    </w:rPr>
                    <w:t>ción</w:t>
                  </w:r>
                  <w:r w:rsidR="00C245BF" w:rsidRPr="00683980">
                    <w:rPr>
                      <w:rFonts w:ascii="Arial" w:eastAsia="Arial" w:hAnsi="Arial" w:cs="Arial"/>
                      <w:sz w:val="20"/>
                      <w:szCs w:val="20"/>
                      <w:lang w:val="es-ES_tradnl"/>
                    </w:rPr>
                    <w:t xml:space="preserve"> </w:t>
                  </w:r>
                  <w:r w:rsidRPr="00683980">
                    <w:rPr>
                      <w:rFonts w:ascii="Arial" w:eastAsia="Arial" w:hAnsi="Arial" w:cs="Arial"/>
                      <w:sz w:val="20"/>
                      <w:szCs w:val="20"/>
                      <w:lang w:val="es-ES_tradnl"/>
                    </w:rPr>
                    <w:t>de</w:t>
                  </w:r>
                  <w:r w:rsidR="009B541F" w:rsidRPr="00683980">
                    <w:rPr>
                      <w:rFonts w:ascii="Arial" w:eastAsia="Arial" w:hAnsi="Arial" w:cs="Arial"/>
                      <w:sz w:val="20"/>
                      <w:szCs w:val="20"/>
                      <w:lang w:val="es-ES_tradnl"/>
                    </w:rPr>
                    <w:t xml:space="preserve"> uno o varios socios de mercado</w:t>
                  </w:r>
                  <w:r w:rsidRPr="00683980">
                    <w:rPr>
                      <w:rFonts w:ascii="Arial" w:eastAsia="Arial" w:hAnsi="Arial" w:cs="Arial"/>
                      <w:sz w:val="20"/>
                      <w:szCs w:val="20"/>
                      <w:lang w:val="es-ES_tradnl"/>
                    </w:rPr>
                    <w:t xml:space="preserve"> identificados</w:t>
                  </w:r>
                  <w:r w:rsidR="00C245BF" w:rsidRPr="00683980">
                    <w:rPr>
                      <w:rFonts w:ascii="Arial" w:eastAsia="Arial" w:hAnsi="Arial" w:cs="Arial"/>
                      <w:sz w:val="20"/>
                      <w:szCs w:val="20"/>
                      <w:lang w:val="es-ES_tradnl"/>
                    </w:rPr>
                    <w:t xml:space="preserve"> </w:t>
                  </w:r>
                  <w:r w:rsidR="009B541F" w:rsidRPr="00683980">
                    <w:rPr>
                      <w:rFonts w:ascii="Arial" w:eastAsia="Arial" w:hAnsi="Arial" w:cs="Arial"/>
                      <w:sz w:val="20"/>
                      <w:szCs w:val="20"/>
                      <w:lang w:val="es-ES_tradnl"/>
                    </w:rPr>
                    <w:t>para</w:t>
                  </w:r>
                  <w:r w:rsidRPr="00683980">
                    <w:rPr>
                      <w:rFonts w:ascii="Arial" w:eastAsia="Arial" w:hAnsi="Arial" w:cs="Arial"/>
                      <w:sz w:val="20"/>
                      <w:szCs w:val="20"/>
                      <w:lang w:val="es-ES_tradnl"/>
                    </w:rPr>
                    <w:t xml:space="preserve"> la compra de</w:t>
                  </w:r>
                  <w:r w:rsidR="009B541F" w:rsidRPr="00683980">
                    <w:rPr>
                      <w:rFonts w:ascii="Arial" w:eastAsia="Arial" w:hAnsi="Arial" w:cs="Arial"/>
                      <w:sz w:val="20"/>
                      <w:szCs w:val="20"/>
                      <w:lang w:val="es-ES_tradnl"/>
                    </w:rPr>
                    <w:t xml:space="preserve"> su</w:t>
                  </w:r>
                  <w:r w:rsidRPr="00683980">
                    <w:rPr>
                      <w:rFonts w:ascii="Arial" w:eastAsia="Arial" w:hAnsi="Arial" w:cs="Arial"/>
                      <w:sz w:val="20"/>
                      <w:szCs w:val="20"/>
                      <w:lang w:val="es-ES_tradnl"/>
                    </w:rPr>
                    <w:t xml:space="preserve"> producto</w:t>
                  </w:r>
                  <w:r w:rsidR="00C32B52" w:rsidRPr="00683980">
                    <w:rPr>
                      <w:rFonts w:ascii="Arial" w:eastAsia="Arial" w:hAnsi="Arial" w:cs="Arial"/>
                      <w:sz w:val="20"/>
                      <w:szCs w:val="20"/>
                      <w:lang w:val="es-ES_tradnl"/>
                    </w:rPr>
                    <w:t xml:space="preserve"> Fairtrade,</w:t>
                  </w:r>
                  <w:r w:rsidR="00C245BF" w:rsidRPr="00683980">
                    <w:rPr>
                      <w:rFonts w:ascii="Arial" w:eastAsia="Arial" w:hAnsi="Arial" w:cs="Arial"/>
                      <w:sz w:val="20"/>
                      <w:szCs w:val="20"/>
                      <w:lang w:val="es-ES_tradnl"/>
                    </w:rPr>
                    <w:t xml:space="preserve"> </w:t>
                  </w:r>
                  <w:r w:rsidRPr="00683980">
                    <w:rPr>
                      <w:rFonts w:ascii="Arial" w:eastAsia="Arial" w:hAnsi="Arial" w:cs="Arial"/>
                      <w:sz w:val="20"/>
                      <w:szCs w:val="20"/>
                      <w:lang w:val="es-ES_tradnl"/>
                    </w:rPr>
                    <w:t xml:space="preserve">una comunicación </w:t>
                  </w:r>
                  <w:r w:rsidR="00C245BF" w:rsidRPr="00683980">
                    <w:rPr>
                      <w:rFonts w:ascii="Arial" w:eastAsia="Arial" w:hAnsi="Arial" w:cs="Arial"/>
                      <w:sz w:val="20"/>
                      <w:szCs w:val="20"/>
                      <w:lang w:val="es-ES_tradnl"/>
                    </w:rPr>
                    <w:t xml:space="preserve">formal </w:t>
                  </w:r>
                  <w:r w:rsidRPr="00683980">
                    <w:rPr>
                      <w:rFonts w:ascii="Arial" w:eastAsia="Arial" w:hAnsi="Arial" w:cs="Arial"/>
                      <w:sz w:val="20"/>
                      <w:szCs w:val="20"/>
                      <w:lang w:val="es-ES_tradnl"/>
                    </w:rPr>
                    <w:t>de compromiso de negocio</w:t>
                  </w:r>
                  <w:r w:rsidR="00C245BF" w:rsidRPr="00683980">
                    <w:rPr>
                      <w:rFonts w:ascii="Arial" w:eastAsia="Arial" w:hAnsi="Arial" w:cs="Arial"/>
                      <w:sz w:val="20"/>
                      <w:szCs w:val="20"/>
                      <w:lang w:val="es-ES_tradnl"/>
                    </w:rPr>
                    <w:t xml:space="preserve"> </w:t>
                  </w:r>
                  <w:r w:rsidRPr="00683980">
                    <w:rPr>
                      <w:rFonts w:ascii="Arial" w:eastAsia="Arial" w:hAnsi="Arial" w:cs="Arial"/>
                      <w:sz w:val="20"/>
                      <w:szCs w:val="20"/>
                      <w:lang w:val="es-ES_tradnl"/>
                    </w:rPr>
                    <w:t>con un comprador</w:t>
                  </w:r>
                  <w:r w:rsidR="00C245BF" w:rsidRPr="00683980">
                    <w:rPr>
                      <w:rFonts w:ascii="Arial" w:eastAsia="Arial" w:hAnsi="Arial" w:cs="Arial"/>
                      <w:sz w:val="20"/>
                      <w:szCs w:val="20"/>
                      <w:lang w:val="es-ES_tradnl"/>
                    </w:rPr>
                    <w:t xml:space="preserve"> Fairtrade (import</w:t>
                  </w:r>
                  <w:r w:rsidRPr="00683980">
                    <w:rPr>
                      <w:rFonts w:ascii="Arial" w:eastAsia="Arial" w:hAnsi="Arial" w:cs="Arial"/>
                      <w:sz w:val="20"/>
                      <w:szCs w:val="20"/>
                      <w:lang w:val="es-ES_tradnl"/>
                    </w:rPr>
                    <w:t>ado</w:t>
                  </w:r>
                  <w:r w:rsidR="00C245BF" w:rsidRPr="00683980">
                    <w:rPr>
                      <w:rFonts w:ascii="Arial" w:eastAsia="Arial" w:hAnsi="Arial" w:cs="Arial"/>
                      <w:sz w:val="20"/>
                      <w:szCs w:val="20"/>
                      <w:lang w:val="es-ES_tradnl"/>
                    </w:rPr>
                    <w:t>r/</w:t>
                  </w:r>
                  <w:r w:rsidR="00AA4D09" w:rsidRPr="00683980">
                    <w:rPr>
                      <w:rFonts w:ascii="Arial" w:eastAsia="Arial" w:hAnsi="Arial" w:cs="Arial"/>
                      <w:sz w:val="20"/>
                      <w:szCs w:val="20"/>
                      <w:lang w:val="es-ES_tradnl"/>
                    </w:rPr>
                    <w:t>tostador)</w:t>
                  </w:r>
                  <w:r w:rsidR="00C245BF" w:rsidRPr="00683980">
                    <w:rPr>
                      <w:rFonts w:ascii="Arial" w:eastAsia="Arial" w:hAnsi="Arial" w:cs="Arial"/>
                      <w:sz w:val="20"/>
                      <w:szCs w:val="20"/>
                      <w:lang w:val="es-ES_tradnl"/>
                    </w:rPr>
                    <w:t xml:space="preserve"> </w:t>
                  </w:r>
                  <w:r w:rsidR="00AA4D09" w:rsidRPr="00683980">
                    <w:rPr>
                      <w:rFonts w:ascii="Arial" w:eastAsia="Arial" w:hAnsi="Arial" w:cs="Arial"/>
                      <w:sz w:val="20"/>
                      <w:szCs w:val="20"/>
                      <w:lang w:val="es-ES_tradnl"/>
                    </w:rPr>
                    <w:t>y un</w:t>
                  </w:r>
                  <w:r w:rsidR="00C245BF" w:rsidRPr="00683980">
                    <w:rPr>
                      <w:rFonts w:ascii="Arial" w:eastAsia="Arial" w:hAnsi="Arial" w:cs="Arial"/>
                      <w:sz w:val="20"/>
                      <w:szCs w:val="20"/>
                      <w:lang w:val="es-ES_tradnl"/>
                    </w:rPr>
                    <w:t xml:space="preserve"> plan</w:t>
                  </w:r>
                  <w:r w:rsidR="00AA4D09" w:rsidRPr="00683980">
                    <w:rPr>
                      <w:rFonts w:ascii="Arial" w:eastAsia="Arial" w:hAnsi="Arial" w:cs="Arial"/>
                      <w:sz w:val="20"/>
                      <w:szCs w:val="20"/>
                      <w:lang w:val="es-ES_tradnl"/>
                    </w:rPr>
                    <w:t xml:space="preserve"> de negocios acordado</w:t>
                  </w:r>
                  <w:r w:rsidR="00C245BF" w:rsidRPr="00683980">
                    <w:rPr>
                      <w:rFonts w:ascii="Arial" w:eastAsia="Arial" w:hAnsi="Arial" w:cs="Arial"/>
                      <w:sz w:val="20"/>
                      <w:szCs w:val="20"/>
                      <w:lang w:val="es-ES_tradnl"/>
                    </w:rPr>
                    <w:t xml:space="preserve"> </w:t>
                  </w:r>
                  <w:r w:rsidR="00AA4D09" w:rsidRPr="00683980">
                    <w:rPr>
                      <w:rFonts w:ascii="Arial" w:eastAsia="Arial" w:hAnsi="Arial" w:cs="Arial"/>
                      <w:sz w:val="20"/>
                      <w:szCs w:val="20"/>
                      <w:lang w:val="es-ES_tradnl"/>
                    </w:rPr>
                    <w:t>entre el</w:t>
                  </w:r>
                  <w:r w:rsidR="00C245BF" w:rsidRPr="00683980">
                    <w:rPr>
                      <w:rFonts w:ascii="Arial" w:eastAsia="Arial" w:hAnsi="Arial" w:cs="Arial"/>
                      <w:sz w:val="20"/>
                      <w:szCs w:val="20"/>
                      <w:lang w:val="es-ES_tradnl"/>
                    </w:rPr>
                    <w:t xml:space="preserve"> produc</w:t>
                  </w:r>
                  <w:r w:rsidR="00AA4D09" w:rsidRPr="00683980">
                    <w:rPr>
                      <w:rFonts w:ascii="Arial" w:eastAsia="Arial" w:hAnsi="Arial" w:cs="Arial"/>
                      <w:sz w:val="20"/>
                      <w:szCs w:val="20"/>
                      <w:lang w:val="es-ES_tradnl"/>
                    </w:rPr>
                    <w:t>to</w:t>
                  </w:r>
                  <w:r w:rsidR="00C245BF" w:rsidRPr="00683980">
                    <w:rPr>
                      <w:rFonts w:ascii="Arial" w:eastAsia="Arial" w:hAnsi="Arial" w:cs="Arial"/>
                      <w:sz w:val="20"/>
                      <w:szCs w:val="20"/>
                      <w:lang w:val="es-ES_tradnl"/>
                    </w:rPr>
                    <w:t xml:space="preserve">r </w:t>
                  </w:r>
                  <w:r w:rsidR="00AA4D09" w:rsidRPr="00683980">
                    <w:rPr>
                      <w:rFonts w:ascii="Arial" w:eastAsia="Arial" w:hAnsi="Arial" w:cs="Arial"/>
                      <w:sz w:val="20"/>
                      <w:szCs w:val="20"/>
                      <w:lang w:val="es-ES_tradnl"/>
                    </w:rPr>
                    <w:t>y el comprador</w:t>
                  </w:r>
                  <w:r w:rsidR="00C245BF" w:rsidRPr="00683980">
                    <w:rPr>
                      <w:rFonts w:ascii="Arial" w:eastAsia="Arial" w:hAnsi="Arial" w:cs="Arial"/>
                      <w:sz w:val="20"/>
                      <w:szCs w:val="20"/>
                      <w:lang w:val="es-ES_tradnl"/>
                    </w:rPr>
                    <w:t xml:space="preserve"> Fairtrade (import</w:t>
                  </w:r>
                  <w:r w:rsidR="00AA4D09" w:rsidRPr="00683980">
                    <w:rPr>
                      <w:rFonts w:ascii="Arial" w:eastAsia="Arial" w:hAnsi="Arial" w:cs="Arial"/>
                      <w:sz w:val="20"/>
                      <w:szCs w:val="20"/>
                      <w:lang w:val="es-ES_tradnl"/>
                    </w:rPr>
                    <w:t>ado</w:t>
                  </w:r>
                  <w:r w:rsidR="00C245BF" w:rsidRPr="00683980">
                    <w:rPr>
                      <w:rFonts w:ascii="Arial" w:eastAsia="Arial" w:hAnsi="Arial" w:cs="Arial"/>
                      <w:sz w:val="20"/>
                      <w:szCs w:val="20"/>
                      <w:lang w:val="es-ES_tradnl"/>
                    </w:rPr>
                    <w:t>r/</w:t>
                  </w:r>
                  <w:r w:rsidR="00AA4D09" w:rsidRPr="00683980">
                    <w:rPr>
                      <w:rFonts w:ascii="Arial" w:eastAsia="Arial" w:hAnsi="Arial" w:cs="Arial"/>
                      <w:sz w:val="20"/>
                      <w:szCs w:val="20"/>
                      <w:lang w:val="es-ES_tradnl"/>
                    </w:rPr>
                    <w:t>tostado</w:t>
                  </w:r>
                  <w:r w:rsidR="00C245BF" w:rsidRPr="00683980">
                    <w:rPr>
                      <w:rFonts w:ascii="Arial" w:eastAsia="Arial" w:hAnsi="Arial" w:cs="Arial"/>
                      <w:sz w:val="20"/>
                      <w:szCs w:val="20"/>
                      <w:lang w:val="es-ES_tradnl"/>
                    </w:rPr>
                    <w:t>r).</w:t>
                  </w:r>
                  <w:r w:rsidR="00D57F53" w:rsidRPr="00683980">
                    <w:rPr>
                      <w:rFonts w:ascii="Arial" w:eastAsia="Arial" w:hAnsi="Arial" w:cs="Arial"/>
                      <w:sz w:val="20"/>
                      <w:szCs w:val="20"/>
                      <w:lang w:val="es-ES_tradnl"/>
                    </w:rPr>
                    <w:t xml:space="preserve"> </w:t>
                  </w:r>
                  <w:r w:rsidR="00AA4D09" w:rsidRPr="00683980">
                    <w:rPr>
                      <w:rFonts w:ascii="Arial" w:eastAsia="Arial" w:hAnsi="Arial" w:cs="Arial"/>
                      <w:sz w:val="20"/>
                      <w:szCs w:val="20"/>
                      <w:lang w:val="es-ES_tradnl"/>
                    </w:rPr>
                    <w:t>En caso de que no se pueda proporcionar la documentación</w:t>
                  </w:r>
                  <w:r w:rsidR="00DF566D" w:rsidRPr="00683980">
                    <w:rPr>
                      <w:rFonts w:ascii="Arial" w:eastAsia="Arial" w:hAnsi="Arial" w:cs="Arial"/>
                      <w:sz w:val="20"/>
                      <w:szCs w:val="20"/>
                      <w:lang w:val="es-ES_tradnl"/>
                    </w:rPr>
                    <w:t xml:space="preserve">, </w:t>
                  </w:r>
                  <w:r w:rsidR="00AA4D09" w:rsidRPr="00683980">
                    <w:rPr>
                      <w:rFonts w:ascii="Arial" w:eastAsia="Arial" w:hAnsi="Arial" w:cs="Arial"/>
                      <w:sz w:val="20"/>
                      <w:szCs w:val="20"/>
                      <w:lang w:val="es-ES_tradnl"/>
                    </w:rPr>
                    <w:t xml:space="preserve">esta se puede sustituir por una recomendación de una Organización nacional </w:t>
                  </w:r>
                  <w:r w:rsidR="00DF566D" w:rsidRPr="00683980">
                    <w:rPr>
                      <w:rFonts w:ascii="Arial" w:eastAsia="Arial" w:hAnsi="Arial" w:cs="Arial"/>
                      <w:sz w:val="20"/>
                      <w:szCs w:val="20"/>
                      <w:lang w:val="es-ES_tradnl"/>
                    </w:rPr>
                    <w:t>Fairtrade.</w:t>
                  </w:r>
                  <w:r w:rsidR="00DF566D" w:rsidRPr="00543E12">
                    <w:rPr>
                      <w:rFonts w:ascii="Arial" w:eastAsia="Arial" w:hAnsi="Arial" w:cs="Arial"/>
                      <w:sz w:val="20"/>
                      <w:szCs w:val="20"/>
                      <w:lang w:val="es-ES_tradnl"/>
                    </w:rPr>
                    <w:t xml:space="preserve"> </w:t>
                  </w:r>
                </w:p>
              </w:tc>
            </w:tr>
            <w:tr w:rsidR="00AB54A6" w:rsidRPr="00543E12" w14:paraId="0F7BFA23" w14:textId="77777777" w:rsidTr="000B495B">
              <w:trPr>
                <w:trHeight w:val="284"/>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EB5BD" w14:textId="0134C011" w:rsidR="00AB54A6" w:rsidRPr="00683980" w:rsidRDefault="001F4E95"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683980">
                    <w:rPr>
                      <w:rFonts w:ascii="Arial" w:eastAsia="Arial" w:hAnsi="Arial" w:cs="Arial"/>
                      <w:b/>
                      <w:sz w:val="20"/>
                      <w:szCs w:val="20"/>
                      <w:lang w:val="es-ES_tradnl"/>
                    </w:rPr>
                    <w:t>Año</w:t>
                  </w:r>
                  <w:r w:rsidR="00AB54A6" w:rsidRPr="00683980">
                    <w:rPr>
                      <w:rFonts w:ascii="Arial" w:eastAsia="Arial" w:hAnsi="Arial" w:cs="Arial"/>
                      <w:b/>
                      <w:sz w:val="20"/>
                      <w:szCs w:val="20"/>
                      <w:lang w:val="es-ES_tradnl"/>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5EFF7C" w14:textId="77777777" w:rsidR="00AB54A6" w:rsidRPr="00543E12" w:rsidRDefault="00AB54A6" w:rsidP="00152F6A">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s-ES_tradnl"/>
                    </w:rPr>
                  </w:pPr>
                </w:p>
              </w:tc>
            </w:tr>
            <w:tr w:rsidR="00AB54A6" w:rsidRPr="00642AF1" w14:paraId="519F0FC3" w14:textId="77777777" w:rsidTr="00492FD2">
              <w:trPr>
                <w:trHeight w:val="86"/>
              </w:trPr>
              <w:tc>
                <w:tcPr>
                  <w:tcW w:w="89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2514CC2" w14:textId="260904FE" w:rsidR="00AB54A6" w:rsidRPr="00543E12" w:rsidRDefault="00AA4D09" w:rsidP="00152F6A">
                  <w:pPr>
                    <w:keepNext/>
                    <w:keepLines/>
                    <w:framePr w:hSpace="141" w:wrap="around" w:vAnchor="text" w:hAnchor="text" w:x="108" w:y="1"/>
                    <w:spacing w:before="120" w:after="120" w:line="276" w:lineRule="auto"/>
                    <w:suppressOverlap/>
                    <w:jc w:val="both"/>
                    <w:rPr>
                      <w:rFonts w:ascii="Arial" w:eastAsia="Arial" w:hAnsi="Arial" w:cs="Arial"/>
                      <w:sz w:val="16"/>
                      <w:szCs w:val="16"/>
                      <w:lang w:val="es-ES_tradnl"/>
                    </w:rPr>
                  </w:pPr>
                  <w:r w:rsidRPr="00026442">
                    <w:rPr>
                      <w:rFonts w:ascii="Arial" w:eastAsia="Arial" w:hAnsi="Arial" w:cs="Arial"/>
                      <w:b/>
                      <w:sz w:val="16"/>
                      <w:szCs w:val="16"/>
                      <w:lang w:val="es-ES_tradnl"/>
                    </w:rPr>
                    <w:t>Orientación</w:t>
                  </w:r>
                  <w:r w:rsidR="00AB54A6" w:rsidRPr="00543E12">
                    <w:rPr>
                      <w:rFonts w:ascii="Arial" w:eastAsia="Arial" w:hAnsi="Arial" w:cs="Arial"/>
                      <w:sz w:val="16"/>
                      <w:szCs w:val="16"/>
                      <w:lang w:val="es-ES_tradnl"/>
                    </w:rPr>
                    <w:t xml:space="preserve">: </w:t>
                  </w:r>
                  <w:r w:rsidR="00127DC1" w:rsidRPr="00543E12">
                    <w:rPr>
                      <w:rFonts w:ascii="Arial" w:eastAsia="Arial" w:hAnsi="Arial" w:cs="Arial"/>
                      <w:sz w:val="16"/>
                      <w:szCs w:val="16"/>
                      <w:lang w:val="es-ES_tradnl"/>
                    </w:rPr>
                    <w:t>El plan de desarrollo del</w:t>
                  </w:r>
                  <w:r w:rsidRPr="00543E12">
                    <w:rPr>
                      <w:rFonts w:ascii="Arial" w:eastAsia="Arial" w:hAnsi="Arial" w:cs="Arial"/>
                      <w:sz w:val="16"/>
                      <w:szCs w:val="16"/>
                      <w:lang w:val="es-ES_tradnl"/>
                    </w:rPr>
                    <w:t xml:space="preserve"> negocio debe incluir toda la información</w:t>
                  </w:r>
                  <w:r w:rsidR="00C245BF" w:rsidRPr="00543E12">
                    <w:rPr>
                      <w:rFonts w:ascii="Arial" w:eastAsia="Arial" w:hAnsi="Arial" w:cs="Arial"/>
                      <w:sz w:val="16"/>
                      <w:szCs w:val="16"/>
                      <w:lang w:val="es-ES_tradnl"/>
                    </w:rPr>
                    <w:t xml:space="preserve"> rela</w:t>
                  </w:r>
                  <w:r w:rsidR="000F1F08" w:rsidRPr="00543E12">
                    <w:rPr>
                      <w:rFonts w:ascii="Arial" w:eastAsia="Arial" w:hAnsi="Arial" w:cs="Arial"/>
                      <w:sz w:val="16"/>
                      <w:szCs w:val="16"/>
                      <w:lang w:val="es-ES_tradnl"/>
                    </w:rPr>
                    <w:t>cionada</w:t>
                  </w:r>
                  <w:r w:rsidR="00C245BF" w:rsidRPr="00543E12">
                    <w:rPr>
                      <w:rFonts w:ascii="Arial" w:eastAsia="Arial" w:hAnsi="Arial" w:cs="Arial"/>
                      <w:sz w:val="16"/>
                      <w:szCs w:val="16"/>
                      <w:lang w:val="es-ES_tradnl"/>
                    </w:rPr>
                    <w:t xml:space="preserve"> </w:t>
                  </w:r>
                  <w:r w:rsidR="000F1F08" w:rsidRPr="00543E12">
                    <w:rPr>
                      <w:rFonts w:ascii="Arial" w:eastAsia="Arial" w:hAnsi="Arial" w:cs="Arial"/>
                      <w:sz w:val="16"/>
                      <w:szCs w:val="16"/>
                      <w:lang w:val="es-ES_tradnl"/>
                    </w:rPr>
                    <w:t>con las capacidades de asistencia técnica y prioridades</w:t>
                  </w:r>
                  <w:r w:rsidR="00C245BF" w:rsidRPr="00543E12">
                    <w:rPr>
                      <w:rFonts w:ascii="Arial" w:eastAsia="Arial" w:hAnsi="Arial" w:cs="Arial"/>
                      <w:sz w:val="16"/>
                      <w:szCs w:val="16"/>
                      <w:lang w:val="es-ES_tradnl"/>
                    </w:rPr>
                    <w:t xml:space="preserve">, </w:t>
                  </w:r>
                  <w:r w:rsidR="000F1F08" w:rsidRPr="00543E12">
                    <w:rPr>
                      <w:rFonts w:ascii="Arial" w:eastAsia="Arial" w:hAnsi="Arial" w:cs="Arial"/>
                      <w:sz w:val="16"/>
                      <w:szCs w:val="16"/>
                      <w:lang w:val="es-ES_tradnl"/>
                    </w:rPr>
                    <w:t>los planes de trabajo</w:t>
                  </w:r>
                  <w:r w:rsidR="00AB54A6" w:rsidRPr="00543E12">
                    <w:rPr>
                      <w:rFonts w:ascii="Arial" w:eastAsia="Arial" w:hAnsi="Arial" w:cs="Arial"/>
                      <w:sz w:val="16"/>
                      <w:szCs w:val="16"/>
                      <w:lang w:val="es-ES_tradnl"/>
                    </w:rPr>
                    <w:t xml:space="preserve"> </w:t>
                  </w:r>
                  <w:r w:rsidR="000F1F08" w:rsidRPr="00543E12">
                    <w:rPr>
                      <w:rFonts w:ascii="Arial" w:eastAsia="Arial" w:hAnsi="Arial" w:cs="Arial"/>
                      <w:sz w:val="16"/>
                      <w:szCs w:val="16"/>
                      <w:lang w:val="es-ES_tradnl"/>
                    </w:rPr>
                    <w:t>y el</w:t>
                  </w:r>
                  <w:r w:rsidR="00AB54A6" w:rsidRPr="00543E12">
                    <w:rPr>
                      <w:rFonts w:ascii="Arial" w:eastAsia="Arial" w:hAnsi="Arial" w:cs="Arial"/>
                      <w:sz w:val="16"/>
                      <w:szCs w:val="16"/>
                      <w:lang w:val="es-ES_tradnl"/>
                    </w:rPr>
                    <w:t xml:space="preserve"> plan</w:t>
                  </w:r>
                  <w:r w:rsidR="000F1F08" w:rsidRPr="00543E12">
                    <w:rPr>
                      <w:rFonts w:ascii="Arial" w:eastAsia="Arial" w:hAnsi="Arial" w:cs="Arial"/>
                      <w:sz w:val="16"/>
                      <w:szCs w:val="16"/>
                      <w:lang w:val="es-ES_tradnl"/>
                    </w:rPr>
                    <w:t xml:space="preserve"> de desarrollo de la membresía</w:t>
                  </w:r>
                  <w:r w:rsidR="00AB54A6" w:rsidRPr="00543E12">
                    <w:rPr>
                      <w:rFonts w:ascii="Arial" w:eastAsia="Arial" w:hAnsi="Arial" w:cs="Arial"/>
                      <w:sz w:val="16"/>
                      <w:szCs w:val="16"/>
                      <w:lang w:val="es-ES_tradnl"/>
                    </w:rPr>
                    <w:t xml:space="preserve">. </w:t>
                  </w:r>
                </w:p>
                <w:p w14:paraId="306B49FD" w14:textId="6974B47D" w:rsidR="00C245BF" w:rsidRPr="00543E12" w:rsidRDefault="00B32915" w:rsidP="00152F6A">
                  <w:pPr>
                    <w:keepNext/>
                    <w:keepLines/>
                    <w:framePr w:hSpace="141" w:wrap="around" w:vAnchor="text" w:hAnchor="text" w:x="108" w:y="1"/>
                    <w:spacing w:before="120" w:after="120" w:line="276" w:lineRule="auto"/>
                    <w:suppressOverlap/>
                    <w:jc w:val="both"/>
                    <w:rPr>
                      <w:rFonts w:ascii="Arial" w:eastAsia="Arial" w:hAnsi="Arial" w:cs="Arial"/>
                      <w:sz w:val="16"/>
                      <w:szCs w:val="16"/>
                      <w:lang w:val="es-ES_tradnl"/>
                    </w:rPr>
                  </w:pPr>
                  <w:r w:rsidRPr="00543E12">
                    <w:rPr>
                      <w:rFonts w:ascii="Arial" w:eastAsia="Arial" w:hAnsi="Arial" w:cs="Arial"/>
                      <w:sz w:val="16"/>
                      <w:szCs w:val="16"/>
                      <w:lang w:val="es-ES_tradnl"/>
                    </w:rPr>
                    <w:t>Es necesario presentar</w:t>
                  </w:r>
                  <w:r w:rsidR="00405175" w:rsidRPr="00543E12">
                    <w:rPr>
                      <w:rFonts w:ascii="Arial" w:eastAsia="Arial" w:hAnsi="Arial" w:cs="Arial"/>
                      <w:sz w:val="16"/>
                      <w:szCs w:val="16"/>
                      <w:lang w:val="es-ES_tradnl"/>
                    </w:rPr>
                    <w:t xml:space="preserve"> la asistencia </w:t>
                  </w:r>
                  <w:r w:rsidR="00F142B9" w:rsidRPr="00543E12">
                    <w:rPr>
                      <w:rFonts w:ascii="Arial" w:eastAsia="Arial" w:hAnsi="Arial" w:cs="Arial"/>
                      <w:sz w:val="16"/>
                      <w:szCs w:val="16"/>
                      <w:lang w:val="es-ES_tradnl"/>
                    </w:rPr>
                    <w:t>de un proveedor de servicios de exportación</w:t>
                  </w:r>
                  <w:r w:rsidR="00C245BF" w:rsidRPr="00543E12">
                    <w:rPr>
                      <w:rFonts w:ascii="Arial" w:eastAsia="Arial" w:hAnsi="Arial" w:cs="Arial"/>
                      <w:sz w:val="16"/>
                      <w:szCs w:val="16"/>
                      <w:lang w:val="es-ES_tradnl"/>
                    </w:rPr>
                    <w:t xml:space="preserve">, </w:t>
                  </w:r>
                  <w:r w:rsidR="00F142B9" w:rsidRPr="00543E12">
                    <w:rPr>
                      <w:rFonts w:ascii="Arial" w:eastAsia="Arial" w:hAnsi="Arial" w:cs="Arial"/>
                      <w:sz w:val="16"/>
                      <w:szCs w:val="16"/>
                      <w:lang w:val="es-ES_tradnl"/>
                    </w:rPr>
                    <w:t>ya sea si tiene la certificación</w:t>
                  </w:r>
                  <w:r w:rsidR="00C245BF" w:rsidRPr="00543E12">
                    <w:rPr>
                      <w:rFonts w:ascii="Arial" w:eastAsia="Arial" w:hAnsi="Arial" w:cs="Arial"/>
                      <w:sz w:val="16"/>
                      <w:szCs w:val="16"/>
                      <w:lang w:val="es-ES_tradnl"/>
                    </w:rPr>
                    <w:t xml:space="preserve"> Fairtrade o</w:t>
                  </w:r>
                  <w:r w:rsidR="00F142B9" w:rsidRPr="00543E12">
                    <w:rPr>
                      <w:rFonts w:ascii="Arial" w:eastAsia="Arial" w:hAnsi="Arial" w:cs="Arial"/>
                      <w:sz w:val="16"/>
                      <w:szCs w:val="16"/>
                      <w:lang w:val="es-ES_tradnl"/>
                    </w:rPr>
                    <w:t xml:space="preserve"> según el requisito para nuevos </w:t>
                  </w:r>
                  <w:r w:rsidR="00C245BF" w:rsidRPr="00543E12">
                    <w:rPr>
                      <w:rFonts w:ascii="Arial" w:eastAsia="Arial" w:hAnsi="Arial" w:cs="Arial"/>
                      <w:sz w:val="16"/>
                      <w:szCs w:val="16"/>
                      <w:lang w:val="es-ES_tradnl"/>
                    </w:rPr>
                    <w:t>export</w:t>
                  </w:r>
                  <w:r w:rsidR="00F142B9" w:rsidRPr="00543E12">
                    <w:rPr>
                      <w:rFonts w:ascii="Arial" w:eastAsia="Arial" w:hAnsi="Arial" w:cs="Arial"/>
                      <w:sz w:val="16"/>
                      <w:szCs w:val="16"/>
                      <w:lang w:val="es-ES_tradnl"/>
                    </w:rPr>
                    <w:t>adore</w:t>
                  </w:r>
                  <w:r w:rsidR="00C245BF" w:rsidRPr="00543E12">
                    <w:rPr>
                      <w:rFonts w:ascii="Arial" w:eastAsia="Arial" w:hAnsi="Arial" w:cs="Arial"/>
                      <w:sz w:val="16"/>
                      <w:szCs w:val="16"/>
                      <w:lang w:val="es-ES_tradnl"/>
                    </w:rPr>
                    <w:t>s (</w:t>
                  </w:r>
                  <w:r w:rsidR="00F142B9" w:rsidRPr="00543E12">
                    <w:rPr>
                      <w:rFonts w:ascii="Arial" w:eastAsia="Arial" w:hAnsi="Arial" w:cs="Arial"/>
                      <w:sz w:val="16"/>
                      <w:szCs w:val="16"/>
                      <w:lang w:val="es-ES_tradnl"/>
                    </w:rPr>
                    <w:t>véase</w:t>
                  </w:r>
                  <w:r w:rsidR="00C245BF" w:rsidRPr="00543E12">
                    <w:rPr>
                      <w:rFonts w:ascii="Arial" w:eastAsia="Arial" w:hAnsi="Arial" w:cs="Arial"/>
                      <w:sz w:val="16"/>
                      <w:szCs w:val="16"/>
                      <w:lang w:val="es-ES_tradnl"/>
                    </w:rPr>
                    <w:t xml:space="preserve"> </w:t>
                  </w:r>
                  <w:r w:rsidR="00F142B9" w:rsidRPr="00543E12">
                    <w:rPr>
                      <w:rFonts w:ascii="Arial" w:eastAsia="Arial" w:hAnsi="Arial" w:cs="Arial"/>
                      <w:sz w:val="16"/>
                      <w:szCs w:val="16"/>
                      <w:lang w:val="es-ES_tradnl"/>
                    </w:rPr>
                    <w:t>la sección de requisitos de entrada</w:t>
                  </w:r>
                  <w:r w:rsidR="00C245BF" w:rsidRPr="00543E12">
                    <w:rPr>
                      <w:rFonts w:ascii="Arial" w:eastAsia="Arial" w:hAnsi="Arial" w:cs="Arial"/>
                      <w:sz w:val="16"/>
                      <w:szCs w:val="16"/>
                      <w:lang w:val="es-ES_tradnl"/>
                    </w:rPr>
                    <w:t xml:space="preserve"> 1.2).</w:t>
                  </w:r>
                </w:p>
                <w:p w14:paraId="2237CC23" w14:textId="50A81418" w:rsidR="000F037F" w:rsidRPr="00543E12" w:rsidRDefault="00F142B9" w:rsidP="00152F6A">
                  <w:pPr>
                    <w:keepNext/>
                    <w:keepLines/>
                    <w:framePr w:hSpace="141" w:wrap="around" w:vAnchor="text" w:hAnchor="text" w:x="108" w:y="1"/>
                    <w:spacing w:before="120" w:after="120" w:line="276" w:lineRule="auto"/>
                    <w:suppressOverlap/>
                    <w:jc w:val="both"/>
                    <w:rPr>
                      <w:rFonts w:ascii="Arial" w:eastAsia="Arial" w:hAnsi="Arial" w:cs="Arial"/>
                      <w:sz w:val="16"/>
                      <w:szCs w:val="16"/>
                      <w:lang w:val="es-ES_tradnl"/>
                    </w:rPr>
                  </w:pPr>
                  <w:r w:rsidRPr="00543E12">
                    <w:rPr>
                      <w:rFonts w:ascii="Arial" w:eastAsia="Arial" w:hAnsi="Arial" w:cs="Arial"/>
                      <w:sz w:val="16"/>
                      <w:szCs w:val="16"/>
                      <w:lang w:val="es-ES_tradnl"/>
                    </w:rPr>
                    <w:t>El organismo de certificación puede</w:t>
                  </w:r>
                  <w:r w:rsidR="00D57F53" w:rsidRPr="00543E12">
                    <w:rPr>
                      <w:rFonts w:ascii="Arial" w:eastAsia="Arial" w:hAnsi="Arial" w:cs="Arial"/>
                      <w:sz w:val="16"/>
                      <w:szCs w:val="16"/>
                      <w:lang w:val="es-ES_tradnl"/>
                    </w:rPr>
                    <w:t xml:space="preserve"> verif</w:t>
                  </w:r>
                  <w:r w:rsidRPr="00543E12">
                    <w:rPr>
                      <w:rFonts w:ascii="Arial" w:eastAsia="Arial" w:hAnsi="Arial" w:cs="Arial"/>
                      <w:sz w:val="16"/>
                      <w:szCs w:val="16"/>
                      <w:lang w:val="es-ES_tradnl"/>
                    </w:rPr>
                    <w:t>icar</w:t>
                  </w:r>
                  <w:r w:rsidR="00D57F53"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y</w:t>
                  </w:r>
                  <w:r w:rsidR="00D57F53" w:rsidRPr="00543E12">
                    <w:rPr>
                      <w:rFonts w:ascii="Arial" w:eastAsia="Arial" w:hAnsi="Arial" w:cs="Arial"/>
                      <w:sz w:val="16"/>
                      <w:szCs w:val="16"/>
                      <w:lang w:val="es-ES_tradnl"/>
                    </w:rPr>
                    <w:t xml:space="preserve"> evalua</w:t>
                  </w:r>
                  <w:r w:rsidRPr="00543E12">
                    <w:rPr>
                      <w:rFonts w:ascii="Arial" w:eastAsia="Arial" w:hAnsi="Arial" w:cs="Arial"/>
                      <w:sz w:val="16"/>
                      <w:szCs w:val="16"/>
                      <w:lang w:val="es-ES_tradnl"/>
                    </w:rPr>
                    <w:t>r</w:t>
                  </w:r>
                  <w:r w:rsidR="00D57F53"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la documentación de aplicación</w:t>
                  </w:r>
                  <w:r w:rsidR="00D57F53"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en cuanto al potencial de mercado</w:t>
                  </w:r>
                  <w:r w:rsidR="003415EC"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carta</w:t>
                  </w:r>
                  <w:r w:rsidR="003415EC"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de</w:t>
                  </w:r>
                  <w:r w:rsidR="003415EC" w:rsidRPr="00543E12">
                    <w:rPr>
                      <w:rFonts w:ascii="Arial" w:eastAsia="Arial" w:hAnsi="Arial" w:cs="Arial"/>
                      <w:sz w:val="16"/>
                      <w:szCs w:val="16"/>
                      <w:lang w:val="es-ES_tradnl"/>
                    </w:rPr>
                    <w:t xml:space="preserve"> inten</w:t>
                  </w:r>
                  <w:r w:rsidRPr="00543E12">
                    <w:rPr>
                      <w:rFonts w:ascii="Arial" w:eastAsia="Arial" w:hAnsi="Arial" w:cs="Arial"/>
                      <w:sz w:val="16"/>
                      <w:szCs w:val="16"/>
                      <w:lang w:val="es-ES_tradnl"/>
                    </w:rPr>
                    <w:t>ción</w:t>
                  </w:r>
                  <w:r w:rsidR="003415EC"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de uno o varios socios de mercado</w:t>
                  </w:r>
                  <w:r w:rsidR="003415EC"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identificados</w:t>
                  </w:r>
                  <w:r w:rsidR="003415EC"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sobre la compra de productos</w:t>
                  </w:r>
                  <w:r w:rsidR="003415EC" w:rsidRPr="00543E12">
                    <w:rPr>
                      <w:rFonts w:ascii="Arial" w:eastAsia="Arial" w:hAnsi="Arial" w:cs="Arial"/>
                      <w:sz w:val="16"/>
                      <w:szCs w:val="16"/>
                      <w:lang w:val="es-ES_tradnl"/>
                    </w:rPr>
                    <w:t xml:space="preserve"> Fairtrade, </w:t>
                  </w:r>
                  <w:r w:rsidRPr="00543E12">
                    <w:rPr>
                      <w:rFonts w:ascii="Arial" w:eastAsia="Arial" w:hAnsi="Arial" w:cs="Arial"/>
                      <w:sz w:val="16"/>
                      <w:szCs w:val="16"/>
                      <w:lang w:val="es-ES_tradnl"/>
                    </w:rPr>
                    <w:t xml:space="preserve">una comunicación </w:t>
                  </w:r>
                  <w:r w:rsidR="003415EC" w:rsidRPr="00543E12">
                    <w:rPr>
                      <w:rFonts w:ascii="Arial" w:eastAsia="Arial" w:hAnsi="Arial" w:cs="Arial"/>
                      <w:sz w:val="16"/>
                      <w:szCs w:val="16"/>
                      <w:lang w:val="es-ES_tradnl"/>
                    </w:rPr>
                    <w:t>formal</w:t>
                  </w:r>
                  <w:r w:rsidRPr="00543E12">
                    <w:rPr>
                      <w:rFonts w:ascii="Arial" w:eastAsia="Arial" w:hAnsi="Arial" w:cs="Arial"/>
                      <w:sz w:val="16"/>
                      <w:szCs w:val="16"/>
                      <w:lang w:val="es-ES_tradnl"/>
                    </w:rPr>
                    <w:t xml:space="preserve"> del compromiso de negocios</w:t>
                  </w:r>
                  <w:r w:rsidR="003415EC"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con un comprador</w:t>
                  </w:r>
                  <w:r w:rsidR="003415EC" w:rsidRPr="00543E12">
                    <w:rPr>
                      <w:rFonts w:ascii="Arial" w:eastAsia="Arial" w:hAnsi="Arial" w:cs="Arial"/>
                      <w:sz w:val="16"/>
                      <w:szCs w:val="16"/>
                      <w:lang w:val="es-ES_tradnl"/>
                    </w:rPr>
                    <w:t xml:space="preserve"> Fairtrade (import</w:t>
                  </w:r>
                  <w:r w:rsidRPr="00543E12">
                    <w:rPr>
                      <w:rFonts w:ascii="Arial" w:eastAsia="Arial" w:hAnsi="Arial" w:cs="Arial"/>
                      <w:sz w:val="16"/>
                      <w:szCs w:val="16"/>
                      <w:lang w:val="es-ES_tradnl"/>
                    </w:rPr>
                    <w:t>ado</w:t>
                  </w:r>
                  <w:r w:rsidR="003415EC" w:rsidRPr="00543E12">
                    <w:rPr>
                      <w:rFonts w:ascii="Arial" w:eastAsia="Arial" w:hAnsi="Arial" w:cs="Arial"/>
                      <w:sz w:val="16"/>
                      <w:szCs w:val="16"/>
                      <w:lang w:val="es-ES_tradnl"/>
                    </w:rPr>
                    <w:t>r/</w:t>
                  </w:r>
                  <w:r w:rsidRPr="00543E12">
                    <w:rPr>
                      <w:rFonts w:ascii="Arial" w:eastAsia="Arial" w:hAnsi="Arial" w:cs="Arial"/>
                      <w:sz w:val="16"/>
                      <w:szCs w:val="16"/>
                      <w:lang w:val="es-ES_tradnl"/>
                    </w:rPr>
                    <w:t>tostador)</w:t>
                  </w:r>
                  <w:r w:rsidR="003415EC" w:rsidRPr="00543E12">
                    <w:rPr>
                      <w:rFonts w:ascii="Arial" w:eastAsia="Arial" w:hAnsi="Arial" w:cs="Arial"/>
                      <w:sz w:val="16"/>
                      <w:szCs w:val="16"/>
                      <w:lang w:val="es-ES_tradnl"/>
                    </w:rPr>
                    <w:t xml:space="preserve"> o </w:t>
                  </w:r>
                  <w:r w:rsidRPr="00543E12">
                    <w:rPr>
                      <w:rFonts w:ascii="Arial" w:eastAsia="Arial" w:hAnsi="Arial" w:cs="Arial"/>
                      <w:sz w:val="16"/>
                      <w:szCs w:val="16"/>
                      <w:lang w:val="es-ES_tradnl"/>
                    </w:rPr>
                    <w:t>un</w:t>
                  </w:r>
                  <w:r w:rsidR="003415EC" w:rsidRPr="00543E12">
                    <w:rPr>
                      <w:rFonts w:ascii="Arial" w:eastAsia="Arial" w:hAnsi="Arial" w:cs="Arial"/>
                      <w:sz w:val="16"/>
                      <w:szCs w:val="16"/>
                      <w:lang w:val="es-ES_tradnl"/>
                    </w:rPr>
                    <w:t xml:space="preserve"> plan </w:t>
                  </w:r>
                  <w:r w:rsidRPr="00543E12">
                    <w:rPr>
                      <w:rFonts w:ascii="Arial" w:eastAsia="Arial" w:hAnsi="Arial" w:cs="Arial"/>
                      <w:sz w:val="16"/>
                      <w:szCs w:val="16"/>
                      <w:lang w:val="es-ES_tradnl"/>
                    </w:rPr>
                    <w:t>de negocios acordado entre el</w:t>
                  </w:r>
                  <w:r w:rsidR="003415EC" w:rsidRPr="00543E12">
                    <w:rPr>
                      <w:rFonts w:ascii="Arial" w:eastAsia="Arial" w:hAnsi="Arial" w:cs="Arial"/>
                      <w:sz w:val="16"/>
                      <w:szCs w:val="16"/>
                      <w:lang w:val="es-ES_tradnl"/>
                    </w:rPr>
                    <w:t xml:space="preserve"> produc</w:t>
                  </w:r>
                  <w:r w:rsidRPr="00543E12">
                    <w:rPr>
                      <w:rFonts w:ascii="Arial" w:eastAsia="Arial" w:hAnsi="Arial" w:cs="Arial"/>
                      <w:sz w:val="16"/>
                      <w:szCs w:val="16"/>
                      <w:lang w:val="es-ES_tradnl"/>
                    </w:rPr>
                    <w:t>to</w:t>
                  </w:r>
                  <w:r w:rsidR="003415EC" w:rsidRPr="00543E12">
                    <w:rPr>
                      <w:rFonts w:ascii="Arial" w:eastAsia="Arial" w:hAnsi="Arial" w:cs="Arial"/>
                      <w:sz w:val="16"/>
                      <w:szCs w:val="16"/>
                      <w:lang w:val="es-ES_tradnl"/>
                    </w:rPr>
                    <w:t xml:space="preserve">r </w:t>
                  </w:r>
                  <w:r w:rsidRPr="00543E12">
                    <w:rPr>
                      <w:rFonts w:ascii="Arial" w:eastAsia="Arial" w:hAnsi="Arial" w:cs="Arial"/>
                      <w:sz w:val="16"/>
                      <w:szCs w:val="16"/>
                      <w:lang w:val="es-ES_tradnl"/>
                    </w:rPr>
                    <w:t>y el comprador</w:t>
                  </w:r>
                  <w:r w:rsidR="003415EC" w:rsidRPr="00543E12">
                    <w:rPr>
                      <w:rFonts w:ascii="Arial" w:eastAsia="Arial" w:hAnsi="Arial" w:cs="Arial"/>
                      <w:sz w:val="16"/>
                      <w:szCs w:val="16"/>
                      <w:lang w:val="es-ES_tradnl"/>
                    </w:rPr>
                    <w:t xml:space="preserve"> Fairtrade (import</w:t>
                  </w:r>
                  <w:r w:rsidRPr="00543E12">
                    <w:rPr>
                      <w:rFonts w:ascii="Arial" w:eastAsia="Arial" w:hAnsi="Arial" w:cs="Arial"/>
                      <w:sz w:val="16"/>
                      <w:szCs w:val="16"/>
                      <w:lang w:val="es-ES_tradnl"/>
                    </w:rPr>
                    <w:t>ado</w:t>
                  </w:r>
                  <w:r w:rsidR="003415EC" w:rsidRPr="00543E12">
                    <w:rPr>
                      <w:rFonts w:ascii="Arial" w:eastAsia="Arial" w:hAnsi="Arial" w:cs="Arial"/>
                      <w:sz w:val="16"/>
                      <w:szCs w:val="16"/>
                      <w:lang w:val="es-ES_tradnl"/>
                    </w:rPr>
                    <w:t>r/</w:t>
                  </w:r>
                  <w:r w:rsidRPr="00543E12">
                    <w:rPr>
                      <w:rFonts w:ascii="Arial" w:eastAsia="Arial" w:hAnsi="Arial" w:cs="Arial"/>
                      <w:sz w:val="16"/>
                      <w:szCs w:val="16"/>
                      <w:lang w:val="es-ES_tradnl"/>
                    </w:rPr>
                    <w:t>tostador</w:t>
                  </w:r>
                  <w:r w:rsidR="003415EC" w:rsidRPr="00543E12">
                    <w:rPr>
                      <w:rFonts w:ascii="Arial" w:eastAsia="Arial" w:hAnsi="Arial" w:cs="Arial"/>
                      <w:sz w:val="16"/>
                      <w:szCs w:val="16"/>
                      <w:lang w:val="es-ES_tradnl"/>
                    </w:rPr>
                    <w:t>))</w:t>
                  </w:r>
                  <w:r w:rsidR="00D57F53" w:rsidRPr="00543E12">
                    <w:rPr>
                      <w:rFonts w:ascii="Arial" w:eastAsia="Arial" w:hAnsi="Arial" w:cs="Arial"/>
                      <w:sz w:val="16"/>
                      <w:szCs w:val="16"/>
                      <w:lang w:val="es-ES_tradnl"/>
                    </w:rPr>
                    <w:t>.</w:t>
                  </w:r>
                </w:p>
              </w:tc>
            </w:tr>
          </w:tbl>
          <w:p w14:paraId="240338FD" w14:textId="6A4D09ED" w:rsidR="00AB54A6" w:rsidRPr="00543E12" w:rsidRDefault="00AB54A6" w:rsidP="00026442">
            <w:pPr>
              <w:keepNext/>
              <w:keepLines/>
              <w:tabs>
                <w:tab w:val="left" w:pos="735"/>
              </w:tabs>
              <w:spacing w:before="120" w:after="120" w:line="276" w:lineRule="auto"/>
              <w:jc w:val="both"/>
              <w:rPr>
                <w:rFonts w:ascii="Arial" w:eastAsia="Arial" w:hAnsi="Arial" w:cs="Arial"/>
                <w:sz w:val="20"/>
                <w:szCs w:val="20"/>
                <w:lang w:val="es-ES_tradnl"/>
              </w:rPr>
            </w:pPr>
            <w:r w:rsidRPr="00543E12">
              <w:rPr>
                <w:rFonts w:ascii="Arial" w:eastAsia="Arial" w:hAnsi="Arial" w:cs="Arial"/>
                <w:b/>
                <w:sz w:val="20"/>
                <w:szCs w:val="20"/>
                <w:lang w:val="es-ES_tradnl"/>
              </w:rPr>
              <w:t>Implica</w:t>
            </w:r>
            <w:r w:rsidR="00F142B9" w:rsidRPr="00543E12">
              <w:rPr>
                <w:rFonts w:ascii="Arial" w:eastAsia="Arial" w:hAnsi="Arial" w:cs="Arial"/>
                <w:b/>
                <w:sz w:val="20"/>
                <w:szCs w:val="20"/>
                <w:lang w:val="es-ES_tradnl"/>
              </w:rPr>
              <w:t>cione</w:t>
            </w:r>
            <w:r w:rsidRPr="00543E12">
              <w:rPr>
                <w:rFonts w:ascii="Arial" w:eastAsia="Arial" w:hAnsi="Arial" w:cs="Arial"/>
                <w:b/>
                <w:sz w:val="20"/>
                <w:szCs w:val="20"/>
                <w:lang w:val="es-ES_tradnl"/>
              </w:rPr>
              <w:t>s:</w:t>
            </w:r>
            <w:r w:rsidR="008156D8" w:rsidRPr="00543E12">
              <w:rPr>
                <w:rFonts w:ascii="Arial" w:eastAsia="Arial" w:hAnsi="Arial" w:cs="Arial"/>
                <w:b/>
                <w:sz w:val="20"/>
                <w:szCs w:val="20"/>
                <w:lang w:val="es-ES_tradnl"/>
              </w:rPr>
              <w:t xml:space="preserve"> </w:t>
            </w:r>
            <w:r w:rsidR="00F142B9" w:rsidRPr="00543E12">
              <w:rPr>
                <w:rFonts w:ascii="Arial" w:eastAsia="Arial" w:hAnsi="Arial" w:cs="Arial"/>
                <w:sz w:val="20"/>
                <w:szCs w:val="20"/>
                <w:lang w:val="es-ES_tradnl"/>
              </w:rPr>
              <w:t>La</w:t>
            </w:r>
            <w:r w:rsidR="008156D8" w:rsidRPr="00543E12">
              <w:rPr>
                <w:rFonts w:ascii="Arial" w:eastAsia="Arial" w:hAnsi="Arial" w:cs="Arial"/>
                <w:sz w:val="20"/>
                <w:szCs w:val="20"/>
                <w:lang w:val="es-ES_tradnl"/>
              </w:rPr>
              <w:t xml:space="preserve"> op</w:t>
            </w:r>
            <w:r w:rsidR="00F142B9" w:rsidRPr="00543E12">
              <w:rPr>
                <w:rFonts w:ascii="Arial" w:eastAsia="Arial" w:hAnsi="Arial" w:cs="Arial"/>
                <w:sz w:val="20"/>
                <w:szCs w:val="20"/>
                <w:lang w:val="es-ES_tradnl"/>
              </w:rPr>
              <w:t>ortunidad de obtener la certificación</w:t>
            </w:r>
            <w:r w:rsidR="008156D8" w:rsidRPr="00543E12">
              <w:rPr>
                <w:rFonts w:ascii="Arial" w:eastAsia="Arial" w:hAnsi="Arial" w:cs="Arial"/>
                <w:sz w:val="20"/>
                <w:szCs w:val="20"/>
                <w:lang w:val="es-ES_tradnl"/>
              </w:rPr>
              <w:t xml:space="preserve"> Fairtrade </w:t>
            </w:r>
            <w:r w:rsidR="00F142B9" w:rsidRPr="00543E12">
              <w:rPr>
                <w:rFonts w:ascii="Arial" w:eastAsia="Arial" w:hAnsi="Arial" w:cs="Arial"/>
                <w:sz w:val="20"/>
                <w:szCs w:val="20"/>
                <w:lang w:val="es-ES_tradnl"/>
              </w:rPr>
              <w:t xml:space="preserve">para OPP nuevas </w:t>
            </w:r>
            <w:r w:rsidR="00D57F53" w:rsidRPr="00543E12">
              <w:rPr>
                <w:rFonts w:ascii="Arial" w:eastAsia="Arial" w:hAnsi="Arial" w:cs="Arial"/>
                <w:sz w:val="20"/>
                <w:szCs w:val="20"/>
                <w:lang w:val="es-ES_tradnl"/>
              </w:rPr>
              <w:t>result</w:t>
            </w:r>
            <w:r w:rsidR="00F142B9" w:rsidRPr="00543E12">
              <w:rPr>
                <w:rFonts w:ascii="Arial" w:eastAsia="Arial" w:hAnsi="Arial" w:cs="Arial"/>
                <w:sz w:val="20"/>
                <w:szCs w:val="20"/>
                <w:lang w:val="es-ES_tradnl"/>
              </w:rPr>
              <w:t>ará</w:t>
            </w:r>
            <w:r w:rsidR="00D57F53" w:rsidRPr="00543E12">
              <w:rPr>
                <w:rFonts w:ascii="Arial" w:eastAsia="Arial" w:hAnsi="Arial" w:cs="Arial"/>
                <w:sz w:val="20"/>
                <w:szCs w:val="20"/>
                <w:lang w:val="es-ES_tradnl"/>
              </w:rPr>
              <w:t xml:space="preserve"> </w:t>
            </w:r>
            <w:r w:rsidR="00F142B9" w:rsidRPr="00543E12">
              <w:rPr>
                <w:rFonts w:ascii="Arial" w:eastAsia="Arial" w:hAnsi="Arial" w:cs="Arial"/>
                <w:sz w:val="20"/>
                <w:szCs w:val="20"/>
                <w:lang w:val="es-ES_tradnl"/>
              </w:rPr>
              <w:t>e</w:t>
            </w:r>
            <w:r w:rsidR="00D57F53" w:rsidRPr="00543E12">
              <w:rPr>
                <w:rFonts w:ascii="Arial" w:eastAsia="Arial" w:hAnsi="Arial" w:cs="Arial"/>
                <w:sz w:val="20"/>
                <w:szCs w:val="20"/>
                <w:lang w:val="es-ES_tradnl"/>
              </w:rPr>
              <w:t xml:space="preserve">n </w:t>
            </w:r>
            <w:r w:rsidR="00F142B9" w:rsidRPr="00543E12">
              <w:rPr>
                <w:rFonts w:ascii="Arial" w:eastAsia="Arial" w:hAnsi="Arial" w:cs="Arial"/>
                <w:sz w:val="20"/>
                <w:szCs w:val="20"/>
                <w:lang w:val="es-ES_tradnl"/>
              </w:rPr>
              <w:t>un</w:t>
            </w:r>
            <w:r w:rsidR="00D57F53" w:rsidRPr="00543E12">
              <w:rPr>
                <w:rFonts w:ascii="Arial" w:eastAsia="Arial" w:hAnsi="Arial" w:cs="Arial"/>
                <w:sz w:val="20"/>
                <w:szCs w:val="20"/>
                <w:lang w:val="es-ES_tradnl"/>
              </w:rPr>
              <w:t xml:space="preserve"> </w:t>
            </w:r>
            <w:r w:rsidR="00723925" w:rsidRPr="00543E12">
              <w:rPr>
                <w:rFonts w:ascii="Arial" w:eastAsia="Arial" w:hAnsi="Arial" w:cs="Arial"/>
                <w:sz w:val="20"/>
                <w:szCs w:val="20"/>
                <w:lang w:val="es-ES_tradnl"/>
              </w:rPr>
              <w:t>proces</w:t>
            </w:r>
            <w:r w:rsidR="00F142B9" w:rsidRPr="00543E12">
              <w:rPr>
                <w:rFonts w:ascii="Arial" w:eastAsia="Arial" w:hAnsi="Arial" w:cs="Arial"/>
                <w:sz w:val="20"/>
                <w:szCs w:val="20"/>
                <w:lang w:val="es-ES_tradnl"/>
              </w:rPr>
              <w:t>o más selectivo</w:t>
            </w:r>
            <w:r w:rsidR="00723925" w:rsidRPr="00543E12">
              <w:rPr>
                <w:rFonts w:ascii="Arial" w:eastAsia="Arial" w:hAnsi="Arial" w:cs="Arial"/>
                <w:sz w:val="20"/>
                <w:szCs w:val="20"/>
                <w:lang w:val="es-ES_tradnl"/>
              </w:rPr>
              <w:t>;</w:t>
            </w:r>
            <w:r w:rsidR="00D57F53" w:rsidRPr="00543E12">
              <w:rPr>
                <w:rFonts w:ascii="Arial" w:eastAsia="Arial" w:hAnsi="Arial" w:cs="Arial"/>
                <w:sz w:val="20"/>
                <w:szCs w:val="20"/>
                <w:lang w:val="es-ES_tradnl"/>
              </w:rPr>
              <w:t xml:space="preserve"> </w:t>
            </w:r>
            <w:r w:rsidR="00E27675" w:rsidRPr="00543E12">
              <w:rPr>
                <w:rFonts w:ascii="Arial" w:eastAsia="Arial" w:hAnsi="Arial" w:cs="Arial"/>
                <w:sz w:val="20"/>
                <w:szCs w:val="20"/>
                <w:lang w:val="es-ES_tradnl"/>
              </w:rPr>
              <w:t>pudiera afectar a las organizaciones menos</w:t>
            </w:r>
            <w:r w:rsidR="00D57F53" w:rsidRPr="00543E12">
              <w:rPr>
                <w:rFonts w:ascii="Arial" w:eastAsia="Arial" w:hAnsi="Arial" w:cs="Arial"/>
                <w:sz w:val="20"/>
                <w:szCs w:val="20"/>
                <w:lang w:val="es-ES_tradnl"/>
              </w:rPr>
              <w:t xml:space="preserve"> prepar</w:t>
            </w:r>
            <w:r w:rsidR="00E27675" w:rsidRPr="00543E12">
              <w:rPr>
                <w:rFonts w:ascii="Arial" w:eastAsia="Arial" w:hAnsi="Arial" w:cs="Arial"/>
                <w:sz w:val="20"/>
                <w:szCs w:val="20"/>
                <w:lang w:val="es-ES_tradnl"/>
              </w:rPr>
              <w:t>adas</w:t>
            </w:r>
            <w:r w:rsidR="00D57F53" w:rsidRPr="00543E12">
              <w:rPr>
                <w:rFonts w:ascii="Arial" w:eastAsia="Arial" w:hAnsi="Arial" w:cs="Arial"/>
                <w:sz w:val="20"/>
                <w:szCs w:val="20"/>
                <w:lang w:val="es-ES_tradnl"/>
              </w:rPr>
              <w:t>/profesional</w:t>
            </w:r>
            <w:r w:rsidR="00E27675" w:rsidRPr="00543E12">
              <w:rPr>
                <w:rFonts w:ascii="Arial" w:eastAsia="Arial" w:hAnsi="Arial" w:cs="Arial"/>
                <w:sz w:val="20"/>
                <w:szCs w:val="20"/>
                <w:lang w:val="es-ES_tradnl"/>
              </w:rPr>
              <w:t>es</w:t>
            </w:r>
            <w:r w:rsidR="008156D8" w:rsidRPr="00543E12">
              <w:rPr>
                <w:rFonts w:ascii="Arial" w:eastAsia="Arial" w:hAnsi="Arial" w:cs="Arial"/>
                <w:sz w:val="20"/>
                <w:szCs w:val="20"/>
                <w:lang w:val="es-ES_tradnl"/>
              </w:rPr>
              <w:t xml:space="preserve">, </w:t>
            </w:r>
            <w:r w:rsidR="00E27675" w:rsidRPr="00543E12">
              <w:rPr>
                <w:rFonts w:ascii="Arial" w:eastAsia="Arial" w:hAnsi="Arial" w:cs="Arial"/>
                <w:sz w:val="20"/>
                <w:szCs w:val="20"/>
                <w:lang w:val="es-ES_tradnl"/>
              </w:rPr>
              <w:t xml:space="preserve">pero a la vez promueve un </w:t>
            </w:r>
            <w:r w:rsidR="00983532" w:rsidRPr="00543E12">
              <w:rPr>
                <w:rFonts w:ascii="Arial" w:eastAsia="Arial" w:hAnsi="Arial" w:cs="Arial"/>
                <w:sz w:val="20"/>
                <w:szCs w:val="20"/>
                <w:lang w:val="es-ES_tradnl"/>
              </w:rPr>
              <w:t xml:space="preserve">mayor </w:t>
            </w:r>
            <w:r w:rsidR="00E27675" w:rsidRPr="00543E12">
              <w:rPr>
                <w:rFonts w:ascii="Arial" w:eastAsia="Arial" w:hAnsi="Arial" w:cs="Arial"/>
                <w:sz w:val="20"/>
                <w:szCs w:val="20"/>
                <w:lang w:val="es-ES_tradnl"/>
              </w:rPr>
              <w:t>compromiso con</w:t>
            </w:r>
            <w:r w:rsidR="008156D8" w:rsidRPr="00543E12">
              <w:rPr>
                <w:rFonts w:ascii="Arial" w:eastAsia="Arial" w:hAnsi="Arial" w:cs="Arial"/>
                <w:sz w:val="20"/>
                <w:szCs w:val="20"/>
                <w:lang w:val="es-ES_tradnl"/>
              </w:rPr>
              <w:t xml:space="preserve"> Fairtrade, </w:t>
            </w:r>
            <w:r w:rsidR="00E27675" w:rsidRPr="00543E12">
              <w:rPr>
                <w:rFonts w:ascii="Arial" w:eastAsia="Arial" w:hAnsi="Arial" w:cs="Arial"/>
                <w:sz w:val="20"/>
                <w:szCs w:val="20"/>
                <w:lang w:val="es-ES_tradnl"/>
              </w:rPr>
              <w:t>su</w:t>
            </w:r>
            <w:r w:rsidR="008156D8" w:rsidRPr="00543E12">
              <w:rPr>
                <w:rFonts w:ascii="Arial" w:eastAsia="Arial" w:hAnsi="Arial" w:cs="Arial"/>
                <w:sz w:val="20"/>
                <w:szCs w:val="20"/>
                <w:lang w:val="es-ES_tradnl"/>
              </w:rPr>
              <w:t xml:space="preserve"> misi</w:t>
            </w:r>
            <w:r w:rsidR="00E27675" w:rsidRPr="00543E12">
              <w:rPr>
                <w:rFonts w:ascii="Arial" w:eastAsia="Arial" w:hAnsi="Arial" w:cs="Arial"/>
                <w:sz w:val="20"/>
                <w:szCs w:val="20"/>
                <w:lang w:val="es-ES_tradnl"/>
              </w:rPr>
              <w:t>ó</w:t>
            </w:r>
            <w:r w:rsidR="008156D8" w:rsidRPr="00543E12">
              <w:rPr>
                <w:rFonts w:ascii="Arial" w:eastAsia="Arial" w:hAnsi="Arial" w:cs="Arial"/>
                <w:sz w:val="20"/>
                <w:szCs w:val="20"/>
                <w:lang w:val="es-ES_tradnl"/>
              </w:rPr>
              <w:t xml:space="preserve">n </w:t>
            </w:r>
            <w:r w:rsidR="00E27675" w:rsidRPr="00543E12">
              <w:rPr>
                <w:rFonts w:ascii="Arial" w:eastAsia="Arial" w:hAnsi="Arial" w:cs="Arial"/>
                <w:sz w:val="20"/>
                <w:szCs w:val="20"/>
                <w:lang w:val="es-ES_tradnl"/>
              </w:rPr>
              <w:t>y</w:t>
            </w:r>
            <w:r w:rsidR="008156D8" w:rsidRPr="00543E12">
              <w:rPr>
                <w:rFonts w:ascii="Arial" w:eastAsia="Arial" w:hAnsi="Arial" w:cs="Arial"/>
                <w:sz w:val="20"/>
                <w:szCs w:val="20"/>
                <w:lang w:val="es-ES_tradnl"/>
              </w:rPr>
              <w:t xml:space="preserve"> val</w:t>
            </w:r>
            <w:r w:rsidR="00E27675" w:rsidRPr="00543E12">
              <w:rPr>
                <w:rFonts w:ascii="Arial" w:eastAsia="Arial" w:hAnsi="Arial" w:cs="Arial"/>
                <w:sz w:val="20"/>
                <w:szCs w:val="20"/>
                <w:lang w:val="es-ES_tradnl"/>
              </w:rPr>
              <w:t>or</w:t>
            </w:r>
            <w:r w:rsidR="008156D8" w:rsidRPr="00543E12">
              <w:rPr>
                <w:rFonts w:ascii="Arial" w:eastAsia="Arial" w:hAnsi="Arial" w:cs="Arial"/>
                <w:sz w:val="20"/>
                <w:szCs w:val="20"/>
                <w:lang w:val="es-ES_tradnl"/>
              </w:rPr>
              <w:t xml:space="preserve">es, </w:t>
            </w:r>
            <w:r w:rsidR="00FC17B7" w:rsidRPr="00543E12">
              <w:rPr>
                <w:rFonts w:ascii="Arial" w:eastAsia="Arial" w:hAnsi="Arial" w:cs="Arial"/>
                <w:sz w:val="20"/>
                <w:szCs w:val="20"/>
                <w:lang w:val="es-ES_tradnl"/>
              </w:rPr>
              <w:t>en el trabajo hacia la</w:t>
            </w:r>
            <w:r w:rsidR="008156D8" w:rsidRPr="00543E12">
              <w:rPr>
                <w:rFonts w:ascii="Arial" w:eastAsia="Arial" w:hAnsi="Arial" w:cs="Arial"/>
                <w:sz w:val="20"/>
                <w:szCs w:val="20"/>
                <w:lang w:val="es-ES_tradnl"/>
              </w:rPr>
              <w:t xml:space="preserve"> certifica</w:t>
            </w:r>
            <w:r w:rsidR="00FC17B7" w:rsidRPr="00543E12">
              <w:rPr>
                <w:rFonts w:ascii="Arial" w:eastAsia="Arial" w:hAnsi="Arial" w:cs="Arial"/>
                <w:sz w:val="20"/>
                <w:szCs w:val="20"/>
                <w:lang w:val="es-ES_tradnl"/>
              </w:rPr>
              <w:t>ció</w:t>
            </w:r>
            <w:r w:rsidR="008156D8" w:rsidRPr="00543E12">
              <w:rPr>
                <w:rFonts w:ascii="Arial" w:eastAsia="Arial" w:hAnsi="Arial" w:cs="Arial"/>
                <w:sz w:val="20"/>
                <w:szCs w:val="20"/>
                <w:lang w:val="es-ES_tradnl"/>
              </w:rPr>
              <w:t xml:space="preserve">n. </w:t>
            </w:r>
            <w:r w:rsidR="00FC17B7" w:rsidRPr="00543E12">
              <w:rPr>
                <w:rFonts w:ascii="Arial" w:eastAsia="Arial" w:hAnsi="Arial" w:cs="Arial"/>
                <w:sz w:val="20"/>
                <w:szCs w:val="20"/>
                <w:lang w:val="es-ES_tradnl"/>
              </w:rPr>
              <w:t xml:space="preserve">Estos criterios de entrada también </w:t>
            </w:r>
            <w:r w:rsidR="00CA355F" w:rsidRPr="00543E12">
              <w:rPr>
                <w:rFonts w:ascii="Arial" w:eastAsia="Arial" w:hAnsi="Arial" w:cs="Arial"/>
                <w:sz w:val="20"/>
                <w:szCs w:val="20"/>
                <w:lang w:val="es-ES_tradnl"/>
              </w:rPr>
              <w:t>protegen</w:t>
            </w:r>
            <w:r w:rsidR="00FC17B7" w:rsidRPr="00543E12">
              <w:rPr>
                <w:rFonts w:ascii="Arial" w:eastAsia="Arial" w:hAnsi="Arial" w:cs="Arial"/>
                <w:sz w:val="20"/>
                <w:szCs w:val="20"/>
                <w:lang w:val="es-ES_tradnl"/>
              </w:rPr>
              <w:t xml:space="preserve"> el inc</w:t>
            </w:r>
            <w:r w:rsidR="00CA355F" w:rsidRPr="00543E12">
              <w:rPr>
                <w:rFonts w:ascii="Arial" w:eastAsia="Arial" w:hAnsi="Arial" w:cs="Arial"/>
                <w:sz w:val="20"/>
                <w:szCs w:val="20"/>
                <w:lang w:val="es-ES_tradnl"/>
              </w:rPr>
              <w:t>r</w:t>
            </w:r>
            <w:r w:rsidR="00FC17B7" w:rsidRPr="00543E12">
              <w:rPr>
                <w:rFonts w:ascii="Arial" w:eastAsia="Arial" w:hAnsi="Arial" w:cs="Arial"/>
                <w:sz w:val="20"/>
                <w:szCs w:val="20"/>
                <w:lang w:val="es-ES_tradnl"/>
              </w:rPr>
              <w:t>emento de las oportunidades de mercado</w:t>
            </w:r>
            <w:r w:rsidR="00E91A62" w:rsidRPr="00543E12">
              <w:rPr>
                <w:rFonts w:ascii="Arial" w:eastAsia="Arial" w:hAnsi="Arial" w:cs="Arial"/>
                <w:sz w:val="20"/>
                <w:szCs w:val="20"/>
                <w:lang w:val="es-ES_tradnl"/>
              </w:rPr>
              <w:t xml:space="preserve">, </w:t>
            </w:r>
            <w:r w:rsidR="00CE1813" w:rsidRPr="00543E12">
              <w:rPr>
                <w:rFonts w:ascii="Arial" w:eastAsia="Arial" w:hAnsi="Arial" w:cs="Arial"/>
                <w:sz w:val="20"/>
                <w:szCs w:val="20"/>
                <w:lang w:val="es-ES_tradnl"/>
              </w:rPr>
              <w:t>al menos al mismo ritmo para las nuevas OPP</w:t>
            </w:r>
            <w:r w:rsidR="008156D8" w:rsidRPr="00543E12">
              <w:rPr>
                <w:rFonts w:ascii="Arial" w:eastAsia="Arial" w:hAnsi="Arial" w:cs="Arial"/>
                <w:sz w:val="20"/>
                <w:szCs w:val="20"/>
                <w:lang w:val="es-ES_tradnl"/>
              </w:rPr>
              <w:t xml:space="preserve"> </w:t>
            </w:r>
            <w:r w:rsidR="00CE1813" w:rsidRPr="00543E12">
              <w:rPr>
                <w:rFonts w:ascii="Arial" w:eastAsia="Arial" w:hAnsi="Arial" w:cs="Arial"/>
                <w:sz w:val="20"/>
                <w:szCs w:val="20"/>
                <w:lang w:val="es-ES_tradnl"/>
              </w:rPr>
              <w:t>en el ámbito de</w:t>
            </w:r>
            <w:r w:rsidR="008156D8" w:rsidRPr="00543E12">
              <w:rPr>
                <w:rFonts w:ascii="Arial" w:eastAsia="Arial" w:hAnsi="Arial" w:cs="Arial"/>
                <w:sz w:val="20"/>
                <w:szCs w:val="20"/>
                <w:lang w:val="es-ES_tradnl"/>
              </w:rPr>
              <w:t xml:space="preserve"> Fairtrade, </w:t>
            </w:r>
            <w:r w:rsidR="00CE1813" w:rsidRPr="00543E12">
              <w:rPr>
                <w:rFonts w:ascii="Arial" w:eastAsia="Arial" w:hAnsi="Arial" w:cs="Arial"/>
                <w:sz w:val="20"/>
                <w:szCs w:val="20"/>
                <w:lang w:val="es-ES_tradnl"/>
              </w:rPr>
              <w:t>al reducir la amenaza</w:t>
            </w:r>
            <w:r w:rsidR="00367CCC" w:rsidRPr="00543E12">
              <w:rPr>
                <w:rFonts w:ascii="Arial" w:eastAsia="Arial" w:hAnsi="Arial" w:cs="Arial"/>
                <w:sz w:val="20"/>
                <w:szCs w:val="20"/>
                <w:lang w:val="es-ES_tradnl"/>
              </w:rPr>
              <w:t xml:space="preserve"> </w:t>
            </w:r>
            <w:r w:rsidR="00CE1813" w:rsidRPr="00543E12">
              <w:rPr>
                <w:rFonts w:ascii="Arial" w:eastAsia="Arial" w:hAnsi="Arial" w:cs="Arial"/>
                <w:sz w:val="20"/>
                <w:szCs w:val="20"/>
                <w:lang w:val="es-ES_tradnl"/>
              </w:rPr>
              <w:t>de perder las oportunidades de mercado existentes</w:t>
            </w:r>
            <w:r w:rsidR="00367CCC" w:rsidRPr="00543E12">
              <w:rPr>
                <w:rFonts w:ascii="Arial" w:eastAsia="Arial" w:hAnsi="Arial" w:cs="Arial"/>
                <w:sz w:val="20"/>
                <w:szCs w:val="20"/>
                <w:lang w:val="es-ES_tradnl"/>
              </w:rPr>
              <w:t xml:space="preserve"> </w:t>
            </w:r>
            <w:r w:rsidR="00CE1813" w:rsidRPr="00543E12">
              <w:rPr>
                <w:rFonts w:ascii="Arial" w:eastAsia="Arial" w:hAnsi="Arial" w:cs="Arial"/>
                <w:sz w:val="20"/>
                <w:szCs w:val="20"/>
                <w:lang w:val="es-ES_tradnl"/>
              </w:rPr>
              <w:t>para las OPP certificadas</w:t>
            </w:r>
            <w:r w:rsidR="00367CCC" w:rsidRPr="00543E12">
              <w:rPr>
                <w:rFonts w:ascii="Arial" w:eastAsia="Arial" w:hAnsi="Arial" w:cs="Arial"/>
                <w:sz w:val="20"/>
                <w:szCs w:val="20"/>
                <w:lang w:val="es-ES_tradnl"/>
              </w:rPr>
              <w:t xml:space="preserve">. </w:t>
            </w:r>
            <w:r w:rsidR="00CE1813" w:rsidRPr="00543E12">
              <w:rPr>
                <w:rFonts w:ascii="Arial" w:eastAsia="Arial" w:hAnsi="Arial" w:cs="Arial"/>
                <w:sz w:val="20"/>
                <w:szCs w:val="20"/>
                <w:lang w:val="es-ES_tradnl"/>
              </w:rPr>
              <w:t>La</w:t>
            </w:r>
            <w:r w:rsidR="00092996" w:rsidRPr="00543E12">
              <w:rPr>
                <w:rFonts w:ascii="Arial" w:eastAsia="Arial" w:hAnsi="Arial" w:cs="Arial"/>
                <w:sz w:val="20"/>
                <w:szCs w:val="20"/>
                <w:lang w:val="es-ES_tradnl"/>
              </w:rPr>
              <w:t xml:space="preserve"> prop</w:t>
            </w:r>
            <w:r w:rsidR="00CE1813" w:rsidRPr="00543E12">
              <w:rPr>
                <w:rFonts w:ascii="Arial" w:eastAsia="Arial" w:hAnsi="Arial" w:cs="Arial"/>
                <w:sz w:val="20"/>
                <w:szCs w:val="20"/>
                <w:lang w:val="es-ES_tradnl"/>
              </w:rPr>
              <w:t>uesta</w:t>
            </w:r>
            <w:r w:rsidR="00092996" w:rsidRPr="00543E12">
              <w:rPr>
                <w:rFonts w:ascii="Arial" w:eastAsia="Arial" w:hAnsi="Arial" w:cs="Arial"/>
                <w:sz w:val="20"/>
                <w:szCs w:val="20"/>
                <w:lang w:val="es-ES_tradnl"/>
              </w:rPr>
              <w:t xml:space="preserve"> </w:t>
            </w:r>
            <w:r w:rsidR="00CE1813" w:rsidRPr="00543E12">
              <w:rPr>
                <w:rFonts w:ascii="Arial" w:eastAsia="Arial" w:hAnsi="Arial" w:cs="Arial"/>
                <w:sz w:val="20"/>
                <w:szCs w:val="20"/>
                <w:lang w:val="es-ES_tradnl"/>
              </w:rPr>
              <w:t xml:space="preserve">también otorga un papel más activo a las </w:t>
            </w:r>
            <w:r w:rsidR="00EB3314">
              <w:rPr>
                <w:rFonts w:ascii="Arial" w:eastAsia="Arial" w:hAnsi="Arial" w:cs="Arial"/>
                <w:sz w:val="20"/>
                <w:szCs w:val="20"/>
                <w:lang w:val="es-ES_tradnl"/>
              </w:rPr>
              <w:t>PN</w:t>
            </w:r>
            <w:r w:rsidR="00EB3314" w:rsidRPr="00543E12">
              <w:rPr>
                <w:rFonts w:ascii="Arial" w:eastAsia="Arial" w:hAnsi="Arial" w:cs="Arial"/>
                <w:sz w:val="20"/>
                <w:szCs w:val="20"/>
                <w:lang w:val="es-ES_tradnl"/>
              </w:rPr>
              <w:t xml:space="preserve"> </w:t>
            </w:r>
            <w:r w:rsidR="00CE1813" w:rsidRPr="00543E12">
              <w:rPr>
                <w:rFonts w:ascii="Arial" w:eastAsia="Arial" w:hAnsi="Arial" w:cs="Arial"/>
                <w:sz w:val="20"/>
                <w:szCs w:val="20"/>
                <w:lang w:val="es-ES_tradnl"/>
              </w:rPr>
              <w:t xml:space="preserve">y las </w:t>
            </w:r>
            <w:r w:rsidR="00EB3314">
              <w:rPr>
                <w:rFonts w:ascii="Arial" w:eastAsia="Arial" w:hAnsi="Arial" w:cs="Arial"/>
                <w:sz w:val="20"/>
                <w:szCs w:val="20"/>
                <w:lang w:val="es-ES_tradnl"/>
              </w:rPr>
              <w:t>NFO</w:t>
            </w:r>
            <w:r w:rsidR="00EB3314" w:rsidRPr="00543E12">
              <w:rPr>
                <w:rFonts w:ascii="Arial" w:eastAsia="Arial" w:hAnsi="Arial" w:cs="Arial"/>
                <w:sz w:val="20"/>
                <w:szCs w:val="20"/>
                <w:lang w:val="es-ES_tradnl"/>
              </w:rPr>
              <w:t xml:space="preserve"> </w:t>
            </w:r>
            <w:r w:rsidR="00CE1813" w:rsidRPr="00543E12">
              <w:rPr>
                <w:rFonts w:ascii="Arial" w:eastAsia="Arial" w:hAnsi="Arial" w:cs="Arial"/>
                <w:sz w:val="20"/>
                <w:szCs w:val="20"/>
                <w:lang w:val="es-ES_tradnl"/>
              </w:rPr>
              <w:t>en la defensa de estos criterios de entrada</w:t>
            </w:r>
            <w:r w:rsidR="00092996" w:rsidRPr="00543E12">
              <w:rPr>
                <w:rFonts w:ascii="Arial" w:eastAsia="Arial" w:hAnsi="Arial" w:cs="Arial"/>
                <w:sz w:val="20"/>
                <w:szCs w:val="20"/>
                <w:lang w:val="es-ES_tradnl"/>
              </w:rPr>
              <w:t xml:space="preserve">. </w:t>
            </w:r>
          </w:p>
          <w:p w14:paraId="582554FC" w14:textId="42C66204" w:rsidR="008156D8" w:rsidRPr="00543E12" w:rsidRDefault="00CE1813" w:rsidP="00026442">
            <w:pPr>
              <w:keepNext/>
              <w:keepLines/>
              <w:tabs>
                <w:tab w:val="left" w:pos="735"/>
              </w:tabs>
              <w:spacing w:before="120" w:after="120" w:line="276" w:lineRule="auto"/>
              <w:jc w:val="both"/>
              <w:rPr>
                <w:rFonts w:ascii="Arial" w:eastAsia="Arial" w:hAnsi="Arial" w:cs="Arial"/>
                <w:b/>
                <w:sz w:val="20"/>
                <w:szCs w:val="20"/>
                <w:lang w:val="es-ES_tradnl"/>
              </w:rPr>
            </w:pPr>
            <w:r w:rsidRPr="00543E12">
              <w:rPr>
                <w:rFonts w:ascii="Arial" w:eastAsia="Arial" w:hAnsi="Arial" w:cs="Arial"/>
                <w:b/>
                <w:sz w:val="20"/>
                <w:szCs w:val="20"/>
                <w:lang w:val="es-ES_tradnl"/>
              </w:rPr>
              <w:t>Pregunta</w:t>
            </w:r>
            <w:r w:rsidR="008156D8" w:rsidRPr="00543E12">
              <w:rPr>
                <w:rFonts w:ascii="Arial" w:eastAsia="Arial" w:hAnsi="Arial" w:cs="Arial"/>
                <w:b/>
                <w:sz w:val="20"/>
                <w:szCs w:val="20"/>
                <w:lang w:val="es-ES_tradnl"/>
              </w:rPr>
              <w:t xml:space="preserve"> 1. </w:t>
            </w:r>
            <w:r w:rsidRPr="00543E12">
              <w:rPr>
                <w:rFonts w:ascii="Arial" w:eastAsia="Arial" w:hAnsi="Arial" w:cs="Arial"/>
                <w:b/>
                <w:sz w:val="20"/>
                <w:szCs w:val="20"/>
                <w:lang w:val="es-ES_tradnl"/>
              </w:rPr>
              <w:t>¿Está usted de acuerdo con este requisito</w:t>
            </w:r>
            <w:r w:rsidR="008156D8" w:rsidRPr="00543E12">
              <w:rPr>
                <w:rFonts w:ascii="Arial" w:eastAsia="Arial" w:hAnsi="Arial" w:cs="Arial"/>
                <w:b/>
                <w:sz w:val="20"/>
                <w:szCs w:val="20"/>
                <w:lang w:val="es-ES_tradnl"/>
              </w:rPr>
              <w:t>?</w:t>
            </w:r>
          </w:p>
          <w:p w14:paraId="6A489319" w14:textId="102B29B7" w:rsidR="00602BAF" w:rsidRPr="00543E12" w:rsidRDefault="00974EBA" w:rsidP="00026442">
            <w:pPr>
              <w:keepNext/>
              <w:keepLines/>
              <w:tabs>
                <w:tab w:val="left" w:pos="735"/>
              </w:tabs>
              <w:spacing w:before="120" w:after="120" w:line="276" w:lineRule="auto"/>
              <w:ind w:left="60"/>
              <w:jc w:val="both"/>
              <w:rPr>
                <w:rFonts w:ascii="Arial" w:eastAsia="Arial" w:hAnsi="Arial" w:cs="Arial"/>
                <w:sz w:val="20"/>
                <w:szCs w:val="20"/>
                <w:lang w:val="es-ES_tradnl"/>
              </w:rPr>
            </w:pPr>
            <w:r w:rsidRPr="00543E12">
              <w:rPr>
                <w:rFonts w:ascii="Arial" w:eastAsia="Arial" w:hAnsi="Arial" w:cs="Arial"/>
                <w:b/>
                <w:sz w:val="20"/>
                <w:szCs w:val="20"/>
                <w:lang w:val="es-ES_tradnl"/>
              </w:rPr>
              <w:fldChar w:fldCharType="begin">
                <w:ffData>
                  <w:name w:val="Check5"/>
                  <w:enabled/>
                  <w:calcOnExit w:val="0"/>
                  <w:checkBox>
                    <w:sizeAuto/>
                    <w:default w:val="0"/>
                  </w:checkBox>
                </w:ffData>
              </w:fldChar>
            </w:r>
            <w:r w:rsidRPr="00543E12">
              <w:rPr>
                <w:rFonts w:ascii="Arial" w:eastAsia="Arial" w:hAnsi="Arial" w:cs="Arial"/>
                <w:b/>
                <w:sz w:val="20"/>
                <w:szCs w:val="20"/>
                <w:lang w:val="es-ES_tradnl"/>
              </w:rPr>
              <w:instrText xml:space="preserve"> </w:instrText>
            </w:r>
            <w:bookmarkStart w:id="22" w:name="Check5"/>
            <w:r w:rsidRPr="00543E12">
              <w:rPr>
                <w:rFonts w:ascii="Arial" w:eastAsia="Arial" w:hAnsi="Arial" w:cs="Arial"/>
                <w:b/>
                <w:sz w:val="20"/>
                <w:szCs w:val="20"/>
                <w:lang w:val="es-ES_tradnl"/>
              </w:rPr>
              <w:instrText xml:space="preserve">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543E12">
              <w:rPr>
                <w:rFonts w:ascii="Arial" w:eastAsia="Arial" w:hAnsi="Arial" w:cs="Arial"/>
                <w:b/>
                <w:sz w:val="20"/>
                <w:szCs w:val="20"/>
                <w:lang w:val="es-ES_tradnl"/>
              </w:rPr>
              <w:fldChar w:fldCharType="end"/>
            </w:r>
            <w:bookmarkEnd w:id="22"/>
            <w:r w:rsidR="00CE1813" w:rsidRPr="00543E12">
              <w:rPr>
                <w:rFonts w:ascii="Arial" w:eastAsia="Arial" w:hAnsi="Arial" w:cs="Arial"/>
                <w:sz w:val="20"/>
                <w:szCs w:val="20"/>
                <w:lang w:val="es-ES_tradnl"/>
              </w:rPr>
              <w:t>Sí</w:t>
            </w:r>
          </w:p>
          <w:p w14:paraId="0481955E" w14:textId="77777777" w:rsidR="00602BAF" w:rsidRPr="00543E12" w:rsidRDefault="00457A39" w:rsidP="00026442">
            <w:pPr>
              <w:keepNext/>
              <w:keepLines/>
              <w:tabs>
                <w:tab w:val="left" w:pos="735"/>
              </w:tabs>
              <w:spacing w:before="120" w:after="120" w:line="276" w:lineRule="auto"/>
              <w:ind w:left="60"/>
              <w:jc w:val="both"/>
              <w:rPr>
                <w:rFonts w:ascii="Arial" w:eastAsia="Arial" w:hAnsi="Arial" w:cs="Arial"/>
                <w:sz w:val="20"/>
                <w:szCs w:val="20"/>
                <w:lang w:val="es-ES_tradnl"/>
              </w:rPr>
            </w:pPr>
            <w:r w:rsidRPr="00543E12">
              <w:rPr>
                <w:rFonts w:ascii="Arial" w:eastAsia="Arial" w:hAnsi="Arial" w:cs="Arial"/>
                <w:b/>
                <w:sz w:val="20"/>
                <w:szCs w:val="20"/>
                <w:lang w:val="es-ES_tradnl"/>
              </w:rPr>
              <w:fldChar w:fldCharType="begin">
                <w:ffData>
                  <w:name w:val="Check6"/>
                  <w:enabled/>
                  <w:calcOnExit w:val="0"/>
                  <w:checkBox>
                    <w:sizeAuto/>
                    <w:default w:val="0"/>
                  </w:checkBox>
                </w:ffData>
              </w:fldChar>
            </w:r>
            <w:r w:rsidRPr="00543E12">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543E12">
              <w:rPr>
                <w:rFonts w:ascii="Arial" w:eastAsia="Arial" w:hAnsi="Arial" w:cs="Arial"/>
                <w:b/>
                <w:sz w:val="20"/>
                <w:szCs w:val="20"/>
                <w:lang w:val="es-ES_tradnl"/>
              </w:rPr>
              <w:fldChar w:fldCharType="end"/>
            </w:r>
            <w:r w:rsidRPr="00543E12">
              <w:rPr>
                <w:rFonts w:ascii="Arial" w:eastAsia="Arial" w:hAnsi="Arial" w:cs="Arial"/>
                <w:sz w:val="20"/>
                <w:szCs w:val="20"/>
                <w:lang w:val="es-ES_tradnl"/>
              </w:rPr>
              <w:t>No</w:t>
            </w:r>
          </w:p>
          <w:p w14:paraId="65A4D2EE" w14:textId="3A85323D" w:rsidR="00457A39" w:rsidRPr="00543E12" w:rsidRDefault="00457A39" w:rsidP="00026442">
            <w:pPr>
              <w:keepNext/>
              <w:keepLines/>
              <w:tabs>
                <w:tab w:val="left" w:pos="735"/>
              </w:tabs>
              <w:spacing w:before="120" w:after="120" w:line="276" w:lineRule="auto"/>
              <w:ind w:left="60"/>
              <w:jc w:val="both"/>
              <w:rPr>
                <w:rFonts w:ascii="Arial" w:eastAsia="Arial" w:hAnsi="Arial" w:cs="Arial"/>
                <w:sz w:val="20"/>
                <w:szCs w:val="20"/>
                <w:lang w:val="es-ES_tradnl"/>
              </w:rPr>
            </w:pPr>
            <w:r w:rsidRPr="00543E12">
              <w:rPr>
                <w:rFonts w:ascii="Arial" w:eastAsia="Arial" w:hAnsi="Arial" w:cs="Arial"/>
                <w:sz w:val="20"/>
                <w:szCs w:val="20"/>
                <w:lang w:val="es-ES_tradnl"/>
              </w:rPr>
              <w:fldChar w:fldCharType="begin">
                <w:ffData>
                  <w:name w:val="Check8"/>
                  <w:enabled/>
                  <w:calcOnExit w:val="0"/>
                  <w:checkBox>
                    <w:sizeAuto/>
                    <w:default w:val="0"/>
                  </w:checkBox>
                </w:ffData>
              </w:fldChar>
            </w:r>
            <w:r w:rsidRPr="00543E12">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543E12">
              <w:rPr>
                <w:rFonts w:ascii="Arial" w:eastAsia="Arial" w:hAnsi="Arial" w:cs="Arial"/>
                <w:sz w:val="20"/>
                <w:szCs w:val="20"/>
                <w:lang w:val="es-ES_tradnl"/>
              </w:rPr>
              <w:fldChar w:fldCharType="end"/>
            </w:r>
            <w:r w:rsidR="00CE1813" w:rsidRPr="00543E12">
              <w:rPr>
                <w:rFonts w:ascii="Arial" w:eastAsia="Arial" w:hAnsi="Arial" w:cs="Arial"/>
                <w:sz w:val="20"/>
                <w:szCs w:val="20"/>
                <w:lang w:val="es-ES_tradnl"/>
              </w:rPr>
              <w:t>No estoy seguro(a)</w:t>
            </w:r>
          </w:p>
          <w:p w14:paraId="04553238" w14:textId="6E52D3FE" w:rsidR="00A34D5D" w:rsidRPr="00543E12" w:rsidRDefault="003F49EA" w:rsidP="00026442">
            <w:pPr>
              <w:keepNext/>
              <w:keepLines/>
              <w:tabs>
                <w:tab w:val="left" w:pos="735"/>
              </w:tabs>
              <w:spacing w:before="120" w:after="120" w:line="276" w:lineRule="auto"/>
              <w:jc w:val="both"/>
              <w:rPr>
                <w:rFonts w:ascii="Arial" w:eastAsia="Arial" w:hAnsi="Arial" w:cs="Arial"/>
                <w:b/>
                <w:sz w:val="20"/>
                <w:szCs w:val="20"/>
                <w:lang w:val="es-ES_tradnl"/>
              </w:rPr>
            </w:pPr>
            <w:r>
              <w:rPr>
                <w:rFonts w:ascii="Arial" w:eastAsia="Arial" w:hAnsi="Arial" w:cs="Arial"/>
                <w:b/>
                <w:sz w:val="20"/>
                <w:szCs w:val="20"/>
                <w:lang w:val="es-ES_tradnl"/>
              </w:rPr>
              <w:t>Por favor, e</w:t>
            </w:r>
            <w:r w:rsidR="00CE1813" w:rsidRPr="00543E12">
              <w:rPr>
                <w:rFonts w:ascii="Arial" w:eastAsia="Arial" w:hAnsi="Arial" w:cs="Arial"/>
                <w:b/>
                <w:sz w:val="20"/>
                <w:szCs w:val="20"/>
                <w:lang w:val="es-ES_tradnl"/>
              </w:rPr>
              <w:t>xplique sus razones</w:t>
            </w:r>
            <w:r w:rsidR="00457A39" w:rsidRPr="00543E12">
              <w:rPr>
                <w:rFonts w:ascii="Arial" w:eastAsia="Arial" w:hAnsi="Arial" w:cs="Arial"/>
                <w:b/>
                <w:sz w:val="20"/>
                <w:szCs w:val="20"/>
                <w:lang w:val="es-ES_tradnl"/>
              </w:rPr>
              <w:t xml:space="preserve"> </w:t>
            </w:r>
            <w:r w:rsidR="00CE1813" w:rsidRPr="00543E12">
              <w:rPr>
                <w:rFonts w:ascii="Arial" w:eastAsia="Arial" w:hAnsi="Arial" w:cs="Arial"/>
                <w:b/>
                <w:sz w:val="20"/>
                <w:szCs w:val="20"/>
                <w:lang w:val="es-ES_tradnl"/>
              </w:rPr>
              <w:t>y sug</w:t>
            </w:r>
            <w:r>
              <w:rPr>
                <w:rFonts w:ascii="Arial" w:eastAsia="Arial" w:hAnsi="Arial" w:cs="Arial"/>
                <w:b/>
                <w:sz w:val="20"/>
                <w:szCs w:val="20"/>
                <w:lang w:val="es-ES_tradnl"/>
              </w:rPr>
              <w:t>erencias de</w:t>
            </w:r>
            <w:r w:rsidR="00CE1813" w:rsidRPr="00543E12">
              <w:rPr>
                <w:rFonts w:ascii="Arial" w:eastAsia="Arial" w:hAnsi="Arial" w:cs="Arial"/>
                <w:b/>
                <w:sz w:val="20"/>
                <w:szCs w:val="20"/>
                <w:lang w:val="es-ES_tradnl"/>
              </w:rPr>
              <w:t xml:space="preserve"> </w:t>
            </w:r>
            <w:r w:rsidR="00A841D4" w:rsidRPr="00543E12">
              <w:rPr>
                <w:rFonts w:ascii="Arial" w:eastAsia="Arial" w:hAnsi="Arial" w:cs="Arial"/>
                <w:b/>
                <w:sz w:val="20"/>
                <w:szCs w:val="20"/>
                <w:lang w:val="es-ES_tradnl"/>
              </w:rPr>
              <w:t>modificaciones</w:t>
            </w:r>
            <w:r>
              <w:rPr>
                <w:rFonts w:ascii="Arial" w:eastAsia="Arial" w:hAnsi="Arial" w:cs="Arial"/>
                <w:b/>
                <w:sz w:val="20"/>
                <w:szCs w:val="20"/>
                <w:lang w:val="es-ES_tradnl"/>
              </w:rPr>
              <w:t>, si las hay</w:t>
            </w:r>
            <w:r w:rsidR="00E422EB" w:rsidRPr="00543E12">
              <w:rPr>
                <w:rFonts w:ascii="Arial" w:eastAsia="Arial" w:hAnsi="Arial" w:cs="Arial"/>
                <w:b/>
                <w:sz w:val="20"/>
                <w:szCs w:val="20"/>
                <w:lang w:val="es-ES_tradnl"/>
              </w:rPr>
              <w:t>:</w:t>
            </w:r>
            <w:r w:rsidR="00404A3D" w:rsidRPr="00543E12">
              <w:rPr>
                <w:rFonts w:ascii="Arial" w:eastAsia="Arial" w:hAnsi="Arial" w:cs="Arial"/>
                <w:b/>
                <w:sz w:val="20"/>
                <w:szCs w:val="20"/>
                <w:lang w:val="es-ES_tradnl"/>
              </w:rPr>
              <w:t xml:space="preserve"> </w:t>
            </w:r>
            <w:r w:rsidR="00266666" w:rsidRPr="00543E12">
              <w:rPr>
                <w:rFonts w:ascii="Arial" w:eastAsia="Arial" w:hAnsi="Arial" w:cs="Arial"/>
                <w:sz w:val="20"/>
                <w:szCs w:val="20"/>
                <w:lang w:val="es-ES_tradnl"/>
              </w:rPr>
              <w:fldChar w:fldCharType="begin">
                <w:ffData>
                  <w:name w:val="Text39"/>
                  <w:enabled/>
                  <w:calcOnExit w:val="0"/>
                  <w:textInput/>
                </w:ffData>
              </w:fldChar>
            </w:r>
            <w:bookmarkStart w:id="23" w:name="Text39"/>
            <w:r w:rsidR="00266666" w:rsidRPr="00543E12">
              <w:rPr>
                <w:rFonts w:ascii="Arial" w:eastAsia="Arial" w:hAnsi="Arial" w:cs="Arial"/>
                <w:sz w:val="20"/>
                <w:szCs w:val="20"/>
                <w:lang w:val="es-ES_tradnl"/>
              </w:rPr>
              <w:instrText xml:space="preserve"> FORMTEXT </w:instrText>
            </w:r>
            <w:r w:rsidR="00266666" w:rsidRPr="00543E12">
              <w:rPr>
                <w:rFonts w:ascii="Arial" w:eastAsia="Arial" w:hAnsi="Arial" w:cs="Arial"/>
                <w:sz w:val="20"/>
                <w:szCs w:val="20"/>
                <w:lang w:val="es-ES_tradnl"/>
              </w:rPr>
            </w:r>
            <w:r w:rsidR="00266666" w:rsidRPr="00543E12">
              <w:rPr>
                <w:rFonts w:ascii="Arial" w:eastAsia="Arial" w:hAnsi="Arial" w:cs="Arial"/>
                <w:sz w:val="20"/>
                <w:szCs w:val="20"/>
                <w:lang w:val="es-ES_tradnl"/>
              </w:rPr>
              <w:fldChar w:fldCharType="separate"/>
            </w:r>
            <w:r w:rsidR="00266666" w:rsidRPr="00543E12">
              <w:rPr>
                <w:rFonts w:ascii="Arial" w:eastAsia="Arial" w:hAnsi="Arial" w:cs="Arial"/>
                <w:noProof/>
                <w:sz w:val="20"/>
                <w:szCs w:val="20"/>
                <w:lang w:val="es-ES_tradnl"/>
              </w:rPr>
              <w:t> </w:t>
            </w:r>
            <w:r w:rsidR="00266666" w:rsidRPr="00543E12">
              <w:rPr>
                <w:rFonts w:ascii="Arial" w:eastAsia="Arial" w:hAnsi="Arial" w:cs="Arial"/>
                <w:noProof/>
                <w:sz w:val="20"/>
                <w:szCs w:val="20"/>
                <w:lang w:val="es-ES_tradnl"/>
              </w:rPr>
              <w:t> </w:t>
            </w:r>
            <w:r w:rsidR="00266666" w:rsidRPr="00543E12">
              <w:rPr>
                <w:rFonts w:ascii="Arial" w:eastAsia="Arial" w:hAnsi="Arial" w:cs="Arial"/>
                <w:noProof/>
                <w:sz w:val="20"/>
                <w:szCs w:val="20"/>
                <w:lang w:val="es-ES_tradnl"/>
              </w:rPr>
              <w:t> </w:t>
            </w:r>
            <w:r w:rsidR="00266666" w:rsidRPr="00543E12">
              <w:rPr>
                <w:rFonts w:ascii="Arial" w:eastAsia="Arial" w:hAnsi="Arial" w:cs="Arial"/>
                <w:noProof/>
                <w:sz w:val="20"/>
                <w:szCs w:val="20"/>
                <w:lang w:val="es-ES_tradnl"/>
              </w:rPr>
              <w:t> </w:t>
            </w:r>
            <w:r w:rsidR="00266666" w:rsidRPr="00543E12">
              <w:rPr>
                <w:rFonts w:ascii="Arial" w:eastAsia="Arial" w:hAnsi="Arial" w:cs="Arial"/>
                <w:noProof/>
                <w:sz w:val="20"/>
                <w:szCs w:val="20"/>
                <w:lang w:val="es-ES_tradnl"/>
              </w:rPr>
              <w:t> </w:t>
            </w:r>
            <w:r w:rsidR="00266666" w:rsidRPr="00543E12">
              <w:rPr>
                <w:rFonts w:ascii="Arial" w:eastAsia="Arial" w:hAnsi="Arial" w:cs="Arial"/>
                <w:sz w:val="20"/>
                <w:szCs w:val="20"/>
                <w:lang w:val="es-ES_tradnl"/>
              </w:rPr>
              <w:fldChar w:fldCharType="end"/>
            </w:r>
            <w:bookmarkEnd w:id="23"/>
            <w:r w:rsidR="00404A3D" w:rsidRPr="00543E12">
              <w:rPr>
                <w:rFonts w:ascii="Arial" w:eastAsia="Arial" w:hAnsi="Arial" w:cs="Arial"/>
                <w:sz w:val="20"/>
                <w:szCs w:val="20"/>
                <w:lang w:val="es-ES_tradnl"/>
              </w:rPr>
              <w:t>.</w:t>
            </w:r>
          </w:p>
        </w:tc>
      </w:tr>
    </w:tbl>
    <w:p w14:paraId="04AF7647" w14:textId="75D91D44" w:rsidR="006B38E4" w:rsidRPr="00543E12" w:rsidRDefault="005F1933" w:rsidP="00026442">
      <w:pPr>
        <w:pStyle w:val="Heading3"/>
        <w:numPr>
          <w:ilvl w:val="1"/>
          <w:numId w:val="10"/>
        </w:numPr>
        <w:spacing w:before="240" w:line="276" w:lineRule="auto"/>
        <w:ind w:left="499" w:hanging="357"/>
        <w:rPr>
          <w:rFonts w:ascii="Arial" w:hAnsi="Arial" w:cs="Arial"/>
          <w:b/>
          <w:color w:val="00B9E4"/>
          <w:sz w:val="20"/>
          <w:lang w:val="es-ES_tradnl"/>
        </w:rPr>
      </w:pPr>
      <w:bookmarkStart w:id="24" w:name="_Toc40278095"/>
      <w:bookmarkStart w:id="25" w:name="_Toc57031557"/>
      <w:r w:rsidRPr="00543E12">
        <w:rPr>
          <w:rFonts w:ascii="Arial" w:hAnsi="Arial" w:cs="Arial"/>
          <w:b/>
          <w:color w:val="00B9E4"/>
          <w:sz w:val="20"/>
          <w:lang w:val="es-ES_tradnl"/>
        </w:rPr>
        <w:t>Cer</w:t>
      </w:r>
      <w:r w:rsidR="000F68C2" w:rsidRPr="00543E12">
        <w:rPr>
          <w:rFonts w:ascii="Arial" w:hAnsi="Arial" w:cs="Arial"/>
          <w:b/>
          <w:color w:val="00B9E4"/>
          <w:sz w:val="20"/>
          <w:lang w:val="es-ES_tradnl"/>
        </w:rPr>
        <w:t>tifica</w:t>
      </w:r>
      <w:r w:rsidR="00CE1813" w:rsidRPr="00543E12">
        <w:rPr>
          <w:rFonts w:ascii="Arial" w:hAnsi="Arial" w:cs="Arial"/>
          <w:b/>
          <w:color w:val="00B9E4"/>
          <w:sz w:val="20"/>
          <w:lang w:val="es-ES_tradnl"/>
        </w:rPr>
        <w:t>ció</w:t>
      </w:r>
      <w:r w:rsidR="000F68C2" w:rsidRPr="00543E12">
        <w:rPr>
          <w:rFonts w:ascii="Arial" w:hAnsi="Arial" w:cs="Arial"/>
          <w:b/>
          <w:color w:val="00B9E4"/>
          <w:sz w:val="20"/>
          <w:lang w:val="es-ES_tradnl"/>
        </w:rPr>
        <w:t xml:space="preserve">n </w:t>
      </w:r>
      <w:r w:rsidR="00CE1813" w:rsidRPr="00543E12">
        <w:rPr>
          <w:rFonts w:ascii="Arial" w:hAnsi="Arial" w:cs="Arial"/>
          <w:b/>
          <w:color w:val="00B9E4"/>
          <w:sz w:val="20"/>
          <w:lang w:val="es-ES_tradnl"/>
        </w:rPr>
        <w:t>–</w:t>
      </w:r>
      <w:r w:rsidR="000F68C2" w:rsidRPr="00543E12">
        <w:rPr>
          <w:rFonts w:ascii="Arial" w:hAnsi="Arial" w:cs="Arial"/>
          <w:b/>
          <w:color w:val="00B9E4"/>
          <w:sz w:val="20"/>
          <w:lang w:val="es-ES_tradnl"/>
        </w:rPr>
        <w:t xml:space="preserve"> </w:t>
      </w:r>
      <w:r w:rsidR="00CE1813" w:rsidRPr="00543E12">
        <w:rPr>
          <w:rFonts w:ascii="Arial" w:hAnsi="Arial" w:cs="Arial"/>
          <w:b/>
          <w:color w:val="00B9E4"/>
          <w:sz w:val="20"/>
          <w:lang w:val="es-ES_tradnl"/>
        </w:rPr>
        <w:t xml:space="preserve">Requisito de </w:t>
      </w:r>
      <w:r w:rsidR="00EB3314">
        <w:rPr>
          <w:rFonts w:ascii="Arial" w:hAnsi="Arial" w:cs="Arial"/>
          <w:b/>
          <w:color w:val="00B9E4"/>
          <w:sz w:val="20"/>
          <w:lang w:val="es-ES_tradnl"/>
        </w:rPr>
        <w:t>ingreso</w:t>
      </w:r>
      <w:r w:rsidR="00EB3314" w:rsidRPr="00543E12">
        <w:rPr>
          <w:rFonts w:ascii="Arial" w:hAnsi="Arial" w:cs="Arial"/>
          <w:b/>
          <w:color w:val="00B9E4"/>
          <w:sz w:val="20"/>
          <w:lang w:val="es-ES_tradnl"/>
        </w:rPr>
        <w:t xml:space="preserve"> </w:t>
      </w:r>
      <w:r w:rsidR="00CE1813" w:rsidRPr="00543E12">
        <w:rPr>
          <w:rFonts w:ascii="Arial" w:hAnsi="Arial" w:cs="Arial"/>
          <w:b/>
          <w:color w:val="00B9E4"/>
          <w:sz w:val="20"/>
          <w:lang w:val="es-ES_tradnl"/>
        </w:rPr>
        <w:t>para</w:t>
      </w:r>
      <w:r w:rsidRPr="00543E12">
        <w:rPr>
          <w:rFonts w:ascii="Arial" w:hAnsi="Arial" w:cs="Arial"/>
          <w:b/>
          <w:color w:val="00B9E4"/>
          <w:sz w:val="20"/>
          <w:lang w:val="es-ES_tradnl"/>
        </w:rPr>
        <w:t xml:space="preserve"> </w:t>
      </w:r>
      <w:bookmarkEnd w:id="24"/>
      <w:r w:rsidR="00CE1813" w:rsidRPr="00543E12">
        <w:rPr>
          <w:rFonts w:ascii="Arial" w:hAnsi="Arial" w:cs="Arial"/>
          <w:b/>
          <w:color w:val="00B9E4"/>
          <w:sz w:val="20"/>
          <w:lang w:val="es-ES_tradnl"/>
        </w:rPr>
        <w:t>proveedores de servicios de exportación</w:t>
      </w:r>
      <w:bookmarkEnd w:id="25"/>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6B38E4" w:rsidRPr="00642AF1" w14:paraId="1935849B" w14:textId="77777777" w:rsidTr="00492FD2">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47971" w14:textId="31ECBD85" w:rsidR="00386E4F" w:rsidRPr="00543E12" w:rsidRDefault="00CE1813" w:rsidP="00026442">
            <w:pPr>
              <w:keepNext/>
              <w:keepLines/>
              <w:tabs>
                <w:tab w:val="left" w:pos="735"/>
              </w:tabs>
              <w:spacing w:before="120" w:after="120" w:line="276" w:lineRule="auto"/>
              <w:jc w:val="both"/>
              <w:rPr>
                <w:rFonts w:ascii="Arial" w:eastAsia="Arial" w:hAnsi="Arial" w:cs="Arial"/>
                <w:sz w:val="20"/>
                <w:szCs w:val="20"/>
                <w:lang w:val="es-ES_tradnl"/>
              </w:rPr>
            </w:pPr>
            <w:r w:rsidRPr="00543E12">
              <w:rPr>
                <w:rFonts w:ascii="Arial" w:eastAsia="Arial" w:hAnsi="Arial" w:cs="Arial"/>
                <w:b/>
                <w:sz w:val="20"/>
                <w:szCs w:val="20"/>
                <w:lang w:val="es-ES_tradnl"/>
              </w:rPr>
              <w:t xml:space="preserve">La propuesta </w:t>
            </w:r>
            <w:r w:rsidR="00483508">
              <w:rPr>
                <w:rFonts w:ascii="Arial" w:eastAsia="Arial" w:hAnsi="Arial" w:cs="Arial"/>
                <w:b/>
                <w:sz w:val="20"/>
                <w:szCs w:val="20"/>
                <w:lang w:val="es-ES_tradnl"/>
              </w:rPr>
              <w:t>aspira</w:t>
            </w:r>
            <w:r w:rsidRPr="00543E12">
              <w:rPr>
                <w:rFonts w:ascii="Arial" w:eastAsia="Arial" w:hAnsi="Arial" w:cs="Arial"/>
                <w:b/>
                <w:sz w:val="20"/>
                <w:szCs w:val="20"/>
                <w:lang w:val="es-ES_tradnl"/>
              </w:rPr>
              <w:t xml:space="preserve"> a</w:t>
            </w:r>
            <w:r w:rsidR="00386E4F" w:rsidRPr="00543E12">
              <w:rPr>
                <w:rFonts w:ascii="Arial" w:eastAsia="Arial" w:hAnsi="Arial" w:cs="Arial"/>
                <w:b/>
                <w:sz w:val="20"/>
                <w:szCs w:val="20"/>
                <w:lang w:val="es-ES_tradnl"/>
              </w:rPr>
              <w:t xml:space="preserve">: </w:t>
            </w:r>
            <w:r w:rsidR="00386E4F" w:rsidRPr="00543E12">
              <w:rPr>
                <w:rFonts w:ascii="Arial" w:eastAsia="Arial" w:hAnsi="Arial" w:cs="Arial"/>
                <w:sz w:val="20"/>
                <w:szCs w:val="20"/>
                <w:lang w:val="es-ES_tradnl"/>
              </w:rPr>
              <w:t>Regula</w:t>
            </w:r>
            <w:r w:rsidR="00466F2F" w:rsidRPr="00543E12">
              <w:rPr>
                <w:rFonts w:ascii="Arial" w:eastAsia="Arial" w:hAnsi="Arial" w:cs="Arial"/>
                <w:sz w:val="20"/>
                <w:szCs w:val="20"/>
                <w:lang w:val="es-ES_tradnl"/>
              </w:rPr>
              <w:t>r</w:t>
            </w:r>
            <w:r w:rsidR="00386E4F" w:rsidRPr="00543E12">
              <w:rPr>
                <w:rFonts w:ascii="Arial" w:eastAsia="Arial" w:hAnsi="Arial" w:cs="Arial"/>
                <w:sz w:val="20"/>
                <w:szCs w:val="20"/>
                <w:lang w:val="es-ES_tradnl"/>
              </w:rPr>
              <w:t xml:space="preserve"> </w:t>
            </w:r>
            <w:r w:rsidR="00466F2F" w:rsidRPr="00543E12">
              <w:rPr>
                <w:rFonts w:ascii="Arial" w:eastAsia="Arial" w:hAnsi="Arial" w:cs="Arial"/>
                <w:sz w:val="20"/>
                <w:szCs w:val="20"/>
                <w:lang w:val="es-ES_tradnl"/>
              </w:rPr>
              <w:t>la</w:t>
            </w:r>
            <w:r w:rsidR="00386E4F" w:rsidRPr="00543E12">
              <w:rPr>
                <w:rFonts w:ascii="Arial" w:eastAsia="Arial" w:hAnsi="Arial" w:cs="Arial"/>
                <w:sz w:val="20"/>
                <w:szCs w:val="20"/>
                <w:lang w:val="es-ES_tradnl"/>
              </w:rPr>
              <w:t xml:space="preserve"> participa</w:t>
            </w:r>
            <w:r w:rsidR="00466F2F" w:rsidRPr="00543E12">
              <w:rPr>
                <w:rFonts w:ascii="Arial" w:eastAsia="Arial" w:hAnsi="Arial" w:cs="Arial"/>
                <w:sz w:val="20"/>
                <w:szCs w:val="20"/>
                <w:lang w:val="es-ES_tradnl"/>
              </w:rPr>
              <w:t>ció</w:t>
            </w:r>
            <w:r w:rsidR="00386E4F" w:rsidRPr="00543E12">
              <w:rPr>
                <w:rFonts w:ascii="Arial" w:eastAsia="Arial" w:hAnsi="Arial" w:cs="Arial"/>
                <w:sz w:val="20"/>
                <w:szCs w:val="20"/>
                <w:lang w:val="es-ES_tradnl"/>
              </w:rPr>
              <w:t xml:space="preserve">n </w:t>
            </w:r>
            <w:r w:rsidR="00466F2F" w:rsidRPr="00543E12">
              <w:rPr>
                <w:rFonts w:ascii="Arial" w:eastAsia="Arial" w:hAnsi="Arial" w:cs="Arial"/>
                <w:sz w:val="20"/>
                <w:szCs w:val="20"/>
                <w:lang w:val="es-ES_tradnl"/>
              </w:rPr>
              <w:t>de</w:t>
            </w:r>
            <w:r w:rsidR="00386E4F" w:rsidRPr="00543E12">
              <w:rPr>
                <w:rFonts w:ascii="Arial" w:eastAsia="Arial" w:hAnsi="Arial" w:cs="Arial"/>
                <w:sz w:val="20"/>
                <w:szCs w:val="20"/>
                <w:lang w:val="es-ES_tradnl"/>
              </w:rPr>
              <w:t xml:space="preserve"> export</w:t>
            </w:r>
            <w:r w:rsidR="00466F2F" w:rsidRPr="00543E12">
              <w:rPr>
                <w:rFonts w:ascii="Arial" w:eastAsia="Arial" w:hAnsi="Arial" w:cs="Arial"/>
                <w:sz w:val="20"/>
                <w:szCs w:val="20"/>
                <w:lang w:val="es-ES_tradnl"/>
              </w:rPr>
              <w:t>adore</w:t>
            </w:r>
            <w:r w:rsidR="00386E4F" w:rsidRPr="00543E12">
              <w:rPr>
                <w:rFonts w:ascii="Arial" w:eastAsia="Arial" w:hAnsi="Arial" w:cs="Arial"/>
                <w:sz w:val="20"/>
                <w:szCs w:val="20"/>
                <w:lang w:val="es-ES_tradnl"/>
              </w:rPr>
              <w:t xml:space="preserve">s </w:t>
            </w:r>
            <w:r w:rsidR="00466F2F" w:rsidRPr="00543E12">
              <w:rPr>
                <w:rFonts w:ascii="Arial" w:eastAsia="Arial" w:hAnsi="Arial" w:cs="Arial"/>
                <w:sz w:val="20"/>
                <w:szCs w:val="20"/>
                <w:lang w:val="es-ES_tradnl"/>
              </w:rPr>
              <w:t>e</w:t>
            </w:r>
            <w:r w:rsidR="00386E4F" w:rsidRPr="00543E12">
              <w:rPr>
                <w:rFonts w:ascii="Arial" w:eastAsia="Arial" w:hAnsi="Arial" w:cs="Arial"/>
                <w:sz w:val="20"/>
                <w:szCs w:val="20"/>
                <w:lang w:val="es-ES_tradnl"/>
              </w:rPr>
              <w:t>n</w:t>
            </w:r>
            <w:r w:rsidR="00466F2F" w:rsidRPr="00543E12">
              <w:rPr>
                <w:rFonts w:ascii="Arial" w:eastAsia="Arial" w:hAnsi="Arial" w:cs="Arial"/>
                <w:sz w:val="20"/>
                <w:szCs w:val="20"/>
                <w:lang w:val="es-ES_tradnl"/>
              </w:rPr>
              <w:t xml:space="preserve"> café</w:t>
            </w:r>
            <w:r w:rsidR="00386E4F" w:rsidRPr="00543E12">
              <w:rPr>
                <w:rFonts w:ascii="Arial" w:eastAsia="Arial" w:hAnsi="Arial" w:cs="Arial"/>
                <w:sz w:val="20"/>
                <w:szCs w:val="20"/>
                <w:lang w:val="es-ES_tradnl"/>
              </w:rPr>
              <w:t xml:space="preserve"> Fairtrade, e</w:t>
            </w:r>
            <w:r w:rsidR="00AC6756" w:rsidRPr="00543E12">
              <w:rPr>
                <w:rFonts w:ascii="Arial" w:eastAsia="Arial" w:hAnsi="Arial" w:cs="Arial"/>
                <w:sz w:val="20"/>
                <w:szCs w:val="20"/>
                <w:lang w:val="es-ES_tradnl"/>
              </w:rPr>
              <w:t>nfatizar en ello</w:t>
            </w:r>
            <w:r w:rsidR="00386E4F" w:rsidRPr="00543E12">
              <w:rPr>
                <w:rFonts w:ascii="Arial" w:eastAsia="Arial" w:hAnsi="Arial" w:cs="Arial"/>
                <w:sz w:val="20"/>
                <w:szCs w:val="20"/>
                <w:lang w:val="es-ES_tradnl"/>
              </w:rPr>
              <w:t xml:space="preserve"> </w:t>
            </w:r>
            <w:r w:rsidR="00AC6756" w:rsidRPr="00543E12">
              <w:rPr>
                <w:rFonts w:ascii="Arial" w:eastAsia="Arial" w:hAnsi="Arial" w:cs="Arial"/>
                <w:sz w:val="20"/>
                <w:szCs w:val="20"/>
                <w:lang w:val="es-ES_tradnl"/>
              </w:rPr>
              <w:t>responde a la necesidad</w:t>
            </w:r>
            <w:r w:rsidR="00386E4F" w:rsidRPr="00543E12">
              <w:rPr>
                <w:rFonts w:ascii="Arial" w:eastAsia="Arial" w:hAnsi="Arial" w:cs="Arial"/>
                <w:sz w:val="20"/>
                <w:szCs w:val="20"/>
                <w:lang w:val="es-ES_tradnl"/>
              </w:rPr>
              <w:t xml:space="preserve"> </w:t>
            </w:r>
            <w:r w:rsidR="00AC6756" w:rsidRPr="00543E12">
              <w:rPr>
                <w:rFonts w:ascii="Arial" w:eastAsia="Arial" w:hAnsi="Arial" w:cs="Arial"/>
                <w:sz w:val="20"/>
                <w:szCs w:val="20"/>
                <w:lang w:val="es-ES_tradnl"/>
              </w:rPr>
              <w:t>de las organizaciones de productores</w:t>
            </w:r>
            <w:r w:rsidR="00386E4F" w:rsidRPr="00543E12">
              <w:rPr>
                <w:rFonts w:ascii="Arial" w:eastAsia="Arial" w:hAnsi="Arial" w:cs="Arial"/>
                <w:sz w:val="20"/>
                <w:szCs w:val="20"/>
                <w:lang w:val="es-ES_tradnl"/>
              </w:rPr>
              <w:t xml:space="preserve"> </w:t>
            </w:r>
            <w:r w:rsidR="00AC6756" w:rsidRPr="00543E12">
              <w:rPr>
                <w:rFonts w:ascii="Arial" w:eastAsia="Arial" w:hAnsi="Arial" w:cs="Arial"/>
                <w:sz w:val="20"/>
                <w:szCs w:val="20"/>
                <w:lang w:val="es-ES_tradnl"/>
              </w:rPr>
              <w:t>de contar con los servicios de un proveedor de servicios de exportación</w:t>
            </w:r>
            <w:r w:rsidR="00386E4F" w:rsidRPr="00543E12">
              <w:rPr>
                <w:rFonts w:ascii="Arial" w:hAnsi="Arial"/>
                <w:sz w:val="20"/>
                <w:lang w:val="es-ES_tradnl"/>
              </w:rPr>
              <w:t>.</w:t>
            </w:r>
            <w:r w:rsidR="00386E4F" w:rsidRPr="00543E12">
              <w:rPr>
                <w:rFonts w:ascii="Arial" w:eastAsia="Arial" w:hAnsi="Arial" w:cs="Arial"/>
                <w:sz w:val="20"/>
                <w:szCs w:val="20"/>
                <w:lang w:val="es-ES_tradnl"/>
              </w:rPr>
              <w:t xml:space="preserve"> </w:t>
            </w:r>
          </w:p>
          <w:p w14:paraId="05A29925" w14:textId="28B56CAC" w:rsidR="00386E4F" w:rsidRDefault="00AC6756" w:rsidP="00026442">
            <w:pPr>
              <w:keepNext/>
              <w:keepLines/>
              <w:tabs>
                <w:tab w:val="left" w:pos="735"/>
              </w:tabs>
              <w:spacing w:before="120" w:after="120" w:line="276" w:lineRule="auto"/>
              <w:jc w:val="both"/>
              <w:rPr>
                <w:rFonts w:ascii="Arial" w:eastAsia="Arial" w:hAnsi="Arial" w:cs="Arial"/>
                <w:sz w:val="20"/>
                <w:szCs w:val="20"/>
                <w:lang w:val="es-ES_tradnl"/>
              </w:rPr>
            </w:pPr>
            <w:r w:rsidRPr="00543E12">
              <w:rPr>
                <w:rFonts w:ascii="Arial" w:eastAsia="Arial" w:hAnsi="Arial" w:cs="Arial"/>
                <w:sz w:val="20"/>
                <w:szCs w:val="20"/>
                <w:lang w:val="es-ES_tradnl"/>
              </w:rPr>
              <w:t>La</w:t>
            </w:r>
            <w:r w:rsidR="00386E4F" w:rsidRPr="00543E12">
              <w:rPr>
                <w:rFonts w:ascii="Arial" w:eastAsia="Arial" w:hAnsi="Arial" w:cs="Arial"/>
                <w:sz w:val="20"/>
                <w:szCs w:val="20"/>
                <w:lang w:val="es-ES_tradnl"/>
              </w:rPr>
              <w:t xml:space="preserve"> prop</w:t>
            </w:r>
            <w:r w:rsidRPr="00543E12">
              <w:rPr>
                <w:rFonts w:ascii="Arial" w:eastAsia="Arial" w:hAnsi="Arial" w:cs="Arial"/>
                <w:sz w:val="20"/>
                <w:szCs w:val="20"/>
                <w:lang w:val="es-ES_tradnl"/>
              </w:rPr>
              <w:t>uesta</w:t>
            </w:r>
            <w:r w:rsidR="00386E4F" w:rsidRPr="00543E12">
              <w:rPr>
                <w:rFonts w:ascii="Arial" w:eastAsia="Arial" w:hAnsi="Arial" w:cs="Arial"/>
                <w:sz w:val="20"/>
                <w:szCs w:val="20"/>
                <w:lang w:val="es-ES_tradnl"/>
              </w:rPr>
              <w:t xml:space="preserve"> </w:t>
            </w:r>
            <w:r w:rsidRPr="00543E12">
              <w:rPr>
                <w:rFonts w:ascii="Arial" w:eastAsia="Arial" w:hAnsi="Arial" w:cs="Arial"/>
                <w:sz w:val="20"/>
                <w:szCs w:val="20"/>
                <w:lang w:val="es-ES_tradnl"/>
              </w:rPr>
              <w:t>consiste</w:t>
            </w:r>
            <w:r w:rsidR="00386E4F" w:rsidRPr="00543E12">
              <w:rPr>
                <w:rFonts w:ascii="Arial" w:eastAsia="Arial" w:hAnsi="Arial" w:cs="Arial"/>
                <w:sz w:val="20"/>
                <w:szCs w:val="20"/>
                <w:lang w:val="es-ES_tradnl"/>
              </w:rPr>
              <w:t xml:space="preserve"> </w:t>
            </w:r>
            <w:r w:rsidRPr="00543E12">
              <w:rPr>
                <w:rFonts w:ascii="Arial" w:eastAsia="Arial" w:hAnsi="Arial" w:cs="Arial"/>
                <w:sz w:val="20"/>
                <w:szCs w:val="20"/>
                <w:lang w:val="es-ES_tradnl"/>
              </w:rPr>
              <w:t>en</w:t>
            </w:r>
            <w:r w:rsidR="00386E4F" w:rsidRPr="00543E12">
              <w:rPr>
                <w:rFonts w:ascii="Arial" w:eastAsia="Arial" w:hAnsi="Arial" w:cs="Arial"/>
                <w:sz w:val="20"/>
                <w:szCs w:val="20"/>
                <w:lang w:val="es-ES_tradnl"/>
              </w:rPr>
              <w:t xml:space="preserve"> revis</w:t>
            </w:r>
            <w:r w:rsidRPr="00543E12">
              <w:rPr>
                <w:rFonts w:ascii="Arial" w:eastAsia="Arial" w:hAnsi="Arial" w:cs="Arial"/>
                <w:sz w:val="20"/>
                <w:szCs w:val="20"/>
                <w:lang w:val="es-ES_tradnl"/>
              </w:rPr>
              <w:t>ar</w:t>
            </w:r>
            <w:r w:rsidR="00386E4F" w:rsidRPr="00543E12">
              <w:rPr>
                <w:rFonts w:ascii="Arial" w:eastAsia="Arial" w:hAnsi="Arial" w:cs="Arial"/>
                <w:sz w:val="20"/>
                <w:szCs w:val="20"/>
                <w:lang w:val="es-ES_tradnl"/>
              </w:rPr>
              <w:t xml:space="preserve"> </w:t>
            </w:r>
            <w:r w:rsidRPr="00543E12">
              <w:rPr>
                <w:rFonts w:ascii="Arial" w:eastAsia="Arial" w:hAnsi="Arial" w:cs="Arial"/>
                <w:sz w:val="20"/>
                <w:szCs w:val="20"/>
                <w:lang w:val="es-ES_tradnl"/>
              </w:rPr>
              <w:t xml:space="preserve">el </w:t>
            </w:r>
            <w:r w:rsidR="00386E4F" w:rsidRPr="00543E12">
              <w:rPr>
                <w:rFonts w:ascii="Arial" w:eastAsia="Arial" w:hAnsi="Arial" w:cs="Arial"/>
                <w:sz w:val="20"/>
                <w:szCs w:val="20"/>
                <w:lang w:val="es-ES_tradnl"/>
              </w:rPr>
              <w:t>requi</w:t>
            </w:r>
            <w:r w:rsidRPr="00543E12">
              <w:rPr>
                <w:rFonts w:ascii="Arial" w:eastAsia="Arial" w:hAnsi="Arial" w:cs="Arial"/>
                <w:sz w:val="20"/>
                <w:szCs w:val="20"/>
                <w:lang w:val="es-ES_tradnl"/>
              </w:rPr>
              <w:t>sito</w:t>
            </w:r>
            <w:r w:rsidR="00386E4F" w:rsidRPr="00543E12">
              <w:rPr>
                <w:rFonts w:ascii="Arial" w:eastAsia="Arial" w:hAnsi="Arial" w:cs="Arial"/>
                <w:sz w:val="20"/>
                <w:szCs w:val="20"/>
                <w:lang w:val="es-ES_tradnl"/>
              </w:rPr>
              <w:t xml:space="preserve"> </w:t>
            </w:r>
            <w:r w:rsidR="0094602E" w:rsidRPr="00543E12">
              <w:rPr>
                <w:rFonts w:ascii="Arial" w:eastAsia="Arial" w:hAnsi="Arial" w:cs="Arial"/>
                <w:sz w:val="20"/>
                <w:szCs w:val="20"/>
                <w:lang w:val="es-ES_tradnl"/>
              </w:rPr>
              <w:t xml:space="preserve">actual </w:t>
            </w:r>
            <w:r w:rsidR="00386E4F" w:rsidRPr="00543E12">
              <w:rPr>
                <w:rFonts w:ascii="Arial" w:eastAsia="Arial" w:hAnsi="Arial" w:cs="Arial"/>
                <w:sz w:val="20"/>
                <w:szCs w:val="20"/>
                <w:lang w:val="es-ES_tradnl"/>
              </w:rPr>
              <w:t xml:space="preserve">1.1.1. </w:t>
            </w:r>
            <w:r w:rsidRPr="00543E12">
              <w:rPr>
                <w:rFonts w:ascii="Arial" w:eastAsia="Arial" w:hAnsi="Arial" w:cs="Arial"/>
                <w:sz w:val="20"/>
                <w:szCs w:val="20"/>
                <w:lang w:val="es-ES_tradnl"/>
              </w:rPr>
              <w:t>y</w:t>
            </w:r>
            <w:r w:rsidR="00386E4F" w:rsidRPr="00543E12">
              <w:rPr>
                <w:rFonts w:ascii="Arial" w:eastAsia="Arial" w:hAnsi="Arial" w:cs="Arial"/>
                <w:sz w:val="20"/>
                <w:szCs w:val="20"/>
                <w:lang w:val="es-ES_tradnl"/>
              </w:rPr>
              <w:t xml:space="preserve"> limit</w:t>
            </w:r>
            <w:r w:rsidRPr="00543E12">
              <w:rPr>
                <w:rFonts w:ascii="Arial" w:eastAsia="Arial" w:hAnsi="Arial" w:cs="Arial"/>
                <w:sz w:val="20"/>
                <w:szCs w:val="20"/>
                <w:lang w:val="es-ES_tradnl"/>
              </w:rPr>
              <w:t>ar la entrada de nuevos exportadores</w:t>
            </w:r>
            <w:r w:rsidR="0094602E">
              <w:rPr>
                <w:rFonts w:ascii="Arial" w:eastAsia="Arial" w:hAnsi="Arial" w:cs="Arial"/>
                <w:sz w:val="20"/>
                <w:szCs w:val="20"/>
                <w:lang w:val="es-ES_tradnl"/>
              </w:rPr>
              <w:t>, solo aceptar</w:t>
            </w:r>
            <w:r w:rsidRPr="00543E12">
              <w:rPr>
                <w:rFonts w:ascii="Arial" w:eastAsia="Arial" w:hAnsi="Arial" w:cs="Arial"/>
                <w:sz w:val="20"/>
                <w:szCs w:val="20"/>
                <w:lang w:val="es-ES_tradnl"/>
              </w:rPr>
              <w:t xml:space="preserve"> </w:t>
            </w:r>
            <w:r w:rsidR="0094602E">
              <w:rPr>
                <w:rFonts w:ascii="Arial" w:eastAsia="Arial" w:hAnsi="Arial" w:cs="Arial"/>
                <w:sz w:val="20"/>
                <w:szCs w:val="20"/>
                <w:lang w:val="es-ES_tradnl"/>
              </w:rPr>
              <w:t xml:space="preserve">a </w:t>
            </w:r>
            <w:r w:rsidR="005F37FB" w:rsidRPr="00543E12">
              <w:rPr>
                <w:rFonts w:ascii="Arial" w:eastAsia="Arial" w:hAnsi="Arial" w:cs="Arial"/>
                <w:sz w:val="20"/>
                <w:szCs w:val="20"/>
                <w:lang w:val="es-ES_tradnl"/>
              </w:rPr>
              <w:t>los</w:t>
            </w:r>
            <w:r w:rsidR="00386E4F" w:rsidRPr="00543E12">
              <w:rPr>
                <w:rFonts w:ascii="Arial" w:eastAsia="Arial" w:hAnsi="Arial" w:cs="Arial"/>
                <w:sz w:val="20"/>
                <w:szCs w:val="20"/>
                <w:lang w:val="es-ES_tradnl"/>
              </w:rPr>
              <w:t xml:space="preserve"> </w:t>
            </w:r>
            <w:r w:rsidR="005F37FB" w:rsidRPr="00543E12">
              <w:rPr>
                <w:rFonts w:ascii="Arial" w:eastAsia="Arial" w:hAnsi="Arial" w:cs="Arial"/>
                <w:sz w:val="20"/>
                <w:szCs w:val="20"/>
                <w:lang w:val="es-ES_tradnl"/>
              </w:rPr>
              <w:t>que tengan un compromiso comercial</w:t>
            </w:r>
            <w:r w:rsidR="00386E4F" w:rsidRPr="00543E12">
              <w:rPr>
                <w:rFonts w:ascii="Arial" w:eastAsia="Arial" w:hAnsi="Arial" w:cs="Arial"/>
                <w:sz w:val="20"/>
                <w:szCs w:val="20"/>
                <w:lang w:val="es-ES_tradnl"/>
              </w:rPr>
              <w:t xml:space="preserve"> direct</w:t>
            </w:r>
            <w:r w:rsidR="005F37FB" w:rsidRPr="00543E12">
              <w:rPr>
                <w:rFonts w:ascii="Arial" w:eastAsia="Arial" w:hAnsi="Arial" w:cs="Arial"/>
                <w:sz w:val="20"/>
                <w:szCs w:val="20"/>
                <w:lang w:val="es-ES_tradnl"/>
              </w:rPr>
              <w:t>o</w:t>
            </w:r>
            <w:r w:rsidR="00386E4F" w:rsidRPr="00543E12">
              <w:rPr>
                <w:rFonts w:ascii="Arial" w:eastAsia="Arial" w:hAnsi="Arial" w:cs="Arial"/>
                <w:sz w:val="20"/>
                <w:szCs w:val="20"/>
                <w:lang w:val="es-ES_tradnl"/>
              </w:rPr>
              <w:t xml:space="preserve"> </w:t>
            </w:r>
            <w:r w:rsidR="005F37FB" w:rsidRPr="00543E12">
              <w:rPr>
                <w:rFonts w:ascii="Arial" w:eastAsia="Arial" w:hAnsi="Arial" w:cs="Arial"/>
                <w:sz w:val="20"/>
                <w:szCs w:val="20"/>
                <w:lang w:val="es-ES_tradnl"/>
              </w:rPr>
              <w:t>con una organización de</w:t>
            </w:r>
            <w:r w:rsidR="00386E4F" w:rsidRPr="00543E12">
              <w:rPr>
                <w:rFonts w:ascii="Arial" w:eastAsia="Arial" w:hAnsi="Arial" w:cs="Arial"/>
                <w:sz w:val="20"/>
                <w:szCs w:val="20"/>
                <w:lang w:val="es-ES_tradnl"/>
              </w:rPr>
              <w:t xml:space="preserve"> produc</w:t>
            </w:r>
            <w:r w:rsidR="005F37FB" w:rsidRPr="00543E12">
              <w:rPr>
                <w:rFonts w:ascii="Arial" w:eastAsia="Arial" w:hAnsi="Arial" w:cs="Arial"/>
                <w:sz w:val="20"/>
                <w:szCs w:val="20"/>
                <w:lang w:val="es-ES_tradnl"/>
              </w:rPr>
              <w:t>tores</w:t>
            </w:r>
            <w:r w:rsidR="00386E4F" w:rsidRPr="00543E12">
              <w:rPr>
                <w:rFonts w:ascii="Arial" w:eastAsia="Arial" w:hAnsi="Arial" w:cs="Arial"/>
                <w:sz w:val="20"/>
                <w:szCs w:val="20"/>
                <w:lang w:val="es-ES_tradnl"/>
              </w:rPr>
              <w:t xml:space="preserve">, </w:t>
            </w:r>
            <w:r w:rsidR="005F37FB" w:rsidRPr="00543E12">
              <w:rPr>
                <w:rFonts w:ascii="Arial" w:eastAsia="Arial" w:hAnsi="Arial" w:cs="Arial"/>
                <w:sz w:val="20"/>
                <w:szCs w:val="20"/>
                <w:lang w:val="es-ES_tradnl"/>
              </w:rPr>
              <w:t xml:space="preserve">lo que debe ser confirmado por </w:t>
            </w:r>
            <w:r w:rsidR="0094602E">
              <w:rPr>
                <w:rFonts w:ascii="Arial" w:eastAsia="Arial" w:hAnsi="Arial" w:cs="Arial"/>
                <w:sz w:val="20"/>
                <w:szCs w:val="20"/>
                <w:lang w:val="es-ES_tradnl"/>
              </w:rPr>
              <w:t>esta última</w:t>
            </w:r>
            <w:r w:rsidR="00386E4F" w:rsidRPr="00543E12">
              <w:rPr>
                <w:rFonts w:ascii="Arial" w:eastAsia="Arial" w:hAnsi="Arial" w:cs="Arial"/>
                <w:sz w:val="20"/>
                <w:szCs w:val="20"/>
                <w:lang w:val="es-ES_tradnl"/>
              </w:rPr>
              <w:t xml:space="preserve">. </w:t>
            </w:r>
            <w:r w:rsidR="005F37FB" w:rsidRPr="00543E12">
              <w:rPr>
                <w:rFonts w:ascii="Arial" w:eastAsia="Arial" w:hAnsi="Arial" w:cs="Arial"/>
                <w:sz w:val="20"/>
                <w:szCs w:val="20"/>
                <w:lang w:val="es-ES_tradnl"/>
              </w:rPr>
              <w:t>Además</w:t>
            </w:r>
            <w:r w:rsidR="00386E4F" w:rsidRPr="00543E12">
              <w:rPr>
                <w:rFonts w:ascii="Arial" w:eastAsia="Arial" w:hAnsi="Arial" w:cs="Arial"/>
                <w:sz w:val="20"/>
                <w:szCs w:val="20"/>
                <w:lang w:val="es-ES_tradnl"/>
              </w:rPr>
              <w:t xml:space="preserve">, </w:t>
            </w:r>
            <w:r w:rsidR="005F37FB" w:rsidRPr="00543E12">
              <w:rPr>
                <w:rFonts w:ascii="Arial" w:eastAsia="Arial" w:hAnsi="Arial" w:cs="Arial"/>
                <w:sz w:val="20"/>
                <w:szCs w:val="20"/>
                <w:lang w:val="es-ES_tradnl"/>
              </w:rPr>
              <w:t>se tendrán igualmente en cuenta las organizaciones de productores interesadas en la certificación</w:t>
            </w:r>
            <w:r w:rsidR="00386E4F" w:rsidRPr="00543E12">
              <w:rPr>
                <w:rFonts w:ascii="Arial" w:eastAsia="Arial" w:hAnsi="Arial" w:cs="Arial"/>
                <w:sz w:val="20"/>
                <w:szCs w:val="20"/>
                <w:lang w:val="es-ES_tradnl"/>
              </w:rPr>
              <w:t xml:space="preserve"> Fairtrade </w:t>
            </w:r>
            <w:r w:rsidR="0094602E">
              <w:rPr>
                <w:rFonts w:ascii="Arial" w:eastAsia="Arial" w:hAnsi="Arial" w:cs="Arial"/>
                <w:sz w:val="20"/>
                <w:szCs w:val="20"/>
                <w:lang w:val="es-ES_tradnl"/>
              </w:rPr>
              <w:t>que pueda</w:t>
            </w:r>
            <w:r w:rsidR="005F37FB" w:rsidRPr="00543E12">
              <w:rPr>
                <w:rFonts w:ascii="Arial" w:eastAsia="Arial" w:hAnsi="Arial" w:cs="Arial"/>
                <w:sz w:val="20"/>
                <w:szCs w:val="20"/>
                <w:lang w:val="es-ES_tradnl"/>
              </w:rPr>
              <w:t xml:space="preserve">n </w:t>
            </w:r>
            <w:r w:rsidR="0094602E">
              <w:rPr>
                <w:rFonts w:ascii="Arial" w:eastAsia="Arial" w:hAnsi="Arial" w:cs="Arial"/>
                <w:sz w:val="20"/>
                <w:szCs w:val="20"/>
                <w:lang w:val="es-ES_tradnl"/>
              </w:rPr>
              <w:t>prestar</w:t>
            </w:r>
            <w:r w:rsidR="005F37FB" w:rsidRPr="00543E12">
              <w:rPr>
                <w:rFonts w:ascii="Arial" w:eastAsia="Arial" w:hAnsi="Arial" w:cs="Arial"/>
                <w:sz w:val="20"/>
                <w:szCs w:val="20"/>
                <w:lang w:val="es-ES_tradnl"/>
              </w:rPr>
              <w:t xml:space="preserve"> también servicios de exportación</w:t>
            </w:r>
            <w:r w:rsidR="00386E4F" w:rsidRPr="00543E12">
              <w:rPr>
                <w:rFonts w:ascii="Arial" w:eastAsia="Arial" w:hAnsi="Arial" w:cs="Arial"/>
                <w:sz w:val="20"/>
                <w:szCs w:val="20"/>
                <w:lang w:val="es-ES_tradnl"/>
              </w:rPr>
              <w:t xml:space="preserve"> </w:t>
            </w:r>
            <w:r w:rsidR="0094602E">
              <w:rPr>
                <w:rFonts w:ascii="Arial" w:eastAsia="Arial" w:hAnsi="Arial" w:cs="Arial"/>
                <w:sz w:val="20"/>
                <w:szCs w:val="20"/>
                <w:lang w:val="es-ES_tradnl"/>
              </w:rPr>
              <w:t>y esté</w:t>
            </w:r>
            <w:r w:rsidR="005F37FB" w:rsidRPr="00543E12">
              <w:rPr>
                <w:rFonts w:ascii="Arial" w:eastAsia="Arial" w:hAnsi="Arial" w:cs="Arial"/>
                <w:sz w:val="20"/>
                <w:szCs w:val="20"/>
                <w:lang w:val="es-ES_tradnl"/>
              </w:rPr>
              <w:t>n interesadas en entrar al sistema</w:t>
            </w:r>
            <w:r w:rsidR="00386E4F" w:rsidRPr="00543E12">
              <w:rPr>
                <w:rFonts w:ascii="Arial" w:eastAsia="Arial" w:hAnsi="Arial" w:cs="Arial"/>
                <w:sz w:val="20"/>
                <w:szCs w:val="20"/>
                <w:lang w:val="es-ES_tradnl"/>
              </w:rPr>
              <w:t xml:space="preserve"> Fairtrade</w:t>
            </w:r>
            <w:r w:rsidR="005F37FB" w:rsidRPr="00543E12">
              <w:rPr>
                <w:rFonts w:ascii="Arial" w:eastAsia="Arial" w:hAnsi="Arial" w:cs="Arial"/>
                <w:sz w:val="20"/>
                <w:szCs w:val="20"/>
                <w:lang w:val="es-ES_tradnl"/>
              </w:rPr>
              <w:t>.</w:t>
            </w:r>
          </w:p>
          <w:tbl>
            <w:tblPr>
              <w:tblW w:w="8898" w:type="dxa"/>
              <w:tblLook w:val="04A0" w:firstRow="1" w:lastRow="0" w:firstColumn="1" w:lastColumn="0" w:noHBand="0" w:noVBand="1"/>
            </w:tblPr>
            <w:tblGrid>
              <w:gridCol w:w="872"/>
              <w:gridCol w:w="8026"/>
            </w:tblGrid>
            <w:tr w:rsidR="00104663" w:rsidRPr="00EB3314" w14:paraId="6F1DA402"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22C64" w14:textId="4D16FF27" w:rsidR="00104663" w:rsidRPr="00543E12" w:rsidRDefault="005F37FB" w:rsidP="00152F6A">
                  <w:pPr>
                    <w:keepNext/>
                    <w:keepLines/>
                    <w:framePr w:hSpace="141" w:wrap="around" w:vAnchor="text" w:hAnchor="text" w:x="108" w:y="1"/>
                    <w:spacing w:after="0" w:line="276" w:lineRule="auto"/>
                    <w:suppressOverlap/>
                    <w:jc w:val="both"/>
                    <w:rPr>
                      <w:rFonts w:ascii="Arial" w:eastAsia="Arial" w:hAnsi="Arial" w:cs="Arial"/>
                      <w:b/>
                      <w:sz w:val="20"/>
                      <w:szCs w:val="20"/>
                      <w:lang w:val="es-ES_tradnl"/>
                    </w:rPr>
                  </w:pPr>
                  <w:r w:rsidRPr="00543E12">
                    <w:rPr>
                      <w:rFonts w:ascii="Arial" w:eastAsia="Arial" w:hAnsi="Arial" w:cs="Arial"/>
                      <w:b/>
                      <w:sz w:val="20"/>
                      <w:szCs w:val="20"/>
                      <w:lang w:val="es-ES_tradnl"/>
                    </w:rPr>
                    <w:t>Se aplica a</w:t>
                  </w:r>
                  <w:r w:rsidR="00104663" w:rsidRPr="00543E12">
                    <w:rPr>
                      <w:rFonts w:ascii="Arial" w:eastAsia="Arial" w:hAnsi="Arial" w:cs="Arial"/>
                      <w:b/>
                      <w:sz w:val="20"/>
                      <w:szCs w:val="20"/>
                      <w:lang w:val="es-ES_tradnl"/>
                    </w:rPr>
                    <w:t>:</w:t>
                  </w:r>
                  <w:r w:rsidR="00104663" w:rsidRPr="00543E12">
                    <w:rPr>
                      <w:rFonts w:ascii="Arial" w:eastAsia="Arial" w:hAnsi="Arial" w:cs="Arial"/>
                      <w:sz w:val="20"/>
                      <w:szCs w:val="20"/>
                      <w:lang w:val="es-ES_tradnl"/>
                    </w:rPr>
                    <w:t xml:space="preserve"> </w:t>
                  </w:r>
                  <w:r w:rsidR="000E7ACE">
                    <w:rPr>
                      <w:rFonts w:ascii="Arial" w:hAnsi="Arial"/>
                      <w:sz w:val="20"/>
                      <w:lang w:val="es-ES_tradnl"/>
                    </w:rPr>
                    <w:t>P</w:t>
                  </w:r>
                  <w:r w:rsidRPr="00543E12">
                    <w:rPr>
                      <w:rFonts w:ascii="Arial" w:hAnsi="Arial"/>
                      <w:sz w:val="20"/>
                      <w:lang w:val="es-ES_tradnl"/>
                    </w:rPr>
                    <w:t>roveedores de servicios de exportación</w:t>
                  </w:r>
                  <w:r w:rsidR="002D7ED7" w:rsidRPr="00543E12">
                    <w:rPr>
                      <w:rFonts w:ascii="Arial" w:eastAsia="Arial" w:hAnsi="Arial" w:cs="Arial"/>
                      <w:sz w:val="20"/>
                      <w:szCs w:val="20"/>
                      <w:lang w:val="es-ES_tradnl"/>
                    </w:rPr>
                    <w:t xml:space="preserve"> </w:t>
                  </w:r>
                </w:p>
              </w:tc>
            </w:tr>
            <w:tr w:rsidR="001A70CE" w:rsidRPr="00642AF1" w14:paraId="00F1C050" w14:textId="77777777" w:rsidTr="000B495B">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C49C2C" w14:textId="776AFC43" w:rsidR="001A70CE" w:rsidRPr="00543E12" w:rsidRDefault="005F37FB"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543E12">
                    <w:rPr>
                      <w:rFonts w:ascii="Arial" w:eastAsia="Arial" w:hAnsi="Arial" w:cs="Arial"/>
                      <w:b/>
                      <w:sz w:val="20"/>
                      <w:szCs w:val="20"/>
                      <w:lang w:val="es-ES_tradnl"/>
                    </w:rPr>
                    <w:t>Básico</w:t>
                  </w:r>
                </w:p>
              </w:tc>
              <w:tc>
                <w:tcPr>
                  <w:tcW w:w="80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CBEF07" w14:textId="0470ABB0" w:rsidR="001A70CE" w:rsidRPr="00683980" w:rsidRDefault="00983532"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_tradnl"/>
                    </w:rPr>
                  </w:pPr>
                  <w:r w:rsidRPr="00683980">
                    <w:rPr>
                      <w:rFonts w:ascii="Arial" w:eastAsia="Arial" w:hAnsi="Arial" w:cs="Arial"/>
                      <w:sz w:val="20"/>
                      <w:szCs w:val="20"/>
                      <w:lang w:val="es-ES_tradnl"/>
                    </w:rPr>
                    <w:t>Usted demuestra que una organización</w:t>
                  </w:r>
                  <w:r w:rsidR="001A70CE" w:rsidRPr="00683980">
                    <w:rPr>
                      <w:rFonts w:ascii="Arial" w:eastAsia="Arial" w:hAnsi="Arial" w:cs="Arial"/>
                      <w:sz w:val="20"/>
                      <w:szCs w:val="20"/>
                      <w:lang w:val="es-ES_tradnl"/>
                    </w:rPr>
                    <w:t xml:space="preserve"> </w:t>
                  </w:r>
                  <w:r w:rsidRPr="00683980">
                    <w:rPr>
                      <w:rFonts w:ascii="Arial" w:eastAsia="Arial" w:hAnsi="Arial" w:cs="Arial"/>
                      <w:sz w:val="20"/>
                      <w:szCs w:val="20"/>
                      <w:lang w:val="es-ES_tradnl"/>
                    </w:rPr>
                    <w:t>requiere su</w:t>
                  </w:r>
                  <w:r w:rsidR="00824E37" w:rsidRPr="00683980">
                    <w:rPr>
                      <w:rFonts w:ascii="Arial" w:eastAsia="Arial" w:hAnsi="Arial" w:cs="Arial"/>
                      <w:sz w:val="20"/>
                      <w:szCs w:val="20"/>
                      <w:lang w:val="es-ES_tradnl"/>
                    </w:rPr>
                    <w:t xml:space="preserve"> </w:t>
                  </w:r>
                  <w:r w:rsidR="001A70CE" w:rsidRPr="00683980">
                    <w:rPr>
                      <w:rFonts w:ascii="Arial" w:eastAsia="Arial" w:hAnsi="Arial" w:cs="Arial"/>
                      <w:sz w:val="20"/>
                      <w:szCs w:val="20"/>
                      <w:lang w:val="es-ES_tradnl"/>
                    </w:rPr>
                    <w:t>as</w:t>
                  </w:r>
                  <w:r w:rsidRPr="00683980">
                    <w:rPr>
                      <w:rFonts w:ascii="Arial" w:eastAsia="Arial" w:hAnsi="Arial" w:cs="Arial"/>
                      <w:sz w:val="20"/>
                      <w:szCs w:val="20"/>
                      <w:lang w:val="es-ES_tradnl"/>
                    </w:rPr>
                    <w:t>i</w:t>
                  </w:r>
                  <w:r w:rsidR="001A70CE" w:rsidRPr="00683980">
                    <w:rPr>
                      <w:rFonts w:ascii="Arial" w:eastAsia="Arial" w:hAnsi="Arial" w:cs="Arial"/>
                      <w:sz w:val="20"/>
                      <w:szCs w:val="20"/>
                      <w:lang w:val="es-ES_tradnl"/>
                    </w:rPr>
                    <w:t>s</w:t>
                  </w:r>
                  <w:r w:rsidRPr="00683980">
                    <w:rPr>
                      <w:rFonts w:ascii="Arial" w:eastAsia="Arial" w:hAnsi="Arial" w:cs="Arial"/>
                      <w:sz w:val="20"/>
                      <w:szCs w:val="20"/>
                      <w:lang w:val="es-ES_tradnl"/>
                    </w:rPr>
                    <w:t>tencia como proveedor de servicios de exportación para realizar exportaciones</w:t>
                  </w:r>
                  <w:r w:rsidR="002D5272" w:rsidRPr="00683980">
                    <w:rPr>
                      <w:rFonts w:ascii="Arial" w:eastAsia="Arial" w:hAnsi="Arial" w:cs="Arial"/>
                      <w:sz w:val="20"/>
                      <w:szCs w:val="20"/>
                      <w:lang w:val="es-ES_tradnl"/>
                    </w:rPr>
                    <w:t xml:space="preserve"> Fairtrade.</w:t>
                  </w:r>
                  <w:r w:rsidR="00387443" w:rsidRPr="00683980">
                    <w:rPr>
                      <w:lang w:val="es-ES_tradnl"/>
                    </w:rPr>
                    <w:t xml:space="preserve"> </w:t>
                  </w:r>
                  <w:r w:rsidRPr="00683980">
                    <w:rPr>
                      <w:rFonts w:ascii="Arial" w:eastAsia="Arial" w:hAnsi="Arial" w:cs="Arial"/>
                      <w:sz w:val="20"/>
                      <w:szCs w:val="20"/>
                      <w:lang w:val="es-ES_tradnl"/>
                    </w:rPr>
                    <w:t>Esto se demuestra con un registro de transacciones anteriores</w:t>
                  </w:r>
                  <w:r w:rsidR="009A4815" w:rsidRPr="00683980">
                    <w:rPr>
                      <w:rFonts w:ascii="Arial" w:eastAsia="Arial" w:hAnsi="Arial" w:cs="Arial"/>
                      <w:sz w:val="20"/>
                      <w:szCs w:val="20"/>
                      <w:lang w:val="es-ES_tradnl"/>
                    </w:rPr>
                    <w:t xml:space="preserve"> </w:t>
                  </w:r>
                  <w:r w:rsidRPr="00683980">
                    <w:rPr>
                      <w:rFonts w:ascii="Arial" w:eastAsia="Arial" w:hAnsi="Arial" w:cs="Arial"/>
                      <w:sz w:val="20"/>
                      <w:szCs w:val="20"/>
                      <w:lang w:val="es-ES_tradnl"/>
                    </w:rPr>
                    <w:t>y una carta de</w:t>
                  </w:r>
                  <w:r w:rsidR="00387443" w:rsidRPr="00683980">
                    <w:rPr>
                      <w:rFonts w:ascii="Arial" w:eastAsia="Arial" w:hAnsi="Arial" w:cs="Arial"/>
                      <w:sz w:val="20"/>
                      <w:szCs w:val="20"/>
                      <w:lang w:val="es-ES_tradnl"/>
                    </w:rPr>
                    <w:t xml:space="preserve"> confirma</w:t>
                  </w:r>
                  <w:r w:rsidRPr="00683980">
                    <w:rPr>
                      <w:rFonts w:ascii="Arial" w:eastAsia="Arial" w:hAnsi="Arial" w:cs="Arial"/>
                      <w:sz w:val="20"/>
                      <w:szCs w:val="20"/>
                      <w:lang w:val="es-ES_tradnl"/>
                    </w:rPr>
                    <w:t>ció</w:t>
                  </w:r>
                  <w:r w:rsidR="00387443" w:rsidRPr="00683980">
                    <w:rPr>
                      <w:rFonts w:ascii="Arial" w:eastAsia="Arial" w:hAnsi="Arial" w:cs="Arial"/>
                      <w:sz w:val="20"/>
                      <w:szCs w:val="20"/>
                      <w:lang w:val="es-ES_tradnl"/>
                    </w:rPr>
                    <w:t xml:space="preserve">n </w:t>
                  </w:r>
                  <w:r w:rsidRPr="00683980">
                    <w:rPr>
                      <w:rFonts w:ascii="Arial" w:eastAsia="Arial" w:hAnsi="Arial" w:cs="Arial"/>
                      <w:sz w:val="20"/>
                      <w:szCs w:val="20"/>
                      <w:lang w:val="es-ES_tradnl"/>
                    </w:rPr>
                    <w:t>de la organización de productores certificada</w:t>
                  </w:r>
                  <w:r w:rsidR="00387443" w:rsidRPr="00683980">
                    <w:rPr>
                      <w:rFonts w:ascii="Arial" w:eastAsia="Arial" w:hAnsi="Arial" w:cs="Arial"/>
                      <w:sz w:val="20"/>
                      <w:szCs w:val="20"/>
                      <w:lang w:val="es-ES_tradnl"/>
                    </w:rPr>
                    <w:t xml:space="preserve"> Fairtrade </w:t>
                  </w:r>
                  <w:r w:rsidRPr="00683980">
                    <w:rPr>
                      <w:rFonts w:ascii="Arial" w:eastAsia="Arial" w:hAnsi="Arial" w:cs="Arial"/>
                      <w:sz w:val="20"/>
                      <w:szCs w:val="20"/>
                      <w:lang w:val="es-ES_tradnl"/>
                    </w:rPr>
                    <w:t>identificada</w:t>
                  </w:r>
                  <w:r w:rsidR="009A4815" w:rsidRPr="00683980">
                    <w:rPr>
                      <w:rFonts w:ascii="Arial" w:eastAsia="Arial" w:hAnsi="Arial" w:cs="Arial"/>
                      <w:sz w:val="20"/>
                      <w:szCs w:val="20"/>
                      <w:lang w:val="es-ES_tradnl"/>
                    </w:rPr>
                    <w:t>.</w:t>
                  </w:r>
                </w:p>
                <w:p w14:paraId="39A819C7" w14:textId="40FAA489" w:rsidR="009F7D2D" w:rsidRPr="00543E12" w:rsidRDefault="00983532" w:rsidP="00152F6A">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s-ES_tradnl"/>
                    </w:rPr>
                  </w:pPr>
                  <w:r w:rsidRPr="00683980">
                    <w:rPr>
                      <w:rFonts w:ascii="Arial" w:eastAsia="Arial" w:hAnsi="Arial" w:cs="Arial"/>
                      <w:sz w:val="20"/>
                      <w:szCs w:val="20"/>
                      <w:lang w:val="es-ES_tradnl"/>
                    </w:rPr>
                    <w:t xml:space="preserve">No existen indicios de que usted ha </w:t>
                  </w:r>
                  <w:r w:rsidR="0094602E" w:rsidRPr="00683980">
                    <w:rPr>
                      <w:rFonts w:ascii="Arial" w:eastAsia="Arial" w:hAnsi="Arial" w:cs="Arial"/>
                      <w:sz w:val="20"/>
                      <w:szCs w:val="20"/>
                      <w:lang w:val="es-ES_tradnl"/>
                    </w:rPr>
                    <w:t>trabajado</w:t>
                  </w:r>
                  <w:r w:rsidRPr="00683980">
                    <w:rPr>
                      <w:rFonts w:ascii="Arial" w:eastAsia="Arial" w:hAnsi="Arial" w:cs="Arial"/>
                      <w:sz w:val="20"/>
                      <w:szCs w:val="20"/>
                      <w:lang w:val="es-ES_tradnl"/>
                    </w:rPr>
                    <w:t xml:space="preserve"> o ha hecho negocios con</w:t>
                  </w:r>
                  <w:r w:rsidR="00C37FB9" w:rsidRPr="00683980">
                    <w:rPr>
                      <w:rFonts w:ascii="Arial" w:eastAsia="Arial" w:hAnsi="Arial" w:cs="Arial"/>
                      <w:sz w:val="20"/>
                      <w:szCs w:val="20"/>
                      <w:lang w:val="es-ES_tradnl"/>
                    </w:rPr>
                    <w:t xml:space="preserve"> organiza</w:t>
                  </w:r>
                  <w:r w:rsidRPr="00683980">
                    <w:rPr>
                      <w:rFonts w:ascii="Arial" w:eastAsia="Arial" w:hAnsi="Arial" w:cs="Arial"/>
                      <w:sz w:val="20"/>
                      <w:szCs w:val="20"/>
                      <w:lang w:val="es-ES_tradnl"/>
                    </w:rPr>
                    <w:t>cione</w:t>
                  </w:r>
                  <w:r w:rsidR="00C37FB9" w:rsidRPr="00683980">
                    <w:rPr>
                      <w:rFonts w:ascii="Arial" w:eastAsia="Arial" w:hAnsi="Arial" w:cs="Arial"/>
                      <w:sz w:val="20"/>
                      <w:szCs w:val="20"/>
                      <w:lang w:val="es-ES_tradnl"/>
                    </w:rPr>
                    <w:t>s invol</w:t>
                  </w:r>
                  <w:r w:rsidRPr="00683980">
                    <w:rPr>
                      <w:rFonts w:ascii="Arial" w:eastAsia="Arial" w:hAnsi="Arial" w:cs="Arial"/>
                      <w:sz w:val="20"/>
                      <w:szCs w:val="20"/>
                      <w:lang w:val="es-ES_tradnl"/>
                    </w:rPr>
                    <w:t>ucradas</w:t>
                  </w:r>
                  <w:r w:rsidR="00C37FB9" w:rsidRPr="00683980">
                    <w:rPr>
                      <w:rFonts w:ascii="Arial" w:eastAsia="Arial" w:hAnsi="Arial" w:cs="Arial"/>
                      <w:sz w:val="20"/>
                      <w:szCs w:val="20"/>
                      <w:lang w:val="es-ES_tradnl"/>
                    </w:rPr>
                    <w:t xml:space="preserve"> </w:t>
                  </w:r>
                  <w:r w:rsidRPr="00683980">
                    <w:rPr>
                      <w:rFonts w:ascii="Arial" w:eastAsia="Arial" w:hAnsi="Arial" w:cs="Arial"/>
                      <w:sz w:val="20"/>
                      <w:szCs w:val="20"/>
                      <w:lang w:val="es-ES_tradnl"/>
                    </w:rPr>
                    <w:t xml:space="preserve">en </w:t>
                  </w:r>
                  <w:r w:rsidR="00C37FB9" w:rsidRPr="00683980">
                    <w:rPr>
                      <w:rFonts w:ascii="Arial" w:eastAsia="Arial" w:hAnsi="Arial" w:cs="Arial"/>
                      <w:sz w:val="20"/>
                      <w:szCs w:val="20"/>
                      <w:lang w:val="es-ES_tradnl"/>
                    </w:rPr>
                    <w:t>viola</w:t>
                  </w:r>
                  <w:r w:rsidRPr="00683980">
                    <w:rPr>
                      <w:rFonts w:ascii="Arial" w:eastAsia="Arial" w:hAnsi="Arial" w:cs="Arial"/>
                      <w:sz w:val="20"/>
                      <w:szCs w:val="20"/>
                      <w:lang w:val="es-ES_tradnl"/>
                    </w:rPr>
                    <w:t>ció</w:t>
                  </w:r>
                  <w:r w:rsidR="00C37FB9" w:rsidRPr="00683980">
                    <w:rPr>
                      <w:rFonts w:ascii="Arial" w:eastAsia="Arial" w:hAnsi="Arial" w:cs="Arial"/>
                      <w:sz w:val="20"/>
                      <w:szCs w:val="20"/>
                      <w:lang w:val="es-ES_tradnl"/>
                    </w:rPr>
                    <w:t xml:space="preserve">n </w:t>
                  </w:r>
                  <w:r w:rsidRPr="00683980">
                    <w:rPr>
                      <w:rFonts w:ascii="Arial" w:eastAsia="Arial" w:hAnsi="Arial" w:cs="Arial"/>
                      <w:sz w:val="20"/>
                      <w:szCs w:val="20"/>
                      <w:lang w:val="es-ES_tradnl"/>
                    </w:rPr>
                    <w:t>de derechos humanos</w:t>
                  </w:r>
                  <w:r w:rsidR="00C37FB9" w:rsidRPr="00683980">
                    <w:rPr>
                      <w:rFonts w:ascii="Arial" w:eastAsia="Arial" w:hAnsi="Arial" w:cs="Arial"/>
                      <w:sz w:val="20"/>
                      <w:szCs w:val="20"/>
                      <w:lang w:val="es-ES_tradnl"/>
                    </w:rPr>
                    <w:t xml:space="preserve">, </w:t>
                  </w:r>
                  <w:r w:rsidRPr="00683980">
                    <w:rPr>
                      <w:rFonts w:ascii="Arial" w:eastAsia="Arial" w:hAnsi="Arial" w:cs="Arial"/>
                      <w:sz w:val="20"/>
                      <w:szCs w:val="20"/>
                      <w:lang w:val="es-ES_tradnl"/>
                    </w:rPr>
                    <w:t>reclamaciones de tierras</w:t>
                  </w:r>
                  <w:r w:rsidR="00C37FB9" w:rsidRPr="00683980">
                    <w:rPr>
                      <w:rFonts w:ascii="Arial" w:eastAsia="Arial" w:hAnsi="Arial" w:cs="Arial"/>
                      <w:sz w:val="20"/>
                      <w:szCs w:val="20"/>
                      <w:lang w:val="es-ES_tradnl"/>
                    </w:rPr>
                    <w:t>, viola</w:t>
                  </w:r>
                  <w:r w:rsidRPr="00683980">
                    <w:rPr>
                      <w:rFonts w:ascii="Arial" w:eastAsia="Arial" w:hAnsi="Arial" w:cs="Arial"/>
                      <w:sz w:val="20"/>
                      <w:szCs w:val="20"/>
                      <w:lang w:val="es-ES_tradnl"/>
                    </w:rPr>
                    <w:t>ció</w:t>
                  </w:r>
                  <w:r w:rsidR="00C37FB9" w:rsidRPr="00683980">
                    <w:rPr>
                      <w:rFonts w:ascii="Arial" w:eastAsia="Arial" w:hAnsi="Arial" w:cs="Arial"/>
                      <w:sz w:val="20"/>
                      <w:szCs w:val="20"/>
                      <w:lang w:val="es-ES_tradnl"/>
                    </w:rPr>
                    <w:t xml:space="preserve">n </w:t>
                  </w:r>
                  <w:r w:rsidRPr="00683980">
                    <w:rPr>
                      <w:rFonts w:ascii="Arial" w:eastAsia="Arial" w:hAnsi="Arial" w:cs="Arial"/>
                      <w:sz w:val="20"/>
                      <w:szCs w:val="20"/>
                      <w:lang w:val="es-ES_tradnl"/>
                    </w:rPr>
                    <w:t>de derechos y de tierra</w:t>
                  </w:r>
                  <w:r w:rsidR="00C37FB9" w:rsidRPr="00683980">
                    <w:rPr>
                      <w:rFonts w:ascii="Arial" w:eastAsia="Arial" w:hAnsi="Arial" w:cs="Arial"/>
                      <w:sz w:val="20"/>
                      <w:szCs w:val="20"/>
                      <w:lang w:val="es-ES_tradnl"/>
                    </w:rPr>
                    <w:t xml:space="preserve"> </w:t>
                  </w:r>
                  <w:r w:rsidRPr="00683980">
                    <w:rPr>
                      <w:rFonts w:ascii="Arial" w:eastAsia="Arial" w:hAnsi="Arial" w:cs="Arial"/>
                      <w:sz w:val="20"/>
                      <w:szCs w:val="20"/>
                      <w:lang w:val="es-ES_tradnl"/>
                    </w:rPr>
                    <w:t>de pueblos indígenas</w:t>
                  </w:r>
                  <w:r w:rsidR="00C37FB9" w:rsidRPr="00683980">
                    <w:rPr>
                      <w:rFonts w:ascii="Arial" w:eastAsia="Arial" w:hAnsi="Arial" w:cs="Arial"/>
                      <w:sz w:val="20"/>
                      <w:szCs w:val="20"/>
                      <w:lang w:val="es-ES_tradnl"/>
                    </w:rPr>
                    <w:t>, fraud</w:t>
                  </w:r>
                  <w:r w:rsidRPr="00683980">
                    <w:rPr>
                      <w:rFonts w:ascii="Arial" w:eastAsia="Arial" w:hAnsi="Arial" w:cs="Arial"/>
                      <w:sz w:val="20"/>
                      <w:szCs w:val="20"/>
                      <w:lang w:val="es-ES_tradnl"/>
                    </w:rPr>
                    <w:t>e</w:t>
                  </w:r>
                  <w:r w:rsidR="00C37FB9" w:rsidRPr="00683980">
                    <w:rPr>
                      <w:rFonts w:ascii="Arial" w:eastAsia="Arial" w:hAnsi="Arial" w:cs="Arial"/>
                      <w:sz w:val="20"/>
                      <w:szCs w:val="20"/>
                      <w:lang w:val="es-ES_tradnl"/>
                    </w:rPr>
                    <w:t xml:space="preserve">, </w:t>
                  </w:r>
                  <w:r w:rsidR="00A841D4" w:rsidRPr="00683980">
                    <w:rPr>
                      <w:rFonts w:ascii="Arial" w:eastAsia="Arial" w:hAnsi="Arial" w:cs="Arial"/>
                      <w:sz w:val="20"/>
                      <w:szCs w:val="20"/>
                      <w:lang w:val="es-ES_tradnl"/>
                    </w:rPr>
                    <w:t xml:space="preserve">denuncias </w:t>
                  </w:r>
                  <w:r w:rsidR="00C37FB9" w:rsidRPr="00683980">
                    <w:rPr>
                      <w:rFonts w:ascii="Arial" w:eastAsia="Arial" w:hAnsi="Arial" w:cs="Arial"/>
                      <w:sz w:val="20"/>
                      <w:szCs w:val="20"/>
                      <w:lang w:val="es-ES_tradnl"/>
                    </w:rPr>
                    <w:t>formal</w:t>
                  </w:r>
                  <w:r w:rsidR="00A841D4" w:rsidRPr="00683980">
                    <w:rPr>
                      <w:rFonts w:ascii="Arial" w:eastAsia="Arial" w:hAnsi="Arial" w:cs="Arial"/>
                      <w:sz w:val="20"/>
                      <w:szCs w:val="20"/>
                      <w:lang w:val="es-ES_tradnl"/>
                    </w:rPr>
                    <w:t>e</w:t>
                  </w:r>
                  <w:r w:rsidR="00C37FB9" w:rsidRPr="00683980">
                    <w:rPr>
                      <w:rFonts w:ascii="Arial" w:eastAsia="Arial" w:hAnsi="Arial" w:cs="Arial"/>
                      <w:sz w:val="20"/>
                      <w:szCs w:val="20"/>
                      <w:lang w:val="es-ES_tradnl"/>
                    </w:rPr>
                    <w:t>s</w:t>
                  </w:r>
                  <w:r w:rsidR="009A4815" w:rsidRPr="00683980">
                    <w:rPr>
                      <w:rFonts w:ascii="Arial" w:eastAsia="Arial" w:hAnsi="Arial" w:cs="Arial"/>
                      <w:sz w:val="20"/>
                      <w:szCs w:val="20"/>
                      <w:lang w:val="es-ES_tradnl"/>
                    </w:rPr>
                    <w:t>,</w:t>
                  </w:r>
                  <w:r w:rsidR="00C37FB9" w:rsidRPr="00683980">
                    <w:rPr>
                      <w:rFonts w:ascii="Arial" w:eastAsia="Arial" w:hAnsi="Arial" w:cs="Arial"/>
                      <w:sz w:val="20"/>
                      <w:szCs w:val="20"/>
                      <w:lang w:val="es-ES_tradnl"/>
                    </w:rPr>
                    <w:t xml:space="preserve"> </w:t>
                  </w:r>
                  <w:r w:rsidR="00A841D4" w:rsidRPr="00683980">
                    <w:rPr>
                      <w:rFonts w:ascii="Arial" w:eastAsia="Arial" w:hAnsi="Arial" w:cs="Arial"/>
                      <w:sz w:val="20"/>
                      <w:szCs w:val="20"/>
                      <w:lang w:val="es-ES_tradnl"/>
                    </w:rPr>
                    <w:t>antecedentes de malas prácticas de negocio</w:t>
                  </w:r>
                  <w:r w:rsidR="00C37FB9" w:rsidRPr="00683980">
                    <w:rPr>
                      <w:rFonts w:ascii="Arial" w:eastAsia="Arial" w:hAnsi="Arial" w:cs="Arial"/>
                      <w:sz w:val="20"/>
                      <w:szCs w:val="20"/>
                      <w:lang w:val="es-ES_tradnl"/>
                    </w:rPr>
                    <w:t xml:space="preserve"> </w:t>
                  </w:r>
                  <w:r w:rsidR="00A841D4" w:rsidRPr="00683980">
                    <w:rPr>
                      <w:rFonts w:ascii="Arial" w:eastAsia="Arial" w:hAnsi="Arial" w:cs="Arial"/>
                      <w:sz w:val="20"/>
                      <w:szCs w:val="20"/>
                      <w:lang w:val="es-ES_tradnl"/>
                    </w:rPr>
                    <w:t>con agricultores</w:t>
                  </w:r>
                  <w:r w:rsidR="009A4815" w:rsidRPr="00683980">
                    <w:rPr>
                      <w:rFonts w:ascii="Arial" w:eastAsia="Arial" w:hAnsi="Arial" w:cs="Arial"/>
                      <w:sz w:val="20"/>
                      <w:szCs w:val="20"/>
                      <w:lang w:val="es-ES_tradnl"/>
                    </w:rPr>
                    <w:t>, viola</w:t>
                  </w:r>
                  <w:r w:rsidR="00A841D4" w:rsidRPr="00683980">
                    <w:rPr>
                      <w:rFonts w:ascii="Arial" w:eastAsia="Arial" w:hAnsi="Arial" w:cs="Arial"/>
                      <w:sz w:val="20"/>
                      <w:szCs w:val="20"/>
                      <w:lang w:val="es-ES_tradnl"/>
                    </w:rPr>
                    <w:t>ció</w:t>
                  </w:r>
                  <w:r w:rsidR="009A4815" w:rsidRPr="00683980">
                    <w:rPr>
                      <w:rFonts w:ascii="Arial" w:eastAsia="Arial" w:hAnsi="Arial" w:cs="Arial"/>
                      <w:sz w:val="20"/>
                      <w:szCs w:val="20"/>
                      <w:lang w:val="es-ES_tradnl"/>
                    </w:rPr>
                    <w:t xml:space="preserve">n </w:t>
                  </w:r>
                  <w:r w:rsidR="00A841D4" w:rsidRPr="00683980">
                    <w:rPr>
                      <w:rFonts w:ascii="Arial" w:eastAsia="Arial" w:hAnsi="Arial" w:cs="Arial"/>
                      <w:sz w:val="20"/>
                      <w:szCs w:val="20"/>
                      <w:lang w:val="es-ES_tradnl"/>
                    </w:rPr>
                    <w:t>de los derechos de los</w:t>
                  </w:r>
                  <w:r w:rsidR="009A4815" w:rsidRPr="00683980">
                    <w:rPr>
                      <w:rFonts w:ascii="Arial" w:eastAsia="Arial" w:hAnsi="Arial" w:cs="Arial"/>
                      <w:sz w:val="20"/>
                      <w:szCs w:val="20"/>
                      <w:lang w:val="es-ES_tradnl"/>
                    </w:rPr>
                    <w:t xml:space="preserve"> animal</w:t>
                  </w:r>
                  <w:r w:rsidR="00A841D4" w:rsidRPr="00683980">
                    <w:rPr>
                      <w:rFonts w:ascii="Arial" w:eastAsia="Arial" w:hAnsi="Arial" w:cs="Arial"/>
                      <w:sz w:val="20"/>
                      <w:szCs w:val="20"/>
                      <w:lang w:val="es-ES_tradnl"/>
                    </w:rPr>
                    <w:t>e</w:t>
                  </w:r>
                  <w:r w:rsidR="009A4815" w:rsidRPr="00683980">
                    <w:rPr>
                      <w:rFonts w:ascii="Arial" w:eastAsia="Arial" w:hAnsi="Arial" w:cs="Arial"/>
                      <w:sz w:val="20"/>
                      <w:szCs w:val="20"/>
                      <w:lang w:val="es-ES_tradnl"/>
                    </w:rPr>
                    <w:t xml:space="preserve">s o </w:t>
                  </w:r>
                  <w:r w:rsidR="00A841D4" w:rsidRPr="00683980">
                    <w:rPr>
                      <w:rFonts w:ascii="Arial" w:eastAsia="Arial" w:hAnsi="Arial" w:cs="Arial"/>
                      <w:sz w:val="20"/>
                      <w:szCs w:val="20"/>
                      <w:lang w:val="es-ES_tradnl"/>
                    </w:rPr>
                    <w:t>daños a la</w:t>
                  </w:r>
                  <w:r w:rsidR="009A4815" w:rsidRPr="00683980">
                    <w:rPr>
                      <w:rFonts w:ascii="Arial" w:eastAsia="Arial" w:hAnsi="Arial" w:cs="Arial"/>
                      <w:sz w:val="20"/>
                      <w:szCs w:val="20"/>
                      <w:lang w:val="es-ES_tradnl"/>
                    </w:rPr>
                    <w:t xml:space="preserve"> biodiversi</w:t>
                  </w:r>
                  <w:r w:rsidR="00A841D4" w:rsidRPr="00683980">
                    <w:rPr>
                      <w:rFonts w:ascii="Arial" w:eastAsia="Arial" w:hAnsi="Arial" w:cs="Arial"/>
                      <w:sz w:val="20"/>
                      <w:szCs w:val="20"/>
                      <w:lang w:val="es-ES_tradnl"/>
                    </w:rPr>
                    <w:t>dad</w:t>
                  </w:r>
                  <w:r w:rsidR="00C37FB9" w:rsidRPr="00683980">
                    <w:rPr>
                      <w:rFonts w:ascii="Arial" w:eastAsia="Arial" w:hAnsi="Arial" w:cs="Arial"/>
                      <w:sz w:val="20"/>
                      <w:szCs w:val="20"/>
                      <w:lang w:val="es-ES_tradnl"/>
                    </w:rPr>
                    <w:t>.</w:t>
                  </w:r>
                </w:p>
              </w:tc>
            </w:tr>
            <w:tr w:rsidR="001A70CE" w:rsidRPr="00543E12" w14:paraId="5C872A7F" w14:textId="77777777" w:rsidTr="000B495B">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B6872" w14:textId="0F48E064" w:rsidR="001A70CE" w:rsidRPr="00543E12" w:rsidRDefault="005F37FB"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543E12">
                    <w:rPr>
                      <w:rFonts w:ascii="Arial" w:eastAsia="Arial" w:hAnsi="Arial" w:cs="Arial"/>
                      <w:b/>
                      <w:sz w:val="20"/>
                      <w:szCs w:val="20"/>
                      <w:lang w:val="es-ES_tradnl"/>
                    </w:rPr>
                    <w:t>Año</w:t>
                  </w:r>
                  <w:r w:rsidR="001A70CE" w:rsidRPr="00543E12">
                    <w:rPr>
                      <w:rFonts w:ascii="Arial" w:eastAsia="Arial" w:hAnsi="Arial" w:cs="Arial"/>
                      <w:b/>
                      <w:sz w:val="20"/>
                      <w:szCs w:val="20"/>
                      <w:lang w:val="es-ES_tradnl"/>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92BDC7" w14:textId="77777777" w:rsidR="001A70CE" w:rsidRPr="00543E12" w:rsidRDefault="001A70CE" w:rsidP="00152F6A">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s-ES_tradnl"/>
                    </w:rPr>
                  </w:pPr>
                </w:p>
              </w:tc>
            </w:tr>
            <w:tr w:rsidR="001A70CE" w:rsidRPr="00642AF1" w14:paraId="79CD22C7"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76349C" w14:textId="0AA11A8F" w:rsidR="001A70CE" w:rsidRPr="00543E12" w:rsidRDefault="00A841D4" w:rsidP="00152F6A">
                  <w:pPr>
                    <w:keepNext/>
                    <w:keepLines/>
                    <w:framePr w:hSpace="141" w:wrap="around" w:vAnchor="text" w:hAnchor="text" w:x="108" w:y="1"/>
                    <w:spacing w:before="120" w:after="120" w:line="276" w:lineRule="auto"/>
                    <w:suppressOverlap/>
                    <w:jc w:val="both"/>
                    <w:rPr>
                      <w:rFonts w:ascii="Arial" w:eastAsia="Arial" w:hAnsi="Arial" w:cs="Arial"/>
                      <w:sz w:val="16"/>
                      <w:szCs w:val="16"/>
                      <w:lang w:val="es-ES_tradnl"/>
                    </w:rPr>
                  </w:pPr>
                  <w:r w:rsidRPr="00026442">
                    <w:rPr>
                      <w:rFonts w:ascii="Arial" w:eastAsia="Arial" w:hAnsi="Arial" w:cs="Arial"/>
                      <w:b/>
                      <w:sz w:val="16"/>
                      <w:szCs w:val="16"/>
                      <w:lang w:val="es-ES_tradnl"/>
                    </w:rPr>
                    <w:t>Orientación</w:t>
                  </w:r>
                  <w:r w:rsidR="001A70CE"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La organización de productores</w:t>
                  </w:r>
                  <w:r w:rsidR="00B91C61"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que pide el servicio</w:t>
                  </w:r>
                  <w:r w:rsidR="004626C3"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a un proveedor de servicios de exportación</w:t>
                  </w:r>
                  <w:r w:rsidR="00617CC5"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será la</w:t>
                  </w:r>
                  <w:r w:rsidR="00B91C61" w:rsidRPr="00543E12">
                    <w:rPr>
                      <w:rFonts w:ascii="Arial" w:eastAsia="Arial" w:hAnsi="Arial" w:cs="Arial"/>
                      <w:sz w:val="16"/>
                      <w:szCs w:val="16"/>
                      <w:lang w:val="es-ES_tradnl"/>
                    </w:rPr>
                    <w:t xml:space="preserve"> respons</w:t>
                  </w:r>
                  <w:r w:rsidRPr="00543E12">
                    <w:rPr>
                      <w:rFonts w:ascii="Arial" w:eastAsia="Arial" w:hAnsi="Arial" w:cs="Arial"/>
                      <w:sz w:val="16"/>
                      <w:szCs w:val="16"/>
                      <w:lang w:val="es-ES_tradnl"/>
                    </w:rPr>
                    <w:t>a</w:t>
                  </w:r>
                  <w:r w:rsidR="00B91C61" w:rsidRPr="00543E12">
                    <w:rPr>
                      <w:rFonts w:ascii="Arial" w:eastAsia="Arial" w:hAnsi="Arial" w:cs="Arial"/>
                      <w:sz w:val="16"/>
                      <w:szCs w:val="16"/>
                      <w:lang w:val="es-ES_tradnl"/>
                    </w:rPr>
                    <w:t xml:space="preserve">ble </w:t>
                  </w:r>
                  <w:r w:rsidRPr="00543E12">
                    <w:rPr>
                      <w:rFonts w:ascii="Arial" w:eastAsia="Arial" w:hAnsi="Arial" w:cs="Arial"/>
                      <w:sz w:val="16"/>
                      <w:szCs w:val="16"/>
                      <w:lang w:val="es-ES_tradnl"/>
                    </w:rPr>
                    <w:t>de</w:t>
                  </w:r>
                  <w:r w:rsidR="00B91C61" w:rsidRPr="00543E12">
                    <w:rPr>
                      <w:rFonts w:ascii="Arial" w:eastAsia="Arial" w:hAnsi="Arial" w:cs="Arial"/>
                      <w:sz w:val="16"/>
                      <w:szCs w:val="16"/>
                      <w:lang w:val="es-ES_tradnl"/>
                    </w:rPr>
                    <w:t xml:space="preserve"> contact</w:t>
                  </w:r>
                  <w:r w:rsidRPr="00543E12">
                    <w:rPr>
                      <w:rFonts w:ascii="Arial" w:eastAsia="Arial" w:hAnsi="Arial" w:cs="Arial"/>
                      <w:sz w:val="16"/>
                      <w:szCs w:val="16"/>
                      <w:lang w:val="es-ES_tradnl"/>
                    </w:rPr>
                    <w:t>ar</w:t>
                  </w:r>
                  <w:r w:rsidR="00B91C61"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al organismo de certificación</w:t>
                  </w:r>
                  <w:r w:rsidR="00B91C61"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y</w:t>
                  </w:r>
                  <w:r w:rsidR="00B91C61" w:rsidRPr="00543E12">
                    <w:rPr>
                      <w:rFonts w:ascii="Arial" w:eastAsia="Arial" w:hAnsi="Arial" w:cs="Arial"/>
                      <w:sz w:val="16"/>
                      <w:szCs w:val="16"/>
                      <w:lang w:val="es-ES_tradnl"/>
                    </w:rPr>
                    <w:t xml:space="preserve"> present</w:t>
                  </w:r>
                  <w:r w:rsidRPr="00543E12">
                    <w:rPr>
                      <w:rFonts w:ascii="Arial" w:eastAsia="Arial" w:hAnsi="Arial" w:cs="Arial"/>
                      <w:sz w:val="16"/>
                      <w:szCs w:val="16"/>
                      <w:lang w:val="es-ES_tradnl"/>
                    </w:rPr>
                    <w:t>ar</w:t>
                  </w:r>
                  <w:r w:rsidR="00B91C61"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la</w:t>
                  </w:r>
                  <w:r w:rsidR="00B91C61" w:rsidRPr="00543E12">
                    <w:rPr>
                      <w:rFonts w:ascii="Arial" w:eastAsia="Arial" w:hAnsi="Arial" w:cs="Arial"/>
                      <w:sz w:val="16"/>
                      <w:szCs w:val="16"/>
                      <w:lang w:val="es-ES_tradnl"/>
                    </w:rPr>
                    <w:t xml:space="preserve"> documenta</w:t>
                  </w:r>
                  <w:r w:rsidRPr="00543E12">
                    <w:rPr>
                      <w:rFonts w:ascii="Arial" w:eastAsia="Arial" w:hAnsi="Arial" w:cs="Arial"/>
                      <w:sz w:val="16"/>
                      <w:szCs w:val="16"/>
                      <w:lang w:val="es-ES_tradnl"/>
                    </w:rPr>
                    <w:t>ció</w:t>
                  </w:r>
                  <w:r w:rsidR="00B91C61" w:rsidRPr="00543E12">
                    <w:rPr>
                      <w:rFonts w:ascii="Arial" w:eastAsia="Arial" w:hAnsi="Arial" w:cs="Arial"/>
                      <w:sz w:val="16"/>
                      <w:szCs w:val="16"/>
                      <w:lang w:val="es-ES_tradnl"/>
                    </w:rPr>
                    <w:t xml:space="preserve">n </w:t>
                  </w:r>
                  <w:r w:rsidRPr="00543E12">
                    <w:rPr>
                      <w:rFonts w:ascii="Arial" w:eastAsia="Arial" w:hAnsi="Arial" w:cs="Arial"/>
                      <w:sz w:val="16"/>
                      <w:szCs w:val="16"/>
                      <w:lang w:val="es-ES_tradnl"/>
                    </w:rPr>
                    <w:t>que prueba</w:t>
                  </w:r>
                  <w:r w:rsidR="00B91C61" w:rsidRPr="00543E12">
                    <w:rPr>
                      <w:rFonts w:ascii="Arial" w:eastAsia="Arial" w:hAnsi="Arial" w:cs="Arial"/>
                      <w:sz w:val="16"/>
                      <w:szCs w:val="16"/>
                      <w:lang w:val="es-ES_tradnl"/>
                    </w:rPr>
                    <w:t xml:space="preserve"> </w:t>
                  </w:r>
                  <w:r w:rsidRPr="00543E12">
                    <w:rPr>
                      <w:rFonts w:ascii="Arial" w:eastAsia="Arial" w:hAnsi="Arial" w:cs="Arial"/>
                      <w:sz w:val="16"/>
                      <w:szCs w:val="16"/>
                      <w:lang w:val="es-ES_tradnl"/>
                    </w:rPr>
                    <w:t>la solicitud de asistencia para</w:t>
                  </w:r>
                  <w:r w:rsidR="004626C3" w:rsidRPr="00543E12">
                    <w:rPr>
                      <w:rFonts w:ascii="Arial" w:eastAsia="Arial" w:hAnsi="Arial" w:cs="Arial"/>
                      <w:sz w:val="16"/>
                      <w:szCs w:val="16"/>
                      <w:lang w:val="es-ES_tradnl"/>
                    </w:rPr>
                    <w:t xml:space="preserve"> export</w:t>
                  </w:r>
                  <w:r w:rsidRPr="00543E12">
                    <w:rPr>
                      <w:rFonts w:ascii="Arial" w:eastAsia="Arial" w:hAnsi="Arial" w:cs="Arial"/>
                      <w:sz w:val="16"/>
                      <w:szCs w:val="16"/>
                      <w:lang w:val="es-ES_tradnl"/>
                    </w:rPr>
                    <w:t>ar</w:t>
                  </w:r>
                  <w:r w:rsidR="004626C3" w:rsidRPr="00543E12">
                    <w:rPr>
                      <w:rFonts w:ascii="Arial" w:eastAsia="Arial" w:hAnsi="Arial" w:cs="Arial"/>
                      <w:sz w:val="16"/>
                      <w:szCs w:val="16"/>
                      <w:lang w:val="es-ES_tradnl"/>
                    </w:rPr>
                    <w:t>.</w:t>
                  </w:r>
                </w:p>
              </w:tc>
            </w:tr>
          </w:tbl>
          <w:p w14:paraId="5EBB9457" w14:textId="4EC86886" w:rsidR="00367CCC" w:rsidRPr="00543E12" w:rsidRDefault="00367CCC" w:rsidP="00026442">
            <w:pPr>
              <w:keepNext/>
              <w:keepLines/>
              <w:tabs>
                <w:tab w:val="left" w:pos="735"/>
              </w:tabs>
              <w:spacing w:before="120" w:after="120" w:line="276" w:lineRule="auto"/>
              <w:jc w:val="both"/>
              <w:rPr>
                <w:rFonts w:ascii="Arial" w:eastAsia="Arial" w:hAnsi="Arial" w:cs="Arial"/>
                <w:sz w:val="20"/>
                <w:szCs w:val="20"/>
                <w:lang w:val="es-ES_tradnl"/>
              </w:rPr>
            </w:pPr>
            <w:r w:rsidRPr="00543E12">
              <w:rPr>
                <w:rFonts w:ascii="Arial" w:eastAsia="Arial" w:hAnsi="Arial" w:cs="Arial"/>
                <w:b/>
                <w:sz w:val="20"/>
                <w:szCs w:val="20"/>
                <w:lang w:val="es-ES_tradnl"/>
              </w:rPr>
              <w:t>Implica</w:t>
            </w:r>
            <w:r w:rsidR="00A841D4" w:rsidRPr="00543E12">
              <w:rPr>
                <w:rFonts w:ascii="Arial" w:eastAsia="Arial" w:hAnsi="Arial" w:cs="Arial"/>
                <w:b/>
                <w:sz w:val="20"/>
                <w:szCs w:val="20"/>
                <w:lang w:val="es-ES_tradnl"/>
              </w:rPr>
              <w:t>cione</w:t>
            </w:r>
            <w:r w:rsidRPr="00543E12">
              <w:rPr>
                <w:rFonts w:ascii="Arial" w:eastAsia="Arial" w:hAnsi="Arial" w:cs="Arial"/>
                <w:b/>
                <w:sz w:val="20"/>
                <w:szCs w:val="20"/>
                <w:lang w:val="es-ES_tradnl"/>
              </w:rPr>
              <w:t xml:space="preserve">s: </w:t>
            </w:r>
            <w:r w:rsidR="00A841D4" w:rsidRPr="00543E12">
              <w:rPr>
                <w:rFonts w:ascii="Arial" w:eastAsia="Arial" w:hAnsi="Arial" w:cs="Arial"/>
                <w:sz w:val="20"/>
                <w:szCs w:val="20"/>
                <w:lang w:val="es-ES_tradnl"/>
              </w:rPr>
              <w:t>Las OPP</w:t>
            </w:r>
            <w:r w:rsidR="00C022D0" w:rsidRPr="00543E12">
              <w:rPr>
                <w:rFonts w:ascii="Arial" w:eastAsia="Arial" w:hAnsi="Arial" w:cs="Arial"/>
                <w:sz w:val="20"/>
                <w:szCs w:val="20"/>
                <w:lang w:val="es-ES_tradnl"/>
              </w:rPr>
              <w:t xml:space="preserve"> </w:t>
            </w:r>
            <w:r w:rsidR="00A841D4" w:rsidRPr="00543E12">
              <w:rPr>
                <w:rFonts w:ascii="Arial" w:eastAsia="Arial" w:hAnsi="Arial" w:cs="Arial"/>
                <w:sz w:val="20"/>
                <w:szCs w:val="20"/>
                <w:lang w:val="es-ES_tradnl"/>
              </w:rPr>
              <w:t>necesitarán ser más activas y</w:t>
            </w:r>
            <w:r w:rsidR="00C022D0" w:rsidRPr="00543E12">
              <w:rPr>
                <w:rFonts w:ascii="Arial" w:eastAsia="Arial" w:hAnsi="Arial" w:cs="Arial"/>
                <w:sz w:val="20"/>
                <w:szCs w:val="20"/>
                <w:lang w:val="es-ES_tradnl"/>
              </w:rPr>
              <w:t xml:space="preserve"> confirm</w:t>
            </w:r>
            <w:r w:rsidR="00A841D4" w:rsidRPr="00543E12">
              <w:rPr>
                <w:rFonts w:ascii="Arial" w:eastAsia="Arial" w:hAnsi="Arial" w:cs="Arial"/>
                <w:sz w:val="20"/>
                <w:szCs w:val="20"/>
                <w:lang w:val="es-ES_tradnl"/>
              </w:rPr>
              <w:t>ar</w:t>
            </w:r>
            <w:r w:rsidR="00C022D0" w:rsidRPr="00543E12">
              <w:rPr>
                <w:rFonts w:ascii="Arial" w:eastAsia="Arial" w:hAnsi="Arial" w:cs="Arial"/>
                <w:sz w:val="20"/>
                <w:szCs w:val="20"/>
                <w:lang w:val="es-ES_tradnl"/>
              </w:rPr>
              <w:t xml:space="preserve"> </w:t>
            </w:r>
            <w:r w:rsidR="00A841D4" w:rsidRPr="00543E12">
              <w:rPr>
                <w:rFonts w:ascii="Arial" w:eastAsia="Arial" w:hAnsi="Arial" w:cs="Arial"/>
                <w:sz w:val="20"/>
                <w:szCs w:val="20"/>
                <w:lang w:val="es-ES_tradnl"/>
              </w:rPr>
              <w:t>la</w:t>
            </w:r>
            <w:r w:rsidR="00C022D0" w:rsidRPr="00543E12">
              <w:rPr>
                <w:rFonts w:ascii="Arial" w:eastAsia="Arial" w:hAnsi="Arial" w:cs="Arial"/>
                <w:sz w:val="20"/>
                <w:szCs w:val="20"/>
                <w:lang w:val="es-ES_tradnl"/>
              </w:rPr>
              <w:t xml:space="preserve"> ne</w:t>
            </w:r>
            <w:r w:rsidR="00A841D4" w:rsidRPr="00543E12">
              <w:rPr>
                <w:rFonts w:ascii="Arial" w:eastAsia="Arial" w:hAnsi="Arial" w:cs="Arial"/>
                <w:sz w:val="20"/>
                <w:szCs w:val="20"/>
                <w:lang w:val="es-ES_tradnl"/>
              </w:rPr>
              <w:t>cesidad</w:t>
            </w:r>
            <w:r w:rsidR="00C022D0" w:rsidRPr="00543E12">
              <w:rPr>
                <w:rFonts w:ascii="Arial" w:eastAsia="Arial" w:hAnsi="Arial" w:cs="Arial"/>
                <w:sz w:val="20"/>
                <w:szCs w:val="20"/>
                <w:lang w:val="es-ES_tradnl"/>
              </w:rPr>
              <w:t xml:space="preserve"> </w:t>
            </w:r>
            <w:r w:rsidR="00A841D4" w:rsidRPr="00543E12">
              <w:rPr>
                <w:rFonts w:ascii="Arial" w:eastAsia="Arial" w:hAnsi="Arial" w:cs="Arial"/>
                <w:sz w:val="20"/>
                <w:szCs w:val="20"/>
                <w:lang w:val="es-ES_tradnl"/>
              </w:rPr>
              <w:t>de comprometerse con un exportador privado en sus negocios de café</w:t>
            </w:r>
            <w:r w:rsidR="00C022D0" w:rsidRPr="00543E12">
              <w:rPr>
                <w:rFonts w:ascii="Arial" w:eastAsia="Arial" w:hAnsi="Arial" w:cs="Arial"/>
                <w:sz w:val="20"/>
                <w:szCs w:val="20"/>
                <w:lang w:val="es-ES_tradnl"/>
              </w:rPr>
              <w:t xml:space="preserve"> </w:t>
            </w:r>
            <w:r w:rsidR="00532764" w:rsidRPr="00543E12">
              <w:rPr>
                <w:rFonts w:ascii="Arial" w:eastAsia="Arial" w:hAnsi="Arial" w:cs="Arial"/>
                <w:sz w:val="20"/>
                <w:szCs w:val="20"/>
                <w:lang w:val="es-ES_tradnl"/>
              </w:rPr>
              <w:t xml:space="preserve">Fairtrade. </w:t>
            </w:r>
          </w:p>
          <w:p w14:paraId="51EC721C" w14:textId="38C99EF9" w:rsidR="00367CCC" w:rsidRPr="00543E12" w:rsidRDefault="00A841D4" w:rsidP="00026442">
            <w:pPr>
              <w:keepNext/>
              <w:keepLines/>
              <w:tabs>
                <w:tab w:val="left" w:pos="735"/>
              </w:tabs>
              <w:spacing w:before="120" w:after="120" w:line="276" w:lineRule="auto"/>
              <w:jc w:val="both"/>
              <w:rPr>
                <w:rFonts w:ascii="Arial" w:eastAsia="Arial" w:hAnsi="Arial" w:cs="Arial"/>
                <w:b/>
                <w:sz w:val="20"/>
                <w:szCs w:val="20"/>
                <w:lang w:val="es-ES_tradnl"/>
              </w:rPr>
            </w:pPr>
            <w:r w:rsidRPr="00543E12">
              <w:rPr>
                <w:rFonts w:ascii="Arial" w:eastAsia="Arial" w:hAnsi="Arial" w:cs="Arial"/>
                <w:b/>
                <w:sz w:val="20"/>
                <w:szCs w:val="20"/>
                <w:lang w:val="es-ES_tradnl"/>
              </w:rPr>
              <w:t>Pregunta</w:t>
            </w:r>
            <w:r w:rsidR="00367CCC" w:rsidRPr="00543E12">
              <w:rPr>
                <w:rFonts w:ascii="Arial" w:eastAsia="Arial" w:hAnsi="Arial" w:cs="Arial"/>
                <w:b/>
                <w:sz w:val="20"/>
                <w:szCs w:val="20"/>
                <w:lang w:val="es-ES_tradnl"/>
              </w:rPr>
              <w:t xml:space="preserve"> 2.</w:t>
            </w:r>
            <w:r w:rsidRPr="00543E12">
              <w:rPr>
                <w:rFonts w:ascii="Arial" w:eastAsia="Arial" w:hAnsi="Arial" w:cs="Arial"/>
                <w:b/>
                <w:sz w:val="20"/>
                <w:szCs w:val="20"/>
                <w:lang w:val="es-ES_tradnl"/>
              </w:rPr>
              <w:t xml:space="preserve"> ¿Está usted de acuerdo con este requisito</w:t>
            </w:r>
            <w:r w:rsidR="00367CCC" w:rsidRPr="00543E12">
              <w:rPr>
                <w:rFonts w:ascii="Arial" w:eastAsia="Arial" w:hAnsi="Arial" w:cs="Arial"/>
                <w:b/>
                <w:sz w:val="20"/>
                <w:szCs w:val="20"/>
                <w:lang w:val="es-ES_tradnl"/>
              </w:rPr>
              <w:t>?</w:t>
            </w:r>
          </w:p>
          <w:p w14:paraId="08A48FA8" w14:textId="366CA8B6" w:rsidR="00602BAF" w:rsidRPr="00543E12" w:rsidRDefault="001A70CE" w:rsidP="00026442">
            <w:pPr>
              <w:keepNext/>
              <w:keepLines/>
              <w:tabs>
                <w:tab w:val="left" w:pos="735"/>
              </w:tabs>
              <w:spacing w:before="120" w:after="120" w:line="276" w:lineRule="auto"/>
              <w:jc w:val="both"/>
              <w:rPr>
                <w:rFonts w:ascii="Arial" w:eastAsia="Arial" w:hAnsi="Arial" w:cs="Arial"/>
                <w:sz w:val="20"/>
                <w:szCs w:val="20"/>
                <w:lang w:val="es-ES_tradnl"/>
              </w:rPr>
            </w:pPr>
            <w:r w:rsidRPr="00543E12">
              <w:rPr>
                <w:rFonts w:ascii="Arial" w:eastAsia="Arial" w:hAnsi="Arial" w:cs="Arial"/>
                <w:b/>
                <w:sz w:val="20"/>
                <w:szCs w:val="20"/>
                <w:lang w:val="es-ES_tradnl"/>
              </w:rPr>
              <w:fldChar w:fldCharType="begin">
                <w:ffData>
                  <w:name w:val="Check5"/>
                  <w:enabled/>
                  <w:calcOnExit w:val="0"/>
                  <w:checkBox>
                    <w:sizeAuto/>
                    <w:default w:val="0"/>
                  </w:checkBox>
                </w:ffData>
              </w:fldChar>
            </w:r>
            <w:r w:rsidRPr="00543E12">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543E12">
              <w:rPr>
                <w:rFonts w:ascii="Arial" w:eastAsia="Arial" w:hAnsi="Arial" w:cs="Arial"/>
                <w:b/>
                <w:sz w:val="20"/>
                <w:szCs w:val="20"/>
                <w:lang w:val="es-ES_tradnl"/>
              </w:rPr>
              <w:fldChar w:fldCharType="end"/>
            </w:r>
            <w:r w:rsidR="00A841D4" w:rsidRPr="00543E12">
              <w:rPr>
                <w:rFonts w:ascii="Arial" w:eastAsia="Arial" w:hAnsi="Arial" w:cs="Arial"/>
                <w:sz w:val="20"/>
                <w:szCs w:val="20"/>
                <w:lang w:val="es-ES_tradnl"/>
              </w:rPr>
              <w:t>Sí</w:t>
            </w:r>
          </w:p>
          <w:p w14:paraId="3F8B366A" w14:textId="77777777" w:rsidR="00602BAF" w:rsidRPr="00543E12" w:rsidRDefault="001A70CE" w:rsidP="00026442">
            <w:pPr>
              <w:keepNext/>
              <w:keepLines/>
              <w:tabs>
                <w:tab w:val="left" w:pos="735"/>
              </w:tabs>
              <w:spacing w:before="120" w:after="120" w:line="276" w:lineRule="auto"/>
              <w:jc w:val="both"/>
              <w:rPr>
                <w:rFonts w:ascii="Arial" w:eastAsia="Arial" w:hAnsi="Arial" w:cs="Arial"/>
                <w:sz w:val="20"/>
                <w:szCs w:val="20"/>
                <w:lang w:val="es-ES_tradnl"/>
              </w:rPr>
            </w:pPr>
            <w:r w:rsidRPr="00543E12">
              <w:rPr>
                <w:rFonts w:ascii="Arial" w:eastAsia="Arial" w:hAnsi="Arial" w:cs="Arial"/>
                <w:b/>
                <w:sz w:val="20"/>
                <w:szCs w:val="20"/>
                <w:lang w:val="es-ES_tradnl"/>
              </w:rPr>
              <w:fldChar w:fldCharType="begin">
                <w:ffData>
                  <w:name w:val="Check6"/>
                  <w:enabled/>
                  <w:calcOnExit w:val="0"/>
                  <w:checkBox>
                    <w:sizeAuto/>
                    <w:default w:val="0"/>
                  </w:checkBox>
                </w:ffData>
              </w:fldChar>
            </w:r>
            <w:bookmarkStart w:id="26" w:name="Check6"/>
            <w:r w:rsidRPr="00543E12">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543E12">
              <w:rPr>
                <w:rFonts w:ascii="Arial" w:eastAsia="Arial" w:hAnsi="Arial" w:cs="Arial"/>
                <w:b/>
                <w:sz w:val="20"/>
                <w:szCs w:val="20"/>
                <w:lang w:val="es-ES_tradnl"/>
              </w:rPr>
              <w:fldChar w:fldCharType="end"/>
            </w:r>
            <w:bookmarkEnd w:id="26"/>
            <w:r w:rsidRPr="00543E12">
              <w:rPr>
                <w:rFonts w:ascii="Arial" w:eastAsia="Arial" w:hAnsi="Arial" w:cs="Arial"/>
                <w:sz w:val="20"/>
                <w:szCs w:val="20"/>
                <w:lang w:val="es-ES_tradnl"/>
              </w:rPr>
              <w:t>No</w:t>
            </w:r>
          </w:p>
          <w:p w14:paraId="4DBC31E4" w14:textId="7C3AE417" w:rsidR="001A70CE" w:rsidRPr="00543E12" w:rsidRDefault="001A70CE" w:rsidP="00026442">
            <w:pPr>
              <w:keepNext/>
              <w:keepLines/>
              <w:tabs>
                <w:tab w:val="left" w:pos="735"/>
              </w:tabs>
              <w:spacing w:before="120" w:after="120" w:line="276" w:lineRule="auto"/>
              <w:jc w:val="both"/>
              <w:rPr>
                <w:rFonts w:ascii="Arial" w:eastAsia="Arial" w:hAnsi="Arial" w:cs="Arial"/>
                <w:sz w:val="20"/>
                <w:szCs w:val="20"/>
                <w:lang w:val="es-ES_tradnl"/>
              </w:rPr>
            </w:pPr>
            <w:r w:rsidRPr="00543E12">
              <w:rPr>
                <w:rFonts w:ascii="Arial" w:eastAsia="Arial" w:hAnsi="Arial" w:cs="Arial"/>
                <w:sz w:val="20"/>
                <w:szCs w:val="20"/>
                <w:lang w:val="es-ES_tradnl"/>
              </w:rPr>
              <w:fldChar w:fldCharType="begin">
                <w:ffData>
                  <w:name w:val="Check8"/>
                  <w:enabled/>
                  <w:calcOnExit w:val="0"/>
                  <w:checkBox>
                    <w:sizeAuto/>
                    <w:default w:val="0"/>
                  </w:checkBox>
                </w:ffData>
              </w:fldChar>
            </w:r>
            <w:r w:rsidRPr="00543E12">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543E12">
              <w:rPr>
                <w:rFonts w:ascii="Arial" w:eastAsia="Arial" w:hAnsi="Arial" w:cs="Arial"/>
                <w:sz w:val="20"/>
                <w:szCs w:val="20"/>
                <w:lang w:val="es-ES_tradnl"/>
              </w:rPr>
              <w:fldChar w:fldCharType="end"/>
            </w:r>
            <w:r w:rsidR="00A841D4" w:rsidRPr="00543E12">
              <w:rPr>
                <w:rFonts w:ascii="Arial" w:eastAsia="Arial" w:hAnsi="Arial" w:cs="Arial"/>
                <w:sz w:val="20"/>
                <w:szCs w:val="20"/>
                <w:lang w:val="es-ES_tradnl"/>
              </w:rPr>
              <w:t>No estoy seguro(a)</w:t>
            </w:r>
          </w:p>
          <w:p w14:paraId="4105DE7F" w14:textId="37E84FEF" w:rsidR="00532764" w:rsidRPr="00543E12" w:rsidRDefault="003F49EA" w:rsidP="00026442">
            <w:pPr>
              <w:keepNext/>
              <w:keepLines/>
              <w:spacing w:before="120" w:after="120" w:line="276" w:lineRule="auto"/>
              <w:jc w:val="both"/>
              <w:rPr>
                <w:rFonts w:ascii="Arial" w:eastAsia="Arial" w:hAnsi="Arial" w:cs="Arial"/>
                <w:b/>
                <w:sz w:val="20"/>
                <w:szCs w:val="20"/>
                <w:lang w:val="es-ES_tradnl"/>
              </w:rPr>
            </w:pPr>
            <w:r>
              <w:rPr>
                <w:rFonts w:ascii="Arial" w:eastAsia="Arial" w:hAnsi="Arial" w:cs="Arial"/>
                <w:b/>
                <w:sz w:val="20"/>
                <w:szCs w:val="20"/>
                <w:lang w:val="es-ES_tradnl"/>
              </w:rPr>
              <w:t>Por favor, e</w:t>
            </w:r>
            <w:r w:rsidRPr="00543E12">
              <w:rPr>
                <w:rFonts w:ascii="Arial" w:eastAsia="Arial" w:hAnsi="Arial" w:cs="Arial"/>
                <w:b/>
                <w:sz w:val="20"/>
                <w:szCs w:val="20"/>
                <w:lang w:val="es-ES_tradnl"/>
              </w:rPr>
              <w:t>xplique sus razones y sug</w:t>
            </w:r>
            <w:r>
              <w:rPr>
                <w:rFonts w:ascii="Arial" w:eastAsia="Arial" w:hAnsi="Arial" w:cs="Arial"/>
                <w:b/>
                <w:sz w:val="20"/>
                <w:szCs w:val="20"/>
                <w:lang w:val="es-ES_tradnl"/>
              </w:rPr>
              <w:t>erencias de</w:t>
            </w:r>
            <w:r w:rsidRPr="00543E12">
              <w:rPr>
                <w:rFonts w:ascii="Arial" w:eastAsia="Arial" w:hAnsi="Arial" w:cs="Arial"/>
                <w:b/>
                <w:sz w:val="20"/>
                <w:szCs w:val="20"/>
                <w:lang w:val="es-ES_tradnl"/>
              </w:rPr>
              <w:t xml:space="preserve"> modificaciones</w:t>
            </w:r>
            <w:r>
              <w:rPr>
                <w:rFonts w:ascii="Arial" w:eastAsia="Arial" w:hAnsi="Arial" w:cs="Arial"/>
                <w:b/>
                <w:sz w:val="20"/>
                <w:szCs w:val="20"/>
                <w:lang w:val="es-ES_tradnl"/>
              </w:rPr>
              <w:t>, si las hay</w:t>
            </w:r>
            <w:r w:rsidRPr="00543E12">
              <w:rPr>
                <w:rFonts w:ascii="Arial" w:eastAsia="Arial" w:hAnsi="Arial" w:cs="Arial"/>
                <w:b/>
                <w:sz w:val="20"/>
                <w:szCs w:val="20"/>
                <w:lang w:val="es-ES_tradnl"/>
              </w:rPr>
              <w:t>:</w:t>
            </w:r>
            <w:r w:rsidR="00266666" w:rsidRPr="00543E12">
              <w:rPr>
                <w:rFonts w:ascii="Arial" w:eastAsia="Arial" w:hAnsi="Arial" w:cs="Arial"/>
                <w:sz w:val="20"/>
                <w:szCs w:val="20"/>
                <w:lang w:val="es-ES_tradnl"/>
              </w:rPr>
              <w:fldChar w:fldCharType="begin">
                <w:ffData>
                  <w:name w:val="Text40"/>
                  <w:enabled/>
                  <w:calcOnExit w:val="0"/>
                  <w:textInput/>
                </w:ffData>
              </w:fldChar>
            </w:r>
            <w:bookmarkStart w:id="27" w:name="Text40"/>
            <w:r w:rsidR="00266666" w:rsidRPr="00543E12">
              <w:rPr>
                <w:rFonts w:ascii="Arial" w:eastAsia="Arial" w:hAnsi="Arial" w:cs="Arial"/>
                <w:sz w:val="20"/>
                <w:szCs w:val="20"/>
                <w:lang w:val="es-ES_tradnl"/>
              </w:rPr>
              <w:instrText xml:space="preserve"> FORMTEXT </w:instrText>
            </w:r>
            <w:r w:rsidR="00266666" w:rsidRPr="00543E12">
              <w:rPr>
                <w:rFonts w:ascii="Arial" w:eastAsia="Arial" w:hAnsi="Arial" w:cs="Arial"/>
                <w:sz w:val="20"/>
                <w:szCs w:val="20"/>
                <w:lang w:val="es-ES_tradnl"/>
              </w:rPr>
            </w:r>
            <w:r w:rsidR="00266666" w:rsidRPr="00543E12">
              <w:rPr>
                <w:rFonts w:ascii="Arial" w:eastAsia="Arial" w:hAnsi="Arial" w:cs="Arial"/>
                <w:sz w:val="20"/>
                <w:szCs w:val="20"/>
                <w:lang w:val="es-ES_tradnl"/>
              </w:rPr>
              <w:fldChar w:fldCharType="separate"/>
            </w:r>
            <w:r w:rsidR="00266666" w:rsidRPr="00543E12">
              <w:rPr>
                <w:rFonts w:eastAsia="Arial"/>
                <w:noProof/>
                <w:lang w:val="es-ES_tradnl"/>
              </w:rPr>
              <w:t> </w:t>
            </w:r>
            <w:r w:rsidR="00266666" w:rsidRPr="00543E12">
              <w:rPr>
                <w:rFonts w:eastAsia="Arial"/>
                <w:noProof/>
                <w:lang w:val="es-ES_tradnl"/>
              </w:rPr>
              <w:t> </w:t>
            </w:r>
            <w:r w:rsidR="00266666" w:rsidRPr="00543E12">
              <w:rPr>
                <w:rFonts w:eastAsia="Arial"/>
                <w:noProof/>
                <w:lang w:val="es-ES_tradnl"/>
              </w:rPr>
              <w:t> </w:t>
            </w:r>
            <w:r w:rsidR="00266666" w:rsidRPr="00543E12">
              <w:rPr>
                <w:rFonts w:eastAsia="Arial"/>
                <w:noProof/>
                <w:lang w:val="es-ES_tradnl"/>
              </w:rPr>
              <w:t> </w:t>
            </w:r>
            <w:r w:rsidR="00266666" w:rsidRPr="00543E12">
              <w:rPr>
                <w:rFonts w:eastAsia="Arial"/>
                <w:noProof/>
                <w:lang w:val="es-ES_tradnl"/>
              </w:rPr>
              <w:t> </w:t>
            </w:r>
            <w:r w:rsidR="00266666" w:rsidRPr="00543E12">
              <w:rPr>
                <w:rFonts w:ascii="Arial" w:eastAsia="Arial" w:hAnsi="Arial" w:cs="Arial"/>
                <w:sz w:val="20"/>
                <w:szCs w:val="20"/>
                <w:lang w:val="es-ES_tradnl"/>
              </w:rPr>
              <w:fldChar w:fldCharType="end"/>
            </w:r>
            <w:bookmarkEnd w:id="27"/>
            <w:r w:rsidR="002D5272" w:rsidRPr="00543E12" w:rsidDel="002D5272">
              <w:rPr>
                <w:rFonts w:ascii="Arial" w:eastAsia="Arial" w:hAnsi="Arial" w:cs="Arial"/>
                <w:b/>
                <w:sz w:val="20"/>
                <w:szCs w:val="20"/>
                <w:lang w:val="es-ES_tradnl"/>
              </w:rPr>
              <w:t xml:space="preserve"> </w:t>
            </w:r>
          </w:p>
        </w:tc>
      </w:tr>
    </w:tbl>
    <w:p w14:paraId="1018AC37" w14:textId="77777777" w:rsidR="00532764" w:rsidRPr="00A841D4" w:rsidRDefault="00532764" w:rsidP="00026442">
      <w:pPr>
        <w:spacing w:line="276" w:lineRule="auto"/>
        <w:rPr>
          <w:rFonts w:ascii="Arial" w:eastAsia="Arial" w:hAnsi="Arial" w:cs="Arial"/>
          <w:b/>
          <w:color w:val="00B9E4"/>
          <w:sz w:val="24"/>
          <w:szCs w:val="24"/>
          <w:lang w:val="es-ES"/>
        </w:rPr>
      </w:pPr>
      <w:r w:rsidRPr="00A841D4">
        <w:rPr>
          <w:rFonts w:ascii="Arial" w:eastAsia="Arial" w:hAnsi="Arial" w:cs="Arial"/>
          <w:b/>
          <w:color w:val="00B9E4"/>
          <w:sz w:val="24"/>
          <w:szCs w:val="24"/>
          <w:lang w:val="es-ES"/>
        </w:rPr>
        <w:br w:type="page"/>
      </w:r>
    </w:p>
    <w:p w14:paraId="1AD898D2" w14:textId="007A2052" w:rsidR="0031123E" w:rsidRPr="00543E12" w:rsidRDefault="0031123E" w:rsidP="00026442">
      <w:pPr>
        <w:pStyle w:val="Heading2"/>
        <w:numPr>
          <w:ilvl w:val="0"/>
          <w:numId w:val="10"/>
        </w:numPr>
        <w:spacing w:line="276" w:lineRule="auto"/>
        <w:rPr>
          <w:rFonts w:ascii="Arial" w:eastAsia="Arial" w:hAnsi="Arial" w:cs="Arial"/>
          <w:b/>
          <w:color w:val="00B9E4"/>
          <w:sz w:val="24"/>
          <w:szCs w:val="24"/>
          <w:lang w:val="es-ES_tradnl"/>
        </w:rPr>
      </w:pPr>
      <w:bookmarkStart w:id="28" w:name="_Toc57031558"/>
      <w:bookmarkStart w:id="29" w:name="_Toc40278096"/>
      <w:r w:rsidRPr="00543E12">
        <w:rPr>
          <w:rFonts w:ascii="Arial" w:eastAsia="Arial" w:hAnsi="Arial" w:cs="Arial"/>
          <w:b/>
          <w:color w:val="00B9E4"/>
          <w:sz w:val="24"/>
          <w:szCs w:val="24"/>
          <w:lang w:val="es-ES_tradnl"/>
        </w:rPr>
        <w:t>Produc</w:t>
      </w:r>
      <w:r w:rsidR="00A841D4" w:rsidRPr="00543E12">
        <w:rPr>
          <w:rFonts w:ascii="Arial" w:eastAsia="Arial" w:hAnsi="Arial" w:cs="Arial"/>
          <w:b/>
          <w:color w:val="00B9E4"/>
          <w:sz w:val="24"/>
          <w:szCs w:val="24"/>
          <w:lang w:val="es-ES_tradnl"/>
        </w:rPr>
        <w:t>ció</w:t>
      </w:r>
      <w:r w:rsidRPr="00543E12">
        <w:rPr>
          <w:rFonts w:ascii="Arial" w:eastAsia="Arial" w:hAnsi="Arial" w:cs="Arial"/>
          <w:b/>
          <w:color w:val="00B9E4"/>
          <w:sz w:val="24"/>
          <w:szCs w:val="24"/>
          <w:lang w:val="es-ES_tradnl"/>
        </w:rPr>
        <w:t>n</w:t>
      </w:r>
      <w:bookmarkEnd w:id="28"/>
    </w:p>
    <w:p w14:paraId="688DAD94" w14:textId="12E7C2A7" w:rsidR="00DF7BEE" w:rsidRPr="00543E12" w:rsidRDefault="00DF7BEE" w:rsidP="00026442">
      <w:pPr>
        <w:spacing w:line="276" w:lineRule="auto"/>
        <w:rPr>
          <w:rFonts w:ascii="Arial" w:eastAsia="Arial" w:hAnsi="Arial" w:cs="Arial"/>
          <w:sz w:val="20"/>
          <w:szCs w:val="20"/>
          <w:lang w:val="es-ES_tradnl"/>
        </w:rPr>
      </w:pPr>
      <w:r w:rsidRPr="00543E12">
        <w:rPr>
          <w:rFonts w:ascii="Arial" w:eastAsia="Arial" w:hAnsi="Arial" w:cs="Arial"/>
          <w:sz w:val="20"/>
          <w:szCs w:val="20"/>
          <w:lang w:val="es-ES_tradnl"/>
        </w:rPr>
        <w:t xml:space="preserve">El Criterio de Comercio Justo Fairtrade para Café complementa y define los requisitos más específicos o las excepciones al Criterio de Comercio Justo Fairtrade para Organizaciones de Pequeños Productores (OPP), cuando es necesario. </w:t>
      </w:r>
      <w:r w:rsidR="00C24F60" w:rsidRPr="00543E12">
        <w:rPr>
          <w:rFonts w:ascii="Arial" w:eastAsia="Arial" w:hAnsi="Arial" w:cs="Arial"/>
          <w:sz w:val="20"/>
          <w:szCs w:val="20"/>
          <w:lang w:val="es-ES_tradnl"/>
        </w:rPr>
        <w:t>Este</w:t>
      </w:r>
      <w:r w:rsidRPr="00543E12">
        <w:rPr>
          <w:rFonts w:ascii="Arial" w:eastAsia="Arial" w:hAnsi="Arial" w:cs="Arial"/>
          <w:sz w:val="20"/>
          <w:szCs w:val="20"/>
          <w:lang w:val="es-ES_tradnl"/>
        </w:rPr>
        <w:t xml:space="preserve"> </w:t>
      </w:r>
      <w:r w:rsidR="00C24F60" w:rsidRPr="00543E12">
        <w:rPr>
          <w:rFonts w:ascii="Arial" w:eastAsia="Arial" w:hAnsi="Arial" w:cs="Arial"/>
          <w:sz w:val="20"/>
          <w:szCs w:val="20"/>
          <w:lang w:val="es-ES_tradnl"/>
        </w:rPr>
        <w:t>apartado</w:t>
      </w:r>
      <w:r w:rsidRPr="00543E12">
        <w:rPr>
          <w:rFonts w:ascii="Arial" w:eastAsia="Arial" w:hAnsi="Arial" w:cs="Arial"/>
          <w:sz w:val="20"/>
          <w:szCs w:val="20"/>
          <w:lang w:val="es-ES_tradnl"/>
        </w:rPr>
        <w:t xml:space="preserve"> presenta una parte de los requisitos del Criterio para OPP y los requisitos complementarios del Criterio de Comercio Justo Fairtrade para Café.</w:t>
      </w:r>
    </w:p>
    <w:p w14:paraId="56267AE2" w14:textId="7BCF455F" w:rsidR="00271534" w:rsidRPr="00543E12" w:rsidRDefault="00DF7BEE" w:rsidP="00683980">
      <w:pPr>
        <w:pStyle w:val="Heading3"/>
        <w:numPr>
          <w:ilvl w:val="1"/>
          <w:numId w:val="10"/>
        </w:numPr>
        <w:spacing w:before="240" w:line="276" w:lineRule="auto"/>
        <w:ind w:left="499" w:hanging="357"/>
        <w:rPr>
          <w:rFonts w:ascii="Arial" w:eastAsia="Arial" w:hAnsi="Arial" w:cs="Arial"/>
          <w:b/>
          <w:color w:val="00B9E4"/>
          <w:sz w:val="20"/>
          <w:szCs w:val="20"/>
          <w:lang w:val="es-ES_tradnl"/>
        </w:rPr>
      </w:pPr>
      <w:bookmarkStart w:id="30" w:name="_Toc57031559"/>
      <w:r w:rsidRPr="00543E12">
        <w:rPr>
          <w:rFonts w:ascii="Arial" w:eastAsia="Arial" w:hAnsi="Arial" w:cs="Arial"/>
          <w:b/>
          <w:color w:val="00B9E4"/>
          <w:sz w:val="20"/>
          <w:szCs w:val="20"/>
          <w:lang w:val="es-ES_tradnl"/>
        </w:rPr>
        <w:t>Desarrollo ambiental</w:t>
      </w:r>
      <w:bookmarkEnd w:id="30"/>
    </w:p>
    <w:p w14:paraId="5E26DF5A" w14:textId="2DF4A68E" w:rsidR="00271534" w:rsidRDefault="00DF7BEE" w:rsidP="00026442">
      <w:pPr>
        <w:spacing w:line="276" w:lineRule="auto"/>
        <w:rPr>
          <w:rFonts w:ascii="Arial" w:eastAsia="Arial" w:hAnsi="Arial" w:cs="Arial"/>
          <w:sz w:val="20"/>
          <w:szCs w:val="20"/>
          <w:lang w:val="es-ES_tradnl"/>
        </w:rPr>
      </w:pPr>
      <w:r w:rsidRPr="00543E12">
        <w:rPr>
          <w:rFonts w:ascii="Arial" w:eastAsia="Arial" w:hAnsi="Arial" w:cs="Arial"/>
          <w:sz w:val="20"/>
          <w:szCs w:val="20"/>
          <w:lang w:val="es-ES_tradnl"/>
        </w:rPr>
        <w:t xml:space="preserve">Como parte </w:t>
      </w:r>
      <w:r w:rsidR="00FE3AA3">
        <w:rPr>
          <w:rFonts w:ascii="Arial" w:eastAsia="Arial" w:hAnsi="Arial" w:cs="Arial"/>
          <w:sz w:val="20"/>
          <w:szCs w:val="20"/>
          <w:lang w:val="es-ES_tradnl"/>
        </w:rPr>
        <w:t>del capítulo</w:t>
      </w:r>
      <w:r w:rsidR="00271534" w:rsidRPr="00543E12">
        <w:rPr>
          <w:rFonts w:ascii="Arial" w:eastAsia="Arial" w:hAnsi="Arial" w:cs="Arial"/>
          <w:sz w:val="20"/>
          <w:szCs w:val="20"/>
          <w:lang w:val="es-ES_tradnl"/>
        </w:rPr>
        <w:t xml:space="preserve"> 3.0 </w:t>
      </w:r>
      <w:r w:rsidRPr="00543E12">
        <w:rPr>
          <w:rFonts w:ascii="Arial" w:eastAsia="Arial" w:hAnsi="Arial" w:cs="Arial"/>
          <w:sz w:val="20"/>
          <w:szCs w:val="20"/>
          <w:lang w:val="es-ES_tradnl"/>
        </w:rPr>
        <w:t>del Criterio de Comercio Justo</w:t>
      </w:r>
      <w:r w:rsidR="00271534" w:rsidRPr="00543E12">
        <w:rPr>
          <w:rFonts w:ascii="Arial" w:eastAsia="Arial" w:hAnsi="Arial" w:cs="Arial"/>
          <w:sz w:val="20"/>
          <w:szCs w:val="20"/>
          <w:lang w:val="es-ES_tradnl"/>
        </w:rPr>
        <w:t xml:space="preserve"> </w:t>
      </w:r>
      <w:r w:rsidR="002A3A0D" w:rsidRPr="00543E12">
        <w:rPr>
          <w:rFonts w:ascii="Arial" w:eastAsia="Arial" w:hAnsi="Arial" w:cs="Arial"/>
          <w:sz w:val="20"/>
          <w:szCs w:val="20"/>
          <w:lang w:val="es-ES_tradnl"/>
        </w:rPr>
        <w:t xml:space="preserve">Fairtrade </w:t>
      </w:r>
      <w:r w:rsidRPr="00543E12">
        <w:rPr>
          <w:rFonts w:ascii="Arial" w:eastAsia="Arial" w:hAnsi="Arial" w:cs="Arial"/>
          <w:sz w:val="20"/>
          <w:szCs w:val="20"/>
          <w:lang w:val="es-ES_tradnl"/>
        </w:rPr>
        <w:t>para</w:t>
      </w:r>
      <w:r w:rsidR="002A3A0D" w:rsidRPr="00543E12">
        <w:rPr>
          <w:rFonts w:ascii="Arial" w:eastAsia="Arial" w:hAnsi="Arial" w:cs="Arial"/>
          <w:sz w:val="20"/>
          <w:szCs w:val="20"/>
          <w:lang w:val="es-ES_tradnl"/>
        </w:rPr>
        <w:t xml:space="preserve"> C</w:t>
      </w:r>
      <w:r w:rsidRPr="00543E12">
        <w:rPr>
          <w:rFonts w:ascii="Arial" w:eastAsia="Arial" w:hAnsi="Arial" w:cs="Arial"/>
          <w:sz w:val="20"/>
          <w:szCs w:val="20"/>
          <w:lang w:val="es-ES_tradnl"/>
        </w:rPr>
        <w:t>afé</w:t>
      </w:r>
      <w:r w:rsidR="00271534" w:rsidRPr="00543E12">
        <w:rPr>
          <w:rFonts w:ascii="Arial" w:eastAsia="Arial" w:hAnsi="Arial" w:cs="Arial"/>
          <w:sz w:val="20"/>
          <w:szCs w:val="20"/>
          <w:lang w:val="es-ES_tradnl"/>
        </w:rPr>
        <w:t xml:space="preserve">, </w:t>
      </w:r>
      <w:r w:rsidRPr="00543E12">
        <w:rPr>
          <w:rFonts w:ascii="Arial" w:eastAsia="Arial" w:hAnsi="Arial" w:cs="Arial"/>
          <w:sz w:val="20"/>
          <w:szCs w:val="20"/>
          <w:lang w:val="es-ES_tradnl"/>
        </w:rPr>
        <w:t>el propósito es crear</w:t>
      </w:r>
      <w:r w:rsidR="00271534" w:rsidRPr="00543E12">
        <w:rPr>
          <w:rFonts w:ascii="Arial" w:eastAsia="Arial" w:hAnsi="Arial" w:cs="Arial"/>
          <w:sz w:val="20"/>
          <w:szCs w:val="20"/>
          <w:lang w:val="es-ES_tradnl"/>
        </w:rPr>
        <w:t xml:space="preserve"> </w:t>
      </w:r>
      <w:r w:rsidRPr="00543E12">
        <w:rPr>
          <w:rFonts w:ascii="Arial" w:eastAsia="Arial" w:hAnsi="Arial" w:cs="Arial"/>
          <w:sz w:val="20"/>
          <w:szCs w:val="20"/>
          <w:lang w:val="es-ES_tradnl"/>
        </w:rPr>
        <w:t>un nuev</w:t>
      </w:r>
      <w:r w:rsidR="00FE3AA3">
        <w:rPr>
          <w:rFonts w:ascii="Arial" w:eastAsia="Arial" w:hAnsi="Arial" w:cs="Arial"/>
          <w:sz w:val="20"/>
          <w:szCs w:val="20"/>
          <w:lang w:val="es-ES_tradnl"/>
        </w:rPr>
        <w:t>o</w:t>
      </w:r>
      <w:r w:rsidRPr="00543E12">
        <w:rPr>
          <w:rFonts w:ascii="Arial" w:eastAsia="Arial" w:hAnsi="Arial" w:cs="Arial"/>
          <w:sz w:val="20"/>
          <w:szCs w:val="20"/>
          <w:lang w:val="es-ES_tradnl"/>
        </w:rPr>
        <w:t xml:space="preserve"> </w:t>
      </w:r>
      <w:r w:rsidR="00FE3AA3">
        <w:rPr>
          <w:rFonts w:ascii="Arial" w:eastAsia="Arial" w:hAnsi="Arial" w:cs="Arial"/>
          <w:sz w:val="20"/>
          <w:szCs w:val="20"/>
          <w:lang w:val="es-ES_tradnl"/>
        </w:rPr>
        <w:t>apartado</w:t>
      </w:r>
      <w:r w:rsidR="00271534" w:rsidRPr="00543E12">
        <w:rPr>
          <w:rFonts w:ascii="Arial" w:eastAsia="Arial" w:hAnsi="Arial" w:cs="Arial"/>
          <w:sz w:val="20"/>
          <w:szCs w:val="20"/>
          <w:lang w:val="es-ES_tradnl"/>
        </w:rPr>
        <w:t xml:space="preserve">: 3.1 </w:t>
      </w:r>
      <w:r w:rsidRPr="00543E12">
        <w:rPr>
          <w:rFonts w:ascii="Arial" w:eastAsia="Arial" w:hAnsi="Arial" w:cs="Arial"/>
          <w:sz w:val="20"/>
          <w:szCs w:val="20"/>
          <w:lang w:val="es-ES_tradnl"/>
        </w:rPr>
        <w:t>Desarrollo ambiental</w:t>
      </w:r>
      <w:r w:rsidR="00271534" w:rsidRPr="00543E12">
        <w:rPr>
          <w:rFonts w:ascii="Arial" w:eastAsia="Arial" w:hAnsi="Arial" w:cs="Arial"/>
          <w:sz w:val="20"/>
          <w:szCs w:val="20"/>
          <w:lang w:val="es-ES_tradnl"/>
        </w:rPr>
        <w:t>.</w:t>
      </w:r>
    </w:p>
    <w:p w14:paraId="1DA662B1" w14:textId="75FEE969" w:rsidR="00EE2810" w:rsidRPr="00EE2810" w:rsidRDefault="00EE2810" w:rsidP="00026442">
      <w:pPr>
        <w:spacing w:line="276" w:lineRule="auto"/>
        <w:rPr>
          <w:rFonts w:ascii="Arial" w:eastAsia="Arial" w:hAnsi="Arial" w:cs="Arial"/>
          <w:sz w:val="20"/>
          <w:szCs w:val="20"/>
          <w:lang w:val="es-ES_tradnl"/>
        </w:rPr>
      </w:pPr>
      <w:r w:rsidRPr="00A675B0">
        <w:rPr>
          <w:rFonts w:ascii="Arial" w:eastAsia="Arial" w:hAnsi="Arial" w:cs="Arial"/>
          <w:sz w:val="20"/>
          <w:szCs w:val="20"/>
          <w:lang w:val="es-ES_tradnl"/>
        </w:rPr>
        <w:t>La adopción cada vez mayor de prácticas agrícolas sostenibles es esencial para combatir el cambio climático y permitir que los agricultores sean más resistentes a las condiciones climáticas extremas. La agricultura sostenible también ayuda a mejorar la fertilidad del suelo, la nutrición y la productividad, reduce los costos y aumenta los ingresos. Además, hay una creciente demanda de cadenas de suministro respetuosas con el medio ambiente.</w:t>
      </w:r>
    </w:p>
    <w:p w14:paraId="155B6188" w14:textId="2C239697" w:rsidR="006D4C14" w:rsidRPr="00543E12" w:rsidRDefault="00EE2810" w:rsidP="00026442">
      <w:pPr>
        <w:pStyle w:val="ListParagraph"/>
        <w:numPr>
          <w:ilvl w:val="2"/>
          <w:numId w:val="10"/>
        </w:numPr>
        <w:spacing w:after="0" w:line="276" w:lineRule="auto"/>
        <w:jc w:val="both"/>
        <w:rPr>
          <w:rFonts w:ascii="Arial" w:hAnsi="Arial" w:cs="Arial"/>
          <w:b/>
          <w:color w:val="00B9E4"/>
          <w:sz w:val="20"/>
          <w:lang w:val="es-ES_tradnl"/>
        </w:rPr>
      </w:pPr>
      <w:r>
        <w:rPr>
          <w:rFonts w:ascii="Arial" w:hAnsi="Arial" w:cs="Arial"/>
          <w:b/>
          <w:color w:val="00B9E4"/>
          <w:sz w:val="20"/>
          <w:lang w:val="es-ES_tradnl"/>
        </w:rPr>
        <w:t>Identificación de retos</w:t>
      </w:r>
      <w:r w:rsidR="00DF7BEE" w:rsidRPr="00543E12">
        <w:rPr>
          <w:rFonts w:ascii="Arial" w:hAnsi="Arial" w:cs="Arial"/>
          <w:b/>
          <w:color w:val="00B9E4"/>
          <w:sz w:val="20"/>
          <w:lang w:val="es-ES_tradnl"/>
        </w:rPr>
        <w:t xml:space="preserve"> ambientales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2D7ED7" w:rsidRPr="00642AF1" w14:paraId="4BCF28CD" w14:textId="77777777" w:rsidTr="00A24420">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D6D64" w14:textId="64023BCD" w:rsidR="002D7ED7" w:rsidRPr="00543E12" w:rsidRDefault="00DF7BEE" w:rsidP="00026442">
            <w:pPr>
              <w:keepNext/>
              <w:keepLines/>
              <w:tabs>
                <w:tab w:val="left" w:pos="735"/>
              </w:tabs>
              <w:spacing w:before="120" w:after="120" w:line="276" w:lineRule="auto"/>
              <w:jc w:val="both"/>
              <w:rPr>
                <w:lang w:val="es-ES_tradnl"/>
              </w:rPr>
            </w:pPr>
            <w:r w:rsidRPr="00543E12">
              <w:rPr>
                <w:rFonts w:ascii="Arial" w:eastAsia="Arial" w:hAnsi="Arial" w:cs="Arial"/>
                <w:b/>
                <w:sz w:val="20"/>
                <w:szCs w:val="20"/>
                <w:lang w:val="es-ES_tradnl"/>
              </w:rPr>
              <w:t xml:space="preserve">La propuesta </w:t>
            </w:r>
            <w:r w:rsidR="00610CCD">
              <w:rPr>
                <w:rFonts w:ascii="Arial" w:eastAsia="Arial" w:hAnsi="Arial" w:cs="Arial"/>
                <w:b/>
                <w:sz w:val="20"/>
                <w:szCs w:val="20"/>
                <w:lang w:val="es-ES_tradnl"/>
              </w:rPr>
              <w:t>aspira</w:t>
            </w:r>
            <w:r w:rsidR="00610CCD" w:rsidRPr="00543E12">
              <w:rPr>
                <w:rFonts w:ascii="Arial" w:eastAsia="Arial" w:hAnsi="Arial" w:cs="Arial"/>
                <w:b/>
                <w:sz w:val="20"/>
                <w:szCs w:val="20"/>
                <w:lang w:val="es-ES_tradnl"/>
              </w:rPr>
              <w:t xml:space="preserve"> </w:t>
            </w:r>
            <w:r w:rsidRPr="00543E12">
              <w:rPr>
                <w:rFonts w:ascii="Arial" w:eastAsia="Arial" w:hAnsi="Arial" w:cs="Arial"/>
                <w:b/>
                <w:sz w:val="20"/>
                <w:szCs w:val="20"/>
                <w:lang w:val="es-ES_tradnl"/>
              </w:rPr>
              <w:t>a</w:t>
            </w:r>
            <w:r w:rsidR="002D7ED7" w:rsidRPr="00543E12">
              <w:rPr>
                <w:rFonts w:ascii="Arial" w:eastAsia="Arial" w:hAnsi="Arial" w:cs="Arial"/>
                <w:b/>
                <w:sz w:val="20"/>
                <w:szCs w:val="20"/>
                <w:lang w:val="es-ES_tradnl"/>
              </w:rPr>
              <w:t>:</w:t>
            </w:r>
            <w:r w:rsidR="00610CCD" w:rsidRPr="00A675B0">
              <w:rPr>
                <w:lang w:val="es-CR"/>
              </w:rPr>
              <w:t xml:space="preserve"> </w:t>
            </w:r>
            <w:r w:rsidR="00610CCD" w:rsidRPr="00610CCD">
              <w:rPr>
                <w:rFonts w:ascii="Arial" w:eastAsia="Arial" w:hAnsi="Arial" w:cs="Arial"/>
                <w:sz w:val="20"/>
                <w:szCs w:val="20"/>
                <w:lang w:val="es-ES_tradnl"/>
              </w:rPr>
              <w:t>Identificar los problemas relacionados con los desafíos ambientales que enfrentan los productores que afectan la productividad o dañan el medio ambiente.</w:t>
            </w:r>
          </w:p>
          <w:tbl>
            <w:tblPr>
              <w:tblW w:w="8788" w:type="dxa"/>
              <w:tblLook w:val="04A0" w:firstRow="1" w:lastRow="0" w:firstColumn="1" w:lastColumn="0" w:noHBand="0" w:noVBand="1"/>
            </w:tblPr>
            <w:tblGrid>
              <w:gridCol w:w="993"/>
              <w:gridCol w:w="7795"/>
            </w:tblGrid>
            <w:tr w:rsidR="002051A4" w:rsidRPr="00EB3314" w14:paraId="26A666A3" w14:textId="77777777" w:rsidTr="002051A4">
              <w:trPr>
                <w:trHeight w:val="275"/>
              </w:trPr>
              <w:tc>
                <w:tcPr>
                  <w:tcW w:w="87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A817D" w14:textId="04F91986" w:rsidR="002051A4" w:rsidRPr="00543E12" w:rsidRDefault="002051A4" w:rsidP="00152F6A">
                  <w:pPr>
                    <w:keepNext/>
                    <w:keepLines/>
                    <w:framePr w:hSpace="141" w:wrap="around" w:vAnchor="text" w:hAnchor="text" w:x="108" w:y="1"/>
                    <w:spacing w:after="0" w:line="276" w:lineRule="auto"/>
                    <w:suppressOverlap/>
                    <w:jc w:val="both"/>
                    <w:rPr>
                      <w:rFonts w:ascii="Arial" w:eastAsia="Arial" w:hAnsi="Arial" w:cs="Arial"/>
                      <w:b/>
                      <w:sz w:val="20"/>
                      <w:szCs w:val="20"/>
                      <w:lang w:val="es-ES_tradnl"/>
                    </w:rPr>
                  </w:pPr>
                  <w:r w:rsidRPr="00543E12">
                    <w:rPr>
                      <w:rFonts w:ascii="Arial" w:eastAsia="Arial" w:hAnsi="Arial" w:cs="Arial"/>
                      <w:b/>
                      <w:sz w:val="20"/>
                      <w:szCs w:val="20"/>
                      <w:lang w:val="es-ES_tradnl"/>
                    </w:rPr>
                    <w:t>Se aplica a:</w:t>
                  </w:r>
                  <w:r w:rsidRPr="00543E12">
                    <w:rPr>
                      <w:rFonts w:ascii="Arial" w:eastAsia="Arial" w:hAnsi="Arial" w:cs="Arial"/>
                      <w:sz w:val="20"/>
                      <w:szCs w:val="20"/>
                      <w:lang w:val="es-ES_tradnl"/>
                    </w:rPr>
                    <w:t xml:space="preserve"> Organizaciones de productores Fairtrade</w:t>
                  </w:r>
                </w:p>
              </w:tc>
            </w:tr>
            <w:tr w:rsidR="00742602" w:rsidRPr="00642AF1" w14:paraId="0ACCEEC2" w14:textId="77777777" w:rsidTr="00742602">
              <w:trPr>
                <w:trHeight w:val="483"/>
              </w:trPr>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AC289" w14:textId="001A0D33" w:rsidR="00742602" w:rsidRPr="00026442" w:rsidRDefault="00D7325D"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Pr>
                      <w:rFonts w:ascii="Arial" w:eastAsia="Arial" w:hAnsi="Arial" w:cs="Arial"/>
                      <w:b/>
                      <w:sz w:val="20"/>
                      <w:szCs w:val="20"/>
                      <w:lang w:val="en-GB"/>
                    </w:rPr>
                    <w:t>B</w:t>
                  </w:r>
                  <w:r>
                    <w:rPr>
                      <w:rFonts w:ascii="Arial" w:eastAsia="Arial" w:hAnsi="Arial" w:cs="Arial"/>
                      <w:b/>
                      <w:sz w:val="20"/>
                      <w:szCs w:val="20"/>
                      <w:lang w:val="es-CR"/>
                    </w:rPr>
                    <w:t>á</w:t>
                  </w:r>
                  <w:r w:rsidR="00742602">
                    <w:rPr>
                      <w:rFonts w:ascii="Arial" w:eastAsia="Arial" w:hAnsi="Arial" w:cs="Arial"/>
                      <w:b/>
                      <w:sz w:val="20"/>
                      <w:szCs w:val="20"/>
                      <w:lang w:val="en-GB"/>
                    </w:rPr>
                    <w:t>sico</w:t>
                  </w:r>
                </w:p>
              </w:tc>
              <w:tc>
                <w:tcPr>
                  <w:tcW w:w="779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C3AE76C" w14:textId="12832A1A" w:rsidR="00742602" w:rsidRPr="00A675B0" w:rsidRDefault="00610CCD"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Usted, continuamente, identifica y prioriza los desafíos ambientales que afectan su producción y las actividades agrícolas donde su producción genera algún impacto negativo al medio ambiente.</w:t>
                  </w:r>
                </w:p>
              </w:tc>
            </w:tr>
            <w:tr w:rsidR="00742602" w:rsidRPr="00EB3314" w14:paraId="7DFB28EC" w14:textId="77777777" w:rsidTr="00A675B0">
              <w:trPr>
                <w:trHeight w:val="651"/>
              </w:trPr>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0A9E2D" w14:textId="1CA4CB9F" w:rsidR="00742602" w:rsidRPr="00026442" w:rsidRDefault="00742602"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742602">
                    <w:rPr>
                      <w:rFonts w:ascii="Arial" w:eastAsia="Arial" w:hAnsi="Arial" w:cs="Arial"/>
                      <w:b/>
                      <w:sz w:val="20"/>
                      <w:szCs w:val="20"/>
                      <w:lang w:val="es-ES"/>
                    </w:rPr>
                    <w:t xml:space="preserve">Año </w:t>
                  </w:r>
                  <w:r>
                    <w:rPr>
                      <w:rFonts w:ascii="Arial" w:eastAsia="Arial" w:hAnsi="Arial" w:cs="Arial"/>
                      <w:b/>
                      <w:sz w:val="20"/>
                      <w:szCs w:val="20"/>
                      <w:lang w:val="es-ES"/>
                    </w:rPr>
                    <w:t>0</w:t>
                  </w:r>
                </w:p>
              </w:tc>
              <w:tc>
                <w:tcPr>
                  <w:tcW w:w="7795" w:type="dxa"/>
                  <w:vMerge/>
                  <w:tcBorders>
                    <w:left w:val="single" w:sz="4" w:space="0" w:color="BFBFBF" w:themeColor="background1" w:themeShade="BF"/>
                    <w:right w:val="single" w:sz="4" w:space="0" w:color="BFBFBF" w:themeColor="background1" w:themeShade="BF"/>
                  </w:tcBorders>
                </w:tcPr>
                <w:p w14:paraId="5062EBC1" w14:textId="77777777" w:rsidR="00742602" w:rsidRPr="00026442" w:rsidRDefault="00742602"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p>
              </w:tc>
            </w:tr>
            <w:tr w:rsidR="00610CCD" w:rsidRPr="00642AF1" w14:paraId="6AD145D8" w14:textId="77777777" w:rsidTr="00610CCD">
              <w:trPr>
                <w:trHeight w:val="651"/>
              </w:trPr>
              <w:tc>
                <w:tcPr>
                  <w:tcW w:w="87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D8406C" w14:textId="77777777" w:rsidR="00610CCD" w:rsidRPr="00610CCD" w:rsidRDefault="00610CCD" w:rsidP="00152F6A">
                  <w:pPr>
                    <w:keepNext/>
                    <w:keepLines/>
                    <w:framePr w:hSpace="141" w:wrap="around" w:vAnchor="text" w:hAnchor="text" w:x="108" w:y="1"/>
                    <w:spacing w:after="0" w:line="276" w:lineRule="auto"/>
                    <w:suppressOverlap/>
                    <w:jc w:val="both"/>
                    <w:rPr>
                      <w:rFonts w:ascii="Arial" w:eastAsia="Arial" w:hAnsi="Arial" w:cs="Arial"/>
                      <w:sz w:val="16"/>
                      <w:szCs w:val="16"/>
                      <w:lang w:val="es-ES_tradnl"/>
                    </w:rPr>
                  </w:pPr>
                  <w:r w:rsidRPr="00610CCD">
                    <w:rPr>
                      <w:rFonts w:ascii="Arial" w:eastAsia="Arial" w:hAnsi="Arial" w:cs="Arial"/>
                      <w:b/>
                      <w:sz w:val="16"/>
                      <w:szCs w:val="16"/>
                      <w:lang w:val="es-ES_tradnl"/>
                    </w:rPr>
                    <w:t>Orientación</w:t>
                  </w:r>
                  <w:r w:rsidRPr="00610CCD">
                    <w:rPr>
                      <w:rFonts w:ascii="Arial" w:eastAsia="Arial" w:hAnsi="Arial" w:cs="Arial"/>
                      <w:sz w:val="16"/>
                      <w:szCs w:val="16"/>
                      <w:lang w:val="es-ES_tradnl"/>
                    </w:rPr>
                    <w:t xml:space="preserve">: Ejemplos de desafíos ambientales son: </w:t>
                  </w:r>
                </w:p>
                <w:p w14:paraId="600EE3BB" w14:textId="77777777" w:rsidR="00610CCD" w:rsidRPr="00610CCD" w:rsidRDefault="00610CCD" w:rsidP="00152F6A">
                  <w:pPr>
                    <w:keepNext/>
                    <w:keepLines/>
                    <w:framePr w:hSpace="141" w:wrap="around" w:vAnchor="text" w:hAnchor="text" w:x="108" w:y="1"/>
                    <w:spacing w:after="0" w:line="276" w:lineRule="auto"/>
                    <w:suppressOverlap/>
                    <w:jc w:val="both"/>
                    <w:rPr>
                      <w:rFonts w:ascii="Arial" w:eastAsia="Arial" w:hAnsi="Arial" w:cs="Arial"/>
                      <w:sz w:val="16"/>
                      <w:szCs w:val="16"/>
                      <w:lang w:val="es-ES_tradnl"/>
                    </w:rPr>
                  </w:pPr>
                  <w:r w:rsidRPr="00610CCD">
                    <w:rPr>
                      <w:rFonts w:ascii="Arial" w:eastAsia="Arial" w:hAnsi="Arial" w:cs="Arial"/>
                      <w:sz w:val="16"/>
                      <w:szCs w:val="16"/>
                      <w:lang w:val="es-ES_tradnl"/>
                    </w:rPr>
                    <w:t xml:space="preserve">- las plagas y enfermedades que afectan a los cultivos de café, </w:t>
                  </w:r>
                </w:p>
                <w:p w14:paraId="1157CFD5" w14:textId="77777777" w:rsidR="00610CCD" w:rsidRPr="00610CCD" w:rsidRDefault="00610CCD" w:rsidP="00152F6A">
                  <w:pPr>
                    <w:keepNext/>
                    <w:keepLines/>
                    <w:framePr w:hSpace="141" w:wrap="around" w:vAnchor="text" w:hAnchor="text" w:x="108" w:y="1"/>
                    <w:spacing w:after="0" w:line="276" w:lineRule="auto"/>
                    <w:suppressOverlap/>
                    <w:jc w:val="both"/>
                    <w:rPr>
                      <w:rFonts w:ascii="Arial" w:eastAsia="Arial" w:hAnsi="Arial" w:cs="Arial"/>
                      <w:sz w:val="16"/>
                      <w:szCs w:val="16"/>
                      <w:lang w:val="es-ES_tradnl"/>
                    </w:rPr>
                  </w:pPr>
                  <w:r w:rsidRPr="00610CCD">
                    <w:rPr>
                      <w:rFonts w:ascii="Arial" w:eastAsia="Arial" w:hAnsi="Arial" w:cs="Arial"/>
                      <w:sz w:val="16"/>
                      <w:szCs w:val="16"/>
                      <w:lang w:val="es-ES_tradnl"/>
                    </w:rPr>
                    <w:t xml:space="preserve">- salud del suelo, incluidas las tierras en riesgo de erosión del suelo y las tierras que ya están erosionadas donde se produce el café Fairtrade </w:t>
                  </w:r>
                </w:p>
                <w:p w14:paraId="228EEE94" w14:textId="77777777" w:rsidR="00610CCD" w:rsidRPr="00610CCD" w:rsidRDefault="00610CCD" w:rsidP="00152F6A">
                  <w:pPr>
                    <w:keepNext/>
                    <w:keepLines/>
                    <w:framePr w:hSpace="141" w:wrap="around" w:vAnchor="text" w:hAnchor="text" w:x="108" w:y="1"/>
                    <w:spacing w:after="0" w:line="276" w:lineRule="auto"/>
                    <w:suppressOverlap/>
                    <w:jc w:val="both"/>
                    <w:rPr>
                      <w:rFonts w:ascii="Arial" w:eastAsia="Arial" w:hAnsi="Arial" w:cs="Arial"/>
                      <w:sz w:val="16"/>
                      <w:szCs w:val="16"/>
                      <w:lang w:val="es-ES_tradnl"/>
                    </w:rPr>
                  </w:pPr>
                  <w:r w:rsidRPr="00610CCD">
                    <w:rPr>
                      <w:rFonts w:ascii="Arial" w:eastAsia="Arial" w:hAnsi="Arial" w:cs="Arial"/>
                      <w:sz w:val="16"/>
                      <w:szCs w:val="16"/>
                      <w:lang w:val="es-ES_tradnl"/>
                    </w:rPr>
                    <w:t xml:space="preserve">- fuentes de agua que se utilizan para regar los cultivos de café y para procesar el café </w:t>
                  </w:r>
                </w:p>
                <w:p w14:paraId="3E3E31DB" w14:textId="77777777" w:rsidR="00610CCD" w:rsidRDefault="00610CCD" w:rsidP="00152F6A">
                  <w:pPr>
                    <w:keepNext/>
                    <w:keepLines/>
                    <w:framePr w:hSpace="141" w:wrap="around" w:vAnchor="text" w:hAnchor="text" w:x="108" w:y="1"/>
                    <w:spacing w:after="0" w:line="276" w:lineRule="auto"/>
                    <w:suppressOverlap/>
                    <w:jc w:val="both"/>
                    <w:rPr>
                      <w:rFonts w:ascii="Arial" w:eastAsia="Arial" w:hAnsi="Arial" w:cs="Arial"/>
                      <w:sz w:val="16"/>
                      <w:szCs w:val="16"/>
                      <w:lang w:val="es-ES_tradnl"/>
                    </w:rPr>
                  </w:pPr>
                </w:p>
                <w:p w14:paraId="0C16B09A" w14:textId="36964768" w:rsidR="00610CCD" w:rsidRDefault="00610CCD" w:rsidP="00152F6A">
                  <w:pPr>
                    <w:keepNext/>
                    <w:keepLines/>
                    <w:framePr w:hSpace="141" w:wrap="around" w:vAnchor="text" w:hAnchor="text" w:x="108" w:y="1"/>
                    <w:spacing w:after="0" w:line="276" w:lineRule="auto"/>
                    <w:suppressOverlap/>
                    <w:jc w:val="both"/>
                    <w:rPr>
                      <w:rFonts w:ascii="Arial" w:eastAsia="Arial" w:hAnsi="Arial" w:cs="Arial"/>
                      <w:sz w:val="16"/>
                      <w:szCs w:val="16"/>
                      <w:lang w:val="es-ES_tradnl"/>
                    </w:rPr>
                  </w:pPr>
                  <w:r w:rsidRPr="00610CCD">
                    <w:rPr>
                      <w:rFonts w:ascii="Arial" w:eastAsia="Arial" w:hAnsi="Arial" w:cs="Arial"/>
                      <w:sz w:val="16"/>
                      <w:szCs w:val="16"/>
                      <w:lang w:val="es-ES_tradnl"/>
                    </w:rPr>
                    <w:t xml:space="preserve">Ejemplos de actividades agrícolas relacionadas con la producción de café que pueden generar un impacto negativo en el medio ambiente son: </w:t>
                  </w:r>
                </w:p>
                <w:p w14:paraId="4013B21C" w14:textId="77777777" w:rsidR="00610CCD" w:rsidRDefault="00610CCD" w:rsidP="00152F6A">
                  <w:pPr>
                    <w:keepNext/>
                    <w:keepLines/>
                    <w:framePr w:hSpace="141" w:wrap="around" w:vAnchor="text" w:hAnchor="text" w:x="108" w:y="1"/>
                    <w:spacing w:after="0" w:line="276" w:lineRule="auto"/>
                    <w:suppressOverlap/>
                    <w:jc w:val="both"/>
                    <w:rPr>
                      <w:rFonts w:ascii="Arial" w:eastAsia="Arial" w:hAnsi="Arial" w:cs="Arial"/>
                      <w:sz w:val="16"/>
                      <w:szCs w:val="16"/>
                      <w:lang w:val="es-ES_tradnl"/>
                    </w:rPr>
                  </w:pPr>
                  <w:r w:rsidRPr="00610CCD">
                    <w:rPr>
                      <w:rFonts w:ascii="Arial" w:eastAsia="Arial" w:hAnsi="Arial" w:cs="Arial"/>
                      <w:sz w:val="16"/>
                      <w:szCs w:val="16"/>
                      <w:lang w:val="es-ES_tradnl"/>
                    </w:rPr>
                    <w:t xml:space="preserve">- uso de productos químicos (herbicidas, pesticidas, fungicidas, fertilizantes) </w:t>
                  </w:r>
                </w:p>
                <w:p w14:paraId="2058CE04" w14:textId="77777777" w:rsidR="00610CCD" w:rsidRDefault="00610CCD" w:rsidP="00152F6A">
                  <w:pPr>
                    <w:keepNext/>
                    <w:keepLines/>
                    <w:framePr w:hSpace="141" w:wrap="around" w:vAnchor="text" w:hAnchor="text" w:x="108" w:y="1"/>
                    <w:spacing w:after="0" w:line="276" w:lineRule="auto"/>
                    <w:suppressOverlap/>
                    <w:jc w:val="both"/>
                    <w:rPr>
                      <w:rFonts w:ascii="Arial" w:eastAsia="Arial" w:hAnsi="Arial" w:cs="Arial"/>
                      <w:sz w:val="16"/>
                      <w:szCs w:val="16"/>
                      <w:lang w:val="es-ES_tradnl"/>
                    </w:rPr>
                  </w:pPr>
                  <w:r w:rsidRPr="00610CCD">
                    <w:rPr>
                      <w:rFonts w:ascii="Arial" w:eastAsia="Arial" w:hAnsi="Arial" w:cs="Arial"/>
                      <w:sz w:val="16"/>
                      <w:szCs w:val="16"/>
                      <w:lang w:val="es-ES_tradnl"/>
                    </w:rPr>
                    <w:t xml:space="preserve">- deforestación </w:t>
                  </w:r>
                </w:p>
                <w:p w14:paraId="58FFDD15" w14:textId="0C186EA1" w:rsidR="00610CCD" w:rsidRPr="00610CCD" w:rsidRDefault="00610CCD" w:rsidP="00152F6A">
                  <w:pPr>
                    <w:keepNext/>
                    <w:keepLines/>
                    <w:framePr w:hSpace="141" w:wrap="around" w:vAnchor="text" w:hAnchor="text" w:x="108" w:y="1"/>
                    <w:spacing w:after="0" w:line="276" w:lineRule="auto"/>
                    <w:suppressOverlap/>
                    <w:jc w:val="both"/>
                    <w:rPr>
                      <w:rFonts w:ascii="Arial" w:eastAsia="Arial" w:hAnsi="Arial" w:cs="Arial"/>
                      <w:b/>
                      <w:sz w:val="20"/>
                      <w:szCs w:val="20"/>
                      <w:lang w:val="es-ES"/>
                    </w:rPr>
                  </w:pPr>
                  <w:r w:rsidRPr="00610CCD">
                    <w:rPr>
                      <w:rFonts w:ascii="Arial" w:eastAsia="Arial" w:hAnsi="Arial" w:cs="Arial"/>
                      <w:sz w:val="16"/>
                      <w:szCs w:val="16"/>
                      <w:lang w:val="es-ES_tradnl"/>
                    </w:rPr>
                    <w:t>- residuos o contaminación del agua</w:t>
                  </w:r>
                </w:p>
              </w:tc>
            </w:tr>
          </w:tbl>
          <w:p w14:paraId="15DCA38B" w14:textId="5023490D" w:rsidR="002D7ED7" w:rsidRPr="00D7325D" w:rsidRDefault="002D7ED7" w:rsidP="00026442">
            <w:pPr>
              <w:keepNext/>
              <w:keepLines/>
              <w:tabs>
                <w:tab w:val="left" w:pos="735"/>
              </w:tabs>
              <w:spacing w:before="120" w:after="120" w:line="276" w:lineRule="auto"/>
              <w:jc w:val="both"/>
              <w:rPr>
                <w:rFonts w:ascii="Arial" w:eastAsia="Arial" w:hAnsi="Arial" w:cs="Arial"/>
                <w:sz w:val="20"/>
                <w:szCs w:val="20"/>
                <w:lang w:val="es-ES_tradnl"/>
              </w:rPr>
            </w:pPr>
            <w:r w:rsidRPr="00543E12">
              <w:rPr>
                <w:rFonts w:ascii="Arial" w:eastAsia="Arial" w:hAnsi="Arial" w:cs="Arial"/>
                <w:b/>
                <w:sz w:val="20"/>
                <w:szCs w:val="20"/>
                <w:lang w:val="es-ES_tradnl"/>
              </w:rPr>
              <w:t>Implica</w:t>
            </w:r>
            <w:r w:rsidR="002C6842" w:rsidRPr="00543E12">
              <w:rPr>
                <w:rFonts w:ascii="Arial" w:eastAsia="Arial" w:hAnsi="Arial" w:cs="Arial"/>
                <w:b/>
                <w:sz w:val="20"/>
                <w:szCs w:val="20"/>
                <w:lang w:val="es-ES_tradnl"/>
              </w:rPr>
              <w:t>cione</w:t>
            </w:r>
            <w:r w:rsidRPr="00543E12">
              <w:rPr>
                <w:rFonts w:ascii="Arial" w:eastAsia="Arial" w:hAnsi="Arial" w:cs="Arial"/>
                <w:b/>
                <w:sz w:val="20"/>
                <w:szCs w:val="20"/>
                <w:lang w:val="es-ES_tradnl"/>
              </w:rPr>
              <w:t xml:space="preserve">s: </w:t>
            </w:r>
            <w:r w:rsidR="002C6842" w:rsidRPr="00543E12">
              <w:rPr>
                <w:rFonts w:ascii="Arial" w:eastAsia="Arial" w:hAnsi="Arial" w:cs="Arial"/>
                <w:sz w:val="20"/>
                <w:szCs w:val="20"/>
                <w:lang w:val="es-ES_tradnl"/>
              </w:rPr>
              <w:t>Las organizaciones de productores</w:t>
            </w:r>
            <w:r w:rsidR="00D10271" w:rsidRPr="00543E12">
              <w:rPr>
                <w:rFonts w:ascii="Arial" w:eastAsia="Arial" w:hAnsi="Arial" w:cs="Arial"/>
                <w:sz w:val="20"/>
                <w:szCs w:val="20"/>
                <w:lang w:val="es-ES_tradnl"/>
              </w:rPr>
              <w:t xml:space="preserve"> </w:t>
            </w:r>
            <w:r w:rsidR="00D7325D" w:rsidRPr="00D7325D">
              <w:rPr>
                <w:rFonts w:ascii="Arial" w:eastAsia="Arial" w:hAnsi="Arial" w:cs="Arial"/>
                <w:sz w:val="20"/>
                <w:szCs w:val="20"/>
                <w:lang w:val="es-ES_tradnl"/>
              </w:rPr>
              <w:t>tendrán que identificar los desafíos ambientales que afectan la producción de café y las actividades de los miembros en el manejo de plagas, enfermedades de los cultivos, salud del suelo y manejo de desechos de la producción de agua y café.</w:t>
            </w:r>
          </w:p>
          <w:p w14:paraId="4C7AC929" w14:textId="721B192F" w:rsidR="002D7ED7" w:rsidRPr="00543E12" w:rsidRDefault="00543E12" w:rsidP="00026442">
            <w:pPr>
              <w:keepNext/>
              <w:keepLines/>
              <w:tabs>
                <w:tab w:val="left" w:pos="735"/>
              </w:tabs>
              <w:spacing w:before="120" w:after="120" w:line="276" w:lineRule="auto"/>
              <w:jc w:val="both"/>
              <w:rPr>
                <w:rFonts w:ascii="Arial" w:eastAsia="Arial" w:hAnsi="Arial" w:cs="Arial"/>
                <w:b/>
                <w:sz w:val="20"/>
                <w:szCs w:val="20"/>
                <w:lang w:val="es-ES_tradnl"/>
              </w:rPr>
            </w:pPr>
            <w:r w:rsidRPr="00543E12">
              <w:rPr>
                <w:rFonts w:ascii="Arial" w:eastAsia="Arial" w:hAnsi="Arial" w:cs="Arial"/>
                <w:b/>
                <w:sz w:val="20"/>
                <w:szCs w:val="20"/>
                <w:lang w:val="es-ES_tradnl"/>
              </w:rPr>
              <w:t>Pregunta</w:t>
            </w:r>
            <w:r w:rsidR="002051A4">
              <w:rPr>
                <w:rFonts w:ascii="Arial" w:eastAsia="Arial" w:hAnsi="Arial" w:cs="Arial"/>
                <w:b/>
                <w:sz w:val="20"/>
                <w:szCs w:val="20"/>
                <w:lang w:val="es-ES_tradnl"/>
              </w:rPr>
              <w:t xml:space="preserve"> 3</w:t>
            </w:r>
            <w:r w:rsidR="002D7ED7" w:rsidRPr="00543E12">
              <w:rPr>
                <w:rFonts w:ascii="Arial" w:eastAsia="Arial" w:hAnsi="Arial" w:cs="Arial"/>
                <w:b/>
                <w:sz w:val="20"/>
                <w:szCs w:val="20"/>
                <w:lang w:val="es-ES_tradnl"/>
              </w:rPr>
              <w:t xml:space="preserve">. </w:t>
            </w:r>
            <w:r w:rsidRPr="00543E12">
              <w:rPr>
                <w:rFonts w:ascii="Arial" w:eastAsia="Arial" w:hAnsi="Arial" w:cs="Arial"/>
                <w:b/>
                <w:sz w:val="20"/>
                <w:szCs w:val="20"/>
                <w:lang w:val="es-ES_tradnl"/>
              </w:rPr>
              <w:t>¿Está usted de acuerdo con este requisito</w:t>
            </w:r>
            <w:r w:rsidR="002D7ED7" w:rsidRPr="00543E12">
              <w:rPr>
                <w:rFonts w:ascii="Arial" w:eastAsia="Arial" w:hAnsi="Arial" w:cs="Arial"/>
                <w:b/>
                <w:sz w:val="20"/>
                <w:szCs w:val="20"/>
                <w:lang w:val="es-ES_tradnl"/>
              </w:rPr>
              <w:t>?</w:t>
            </w:r>
          </w:p>
          <w:p w14:paraId="1D84168B" w14:textId="7151DB76" w:rsidR="002D7ED7" w:rsidRPr="00543E12" w:rsidRDefault="002D7ED7" w:rsidP="00026442">
            <w:pPr>
              <w:keepNext/>
              <w:keepLines/>
              <w:tabs>
                <w:tab w:val="left" w:pos="735"/>
              </w:tabs>
              <w:spacing w:before="120" w:after="120" w:line="276" w:lineRule="auto"/>
              <w:jc w:val="both"/>
              <w:rPr>
                <w:rFonts w:ascii="Arial" w:eastAsia="Arial" w:hAnsi="Arial" w:cs="Arial"/>
                <w:sz w:val="20"/>
                <w:szCs w:val="20"/>
                <w:lang w:val="es-ES_tradnl"/>
              </w:rPr>
            </w:pPr>
            <w:r w:rsidRPr="00543E12">
              <w:rPr>
                <w:rFonts w:ascii="Arial" w:eastAsia="Arial" w:hAnsi="Arial" w:cs="Arial"/>
                <w:b/>
                <w:sz w:val="20"/>
                <w:szCs w:val="20"/>
                <w:lang w:val="es-ES_tradnl"/>
              </w:rPr>
              <w:fldChar w:fldCharType="begin">
                <w:ffData>
                  <w:name w:val="Check5"/>
                  <w:enabled/>
                  <w:calcOnExit w:val="0"/>
                  <w:checkBox>
                    <w:sizeAuto/>
                    <w:default w:val="0"/>
                  </w:checkBox>
                </w:ffData>
              </w:fldChar>
            </w:r>
            <w:r w:rsidRPr="00543E12">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543E12">
              <w:rPr>
                <w:rFonts w:ascii="Arial" w:eastAsia="Arial" w:hAnsi="Arial" w:cs="Arial"/>
                <w:b/>
                <w:sz w:val="20"/>
                <w:szCs w:val="20"/>
                <w:lang w:val="es-ES_tradnl"/>
              </w:rPr>
              <w:fldChar w:fldCharType="end"/>
            </w:r>
            <w:r w:rsidR="00543E12" w:rsidRPr="00543E12">
              <w:rPr>
                <w:rFonts w:ascii="Arial" w:eastAsia="Arial" w:hAnsi="Arial" w:cs="Arial"/>
                <w:sz w:val="20"/>
                <w:szCs w:val="20"/>
                <w:lang w:val="es-ES_tradnl"/>
              </w:rPr>
              <w:t>Sí</w:t>
            </w:r>
          </w:p>
          <w:p w14:paraId="6F619481" w14:textId="77777777" w:rsidR="002D7ED7" w:rsidRPr="00543E12" w:rsidRDefault="002D7ED7" w:rsidP="00026442">
            <w:pPr>
              <w:keepNext/>
              <w:keepLines/>
              <w:tabs>
                <w:tab w:val="left" w:pos="735"/>
              </w:tabs>
              <w:spacing w:before="120" w:after="120" w:line="276" w:lineRule="auto"/>
              <w:jc w:val="both"/>
              <w:rPr>
                <w:rFonts w:ascii="Arial" w:eastAsia="Arial" w:hAnsi="Arial" w:cs="Arial"/>
                <w:sz w:val="20"/>
                <w:szCs w:val="20"/>
                <w:lang w:val="es-ES_tradnl"/>
              </w:rPr>
            </w:pPr>
            <w:r w:rsidRPr="00543E12">
              <w:rPr>
                <w:rFonts w:ascii="Arial" w:eastAsia="Arial" w:hAnsi="Arial" w:cs="Arial"/>
                <w:b/>
                <w:sz w:val="20"/>
                <w:szCs w:val="20"/>
                <w:lang w:val="es-ES_tradnl"/>
              </w:rPr>
              <w:fldChar w:fldCharType="begin">
                <w:ffData>
                  <w:name w:val="Check6"/>
                  <w:enabled/>
                  <w:calcOnExit w:val="0"/>
                  <w:checkBox>
                    <w:sizeAuto/>
                    <w:default w:val="0"/>
                  </w:checkBox>
                </w:ffData>
              </w:fldChar>
            </w:r>
            <w:r w:rsidRPr="00543E12">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543E12">
              <w:rPr>
                <w:rFonts w:ascii="Arial" w:eastAsia="Arial" w:hAnsi="Arial" w:cs="Arial"/>
                <w:b/>
                <w:sz w:val="20"/>
                <w:szCs w:val="20"/>
                <w:lang w:val="es-ES_tradnl"/>
              </w:rPr>
              <w:fldChar w:fldCharType="end"/>
            </w:r>
            <w:r w:rsidRPr="00543E12">
              <w:rPr>
                <w:rFonts w:ascii="Arial" w:eastAsia="Arial" w:hAnsi="Arial" w:cs="Arial"/>
                <w:sz w:val="20"/>
                <w:szCs w:val="20"/>
                <w:lang w:val="es-ES_tradnl"/>
              </w:rPr>
              <w:t>No</w:t>
            </w:r>
          </w:p>
          <w:p w14:paraId="0D8B1A0B" w14:textId="39B5E7D5" w:rsidR="002D7ED7" w:rsidRPr="00543E12" w:rsidRDefault="002D7ED7" w:rsidP="00026442">
            <w:pPr>
              <w:keepNext/>
              <w:keepLines/>
              <w:tabs>
                <w:tab w:val="left" w:pos="735"/>
              </w:tabs>
              <w:spacing w:before="120" w:after="120" w:line="276" w:lineRule="auto"/>
              <w:jc w:val="both"/>
              <w:rPr>
                <w:rFonts w:ascii="Arial" w:eastAsia="Arial" w:hAnsi="Arial" w:cs="Arial"/>
                <w:sz w:val="20"/>
                <w:szCs w:val="20"/>
                <w:lang w:val="es-ES_tradnl"/>
              </w:rPr>
            </w:pPr>
            <w:r w:rsidRPr="00543E12">
              <w:rPr>
                <w:rFonts w:ascii="Arial" w:eastAsia="Arial" w:hAnsi="Arial" w:cs="Arial"/>
                <w:sz w:val="20"/>
                <w:szCs w:val="20"/>
                <w:lang w:val="es-ES_tradnl"/>
              </w:rPr>
              <w:fldChar w:fldCharType="begin">
                <w:ffData>
                  <w:name w:val="Check8"/>
                  <w:enabled/>
                  <w:calcOnExit w:val="0"/>
                  <w:checkBox>
                    <w:sizeAuto/>
                    <w:default w:val="0"/>
                  </w:checkBox>
                </w:ffData>
              </w:fldChar>
            </w:r>
            <w:r w:rsidRPr="00543E12">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543E12">
              <w:rPr>
                <w:rFonts w:ascii="Arial" w:eastAsia="Arial" w:hAnsi="Arial" w:cs="Arial"/>
                <w:sz w:val="20"/>
                <w:szCs w:val="20"/>
                <w:lang w:val="es-ES_tradnl"/>
              </w:rPr>
              <w:fldChar w:fldCharType="end"/>
            </w:r>
            <w:r w:rsidR="00543E12" w:rsidRPr="00543E12">
              <w:rPr>
                <w:rFonts w:ascii="Arial" w:eastAsia="Arial" w:hAnsi="Arial" w:cs="Arial"/>
                <w:sz w:val="20"/>
                <w:szCs w:val="20"/>
                <w:lang w:val="es-ES_tradnl"/>
              </w:rPr>
              <w:t>No estoy seguro(a)</w:t>
            </w:r>
          </w:p>
          <w:p w14:paraId="2C72D12B" w14:textId="10841307" w:rsidR="002D7ED7" w:rsidRPr="00543E12" w:rsidRDefault="003F49EA" w:rsidP="00026442">
            <w:pPr>
              <w:keepNext/>
              <w:keepLines/>
              <w:spacing w:before="120" w:after="120" w:line="276" w:lineRule="auto"/>
              <w:jc w:val="both"/>
              <w:rPr>
                <w:rFonts w:ascii="Arial" w:eastAsia="Arial" w:hAnsi="Arial" w:cs="Arial"/>
                <w:b/>
                <w:sz w:val="20"/>
                <w:szCs w:val="20"/>
                <w:lang w:val="es-ES_tradnl"/>
              </w:rPr>
            </w:pPr>
            <w:r>
              <w:rPr>
                <w:rFonts w:ascii="Arial" w:eastAsia="Arial" w:hAnsi="Arial" w:cs="Arial"/>
                <w:b/>
                <w:sz w:val="20"/>
                <w:szCs w:val="20"/>
                <w:lang w:val="es-ES_tradnl"/>
              </w:rPr>
              <w:t>Por favor, e</w:t>
            </w:r>
            <w:r w:rsidRPr="00543E12">
              <w:rPr>
                <w:rFonts w:ascii="Arial" w:eastAsia="Arial" w:hAnsi="Arial" w:cs="Arial"/>
                <w:b/>
                <w:sz w:val="20"/>
                <w:szCs w:val="20"/>
                <w:lang w:val="es-ES_tradnl"/>
              </w:rPr>
              <w:t>xplique sus razones y sug</w:t>
            </w:r>
            <w:r>
              <w:rPr>
                <w:rFonts w:ascii="Arial" w:eastAsia="Arial" w:hAnsi="Arial" w:cs="Arial"/>
                <w:b/>
                <w:sz w:val="20"/>
                <w:szCs w:val="20"/>
                <w:lang w:val="es-ES_tradnl"/>
              </w:rPr>
              <w:t>erencias de</w:t>
            </w:r>
            <w:r w:rsidRPr="00543E12">
              <w:rPr>
                <w:rFonts w:ascii="Arial" w:eastAsia="Arial" w:hAnsi="Arial" w:cs="Arial"/>
                <w:b/>
                <w:sz w:val="20"/>
                <w:szCs w:val="20"/>
                <w:lang w:val="es-ES_tradnl"/>
              </w:rPr>
              <w:t xml:space="preserve"> modificaciones</w:t>
            </w:r>
            <w:r>
              <w:rPr>
                <w:rFonts w:ascii="Arial" w:eastAsia="Arial" w:hAnsi="Arial" w:cs="Arial"/>
                <w:b/>
                <w:sz w:val="20"/>
                <w:szCs w:val="20"/>
                <w:lang w:val="es-ES_tradnl"/>
              </w:rPr>
              <w:t>, si las hay</w:t>
            </w:r>
            <w:r w:rsidRPr="00543E12">
              <w:rPr>
                <w:rFonts w:ascii="Arial" w:eastAsia="Arial" w:hAnsi="Arial" w:cs="Arial"/>
                <w:b/>
                <w:sz w:val="20"/>
                <w:szCs w:val="20"/>
                <w:lang w:val="es-ES_tradnl"/>
              </w:rPr>
              <w:t>:</w:t>
            </w:r>
            <w:r w:rsidR="002D7ED7" w:rsidRPr="00543E12">
              <w:rPr>
                <w:rFonts w:ascii="Arial" w:eastAsia="Arial" w:hAnsi="Arial" w:cs="Arial"/>
                <w:sz w:val="20"/>
                <w:szCs w:val="20"/>
                <w:lang w:val="es-ES_tradnl"/>
              </w:rPr>
              <w:fldChar w:fldCharType="begin">
                <w:ffData>
                  <w:name w:val="Text40"/>
                  <w:enabled/>
                  <w:calcOnExit w:val="0"/>
                  <w:textInput/>
                </w:ffData>
              </w:fldChar>
            </w:r>
            <w:r w:rsidR="002D7ED7" w:rsidRPr="00543E12">
              <w:rPr>
                <w:rFonts w:ascii="Arial" w:eastAsia="Arial" w:hAnsi="Arial" w:cs="Arial"/>
                <w:sz w:val="20"/>
                <w:szCs w:val="20"/>
                <w:lang w:val="es-ES_tradnl"/>
              </w:rPr>
              <w:instrText xml:space="preserve"> FORMTEXT </w:instrText>
            </w:r>
            <w:r w:rsidR="002D7ED7" w:rsidRPr="00543E12">
              <w:rPr>
                <w:rFonts w:ascii="Arial" w:eastAsia="Arial" w:hAnsi="Arial" w:cs="Arial"/>
                <w:sz w:val="20"/>
                <w:szCs w:val="20"/>
                <w:lang w:val="es-ES_tradnl"/>
              </w:rPr>
            </w:r>
            <w:r w:rsidR="002D7ED7" w:rsidRPr="00543E12">
              <w:rPr>
                <w:rFonts w:ascii="Arial" w:eastAsia="Arial" w:hAnsi="Arial" w:cs="Arial"/>
                <w:sz w:val="20"/>
                <w:szCs w:val="20"/>
                <w:lang w:val="es-ES_tradnl"/>
              </w:rPr>
              <w:fldChar w:fldCharType="separate"/>
            </w:r>
            <w:r w:rsidR="002D7ED7" w:rsidRPr="00543E12">
              <w:rPr>
                <w:rFonts w:eastAsia="Arial"/>
                <w:noProof/>
                <w:lang w:val="es-ES_tradnl"/>
              </w:rPr>
              <w:t> </w:t>
            </w:r>
            <w:r w:rsidR="002D7ED7" w:rsidRPr="00543E12">
              <w:rPr>
                <w:rFonts w:eastAsia="Arial"/>
                <w:noProof/>
                <w:lang w:val="es-ES_tradnl"/>
              </w:rPr>
              <w:t> </w:t>
            </w:r>
            <w:r w:rsidR="002D7ED7" w:rsidRPr="00543E12">
              <w:rPr>
                <w:rFonts w:eastAsia="Arial"/>
                <w:noProof/>
                <w:lang w:val="es-ES_tradnl"/>
              </w:rPr>
              <w:t> </w:t>
            </w:r>
            <w:r w:rsidR="002D7ED7" w:rsidRPr="00543E12">
              <w:rPr>
                <w:rFonts w:eastAsia="Arial"/>
                <w:noProof/>
                <w:lang w:val="es-ES_tradnl"/>
              </w:rPr>
              <w:t> </w:t>
            </w:r>
            <w:r w:rsidR="002D7ED7" w:rsidRPr="00543E12">
              <w:rPr>
                <w:rFonts w:eastAsia="Arial"/>
                <w:noProof/>
                <w:lang w:val="es-ES_tradnl"/>
              </w:rPr>
              <w:t> </w:t>
            </w:r>
            <w:r w:rsidR="002D7ED7" w:rsidRPr="00543E12">
              <w:rPr>
                <w:rFonts w:ascii="Arial" w:eastAsia="Arial" w:hAnsi="Arial" w:cs="Arial"/>
                <w:sz w:val="20"/>
                <w:szCs w:val="20"/>
                <w:lang w:val="es-ES_tradnl"/>
              </w:rPr>
              <w:fldChar w:fldCharType="end"/>
            </w:r>
            <w:r w:rsidR="002D7ED7" w:rsidRPr="00543E12" w:rsidDel="002D5272">
              <w:rPr>
                <w:rFonts w:ascii="Arial" w:eastAsia="Arial" w:hAnsi="Arial" w:cs="Arial"/>
                <w:b/>
                <w:sz w:val="20"/>
                <w:szCs w:val="20"/>
                <w:lang w:val="es-ES_tradnl"/>
              </w:rPr>
              <w:t xml:space="preserve"> </w:t>
            </w:r>
          </w:p>
        </w:tc>
      </w:tr>
    </w:tbl>
    <w:p w14:paraId="3312179F" w14:textId="6A60F915" w:rsidR="00271534" w:rsidRPr="00543E12" w:rsidRDefault="00271534" w:rsidP="00026442">
      <w:pPr>
        <w:spacing w:line="276" w:lineRule="auto"/>
        <w:rPr>
          <w:rFonts w:ascii="Arial" w:eastAsiaTheme="majorEastAsia" w:hAnsi="Arial" w:cs="Arial"/>
          <w:b/>
          <w:color w:val="00B9E4"/>
          <w:sz w:val="20"/>
          <w:szCs w:val="24"/>
          <w:lang w:val="es-ES"/>
        </w:rPr>
      </w:pPr>
    </w:p>
    <w:p w14:paraId="6977132C" w14:textId="76305052" w:rsidR="007D0AF4" w:rsidRPr="00543E12" w:rsidRDefault="00D7325D" w:rsidP="00D7325D">
      <w:pPr>
        <w:pStyle w:val="ListParagraph"/>
        <w:numPr>
          <w:ilvl w:val="2"/>
          <w:numId w:val="10"/>
        </w:numPr>
        <w:spacing w:after="0" w:line="276" w:lineRule="auto"/>
        <w:jc w:val="both"/>
        <w:rPr>
          <w:rFonts w:ascii="Arial" w:hAnsi="Arial" w:cs="Arial"/>
          <w:b/>
          <w:color w:val="00B9E4"/>
          <w:sz w:val="20"/>
          <w:lang w:val="es-ES"/>
        </w:rPr>
      </w:pPr>
      <w:r>
        <w:rPr>
          <w:rFonts w:ascii="Arial" w:hAnsi="Arial" w:cs="Arial"/>
          <w:b/>
          <w:color w:val="00B9E4"/>
          <w:sz w:val="20"/>
          <w:lang w:val="es-ES"/>
        </w:rPr>
        <w:t xml:space="preserve">Capacitación sobre </w:t>
      </w:r>
      <w:r w:rsidRPr="00D7325D">
        <w:rPr>
          <w:rFonts w:ascii="Arial" w:hAnsi="Arial" w:cs="Arial"/>
          <w:b/>
          <w:color w:val="00B9E4"/>
          <w:sz w:val="20"/>
          <w:lang w:val="es-ES"/>
        </w:rPr>
        <w:t>prácticas agrícolas sostenibles</w:t>
      </w:r>
      <w:r w:rsidR="00CD3E97" w:rsidRPr="00D7325D">
        <w:rPr>
          <w:rFonts w:ascii="Arial" w:hAnsi="Arial" w:cs="Arial"/>
          <w:b/>
          <w:color w:val="00B9E4"/>
          <w:sz w:val="20"/>
          <w:lang w:val="es-ES"/>
        </w:rPr>
        <w:t xml:space="preserve">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7D0AF4" w:rsidRPr="00642AF1" w14:paraId="6692FB8F" w14:textId="77777777" w:rsidTr="001B1DE6">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77DC4" w14:textId="77479E3A" w:rsidR="007D0AF4" w:rsidRPr="00543E12" w:rsidRDefault="00543E12" w:rsidP="00026442">
            <w:pPr>
              <w:keepNext/>
              <w:keepLines/>
              <w:tabs>
                <w:tab w:val="left" w:pos="735"/>
              </w:tabs>
              <w:spacing w:before="120" w:after="120" w:line="276" w:lineRule="auto"/>
              <w:jc w:val="both"/>
              <w:rPr>
                <w:lang w:val="es-ES"/>
              </w:rPr>
            </w:pPr>
            <w:r w:rsidRPr="00543E12">
              <w:rPr>
                <w:rFonts w:ascii="Arial" w:eastAsia="Arial" w:hAnsi="Arial" w:cs="Arial"/>
                <w:b/>
                <w:sz w:val="20"/>
                <w:szCs w:val="20"/>
                <w:lang w:val="es-ES"/>
              </w:rPr>
              <w:t xml:space="preserve">La propuesta </w:t>
            </w:r>
            <w:r w:rsidR="005A4FB1">
              <w:rPr>
                <w:rFonts w:ascii="Arial" w:eastAsia="Arial" w:hAnsi="Arial" w:cs="Arial"/>
                <w:b/>
                <w:sz w:val="20"/>
                <w:szCs w:val="20"/>
                <w:lang w:val="es-ES"/>
              </w:rPr>
              <w:t>aspira</w:t>
            </w:r>
            <w:r w:rsidRPr="00543E12">
              <w:rPr>
                <w:rFonts w:ascii="Arial" w:eastAsia="Arial" w:hAnsi="Arial" w:cs="Arial"/>
                <w:b/>
                <w:sz w:val="20"/>
                <w:szCs w:val="20"/>
                <w:lang w:val="es-ES"/>
              </w:rPr>
              <w:t xml:space="preserve"> a</w:t>
            </w:r>
            <w:r w:rsidR="00D7325D">
              <w:rPr>
                <w:rFonts w:ascii="Arial" w:eastAsia="Arial" w:hAnsi="Arial" w:cs="Arial"/>
                <w:b/>
                <w:sz w:val="20"/>
                <w:szCs w:val="20"/>
                <w:lang w:val="es-ES"/>
              </w:rPr>
              <w:t>:</w:t>
            </w:r>
            <w:r w:rsidR="00D7325D" w:rsidRPr="00D7325D">
              <w:rPr>
                <w:rFonts w:ascii="Arial" w:eastAsia="Arial" w:hAnsi="Arial" w:cs="Arial"/>
                <w:sz w:val="20"/>
                <w:szCs w:val="20"/>
                <w:lang w:val="es-ES"/>
              </w:rPr>
              <w:t xml:space="preserve"> que las </w:t>
            </w:r>
            <w:r w:rsidR="00D7325D">
              <w:rPr>
                <w:rFonts w:ascii="Arial" w:eastAsia="Arial" w:hAnsi="Arial" w:cs="Arial"/>
                <w:sz w:val="20"/>
                <w:szCs w:val="20"/>
                <w:lang w:val="es-ES"/>
              </w:rPr>
              <w:t>organizaciones</w:t>
            </w:r>
            <w:r w:rsidR="00D7325D" w:rsidRPr="00D7325D">
              <w:rPr>
                <w:rFonts w:ascii="Arial" w:eastAsia="Arial" w:hAnsi="Arial" w:cs="Arial"/>
                <w:sz w:val="20"/>
                <w:szCs w:val="20"/>
                <w:lang w:val="es-ES"/>
              </w:rPr>
              <w:t xml:space="preserve"> capaciten a sus miembros en diferentes prácticas de agricultura sostenible, proporcionen alternativas para hacer frente a los desafíos que enfrentan y las orienten para que emprendan un camino más sostenible</w:t>
            </w:r>
            <w:r w:rsidR="001F2293" w:rsidRPr="00543E12">
              <w:rPr>
                <w:rFonts w:ascii="Arial" w:eastAsia="Arial" w:hAnsi="Arial" w:cs="Arial"/>
                <w:sz w:val="20"/>
                <w:szCs w:val="20"/>
                <w:lang w:val="es-ES"/>
              </w:rPr>
              <w:t xml:space="preserve">. </w:t>
            </w:r>
          </w:p>
          <w:tbl>
            <w:tblPr>
              <w:tblW w:w="8788" w:type="dxa"/>
              <w:tblLook w:val="04A0" w:firstRow="1" w:lastRow="0" w:firstColumn="1" w:lastColumn="0" w:noHBand="0" w:noVBand="1"/>
            </w:tblPr>
            <w:tblGrid>
              <w:gridCol w:w="990"/>
              <w:gridCol w:w="7798"/>
            </w:tblGrid>
            <w:tr w:rsidR="00026442" w:rsidRPr="00EB3314" w14:paraId="1B53FDA4" w14:textId="77777777" w:rsidTr="002051A4">
              <w:trPr>
                <w:trHeight w:val="275"/>
              </w:trPr>
              <w:tc>
                <w:tcPr>
                  <w:tcW w:w="87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08891" w14:textId="6C3C5C2A" w:rsidR="00026442" w:rsidRPr="00B973EC" w:rsidRDefault="00026442" w:rsidP="00152F6A">
                  <w:pPr>
                    <w:keepNext/>
                    <w:keepLines/>
                    <w:framePr w:hSpace="141" w:wrap="around" w:vAnchor="text" w:hAnchor="text" w:x="108" w:y="1"/>
                    <w:spacing w:after="0" w:line="276" w:lineRule="auto"/>
                    <w:suppressOverlap/>
                    <w:jc w:val="both"/>
                    <w:rPr>
                      <w:rFonts w:ascii="Arial" w:eastAsia="Arial" w:hAnsi="Arial" w:cs="Arial"/>
                      <w:b/>
                      <w:sz w:val="20"/>
                      <w:szCs w:val="20"/>
                      <w:lang w:val="es-ES"/>
                    </w:rPr>
                  </w:pPr>
                  <w:r w:rsidRPr="00B973EC">
                    <w:rPr>
                      <w:rFonts w:ascii="Arial" w:eastAsia="Arial" w:hAnsi="Arial" w:cs="Arial"/>
                      <w:b/>
                      <w:sz w:val="20"/>
                      <w:szCs w:val="20"/>
                      <w:lang w:val="es-ES"/>
                    </w:rPr>
                    <w:t>Se aplica a:</w:t>
                  </w:r>
                  <w:r w:rsidRPr="00B973EC">
                    <w:rPr>
                      <w:rFonts w:ascii="Arial" w:eastAsia="Arial" w:hAnsi="Arial" w:cs="Arial"/>
                      <w:sz w:val="20"/>
                      <w:szCs w:val="20"/>
                      <w:lang w:val="es-ES"/>
                    </w:rPr>
                    <w:t xml:space="preserve"> Organizaciones de prod</w:t>
                  </w:r>
                  <w:r>
                    <w:rPr>
                      <w:rFonts w:ascii="Arial" w:eastAsia="Arial" w:hAnsi="Arial" w:cs="Arial"/>
                      <w:sz w:val="20"/>
                      <w:szCs w:val="20"/>
                      <w:lang w:val="es-ES"/>
                    </w:rPr>
                    <w:t>uctores Fairtrade</w:t>
                  </w:r>
                </w:p>
              </w:tc>
            </w:tr>
            <w:tr w:rsidR="00742602" w:rsidRPr="00642AF1" w14:paraId="7E5CFD38" w14:textId="77777777" w:rsidTr="00742602">
              <w:trPr>
                <w:trHeight w:val="409"/>
              </w:trPr>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C967E4" w14:textId="665F3FCC" w:rsidR="00742602" w:rsidRPr="00026442" w:rsidRDefault="00D7325D" w:rsidP="00152F6A">
                  <w:pPr>
                    <w:keepNext/>
                    <w:keepLines/>
                    <w:framePr w:hSpace="141" w:wrap="around" w:vAnchor="text" w:hAnchor="text" w:x="108" w:y="1"/>
                    <w:spacing w:before="120" w:after="0" w:line="276" w:lineRule="auto"/>
                    <w:suppressOverlap/>
                    <w:jc w:val="both"/>
                    <w:rPr>
                      <w:rFonts w:ascii="Arial" w:eastAsia="Arial" w:hAnsi="Arial" w:cs="Arial"/>
                      <w:b/>
                      <w:sz w:val="20"/>
                      <w:szCs w:val="20"/>
                      <w:lang w:val="es-ES"/>
                    </w:rPr>
                  </w:pPr>
                  <w:r>
                    <w:rPr>
                      <w:rFonts w:ascii="Arial" w:eastAsia="Arial" w:hAnsi="Arial" w:cs="Arial"/>
                      <w:b/>
                      <w:sz w:val="20"/>
                      <w:szCs w:val="20"/>
                      <w:lang w:val="en-GB"/>
                    </w:rPr>
                    <w:t>B</w:t>
                  </w:r>
                  <w:r>
                    <w:rPr>
                      <w:rFonts w:ascii="Arial" w:eastAsia="Arial" w:hAnsi="Arial" w:cs="Arial"/>
                      <w:b/>
                      <w:sz w:val="20"/>
                      <w:szCs w:val="20"/>
                      <w:lang w:val="es-CR"/>
                    </w:rPr>
                    <w:t>á</w:t>
                  </w:r>
                  <w:r w:rsidR="00742602">
                    <w:rPr>
                      <w:rFonts w:ascii="Arial" w:eastAsia="Arial" w:hAnsi="Arial" w:cs="Arial"/>
                      <w:b/>
                      <w:sz w:val="20"/>
                      <w:szCs w:val="20"/>
                      <w:lang w:val="en-GB"/>
                    </w:rPr>
                    <w:t>sico</w:t>
                  </w:r>
                </w:p>
              </w:tc>
              <w:tc>
                <w:tcPr>
                  <w:tcW w:w="779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B0D1FB0" w14:textId="215F7D01" w:rsidR="00F215C5" w:rsidRPr="00A675B0" w:rsidRDefault="00742602" w:rsidP="00152F6A">
                  <w:pPr>
                    <w:keepNext/>
                    <w:keepLines/>
                    <w:framePr w:hSpace="141" w:wrap="around" w:vAnchor="text" w:hAnchor="text" w:x="108" w:y="1"/>
                    <w:spacing w:before="120" w:after="0" w:line="276" w:lineRule="auto"/>
                    <w:suppressOverlap/>
                    <w:jc w:val="both"/>
                    <w:rPr>
                      <w:rFonts w:ascii="Arial" w:eastAsia="Arial" w:hAnsi="Arial" w:cs="Arial"/>
                      <w:sz w:val="20"/>
                      <w:szCs w:val="20"/>
                      <w:lang w:val="es-ES"/>
                    </w:rPr>
                  </w:pPr>
                  <w:r w:rsidRPr="00A675B0">
                    <w:rPr>
                      <w:rFonts w:ascii="Arial" w:eastAsia="Arial" w:hAnsi="Arial" w:cs="Arial"/>
                      <w:sz w:val="20"/>
                      <w:szCs w:val="20"/>
                      <w:lang w:val="es-ES"/>
                    </w:rPr>
                    <w:t xml:space="preserve">Usted </w:t>
                  </w:r>
                  <w:r w:rsidR="00F215C5" w:rsidRPr="00A675B0">
                    <w:rPr>
                      <w:rFonts w:ascii="Arial" w:eastAsia="Arial" w:hAnsi="Arial" w:cs="Arial"/>
                      <w:sz w:val="20"/>
                      <w:szCs w:val="20"/>
                      <w:lang w:val="es-ES"/>
                    </w:rPr>
                    <w:t>capacita a sus miembros, al menos una vez al año, en prácticas de agricultura sostenible. Usted se asegura de que esta capacitación incluya los temas más relevantes para abordar los desafíos ambientales y las prácticas agrícolas identificadas:</w:t>
                  </w:r>
                </w:p>
                <w:p w14:paraId="51858CAA" w14:textId="574F5D0B" w:rsidR="00F215C5" w:rsidRPr="00A675B0" w:rsidRDefault="00F215C5" w:rsidP="00152F6A">
                  <w:pPr>
                    <w:pStyle w:val="ListParagraph"/>
                    <w:keepNext/>
                    <w:keepLines/>
                    <w:framePr w:hSpace="141" w:wrap="around" w:vAnchor="text" w:hAnchor="text" w:x="108" w:y="1"/>
                    <w:numPr>
                      <w:ilvl w:val="0"/>
                      <w:numId w:val="22"/>
                    </w:numPr>
                    <w:spacing w:before="120" w:after="0" w:line="276" w:lineRule="auto"/>
                    <w:suppressOverlap/>
                    <w:jc w:val="both"/>
                    <w:rPr>
                      <w:rFonts w:ascii="Arial" w:eastAsia="Arial" w:hAnsi="Arial" w:cs="Arial"/>
                      <w:sz w:val="20"/>
                      <w:szCs w:val="20"/>
                      <w:lang w:val="es-ES"/>
                    </w:rPr>
                  </w:pPr>
                  <w:r w:rsidRPr="00A675B0">
                    <w:rPr>
                      <w:rFonts w:ascii="Arial" w:eastAsia="Arial" w:hAnsi="Arial" w:cs="Arial"/>
                      <w:sz w:val="20"/>
                      <w:szCs w:val="20"/>
                      <w:lang w:val="es-ES"/>
                    </w:rPr>
                    <w:t>manejo integrado de plagas</w:t>
                  </w:r>
                </w:p>
                <w:p w14:paraId="0B722B8E" w14:textId="2000738A" w:rsidR="00F215C5" w:rsidRPr="00A675B0" w:rsidRDefault="00F215C5" w:rsidP="00152F6A">
                  <w:pPr>
                    <w:pStyle w:val="ListParagraph"/>
                    <w:keepNext/>
                    <w:keepLines/>
                    <w:framePr w:hSpace="141" w:wrap="around" w:vAnchor="text" w:hAnchor="text" w:x="108" w:y="1"/>
                    <w:numPr>
                      <w:ilvl w:val="0"/>
                      <w:numId w:val="22"/>
                    </w:numPr>
                    <w:spacing w:before="120" w:after="0" w:line="276" w:lineRule="auto"/>
                    <w:suppressOverlap/>
                    <w:jc w:val="both"/>
                    <w:rPr>
                      <w:rFonts w:ascii="Arial" w:eastAsia="Arial" w:hAnsi="Arial" w:cs="Arial"/>
                      <w:sz w:val="20"/>
                      <w:szCs w:val="20"/>
                      <w:lang w:val="es-ES"/>
                    </w:rPr>
                  </w:pPr>
                  <w:r w:rsidRPr="00A675B0">
                    <w:rPr>
                      <w:rFonts w:ascii="Arial" w:eastAsia="Arial" w:hAnsi="Arial" w:cs="Arial"/>
                      <w:sz w:val="20"/>
                      <w:szCs w:val="20"/>
                      <w:lang w:val="es-ES"/>
                    </w:rPr>
                    <w:t>salud del suelo y uso apropiado de fertilizantes</w:t>
                  </w:r>
                </w:p>
                <w:p w14:paraId="35FD993D" w14:textId="2A88B419" w:rsidR="00F215C5" w:rsidRPr="00A675B0" w:rsidRDefault="00F215C5" w:rsidP="00152F6A">
                  <w:pPr>
                    <w:pStyle w:val="ListParagraph"/>
                    <w:keepNext/>
                    <w:keepLines/>
                    <w:framePr w:hSpace="141" w:wrap="around" w:vAnchor="text" w:hAnchor="text" w:x="108" w:y="1"/>
                    <w:numPr>
                      <w:ilvl w:val="0"/>
                      <w:numId w:val="22"/>
                    </w:numPr>
                    <w:spacing w:before="120" w:after="0" w:line="276" w:lineRule="auto"/>
                    <w:suppressOverlap/>
                    <w:jc w:val="both"/>
                    <w:rPr>
                      <w:rFonts w:ascii="Arial" w:eastAsia="Arial" w:hAnsi="Arial" w:cs="Arial"/>
                      <w:sz w:val="20"/>
                      <w:szCs w:val="20"/>
                      <w:lang w:val="es-ES"/>
                    </w:rPr>
                  </w:pPr>
                  <w:r w:rsidRPr="00A675B0">
                    <w:rPr>
                      <w:rFonts w:ascii="Arial" w:eastAsia="Arial" w:hAnsi="Arial" w:cs="Arial"/>
                      <w:sz w:val="20"/>
                      <w:szCs w:val="20"/>
                      <w:lang w:val="es-ES"/>
                    </w:rPr>
                    <w:t>medidas para utilizar el agua de manera eficiente</w:t>
                  </w:r>
                </w:p>
                <w:p w14:paraId="3CCF78E0" w14:textId="289C17E9" w:rsidR="00742602" w:rsidRPr="00F215C5" w:rsidRDefault="00F215C5" w:rsidP="00152F6A">
                  <w:pPr>
                    <w:pStyle w:val="ListParagraph"/>
                    <w:keepNext/>
                    <w:keepLines/>
                    <w:framePr w:hSpace="141" w:wrap="around" w:vAnchor="text" w:hAnchor="text" w:x="108" w:y="1"/>
                    <w:numPr>
                      <w:ilvl w:val="0"/>
                      <w:numId w:val="22"/>
                    </w:numPr>
                    <w:spacing w:before="120" w:after="120" w:line="276" w:lineRule="auto"/>
                    <w:suppressOverlap/>
                    <w:jc w:val="both"/>
                    <w:rPr>
                      <w:rFonts w:ascii="Arial" w:eastAsia="Arial" w:hAnsi="Arial" w:cs="Arial"/>
                      <w:b/>
                      <w:sz w:val="20"/>
                      <w:szCs w:val="20"/>
                      <w:lang w:val="es-ES"/>
                    </w:rPr>
                  </w:pPr>
                  <w:r w:rsidRPr="00A675B0">
                    <w:rPr>
                      <w:rFonts w:ascii="Arial" w:eastAsia="Arial" w:hAnsi="Arial" w:cs="Arial"/>
                      <w:sz w:val="20"/>
                      <w:szCs w:val="20"/>
                      <w:lang w:val="es-ES"/>
                    </w:rPr>
                    <w:t>gestión de residuos de producción</w:t>
                  </w:r>
                </w:p>
              </w:tc>
            </w:tr>
            <w:tr w:rsidR="00742602" w:rsidRPr="00EB3314" w14:paraId="28B3AC47" w14:textId="77777777" w:rsidTr="00F215C5">
              <w:trPr>
                <w:trHeight w:val="1202"/>
              </w:trPr>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17CC21" w14:textId="6457A137" w:rsidR="00742602" w:rsidRPr="00026442" w:rsidRDefault="00742602" w:rsidP="00152F6A">
                  <w:pPr>
                    <w:keepNext/>
                    <w:keepLines/>
                    <w:framePr w:hSpace="141" w:wrap="around" w:vAnchor="text" w:hAnchor="text" w:x="108" w:y="1"/>
                    <w:spacing w:before="120" w:after="0" w:line="276" w:lineRule="auto"/>
                    <w:suppressOverlap/>
                    <w:jc w:val="both"/>
                    <w:rPr>
                      <w:rFonts w:ascii="Arial" w:eastAsia="Arial" w:hAnsi="Arial" w:cs="Arial"/>
                      <w:b/>
                      <w:sz w:val="20"/>
                      <w:szCs w:val="20"/>
                      <w:lang w:val="es-ES"/>
                    </w:rPr>
                  </w:pPr>
                  <w:r w:rsidRPr="00742602">
                    <w:rPr>
                      <w:rFonts w:ascii="Arial" w:eastAsia="Arial" w:hAnsi="Arial" w:cs="Arial"/>
                      <w:b/>
                      <w:sz w:val="20"/>
                      <w:szCs w:val="20"/>
                      <w:lang w:val="es-ES"/>
                    </w:rPr>
                    <w:t xml:space="preserve">Año </w:t>
                  </w:r>
                  <w:r w:rsidR="00D7325D">
                    <w:rPr>
                      <w:rFonts w:ascii="Arial" w:eastAsia="Arial" w:hAnsi="Arial" w:cs="Arial"/>
                      <w:b/>
                      <w:sz w:val="20"/>
                      <w:szCs w:val="20"/>
                      <w:lang w:val="es-ES"/>
                    </w:rPr>
                    <w:t>1</w:t>
                  </w:r>
                </w:p>
              </w:tc>
              <w:tc>
                <w:tcPr>
                  <w:tcW w:w="7798" w:type="dxa"/>
                  <w:vMerge/>
                  <w:tcBorders>
                    <w:left w:val="single" w:sz="4" w:space="0" w:color="BFBFBF" w:themeColor="background1" w:themeShade="BF"/>
                    <w:right w:val="single" w:sz="4" w:space="0" w:color="BFBFBF" w:themeColor="background1" w:themeShade="BF"/>
                  </w:tcBorders>
                </w:tcPr>
                <w:p w14:paraId="4EFF06C6" w14:textId="77777777" w:rsidR="00742602" w:rsidRPr="00026442" w:rsidRDefault="00742602" w:rsidP="00152F6A">
                  <w:pPr>
                    <w:keepNext/>
                    <w:keepLines/>
                    <w:framePr w:hSpace="141" w:wrap="around" w:vAnchor="text" w:hAnchor="text" w:x="108" w:y="1"/>
                    <w:spacing w:before="120" w:after="0" w:line="276" w:lineRule="auto"/>
                    <w:suppressOverlap/>
                    <w:jc w:val="both"/>
                    <w:rPr>
                      <w:rFonts w:ascii="Arial" w:eastAsia="Arial" w:hAnsi="Arial" w:cs="Arial"/>
                      <w:b/>
                      <w:sz w:val="20"/>
                      <w:szCs w:val="20"/>
                      <w:lang w:val="es-ES"/>
                    </w:rPr>
                  </w:pPr>
                </w:p>
              </w:tc>
            </w:tr>
            <w:tr w:rsidR="00F215C5" w:rsidRPr="00642AF1" w14:paraId="2DFD9B9C" w14:textId="77777777" w:rsidTr="00F215C5">
              <w:trPr>
                <w:trHeight w:val="525"/>
              </w:trPr>
              <w:tc>
                <w:tcPr>
                  <w:tcW w:w="87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E62A9D" w14:textId="6F34C46B" w:rsidR="00F215C5" w:rsidRPr="00F215C5" w:rsidRDefault="00F215C5" w:rsidP="00152F6A">
                  <w:pPr>
                    <w:keepNext/>
                    <w:keepLines/>
                    <w:framePr w:hSpace="141" w:wrap="around" w:vAnchor="text" w:hAnchor="text" w:x="108" w:y="1"/>
                    <w:spacing w:after="0" w:line="276" w:lineRule="auto"/>
                    <w:suppressOverlap/>
                    <w:jc w:val="both"/>
                    <w:rPr>
                      <w:rFonts w:ascii="Arial" w:eastAsia="Arial" w:hAnsi="Arial" w:cs="Arial"/>
                      <w:sz w:val="16"/>
                      <w:szCs w:val="16"/>
                      <w:lang w:val="es-ES_tradnl"/>
                    </w:rPr>
                  </w:pPr>
                  <w:r w:rsidRPr="00A675B0">
                    <w:rPr>
                      <w:rFonts w:ascii="Arial" w:eastAsia="Arial" w:hAnsi="Arial" w:cs="Arial"/>
                      <w:b/>
                      <w:sz w:val="16"/>
                      <w:szCs w:val="16"/>
                      <w:lang w:val="es-ES_tradnl"/>
                    </w:rPr>
                    <w:t>Orientación</w:t>
                  </w:r>
                  <w:r w:rsidRPr="00F215C5">
                    <w:rPr>
                      <w:rFonts w:ascii="Arial" w:eastAsia="Arial" w:hAnsi="Arial" w:cs="Arial"/>
                      <w:sz w:val="16"/>
                      <w:szCs w:val="16"/>
                      <w:lang w:val="es-ES_tradnl"/>
                    </w:rPr>
                    <w:t xml:space="preserve">: Para obtener más detalles sobre el contenido de la </w:t>
                  </w:r>
                  <w:r>
                    <w:rPr>
                      <w:rFonts w:ascii="Arial" w:eastAsia="Arial" w:hAnsi="Arial" w:cs="Arial"/>
                      <w:sz w:val="16"/>
                      <w:szCs w:val="16"/>
                      <w:lang w:val="es-ES_tradnl"/>
                    </w:rPr>
                    <w:t>capacitación</w:t>
                  </w:r>
                  <w:r w:rsidRPr="00F215C5">
                    <w:rPr>
                      <w:rFonts w:ascii="Arial" w:eastAsia="Arial" w:hAnsi="Arial" w:cs="Arial"/>
                      <w:sz w:val="16"/>
                      <w:szCs w:val="16"/>
                      <w:lang w:val="es-ES_tradnl"/>
                    </w:rPr>
                    <w:t xml:space="preserve">, consulte el </w:t>
                  </w:r>
                  <w:r>
                    <w:rPr>
                      <w:rFonts w:ascii="Arial" w:eastAsia="Arial" w:hAnsi="Arial" w:cs="Arial"/>
                      <w:sz w:val="16"/>
                      <w:szCs w:val="16"/>
                      <w:lang w:val="es-ES_tradnl"/>
                    </w:rPr>
                    <w:t>Criterio para</w:t>
                  </w:r>
                  <w:r w:rsidRPr="00F215C5">
                    <w:rPr>
                      <w:rFonts w:ascii="Arial" w:eastAsia="Arial" w:hAnsi="Arial" w:cs="Arial"/>
                      <w:sz w:val="16"/>
                      <w:szCs w:val="16"/>
                      <w:lang w:val="es-ES_tradnl"/>
                    </w:rPr>
                    <w:t xml:space="preserve"> </w:t>
                  </w:r>
                  <w:r>
                    <w:rPr>
                      <w:rFonts w:ascii="Arial" w:eastAsia="Arial" w:hAnsi="Arial" w:cs="Arial"/>
                      <w:sz w:val="16"/>
                      <w:szCs w:val="16"/>
                      <w:lang w:val="es-ES_tradnl"/>
                    </w:rPr>
                    <w:t>OPP</w:t>
                  </w:r>
                  <w:r w:rsidRPr="00F215C5">
                    <w:rPr>
                      <w:rFonts w:ascii="Arial" w:eastAsia="Arial" w:hAnsi="Arial" w:cs="Arial"/>
                      <w:sz w:val="16"/>
                      <w:szCs w:val="16"/>
                      <w:lang w:val="es-ES_tradnl"/>
                    </w:rPr>
                    <w:t>, requisitos 3.2.2; 3.2.21; 3.2.22; 3.2.26; 3.2.29; 3.2.40.</w:t>
                  </w:r>
                </w:p>
              </w:tc>
            </w:tr>
          </w:tbl>
          <w:p w14:paraId="2474BCCC" w14:textId="52D26AC7" w:rsidR="007D0AF4" w:rsidRPr="00B973EC" w:rsidRDefault="007D0AF4" w:rsidP="00026442">
            <w:pPr>
              <w:keepNext/>
              <w:keepLines/>
              <w:tabs>
                <w:tab w:val="left" w:pos="735"/>
              </w:tabs>
              <w:spacing w:before="120" w:after="120" w:line="276" w:lineRule="auto"/>
              <w:jc w:val="both"/>
              <w:rPr>
                <w:rFonts w:ascii="Arial" w:eastAsia="Arial" w:hAnsi="Arial" w:cs="Arial"/>
                <w:sz w:val="20"/>
                <w:szCs w:val="20"/>
                <w:lang w:val="es-ES_tradnl"/>
              </w:rPr>
            </w:pPr>
            <w:r w:rsidRPr="00B973EC">
              <w:rPr>
                <w:rFonts w:ascii="Arial" w:eastAsia="Arial" w:hAnsi="Arial" w:cs="Arial"/>
                <w:b/>
                <w:sz w:val="20"/>
                <w:szCs w:val="20"/>
                <w:lang w:val="es-ES"/>
              </w:rPr>
              <w:t>Implica</w:t>
            </w:r>
            <w:r w:rsidR="00B973EC" w:rsidRPr="00B973EC">
              <w:rPr>
                <w:rFonts w:ascii="Arial" w:eastAsia="Arial" w:hAnsi="Arial" w:cs="Arial"/>
                <w:b/>
                <w:sz w:val="20"/>
                <w:szCs w:val="20"/>
                <w:lang w:val="es-ES"/>
              </w:rPr>
              <w:t>cione</w:t>
            </w:r>
            <w:r w:rsidRPr="00B973EC">
              <w:rPr>
                <w:rFonts w:ascii="Arial" w:eastAsia="Arial" w:hAnsi="Arial" w:cs="Arial"/>
                <w:b/>
                <w:sz w:val="20"/>
                <w:szCs w:val="20"/>
                <w:lang w:val="es-ES"/>
              </w:rPr>
              <w:t xml:space="preserve">s: </w:t>
            </w:r>
            <w:r w:rsidR="00B973EC" w:rsidRPr="00543E12">
              <w:rPr>
                <w:rFonts w:ascii="Arial" w:eastAsia="Arial" w:hAnsi="Arial" w:cs="Arial"/>
                <w:sz w:val="20"/>
                <w:szCs w:val="20"/>
                <w:lang w:val="es-ES_tradnl"/>
              </w:rPr>
              <w:t>La</w:t>
            </w:r>
            <w:r w:rsidR="00F215C5">
              <w:rPr>
                <w:rFonts w:ascii="Arial" w:eastAsia="Arial" w:hAnsi="Arial" w:cs="Arial"/>
                <w:sz w:val="20"/>
                <w:szCs w:val="20"/>
                <w:lang w:val="es-ES_tradnl"/>
              </w:rPr>
              <w:t>s organizaciones de productores</w:t>
            </w:r>
            <w:r w:rsidR="00F215C5" w:rsidRPr="00F215C5">
              <w:rPr>
                <w:lang w:val="es-CR"/>
              </w:rPr>
              <w:t xml:space="preserve"> </w:t>
            </w:r>
            <w:r w:rsidR="00F215C5" w:rsidRPr="00F215C5">
              <w:rPr>
                <w:rFonts w:ascii="Arial" w:eastAsia="Arial" w:hAnsi="Arial" w:cs="Arial"/>
                <w:sz w:val="20"/>
                <w:szCs w:val="20"/>
                <w:lang w:val="es-ES_tradnl"/>
              </w:rPr>
              <w:t>deberá</w:t>
            </w:r>
            <w:r w:rsidR="00F215C5">
              <w:rPr>
                <w:rFonts w:ascii="Arial" w:eastAsia="Arial" w:hAnsi="Arial" w:cs="Arial"/>
                <w:sz w:val="20"/>
                <w:szCs w:val="20"/>
                <w:lang w:val="es-ES_tradnl"/>
              </w:rPr>
              <w:t>n</w:t>
            </w:r>
            <w:r w:rsidR="00F215C5" w:rsidRPr="00F215C5">
              <w:rPr>
                <w:rFonts w:ascii="Arial" w:eastAsia="Arial" w:hAnsi="Arial" w:cs="Arial"/>
                <w:sz w:val="20"/>
                <w:szCs w:val="20"/>
                <w:lang w:val="es-ES_tradnl"/>
              </w:rPr>
              <w:t xml:space="preserve"> </w:t>
            </w:r>
            <w:r w:rsidR="00F215C5">
              <w:rPr>
                <w:rFonts w:ascii="Arial" w:eastAsia="Arial" w:hAnsi="Arial" w:cs="Arial"/>
                <w:sz w:val="20"/>
                <w:szCs w:val="20"/>
                <w:lang w:val="es-ES_tradnl"/>
              </w:rPr>
              <w:t xml:space="preserve">de </w:t>
            </w:r>
            <w:r w:rsidR="00F215C5" w:rsidRPr="00F215C5">
              <w:rPr>
                <w:rFonts w:ascii="Arial" w:eastAsia="Arial" w:hAnsi="Arial" w:cs="Arial"/>
                <w:sz w:val="20"/>
                <w:szCs w:val="20"/>
                <w:lang w:val="es-ES_tradnl"/>
              </w:rPr>
              <w:t>capacitar a los miembros en temas de desafíos ambientales relevantes en su área de producción y prácticas agrícolas que fueron identificadas como causantes de impacto negativo al medio ambiente.</w:t>
            </w:r>
          </w:p>
          <w:p w14:paraId="2D7B91A9" w14:textId="5C650A26" w:rsidR="007D0AF4" w:rsidRPr="00B973EC" w:rsidRDefault="00B973EC" w:rsidP="00026442">
            <w:pPr>
              <w:keepNext/>
              <w:keepLines/>
              <w:tabs>
                <w:tab w:val="left" w:pos="735"/>
              </w:tabs>
              <w:spacing w:before="120" w:after="120" w:line="276" w:lineRule="auto"/>
              <w:jc w:val="both"/>
              <w:rPr>
                <w:rFonts w:ascii="Arial" w:eastAsia="Arial" w:hAnsi="Arial" w:cs="Arial"/>
                <w:b/>
                <w:sz w:val="20"/>
                <w:szCs w:val="20"/>
                <w:lang w:val="es-ES"/>
              </w:rPr>
            </w:pPr>
            <w:r w:rsidRPr="00543E12">
              <w:rPr>
                <w:rFonts w:ascii="Arial" w:eastAsia="Arial" w:hAnsi="Arial" w:cs="Arial"/>
                <w:b/>
                <w:sz w:val="20"/>
                <w:szCs w:val="20"/>
                <w:lang w:val="es-ES_tradnl"/>
              </w:rPr>
              <w:t>Pregunta</w:t>
            </w:r>
            <w:r w:rsidR="002051A4">
              <w:rPr>
                <w:rFonts w:ascii="Arial" w:eastAsia="Arial" w:hAnsi="Arial" w:cs="Arial"/>
                <w:b/>
                <w:sz w:val="20"/>
                <w:szCs w:val="20"/>
                <w:lang w:val="es-ES_tradnl"/>
              </w:rPr>
              <w:t xml:space="preserve"> 4</w:t>
            </w:r>
            <w:r w:rsidRPr="00543E12">
              <w:rPr>
                <w:rFonts w:ascii="Arial" w:eastAsia="Arial" w:hAnsi="Arial" w:cs="Arial"/>
                <w:b/>
                <w:sz w:val="20"/>
                <w:szCs w:val="20"/>
                <w:lang w:val="es-ES_tradnl"/>
              </w:rPr>
              <w:t>. ¿Está usted de acuerdo con este requisito?</w:t>
            </w:r>
          </w:p>
          <w:p w14:paraId="788FD908" w14:textId="72D2BB6B" w:rsidR="007D0AF4" w:rsidRPr="0051024E" w:rsidRDefault="007D0AF4" w:rsidP="00026442">
            <w:pPr>
              <w:keepNext/>
              <w:keepLines/>
              <w:tabs>
                <w:tab w:val="left" w:pos="735"/>
              </w:tabs>
              <w:spacing w:before="120" w:after="120" w:line="276" w:lineRule="auto"/>
              <w:jc w:val="both"/>
              <w:rPr>
                <w:rFonts w:ascii="Arial" w:eastAsia="Arial" w:hAnsi="Arial" w:cs="Arial"/>
                <w:sz w:val="20"/>
                <w:szCs w:val="20"/>
                <w:lang w:val="es-ES"/>
              </w:rPr>
            </w:pPr>
            <w:r w:rsidRPr="00C50D0F">
              <w:rPr>
                <w:rFonts w:ascii="Arial" w:eastAsia="Arial" w:hAnsi="Arial" w:cs="Arial"/>
                <w:b/>
                <w:sz w:val="20"/>
                <w:szCs w:val="20"/>
                <w:lang w:val="en-GB"/>
              </w:rPr>
              <w:fldChar w:fldCharType="begin">
                <w:ffData>
                  <w:name w:val="Check5"/>
                  <w:enabled/>
                  <w:calcOnExit w:val="0"/>
                  <w:checkBox>
                    <w:sizeAuto/>
                    <w:default w:val="0"/>
                  </w:checkBox>
                </w:ffData>
              </w:fldChar>
            </w:r>
            <w:r w:rsidRPr="0051024E">
              <w:rPr>
                <w:rFonts w:ascii="Arial" w:eastAsia="Arial" w:hAnsi="Arial" w:cs="Arial"/>
                <w:b/>
                <w:sz w:val="20"/>
                <w:szCs w:val="20"/>
                <w:lang w:val="es-ES"/>
              </w:rPr>
              <w:instrText xml:space="preserve"> FORMCHECKBOX </w:instrText>
            </w:r>
            <w:r w:rsidR="00152F6A">
              <w:rPr>
                <w:rFonts w:ascii="Arial" w:eastAsia="Arial" w:hAnsi="Arial" w:cs="Arial"/>
                <w:b/>
                <w:sz w:val="20"/>
                <w:szCs w:val="20"/>
                <w:lang w:val="en-GB"/>
              </w:rPr>
            </w:r>
            <w:r w:rsidR="00152F6A">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sidR="00B973EC" w:rsidRPr="0051024E">
              <w:rPr>
                <w:rFonts w:ascii="Arial" w:eastAsia="Arial" w:hAnsi="Arial" w:cs="Arial"/>
                <w:sz w:val="20"/>
                <w:szCs w:val="20"/>
                <w:lang w:val="es-ES"/>
              </w:rPr>
              <w:t>Sí</w:t>
            </w:r>
          </w:p>
          <w:p w14:paraId="4186038A" w14:textId="77777777" w:rsidR="007D0AF4" w:rsidRPr="0051024E" w:rsidRDefault="007D0AF4" w:rsidP="00026442">
            <w:pPr>
              <w:keepNext/>
              <w:keepLines/>
              <w:tabs>
                <w:tab w:val="left" w:pos="735"/>
              </w:tabs>
              <w:spacing w:before="120" w:after="120" w:line="276" w:lineRule="auto"/>
              <w:jc w:val="both"/>
              <w:rPr>
                <w:rFonts w:ascii="Arial" w:eastAsia="Arial" w:hAnsi="Arial" w:cs="Arial"/>
                <w:sz w:val="20"/>
                <w:szCs w:val="20"/>
                <w:lang w:val="es-ES"/>
              </w:rPr>
            </w:pPr>
            <w:r w:rsidRPr="00C50D0F">
              <w:rPr>
                <w:rFonts w:ascii="Arial" w:eastAsia="Arial" w:hAnsi="Arial" w:cs="Arial"/>
                <w:b/>
                <w:sz w:val="20"/>
                <w:szCs w:val="20"/>
                <w:lang w:val="en-GB"/>
              </w:rPr>
              <w:fldChar w:fldCharType="begin">
                <w:ffData>
                  <w:name w:val="Check6"/>
                  <w:enabled/>
                  <w:calcOnExit w:val="0"/>
                  <w:checkBox>
                    <w:sizeAuto/>
                    <w:default w:val="0"/>
                  </w:checkBox>
                </w:ffData>
              </w:fldChar>
            </w:r>
            <w:r w:rsidRPr="0051024E">
              <w:rPr>
                <w:rFonts w:ascii="Arial" w:eastAsia="Arial" w:hAnsi="Arial" w:cs="Arial"/>
                <w:b/>
                <w:sz w:val="20"/>
                <w:szCs w:val="20"/>
                <w:lang w:val="es-ES"/>
              </w:rPr>
              <w:instrText xml:space="preserve"> FORMCHECKBOX </w:instrText>
            </w:r>
            <w:r w:rsidR="00152F6A">
              <w:rPr>
                <w:rFonts w:ascii="Arial" w:eastAsia="Arial" w:hAnsi="Arial" w:cs="Arial"/>
                <w:b/>
                <w:sz w:val="20"/>
                <w:szCs w:val="20"/>
                <w:lang w:val="en-GB"/>
              </w:rPr>
            </w:r>
            <w:r w:rsidR="00152F6A">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sidRPr="0051024E">
              <w:rPr>
                <w:rFonts w:ascii="Arial" w:eastAsia="Arial" w:hAnsi="Arial" w:cs="Arial"/>
                <w:sz w:val="20"/>
                <w:szCs w:val="20"/>
                <w:lang w:val="es-ES"/>
              </w:rPr>
              <w:t>No</w:t>
            </w:r>
          </w:p>
          <w:p w14:paraId="4D4293E2" w14:textId="0A8A13A8" w:rsidR="007D0AF4" w:rsidRPr="00B973EC" w:rsidRDefault="007D0AF4" w:rsidP="00026442">
            <w:pPr>
              <w:keepNext/>
              <w:keepLines/>
              <w:tabs>
                <w:tab w:val="left" w:pos="735"/>
              </w:tabs>
              <w:spacing w:before="120" w:after="120" w:line="276" w:lineRule="auto"/>
              <w:jc w:val="both"/>
              <w:rPr>
                <w:rFonts w:ascii="Arial" w:eastAsia="Arial" w:hAnsi="Arial" w:cs="Arial"/>
                <w:sz w:val="20"/>
                <w:szCs w:val="20"/>
                <w:lang w:val="es-ES"/>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B973EC">
              <w:rPr>
                <w:rFonts w:ascii="Arial" w:eastAsia="Arial" w:hAnsi="Arial" w:cs="Arial"/>
                <w:sz w:val="20"/>
                <w:szCs w:val="20"/>
                <w:lang w:val="es-ES"/>
              </w:rPr>
              <w:instrText xml:space="preserve"> FORMCHECKBOX </w:instrText>
            </w:r>
            <w:r w:rsidR="00152F6A">
              <w:rPr>
                <w:rFonts w:ascii="Arial" w:eastAsia="Arial" w:hAnsi="Arial" w:cs="Arial"/>
                <w:sz w:val="20"/>
                <w:szCs w:val="20"/>
                <w:lang w:val="en-GB"/>
              </w:rPr>
            </w:r>
            <w:r w:rsidR="00152F6A">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sidR="00B973EC" w:rsidRPr="00B973EC">
              <w:rPr>
                <w:rFonts w:ascii="Arial" w:eastAsia="Arial" w:hAnsi="Arial" w:cs="Arial"/>
                <w:sz w:val="20"/>
                <w:szCs w:val="20"/>
                <w:lang w:val="es-ES"/>
              </w:rPr>
              <w:t>No estoy seguro(a)</w:t>
            </w:r>
          </w:p>
          <w:p w14:paraId="0E301B46" w14:textId="77D125AB" w:rsidR="007D0AF4" w:rsidRPr="00B973EC" w:rsidRDefault="003F49EA" w:rsidP="00026442">
            <w:pPr>
              <w:keepNext/>
              <w:keepLines/>
              <w:spacing w:before="120" w:after="120" w:line="276" w:lineRule="auto"/>
              <w:jc w:val="both"/>
              <w:rPr>
                <w:rFonts w:ascii="Arial" w:eastAsia="Arial" w:hAnsi="Arial" w:cs="Arial"/>
                <w:b/>
                <w:sz w:val="20"/>
                <w:szCs w:val="20"/>
                <w:lang w:val="es-ES"/>
              </w:rPr>
            </w:pPr>
            <w:r>
              <w:rPr>
                <w:rFonts w:ascii="Arial" w:eastAsia="Arial" w:hAnsi="Arial" w:cs="Arial"/>
                <w:b/>
                <w:sz w:val="20"/>
                <w:szCs w:val="20"/>
                <w:lang w:val="es-ES_tradnl"/>
              </w:rPr>
              <w:t>Por favor, e</w:t>
            </w:r>
            <w:r w:rsidRPr="00543E12">
              <w:rPr>
                <w:rFonts w:ascii="Arial" w:eastAsia="Arial" w:hAnsi="Arial" w:cs="Arial"/>
                <w:b/>
                <w:sz w:val="20"/>
                <w:szCs w:val="20"/>
                <w:lang w:val="es-ES_tradnl"/>
              </w:rPr>
              <w:t>xplique sus razones y sug</w:t>
            </w:r>
            <w:r>
              <w:rPr>
                <w:rFonts w:ascii="Arial" w:eastAsia="Arial" w:hAnsi="Arial" w:cs="Arial"/>
                <w:b/>
                <w:sz w:val="20"/>
                <w:szCs w:val="20"/>
                <w:lang w:val="es-ES_tradnl"/>
              </w:rPr>
              <w:t>erencias de</w:t>
            </w:r>
            <w:r w:rsidRPr="00543E12">
              <w:rPr>
                <w:rFonts w:ascii="Arial" w:eastAsia="Arial" w:hAnsi="Arial" w:cs="Arial"/>
                <w:b/>
                <w:sz w:val="20"/>
                <w:szCs w:val="20"/>
                <w:lang w:val="es-ES_tradnl"/>
              </w:rPr>
              <w:t xml:space="preserve"> modificaciones</w:t>
            </w:r>
            <w:r>
              <w:rPr>
                <w:rFonts w:ascii="Arial" w:eastAsia="Arial" w:hAnsi="Arial" w:cs="Arial"/>
                <w:b/>
                <w:sz w:val="20"/>
                <w:szCs w:val="20"/>
                <w:lang w:val="es-ES_tradnl"/>
              </w:rPr>
              <w:t>, si las hay</w:t>
            </w:r>
            <w:r w:rsidRPr="00543E12">
              <w:rPr>
                <w:rFonts w:ascii="Arial" w:eastAsia="Arial" w:hAnsi="Arial" w:cs="Arial"/>
                <w:b/>
                <w:sz w:val="20"/>
                <w:szCs w:val="20"/>
                <w:lang w:val="es-ES_tradnl"/>
              </w:rPr>
              <w:t>:</w:t>
            </w:r>
            <w:r w:rsidR="007D0AF4" w:rsidRPr="00C50D0F">
              <w:rPr>
                <w:rFonts w:ascii="Arial" w:eastAsia="Arial" w:hAnsi="Arial" w:cs="Arial"/>
                <w:sz w:val="20"/>
                <w:szCs w:val="20"/>
                <w:lang w:val="en-GB"/>
              </w:rPr>
              <w:fldChar w:fldCharType="begin">
                <w:ffData>
                  <w:name w:val="Text40"/>
                  <w:enabled/>
                  <w:calcOnExit w:val="0"/>
                  <w:textInput/>
                </w:ffData>
              </w:fldChar>
            </w:r>
            <w:r w:rsidR="007D0AF4" w:rsidRPr="00B973EC">
              <w:rPr>
                <w:rFonts w:ascii="Arial" w:eastAsia="Arial" w:hAnsi="Arial" w:cs="Arial"/>
                <w:sz w:val="20"/>
                <w:szCs w:val="20"/>
                <w:lang w:val="es-ES"/>
              </w:rPr>
              <w:instrText xml:space="preserve"> FORMTEXT </w:instrText>
            </w:r>
            <w:r w:rsidR="007D0AF4" w:rsidRPr="00C50D0F">
              <w:rPr>
                <w:rFonts w:ascii="Arial" w:eastAsia="Arial" w:hAnsi="Arial" w:cs="Arial"/>
                <w:sz w:val="20"/>
                <w:szCs w:val="20"/>
                <w:lang w:val="en-GB"/>
              </w:rPr>
            </w:r>
            <w:r w:rsidR="007D0AF4" w:rsidRPr="00C50D0F">
              <w:rPr>
                <w:rFonts w:ascii="Arial" w:eastAsia="Arial" w:hAnsi="Arial" w:cs="Arial"/>
                <w:sz w:val="20"/>
                <w:szCs w:val="20"/>
                <w:lang w:val="en-GB"/>
              </w:rPr>
              <w:fldChar w:fldCharType="separate"/>
            </w:r>
            <w:r w:rsidR="007D0AF4" w:rsidRPr="00C50D0F">
              <w:rPr>
                <w:rFonts w:eastAsia="Arial"/>
                <w:noProof/>
                <w:lang w:val="en-GB"/>
              </w:rPr>
              <w:t> </w:t>
            </w:r>
            <w:r w:rsidR="007D0AF4" w:rsidRPr="00C50D0F">
              <w:rPr>
                <w:rFonts w:eastAsia="Arial"/>
                <w:noProof/>
                <w:lang w:val="en-GB"/>
              </w:rPr>
              <w:t> </w:t>
            </w:r>
            <w:r w:rsidR="007D0AF4" w:rsidRPr="00C50D0F">
              <w:rPr>
                <w:rFonts w:eastAsia="Arial"/>
                <w:noProof/>
                <w:lang w:val="en-GB"/>
              </w:rPr>
              <w:t> </w:t>
            </w:r>
            <w:r w:rsidR="007D0AF4" w:rsidRPr="00C50D0F">
              <w:rPr>
                <w:rFonts w:eastAsia="Arial"/>
                <w:noProof/>
                <w:lang w:val="en-GB"/>
              </w:rPr>
              <w:t> </w:t>
            </w:r>
            <w:r w:rsidR="007D0AF4" w:rsidRPr="00C50D0F">
              <w:rPr>
                <w:rFonts w:eastAsia="Arial"/>
                <w:noProof/>
                <w:lang w:val="en-GB"/>
              </w:rPr>
              <w:t> </w:t>
            </w:r>
            <w:r w:rsidR="007D0AF4" w:rsidRPr="00C50D0F">
              <w:rPr>
                <w:rFonts w:ascii="Arial" w:eastAsia="Arial" w:hAnsi="Arial" w:cs="Arial"/>
                <w:sz w:val="20"/>
                <w:szCs w:val="20"/>
                <w:lang w:val="en-GB"/>
              </w:rPr>
              <w:fldChar w:fldCharType="end"/>
            </w:r>
            <w:r w:rsidR="007D0AF4" w:rsidRPr="00B973EC" w:rsidDel="002D5272">
              <w:rPr>
                <w:rFonts w:ascii="Arial" w:eastAsia="Arial" w:hAnsi="Arial" w:cs="Arial"/>
                <w:b/>
                <w:sz w:val="20"/>
                <w:szCs w:val="20"/>
                <w:lang w:val="es-ES"/>
              </w:rPr>
              <w:t xml:space="preserve"> </w:t>
            </w:r>
          </w:p>
        </w:tc>
      </w:tr>
    </w:tbl>
    <w:p w14:paraId="2557EFEF" w14:textId="40112370" w:rsidR="00B56DBF" w:rsidRPr="00B56DBF" w:rsidRDefault="00271534" w:rsidP="00B56DBF">
      <w:pPr>
        <w:pStyle w:val="ListParagraph"/>
        <w:numPr>
          <w:ilvl w:val="2"/>
          <w:numId w:val="10"/>
        </w:numPr>
        <w:spacing w:before="240" w:after="0" w:line="276" w:lineRule="auto"/>
        <w:jc w:val="both"/>
        <w:rPr>
          <w:rFonts w:ascii="Arial" w:hAnsi="Arial" w:cs="Arial"/>
          <w:b/>
          <w:color w:val="00B9E4"/>
          <w:sz w:val="20"/>
          <w:lang w:val="es-ES"/>
        </w:rPr>
      </w:pPr>
      <w:r w:rsidRPr="00697035">
        <w:rPr>
          <w:rFonts w:ascii="Arial" w:hAnsi="Arial" w:cs="Arial"/>
          <w:b/>
          <w:color w:val="00B9E4"/>
          <w:sz w:val="20"/>
          <w:lang w:val="es-ES"/>
        </w:rPr>
        <w:t>Adop</w:t>
      </w:r>
      <w:r w:rsidR="00697035" w:rsidRPr="00697035">
        <w:rPr>
          <w:rFonts w:ascii="Arial" w:hAnsi="Arial" w:cs="Arial"/>
          <w:b/>
          <w:color w:val="00B9E4"/>
          <w:sz w:val="20"/>
          <w:lang w:val="es-ES"/>
        </w:rPr>
        <w:t>ció</w:t>
      </w:r>
      <w:r w:rsidRPr="00697035">
        <w:rPr>
          <w:rFonts w:ascii="Arial" w:hAnsi="Arial" w:cs="Arial"/>
          <w:b/>
          <w:color w:val="00B9E4"/>
          <w:sz w:val="20"/>
          <w:lang w:val="es-ES"/>
        </w:rPr>
        <w:t xml:space="preserve">n </w:t>
      </w:r>
      <w:r w:rsidR="00697035" w:rsidRPr="00697035">
        <w:rPr>
          <w:rFonts w:ascii="Arial" w:hAnsi="Arial" w:cs="Arial"/>
          <w:b/>
          <w:color w:val="00B9E4"/>
          <w:sz w:val="20"/>
          <w:lang w:val="es-ES"/>
        </w:rPr>
        <w:t>de prácticas</w:t>
      </w:r>
      <w:r w:rsidRPr="00697035">
        <w:rPr>
          <w:rFonts w:ascii="Arial" w:hAnsi="Arial" w:cs="Arial"/>
          <w:b/>
          <w:color w:val="00B9E4"/>
          <w:sz w:val="20"/>
          <w:lang w:val="es-ES"/>
        </w:rPr>
        <w:t xml:space="preserve"> </w:t>
      </w:r>
      <w:r w:rsidR="00697035">
        <w:rPr>
          <w:rFonts w:ascii="Arial" w:hAnsi="Arial" w:cs="Arial"/>
          <w:b/>
          <w:color w:val="00B9E4"/>
          <w:sz w:val="20"/>
          <w:lang w:val="es-ES"/>
        </w:rPr>
        <w:t>agrícolas sostenibles</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271534" w:rsidRPr="00642AF1" w14:paraId="7243101C" w14:textId="77777777" w:rsidTr="008C5287">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F8B01" w14:textId="560C3F3F" w:rsidR="00271534" w:rsidRDefault="001C7FD8" w:rsidP="00026442">
            <w:pPr>
              <w:keepNext/>
              <w:keepLines/>
              <w:tabs>
                <w:tab w:val="left" w:pos="735"/>
              </w:tabs>
              <w:spacing w:before="120" w:after="120" w:line="276" w:lineRule="auto"/>
              <w:jc w:val="both"/>
              <w:rPr>
                <w:rFonts w:ascii="Arial" w:eastAsia="Arial" w:hAnsi="Arial" w:cs="Arial"/>
                <w:sz w:val="20"/>
                <w:szCs w:val="20"/>
                <w:lang w:val="es-ES"/>
              </w:rPr>
            </w:pPr>
            <w:r w:rsidRPr="00617484">
              <w:rPr>
                <w:rFonts w:ascii="Arial" w:eastAsia="Arial" w:hAnsi="Arial" w:cs="Arial"/>
                <w:b/>
                <w:sz w:val="20"/>
                <w:szCs w:val="20"/>
                <w:lang w:val="es-ES"/>
              </w:rPr>
              <w:t>La propuesta aspira a</w:t>
            </w:r>
            <w:r w:rsidR="00271534" w:rsidRPr="00617484">
              <w:rPr>
                <w:rFonts w:ascii="Arial" w:eastAsia="Arial" w:hAnsi="Arial" w:cs="Arial"/>
                <w:b/>
                <w:sz w:val="20"/>
                <w:szCs w:val="20"/>
                <w:lang w:val="es-ES"/>
              </w:rPr>
              <w:t xml:space="preserve">: </w:t>
            </w:r>
            <w:r w:rsidRPr="00617484">
              <w:rPr>
                <w:rFonts w:ascii="Arial" w:eastAsia="Arial" w:hAnsi="Arial" w:cs="Arial"/>
                <w:sz w:val="20"/>
                <w:szCs w:val="20"/>
                <w:lang w:val="es-ES"/>
              </w:rPr>
              <w:t xml:space="preserve">mejorar las </w:t>
            </w:r>
            <w:r w:rsidR="00617484" w:rsidRPr="00617484">
              <w:rPr>
                <w:rFonts w:ascii="Arial" w:eastAsia="Arial" w:hAnsi="Arial" w:cs="Arial"/>
                <w:sz w:val="20"/>
                <w:szCs w:val="20"/>
                <w:lang w:val="es-ES"/>
              </w:rPr>
              <w:t>prá</w:t>
            </w:r>
            <w:r w:rsidRPr="00617484">
              <w:rPr>
                <w:rFonts w:ascii="Arial" w:eastAsia="Arial" w:hAnsi="Arial" w:cs="Arial"/>
                <w:sz w:val="20"/>
                <w:szCs w:val="20"/>
                <w:lang w:val="es-ES"/>
              </w:rPr>
              <w:t>ctic</w:t>
            </w:r>
            <w:r w:rsidR="00617484" w:rsidRPr="00617484">
              <w:rPr>
                <w:rFonts w:ascii="Arial" w:eastAsia="Arial" w:hAnsi="Arial" w:cs="Arial"/>
                <w:sz w:val="20"/>
                <w:szCs w:val="20"/>
                <w:lang w:val="es-ES"/>
              </w:rPr>
              <w:t>a</w:t>
            </w:r>
            <w:r w:rsidRPr="00617484">
              <w:rPr>
                <w:rFonts w:ascii="Arial" w:eastAsia="Arial" w:hAnsi="Arial" w:cs="Arial"/>
                <w:sz w:val="20"/>
                <w:szCs w:val="20"/>
                <w:lang w:val="es-ES"/>
              </w:rPr>
              <w:t>s agrícolas</w:t>
            </w:r>
            <w:r w:rsidR="00271534" w:rsidRPr="00617484">
              <w:rPr>
                <w:rFonts w:ascii="Arial" w:eastAsia="Arial" w:hAnsi="Arial" w:cs="Arial"/>
                <w:sz w:val="20"/>
                <w:szCs w:val="20"/>
                <w:lang w:val="es-ES"/>
              </w:rPr>
              <w:t xml:space="preserve"> </w:t>
            </w:r>
            <w:r w:rsidR="00FE3AA3">
              <w:rPr>
                <w:rFonts w:ascii="Arial" w:eastAsia="Arial" w:hAnsi="Arial" w:cs="Arial"/>
                <w:sz w:val="20"/>
                <w:szCs w:val="20"/>
                <w:lang w:val="es-ES"/>
              </w:rPr>
              <w:t>por</w:t>
            </w:r>
            <w:r w:rsidR="00617484" w:rsidRPr="00617484">
              <w:rPr>
                <w:rFonts w:ascii="Arial" w:eastAsia="Arial" w:hAnsi="Arial" w:cs="Arial"/>
                <w:sz w:val="20"/>
                <w:szCs w:val="20"/>
                <w:lang w:val="es-ES"/>
              </w:rPr>
              <w:t xml:space="preserve"> un cam</w:t>
            </w:r>
            <w:r w:rsidR="00617484">
              <w:rPr>
                <w:rFonts w:ascii="Arial" w:eastAsia="Arial" w:hAnsi="Arial" w:cs="Arial"/>
                <w:sz w:val="20"/>
                <w:szCs w:val="20"/>
                <w:lang w:val="es-ES"/>
              </w:rPr>
              <w:t>ino más sostenible</w:t>
            </w:r>
            <w:r w:rsidR="00271534" w:rsidRPr="00617484">
              <w:rPr>
                <w:rFonts w:ascii="Arial" w:eastAsia="Arial" w:hAnsi="Arial" w:cs="Arial"/>
                <w:sz w:val="20"/>
                <w:szCs w:val="20"/>
                <w:lang w:val="es-ES"/>
              </w:rPr>
              <w:t xml:space="preserve"> </w:t>
            </w:r>
            <w:r w:rsidR="00617484">
              <w:rPr>
                <w:rFonts w:ascii="Arial" w:eastAsia="Arial" w:hAnsi="Arial" w:cs="Arial"/>
                <w:sz w:val="20"/>
                <w:szCs w:val="20"/>
                <w:lang w:val="es-ES"/>
              </w:rPr>
              <w:t>para mejorar la resiliencia ante la crisis climática y responder mejor a las demandas del mercado</w:t>
            </w:r>
            <w:r w:rsidR="00271534" w:rsidRPr="00617484">
              <w:rPr>
                <w:rFonts w:ascii="Arial" w:eastAsia="Arial" w:hAnsi="Arial" w:cs="Arial"/>
                <w:sz w:val="20"/>
                <w:szCs w:val="20"/>
                <w:lang w:val="es-ES"/>
              </w:rPr>
              <w:t>.</w:t>
            </w:r>
          </w:p>
          <w:tbl>
            <w:tblPr>
              <w:tblW w:w="8898" w:type="dxa"/>
              <w:tblLook w:val="04A0" w:firstRow="1" w:lastRow="0" w:firstColumn="1" w:lastColumn="0" w:noHBand="0" w:noVBand="1"/>
            </w:tblPr>
            <w:tblGrid>
              <w:gridCol w:w="872"/>
              <w:gridCol w:w="8026"/>
            </w:tblGrid>
            <w:tr w:rsidR="00271534" w:rsidRPr="00EB3314" w14:paraId="6D562248" w14:textId="77777777" w:rsidTr="008C5287">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4A2CB" w14:textId="34989508" w:rsidR="00271534" w:rsidRPr="00617484" w:rsidRDefault="00617484" w:rsidP="00152F6A">
                  <w:pPr>
                    <w:keepNext/>
                    <w:keepLines/>
                    <w:framePr w:hSpace="141" w:wrap="around" w:vAnchor="text" w:hAnchor="text" w:x="108" w:y="1"/>
                    <w:spacing w:after="0" w:line="276" w:lineRule="auto"/>
                    <w:suppressOverlap/>
                    <w:jc w:val="both"/>
                    <w:rPr>
                      <w:rFonts w:ascii="Arial" w:eastAsia="Arial" w:hAnsi="Arial" w:cs="Arial"/>
                      <w:b/>
                      <w:sz w:val="20"/>
                      <w:szCs w:val="20"/>
                      <w:lang w:val="es-ES"/>
                    </w:rPr>
                  </w:pPr>
                  <w:r w:rsidRPr="00617484">
                    <w:rPr>
                      <w:rFonts w:ascii="Arial" w:eastAsia="Arial" w:hAnsi="Arial" w:cs="Arial"/>
                      <w:b/>
                      <w:sz w:val="20"/>
                      <w:szCs w:val="20"/>
                      <w:lang w:val="es-ES"/>
                    </w:rPr>
                    <w:t>Se aplica a</w:t>
                  </w:r>
                  <w:r w:rsidR="00271534" w:rsidRPr="00617484">
                    <w:rPr>
                      <w:rFonts w:ascii="Arial" w:eastAsia="Arial" w:hAnsi="Arial" w:cs="Arial"/>
                      <w:b/>
                      <w:sz w:val="20"/>
                      <w:szCs w:val="20"/>
                      <w:lang w:val="es-ES"/>
                    </w:rPr>
                    <w:t>:</w:t>
                  </w:r>
                  <w:r w:rsidR="00271534" w:rsidRPr="00617484">
                    <w:rPr>
                      <w:rFonts w:ascii="Arial" w:eastAsia="Arial" w:hAnsi="Arial" w:cs="Arial"/>
                      <w:sz w:val="20"/>
                      <w:szCs w:val="20"/>
                      <w:lang w:val="es-ES"/>
                    </w:rPr>
                    <w:t xml:space="preserve"> </w:t>
                  </w:r>
                  <w:r w:rsidRPr="00617484">
                    <w:rPr>
                      <w:rFonts w:ascii="Arial" w:eastAsia="Arial" w:hAnsi="Arial" w:cs="Arial"/>
                      <w:sz w:val="20"/>
                      <w:szCs w:val="20"/>
                      <w:lang w:val="es-ES"/>
                    </w:rPr>
                    <w:t>Organizaciones de prod</w:t>
                  </w:r>
                  <w:r>
                    <w:rPr>
                      <w:rFonts w:ascii="Arial" w:eastAsia="Arial" w:hAnsi="Arial" w:cs="Arial"/>
                      <w:sz w:val="20"/>
                      <w:szCs w:val="20"/>
                      <w:lang w:val="es-ES"/>
                    </w:rPr>
                    <w:t xml:space="preserve">uctores </w:t>
                  </w:r>
                  <w:r w:rsidR="00271534" w:rsidRPr="00617484">
                    <w:rPr>
                      <w:rFonts w:ascii="Arial" w:eastAsia="Arial" w:hAnsi="Arial" w:cs="Arial"/>
                      <w:sz w:val="20"/>
                      <w:szCs w:val="20"/>
                      <w:lang w:val="es-ES"/>
                    </w:rPr>
                    <w:t>Fairtrade</w:t>
                  </w:r>
                </w:p>
              </w:tc>
            </w:tr>
            <w:tr w:rsidR="00271534" w:rsidRPr="00642AF1" w14:paraId="48EC1092" w14:textId="77777777" w:rsidTr="000B495B">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6E0A83" w14:textId="7500739D" w:rsidR="00271534" w:rsidRPr="00A675B0" w:rsidRDefault="00A675B0"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n-GB"/>
                    </w:rPr>
                  </w:pPr>
                  <w:r>
                    <w:rPr>
                      <w:rFonts w:ascii="Arial" w:eastAsia="Arial" w:hAnsi="Arial" w:cs="Arial"/>
                      <w:b/>
                      <w:sz w:val="20"/>
                      <w:szCs w:val="20"/>
                      <w:lang w:val="en-GB"/>
                    </w:rPr>
                    <w:t>B</w:t>
                  </w:r>
                  <w:r>
                    <w:rPr>
                      <w:rFonts w:ascii="Arial" w:eastAsia="Arial" w:hAnsi="Arial" w:cs="Arial"/>
                      <w:b/>
                      <w:sz w:val="20"/>
                      <w:szCs w:val="20"/>
                      <w:lang w:val="es-CR"/>
                    </w:rPr>
                    <w:t>á</w:t>
                  </w:r>
                  <w:r>
                    <w:rPr>
                      <w:rFonts w:ascii="Arial" w:eastAsia="Arial" w:hAnsi="Arial" w:cs="Arial"/>
                      <w:b/>
                      <w:sz w:val="20"/>
                      <w:szCs w:val="20"/>
                      <w:lang w:val="en-GB"/>
                    </w:rPr>
                    <w:t>sico</w:t>
                  </w:r>
                </w:p>
              </w:tc>
              <w:tc>
                <w:tcPr>
                  <w:tcW w:w="80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6EADDE" w14:textId="56ABE6FE" w:rsidR="00F215C5" w:rsidRPr="00A675B0" w:rsidRDefault="00F215C5"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
                    </w:rPr>
                  </w:pPr>
                  <w:r w:rsidRPr="00A675B0">
                    <w:rPr>
                      <w:rFonts w:ascii="Arial" w:eastAsia="Arial" w:hAnsi="Arial" w:cs="Arial"/>
                      <w:sz w:val="20"/>
                      <w:szCs w:val="20"/>
                      <w:lang w:val="es-ES"/>
                    </w:rPr>
                    <w:t xml:space="preserve">Usted y sus miembros adoptan al menos una de las prácticas de agricultura sostenible por año que contribuyen a fortalecer la resiliencia de los miembros al cambio </w:t>
                  </w:r>
                  <w:r w:rsidR="00642AF1" w:rsidRPr="00A675B0">
                    <w:rPr>
                      <w:rFonts w:ascii="Arial" w:eastAsia="Arial" w:hAnsi="Arial" w:cs="Arial"/>
                      <w:sz w:val="20"/>
                      <w:szCs w:val="20"/>
                      <w:lang w:val="es-ES"/>
                    </w:rPr>
                    <w:t>climático</w:t>
                  </w:r>
                  <w:r w:rsidR="00642AF1">
                    <w:rPr>
                      <w:rFonts w:ascii="Arial" w:eastAsia="Arial" w:hAnsi="Arial" w:cs="Arial"/>
                      <w:sz w:val="20"/>
                      <w:szCs w:val="20"/>
                      <w:lang w:val="es-ES"/>
                    </w:rPr>
                    <w:t xml:space="preserve"> </w:t>
                  </w:r>
                  <w:r w:rsidR="00642AF1" w:rsidRPr="00642AF1">
                    <w:rPr>
                      <w:rFonts w:ascii="Arial" w:eastAsia="Arial" w:hAnsi="Arial" w:cs="Arial"/>
                      <w:sz w:val="20"/>
                      <w:szCs w:val="20"/>
                      <w:lang w:val="es-ES"/>
                    </w:rPr>
                    <w:t>has</w:t>
                  </w:r>
                  <w:r w:rsidR="00642AF1" w:rsidRPr="00B56DBF">
                    <w:rPr>
                      <w:rFonts w:ascii="Arial" w:eastAsia="Arial" w:hAnsi="Arial" w:cs="Arial"/>
                      <w:sz w:val="20"/>
                      <w:szCs w:val="20"/>
                      <w:lang w:val="es-ES"/>
                    </w:rPr>
                    <w:t>ta</w:t>
                  </w:r>
                  <w:r w:rsidR="00642AF1" w:rsidRPr="00642AF1">
                    <w:rPr>
                      <w:rFonts w:ascii="Arial" w:eastAsia="Arial" w:hAnsi="Arial" w:cs="Arial"/>
                      <w:sz w:val="20"/>
                      <w:szCs w:val="20"/>
                      <w:lang w:val="es-ES"/>
                    </w:rPr>
                    <w:t xml:space="preserve"> que no se identifiquen más desafíos</w:t>
                  </w:r>
                  <w:r w:rsidR="00642AF1">
                    <w:rPr>
                      <w:rFonts w:ascii="Arial" w:eastAsia="Arial" w:hAnsi="Arial" w:cs="Arial"/>
                      <w:sz w:val="20"/>
                      <w:szCs w:val="20"/>
                      <w:lang w:val="es-ES"/>
                    </w:rPr>
                    <w:t xml:space="preserve"> ambientales</w:t>
                  </w:r>
                  <w:r w:rsidR="00642AF1" w:rsidRPr="00642AF1">
                    <w:rPr>
                      <w:rFonts w:ascii="Arial" w:eastAsia="Arial" w:hAnsi="Arial" w:cs="Arial"/>
                      <w:sz w:val="20"/>
                      <w:szCs w:val="20"/>
                      <w:lang w:val="es-ES"/>
                    </w:rPr>
                    <w:t xml:space="preserve"> </w:t>
                  </w:r>
                  <w:r w:rsidR="00642AF1">
                    <w:rPr>
                      <w:rFonts w:ascii="Arial" w:eastAsia="Arial" w:hAnsi="Arial" w:cs="Arial"/>
                      <w:sz w:val="20"/>
                      <w:szCs w:val="20"/>
                      <w:lang w:val="es-ES"/>
                    </w:rPr>
                    <w:t>identificados en el criterio</w:t>
                  </w:r>
                  <w:r w:rsidR="00642AF1" w:rsidRPr="00642AF1">
                    <w:rPr>
                      <w:rFonts w:ascii="Arial" w:eastAsia="Arial" w:hAnsi="Arial" w:cs="Arial"/>
                      <w:sz w:val="20"/>
                      <w:szCs w:val="20"/>
                      <w:lang w:val="es-ES"/>
                    </w:rPr>
                    <w:t xml:space="preserve"> 3.1.1 (Identificación de </w:t>
                  </w:r>
                  <w:r w:rsidR="00642AF1">
                    <w:rPr>
                      <w:rFonts w:ascii="Arial" w:eastAsia="Arial" w:hAnsi="Arial" w:cs="Arial"/>
                      <w:sz w:val="20"/>
                      <w:szCs w:val="20"/>
                      <w:lang w:val="es-ES"/>
                    </w:rPr>
                    <w:t>retos</w:t>
                  </w:r>
                  <w:r w:rsidR="00642AF1" w:rsidRPr="00642AF1">
                    <w:rPr>
                      <w:rFonts w:ascii="Arial" w:eastAsia="Arial" w:hAnsi="Arial" w:cs="Arial"/>
                      <w:sz w:val="20"/>
                      <w:szCs w:val="20"/>
                      <w:lang w:val="es-ES"/>
                    </w:rPr>
                    <w:t xml:space="preserve"> ambientales).</w:t>
                  </w:r>
                </w:p>
                <w:p w14:paraId="4495FBDC" w14:textId="712BCBE8" w:rsidR="00271534" w:rsidRPr="00F215C5" w:rsidRDefault="00F215C5"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
                    </w:rPr>
                  </w:pPr>
                  <w:r w:rsidRPr="00A675B0">
                    <w:rPr>
                      <w:rFonts w:ascii="Arial" w:eastAsia="Arial" w:hAnsi="Arial" w:cs="Arial"/>
                      <w:sz w:val="20"/>
                      <w:szCs w:val="20"/>
                      <w:lang w:val="es-ES"/>
                    </w:rPr>
                    <w:t>Usted trabaja continuamente para implementar esas prácticas agrícolas y documentar estas actividades.</w:t>
                  </w:r>
                </w:p>
              </w:tc>
            </w:tr>
            <w:tr w:rsidR="00271534" w:rsidRPr="00C50D0F" w14:paraId="2000B232" w14:textId="77777777" w:rsidTr="000B495B">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48F3A" w14:textId="5308367A" w:rsidR="00271534" w:rsidRPr="00C50D0F" w:rsidRDefault="00617484"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sz w:val="20"/>
                      <w:szCs w:val="20"/>
                      <w:lang w:val="en-GB"/>
                    </w:rPr>
                    <w:t>Año</w:t>
                  </w:r>
                  <w:r w:rsidR="00271534" w:rsidRPr="00C50D0F">
                    <w:rPr>
                      <w:rFonts w:ascii="Arial" w:eastAsia="Arial" w:hAnsi="Arial" w:cs="Arial"/>
                      <w:b/>
                      <w:sz w:val="20"/>
                      <w:szCs w:val="20"/>
                      <w:lang w:val="en-GB"/>
                    </w:rPr>
                    <w:t xml:space="preserve"> </w:t>
                  </w:r>
                  <w:r w:rsidR="00D10271" w:rsidRPr="00C50D0F">
                    <w:rPr>
                      <w:rFonts w:ascii="Arial" w:eastAsia="Arial" w:hAnsi="Arial" w:cs="Arial"/>
                      <w:b/>
                      <w:sz w:val="20"/>
                      <w:szCs w:val="20"/>
                      <w:lang w:val="en-GB"/>
                    </w:rPr>
                    <w:t>3</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3763E9" w14:textId="77777777" w:rsidR="00271534" w:rsidRPr="00C50D0F" w:rsidRDefault="00271534" w:rsidP="00152F6A">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p>
              </w:tc>
            </w:tr>
            <w:tr w:rsidR="00271534" w:rsidRPr="00642AF1" w14:paraId="7CB9AD4D" w14:textId="77777777" w:rsidTr="00271534">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9B459D" w14:textId="56958FBC" w:rsidR="00BD167D" w:rsidRPr="007A02C6" w:rsidRDefault="007A02C6" w:rsidP="00152F6A">
                  <w:pPr>
                    <w:keepNext/>
                    <w:keepLines/>
                    <w:framePr w:hSpace="141" w:wrap="around" w:vAnchor="text" w:hAnchor="text" w:x="108" w:y="1"/>
                    <w:spacing w:after="0" w:line="276" w:lineRule="auto"/>
                    <w:suppressOverlap/>
                    <w:jc w:val="both"/>
                    <w:rPr>
                      <w:rFonts w:ascii="Arial" w:eastAsia="Arial" w:hAnsi="Arial" w:cs="Arial"/>
                      <w:b/>
                      <w:sz w:val="16"/>
                      <w:szCs w:val="20"/>
                      <w:lang w:val="es-ES"/>
                    </w:rPr>
                  </w:pPr>
                  <w:r w:rsidRPr="007A02C6">
                    <w:rPr>
                      <w:rFonts w:ascii="Arial" w:eastAsia="Arial" w:hAnsi="Arial" w:cs="Arial"/>
                      <w:b/>
                      <w:sz w:val="16"/>
                      <w:szCs w:val="20"/>
                      <w:lang w:val="es-ES"/>
                    </w:rPr>
                    <w:t>O</w:t>
                  </w:r>
                  <w:r w:rsidR="00427784">
                    <w:rPr>
                      <w:rFonts w:ascii="Arial" w:eastAsia="Arial" w:hAnsi="Arial" w:cs="Arial"/>
                      <w:b/>
                      <w:sz w:val="16"/>
                      <w:szCs w:val="20"/>
                      <w:lang w:val="es-ES"/>
                    </w:rPr>
                    <w:t>r</w:t>
                  </w:r>
                  <w:r w:rsidRPr="007A02C6">
                    <w:rPr>
                      <w:rFonts w:ascii="Arial" w:eastAsia="Arial" w:hAnsi="Arial" w:cs="Arial"/>
                      <w:b/>
                      <w:sz w:val="16"/>
                      <w:szCs w:val="20"/>
                      <w:lang w:val="es-ES"/>
                    </w:rPr>
                    <w:t>ientación</w:t>
                  </w:r>
                  <w:r w:rsidR="00BD167D" w:rsidRPr="007A02C6">
                    <w:rPr>
                      <w:rFonts w:ascii="Arial" w:eastAsia="Arial" w:hAnsi="Arial" w:cs="Arial"/>
                      <w:b/>
                      <w:sz w:val="16"/>
                      <w:szCs w:val="20"/>
                      <w:lang w:val="es-ES"/>
                    </w:rPr>
                    <w:t xml:space="preserve">: </w:t>
                  </w:r>
                </w:p>
                <w:p w14:paraId="715B868C" w14:textId="670AA88C" w:rsidR="00A675B0" w:rsidRPr="00A675B0" w:rsidRDefault="00A675B0" w:rsidP="00152F6A">
                  <w:pPr>
                    <w:keepNext/>
                    <w:keepLines/>
                    <w:framePr w:hSpace="141" w:wrap="around" w:vAnchor="text" w:hAnchor="text" w:x="108" w:y="1"/>
                    <w:spacing w:after="0" w:line="276" w:lineRule="auto"/>
                    <w:suppressOverlap/>
                    <w:jc w:val="both"/>
                    <w:rPr>
                      <w:rFonts w:ascii="Arial" w:eastAsia="Arial" w:hAnsi="Arial" w:cs="Arial"/>
                      <w:sz w:val="16"/>
                      <w:szCs w:val="20"/>
                      <w:lang w:val="es-ES"/>
                    </w:rPr>
                  </w:pPr>
                  <w:r>
                    <w:rPr>
                      <w:rFonts w:ascii="Arial" w:eastAsia="Arial" w:hAnsi="Arial" w:cs="Arial"/>
                      <w:sz w:val="16"/>
                      <w:szCs w:val="20"/>
                      <w:lang w:val="es-ES"/>
                    </w:rPr>
                    <w:t>Usted p</w:t>
                  </w:r>
                  <w:r w:rsidRPr="00A675B0">
                    <w:rPr>
                      <w:rFonts w:ascii="Arial" w:eastAsia="Arial" w:hAnsi="Arial" w:cs="Arial"/>
                      <w:sz w:val="16"/>
                      <w:szCs w:val="20"/>
                      <w:lang w:val="es-ES"/>
                    </w:rPr>
                    <w:t>uede incluir prácticas de agricultura sostenible en el proceso de identificación de necesidades y en el Plan de Desarrollo de Comercio Justo Fairtrade (consulte el requisito 4.1.1 y 4.1.2 de las OPP).</w:t>
                  </w:r>
                </w:p>
                <w:p w14:paraId="5F459A60" w14:textId="77777777" w:rsidR="00A675B0" w:rsidRPr="00A675B0" w:rsidRDefault="00A675B0" w:rsidP="00152F6A">
                  <w:pPr>
                    <w:keepNext/>
                    <w:keepLines/>
                    <w:framePr w:hSpace="141" w:wrap="around" w:vAnchor="text" w:hAnchor="text" w:x="108" w:y="1"/>
                    <w:spacing w:after="0" w:line="276" w:lineRule="auto"/>
                    <w:suppressOverlap/>
                    <w:jc w:val="both"/>
                    <w:rPr>
                      <w:rFonts w:ascii="Arial" w:eastAsia="Arial" w:hAnsi="Arial" w:cs="Arial"/>
                      <w:sz w:val="16"/>
                      <w:szCs w:val="20"/>
                      <w:lang w:val="es-ES"/>
                    </w:rPr>
                  </w:pPr>
                </w:p>
                <w:p w14:paraId="0C4035E9" w14:textId="77777777" w:rsidR="00A675B0" w:rsidRPr="00A675B0" w:rsidRDefault="00A675B0" w:rsidP="00152F6A">
                  <w:pPr>
                    <w:keepNext/>
                    <w:keepLines/>
                    <w:framePr w:hSpace="141" w:wrap="around" w:vAnchor="text" w:hAnchor="text" w:x="108" w:y="1"/>
                    <w:spacing w:after="0" w:line="276" w:lineRule="auto"/>
                    <w:suppressOverlap/>
                    <w:jc w:val="both"/>
                    <w:rPr>
                      <w:rFonts w:ascii="Arial" w:eastAsia="Arial" w:hAnsi="Arial" w:cs="Arial"/>
                      <w:sz w:val="16"/>
                      <w:szCs w:val="20"/>
                      <w:lang w:val="es-ES"/>
                    </w:rPr>
                  </w:pPr>
                  <w:r w:rsidRPr="00A675B0">
                    <w:rPr>
                      <w:rFonts w:ascii="Arial" w:eastAsia="Arial" w:hAnsi="Arial" w:cs="Arial"/>
                      <w:sz w:val="16"/>
                      <w:szCs w:val="20"/>
                      <w:lang w:val="es-ES"/>
                    </w:rPr>
                    <w:t>Las prácticas agrícolas sostenibles dependen de su contexto local. Deben responder a los desafíos identificados en el requisito 3.1.1. y tenga en cuenta la capacidad humana y financiera de su organización y sus miembros. Ejemplos incluyen:</w:t>
                  </w:r>
                </w:p>
                <w:p w14:paraId="1660E7BD" w14:textId="77777777" w:rsidR="00A675B0" w:rsidRPr="00A675B0" w:rsidRDefault="00A675B0" w:rsidP="00152F6A">
                  <w:pPr>
                    <w:keepNext/>
                    <w:keepLines/>
                    <w:framePr w:hSpace="141" w:wrap="around" w:vAnchor="text" w:hAnchor="text" w:x="108" w:y="1"/>
                    <w:spacing w:after="0" w:line="276" w:lineRule="auto"/>
                    <w:suppressOverlap/>
                    <w:jc w:val="both"/>
                    <w:rPr>
                      <w:rFonts w:ascii="Arial" w:eastAsia="Arial" w:hAnsi="Arial" w:cs="Arial"/>
                      <w:sz w:val="16"/>
                      <w:szCs w:val="20"/>
                      <w:lang w:val="es-ES"/>
                    </w:rPr>
                  </w:pPr>
                  <w:r w:rsidRPr="00A675B0">
                    <w:rPr>
                      <w:rFonts w:ascii="Arial" w:eastAsia="Arial" w:hAnsi="Arial" w:cs="Arial"/>
                      <w:sz w:val="16"/>
                      <w:szCs w:val="20"/>
                      <w:lang w:val="es-ES"/>
                    </w:rPr>
                    <w:t>- manejo biológico de plagas, enfermedades y malezas (por ejemplo, manejo integrado de plagas; métodos de empujar y tirar; y / o alelopatía), para reducir la incidencia a largo plazo de plagas y peligros ambientales y para la salud causados ​​por controles químicos</w:t>
                  </w:r>
                </w:p>
                <w:p w14:paraId="1EA70B10" w14:textId="77777777" w:rsidR="00A675B0" w:rsidRPr="00A675B0" w:rsidRDefault="00A675B0" w:rsidP="00152F6A">
                  <w:pPr>
                    <w:keepNext/>
                    <w:keepLines/>
                    <w:framePr w:hSpace="141" w:wrap="around" w:vAnchor="text" w:hAnchor="text" w:x="108" w:y="1"/>
                    <w:spacing w:after="0" w:line="276" w:lineRule="auto"/>
                    <w:suppressOverlap/>
                    <w:jc w:val="both"/>
                    <w:rPr>
                      <w:rFonts w:ascii="Arial" w:eastAsia="Arial" w:hAnsi="Arial" w:cs="Arial"/>
                      <w:sz w:val="16"/>
                      <w:szCs w:val="20"/>
                      <w:lang w:val="es-ES"/>
                    </w:rPr>
                  </w:pPr>
                  <w:r w:rsidRPr="00A675B0">
                    <w:rPr>
                      <w:rFonts w:ascii="Arial" w:eastAsia="Arial" w:hAnsi="Arial" w:cs="Arial"/>
                      <w:sz w:val="16"/>
                      <w:szCs w:val="20"/>
                      <w:lang w:val="es-ES"/>
                    </w:rPr>
                    <w:t>- cultivos de cobertura y mantillo para reducir la erosión, proporcionar nutrientes al suelo y mejorar el control biológico de plagas</w:t>
                  </w:r>
                </w:p>
                <w:p w14:paraId="096030A5" w14:textId="77777777" w:rsidR="00A675B0" w:rsidRPr="00A675B0" w:rsidRDefault="00A675B0" w:rsidP="00152F6A">
                  <w:pPr>
                    <w:keepNext/>
                    <w:keepLines/>
                    <w:framePr w:hSpace="141" w:wrap="around" w:vAnchor="text" w:hAnchor="text" w:x="108" w:y="1"/>
                    <w:spacing w:after="0" w:line="276" w:lineRule="auto"/>
                    <w:suppressOverlap/>
                    <w:jc w:val="both"/>
                    <w:rPr>
                      <w:rFonts w:ascii="Arial" w:eastAsia="Arial" w:hAnsi="Arial" w:cs="Arial"/>
                      <w:sz w:val="16"/>
                      <w:szCs w:val="20"/>
                      <w:lang w:val="es-ES"/>
                    </w:rPr>
                  </w:pPr>
                  <w:r w:rsidRPr="00A675B0">
                    <w:rPr>
                      <w:rFonts w:ascii="Arial" w:eastAsia="Arial" w:hAnsi="Arial" w:cs="Arial"/>
                      <w:sz w:val="16"/>
                      <w:szCs w:val="20"/>
                      <w:lang w:val="es-ES"/>
                    </w:rPr>
                    <w:t>- Manejo integrado de nutrientes como compost, abono orgánico y cultivos fijadores de nitrógeno para reducir o eliminar el uso de fertilizantes químicos y restaurar la fertilidad del suelo.</w:t>
                  </w:r>
                </w:p>
                <w:p w14:paraId="4A36D686" w14:textId="77777777" w:rsidR="00A675B0" w:rsidRPr="00A675B0" w:rsidRDefault="00A675B0" w:rsidP="00152F6A">
                  <w:pPr>
                    <w:keepNext/>
                    <w:keepLines/>
                    <w:framePr w:hSpace="141" w:wrap="around" w:vAnchor="text" w:hAnchor="text" w:x="108" w:y="1"/>
                    <w:spacing w:after="0" w:line="276" w:lineRule="auto"/>
                    <w:suppressOverlap/>
                    <w:jc w:val="both"/>
                    <w:rPr>
                      <w:rFonts w:ascii="Arial" w:eastAsia="Arial" w:hAnsi="Arial" w:cs="Arial"/>
                      <w:sz w:val="16"/>
                      <w:szCs w:val="20"/>
                      <w:lang w:val="es-ES"/>
                    </w:rPr>
                  </w:pPr>
                  <w:r w:rsidRPr="00A675B0">
                    <w:rPr>
                      <w:rFonts w:ascii="Arial" w:eastAsia="Arial" w:hAnsi="Arial" w:cs="Arial"/>
                      <w:sz w:val="16"/>
                      <w:szCs w:val="20"/>
                      <w:lang w:val="es-ES"/>
                    </w:rPr>
                    <w:t>- mezcla de cultivos en una sola parcela (cultivos intercalados / policultivos) y uso de insumos biológicos complementarios para mejorar los nutrientes del suelo</w:t>
                  </w:r>
                </w:p>
                <w:p w14:paraId="34D0AF71" w14:textId="77777777" w:rsidR="00A675B0" w:rsidRPr="00A675B0" w:rsidRDefault="00A675B0" w:rsidP="00152F6A">
                  <w:pPr>
                    <w:keepNext/>
                    <w:keepLines/>
                    <w:framePr w:hSpace="141" w:wrap="around" w:vAnchor="text" w:hAnchor="text" w:x="108" w:y="1"/>
                    <w:spacing w:after="0" w:line="276" w:lineRule="auto"/>
                    <w:suppressOverlap/>
                    <w:jc w:val="both"/>
                    <w:rPr>
                      <w:rFonts w:ascii="Arial" w:eastAsia="Arial" w:hAnsi="Arial" w:cs="Arial"/>
                      <w:sz w:val="16"/>
                      <w:szCs w:val="20"/>
                      <w:lang w:val="es-ES"/>
                    </w:rPr>
                  </w:pPr>
                  <w:r w:rsidRPr="00A675B0">
                    <w:rPr>
                      <w:rFonts w:ascii="Arial" w:eastAsia="Arial" w:hAnsi="Arial" w:cs="Arial"/>
                      <w:sz w:val="16"/>
                      <w:szCs w:val="20"/>
                      <w:lang w:val="es-ES"/>
                    </w:rPr>
                    <w:t>- plantar variedades resistentes y utilizar técnicas naturales de control de plagas;</w:t>
                  </w:r>
                </w:p>
                <w:p w14:paraId="44E756F2" w14:textId="77777777" w:rsidR="00A675B0" w:rsidRPr="00A675B0" w:rsidRDefault="00A675B0" w:rsidP="00152F6A">
                  <w:pPr>
                    <w:keepNext/>
                    <w:keepLines/>
                    <w:framePr w:hSpace="141" w:wrap="around" w:vAnchor="text" w:hAnchor="text" w:x="108" w:y="1"/>
                    <w:spacing w:after="0" w:line="276" w:lineRule="auto"/>
                    <w:suppressOverlap/>
                    <w:jc w:val="both"/>
                    <w:rPr>
                      <w:rFonts w:ascii="Arial" w:eastAsia="Arial" w:hAnsi="Arial" w:cs="Arial"/>
                      <w:sz w:val="16"/>
                      <w:szCs w:val="20"/>
                      <w:lang w:val="es-ES"/>
                    </w:rPr>
                  </w:pPr>
                  <w:r w:rsidRPr="00A675B0">
                    <w:rPr>
                      <w:rFonts w:ascii="Arial" w:eastAsia="Arial" w:hAnsi="Arial" w:cs="Arial"/>
                      <w:sz w:val="16"/>
                      <w:szCs w:val="20"/>
                      <w:lang w:val="es-ES"/>
                    </w:rPr>
                    <w:t>- agrosilvicultura que mantiene y mejora la fertilidad y la estructura del suelo y modifica el microclima de los cultivos</w:t>
                  </w:r>
                </w:p>
                <w:p w14:paraId="79FF5408" w14:textId="77777777" w:rsidR="00A675B0" w:rsidRPr="00A675B0" w:rsidRDefault="00A675B0" w:rsidP="00152F6A">
                  <w:pPr>
                    <w:keepNext/>
                    <w:keepLines/>
                    <w:framePr w:hSpace="141" w:wrap="around" w:vAnchor="text" w:hAnchor="text" w:x="108" w:y="1"/>
                    <w:spacing w:after="0" w:line="276" w:lineRule="auto"/>
                    <w:suppressOverlap/>
                    <w:jc w:val="both"/>
                    <w:rPr>
                      <w:rFonts w:ascii="Arial" w:eastAsia="Arial" w:hAnsi="Arial" w:cs="Arial"/>
                      <w:sz w:val="16"/>
                      <w:szCs w:val="20"/>
                      <w:lang w:val="es-ES"/>
                    </w:rPr>
                  </w:pPr>
                  <w:r w:rsidRPr="00A675B0">
                    <w:rPr>
                      <w:rFonts w:ascii="Arial" w:eastAsia="Arial" w:hAnsi="Arial" w:cs="Arial"/>
                      <w:sz w:val="16"/>
                      <w:szCs w:val="20"/>
                      <w:lang w:val="es-ES"/>
                    </w:rPr>
                    <w:t>- practicar un enfoque en capas de la agrosilvicultura, por ejemplo, árboles que proporcionan no solo frutas o nueces, sino también un dosel y refugio; arbustos que producen alimento y hábitat para la vida silvestre; cobertura del suelo y enredaderas que protegen contra la erosión del suelo</w:t>
                  </w:r>
                </w:p>
                <w:p w14:paraId="5347BA1B" w14:textId="77777777" w:rsidR="00A675B0" w:rsidRPr="00A675B0" w:rsidRDefault="00A675B0" w:rsidP="00152F6A">
                  <w:pPr>
                    <w:keepNext/>
                    <w:keepLines/>
                    <w:framePr w:hSpace="141" w:wrap="around" w:vAnchor="text" w:hAnchor="text" w:x="108" w:y="1"/>
                    <w:spacing w:after="0" w:line="276" w:lineRule="auto"/>
                    <w:suppressOverlap/>
                    <w:jc w:val="both"/>
                    <w:rPr>
                      <w:rFonts w:ascii="Arial" w:eastAsia="Arial" w:hAnsi="Arial" w:cs="Arial"/>
                      <w:sz w:val="16"/>
                      <w:szCs w:val="20"/>
                      <w:lang w:val="es-ES"/>
                    </w:rPr>
                  </w:pPr>
                  <w:r w:rsidRPr="00A675B0">
                    <w:rPr>
                      <w:rFonts w:ascii="Arial" w:eastAsia="Arial" w:hAnsi="Arial" w:cs="Arial"/>
                      <w:sz w:val="16"/>
                      <w:szCs w:val="20"/>
                      <w:lang w:val="es-ES"/>
                    </w:rPr>
                    <w:t>- uso eficiente del agua, como recolección y compostaje de agua de lluvia, gestión del flujo de agua del diseño de líneas clave (si corresponde), sistemas de reciclaje de agua</w:t>
                  </w:r>
                </w:p>
                <w:p w14:paraId="01BB79C0" w14:textId="77777777" w:rsidR="00A675B0" w:rsidRPr="00A675B0" w:rsidRDefault="00A675B0" w:rsidP="00152F6A">
                  <w:pPr>
                    <w:keepNext/>
                    <w:keepLines/>
                    <w:framePr w:hSpace="141" w:wrap="around" w:vAnchor="text" w:hAnchor="text" w:x="108" w:y="1"/>
                    <w:spacing w:after="0" w:line="276" w:lineRule="auto"/>
                    <w:suppressOverlap/>
                    <w:jc w:val="both"/>
                    <w:rPr>
                      <w:rFonts w:ascii="Arial" w:eastAsia="Arial" w:hAnsi="Arial" w:cs="Arial"/>
                      <w:sz w:val="16"/>
                      <w:szCs w:val="20"/>
                      <w:lang w:val="es-ES"/>
                    </w:rPr>
                  </w:pPr>
                  <w:r w:rsidRPr="00A675B0">
                    <w:rPr>
                      <w:rFonts w:ascii="Arial" w:eastAsia="Arial" w:hAnsi="Arial" w:cs="Arial"/>
                      <w:sz w:val="16"/>
                      <w:szCs w:val="20"/>
                      <w:lang w:val="es-ES"/>
                    </w:rPr>
                    <w:t>- compostaje y reciclaje de residuos</w:t>
                  </w:r>
                </w:p>
                <w:p w14:paraId="103A695C" w14:textId="77777777" w:rsidR="00A675B0" w:rsidRPr="00A675B0" w:rsidRDefault="00A675B0" w:rsidP="00152F6A">
                  <w:pPr>
                    <w:keepNext/>
                    <w:keepLines/>
                    <w:framePr w:hSpace="141" w:wrap="around" w:vAnchor="text" w:hAnchor="text" w:x="108" w:y="1"/>
                    <w:spacing w:after="0" w:line="276" w:lineRule="auto"/>
                    <w:suppressOverlap/>
                    <w:jc w:val="both"/>
                    <w:rPr>
                      <w:rFonts w:ascii="Arial" w:eastAsia="Arial" w:hAnsi="Arial" w:cs="Arial"/>
                      <w:sz w:val="16"/>
                      <w:szCs w:val="20"/>
                      <w:lang w:val="es-ES"/>
                    </w:rPr>
                  </w:pPr>
                  <w:r w:rsidRPr="00A675B0">
                    <w:rPr>
                      <w:rFonts w:ascii="Arial" w:eastAsia="Arial" w:hAnsi="Arial" w:cs="Arial"/>
                      <w:sz w:val="16"/>
                      <w:szCs w:val="20"/>
                      <w:lang w:val="es-ES"/>
                    </w:rPr>
                    <w:t>- Manejo seguro de las aguas residuales de las instalaciones centrales de procesamiento para eliminar los impactos negativos en la calidad del agua, la fertilidad del suelo o la seguridad alimentaria.</w:t>
                  </w:r>
                </w:p>
                <w:p w14:paraId="2BE8A127" w14:textId="77777777" w:rsidR="00A675B0" w:rsidRPr="00A675B0" w:rsidRDefault="00A675B0" w:rsidP="00152F6A">
                  <w:pPr>
                    <w:keepNext/>
                    <w:keepLines/>
                    <w:framePr w:hSpace="141" w:wrap="around" w:vAnchor="text" w:hAnchor="text" w:x="108" w:y="1"/>
                    <w:spacing w:after="0" w:line="276" w:lineRule="auto"/>
                    <w:suppressOverlap/>
                    <w:jc w:val="both"/>
                    <w:rPr>
                      <w:rFonts w:ascii="Arial" w:eastAsia="Arial" w:hAnsi="Arial" w:cs="Arial"/>
                      <w:sz w:val="16"/>
                      <w:szCs w:val="20"/>
                      <w:lang w:val="es-ES"/>
                    </w:rPr>
                  </w:pPr>
                </w:p>
                <w:p w14:paraId="587ADE94" w14:textId="167B1E87" w:rsidR="00271534" w:rsidRPr="00F21C13" w:rsidRDefault="00A675B0" w:rsidP="00152F6A">
                  <w:pPr>
                    <w:keepNext/>
                    <w:keepLines/>
                    <w:framePr w:hSpace="141" w:wrap="around" w:vAnchor="text" w:hAnchor="text" w:x="108" w:y="1"/>
                    <w:spacing w:after="0" w:line="276" w:lineRule="auto"/>
                    <w:suppressOverlap/>
                    <w:jc w:val="both"/>
                    <w:rPr>
                      <w:rFonts w:ascii="Arial" w:eastAsia="Arial" w:hAnsi="Arial" w:cs="Arial"/>
                      <w:sz w:val="16"/>
                      <w:szCs w:val="20"/>
                      <w:lang w:val="es-ES"/>
                    </w:rPr>
                  </w:pPr>
                  <w:r w:rsidRPr="00A675B0">
                    <w:rPr>
                      <w:rFonts w:ascii="Arial" w:eastAsia="Arial" w:hAnsi="Arial" w:cs="Arial"/>
                      <w:sz w:val="16"/>
                      <w:szCs w:val="20"/>
                      <w:lang w:val="es-ES"/>
                    </w:rPr>
                    <w:t>Para obtener más orientación y ejemplos, consulte el informe de la UICN (disponible en: https://portals.iucn.org/library/sites/library/files/documents/2020-017-En.pdf), Enfoques para la agricultura sostenible, 2020</w:t>
                  </w:r>
                </w:p>
              </w:tc>
            </w:tr>
          </w:tbl>
          <w:p w14:paraId="55C0E5C1" w14:textId="2D395B72" w:rsidR="00271534" w:rsidRPr="00427784" w:rsidRDefault="00271534" w:rsidP="00026442">
            <w:pPr>
              <w:keepNext/>
              <w:keepLines/>
              <w:tabs>
                <w:tab w:val="left" w:pos="735"/>
              </w:tabs>
              <w:spacing w:before="120" w:after="120" w:line="276" w:lineRule="auto"/>
              <w:jc w:val="both"/>
              <w:rPr>
                <w:rFonts w:ascii="Arial" w:eastAsia="Arial" w:hAnsi="Arial" w:cs="Arial"/>
                <w:sz w:val="20"/>
                <w:szCs w:val="20"/>
                <w:lang w:val="es-ES"/>
              </w:rPr>
            </w:pPr>
            <w:r w:rsidRPr="00427784">
              <w:rPr>
                <w:rFonts w:ascii="Arial" w:eastAsia="Arial" w:hAnsi="Arial" w:cs="Arial"/>
                <w:b/>
                <w:sz w:val="20"/>
                <w:szCs w:val="20"/>
                <w:lang w:val="es-ES"/>
              </w:rPr>
              <w:t>Implica</w:t>
            </w:r>
            <w:r w:rsidR="00427784" w:rsidRPr="00427784">
              <w:rPr>
                <w:rFonts w:ascii="Arial" w:eastAsia="Arial" w:hAnsi="Arial" w:cs="Arial"/>
                <w:b/>
                <w:sz w:val="20"/>
                <w:szCs w:val="20"/>
                <w:lang w:val="es-ES"/>
              </w:rPr>
              <w:t>cione</w:t>
            </w:r>
            <w:r w:rsidRPr="00427784">
              <w:rPr>
                <w:rFonts w:ascii="Arial" w:eastAsia="Arial" w:hAnsi="Arial" w:cs="Arial"/>
                <w:b/>
                <w:sz w:val="20"/>
                <w:szCs w:val="20"/>
                <w:lang w:val="es-ES"/>
              </w:rPr>
              <w:t xml:space="preserve">s: </w:t>
            </w:r>
            <w:r w:rsidR="00427784" w:rsidRPr="00427784">
              <w:rPr>
                <w:rFonts w:ascii="Arial" w:eastAsia="Arial" w:hAnsi="Arial" w:cs="Arial"/>
                <w:sz w:val="20"/>
                <w:szCs w:val="20"/>
                <w:lang w:val="es-ES"/>
              </w:rPr>
              <w:t>Se anima a las organizaciones de productores a</w:t>
            </w:r>
            <w:r w:rsidR="00D10271" w:rsidRPr="00427784">
              <w:rPr>
                <w:rFonts w:ascii="Arial" w:eastAsia="Arial" w:hAnsi="Arial" w:cs="Arial"/>
                <w:sz w:val="20"/>
                <w:szCs w:val="20"/>
                <w:lang w:val="es-ES"/>
              </w:rPr>
              <w:t xml:space="preserve"> adopt</w:t>
            </w:r>
            <w:r w:rsidR="00427784" w:rsidRPr="00427784">
              <w:rPr>
                <w:rFonts w:ascii="Arial" w:eastAsia="Arial" w:hAnsi="Arial" w:cs="Arial"/>
                <w:sz w:val="20"/>
                <w:szCs w:val="20"/>
                <w:lang w:val="es-ES"/>
              </w:rPr>
              <w:t>ar</w:t>
            </w:r>
            <w:r w:rsidR="00D10271" w:rsidRPr="00427784">
              <w:rPr>
                <w:rFonts w:ascii="Arial" w:eastAsia="Arial" w:hAnsi="Arial" w:cs="Arial"/>
                <w:sz w:val="20"/>
                <w:szCs w:val="20"/>
                <w:lang w:val="es-ES"/>
              </w:rPr>
              <w:t xml:space="preserve"> </w:t>
            </w:r>
            <w:r w:rsidR="00427784" w:rsidRPr="00427784">
              <w:rPr>
                <w:rFonts w:ascii="Arial" w:eastAsia="Arial" w:hAnsi="Arial" w:cs="Arial"/>
                <w:sz w:val="20"/>
                <w:szCs w:val="20"/>
                <w:lang w:val="es-ES"/>
              </w:rPr>
              <w:t>y</w:t>
            </w:r>
            <w:r w:rsidR="00D10271" w:rsidRPr="00427784">
              <w:rPr>
                <w:rFonts w:ascii="Arial" w:eastAsia="Arial" w:hAnsi="Arial" w:cs="Arial"/>
                <w:sz w:val="20"/>
                <w:szCs w:val="20"/>
                <w:lang w:val="es-ES"/>
              </w:rPr>
              <w:t xml:space="preserve"> document</w:t>
            </w:r>
            <w:r w:rsidR="00427784" w:rsidRPr="00427784">
              <w:rPr>
                <w:rFonts w:ascii="Arial" w:eastAsia="Arial" w:hAnsi="Arial" w:cs="Arial"/>
                <w:sz w:val="20"/>
                <w:szCs w:val="20"/>
                <w:lang w:val="es-ES"/>
              </w:rPr>
              <w:t>ar, al menos,</w:t>
            </w:r>
            <w:r w:rsidR="00D10271" w:rsidRPr="00427784">
              <w:rPr>
                <w:rFonts w:ascii="Arial" w:eastAsia="Arial" w:hAnsi="Arial" w:cs="Arial"/>
                <w:sz w:val="20"/>
                <w:szCs w:val="20"/>
                <w:lang w:val="es-ES"/>
              </w:rPr>
              <w:t xml:space="preserve"> </w:t>
            </w:r>
            <w:r w:rsidR="00427784" w:rsidRPr="00427784">
              <w:rPr>
                <w:rFonts w:ascii="Arial" w:eastAsia="Arial" w:hAnsi="Arial" w:cs="Arial"/>
                <w:sz w:val="20"/>
                <w:szCs w:val="20"/>
                <w:lang w:val="es-ES"/>
              </w:rPr>
              <w:t>una pr</w:t>
            </w:r>
            <w:r w:rsidR="00427784">
              <w:rPr>
                <w:rFonts w:ascii="Arial" w:eastAsia="Arial" w:hAnsi="Arial" w:cs="Arial"/>
                <w:sz w:val="20"/>
                <w:szCs w:val="20"/>
                <w:lang w:val="es-ES"/>
              </w:rPr>
              <w:t>á</w:t>
            </w:r>
            <w:r w:rsidR="00427784" w:rsidRPr="00427784">
              <w:rPr>
                <w:rFonts w:ascii="Arial" w:eastAsia="Arial" w:hAnsi="Arial" w:cs="Arial"/>
                <w:sz w:val="20"/>
                <w:szCs w:val="20"/>
                <w:lang w:val="es-ES"/>
              </w:rPr>
              <w:t>ctica agrícola sostenible, nueva o mejorada,</w:t>
            </w:r>
            <w:r w:rsidR="00D10271" w:rsidRPr="00427784">
              <w:rPr>
                <w:rFonts w:ascii="Arial" w:eastAsia="Arial" w:hAnsi="Arial" w:cs="Arial"/>
                <w:sz w:val="20"/>
                <w:szCs w:val="20"/>
                <w:lang w:val="es-ES"/>
              </w:rPr>
              <w:t xml:space="preserve"> </w:t>
            </w:r>
            <w:r w:rsidR="00427784">
              <w:rPr>
                <w:rFonts w:ascii="Arial" w:eastAsia="Arial" w:hAnsi="Arial" w:cs="Arial"/>
                <w:sz w:val="20"/>
                <w:szCs w:val="20"/>
                <w:lang w:val="es-ES"/>
              </w:rPr>
              <w:t>lo cual puede exigir inversiones adicionales</w:t>
            </w:r>
            <w:r w:rsidR="00D10271" w:rsidRPr="00427784">
              <w:rPr>
                <w:rFonts w:ascii="Arial" w:eastAsia="Arial" w:hAnsi="Arial" w:cs="Arial"/>
                <w:sz w:val="20"/>
                <w:szCs w:val="20"/>
                <w:lang w:val="es-ES"/>
              </w:rPr>
              <w:t xml:space="preserve"> </w:t>
            </w:r>
            <w:r w:rsidR="00427784">
              <w:rPr>
                <w:rFonts w:ascii="Arial" w:eastAsia="Arial" w:hAnsi="Arial" w:cs="Arial"/>
                <w:sz w:val="20"/>
                <w:szCs w:val="20"/>
                <w:lang w:val="es-ES"/>
              </w:rPr>
              <w:t>para las organiz</w:t>
            </w:r>
            <w:r w:rsidR="00D10271" w:rsidRPr="00427784">
              <w:rPr>
                <w:rFonts w:ascii="Arial" w:eastAsia="Arial" w:hAnsi="Arial" w:cs="Arial"/>
                <w:sz w:val="20"/>
                <w:szCs w:val="20"/>
                <w:lang w:val="es-ES"/>
              </w:rPr>
              <w:t>a</w:t>
            </w:r>
            <w:r w:rsidR="00427784">
              <w:rPr>
                <w:rFonts w:ascii="Arial" w:eastAsia="Arial" w:hAnsi="Arial" w:cs="Arial"/>
                <w:sz w:val="20"/>
                <w:szCs w:val="20"/>
                <w:lang w:val="es-ES"/>
              </w:rPr>
              <w:t>cione</w:t>
            </w:r>
            <w:r w:rsidR="00D10271" w:rsidRPr="00427784">
              <w:rPr>
                <w:rFonts w:ascii="Arial" w:eastAsia="Arial" w:hAnsi="Arial" w:cs="Arial"/>
                <w:sz w:val="20"/>
                <w:szCs w:val="20"/>
                <w:lang w:val="es-ES"/>
              </w:rPr>
              <w:t xml:space="preserve">s </w:t>
            </w:r>
            <w:r w:rsidR="00427784">
              <w:rPr>
                <w:rFonts w:ascii="Arial" w:eastAsia="Arial" w:hAnsi="Arial" w:cs="Arial"/>
                <w:sz w:val="20"/>
                <w:szCs w:val="20"/>
                <w:lang w:val="es-ES"/>
              </w:rPr>
              <w:t>y su membresía</w:t>
            </w:r>
            <w:r w:rsidR="00D10271" w:rsidRPr="00427784">
              <w:rPr>
                <w:rFonts w:ascii="Arial" w:eastAsia="Arial" w:hAnsi="Arial" w:cs="Arial"/>
                <w:sz w:val="20"/>
                <w:szCs w:val="20"/>
                <w:lang w:val="es-ES"/>
              </w:rPr>
              <w:t xml:space="preserve">. </w:t>
            </w:r>
            <w:r w:rsidR="00427784" w:rsidRPr="00427784">
              <w:rPr>
                <w:rFonts w:ascii="Arial" w:eastAsia="Arial" w:hAnsi="Arial" w:cs="Arial"/>
                <w:sz w:val="20"/>
                <w:szCs w:val="20"/>
                <w:lang w:val="es-ES"/>
              </w:rPr>
              <w:t>Esto puede representar un incremento de los costos para las</w:t>
            </w:r>
            <w:r w:rsidR="00D10271" w:rsidRPr="00427784">
              <w:rPr>
                <w:rFonts w:ascii="Arial" w:eastAsia="Arial" w:hAnsi="Arial" w:cs="Arial"/>
                <w:sz w:val="20"/>
                <w:szCs w:val="20"/>
                <w:lang w:val="es-ES"/>
              </w:rPr>
              <w:t xml:space="preserve"> organi</w:t>
            </w:r>
            <w:r w:rsidR="00427784">
              <w:rPr>
                <w:rFonts w:ascii="Arial" w:eastAsia="Arial" w:hAnsi="Arial" w:cs="Arial"/>
                <w:sz w:val="20"/>
                <w:szCs w:val="20"/>
                <w:lang w:val="es-ES"/>
              </w:rPr>
              <w:t>z</w:t>
            </w:r>
            <w:r w:rsidR="00D10271" w:rsidRPr="00427784">
              <w:rPr>
                <w:rFonts w:ascii="Arial" w:eastAsia="Arial" w:hAnsi="Arial" w:cs="Arial"/>
                <w:sz w:val="20"/>
                <w:szCs w:val="20"/>
                <w:lang w:val="es-ES"/>
              </w:rPr>
              <w:t>a</w:t>
            </w:r>
            <w:r w:rsidR="00427784">
              <w:rPr>
                <w:rFonts w:ascii="Arial" w:eastAsia="Arial" w:hAnsi="Arial" w:cs="Arial"/>
                <w:sz w:val="20"/>
                <w:szCs w:val="20"/>
                <w:lang w:val="es-ES"/>
              </w:rPr>
              <w:t>cione</w:t>
            </w:r>
            <w:r w:rsidR="00D10271" w:rsidRPr="00427784">
              <w:rPr>
                <w:rFonts w:ascii="Arial" w:eastAsia="Arial" w:hAnsi="Arial" w:cs="Arial"/>
                <w:sz w:val="20"/>
                <w:szCs w:val="20"/>
                <w:lang w:val="es-ES"/>
              </w:rPr>
              <w:t xml:space="preserve">s </w:t>
            </w:r>
            <w:r w:rsidR="00427784">
              <w:rPr>
                <w:rFonts w:ascii="Arial" w:eastAsia="Arial" w:hAnsi="Arial" w:cs="Arial"/>
                <w:sz w:val="20"/>
                <w:szCs w:val="20"/>
                <w:lang w:val="es-ES"/>
              </w:rPr>
              <w:t>y su</w:t>
            </w:r>
            <w:r w:rsidR="00D10271" w:rsidRPr="00427784">
              <w:rPr>
                <w:rFonts w:ascii="Arial" w:eastAsia="Arial" w:hAnsi="Arial" w:cs="Arial"/>
                <w:sz w:val="20"/>
                <w:szCs w:val="20"/>
                <w:lang w:val="es-ES"/>
              </w:rPr>
              <w:t xml:space="preserve"> memb</w:t>
            </w:r>
            <w:r w:rsidR="00427784">
              <w:rPr>
                <w:rFonts w:ascii="Arial" w:eastAsia="Arial" w:hAnsi="Arial" w:cs="Arial"/>
                <w:sz w:val="20"/>
                <w:szCs w:val="20"/>
                <w:lang w:val="es-ES"/>
              </w:rPr>
              <w:t>resía</w:t>
            </w:r>
            <w:r w:rsidR="00D10271" w:rsidRPr="00427784">
              <w:rPr>
                <w:rFonts w:ascii="Arial" w:eastAsia="Arial" w:hAnsi="Arial" w:cs="Arial"/>
                <w:sz w:val="20"/>
                <w:szCs w:val="20"/>
                <w:lang w:val="es-ES"/>
              </w:rPr>
              <w:t>.</w:t>
            </w:r>
          </w:p>
          <w:p w14:paraId="03E3CEC2" w14:textId="38E31F09" w:rsidR="00427784" w:rsidRPr="00B973EC" w:rsidRDefault="00427784" w:rsidP="00026442">
            <w:pPr>
              <w:keepNext/>
              <w:keepLines/>
              <w:tabs>
                <w:tab w:val="left" w:pos="735"/>
              </w:tabs>
              <w:spacing w:before="120" w:after="120" w:line="276" w:lineRule="auto"/>
              <w:jc w:val="both"/>
              <w:rPr>
                <w:rFonts w:ascii="Arial" w:eastAsia="Arial" w:hAnsi="Arial" w:cs="Arial"/>
                <w:b/>
                <w:sz w:val="20"/>
                <w:szCs w:val="20"/>
                <w:lang w:val="es-ES"/>
              </w:rPr>
            </w:pPr>
            <w:r w:rsidRPr="00427784">
              <w:rPr>
                <w:rFonts w:ascii="Arial" w:eastAsia="Arial" w:hAnsi="Arial" w:cs="Arial"/>
                <w:b/>
                <w:sz w:val="20"/>
                <w:szCs w:val="20"/>
                <w:lang w:val="es-ES"/>
              </w:rPr>
              <w:t>Pregunta</w:t>
            </w:r>
            <w:r w:rsidR="00742602">
              <w:rPr>
                <w:rFonts w:ascii="Arial" w:eastAsia="Arial" w:hAnsi="Arial" w:cs="Arial"/>
                <w:b/>
                <w:sz w:val="20"/>
                <w:szCs w:val="20"/>
                <w:lang w:val="es-ES"/>
              </w:rPr>
              <w:t xml:space="preserve"> 5</w:t>
            </w:r>
            <w:r w:rsidR="00271534" w:rsidRPr="00427784">
              <w:rPr>
                <w:rFonts w:ascii="Arial" w:eastAsia="Arial" w:hAnsi="Arial" w:cs="Arial"/>
                <w:b/>
                <w:sz w:val="20"/>
                <w:szCs w:val="20"/>
                <w:lang w:val="es-ES"/>
              </w:rPr>
              <w:t xml:space="preserve">. </w:t>
            </w:r>
            <w:r w:rsidRPr="00543E12">
              <w:rPr>
                <w:rFonts w:ascii="Arial" w:eastAsia="Arial" w:hAnsi="Arial" w:cs="Arial"/>
                <w:b/>
                <w:sz w:val="20"/>
                <w:szCs w:val="20"/>
                <w:lang w:val="es-ES_tradnl"/>
              </w:rPr>
              <w:t>¿Está usted de acuerdo con este requisito?</w:t>
            </w:r>
          </w:p>
          <w:p w14:paraId="557F9223" w14:textId="77777777" w:rsidR="00427784" w:rsidRPr="00427784" w:rsidRDefault="00427784" w:rsidP="00026442">
            <w:pPr>
              <w:keepNext/>
              <w:keepLines/>
              <w:tabs>
                <w:tab w:val="left" w:pos="735"/>
              </w:tabs>
              <w:spacing w:before="120" w:after="120" w:line="276" w:lineRule="auto"/>
              <w:jc w:val="both"/>
              <w:rPr>
                <w:rFonts w:ascii="Arial" w:eastAsia="Arial" w:hAnsi="Arial" w:cs="Arial"/>
                <w:sz w:val="20"/>
                <w:szCs w:val="20"/>
                <w:lang w:val="es-ES"/>
              </w:rPr>
            </w:pPr>
            <w:r w:rsidRPr="00C50D0F">
              <w:rPr>
                <w:rFonts w:ascii="Arial" w:eastAsia="Arial" w:hAnsi="Arial" w:cs="Arial"/>
                <w:b/>
                <w:sz w:val="20"/>
                <w:szCs w:val="20"/>
                <w:lang w:val="en-GB"/>
              </w:rPr>
              <w:fldChar w:fldCharType="begin">
                <w:ffData>
                  <w:name w:val="Check5"/>
                  <w:enabled/>
                  <w:calcOnExit w:val="0"/>
                  <w:checkBox>
                    <w:sizeAuto/>
                    <w:default w:val="0"/>
                  </w:checkBox>
                </w:ffData>
              </w:fldChar>
            </w:r>
            <w:r w:rsidRPr="00427784">
              <w:rPr>
                <w:rFonts w:ascii="Arial" w:eastAsia="Arial" w:hAnsi="Arial" w:cs="Arial"/>
                <w:b/>
                <w:sz w:val="20"/>
                <w:szCs w:val="20"/>
                <w:lang w:val="es-ES"/>
              </w:rPr>
              <w:instrText xml:space="preserve"> FORMCHECKBOX </w:instrText>
            </w:r>
            <w:r w:rsidR="00152F6A">
              <w:rPr>
                <w:rFonts w:ascii="Arial" w:eastAsia="Arial" w:hAnsi="Arial" w:cs="Arial"/>
                <w:b/>
                <w:sz w:val="20"/>
                <w:szCs w:val="20"/>
                <w:lang w:val="en-GB"/>
              </w:rPr>
            </w:r>
            <w:r w:rsidR="00152F6A">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sidRPr="00427784">
              <w:rPr>
                <w:rFonts w:ascii="Arial" w:eastAsia="Arial" w:hAnsi="Arial" w:cs="Arial"/>
                <w:sz w:val="20"/>
                <w:szCs w:val="20"/>
                <w:lang w:val="es-ES"/>
              </w:rPr>
              <w:t>Sí</w:t>
            </w:r>
          </w:p>
          <w:p w14:paraId="1A162DC1" w14:textId="77777777" w:rsidR="00427784" w:rsidRPr="00427784" w:rsidRDefault="00427784" w:rsidP="00026442">
            <w:pPr>
              <w:keepNext/>
              <w:keepLines/>
              <w:tabs>
                <w:tab w:val="left" w:pos="735"/>
              </w:tabs>
              <w:spacing w:before="120" w:after="120" w:line="276" w:lineRule="auto"/>
              <w:jc w:val="both"/>
              <w:rPr>
                <w:rFonts w:ascii="Arial" w:eastAsia="Arial" w:hAnsi="Arial" w:cs="Arial"/>
                <w:sz w:val="20"/>
                <w:szCs w:val="20"/>
                <w:lang w:val="es-ES"/>
              </w:rPr>
            </w:pPr>
            <w:r w:rsidRPr="00C50D0F">
              <w:rPr>
                <w:rFonts w:ascii="Arial" w:eastAsia="Arial" w:hAnsi="Arial" w:cs="Arial"/>
                <w:b/>
                <w:sz w:val="20"/>
                <w:szCs w:val="20"/>
                <w:lang w:val="en-GB"/>
              </w:rPr>
              <w:fldChar w:fldCharType="begin">
                <w:ffData>
                  <w:name w:val="Check6"/>
                  <w:enabled/>
                  <w:calcOnExit w:val="0"/>
                  <w:checkBox>
                    <w:sizeAuto/>
                    <w:default w:val="0"/>
                  </w:checkBox>
                </w:ffData>
              </w:fldChar>
            </w:r>
            <w:r w:rsidRPr="00427784">
              <w:rPr>
                <w:rFonts w:ascii="Arial" w:eastAsia="Arial" w:hAnsi="Arial" w:cs="Arial"/>
                <w:b/>
                <w:sz w:val="20"/>
                <w:szCs w:val="20"/>
                <w:lang w:val="es-ES"/>
              </w:rPr>
              <w:instrText xml:space="preserve"> FORMCHECKBOX </w:instrText>
            </w:r>
            <w:r w:rsidR="00152F6A">
              <w:rPr>
                <w:rFonts w:ascii="Arial" w:eastAsia="Arial" w:hAnsi="Arial" w:cs="Arial"/>
                <w:b/>
                <w:sz w:val="20"/>
                <w:szCs w:val="20"/>
                <w:lang w:val="en-GB"/>
              </w:rPr>
            </w:r>
            <w:r w:rsidR="00152F6A">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sidRPr="00427784">
              <w:rPr>
                <w:rFonts w:ascii="Arial" w:eastAsia="Arial" w:hAnsi="Arial" w:cs="Arial"/>
                <w:sz w:val="20"/>
                <w:szCs w:val="20"/>
                <w:lang w:val="es-ES"/>
              </w:rPr>
              <w:t>No</w:t>
            </w:r>
          </w:p>
          <w:p w14:paraId="5FE601F4" w14:textId="77777777" w:rsidR="00427784" w:rsidRPr="00B973EC" w:rsidRDefault="00427784" w:rsidP="00026442">
            <w:pPr>
              <w:keepNext/>
              <w:keepLines/>
              <w:tabs>
                <w:tab w:val="left" w:pos="735"/>
              </w:tabs>
              <w:spacing w:before="120" w:after="120" w:line="276" w:lineRule="auto"/>
              <w:jc w:val="both"/>
              <w:rPr>
                <w:rFonts w:ascii="Arial" w:eastAsia="Arial" w:hAnsi="Arial" w:cs="Arial"/>
                <w:sz w:val="20"/>
                <w:szCs w:val="20"/>
                <w:lang w:val="es-ES"/>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B973EC">
              <w:rPr>
                <w:rFonts w:ascii="Arial" w:eastAsia="Arial" w:hAnsi="Arial" w:cs="Arial"/>
                <w:sz w:val="20"/>
                <w:szCs w:val="20"/>
                <w:lang w:val="es-ES"/>
              </w:rPr>
              <w:instrText xml:space="preserve"> FORMCHECKBOX </w:instrText>
            </w:r>
            <w:r w:rsidR="00152F6A">
              <w:rPr>
                <w:rFonts w:ascii="Arial" w:eastAsia="Arial" w:hAnsi="Arial" w:cs="Arial"/>
                <w:sz w:val="20"/>
                <w:szCs w:val="20"/>
                <w:lang w:val="en-GB"/>
              </w:rPr>
            </w:r>
            <w:r w:rsidR="00152F6A">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sidRPr="00B973EC">
              <w:rPr>
                <w:rFonts w:ascii="Arial" w:eastAsia="Arial" w:hAnsi="Arial" w:cs="Arial"/>
                <w:sz w:val="20"/>
                <w:szCs w:val="20"/>
                <w:lang w:val="es-ES"/>
              </w:rPr>
              <w:t>No estoy seguro(a)</w:t>
            </w:r>
          </w:p>
          <w:p w14:paraId="7D990433" w14:textId="15E5DA5D" w:rsidR="00271534" w:rsidRPr="00427784" w:rsidRDefault="00427784" w:rsidP="00026442">
            <w:pPr>
              <w:keepNext/>
              <w:keepLines/>
              <w:spacing w:before="120" w:after="120" w:line="276" w:lineRule="auto"/>
              <w:jc w:val="both"/>
              <w:rPr>
                <w:rFonts w:ascii="Arial" w:eastAsia="Arial" w:hAnsi="Arial" w:cs="Arial"/>
                <w:b/>
                <w:sz w:val="20"/>
                <w:szCs w:val="20"/>
                <w:lang w:val="es-ES"/>
              </w:rPr>
            </w:pPr>
            <w:r>
              <w:rPr>
                <w:rFonts w:ascii="Arial" w:eastAsia="Arial" w:hAnsi="Arial" w:cs="Arial"/>
                <w:b/>
                <w:sz w:val="20"/>
                <w:szCs w:val="20"/>
                <w:lang w:val="es-ES_tradnl"/>
              </w:rPr>
              <w:t>Por favor, e</w:t>
            </w:r>
            <w:r w:rsidRPr="00543E12">
              <w:rPr>
                <w:rFonts w:ascii="Arial" w:eastAsia="Arial" w:hAnsi="Arial" w:cs="Arial"/>
                <w:b/>
                <w:sz w:val="20"/>
                <w:szCs w:val="20"/>
                <w:lang w:val="es-ES_tradnl"/>
              </w:rPr>
              <w:t>xplique sus razones y sug</w:t>
            </w:r>
            <w:r>
              <w:rPr>
                <w:rFonts w:ascii="Arial" w:eastAsia="Arial" w:hAnsi="Arial" w:cs="Arial"/>
                <w:b/>
                <w:sz w:val="20"/>
                <w:szCs w:val="20"/>
                <w:lang w:val="es-ES_tradnl"/>
              </w:rPr>
              <w:t>erencias de</w:t>
            </w:r>
            <w:r w:rsidRPr="00543E12">
              <w:rPr>
                <w:rFonts w:ascii="Arial" w:eastAsia="Arial" w:hAnsi="Arial" w:cs="Arial"/>
                <w:b/>
                <w:sz w:val="20"/>
                <w:szCs w:val="20"/>
                <w:lang w:val="es-ES_tradnl"/>
              </w:rPr>
              <w:t xml:space="preserve"> modificaciones</w:t>
            </w:r>
            <w:r>
              <w:rPr>
                <w:rFonts w:ascii="Arial" w:eastAsia="Arial" w:hAnsi="Arial" w:cs="Arial"/>
                <w:b/>
                <w:sz w:val="20"/>
                <w:szCs w:val="20"/>
                <w:lang w:val="es-ES_tradnl"/>
              </w:rPr>
              <w:t>, si las hay</w:t>
            </w:r>
            <w:r w:rsidRPr="00543E12">
              <w:rPr>
                <w:rFonts w:ascii="Arial" w:eastAsia="Arial" w:hAnsi="Arial" w:cs="Arial"/>
                <w:b/>
                <w:sz w:val="20"/>
                <w:szCs w:val="20"/>
                <w:lang w:val="es-ES_tradnl"/>
              </w:rPr>
              <w:t>:</w:t>
            </w:r>
            <w:r w:rsidR="00271534" w:rsidRPr="00C50D0F">
              <w:rPr>
                <w:rFonts w:ascii="Arial" w:eastAsia="Arial" w:hAnsi="Arial" w:cs="Arial"/>
                <w:sz w:val="20"/>
                <w:szCs w:val="20"/>
                <w:lang w:val="en-GB"/>
              </w:rPr>
              <w:fldChar w:fldCharType="begin">
                <w:ffData>
                  <w:name w:val="Text40"/>
                  <w:enabled/>
                  <w:calcOnExit w:val="0"/>
                  <w:textInput/>
                </w:ffData>
              </w:fldChar>
            </w:r>
            <w:r w:rsidR="00271534" w:rsidRPr="00427784">
              <w:rPr>
                <w:rFonts w:ascii="Arial" w:eastAsia="Arial" w:hAnsi="Arial" w:cs="Arial"/>
                <w:sz w:val="20"/>
                <w:szCs w:val="20"/>
                <w:lang w:val="es-ES"/>
              </w:rPr>
              <w:instrText xml:space="preserve"> FORMTEXT </w:instrText>
            </w:r>
            <w:r w:rsidR="00271534" w:rsidRPr="00C50D0F">
              <w:rPr>
                <w:rFonts w:ascii="Arial" w:eastAsia="Arial" w:hAnsi="Arial" w:cs="Arial"/>
                <w:sz w:val="20"/>
                <w:szCs w:val="20"/>
                <w:lang w:val="en-GB"/>
              </w:rPr>
            </w:r>
            <w:r w:rsidR="00271534" w:rsidRPr="00C50D0F">
              <w:rPr>
                <w:rFonts w:ascii="Arial" w:eastAsia="Arial" w:hAnsi="Arial" w:cs="Arial"/>
                <w:sz w:val="20"/>
                <w:szCs w:val="20"/>
                <w:lang w:val="en-GB"/>
              </w:rPr>
              <w:fldChar w:fldCharType="separate"/>
            </w:r>
            <w:r w:rsidR="00271534" w:rsidRPr="00C50D0F">
              <w:rPr>
                <w:rFonts w:eastAsia="Arial"/>
                <w:noProof/>
                <w:lang w:val="en-GB"/>
              </w:rPr>
              <w:t> </w:t>
            </w:r>
            <w:r w:rsidR="00271534" w:rsidRPr="00C50D0F">
              <w:rPr>
                <w:rFonts w:eastAsia="Arial"/>
                <w:noProof/>
                <w:lang w:val="en-GB"/>
              </w:rPr>
              <w:t> </w:t>
            </w:r>
            <w:r w:rsidR="00271534" w:rsidRPr="00C50D0F">
              <w:rPr>
                <w:rFonts w:eastAsia="Arial"/>
                <w:noProof/>
                <w:lang w:val="en-GB"/>
              </w:rPr>
              <w:t> </w:t>
            </w:r>
            <w:r w:rsidR="00271534" w:rsidRPr="00C50D0F">
              <w:rPr>
                <w:rFonts w:eastAsia="Arial"/>
                <w:noProof/>
                <w:lang w:val="en-GB"/>
              </w:rPr>
              <w:t> </w:t>
            </w:r>
            <w:r w:rsidR="00271534" w:rsidRPr="00C50D0F">
              <w:rPr>
                <w:rFonts w:eastAsia="Arial"/>
                <w:noProof/>
                <w:lang w:val="en-GB"/>
              </w:rPr>
              <w:t> </w:t>
            </w:r>
            <w:r w:rsidR="00271534" w:rsidRPr="00C50D0F">
              <w:rPr>
                <w:rFonts w:ascii="Arial" w:eastAsia="Arial" w:hAnsi="Arial" w:cs="Arial"/>
                <w:sz w:val="20"/>
                <w:szCs w:val="20"/>
                <w:lang w:val="en-GB"/>
              </w:rPr>
              <w:fldChar w:fldCharType="end"/>
            </w:r>
            <w:r w:rsidR="00271534" w:rsidRPr="00427784" w:rsidDel="002D5272">
              <w:rPr>
                <w:rFonts w:ascii="Arial" w:eastAsia="Arial" w:hAnsi="Arial" w:cs="Arial"/>
                <w:b/>
                <w:sz w:val="20"/>
                <w:szCs w:val="20"/>
                <w:lang w:val="es-ES"/>
              </w:rPr>
              <w:t xml:space="preserve"> </w:t>
            </w:r>
          </w:p>
        </w:tc>
      </w:tr>
    </w:tbl>
    <w:p w14:paraId="7DEFD4E6" w14:textId="2556A2B5" w:rsidR="008C5287" w:rsidRPr="004E254F" w:rsidRDefault="008C5287" w:rsidP="00683980">
      <w:pPr>
        <w:pStyle w:val="ListParagraph"/>
        <w:numPr>
          <w:ilvl w:val="2"/>
          <w:numId w:val="10"/>
        </w:numPr>
        <w:spacing w:before="240" w:after="0" w:line="276" w:lineRule="auto"/>
        <w:jc w:val="both"/>
        <w:rPr>
          <w:rFonts w:ascii="Arial" w:eastAsiaTheme="majorEastAsia" w:hAnsi="Arial" w:cs="Arial"/>
          <w:b/>
          <w:color w:val="00B9E4"/>
          <w:sz w:val="20"/>
          <w:szCs w:val="24"/>
          <w:lang w:val="es-ES"/>
        </w:rPr>
      </w:pPr>
      <w:r w:rsidRPr="004E254F">
        <w:rPr>
          <w:rFonts w:ascii="Arial" w:hAnsi="Arial" w:cs="Arial"/>
          <w:b/>
          <w:color w:val="00B9E4"/>
          <w:sz w:val="20"/>
          <w:lang w:val="es-ES"/>
        </w:rPr>
        <w:t>Pr</w:t>
      </w:r>
      <w:r w:rsidR="004E254F" w:rsidRPr="004E254F">
        <w:rPr>
          <w:rFonts w:ascii="Arial" w:hAnsi="Arial" w:cs="Arial"/>
          <w:b/>
          <w:color w:val="00B9E4"/>
          <w:sz w:val="20"/>
          <w:lang w:val="es-ES"/>
        </w:rPr>
        <w:t>ima asignada al desarrollo ambiental</w:t>
      </w:r>
      <w:r w:rsidR="008D186B" w:rsidRPr="004E254F">
        <w:rPr>
          <w:rFonts w:ascii="Arial" w:hAnsi="Arial" w:cs="Arial"/>
          <w:b/>
          <w:color w:val="00B9E4"/>
          <w:sz w:val="20"/>
          <w:lang w:val="es-ES"/>
        </w:rPr>
        <w:t xml:space="preserve"> </w:t>
      </w:r>
      <w:r w:rsidR="004E254F">
        <w:rPr>
          <w:rFonts w:ascii="Arial" w:hAnsi="Arial" w:cs="Arial"/>
          <w:b/>
          <w:color w:val="00B9E4"/>
          <w:sz w:val="20"/>
          <w:lang w:val="es-ES"/>
        </w:rPr>
        <w:t>y a las prácticas agrícolas sostenibles</w:t>
      </w:r>
      <w:r w:rsidRPr="004E254F">
        <w:rPr>
          <w:rFonts w:ascii="Arial" w:eastAsiaTheme="majorEastAsia" w:hAnsi="Arial" w:cs="Arial"/>
          <w:b/>
          <w:color w:val="00B9E4"/>
          <w:sz w:val="20"/>
          <w:szCs w:val="24"/>
          <w:lang w:val="es-ES"/>
        </w:rPr>
        <w:t xml:space="preserve">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8C5287" w:rsidRPr="00642AF1" w14:paraId="0F6F08AA" w14:textId="77777777" w:rsidTr="008C5287">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28796" w14:textId="49F89AC8" w:rsidR="00FE2F6E" w:rsidRPr="004E254F" w:rsidRDefault="004E254F" w:rsidP="00026442">
            <w:pPr>
              <w:spacing w:line="276" w:lineRule="auto"/>
              <w:jc w:val="both"/>
              <w:rPr>
                <w:rFonts w:ascii="Arial" w:eastAsia="Arial" w:hAnsi="Arial" w:cs="Arial"/>
                <w:sz w:val="20"/>
                <w:szCs w:val="20"/>
                <w:lang w:val="es-ES"/>
              </w:rPr>
            </w:pPr>
            <w:r w:rsidRPr="004E254F">
              <w:rPr>
                <w:rFonts w:ascii="Arial" w:eastAsia="Arial" w:hAnsi="Arial" w:cs="Arial"/>
                <w:sz w:val="20"/>
                <w:szCs w:val="20"/>
                <w:lang w:val="es-ES"/>
              </w:rPr>
              <w:t>La crisis climática</w:t>
            </w:r>
            <w:r w:rsidR="00FE2F6E" w:rsidRPr="004E254F">
              <w:rPr>
                <w:rFonts w:ascii="Arial" w:eastAsia="Arial" w:hAnsi="Arial" w:cs="Arial"/>
                <w:sz w:val="20"/>
                <w:szCs w:val="20"/>
                <w:lang w:val="es-ES"/>
              </w:rPr>
              <w:t xml:space="preserve"> </w:t>
            </w:r>
            <w:r w:rsidRPr="004E254F">
              <w:rPr>
                <w:rFonts w:ascii="Arial" w:eastAsia="Arial" w:hAnsi="Arial" w:cs="Arial"/>
                <w:sz w:val="20"/>
                <w:szCs w:val="20"/>
                <w:lang w:val="es-ES"/>
              </w:rPr>
              <w:t>es una amen</w:t>
            </w:r>
            <w:r>
              <w:rPr>
                <w:rFonts w:ascii="Arial" w:eastAsia="Arial" w:hAnsi="Arial" w:cs="Arial"/>
                <w:sz w:val="20"/>
                <w:szCs w:val="20"/>
                <w:lang w:val="es-ES"/>
              </w:rPr>
              <w:t>a</w:t>
            </w:r>
            <w:r w:rsidRPr="004E254F">
              <w:rPr>
                <w:rFonts w:ascii="Arial" w:eastAsia="Arial" w:hAnsi="Arial" w:cs="Arial"/>
                <w:sz w:val="20"/>
                <w:szCs w:val="20"/>
                <w:lang w:val="es-ES"/>
              </w:rPr>
              <w:t xml:space="preserve">za </w:t>
            </w:r>
            <w:r w:rsidR="00FE2F6E" w:rsidRPr="004E254F">
              <w:rPr>
                <w:rFonts w:ascii="Arial" w:eastAsia="Arial" w:hAnsi="Arial" w:cs="Arial"/>
                <w:sz w:val="20"/>
                <w:szCs w:val="20"/>
                <w:lang w:val="es-ES"/>
              </w:rPr>
              <w:t xml:space="preserve">real </w:t>
            </w:r>
            <w:r w:rsidRPr="004E254F">
              <w:rPr>
                <w:rFonts w:ascii="Arial" w:eastAsia="Arial" w:hAnsi="Arial" w:cs="Arial"/>
                <w:sz w:val="20"/>
                <w:szCs w:val="20"/>
                <w:lang w:val="es-ES"/>
              </w:rPr>
              <w:t>para l</w:t>
            </w:r>
            <w:r>
              <w:rPr>
                <w:rFonts w:ascii="Arial" w:eastAsia="Arial" w:hAnsi="Arial" w:cs="Arial"/>
                <w:sz w:val="20"/>
                <w:szCs w:val="20"/>
                <w:lang w:val="es-ES"/>
              </w:rPr>
              <w:t>os productores que atenta contra la</w:t>
            </w:r>
            <w:r w:rsidR="00FE2F6E" w:rsidRPr="004E254F">
              <w:rPr>
                <w:rFonts w:ascii="Arial" w:eastAsia="Arial" w:hAnsi="Arial" w:cs="Arial"/>
                <w:sz w:val="20"/>
                <w:szCs w:val="20"/>
                <w:lang w:val="es-ES"/>
              </w:rPr>
              <w:t xml:space="preserve"> produc</w:t>
            </w:r>
            <w:r>
              <w:rPr>
                <w:rFonts w:ascii="Arial" w:eastAsia="Arial" w:hAnsi="Arial" w:cs="Arial"/>
                <w:sz w:val="20"/>
                <w:szCs w:val="20"/>
                <w:lang w:val="es-ES"/>
              </w:rPr>
              <w:t>ció</w:t>
            </w:r>
            <w:r w:rsidR="00FE2F6E" w:rsidRPr="004E254F">
              <w:rPr>
                <w:rFonts w:ascii="Arial" w:eastAsia="Arial" w:hAnsi="Arial" w:cs="Arial"/>
                <w:sz w:val="20"/>
                <w:szCs w:val="20"/>
                <w:lang w:val="es-ES"/>
              </w:rPr>
              <w:t>n</w:t>
            </w:r>
            <w:r>
              <w:rPr>
                <w:rFonts w:ascii="Arial" w:eastAsia="Arial" w:hAnsi="Arial" w:cs="Arial"/>
                <w:sz w:val="20"/>
                <w:szCs w:val="20"/>
                <w:lang w:val="es-ES"/>
              </w:rPr>
              <w:t xml:space="preserve"> de café</w:t>
            </w:r>
            <w:r w:rsidR="00FE2F6E" w:rsidRPr="004E254F">
              <w:rPr>
                <w:rFonts w:ascii="Arial" w:eastAsia="Arial" w:hAnsi="Arial" w:cs="Arial"/>
                <w:sz w:val="20"/>
                <w:szCs w:val="20"/>
                <w:lang w:val="es-ES"/>
              </w:rPr>
              <w:t xml:space="preserve">. </w:t>
            </w:r>
            <w:r w:rsidRPr="004E254F">
              <w:rPr>
                <w:rFonts w:ascii="Arial" w:eastAsia="Arial" w:hAnsi="Arial" w:cs="Arial"/>
                <w:sz w:val="20"/>
                <w:szCs w:val="20"/>
                <w:lang w:val="es-ES"/>
              </w:rPr>
              <w:t xml:space="preserve">Los productores necesitan adoptar un punto de vista diferente </w:t>
            </w:r>
            <w:r>
              <w:rPr>
                <w:rFonts w:ascii="Arial" w:eastAsia="Arial" w:hAnsi="Arial" w:cs="Arial"/>
                <w:sz w:val="20"/>
                <w:szCs w:val="20"/>
                <w:lang w:val="es-ES"/>
              </w:rPr>
              <w:t>a la hora de invertir e</w:t>
            </w:r>
            <w:r w:rsidR="00FE2F6E" w:rsidRPr="004E254F">
              <w:rPr>
                <w:rFonts w:ascii="Arial" w:eastAsia="Arial" w:hAnsi="Arial" w:cs="Arial"/>
                <w:sz w:val="20"/>
                <w:szCs w:val="20"/>
                <w:lang w:val="es-ES"/>
              </w:rPr>
              <w:t>n productivi</w:t>
            </w:r>
            <w:r>
              <w:rPr>
                <w:rFonts w:ascii="Arial" w:eastAsia="Arial" w:hAnsi="Arial" w:cs="Arial"/>
                <w:sz w:val="20"/>
                <w:szCs w:val="20"/>
                <w:lang w:val="es-ES"/>
              </w:rPr>
              <w:t>dad</w:t>
            </w:r>
            <w:r w:rsidR="00FE2F6E" w:rsidRPr="004E254F">
              <w:rPr>
                <w:rFonts w:ascii="Arial" w:eastAsia="Arial" w:hAnsi="Arial" w:cs="Arial"/>
                <w:sz w:val="20"/>
                <w:szCs w:val="20"/>
                <w:lang w:val="es-ES"/>
              </w:rPr>
              <w:t xml:space="preserve"> </w:t>
            </w:r>
            <w:r>
              <w:rPr>
                <w:rFonts w:ascii="Arial" w:eastAsia="Arial" w:hAnsi="Arial" w:cs="Arial"/>
                <w:sz w:val="20"/>
                <w:szCs w:val="20"/>
                <w:lang w:val="es-ES"/>
              </w:rPr>
              <w:t>y calidad</w:t>
            </w:r>
            <w:r w:rsidR="00FE2F6E" w:rsidRPr="004E254F">
              <w:rPr>
                <w:rFonts w:ascii="Arial" w:eastAsia="Arial" w:hAnsi="Arial" w:cs="Arial"/>
                <w:sz w:val="20"/>
                <w:szCs w:val="20"/>
                <w:lang w:val="es-ES"/>
              </w:rPr>
              <w:t xml:space="preserve">. </w:t>
            </w:r>
            <w:r w:rsidRPr="004E254F">
              <w:rPr>
                <w:rFonts w:ascii="Arial" w:eastAsia="Arial" w:hAnsi="Arial" w:cs="Arial"/>
                <w:sz w:val="20"/>
                <w:szCs w:val="20"/>
                <w:lang w:val="es-ES"/>
              </w:rPr>
              <w:t>Las inversion</w:t>
            </w:r>
            <w:r>
              <w:rPr>
                <w:rFonts w:ascii="Arial" w:eastAsia="Arial" w:hAnsi="Arial" w:cs="Arial"/>
                <w:sz w:val="20"/>
                <w:szCs w:val="20"/>
                <w:lang w:val="es-ES"/>
              </w:rPr>
              <w:t>e</w:t>
            </w:r>
            <w:r w:rsidRPr="004E254F">
              <w:rPr>
                <w:rFonts w:ascii="Arial" w:eastAsia="Arial" w:hAnsi="Arial" w:cs="Arial"/>
                <w:sz w:val="20"/>
                <w:szCs w:val="20"/>
                <w:lang w:val="es-ES"/>
              </w:rPr>
              <w:t xml:space="preserve">s en mejores </w:t>
            </w:r>
            <w:r>
              <w:rPr>
                <w:rFonts w:ascii="Arial" w:eastAsia="Arial" w:hAnsi="Arial" w:cs="Arial"/>
                <w:sz w:val="20"/>
                <w:szCs w:val="20"/>
                <w:lang w:val="es-ES"/>
              </w:rPr>
              <w:t>prá</w:t>
            </w:r>
            <w:r w:rsidRPr="004E254F">
              <w:rPr>
                <w:rFonts w:ascii="Arial" w:eastAsia="Arial" w:hAnsi="Arial" w:cs="Arial"/>
                <w:sz w:val="20"/>
                <w:szCs w:val="20"/>
                <w:lang w:val="es-ES"/>
              </w:rPr>
              <w:t>ctic</w:t>
            </w:r>
            <w:r>
              <w:rPr>
                <w:rFonts w:ascii="Arial" w:eastAsia="Arial" w:hAnsi="Arial" w:cs="Arial"/>
                <w:sz w:val="20"/>
                <w:szCs w:val="20"/>
                <w:lang w:val="es-ES"/>
              </w:rPr>
              <w:t>a</w:t>
            </w:r>
            <w:r w:rsidRPr="004E254F">
              <w:rPr>
                <w:rFonts w:ascii="Arial" w:eastAsia="Arial" w:hAnsi="Arial" w:cs="Arial"/>
                <w:sz w:val="20"/>
                <w:szCs w:val="20"/>
                <w:lang w:val="es-ES"/>
              </w:rPr>
              <w:t>s agrícolas para aumentar la resiliencia ante la crisis climática</w:t>
            </w:r>
            <w:r w:rsidR="00FE2F6E" w:rsidRPr="004E254F">
              <w:rPr>
                <w:rFonts w:ascii="Arial" w:eastAsia="Arial" w:hAnsi="Arial" w:cs="Arial"/>
                <w:sz w:val="20"/>
                <w:szCs w:val="20"/>
                <w:lang w:val="es-ES"/>
              </w:rPr>
              <w:t xml:space="preserve"> </w:t>
            </w:r>
            <w:r w:rsidR="00E67F18">
              <w:rPr>
                <w:rFonts w:ascii="Arial" w:eastAsia="Arial" w:hAnsi="Arial" w:cs="Arial"/>
                <w:sz w:val="20"/>
                <w:szCs w:val="20"/>
                <w:lang w:val="es-ES"/>
              </w:rPr>
              <w:t>son</w:t>
            </w:r>
            <w:r w:rsidR="00FE2F6E" w:rsidRPr="004E254F">
              <w:rPr>
                <w:rFonts w:ascii="Arial" w:eastAsia="Arial" w:hAnsi="Arial" w:cs="Arial"/>
                <w:sz w:val="20"/>
                <w:szCs w:val="20"/>
                <w:lang w:val="es-ES"/>
              </w:rPr>
              <w:t xml:space="preserve"> inve</w:t>
            </w:r>
            <w:r>
              <w:rPr>
                <w:rFonts w:ascii="Arial" w:eastAsia="Arial" w:hAnsi="Arial" w:cs="Arial"/>
                <w:sz w:val="20"/>
                <w:szCs w:val="20"/>
                <w:lang w:val="es-ES"/>
              </w:rPr>
              <w:t>rsi</w:t>
            </w:r>
            <w:r w:rsidR="00E67F18">
              <w:rPr>
                <w:rFonts w:ascii="Arial" w:eastAsia="Arial" w:hAnsi="Arial" w:cs="Arial"/>
                <w:sz w:val="20"/>
                <w:szCs w:val="20"/>
                <w:lang w:val="es-ES"/>
              </w:rPr>
              <w:t>ones</w:t>
            </w:r>
            <w:r>
              <w:rPr>
                <w:rFonts w:ascii="Arial" w:eastAsia="Arial" w:hAnsi="Arial" w:cs="Arial"/>
                <w:sz w:val="20"/>
                <w:szCs w:val="20"/>
                <w:lang w:val="es-ES"/>
              </w:rPr>
              <w:t xml:space="preserve"> a largo plazo</w:t>
            </w:r>
            <w:r w:rsidR="00FE2F6E" w:rsidRPr="004E254F">
              <w:rPr>
                <w:rFonts w:ascii="Arial" w:eastAsia="Arial" w:hAnsi="Arial" w:cs="Arial"/>
                <w:sz w:val="20"/>
                <w:szCs w:val="20"/>
                <w:lang w:val="es-ES"/>
              </w:rPr>
              <w:t>.</w:t>
            </w:r>
          </w:p>
          <w:p w14:paraId="337169CF" w14:textId="0FDAA228" w:rsidR="008C5287" w:rsidRDefault="004E254F" w:rsidP="00026442">
            <w:pPr>
              <w:keepNext/>
              <w:keepLines/>
              <w:tabs>
                <w:tab w:val="left" w:pos="735"/>
              </w:tabs>
              <w:spacing w:before="120" w:after="120" w:line="276" w:lineRule="auto"/>
              <w:jc w:val="both"/>
              <w:rPr>
                <w:rFonts w:ascii="Arial" w:eastAsia="Arial" w:hAnsi="Arial" w:cs="Arial"/>
                <w:sz w:val="20"/>
                <w:szCs w:val="20"/>
                <w:lang w:val="es-ES"/>
              </w:rPr>
            </w:pPr>
            <w:r w:rsidRPr="004E254F">
              <w:rPr>
                <w:rFonts w:ascii="Arial" w:eastAsia="Arial" w:hAnsi="Arial" w:cs="Arial"/>
                <w:b/>
                <w:sz w:val="20"/>
                <w:szCs w:val="20"/>
                <w:lang w:val="es-ES"/>
              </w:rPr>
              <w:t>La propuesta aspira a</w:t>
            </w:r>
            <w:r w:rsidR="008C5287" w:rsidRPr="004E254F">
              <w:rPr>
                <w:rFonts w:ascii="Arial" w:eastAsia="Arial" w:hAnsi="Arial" w:cs="Arial"/>
                <w:b/>
                <w:sz w:val="20"/>
                <w:szCs w:val="20"/>
                <w:lang w:val="es-ES"/>
              </w:rPr>
              <w:t xml:space="preserve">: </w:t>
            </w:r>
            <w:r w:rsidR="008C5287" w:rsidRPr="004E254F">
              <w:rPr>
                <w:rFonts w:ascii="Arial" w:eastAsia="Arial" w:hAnsi="Arial" w:cs="Arial"/>
                <w:sz w:val="20"/>
                <w:szCs w:val="20"/>
                <w:lang w:val="es-ES"/>
              </w:rPr>
              <w:t>Extend</w:t>
            </w:r>
            <w:r w:rsidRPr="004E254F">
              <w:rPr>
                <w:rFonts w:ascii="Arial" w:eastAsia="Arial" w:hAnsi="Arial" w:cs="Arial"/>
                <w:sz w:val="20"/>
                <w:szCs w:val="20"/>
                <w:lang w:val="es-ES"/>
              </w:rPr>
              <w:t>er</w:t>
            </w:r>
            <w:r w:rsidR="008C5287" w:rsidRPr="004E254F">
              <w:rPr>
                <w:rFonts w:ascii="Arial" w:eastAsia="Arial" w:hAnsi="Arial" w:cs="Arial"/>
                <w:sz w:val="20"/>
                <w:szCs w:val="20"/>
                <w:lang w:val="es-ES"/>
              </w:rPr>
              <w:t xml:space="preserve"> </w:t>
            </w:r>
            <w:r w:rsidRPr="004E254F">
              <w:rPr>
                <w:rFonts w:ascii="Arial" w:eastAsia="Arial" w:hAnsi="Arial" w:cs="Arial"/>
                <w:sz w:val="20"/>
                <w:szCs w:val="20"/>
                <w:lang w:val="es-ES"/>
              </w:rPr>
              <w:t>el</w:t>
            </w:r>
            <w:r w:rsidR="008C5287" w:rsidRPr="004E254F">
              <w:rPr>
                <w:rFonts w:ascii="Arial" w:eastAsia="Arial" w:hAnsi="Arial" w:cs="Arial"/>
                <w:sz w:val="20"/>
                <w:szCs w:val="20"/>
                <w:lang w:val="es-ES"/>
              </w:rPr>
              <w:t xml:space="preserve"> </w:t>
            </w:r>
            <w:r w:rsidRPr="004E254F">
              <w:rPr>
                <w:rFonts w:ascii="Arial" w:eastAsia="Arial" w:hAnsi="Arial" w:cs="Arial"/>
                <w:sz w:val="20"/>
                <w:szCs w:val="20"/>
                <w:lang w:val="es-ES"/>
              </w:rPr>
              <w:t>alcance de la asignación de la Prima</w:t>
            </w:r>
            <w:r w:rsidR="008C5287" w:rsidRPr="004E254F">
              <w:rPr>
                <w:rFonts w:ascii="Arial" w:eastAsia="Arial" w:hAnsi="Arial" w:cs="Arial"/>
                <w:sz w:val="20"/>
                <w:szCs w:val="20"/>
                <w:lang w:val="es-ES"/>
              </w:rPr>
              <w:t xml:space="preserve"> </w:t>
            </w:r>
            <w:r w:rsidRPr="004E254F">
              <w:rPr>
                <w:rFonts w:ascii="Arial" w:eastAsia="Arial" w:hAnsi="Arial" w:cs="Arial"/>
                <w:sz w:val="20"/>
                <w:szCs w:val="20"/>
                <w:lang w:val="es-ES"/>
              </w:rPr>
              <w:t>del actual Criterio para Café</w:t>
            </w:r>
            <w:r w:rsidR="008C5287" w:rsidRPr="004E254F">
              <w:rPr>
                <w:rFonts w:ascii="Arial" w:eastAsia="Arial" w:hAnsi="Arial" w:cs="Arial"/>
                <w:sz w:val="20"/>
                <w:szCs w:val="20"/>
                <w:lang w:val="es-ES"/>
              </w:rPr>
              <w:t>, requi</w:t>
            </w:r>
            <w:r>
              <w:rPr>
                <w:rFonts w:ascii="Arial" w:eastAsia="Arial" w:hAnsi="Arial" w:cs="Arial"/>
                <w:sz w:val="20"/>
                <w:szCs w:val="20"/>
                <w:lang w:val="es-ES"/>
              </w:rPr>
              <w:t>sito</w:t>
            </w:r>
            <w:r w:rsidR="008C5287" w:rsidRPr="004E254F">
              <w:rPr>
                <w:rFonts w:ascii="Arial" w:eastAsia="Arial" w:hAnsi="Arial" w:cs="Arial"/>
                <w:sz w:val="20"/>
                <w:szCs w:val="20"/>
                <w:lang w:val="es-ES"/>
              </w:rPr>
              <w:t xml:space="preserve"> 4.3.11, </w:t>
            </w:r>
            <w:r>
              <w:rPr>
                <w:rFonts w:ascii="Arial" w:eastAsia="Arial" w:hAnsi="Arial" w:cs="Arial"/>
                <w:sz w:val="20"/>
                <w:szCs w:val="20"/>
                <w:lang w:val="es-ES"/>
              </w:rPr>
              <w:t>para apoyar las inversiones relacionadas con las prácticas ambientales</w:t>
            </w:r>
            <w:r w:rsidR="008C5287" w:rsidRPr="004E254F">
              <w:rPr>
                <w:rFonts w:ascii="Arial" w:eastAsia="Arial" w:hAnsi="Arial" w:cs="Arial"/>
                <w:sz w:val="20"/>
                <w:szCs w:val="20"/>
                <w:lang w:val="es-ES"/>
              </w:rPr>
              <w:t xml:space="preserve"> </w:t>
            </w:r>
            <w:r>
              <w:rPr>
                <w:rFonts w:ascii="Arial" w:eastAsia="Arial" w:hAnsi="Arial" w:cs="Arial"/>
                <w:sz w:val="20"/>
                <w:szCs w:val="20"/>
                <w:lang w:val="es-ES"/>
              </w:rPr>
              <w:t>a las que se hace referencia en la propuesta de requisito anterior</w:t>
            </w:r>
            <w:r w:rsidR="008C5287" w:rsidRPr="004E254F">
              <w:rPr>
                <w:rFonts w:ascii="Arial" w:eastAsia="Arial" w:hAnsi="Arial" w:cs="Arial"/>
                <w:sz w:val="20"/>
                <w:szCs w:val="20"/>
                <w:lang w:val="es-ES"/>
              </w:rPr>
              <w:t xml:space="preserve"> 3.1.1</w:t>
            </w:r>
            <w:r w:rsidR="008D186B" w:rsidRPr="004E254F">
              <w:rPr>
                <w:rFonts w:ascii="Arial" w:eastAsia="Arial" w:hAnsi="Arial" w:cs="Arial"/>
                <w:sz w:val="20"/>
                <w:szCs w:val="20"/>
                <w:lang w:val="es-ES"/>
              </w:rPr>
              <w:t>,</w:t>
            </w:r>
            <w:r w:rsidR="00E63DA8" w:rsidRPr="004E254F">
              <w:rPr>
                <w:rFonts w:ascii="Arial" w:eastAsia="Arial" w:hAnsi="Arial" w:cs="Arial"/>
                <w:sz w:val="20"/>
                <w:szCs w:val="20"/>
                <w:lang w:val="es-ES"/>
              </w:rPr>
              <w:t xml:space="preserve"> </w:t>
            </w:r>
            <w:r w:rsidR="008C5287" w:rsidRPr="004E254F">
              <w:rPr>
                <w:rFonts w:ascii="Arial" w:eastAsia="Arial" w:hAnsi="Arial" w:cs="Arial"/>
                <w:sz w:val="20"/>
                <w:szCs w:val="20"/>
                <w:lang w:val="es-ES"/>
              </w:rPr>
              <w:t>3.1.2</w:t>
            </w:r>
            <w:r w:rsidR="008D186B" w:rsidRPr="004E254F">
              <w:rPr>
                <w:rFonts w:ascii="Arial" w:eastAsia="Arial" w:hAnsi="Arial" w:cs="Arial"/>
                <w:sz w:val="20"/>
                <w:szCs w:val="20"/>
                <w:lang w:val="es-ES"/>
              </w:rPr>
              <w:t xml:space="preserve"> </w:t>
            </w:r>
            <w:r>
              <w:rPr>
                <w:rFonts w:ascii="Arial" w:eastAsia="Arial" w:hAnsi="Arial" w:cs="Arial"/>
                <w:sz w:val="20"/>
                <w:szCs w:val="20"/>
                <w:lang w:val="es-ES"/>
              </w:rPr>
              <w:t>y</w:t>
            </w:r>
            <w:r w:rsidR="008D186B" w:rsidRPr="004E254F">
              <w:rPr>
                <w:rFonts w:ascii="Arial" w:eastAsia="Arial" w:hAnsi="Arial" w:cs="Arial"/>
                <w:sz w:val="20"/>
                <w:szCs w:val="20"/>
                <w:lang w:val="es-ES"/>
              </w:rPr>
              <w:t xml:space="preserve"> 3.1.3</w:t>
            </w:r>
            <w:r w:rsidR="008C5287" w:rsidRPr="004E254F">
              <w:rPr>
                <w:rFonts w:ascii="Arial" w:eastAsia="Arial" w:hAnsi="Arial" w:cs="Arial"/>
                <w:sz w:val="20"/>
                <w:szCs w:val="20"/>
                <w:lang w:val="es-ES"/>
              </w:rPr>
              <w:t>.</w:t>
            </w:r>
          </w:p>
          <w:tbl>
            <w:tblPr>
              <w:tblW w:w="8898" w:type="dxa"/>
              <w:tblLook w:val="04A0" w:firstRow="1" w:lastRow="0" w:firstColumn="1" w:lastColumn="0" w:noHBand="0" w:noVBand="1"/>
            </w:tblPr>
            <w:tblGrid>
              <w:gridCol w:w="872"/>
              <w:gridCol w:w="8026"/>
            </w:tblGrid>
            <w:tr w:rsidR="008C5287" w:rsidRPr="00EB3314" w14:paraId="7291C656" w14:textId="77777777" w:rsidTr="008C5287">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F50371" w14:textId="07214D1D" w:rsidR="008C5287" w:rsidRPr="004E254F" w:rsidRDefault="004E254F" w:rsidP="00152F6A">
                  <w:pPr>
                    <w:keepNext/>
                    <w:keepLines/>
                    <w:framePr w:hSpace="141" w:wrap="around" w:vAnchor="text" w:hAnchor="text" w:x="108" w:y="1"/>
                    <w:spacing w:after="0" w:line="276" w:lineRule="auto"/>
                    <w:suppressOverlap/>
                    <w:jc w:val="both"/>
                    <w:rPr>
                      <w:rFonts w:ascii="Arial" w:eastAsia="Arial" w:hAnsi="Arial" w:cs="Arial"/>
                      <w:b/>
                      <w:sz w:val="20"/>
                      <w:szCs w:val="20"/>
                      <w:lang w:val="es-ES"/>
                    </w:rPr>
                  </w:pPr>
                  <w:r w:rsidRPr="004E254F">
                    <w:rPr>
                      <w:rFonts w:ascii="Arial" w:eastAsia="Arial" w:hAnsi="Arial" w:cs="Arial"/>
                      <w:b/>
                      <w:sz w:val="20"/>
                      <w:szCs w:val="20"/>
                      <w:lang w:val="es-ES"/>
                    </w:rPr>
                    <w:t>Se aplica a</w:t>
                  </w:r>
                  <w:r w:rsidR="008C5287" w:rsidRPr="004E254F">
                    <w:rPr>
                      <w:rFonts w:ascii="Arial" w:eastAsia="Arial" w:hAnsi="Arial" w:cs="Arial"/>
                      <w:b/>
                      <w:sz w:val="20"/>
                      <w:szCs w:val="20"/>
                      <w:lang w:val="es-ES"/>
                    </w:rPr>
                    <w:t>:</w:t>
                  </w:r>
                  <w:r w:rsidR="008C5287" w:rsidRPr="004E254F">
                    <w:rPr>
                      <w:rFonts w:ascii="Arial" w:eastAsia="Arial" w:hAnsi="Arial" w:cs="Arial"/>
                      <w:sz w:val="20"/>
                      <w:szCs w:val="20"/>
                      <w:lang w:val="es-ES"/>
                    </w:rPr>
                    <w:t xml:space="preserve"> </w:t>
                  </w:r>
                  <w:r w:rsidRPr="004E254F">
                    <w:rPr>
                      <w:rFonts w:ascii="Arial" w:eastAsia="Arial" w:hAnsi="Arial" w:cs="Arial"/>
                      <w:sz w:val="20"/>
                      <w:szCs w:val="20"/>
                      <w:lang w:val="es-ES"/>
                    </w:rPr>
                    <w:t>Organizaciones de product</w:t>
                  </w:r>
                  <w:r>
                    <w:rPr>
                      <w:rFonts w:ascii="Arial" w:eastAsia="Arial" w:hAnsi="Arial" w:cs="Arial"/>
                      <w:sz w:val="20"/>
                      <w:szCs w:val="20"/>
                      <w:lang w:val="es-ES"/>
                    </w:rPr>
                    <w:t xml:space="preserve">ores </w:t>
                  </w:r>
                  <w:r w:rsidR="008C5287" w:rsidRPr="004E254F">
                    <w:rPr>
                      <w:rFonts w:ascii="Arial" w:eastAsia="Arial" w:hAnsi="Arial" w:cs="Arial"/>
                      <w:sz w:val="20"/>
                      <w:szCs w:val="20"/>
                      <w:lang w:val="es-ES"/>
                    </w:rPr>
                    <w:t xml:space="preserve">Fairtrade </w:t>
                  </w:r>
                </w:p>
              </w:tc>
            </w:tr>
            <w:tr w:rsidR="008C5287" w:rsidRPr="00642AF1" w14:paraId="5E38C5C7" w14:textId="77777777" w:rsidTr="000B495B">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72CB99" w14:textId="286E5204" w:rsidR="008C5287" w:rsidRPr="00C50D0F" w:rsidRDefault="004E254F"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sz w:val="20"/>
                      <w:szCs w:val="20"/>
                      <w:lang w:val="en-GB"/>
                    </w:rPr>
                    <w:t>Básico</w:t>
                  </w:r>
                </w:p>
              </w:tc>
              <w:tc>
                <w:tcPr>
                  <w:tcW w:w="80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99E40" w14:textId="48ED74A0" w:rsidR="008C5287" w:rsidRPr="00683980" w:rsidRDefault="008C5287"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
                    </w:rPr>
                  </w:pPr>
                  <w:r w:rsidRPr="00683980">
                    <w:rPr>
                      <w:rFonts w:ascii="Arial" w:eastAsia="Arial" w:hAnsi="Arial" w:cs="Arial"/>
                      <w:sz w:val="20"/>
                      <w:szCs w:val="20"/>
                      <w:lang w:val="es-ES"/>
                    </w:rPr>
                    <w:t>A</w:t>
                  </w:r>
                  <w:r w:rsidR="004E254F" w:rsidRPr="00683980">
                    <w:rPr>
                      <w:rFonts w:ascii="Arial" w:eastAsia="Arial" w:hAnsi="Arial" w:cs="Arial"/>
                      <w:sz w:val="20"/>
                      <w:szCs w:val="20"/>
                      <w:lang w:val="es-ES"/>
                    </w:rPr>
                    <w:t xml:space="preserve">l menos </w:t>
                  </w:r>
                  <w:r w:rsidRPr="00683980">
                    <w:rPr>
                      <w:rFonts w:ascii="Arial" w:eastAsia="Arial" w:hAnsi="Arial" w:cs="Arial"/>
                      <w:sz w:val="20"/>
                      <w:szCs w:val="20"/>
                      <w:lang w:val="es-ES"/>
                    </w:rPr>
                    <w:t>5 cent</w:t>
                  </w:r>
                  <w:r w:rsidR="004E254F" w:rsidRPr="00683980">
                    <w:rPr>
                      <w:rFonts w:ascii="Arial" w:eastAsia="Arial" w:hAnsi="Arial" w:cs="Arial"/>
                      <w:sz w:val="20"/>
                      <w:szCs w:val="20"/>
                      <w:lang w:val="es-ES"/>
                    </w:rPr>
                    <w:t>avo</w:t>
                  </w:r>
                  <w:r w:rsidRPr="00683980">
                    <w:rPr>
                      <w:rFonts w:ascii="Arial" w:eastAsia="Arial" w:hAnsi="Arial" w:cs="Arial"/>
                      <w:sz w:val="20"/>
                      <w:szCs w:val="20"/>
                      <w:lang w:val="es-ES"/>
                    </w:rPr>
                    <w:t xml:space="preserve">s </w:t>
                  </w:r>
                  <w:r w:rsidR="00146696" w:rsidRPr="00683980">
                    <w:rPr>
                      <w:rFonts w:ascii="Arial" w:eastAsia="Arial" w:hAnsi="Arial" w:cs="Arial"/>
                      <w:sz w:val="20"/>
                      <w:szCs w:val="20"/>
                      <w:lang w:val="es-ES"/>
                    </w:rPr>
                    <w:t xml:space="preserve">USD / lb de </w:t>
                  </w:r>
                  <w:r w:rsidR="004E254F" w:rsidRPr="00683980">
                    <w:rPr>
                      <w:rFonts w:ascii="Arial" w:eastAsia="Arial" w:hAnsi="Arial" w:cs="Arial"/>
                      <w:sz w:val="20"/>
                      <w:szCs w:val="20"/>
                      <w:lang w:val="es-ES"/>
                    </w:rPr>
                    <w:t>Prima</w:t>
                  </w:r>
                  <w:r w:rsidRPr="00683980">
                    <w:rPr>
                      <w:rFonts w:ascii="Arial" w:eastAsia="Arial" w:hAnsi="Arial" w:cs="Arial"/>
                      <w:sz w:val="20"/>
                      <w:szCs w:val="20"/>
                      <w:lang w:val="es-ES"/>
                    </w:rPr>
                    <w:t xml:space="preserve"> Fairtrade </w:t>
                  </w:r>
                  <w:r w:rsidR="0051024E" w:rsidRPr="00683980">
                    <w:rPr>
                      <w:rFonts w:ascii="Arial" w:eastAsia="Arial" w:hAnsi="Arial" w:cs="Arial"/>
                      <w:sz w:val="20"/>
                      <w:szCs w:val="20"/>
                      <w:lang w:val="es-ES"/>
                    </w:rPr>
                    <w:t>deben</w:t>
                  </w:r>
                  <w:r w:rsidRPr="00683980">
                    <w:rPr>
                      <w:rFonts w:ascii="Arial" w:eastAsia="Arial" w:hAnsi="Arial" w:cs="Arial"/>
                      <w:sz w:val="20"/>
                      <w:szCs w:val="20"/>
                      <w:lang w:val="es-ES"/>
                    </w:rPr>
                    <w:t xml:space="preserve"> inve</w:t>
                  </w:r>
                  <w:r w:rsidR="0051024E" w:rsidRPr="00683980">
                    <w:rPr>
                      <w:rFonts w:ascii="Arial" w:eastAsia="Arial" w:hAnsi="Arial" w:cs="Arial"/>
                      <w:sz w:val="20"/>
                      <w:szCs w:val="20"/>
                      <w:lang w:val="es-ES"/>
                    </w:rPr>
                    <w:t>rtirse</w:t>
                  </w:r>
                  <w:r w:rsidRPr="00683980">
                    <w:rPr>
                      <w:rFonts w:ascii="Arial" w:eastAsia="Arial" w:hAnsi="Arial" w:cs="Arial"/>
                      <w:sz w:val="20"/>
                      <w:szCs w:val="20"/>
                      <w:lang w:val="es-ES"/>
                    </w:rPr>
                    <w:t xml:space="preserve"> </w:t>
                  </w:r>
                  <w:r w:rsidR="0051024E" w:rsidRPr="00683980">
                    <w:rPr>
                      <w:rFonts w:ascii="Arial" w:eastAsia="Arial" w:hAnsi="Arial" w:cs="Arial"/>
                      <w:sz w:val="20"/>
                      <w:szCs w:val="20"/>
                      <w:lang w:val="es-ES"/>
                    </w:rPr>
                    <w:t>en la mejora de la productividad</w:t>
                  </w:r>
                  <w:r w:rsidRPr="00683980">
                    <w:rPr>
                      <w:rFonts w:ascii="Arial" w:eastAsia="Arial" w:hAnsi="Arial" w:cs="Arial"/>
                      <w:sz w:val="20"/>
                      <w:szCs w:val="20"/>
                      <w:lang w:val="es-ES"/>
                    </w:rPr>
                    <w:t xml:space="preserve"> </w:t>
                  </w:r>
                  <w:r w:rsidR="0051024E" w:rsidRPr="00683980">
                    <w:rPr>
                      <w:rFonts w:ascii="Arial" w:eastAsia="Arial" w:hAnsi="Arial" w:cs="Arial"/>
                      <w:sz w:val="20"/>
                      <w:szCs w:val="20"/>
                      <w:lang w:val="es-ES"/>
                    </w:rPr>
                    <w:t>y</w:t>
                  </w:r>
                  <w:r w:rsidRPr="00683980">
                    <w:rPr>
                      <w:rFonts w:ascii="Arial" w:eastAsia="Arial" w:hAnsi="Arial" w:cs="Arial"/>
                      <w:sz w:val="20"/>
                      <w:szCs w:val="20"/>
                      <w:lang w:val="es-ES"/>
                    </w:rPr>
                    <w:t xml:space="preserve">/o </w:t>
                  </w:r>
                  <w:r w:rsidR="0051024E" w:rsidRPr="00683980">
                    <w:rPr>
                      <w:rFonts w:ascii="Arial" w:eastAsia="Arial" w:hAnsi="Arial" w:cs="Arial"/>
                      <w:sz w:val="20"/>
                      <w:szCs w:val="20"/>
                      <w:lang w:val="es-ES"/>
                    </w:rPr>
                    <w:t>la calidad del café</w:t>
                  </w:r>
                  <w:r w:rsidRPr="00683980">
                    <w:rPr>
                      <w:rFonts w:ascii="Arial" w:eastAsia="Arial" w:hAnsi="Arial" w:cs="Arial"/>
                      <w:sz w:val="20"/>
                      <w:szCs w:val="20"/>
                      <w:lang w:val="es-ES"/>
                    </w:rPr>
                    <w:t xml:space="preserve"> Fairtrade o </w:t>
                  </w:r>
                  <w:r w:rsidR="0051024E" w:rsidRPr="00683980">
                    <w:rPr>
                      <w:rFonts w:ascii="Arial" w:eastAsia="Arial" w:hAnsi="Arial" w:cs="Arial"/>
                      <w:sz w:val="20"/>
                      <w:szCs w:val="20"/>
                      <w:lang w:val="es-ES"/>
                    </w:rPr>
                    <w:t>e</w:t>
                  </w:r>
                  <w:r w:rsidRPr="00683980">
                    <w:rPr>
                      <w:rFonts w:ascii="Arial" w:eastAsia="Arial" w:hAnsi="Arial" w:cs="Arial"/>
                      <w:sz w:val="20"/>
                      <w:szCs w:val="20"/>
                      <w:lang w:val="es-ES"/>
                    </w:rPr>
                    <w:t xml:space="preserve">n </w:t>
                  </w:r>
                  <w:r w:rsidR="0051024E" w:rsidRPr="00683980">
                    <w:rPr>
                      <w:rFonts w:ascii="Arial" w:eastAsia="Arial" w:hAnsi="Arial" w:cs="Arial"/>
                      <w:sz w:val="20"/>
                      <w:szCs w:val="20"/>
                      <w:lang w:val="es-ES"/>
                    </w:rPr>
                    <w:t>la</w:t>
                  </w:r>
                  <w:r w:rsidRPr="00683980">
                    <w:rPr>
                      <w:rFonts w:ascii="Arial" w:eastAsia="Arial" w:hAnsi="Arial" w:cs="Arial"/>
                      <w:sz w:val="20"/>
                      <w:szCs w:val="20"/>
                      <w:lang w:val="es-ES"/>
                    </w:rPr>
                    <w:t xml:space="preserve"> </w:t>
                  </w:r>
                  <w:r w:rsidR="0051024E" w:rsidRPr="00683980">
                    <w:rPr>
                      <w:rFonts w:ascii="Arial" w:eastAsia="Arial" w:hAnsi="Arial" w:cs="Arial"/>
                      <w:sz w:val="20"/>
                      <w:szCs w:val="20"/>
                      <w:lang w:val="es-ES"/>
                    </w:rPr>
                    <w:t>mejora de las prácticas agrícolas sostenibl</w:t>
                  </w:r>
                  <w:r w:rsidRPr="00683980">
                    <w:rPr>
                      <w:rFonts w:ascii="Arial" w:eastAsia="Arial" w:hAnsi="Arial" w:cs="Arial"/>
                      <w:sz w:val="20"/>
                      <w:szCs w:val="20"/>
                      <w:lang w:val="es-ES"/>
                    </w:rPr>
                    <w:t xml:space="preserve">es. </w:t>
                  </w:r>
                  <w:r w:rsidR="0051024E" w:rsidRPr="00683980">
                    <w:rPr>
                      <w:rFonts w:ascii="Arial" w:eastAsia="Arial" w:hAnsi="Arial" w:cs="Arial"/>
                      <w:sz w:val="20"/>
                      <w:szCs w:val="20"/>
                      <w:lang w:val="es-ES"/>
                    </w:rPr>
                    <w:t>La Asamblea</w:t>
                  </w:r>
                  <w:r w:rsidRPr="00683980">
                    <w:rPr>
                      <w:rFonts w:ascii="Arial" w:eastAsia="Arial" w:hAnsi="Arial" w:cs="Arial"/>
                      <w:sz w:val="20"/>
                      <w:szCs w:val="20"/>
                      <w:lang w:val="es-ES"/>
                    </w:rPr>
                    <w:t xml:space="preserve"> General</w:t>
                  </w:r>
                  <w:r w:rsidR="002710DA" w:rsidRPr="00683980">
                    <w:rPr>
                      <w:rFonts w:ascii="Arial" w:eastAsia="Arial" w:hAnsi="Arial" w:cs="Arial"/>
                      <w:sz w:val="20"/>
                      <w:szCs w:val="20"/>
                      <w:lang w:val="es-ES"/>
                    </w:rPr>
                    <w:t>, bas</w:t>
                  </w:r>
                  <w:r w:rsidR="0051024E" w:rsidRPr="00683980">
                    <w:rPr>
                      <w:rFonts w:ascii="Arial" w:eastAsia="Arial" w:hAnsi="Arial" w:cs="Arial"/>
                      <w:sz w:val="20"/>
                      <w:szCs w:val="20"/>
                      <w:lang w:val="es-ES"/>
                    </w:rPr>
                    <w:t>ándose en el Plan de Desarrollo</w:t>
                  </w:r>
                  <w:r w:rsidR="00D947A1" w:rsidRPr="00683980">
                    <w:rPr>
                      <w:rFonts w:ascii="Arial" w:eastAsia="Arial" w:hAnsi="Arial" w:cs="Arial"/>
                      <w:sz w:val="20"/>
                      <w:szCs w:val="20"/>
                      <w:lang w:val="es-ES"/>
                    </w:rPr>
                    <w:t xml:space="preserve"> Fairtrade</w:t>
                  </w:r>
                  <w:r w:rsidR="0051024E" w:rsidRPr="00683980">
                    <w:rPr>
                      <w:rFonts w:ascii="Arial" w:eastAsia="Arial" w:hAnsi="Arial" w:cs="Arial"/>
                      <w:sz w:val="20"/>
                      <w:szCs w:val="20"/>
                      <w:lang w:val="es-ES"/>
                    </w:rPr>
                    <w:t>,</w:t>
                  </w:r>
                  <w:r w:rsidR="00D947A1" w:rsidRPr="00683980">
                    <w:rPr>
                      <w:rFonts w:ascii="Arial" w:eastAsia="Arial" w:hAnsi="Arial" w:cs="Arial"/>
                      <w:sz w:val="20"/>
                      <w:szCs w:val="20"/>
                      <w:lang w:val="es-ES"/>
                    </w:rPr>
                    <w:t xml:space="preserve"> </w:t>
                  </w:r>
                  <w:r w:rsidRPr="00683980">
                    <w:rPr>
                      <w:rFonts w:ascii="Arial" w:eastAsia="Arial" w:hAnsi="Arial" w:cs="Arial"/>
                      <w:sz w:val="20"/>
                      <w:szCs w:val="20"/>
                      <w:lang w:val="es-ES"/>
                    </w:rPr>
                    <w:t xml:space="preserve">decide </w:t>
                  </w:r>
                  <w:r w:rsidR="0051024E" w:rsidRPr="00683980">
                    <w:rPr>
                      <w:rFonts w:ascii="Arial" w:eastAsia="Arial" w:hAnsi="Arial" w:cs="Arial"/>
                      <w:sz w:val="20"/>
                      <w:szCs w:val="20"/>
                      <w:lang w:val="es-ES"/>
                    </w:rPr>
                    <w:t>sobre las actividades a realizar</w:t>
                  </w:r>
                  <w:r w:rsidRPr="00683980">
                    <w:rPr>
                      <w:rFonts w:ascii="Arial" w:eastAsia="Arial" w:hAnsi="Arial" w:cs="Arial"/>
                      <w:sz w:val="20"/>
                      <w:szCs w:val="20"/>
                      <w:lang w:val="es-ES"/>
                    </w:rPr>
                    <w:t xml:space="preserve">. </w:t>
                  </w:r>
                  <w:r w:rsidR="000B4DB6" w:rsidRPr="00683980">
                    <w:rPr>
                      <w:rFonts w:ascii="Arial" w:eastAsia="Arial" w:hAnsi="Arial" w:cs="Arial"/>
                      <w:sz w:val="20"/>
                      <w:szCs w:val="20"/>
                      <w:lang w:val="es-ES"/>
                    </w:rPr>
                    <w:t>La organización de productores</w:t>
                  </w:r>
                  <w:r w:rsidRPr="00683980">
                    <w:rPr>
                      <w:rFonts w:ascii="Arial" w:eastAsia="Arial" w:hAnsi="Arial" w:cs="Arial"/>
                      <w:sz w:val="20"/>
                      <w:szCs w:val="20"/>
                      <w:lang w:val="es-ES"/>
                    </w:rPr>
                    <w:t xml:space="preserve"> </w:t>
                  </w:r>
                  <w:r w:rsidR="000B4DB6" w:rsidRPr="00683980">
                    <w:rPr>
                      <w:rFonts w:ascii="Arial" w:eastAsia="Arial" w:hAnsi="Arial" w:cs="Arial"/>
                      <w:sz w:val="20"/>
                      <w:szCs w:val="20"/>
                      <w:lang w:val="es-ES"/>
                    </w:rPr>
                    <w:t>debe mantener registros</w:t>
                  </w:r>
                  <w:r w:rsidRPr="00683980">
                    <w:rPr>
                      <w:rFonts w:ascii="Arial" w:eastAsia="Arial" w:hAnsi="Arial" w:cs="Arial"/>
                      <w:sz w:val="20"/>
                      <w:szCs w:val="20"/>
                      <w:lang w:val="es-ES"/>
                    </w:rPr>
                    <w:t xml:space="preserve"> </w:t>
                  </w:r>
                  <w:r w:rsidR="000B4DB6" w:rsidRPr="00683980">
                    <w:rPr>
                      <w:rFonts w:ascii="Arial" w:eastAsia="Arial" w:hAnsi="Arial" w:cs="Arial"/>
                      <w:sz w:val="20"/>
                      <w:szCs w:val="20"/>
                      <w:lang w:val="es-ES"/>
                    </w:rPr>
                    <w:t>sobre el uso de los dineros</w:t>
                  </w:r>
                  <w:r w:rsidRPr="00683980">
                    <w:rPr>
                      <w:rFonts w:ascii="Arial" w:eastAsia="Arial" w:hAnsi="Arial" w:cs="Arial"/>
                      <w:sz w:val="20"/>
                      <w:szCs w:val="20"/>
                      <w:lang w:val="es-ES"/>
                    </w:rPr>
                    <w:t xml:space="preserve"> </w:t>
                  </w:r>
                  <w:r w:rsidR="000B4DB6" w:rsidRPr="00683980">
                    <w:rPr>
                      <w:rFonts w:ascii="Arial" w:eastAsia="Arial" w:hAnsi="Arial" w:cs="Arial"/>
                      <w:sz w:val="20"/>
                      <w:szCs w:val="20"/>
                      <w:lang w:val="es-ES"/>
                    </w:rPr>
                    <w:t>y</w:t>
                  </w:r>
                  <w:r w:rsidRPr="00683980">
                    <w:rPr>
                      <w:rFonts w:ascii="Arial" w:eastAsia="Arial" w:hAnsi="Arial" w:cs="Arial"/>
                      <w:sz w:val="20"/>
                      <w:szCs w:val="20"/>
                      <w:lang w:val="es-ES"/>
                    </w:rPr>
                    <w:t xml:space="preserve"> expl</w:t>
                  </w:r>
                  <w:r w:rsidR="000B4DB6" w:rsidRPr="00683980">
                    <w:rPr>
                      <w:rFonts w:ascii="Arial" w:eastAsia="Arial" w:hAnsi="Arial" w:cs="Arial"/>
                      <w:sz w:val="20"/>
                      <w:szCs w:val="20"/>
                      <w:lang w:val="es-ES"/>
                    </w:rPr>
                    <w:t>icar de qué modo</w:t>
                  </w:r>
                  <w:r w:rsidRPr="00683980">
                    <w:rPr>
                      <w:rFonts w:ascii="Arial" w:eastAsia="Arial" w:hAnsi="Arial" w:cs="Arial"/>
                      <w:sz w:val="20"/>
                      <w:szCs w:val="20"/>
                      <w:lang w:val="es-ES"/>
                    </w:rPr>
                    <w:t xml:space="preserve"> contribu</w:t>
                  </w:r>
                  <w:r w:rsidR="000B4DB6" w:rsidRPr="00683980">
                    <w:rPr>
                      <w:rFonts w:ascii="Arial" w:eastAsia="Arial" w:hAnsi="Arial" w:cs="Arial"/>
                      <w:sz w:val="20"/>
                      <w:szCs w:val="20"/>
                      <w:lang w:val="es-ES"/>
                    </w:rPr>
                    <w:t>ye a la mejora de la productividad</w:t>
                  </w:r>
                  <w:r w:rsidRPr="00683980">
                    <w:rPr>
                      <w:rFonts w:ascii="Arial" w:eastAsia="Arial" w:hAnsi="Arial" w:cs="Arial"/>
                      <w:sz w:val="20"/>
                      <w:szCs w:val="20"/>
                      <w:lang w:val="es-ES"/>
                    </w:rPr>
                    <w:t>,</w:t>
                  </w:r>
                  <w:r w:rsidR="000B4DB6" w:rsidRPr="00683980">
                    <w:rPr>
                      <w:rFonts w:ascii="Arial" w:eastAsia="Arial" w:hAnsi="Arial" w:cs="Arial"/>
                      <w:sz w:val="20"/>
                      <w:szCs w:val="20"/>
                      <w:lang w:val="es-ES"/>
                    </w:rPr>
                    <w:t xml:space="preserve"> de la calidad</w:t>
                  </w:r>
                  <w:r w:rsidRPr="00683980">
                    <w:rPr>
                      <w:rFonts w:ascii="Arial" w:eastAsia="Arial" w:hAnsi="Arial" w:cs="Arial"/>
                      <w:sz w:val="20"/>
                      <w:szCs w:val="20"/>
                      <w:lang w:val="es-ES"/>
                    </w:rPr>
                    <w:t xml:space="preserve"> </w:t>
                  </w:r>
                  <w:r w:rsidR="000B4DB6" w:rsidRPr="00683980">
                    <w:rPr>
                      <w:rFonts w:ascii="Arial" w:eastAsia="Arial" w:hAnsi="Arial" w:cs="Arial"/>
                      <w:sz w:val="20"/>
                      <w:szCs w:val="20"/>
                      <w:lang w:val="es-ES"/>
                    </w:rPr>
                    <w:t>y</w:t>
                  </w:r>
                  <w:r w:rsidRPr="00683980">
                    <w:rPr>
                      <w:rFonts w:ascii="Arial" w:eastAsia="Arial" w:hAnsi="Arial" w:cs="Arial"/>
                      <w:sz w:val="20"/>
                      <w:szCs w:val="20"/>
                      <w:lang w:val="es-ES"/>
                    </w:rPr>
                    <w:t xml:space="preserve">/o </w:t>
                  </w:r>
                  <w:r w:rsidR="000B4DB6" w:rsidRPr="00683980">
                    <w:rPr>
                      <w:rFonts w:ascii="Arial" w:eastAsia="Arial" w:hAnsi="Arial" w:cs="Arial"/>
                      <w:sz w:val="20"/>
                      <w:szCs w:val="20"/>
                      <w:lang w:val="es-ES"/>
                    </w:rPr>
                    <w:t>de las prácticas agrícolas sostenibles</w:t>
                  </w:r>
                  <w:r w:rsidRPr="00683980">
                    <w:rPr>
                      <w:rFonts w:ascii="Arial" w:eastAsia="Arial" w:hAnsi="Arial" w:cs="Arial"/>
                      <w:sz w:val="20"/>
                      <w:szCs w:val="20"/>
                      <w:lang w:val="es-ES"/>
                    </w:rPr>
                    <w:t>.</w:t>
                  </w:r>
                </w:p>
              </w:tc>
            </w:tr>
            <w:tr w:rsidR="008C5287" w:rsidRPr="00C50D0F" w14:paraId="776C0835" w14:textId="77777777" w:rsidTr="000B495B">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85CE7" w14:textId="026E662E" w:rsidR="008C5287" w:rsidRPr="00C50D0F" w:rsidRDefault="004E254F"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Pr>
                      <w:rFonts w:ascii="Arial" w:eastAsia="Arial" w:hAnsi="Arial" w:cs="Arial"/>
                      <w:b/>
                      <w:sz w:val="20"/>
                      <w:szCs w:val="20"/>
                      <w:lang w:val="en-GB"/>
                    </w:rPr>
                    <w:t>Año</w:t>
                  </w:r>
                  <w:r w:rsidR="008C5287" w:rsidRPr="00C50D0F">
                    <w:rPr>
                      <w:rFonts w:ascii="Arial" w:eastAsia="Arial" w:hAnsi="Arial" w:cs="Arial"/>
                      <w:b/>
                      <w:sz w:val="20"/>
                      <w:szCs w:val="20"/>
                      <w:lang w:val="en-GB"/>
                    </w:rPr>
                    <w:t xml:space="preserve"> 1</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E0DC31" w14:textId="77777777" w:rsidR="008C5287" w:rsidRPr="00C50D0F" w:rsidRDefault="008C5287" w:rsidP="00152F6A">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n-GB"/>
                    </w:rPr>
                  </w:pPr>
                </w:p>
              </w:tc>
            </w:tr>
            <w:tr w:rsidR="008C5287" w:rsidRPr="00642AF1" w14:paraId="008263BA" w14:textId="77777777" w:rsidTr="008C5287">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9F4D454" w14:textId="344E9E4D" w:rsidR="008C5287" w:rsidRPr="00A742B4" w:rsidRDefault="000B4DB6" w:rsidP="00152F6A">
                  <w:pPr>
                    <w:keepNext/>
                    <w:keepLines/>
                    <w:framePr w:hSpace="141" w:wrap="around" w:vAnchor="text" w:hAnchor="text" w:x="108" w:y="1"/>
                    <w:spacing w:after="0" w:line="276" w:lineRule="auto"/>
                    <w:suppressOverlap/>
                    <w:jc w:val="both"/>
                    <w:rPr>
                      <w:rFonts w:ascii="Arial" w:eastAsia="Arial" w:hAnsi="Arial" w:cs="Arial"/>
                      <w:sz w:val="16"/>
                      <w:szCs w:val="20"/>
                      <w:lang w:val="es-ES"/>
                    </w:rPr>
                  </w:pPr>
                  <w:r w:rsidRPr="000B4DB6">
                    <w:rPr>
                      <w:rFonts w:ascii="Arial" w:eastAsia="Arial" w:hAnsi="Arial" w:cs="Arial"/>
                      <w:b/>
                      <w:sz w:val="16"/>
                      <w:szCs w:val="20"/>
                      <w:lang w:val="es-ES"/>
                    </w:rPr>
                    <w:t>Orientación</w:t>
                  </w:r>
                  <w:r w:rsidR="008C5287" w:rsidRPr="000B4DB6">
                    <w:rPr>
                      <w:rFonts w:ascii="Arial" w:eastAsia="Arial" w:hAnsi="Arial" w:cs="Arial"/>
                      <w:b/>
                      <w:sz w:val="16"/>
                      <w:szCs w:val="20"/>
                      <w:lang w:val="es-ES"/>
                    </w:rPr>
                    <w:t>:</w:t>
                  </w:r>
                  <w:r w:rsidRPr="000B4DB6">
                    <w:rPr>
                      <w:rFonts w:ascii="Arial" w:eastAsia="Arial" w:hAnsi="Arial" w:cs="Arial"/>
                      <w:sz w:val="16"/>
                      <w:szCs w:val="20"/>
                      <w:lang w:val="es-ES"/>
                    </w:rPr>
                    <w:t xml:space="preserve"> Inversiones en p</w:t>
                  </w:r>
                  <w:r w:rsidR="008C5287" w:rsidRPr="000B4DB6">
                    <w:rPr>
                      <w:rFonts w:ascii="Arial" w:eastAsia="Arial" w:hAnsi="Arial" w:cs="Arial"/>
                      <w:sz w:val="16"/>
                      <w:szCs w:val="20"/>
                      <w:lang w:val="es-ES"/>
                    </w:rPr>
                    <w:t>roductivi</w:t>
                  </w:r>
                  <w:r w:rsidRPr="000B4DB6">
                    <w:rPr>
                      <w:rFonts w:ascii="Arial" w:eastAsia="Arial" w:hAnsi="Arial" w:cs="Arial"/>
                      <w:sz w:val="16"/>
                      <w:szCs w:val="20"/>
                      <w:lang w:val="es-ES"/>
                    </w:rPr>
                    <w:t>dad</w:t>
                  </w:r>
                  <w:r w:rsidR="008C5287" w:rsidRPr="000B4DB6">
                    <w:rPr>
                      <w:rFonts w:ascii="Arial" w:eastAsia="Arial" w:hAnsi="Arial" w:cs="Arial"/>
                      <w:sz w:val="16"/>
                      <w:szCs w:val="20"/>
                      <w:lang w:val="es-ES"/>
                    </w:rPr>
                    <w:t xml:space="preserve"> </w:t>
                  </w:r>
                  <w:r w:rsidRPr="000B4DB6">
                    <w:rPr>
                      <w:rFonts w:ascii="Arial" w:eastAsia="Arial" w:hAnsi="Arial" w:cs="Arial"/>
                      <w:sz w:val="16"/>
                      <w:szCs w:val="20"/>
                      <w:lang w:val="es-ES"/>
                    </w:rPr>
                    <w:t>y</w:t>
                  </w:r>
                  <w:r w:rsidR="008C5287" w:rsidRPr="000B4DB6">
                    <w:rPr>
                      <w:rFonts w:ascii="Arial" w:eastAsia="Arial" w:hAnsi="Arial" w:cs="Arial"/>
                      <w:sz w:val="16"/>
                      <w:szCs w:val="20"/>
                      <w:lang w:val="es-ES"/>
                    </w:rPr>
                    <w:t xml:space="preserve">/o </w:t>
                  </w:r>
                  <w:r w:rsidRPr="000B4DB6">
                    <w:rPr>
                      <w:rFonts w:ascii="Arial" w:eastAsia="Arial" w:hAnsi="Arial" w:cs="Arial"/>
                      <w:sz w:val="16"/>
                      <w:szCs w:val="20"/>
                      <w:lang w:val="es-ES"/>
                    </w:rPr>
                    <w:t>calidad</w:t>
                  </w:r>
                  <w:r w:rsidR="008C5287" w:rsidRPr="000B4DB6">
                    <w:rPr>
                      <w:rFonts w:ascii="Arial" w:eastAsia="Arial" w:hAnsi="Arial" w:cs="Arial"/>
                      <w:sz w:val="16"/>
                      <w:szCs w:val="20"/>
                      <w:lang w:val="es-ES"/>
                    </w:rPr>
                    <w:t xml:space="preserve"> </w:t>
                  </w:r>
                  <w:r w:rsidRPr="000B4DB6">
                    <w:rPr>
                      <w:rFonts w:ascii="Arial" w:eastAsia="Arial" w:hAnsi="Arial" w:cs="Arial"/>
                      <w:sz w:val="16"/>
                      <w:szCs w:val="20"/>
                      <w:lang w:val="es-ES"/>
                    </w:rPr>
                    <w:t>se</w:t>
                  </w:r>
                  <w:r w:rsidR="008C5287" w:rsidRPr="000B4DB6">
                    <w:rPr>
                      <w:rFonts w:ascii="Arial" w:eastAsia="Arial" w:hAnsi="Arial" w:cs="Arial"/>
                      <w:sz w:val="16"/>
                      <w:szCs w:val="20"/>
                      <w:lang w:val="es-ES"/>
                    </w:rPr>
                    <w:t xml:space="preserve"> ref</w:t>
                  </w:r>
                  <w:r w:rsidRPr="000B4DB6">
                    <w:rPr>
                      <w:rFonts w:ascii="Arial" w:eastAsia="Arial" w:hAnsi="Arial" w:cs="Arial"/>
                      <w:sz w:val="16"/>
                      <w:szCs w:val="20"/>
                      <w:lang w:val="es-ES"/>
                    </w:rPr>
                    <w:t>i</w:t>
                  </w:r>
                  <w:r w:rsidR="008C5287" w:rsidRPr="000B4DB6">
                    <w:rPr>
                      <w:rFonts w:ascii="Arial" w:eastAsia="Arial" w:hAnsi="Arial" w:cs="Arial"/>
                      <w:sz w:val="16"/>
                      <w:szCs w:val="20"/>
                      <w:lang w:val="es-ES"/>
                    </w:rPr>
                    <w:t>er</w:t>
                  </w:r>
                  <w:r w:rsidRPr="000B4DB6">
                    <w:rPr>
                      <w:rFonts w:ascii="Arial" w:eastAsia="Arial" w:hAnsi="Arial" w:cs="Arial"/>
                      <w:sz w:val="16"/>
                      <w:szCs w:val="20"/>
                      <w:lang w:val="es-ES"/>
                    </w:rPr>
                    <w:t>e</w:t>
                  </w:r>
                  <w:r w:rsidR="008C5287" w:rsidRPr="000B4DB6">
                    <w:rPr>
                      <w:rFonts w:ascii="Arial" w:eastAsia="Arial" w:hAnsi="Arial" w:cs="Arial"/>
                      <w:sz w:val="16"/>
                      <w:szCs w:val="20"/>
                      <w:lang w:val="es-ES"/>
                    </w:rPr>
                    <w:t xml:space="preserve"> </w:t>
                  </w:r>
                  <w:r w:rsidRPr="000B4DB6">
                    <w:rPr>
                      <w:rFonts w:ascii="Arial" w:eastAsia="Arial" w:hAnsi="Arial" w:cs="Arial"/>
                      <w:sz w:val="16"/>
                      <w:szCs w:val="20"/>
                      <w:lang w:val="es-ES"/>
                    </w:rPr>
                    <w:t>a</w:t>
                  </w:r>
                  <w:r w:rsidR="008C5287" w:rsidRPr="000B4DB6">
                    <w:rPr>
                      <w:rFonts w:ascii="Arial" w:eastAsia="Arial" w:hAnsi="Arial" w:cs="Arial"/>
                      <w:sz w:val="16"/>
                      <w:szCs w:val="20"/>
                      <w:lang w:val="es-ES"/>
                    </w:rPr>
                    <w:t xml:space="preserve"> </w:t>
                  </w:r>
                  <w:r w:rsidRPr="000B4DB6">
                    <w:rPr>
                      <w:rFonts w:ascii="Arial" w:eastAsia="Arial" w:hAnsi="Arial" w:cs="Arial"/>
                      <w:sz w:val="16"/>
                      <w:szCs w:val="20"/>
                      <w:lang w:val="es-ES"/>
                    </w:rPr>
                    <w:t>cualquier medida</w:t>
                  </w:r>
                  <w:r w:rsidR="008C5287" w:rsidRPr="000B4DB6">
                    <w:rPr>
                      <w:rFonts w:ascii="Arial" w:eastAsia="Arial" w:hAnsi="Arial" w:cs="Arial"/>
                      <w:sz w:val="16"/>
                      <w:szCs w:val="20"/>
                      <w:lang w:val="es-ES"/>
                    </w:rPr>
                    <w:t xml:space="preserve"> </w:t>
                  </w:r>
                  <w:r>
                    <w:rPr>
                      <w:rFonts w:ascii="Arial" w:eastAsia="Arial" w:hAnsi="Arial" w:cs="Arial"/>
                      <w:sz w:val="16"/>
                      <w:szCs w:val="20"/>
                      <w:lang w:val="es-ES"/>
                    </w:rPr>
                    <w:t>cuyo resultado</w:t>
                  </w:r>
                  <w:r w:rsidRPr="000B4DB6">
                    <w:rPr>
                      <w:rFonts w:ascii="Arial" w:eastAsia="Arial" w:hAnsi="Arial" w:cs="Arial"/>
                      <w:sz w:val="16"/>
                      <w:szCs w:val="20"/>
                      <w:lang w:val="es-ES"/>
                    </w:rPr>
                    <w:t xml:space="preserve"> </w:t>
                  </w:r>
                  <w:r w:rsidR="002239E0">
                    <w:rPr>
                      <w:rFonts w:ascii="Arial" w:eastAsia="Arial" w:hAnsi="Arial" w:cs="Arial"/>
                      <w:sz w:val="16"/>
                      <w:szCs w:val="20"/>
                      <w:lang w:val="es-ES"/>
                    </w:rPr>
                    <w:t xml:space="preserve">contribuya al </w:t>
                  </w:r>
                  <w:r w:rsidRPr="000B4DB6">
                    <w:rPr>
                      <w:rFonts w:ascii="Arial" w:eastAsia="Arial" w:hAnsi="Arial" w:cs="Arial"/>
                      <w:sz w:val="16"/>
                      <w:szCs w:val="20"/>
                      <w:lang w:val="es-ES"/>
                    </w:rPr>
                    <w:t>aument</w:t>
                  </w:r>
                  <w:r w:rsidR="002239E0">
                    <w:rPr>
                      <w:rFonts w:ascii="Arial" w:eastAsia="Arial" w:hAnsi="Arial" w:cs="Arial"/>
                      <w:sz w:val="16"/>
                      <w:szCs w:val="20"/>
                      <w:lang w:val="es-ES"/>
                    </w:rPr>
                    <w:t>o de</w:t>
                  </w:r>
                  <w:r w:rsidRPr="000B4DB6">
                    <w:rPr>
                      <w:rFonts w:ascii="Arial" w:eastAsia="Arial" w:hAnsi="Arial" w:cs="Arial"/>
                      <w:sz w:val="16"/>
                      <w:szCs w:val="20"/>
                      <w:lang w:val="es-ES"/>
                    </w:rPr>
                    <w:t xml:space="preserve"> la cantidad</w:t>
                  </w:r>
                  <w:r w:rsidR="008C5287" w:rsidRPr="000B4DB6">
                    <w:rPr>
                      <w:rFonts w:ascii="Arial" w:eastAsia="Arial" w:hAnsi="Arial" w:cs="Arial"/>
                      <w:sz w:val="16"/>
                      <w:szCs w:val="20"/>
                      <w:lang w:val="es-ES"/>
                    </w:rPr>
                    <w:t xml:space="preserve"> </w:t>
                  </w:r>
                  <w:r>
                    <w:rPr>
                      <w:rFonts w:ascii="Arial" w:eastAsia="Arial" w:hAnsi="Arial" w:cs="Arial"/>
                      <w:sz w:val="16"/>
                      <w:szCs w:val="20"/>
                      <w:lang w:val="es-ES"/>
                    </w:rPr>
                    <w:t>y la calidad</w:t>
                  </w:r>
                  <w:r w:rsidR="008C5287" w:rsidRPr="000B4DB6">
                    <w:rPr>
                      <w:rFonts w:ascii="Arial" w:eastAsia="Arial" w:hAnsi="Arial" w:cs="Arial"/>
                      <w:sz w:val="16"/>
                      <w:szCs w:val="20"/>
                      <w:lang w:val="es-ES"/>
                    </w:rPr>
                    <w:t xml:space="preserve"> </w:t>
                  </w:r>
                  <w:r>
                    <w:rPr>
                      <w:rFonts w:ascii="Arial" w:eastAsia="Arial" w:hAnsi="Arial" w:cs="Arial"/>
                      <w:sz w:val="16"/>
                      <w:szCs w:val="20"/>
                      <w:lang w:val="es-ES"/>
                    </w:rPr>
                    <w:t>del café</w:t>
                  </w:r>
                  <w:r w:rsidR="008C5287" w:rsidRPr="000B4DB6">
                    <w:rPr>
                      <w:rFonts w:ascii="Arial" w:eastAsia="Arial" w:hAnsi="Arial" w:cs="Arial"/>
                      <w:sz w:val="16"/>
                      <w:szCs w:val="20"/>
                      <w:lang w:val="es-ES"/>
                    </w:rPr>
                    <w:t xml:space="preserve"> produc</w:t>
                  </w:r>
                  <w:r>
                    <w:rPr>
                      <w:rFonts w:ascii="Arial" w:eastAsia="Arial" w:hAnsi="Arial" w:cs="Arial"/>
                      <w:sz w:val="16"/>
                      <w:szCs w:val="20"/>
                      <w:lang w:val="es-ES"/>
                    </w:rPr>
                    <w:t>ido</w:t>
                  </w:r>
                  <w:r w:rsidR="008C5287" w:rsidRPr="000B4DB6">
                    <w:rPr>
                      <w:rFonts w:ascii="Arial" w:eastAsia="Arial" w:hAnsi="Arial" w:cs="Arial"/>
                      <w:sz w:val="16"/>
                      <w:szCs w:val="20"/>
                      <w:lang w:val="es-ES"/>
                    </w:rPr>
                    <w:t xml:space="preserve">. </w:t>
                  </w:r>
                  <w:r w:rsidR="00E06998" w:rsidRPr="00E06998">
                    <w:rPr>
                      <w:rFonts w:ascii="Arial" w:eastAsia="Arial" w:hAnsi="Arial" w:cs="Arial"/>
                      <w:sz w:val="16"/>
                      <w:szCs w:val="20"/>
                      <w:lang w:val="es-ES"/>
                    </w:rPr>
                    <w:t>Esto puede incluir medidas</w:t>
                  </w:r>
                  <w:r w:rsidR="008C5287" w:rsidRPr="00E06998">
                    <w:rPr>
                      <w:rFonts w:ascii="Arial" w:eastAsia="Arial" w:hAnsi="Arial" w:cs="Arial"/>
                      <w:sz w:val="16"/>
                      <w:szCs w:val="20"/>
                      <w:lang w:val="es-ES"/>
                    </w:rPr>
                    <w:t xml:space="preserve"> </w:t>
                  </w:r>
                  <w:r w:rsidR="00E06998" w:rsidRPr="00E06998">
                    <w:rPr>
                      <w:rFonts w:ascii="Arial" w:eastAsia="Arial" w:hAnsi="Arial" w:cs="Arial"/>
                      <w:sz w:val="16"/>
                      <w:szCs w:val="20"/>
                      <w:lang w:val="es-ES"/>
                    </w:rPr>
                    <w:t>para mejorar el rendimiento</w:t>
                  </w:r>
                  <w:r w:rsidR="008C5287" w:rsidRPr="00E06998">
                    <w:rPr>
                      <w:rFonts w:ascii="Arial" w:eastAsia="Arial" w:hAnsi="Arial" w:cs="Arial"/>
                      <w:sz w:val="16"/>
                      <w:szCs w:val="20"/>
                      <w:lang w:val="es-ES"/>
                    </w:rPr>
                    <w:t xml:space="preserve">, </w:t>
                  </w:r>
                  <w:r w:rsidR="00E06998" w:rsidRPr="00E06998">
                    <w:rPr>
                      <w:rFonts w:ascii="Arial" w:eastAsia="Arial" w:hAnsi="Arial" w:cs="Arial"/>
                      <w:sz w:val="16"/>
                      <w:szCs w:val="20"/>
                      <w:lang w:val="es-ES"/>
                    </w:rPr>
                    <w:t>p</w:t>
                  </w:r>
                  <w:r w:rsidR="008C5287" w:rsidRPr="00E06998">
                    <w:rPr>
                      <w:rFonts w:ascii="Arial" w:eastAsia="Arial" w:hAnsi="Arial" w:cs="Arial"/>
                      <w:sz w:val="16"/>
                      <w:szCs w:val="20"/>
                      <w:lang w:val="es-ES"/>
                    </w:rPr>
                    <w:t>or e</w:t>
                  </w:r>
                  <w:r w:rsidR="00E06998" w:rsidRPr="00E06998">
                    <w:rPr>
                      <w:rFonts w:ascii="Arial" w:eastAsia="Arial" w:hAnsi="Arial" w:cs="Arial"/>
                      <w:sz w:val="16"/>
                      <w:szCs w:val="20"/>
                      <w:lang w:val="es-ES"/>
                    </w:rPr>
                    <w:t>jemplo</w:t>
                  </w:r>
                  <w:r w:rsidR="008C5287" w:rsidRPr="00E06998">
                    <w:rPr>
                      <w:rFonts w:ascii="Arial" w:eastAsia="Arial" w:hAnsi="Arial" w:cs="Arial"/>
                      <w:sz w:val="16"/>
                      <w:szCs w:val="20"/>
                      <w:lang w:val="es-ES"/>
                    </w:rPr>
                    <w:t xml:space="preserve">, </w:t>
                  </w:r>
                  <w:r w:rsidR="00A742B4">
                    <w:rPr>
                      <w:rFonts w:ascii="Arial" w:eastAsia="Arial" w:hAnsi="Arial" w:cs="Arial"/>
                      <w:sz w:val="16"/>
                      <w:szCs w:val="20"/>
                      <w:lang w:val="es-ES"/>
                    </w:rPr>
                    <w:t>capacitación</w:t>
                  </w:r>
                  <w:r w:rsidR="00E06998">
                    <w:rPr>
                      <w:rFonts w:ascii="Arial" w:eastAsia="Arial" w:hAnsi="Arial" w:cs="Arial"/>
                      <w:sz w:val="16"/>
                      <w:szCs w:val="20"/>
                      <w:lang w:val="es-ES"/>
                    </w:rPr>
                    <w:t xml:space="preserve"> sobre prácticas agrícolas</w:t>
                  </w:r>
                  <w:r w:rsidR="008C5287" w:rsidRPr="00E06998">
                    <w:rPr>
                      <w:rFonts w:ascii="Arial" w:eastAsia="Arial" w:hAnsi="Arial" w:cs="Arial"/>
                      <w:sz w:val="16"/>
                      <w:szCs w:val="20"/>
                      <w:lang w:val="es-ES"/>
                    </w:rPr>
                    <w:t xml:space="preserve">, </w:t>
                  </w:r>
                  <w:r w:rsidR="00E06998">
                    <w:rPr>
                      <w:rFonts w:ascii="Arial" w:eastAsia="Arial" w:hAnsi="Arial" w:cs="Arial"/>
                      <w:sz w:val="16"/>
                      <w:szCs w:val="20"/>
                      <w:lang w:val="es-ES"/>
                    </w:rPr>
                    <w:t>proyectos de renovación y reforestación a nivel de la finca</w:t>
                  </w:r>
                  <w:r w:rsidR="008C5287" w:rsidRPr="00E06998">
                    <w:rPr>
                      <w:rFonts w:ascii="Arial" w:eastAsia="Arial" w:hAnsi="Arial" w:cs="Arial"/>
                      <w:sz w:val="16"/>
                      <w:szCs w:val="20"/>
                      <w:lang w:val="es-ES"/>
                    </w:rPr>
                    <w:t xml:space="preserve">, </w:t>
                  </w:r>
                  <w:r w:rsidR="00E06998">
                    <w:rPr>
                      <w:rFonts w:ascii="Arial" w:eastAsia="Arial" w:hAnsi="Arial" w:cs="Arial"/>
                      <w:sz w:val="16"/>
                      <w:szCs w:val="20"/>
                      <w:lang w:val="es-ES"/>
                    </w:rPr>
                    <w:t>compra de</w:t>
                  </w:r>
                  <w:r w:rsidR="008C5287" w:rsidRPr="00E06998">
                    <w:rPr>
                      <w:rFonts w:ascii="Arial" w:eastAsia="Arial" w:hAnsi="Arial" w:cs="Arial"/>
                      <w:sz w:val="16"/>
                      <w:szCs w:val="20"/>
                      <w:lang w:val="es-ES"/>
                    </w:rPr>
                    <w:t xml:space="preserve"> equip</w:t>
                  </w:r>
                  <w:r w:rsidR="00E06998">
                    <w:rPr>
                      <w:rFonts w:ascii="Arial" w:eastAsia="Arial" w:hAnsi="Arial" w:cs="Arial"/>
                      <w:sz w:val="16"/>
                      <w:szCs w:val="20"/>
                      <w:lang w:val="es-ES"/>
                    </w:rPr>
                    <w:t>a</w:t>
                  </w:r>
                  <w:r w:rsidR="008C5287" w:rsidRPr="00E06998">
                    <w:rPr>
                      <w:rFonts w:ascii="Arial" w:eastAsia="Arial" w:hAnsi="Arial" w:cs="Arial"/>
                      <w:sz w:val="16"/>
                      <w:szCs w:val="20"/>
                      <w:lang w:val="es-ES"/>
                    </w:rPr>
                    <w:t>m</w:t>
                  </w:r>
                  <w:r w:rsidR="00E06998">
                    <w:rPr>
                      <w:rFonts w:ascii="Arial" w:eastAsia="Arial" w:hAnsi="Arial" w:cs="Arial"/>
                      <w:sz w:val="16"/>
                      <w:szCs w:val="20"/>
                      <w:lang w:val="es-ES"/>
                    </w:rPr>
                    <w:t>i</w:t>
                  </w:r>
                  <w:r w:rsidR="008C5287" w:rsidRPr="00E06998">
                    <w:rPr>
                      <w:rFonts w:ascii="Arial" w:eastAsia="Arial" w:hAnsi="Arial" w:cs="Arial"/>
                      <w:sz w:val="16"/>
                      <w:szCs w:val="20"/>
                      <w:lang w:val="es-ES"/>
                    </w:rPr>
                    <w:t>ent</w:t>
                  </w:r>
                  <w:r w:rsidR="00E06998">
                    <w:rPr>
                      <w:rFonts w:ascii="Arial" w:eastAsia="Arial" w:hAnsi="Arial" w:cs="Arial"/>
                      <w:sz w:val="16"/>
                      <w:szCs w:val="20"/>
                      <w:lang w:val="es-ES"/>
                    </w:rPr>
                    <w:t>o</w:t>
                  </w:r>
                  <w:r w:rsidR="008C5287" w:rsidRPr="00E06998">
                    <w:rPr>
                      <w:rFonts w:ascii="Arial" w:eastAsia="Arial" w:hAnsi="Arial" w:cs="Arial"/>
                      <w:sz w:val="16"/>
                      <w:szCs w:val="20"/>
                      <w:lang w:val="es-ES"/>
                    </w:rPr>
                    <w:t xml:space="preserve"> o</w:t>
                  </w:r>
                  <w:r w:rsidR="00E06998">
                    <w:rPr>
                      <w:rFonts w:ascii="Arial" w:eastAsia="Arial" w:hAnsi="Arial" w:cs="Arial"/>
                      <w:sz w:val="16"/>
                      <w:szCs w:val="20"/>
                      <w:lang w:val="es-ES"/>
                    </w:rPr>
                    <w:t xml:space="preserve"> inversiones en</w:t>
                  </w:r>
                  <w:r w:rsidR="008C5287" w:rsidRPr="00E06998">
                    <w:rPr>
                      <w:rFonts w:ascii="Arial" w:eastAsia="Arial" w:hAnsi="Arial" w:cs="Arial"/>
                      <w:sz w:val="16"/>
                      <w:szCs w:val="20"/>
                      <w:lang w:val="es-ES"/>
                    </w:rPr>
                    <w:t xml:space="preserve"> infra</w:t>
                  </w:r>
                  <w:r w:rsidR="00E06998">
                    <w:rPr>
                      <w:rFonts w:ascii="Arial" w:eastAsia="Arial" w:hAnsi="Arial" w:cs="Arial"/>
                      <w:sz w:val="16"/>
                      <w:szCs w:val="20"/>
                      <w:lang w:val="es-ES"/>
                    </w:rPr>
                    <w:t>e</w:t>
                  </w:r>
                  <w:r w:rsidR="008C5287" w:rsidRPr="00E06998">
                    <w:rPr>
                      <w:rFonts w:ascii="Arial" w:eastAsia="Arial" w:hAnsi="Arial" w:cs="Arial"/>
                      <w:sz w:val="16"/>
                      <w:szCs w:val="20"/>
                      <w:lang w:val="es-ES"/>
                    </w:rPr>
                    <w:t>structur</w:t>
                  </w:r>
                  <w:r w:rsidR="00E06998">
                    <w:rPr>
                      <w:rFonts w:ascii="Arial" w:eastAsia="Arial" w:hAnsi="Arial" w:cs="Arial"/>
                      <w:sz w:val="16"/>
                      <w:szCs w:val="20"/>
                      <w:lang w:val="es-ES"/>
                    </w:rPr>
                    <w:t>a</w:t>
                  </w:r>
                  <w:r w:rsidR="002239E0">
                    <w:rPr>
                      <w:rFonts w:ascii="Arial" w:eastAsia="Arial" w:hAnsi="Arial" w:cs="Arial"/>
                      <w:sz w:val="16"/>
                      <w:szCs w:val="20"/>
                      <w:lang w:val="es-ES"/>
                    </w:rPr>
                    <w:t>; p</w:t>
                  </w:r>
                  <w:r w:rsidR="00A742B4" w:rsidRPr="00A742B4">
                    <w:rPr>
                      <w:rFonts w:ascii="Arial" w:eastAsia="Arial" w:hAnsi="Arial" w:cs="Arial"/>
                      <w:sz w:val="16"/>
                      <w:szCs w:val="20"/>
                      <w:lang w:val="es-ES"/>
                    </w:rPr>
                    <w:t xml:space="preserve">uede incluir también medidas para mejorar la calidad, tales como </w:t>
                  </w:r>
                  <w:r w:rsidR="00A742B4">
                    <w:rPr>
                      <w:rFonts w:ascii="Arial" w:eastAsia="Arial" w:hAnsi="Arial" w:cs="Arial"/>
                      <w:sz w:val="16"/>
                      <w:szCs w:val="20"/>
                      <w:lang w:val="es-ES"/>
                    </w:rPr>
                    <w:t>contratar catadores</w:t>
                  </w:r>
                  <w:r w:rsidR="008C5287" w:rsidRPr="00A742B4">
                    <w:rPr>
                      <w:rFonts w:ascii="Arial" w:eastAsia="Arial" w:hAnsi="Arial" w:cs="Arial"/>
                      <w:sz w:val="16"/>
                      <w:szCs w:val="20"/>
                      <w:lang w:val="es-ES"/>
                    </w:rPr>
                    <w:t>, inve</w:t>
                  </w:r>
                  <w:r w:rsidR="00A742B4">
                    <w:rPr>
                      <w:rFonts w:ascii="Arial" w:eastAsia="Arial" w:hAnsi="Arial" w:cs="Arial"/>
                      <w:sz w:val="16"/>
                      <w:szCs w:val="20"/>
                      <w:lang w:val="es-ES"/>
                    </w:rPr>
                    <w:t xml:space="preserve">rsiones en laboratorios de cata, capacitación y actividades </w:t>
                  </w:r>
                  <w:r w:rsidR="008C5287" w:rsidRPr="00A742B4">
                    <w:rPr>
                      <w:rFonts w:ascii="Arial" w:eastAsia="Arial" w:hAnsi="Arial" w:cs="Arial"/>
                      <w:sz w:val="16"/>
                      <w:szCs w:val="20"/>
                      <w:lang w:val="es-ES"/>
                    </w:rPr>
                    <w:t>similar</w:t>
                  </w:r>
                  <w:r w:rsidR="00A742B4">
                    <w:rPr>
                      <w:rFonts w:ascii="Arial" w:eastAsia="Arial" w:hAnsi="Arial" w:cs="Arial"/>
                      <w:sz w:val="16"/>
                      <w:szCs w:val="20"/>
                      <w:lang w:val="es-ES"/>
                    </w:rPr>
                    <w:t>es</w:t>
                  </w:r>
                  <w:r w:rsidR="008C5287" w:rsidRPr="00A742B4">
                    <w:rPr>
                      <w:rFonts w:ascii="Arial" w:eastAsia="Arial" w:hAnsi="Arial" w:cs="Arial"/>
                      <w:sz w:val="16"/>
                      <w:szCs w:val="20"/>
                      <w:lang w:val="es-ES"/>
                    </w:rPr>
                    <w:t>.</w:t>
                  </w:r>
                </w:p>
              </w:tc>
            </w:tr>
          </w:tbl>
          <w:p w14:paraId="253880E8" w14:textId="5626FFC2" w:rsidR="008C5287" w:rsidRPr="00C90438" w:rsidRDefault="008C5287" w:rsidP="00026442">
            <w:pPr>
              <w:keepNext/>
              <w:keepLines/>
              <w:tabs>
                <w:tab w:val="left" w:pos="735"/>
                <w:tab w:val="left" w:pos="2863"/>
              </w:tabs>
              <w:spacing w:before="120" w:after="120" w:line="276" w:lineRule="auto"/>
              <w:jc w:val="both"/>
              <w:rPr>
                <w:rFonts w:ascii="Arial" w:eastAsia="Arial" w:hAnsi="Arial" w:cs="Arial"/>
                <w:sz w:val="20"/>
                <w:szCs w:val="20"/>
                <w:lang w:val="es-ES"/>
              </w:rPr>
            </w:pPr>
            <w:r w:rsidRPr="00C90438">
              <w:rPr>
                <w:rFonts w:ascii="Arial" w:eastAsia="Arial" w:hAnsi="Arial" w:cs="Arial"/>
                <w:b/>
                <w:sz w:val="20"/>
                <w:szCs w:val="20"/>
                <w:lang w:val="es-ES"/>
              </w:rPr>
              <w:t>Implica</w:t>
            </w:r>
            <w:r w:rsidR="00C90438" w:rsidRPr="00C90438">
              <w:rPr>
                <w:rFonts w:ascii="Arial" w:eastAsia="Arial" w:hAnsi="Arial" w:cs="Arial"/>
                <w:b/>
                <w:sz w:val="20"/>
                <w:szCs w:val="20"/>
                <w:lang w:val="es-ES"/>
              </w:rPr>
              <w:t>cione</w:t>
            </w:r>
            <w:r w:rsidRPr="00C90438">
              <w:rPr>
                <w:rFonts w:ascii="Arial" w:eastAsia="Arial" w:hAnsi="Arial" w:cs="Arial"/>
                <w:b/>
                <w:sz w:val="20"/>
                <w:szCs w:val="20"/>
                <w:lang w:val="es-ES"/>
              </w:rPr>
              <w:t>s:</w:t>
            </w:r>
            <w:r w:rsidR="004D7879" w:rsidRPr="00C90438">
              <w:rPr>
                <w:rFonts w:ascii="Arial" w:eastAsia="Arial" w:hAnsi="Arial" w:cs="Arial"/>
                <w:b/>
                <w:sz w:val="20"/>
                <w:szCs w:val="20"/>
                <w:lang w:val="es-ES"/>
              </w:rPr>
              <w:t xml:space="preserve"> </w:t>
            </w:r>
            <w:r w:rsidR="00C90438" w:rsidRPr="00C90438">
              <w:rPr>
                <w:rFonts w:ascii="Arial" w:eastAsia="Arial" w:hAnsi="Arial" w:cs="Arial"/>
                <w:sz w:val="20"/>
                <w:szCs w:val="20"/>
                <w:lang w:val="es-ES"/>
              </w:rPr>
              <w:t>Los</w:t>
            </w:r>
            <w:r w:rsidR="00811664" w:rsidRPr="00C90438">
              <w:rPr>
                <w:rFonts w:ascii="Arial" w:eastAsia="Arial" w:hAnsi="Arial" w:cs="Arial"/>
                <w:sz w:val="20"/>
                <w:szCs w:val="20"/>
                <w:lang w:val="es-ES"/>
              </w:rPr>
              <w:t xml:space="preserve"> 5 </w:t>
            </w:r>
            <w:r w:rsidR="00C90438" w:rsidRPr="00C90438">
              <w:rPr>
                <w:rFonts w:ascii="Arial" w:eastAsia="Arial" w:hAnsi="Arial" w:cs="Arial"/>
                <w:sz w:val="20"/>
                <w:szCs w:val="20"/>
                <w:lang w:val="es-ES"/>
              </w:rPr>
              <w:t xml:space="preserve">centavos </w:t>
            </w:r>
            <w:r w:rsidR="00811664" w:rsidRPr="00C90438">
              <w:rPr>
                <w:rFonts w:ascii="Arial" w:eastAsia="Arial" w:hAnsi="Arial" w:cs="Arial"/>
                <w:sz w:val="20"/>
                <w:szCs w:val="20"/>
                <w:lang w:val="es-ES"/>
              </w:rPr>
              <w:t>USD /</w:t>
            </w:r>
            <w:r w:rsidR="00C90438" w:rsidRPr="00C90438">
              <w:rPr>
                <w:rFonts w:ascii="Arial" w:eastAsia="Arial" w:hAnsi="Arial" w:cs="Arial"/>
                <w:sz w:val="20"/>
                <w:szCs w:val="20"/>
                <w:lang w:val="es-ES"/>
              </w:rPr>
              <w:t xml:space="preserve"> </w:t>
            </w:r>
            <w:r w:rsidR="00811664" w:rsidRPr="00C90438">
              <w:rPr>
                <w:rFonts w:ascii="Arial" w:eastAsia="Arial" w:hAnsi="Arial" w:cs="Arial"/>
                <w:sz w:val="20"/>
                <w:szCs w:val="20"/>
                <w:lang w:val="es-ES"/>
              </w:rPr>
              <w:t xml:space="preserve">lb </w:t>
            </w:r>
            <w:r w:rsidR="00C90438" w:rsidRPr="00C90438">
              <w:rPr>
                <w:rFonts w:ascii="Arial" w:eastAsia="Arial" w:hAnsi="Arial" w:cs="Arial"/>
                <w:sz w:val="20"/>
                <w:szCs w:val="20"/>
                <w:lang w:val="es-ES"/>
              </w:rPr>
              <w:t xml:space="preserve">de Prima </w:t>
            </w:r>
            <w:r w:rsidR="00811664" w:rsidRPr="00C90438">
              <w:rPr>
                <w:rFonts w:ascii="Arial" w:eastAsia="Arial" w:hAnsi="Arial" w:cs="Arial"/>
                <w:sz w:val="20"/>
                <w:szCs w:val="20"/>
                <w:lang w:val="es-ES"/>
              </w:rPr>
              <w:t xml:space="preserve">Fairtrade </w:t>
            </w:r>
            <w:r w:rsidR="00C90438" w:rsidRPr="00C90438">
              <w:rPr>
                <w:rFonts w:ascii="Arial" w:eastAsia="Arial" w:hAnsi="Arial" w:cs="Arial"/>
                <w:sz w:val="20"/>
                <w:szCs w:val="20"/>
                <w:lang w:val="es-ES"/>
              </w:rPr>
              <w:t>actual</w:t>
            </w:r>
            <w:r w:rsidR="00C90438">
              <w:rPr>
                <w:rFonts w:ascii="Arial" w:eastAsia="Arial" w:hAnsi="Arial" w:cs="Arial"/>
                <w:sz w:val="20"/>
                <w:szCs w:val="20"/>
                <w:lang w:val="es-ES"/>
              </w:rPr>
              <w:t>e</w:t>
            </w:r>
            <w:r w:rsidR="00C90438" w:rsidRPr="00C90438">
              <w:rPr>
                <w:rFonts w:ascii="Arial" w:eastAsia="Arial" w:hAnsi="Arial" w:cs="Arial"/>
                <w:sz w:val="20"/>
                <w:szCs w:val="20"/>
                <w:lang w:val="es-ES"/>
              </w:rPr>
              <w:t>s también incluirán inversion</w:t>
            </w:r>
            <w:r w:rsidR="00C90438">
              <w:rPr>
                <w:rFonts w:ascii="Arial" w:eastAsia="Arial" w:hAnsi="Arial" w:cs="Arial"/>
                <w:sz w:val="20"/>
                <w:szCs w:val="20"/>
                <w:lang w:val="es-ES"/>
              </w:rPr>
              <w:t>e</w:t>
            </w:r>
            <w:r w:rsidR="00C90438" w:rsidRPr="00C90438">
              <w:rPr>
                <w:rFonts w:ascii="Arial" w:eastAsia="Arial" w:hAnsi="Arial" w:cs="Arial"/>
                <w:sz w:val="20"/>
                <w:szCs w:val="20"/>
                <w:lang w:val="es-ES"/>
              </w:rPr>
              <w:t xml:space="preserve">s en </w:t>
            </w:r>
            <w:r w:rsidR="00C90438">
              <w:rPr>
                <w:rFonts w:ascii="Arial" w:eastAsia="Arial" w:hAnsi="Arial" w:cs="Arial"/>
                <w:sz w:val="20"/>
                <w:szCs w:val="20"/>
                <w:lang w:val="es-ES"/>
              </w:rPr>
              <w:t>prá</w:t>
            </w:r>
            <w:r w:rsidR="00C90438" w:rsidRPr="00C90438">
              <w:rPr>
                <w:rFonts w:ascii="Arial" w:eastAsia="Arial" w:hAnsi="Arial" w:cs="Arial"/>
                <w:sz w:val="20"/>
                <w:szCs w:val="20"/>
                <w:lang w:val="es-ES"/>
              </w:rPr>
              <w:t>ctic</w:t>
            </w:r>
            <w:r w:rsidR="00C90438">
              <w:rPr>
                <w:rFonts w:ascii="Arial" w:eastAsia="Arial" w:hAnsi="Arial" w:cs="Arial"/>
                <w:sz w:val="20"/>
                <w:szCs w:val="20"/>
                <w:lang w:val="es-ES"/>
              </w:rPr>
              <w:t>a</w:t>
            </w:r>
            <w:r w:rsidR="00C90438" w:rsidRPr="00C90438">
              <w:rPr>
                <w:rFonts w:ascii="Arial" w:eastAsia="Arial" w:hAnsi="Arial" w:cs="Arial"/>
                <w:sz w:val="20"/>
                <w:szCs w:val="20"/>
                <w:lang w:val="es-ES"/>
              </w:rPr>
              <w:t>s agrícolas sostenibles</w:t>
            </w:r>
            <w:r w:rsidR="00811664" w:rsidRPr="00C90438">
              <w:rPr>
                <w:rFonts w:ascii="Arial" w:eastAsia="Arial" w:hAnsi="Arial" w:cs="Arial"/>
                <w:sz w:val="20"/>
                <w:szCs w:val="20"/>
                <w:lang w:val="es-ES"/>
              </w:rPr>
              <w:t xml:space="preserve"> </w:t>
            </w:r>
            <w:r w:rsidR="00C90438" w:rsidRPr="00C90438">
              <w:rPr>
                <w:rFonts w:ascii="Arial" w:eastAsia="Arial" w:hAnsi="Arial" w:cs="Arial"/>
                <w:sz w:val="20"/>
                <w:szCs w:val="20"/>
                <w:lang w:val="es-ES"/>
              </w:rPr>
              <w:t xml:space="preserve">que puedan apoyar el incremento de la </w:t>
            </w:r>
            <w:r w:rsidR="00811664" w:rsidRPr="00C90438">
              <w:rPr>
                <w:rFonts w:ascii="Arial" w:eastAsia="Arial" w:hAnsi="Arial" w:cs="Arial"/>
                <w:sz w:val="20"/>
                <w:szCs w:val="20"/>
                <w:lang w:val="es-ES"/>
              </w:rPr>
              <w:t>resilienc</w:t>
            </w:r>
            <w:r w:rsidR="00C90438">
              <w:rPr>
                <w:rFonts w:ascii="Arial" w:eastAsia="Arial" w:hAnsi="Arial" w:cs="Arial"/>
                <w:sz w:val="20"/>
                <w:szCs w:val="20"/>
                <w:lang w:val="es-ES"/>
              </w:rPr>
              <w:t>ia de las organizaciones</w:t>
            </w:r>
            <w:r w:rsidR="00811664" w:rsidRPr="00C90438">
              <w:rPr>
                <w:rFonts w:ascii="Arial" w:eastAsia="Arial" w:hAnsi="Arial" w:cs="Arial"/>
                <w:sz w:val="20"/>
                <w:szCs w:val="20"/>
                <w:lang w:val="es-ES"/>
              </w:rPr>
              <w:t xml:space="preserve"> </w:t>
            </w:r>
            <w:r w:rsidR="00C90438">
              <w:rPr>
                <w:rFonts w:ascii="Arial" w:eastAsia="Arial" w:hAnsi="Arial" w:cs="Arial"/>
                <w:sz w:val="20"/>
                <w:szCs w:val="20"/>
                <w:lang w:val="es-ES"/>
              </w:rPr>
              <w:t>frente a los efectos adversos de la</w:t>
            </w:r>
            <w:r w:rsidR="00811664" w:rsidRPr="00C90438">
              <w:rPr>
                <w:rFonts w:ascii="Arial" w:eastAsia="Arial" w:hAnsi="Arial" w:cs="Arial"/>
                <w:sz w:val="20"/>
                <w:szCs w:val="20"/>
                <w:lang w:val="es-ES"/>
              </w:rPr>
              <w:t xml:space="preserve"> </w:t>
            </w:r>
            <w:r w:rsidR="00C90438">
              <w:rPr>
                <w:rFonts w:ascii="Arial" w:eastAsia="Arial" w:hAnsi="Arial" w:cs="Arial"/>
                <w:sz w:val="20"/>
                <w:szCs w:val="20"/>
                <w:lang w:val="es-ES"/>
              </w:rPr>
              <w:t>crisis climática</w:t>
            </w:r>
            <w:r w:rsidR="00811664" w:rsidRPr="00C90438">
              <w:rPr>
                <w:rFonts w:ascii="Arial" w:eastAsia="Arial" w:hAnsi="Arial" w:cs="Arial"/>
                <w:sz w:val="20"/>
                <w:szCs w:val="20"/>
                <w:lang w:val="es-ES"/>
              </w:rPr>
              <w:t xml:space="preserve">. </w:t>
            </w:r>
          </w:p>
          <w:p w14:paraId="55BA4F4C" w14:textId="502057D1" w:rsidR="00C90438" w:rsidRPr="00B973EC" w:rsidRDefault="00C90438" w:rsidP="00026442">
            <w:pPr>
              <w:keepNext/>
              <w:keepLines/>
              <w:tabs>
                <w:tab w:val="left" w:pos="735"/>
              </w:tabs>
              <w:spacing w:before="120" w:after="120" w:line="276" w:lineRule="auto"/>
              <w:jc w:val="both"/>
              <w:rPr>
                <w:rFonts w:ascii="Arial" w:eastAsia="Arial" w:hAnsi="Arial" w:cs="Arial"/>
                <w:b/>
                <w:sz w:val="20"/>
                <w:szCs w:val="20"/>
                <w:lang w:val="es-ES"/>
              </w:rPr>
            </w:pPr>
            <w:r w:rsidRPr="00427784">
              <w:rPr>
                <w:rFonts w:ascii="Arial" w:eastAsia="Arial" w:hAnsi="Arial" w:cs="Arial"/>
                <w:b/>
                <w:sz w:val="20"/>
                <w:szCs w:val="20"/>
                <w:lang w:val="es-ES"/>
              </w:rPr>
              <w:t>Pregunta</w:t>
            </w:r>
            <w:r w:rsidR="00742602">
              <w:rPr>
                <w:rFonts w:ascii="Arial" w:eastAsia="Arial" w:hAnsi="Arial" w:cs="Arial"/>
                <w:b/>
                <w:sz w:val="20"/>
                <w:szCs w:val="20"/>
                <w:lang w:val="es-ES"/>
              </w:rPr>
              <w:t xml:space="preserve"> 6</w:t>
            </w:r>
            <w:r w:rsidRPr="00427784">
              <w:rPr>
                <w:rFonts w:ascii="Arial" w:eastAsia="Arial" w:hAnsi="Arial" w:cs="Arial"/>
                <w:b/>
                <w:sz w:val="20"/>
                <w:szCs w:val="20"/>
                <w:lang w:val="es-ES"/>
              </w:rPr>
              <w:t xml:space="preserve">. </w:t>
            </w:r>
            <w:r w:rsidRPr="00543E12">
              <w:rPr>
                <w:rFonts w:ascii="Arial" w:eastAsia="Arial" w:hAnsi="Arial" w:cs="Arial"/>
                <w:b/>
                <w:sz w:val="20"/>
                <w:szCs w:val="20"/>
                <w:lang w:val="es-ES_tradnl"/>
              </w:rPr>
              <w:t>¿Está usted de acuerdo con este requisito?</w:t>
            </w:r>
          </w:p>
          <w:p w14:paraId="6780E774" w14:textId="77777777" w:rsidR="00C90438" w:rsidRPr="00427784" w:rsidRDefault="00C90438" w:rsidP="00026442">
            <w:pPr>
              <w:keepNext/>
              <w:keepLines/>
              <w:tabs>
                <w:tab w:val="left" w:pos="735"/>
              </w:tabs>
              <w:spacing w:before="120" w:after="120" w:line="276" w:lineRule="auto"/>
              <w:jc w:val="both"/>
              <w:rPr>
                <w:rFonts w:ascii="Arial" w:eastAsia="Arial" w:hAnsi="Arial" w:cs="Arial"/>
                <w:sz w:val="20"/>
                <w:szCs w:val="20"/>
                <w:lang w:val="es-ES"/>
              </w:rPr>
            </w:pPr>
            <w:r w:rsidRPr="00C50D0F">
              <w:rPr>
                <w:rFonts w:ascii="Arial" w:eastAsia="Arial" w:hAnsi="Arial" w:cs="Arial"/>
                <w:b/>
                <w:sz w:val="20"/>
                <w:szCs w:val="20"/>
                <w:lang w:val="en-GB"/>
              </w:rPr>
              <w:fldChar w:fldCharType="begin">
                <w:ffData>
                  <w:name w:val="Check5"/>
                  <w:enabled/>
                  <w:calcOnExit w:val="0"/>
                  <w:checkBox>
                    <w:sizeAuto/>
                    <w:default w:val="0"/>
                  </w:checkBox>
                </w:ffData>
              </w:fldChar>
            </w:r>
            <w:r w:rsidRPr="00427784">
              <w:rPr>
                <w:rFonts w:ascii="Arial" w:eastAsia="Arial" w:hAnsi="Arial" w:cs="Arial"/>
                <w:b/>
                <w:sz w:val="20"/>
                <w:szCs w:val="20"/>
                <w:lang w:val="es-ES"/>
              </w:rPr>
              <w:instrText xml:space="preserve"> FORMCHECKBOX </w:instrText>
            </w:r>
            <w:r w:rsidR="00152F6A">
              <w:rPr>
                <w:rFonts w:ascii="Arial" w:eastAsia="Arial" w:hAnsi="Arial" w:cs="Arial"/>
                <w:b/>
                <w:sz w:val="20"/>
                <w:szCs w:val="20"/>
                <w:lang w:val="en-GB"/>
              </w:rPr>
            </w:r>
            <w:r w:rsidR="00152F6A">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sidRPr="00427784">
              <w:rPr>
                <w:rFonts w:ascii="Arial" w:eastAsia="Arial" w:hAnsi="Arial" w:cs="Arial"/>
                <w:sz w:val="20"/>
                <w:szCs w:val="20"/>
                <w:lang w:val="es-ES"/>
              </w:rPr>
              <w:t>Sí</w:t>
            </w:r>
          </w:p>
          <w:p w14:paraId="573C4CF8" w14:textId="77777777" w:rsidR="00C90438" w:rsidRPr="00427784" w:rsidRDefault="00C90438" w:rsidP="00026442">
            <w:pPr>
              <w:keepNext/>
              <w:keepLines/>
              <w:tabs>
                <w:tab w:val="left" w:pos="735"/>
              </w:tabs>
              <w:spacing w:before="120" w:after="120" w:line="276" w:lineRule="auto"/>
              <w:jc w:val="both"/>
              <w:rPr>
                <w:rFonts w:ascii="Arial" w:eastAsia="Arial" w:hAnsi="Arial" w:cs="Arial"/>
                <w:sz w:val="20"/>
                <w:szCs w:val="20"/>
                <w:lang w:val="es-ES"/>
              </w:rPr>
            </w:pPr>
            <w:r w:rsidRPr="00C50D0F">
              <w:rPr>
                <w:rFonts w:ascii="Arial" w:eastAsia="Arial" w:hAnsi="Arial" w:cs="Arial"/>
                <w:b/>
                <w:sz w:val="20"/>
                <w:szCs w:val="20"/>
                <w:lang w:val="en-GB"/>
              </w:rPr>
              <w:fldChar w:fldCharType="begin">
                <w:ffData>
                  <w:name w:val="Check6"/>
                  <w:enabled/>
                  <w:calcOnExit w:val="0"/>
                  <w:checkBox>
                    <w:sizeAuto/>
                    <w:default w:val="0"/>
                  </w:checkBox>
                </w:ffData>
              </w:fldChar>
            </w:r>
            <w:r w:rsidRPr="00427784">
              <w:rPr>
                <w:rFonts w:ascii="Arial" w:eastAsia="Arial" w:hAnsi="Arial" w:cs="Arial"/>
                <w:b/>
                <w:sz w:val="20"/>
                <w:szCs w:val="20"/>
                <w:lang w:val="es-ES"/>
              </w:rPr>
              <w:instrText xml:space="preserve"> FORMCHECKBOX </w:instrText>
            </w:r>
            <w:r w:rsidR="00152F6A">
              <w:rPr>
                <w:rFonts w:ascii="Arial" w:eastAsia="Arial" w:hAnsi="Arial" w:cs="Arial"/>
                <w:b/>
                <w:sz w:val="20"/>
                <w:szCs w:val="20"/>
                <w:lang w:val="en-GB"/>
              </w:rPr>
            </w:r>
            <w:r w:rsidR="00152F6A">
              <w:rPr>
                <w:rFonts w:ascii="Arial" w:eastAsia="Arial" w:hAnsi="Arial" w:cs="Arial"/>
                <w:b/>
                <w:sz w:val="20"/>
                <w:szCs w:val="20"/>
                <w:lang w:val="en-GB"/>
              </w:rPr>
              <w:fldChar w:fldCharType="separate"/>
            </w:r>
            <w:r w:rsidRPr="00C50D0F">
              <w:rPr>
                <w:rFonts w:ascii="Arial" w:eastAsia="Arial" w:hAnsi="Arial" w:cs="Arial"/>
                <w:b/>
                <w:sz w:val="20"/>
                <w:szCs w:val="20"/>
                <w:lang w:val="en-GB"/>
              </w:rPr>
              <w:fldChar w:fldCharType="end"/>
            </w:r>
            <w:r w:rsidRPr="00427784">
              <w:rPr>
                <w:rFonts w:ascii="Arial" w:eastAsia="Arial" w:hAnsi="Arial" w:cs="Arial"/>
                <w:sz w:val="20"/>
                <w:szCs w:val="20"/>
                <w:lang w:val="es-ES"/>
              </w:rPr>
              <w:t>No</w:t>
            </w:r>
          </w:p>
          <w:p w14:paraId="3F619B4A" w14:textId="77777777" w:rsidR="00C90438" w:rsidRPr="00B973EC" w:rsidRDefault="00C90438" w:rsidP="00026442">
            <w:pPr>
              <w:keepNext/>
              <w:keepLines/>
              <w:tabs>
                <w:tab w:val="left" w:pos="735"/>
              </w:tabs>
              <w:spacing w:before="120" w:after="120" w:line="276" w:lineRule="auto"/>
              <w:jc w:val="both"/>
              <w:rPr>
                <w:rFonts w:ascii="Arial" w:eastAsia="Arial" w:hAnsi="Arial" w:cs="Arial"/>
                <w:sz w:val="20"/>
                <w:szCs w:val="20"/>
                <w:lang w:val="es-ES"/>
              </w:rPr>
            </w:pPr>
            <w:r w:rsidRPr="00C50D0F">
              <w:rPr>
                <w:rFonts w:ascii="Arial" w:eastAsia="Arial" w:hAnsi="Arial" w:cs="Arial"/>
                <w:sz w:val="20"/>
                <w:szCs w:val="20"/>
                <w:lang w:val="en-GB"/>
              </w:rPr>
              <w:fldChar w:fldCharType="begin">
                <w:ffData>
                  <w:name w:val="Check8"/>
                  <w:enabled/>
                  <w:calcOnExit w:val="0"/>
                  <w:checkBox>
                    <w:sizeAuto/>
                    <w:default w:val="0"/>
                  </w:checkBox>
                </w:ffData>
              </w:fldChar>
            </w:r>
            <w:r w:rsidRPr="00B973EC">
              <w:rPr>
                <w:rFonts w:ascii="Arial" w:eastAsia="Arial" w:hAnsi="Arial" w:cs="Arial"/>
                <w:sz w:val="20"/>
                <w:szCs w:val="20"/>
                <w:lang w:val="es-ES"/>
              </w:rPr>
              <w:instrText xml:space="preserve"> FORMCHECKBOX </w:instrText>
            </w:r>
            <w:r w:rsidR="00152F6A">
              <w:rPr>
                <w:rFonts w:ascii="Arial" w:eastAsia="Arial" w:hAnsi="Arial" w:cs="Arial"/>
                <w:sz w:val="20"/>
                <w:szCs w:val="20"/>
                <w:lang w:val="en-GB"/>
              </w:rPr>
            </w:r>
            <w:r w:rsidR="00152F6A">
              <w:rPr>
                <w:rFonts w:ascii="Arial" w:eastAsia="Arial" w:hAnsi="Arial" w:cs="Arial"/>
                <w:sz w:val="20"/>
                <w:szCs w:val="20"/>
                <w:lang w:val="en-GB"/>
              </w:rPr>
              <w:fldChar w:fldCharType="separate"/>
            </w:r>
            <w:r w:rsidRPr="00C50D0F">
              <w:rPr>
                <w:rFonts w:ascii="Arial" w:eastAsia="Arial" w:hAnsi="Arial" w:cs="Arial"/>
                <w:sz w:val="20"/>
                <w:szCs w:val="20"/>
                <w:lang w:val="en-GB"/>
              </w:rPr>
              <w:fldChar w:fldCharType="end"/>
            </w:r>
            <w:r w:rsidRPr="00B973EC">
              <w:rPr>
                <w:rFonts w:ascii="Arial" w:eastAsia="Arial" w:hAnsi="Arial" w:cs="Arial"/>
                <w:sz w:val="20"/>
                <w:szCs w:val="20"/>
                <w:lang w:val="es-ES"/>
              </w:rPr>
              <w:t>No estoy seguro(a)</w:t>
            </w:r>
          </w:p>
          <w:p w14:paraId="71C43696" w14:textId="1E8F2D84" w:rsidR="008C5287" w:rsidRPr="00C90438" w:rsidRDefault="00C90438" w:rsidP="00026442">
            <w:pPr>
              <w:keepNext/>
              <w:keepLines/>
              <w:spacing w:before="120" w:after="120" w:line="276" w:lineRule="auto"/>
              <w:jc w:val="both"/>
              <w:rPr>
                <w:rFonts w:ascii="Arial" w:eastAsia="Arial" w:hAnsi="Arial" w:cs="Arial"/>
                <w:b/>
                <w:sz w:val="20"/>
                <w:szCs w:val="20"/>
                <w:lang w:val="es-ES"/>
              </w:rPr>
            </w:pPr>
            <w:r>
              <w:rPr>
                <w:rFonts w:ascii="Arial" w:eastAsia="Arial" w:hAnsi="Arial" w:cs="Arial"/>
                <w:b/>
                <w:sz w:val="20"/>
                <w:szCs w:val="20"/>
                <w:lang w:val="es-ES_tradnl"/>
              </w:rPr>
              <w:t>Por favor, e</w:t>
            </w:r>
            <w:r w:rsidRPr="00543E12">
              <w:rPr>
                <w:rFonts w:ascii="Arial" w:eastAsia="Arial" w:hAnsi="Arial" w:cs="Arial"/>
                <w:b/>
                <w:sz w:val="20"/>
                <w:szCs w:val="20"/>
                <w:lang w:val="es-ES_tradnl"/>
              </w:rPr>
              <w:t>xplique sus razones y sug</w:t>
            </w:r>
            <w:r>
              <w:rPr>
                <w:rFonts w:ascii="Arial" w:eastAsia="Arial" w:hAnsi="Arial" w:cs="Arial"/>
                <w:b/>
                <w:sz w:val="20"/>
                <w:szCs w:val="20"/>
                <w:lang w:val="es-ES_tradnl"/>
              </w:rPr>
              <w:t>erencias de</w:t>
            </w:r>
            <w:r w:rsidRPr="00543E12">
              <w:rPr>
                <w:rFonts w:ascii="Arial" w:eastAsia="Arial" w:hAnsi="Arial" w:cs="Arial"/>
                <w:b/>
                <w:sz w:val="20"/>
                <w:szCs w:val="20"/>
                <w:lang w:val="es-ES_tradnl"/>
              </w:rPr>
              <w:t xml:space="preserve"> modificaciones</w:t>
            </w:r>
            <w:r>
              <w:rPr>
                <w:rFonts w:ascii="Arial" w:eastAsia="Arial" w:hAnsi="Arial" w:cs="Arial"/>
                <w:b/>
                <w:sz w:val="20"/>
                <w:szCs w:val="20"/>
                <w:lang w:val="es-ES_tradnl"/>
              </w:rPr>
              <w:t>, si las hay</w:t>
            </w:r>
            <w:r w:rsidRPr="00543E12">
              <w:rPr>
                <w:rFonts w:ascii="Arial" w:eastAsia="Arial" w:hAnsi="Arial" w:cs="Arial"/>
                <w:b/>
                <w:sz w:val="20"/>
                <w:szCs w:val="20"/>
                <w:lang w:val="es-ES_tradnl"/>
              </w:rPr>
              <w:t>:</w:t>
            </w:r>
            <w:r w:rsidR="008C5287" w:rsidRPr="00C50D0F">
              <w:rPr>
                <w:rFonts w:ascii="Arial" w:eastAsia="Arial" w:hAnsi="Arial" w:cs="Arial"/>
                <w:sz w:val="20"/>
                <w:szCs w:val="20"/>
                <w:lang w:val="en-GB"/>
              </w:rPr>
              <w:fldChar w:fldCharType="begin">
                <w:ffData>
                  <w:name w:val="Text40"/>
                  <w:enabled/>
                  <w:calcOnExit w:val="0"/>
                  <w:textInput/>
                </w:ffData>
              </w:fldChar>
            </w:r>
            <w:r w:rsidR="008C5287" w:rsidRPr="00C90438">
              <w:rPr>
                <w:rFonts w:ascii="Arial" w:eastAsia="Arial" w:hAnsi="Arial" w:cs="Arial"/>
                <w:sz w:val="20"/>
                <w:szCs w:val="20"/>
                <w:lang w:val="es-ES"/>
              </w:rPr>
              <w:instrText xml:space="preserve"> FORMTEXT </w:instrText>
            </w:r>
            <w:r w:rsidR="008C5287" w:rsidRPr="00C50D0F">
              <w:rPr>
                <w:rFonts w:ascii="Arial" w:eastAsia="Arial" w:hAnsi="Arial" w:cs="Arial"/>
                <w:sz w:val="20"/>
                <w:szCs w:val="20"/>
                <w:lang w:val="en-GB"/>
              </w:rPr>
            </w:r>
            <w:r w:rsidR="008C5287" w:rsidRPr="00C50D0F">
              <w:rPr>
                <w:rFonts w:ascii="Arial" w:eastAsia="Arial" w:hAnsi="Arial" w:cs="Arial"/>
                <w:sz w:val="20"/>
                <w:szCs w:val="20"/>
                <w:lang w:val="en-GB"/>
              </w:rPr>
              <w:fldChar w:fldCharType="separate"/>
            </w:r>
            <w:r w:rsidR="008C5287" w:rsidRPr="00C50D0F">
              <w:rPr>
                <w:rFonts w:eastAsia="Arial"/>
                <w:noProof/>
                <w:lang w:val="en-GB"/>
              </w:rPr>
              <w:t> </w:t>
            </w:r>
            <w:r w:rsidR="008C5287" w:rsidRPr="00C50D0F">
              <w:rPr>
                <w:rFonts w:eastAsia="Arial"/>
                <w:noProof/>
                <w:lang w:val="en-GB"/>
              </w:rPr>
              <w:t> </w:t>
            </w:r>
            <w:r w:rsidR="008C5287" w:rsidRPr="00C50D0F">
              <w:rPr>
                <w:rFonts w:eastAsia="Arial"/>
                <w:noProof/>
                <w:lang w:val="en-GB"/>
              </w:rPr>
              <w:t> </w:t>
            </w:r>
            <w:r w:rsidR="008C5287" w:rsidRPr="00C50D0F">
              <w:rPr>
                <w:rFonts w:eastAsia="Arial"/>
                <w:noProof/>
                <w:lang w:val="en-GB"/>
              </w:rPr>
              <w:t> </w:t>
            </w:r>
            <w:r w:rsidR="008C5287" w:rsidRPr="00C50D0F">
              <w:rPr>
                <w:rFonts w:eastAsia="Arial"/>
                <w:noProof/>
                <w:lang w:val="en-GB"/>
              </w:rPr>
              <w:t> </w:t>
            </w:r>
            <w:r w:rsidR="008C5287" w:rsidRPr="00C50D0F">
              <w:rPr>
                <w:rFonts w:ascii="Arial" w:eastAsia="Arial" w:hAnsi="Arial" w:cs="Arial"/>
                <w:sz w:val="20"/>
                <w:szCs w:val="20"/>
                <w:lang w:val="en-GB"/>
              </w:rPr>
              <w:fldChar w:fldCharType="end"/>
            </w:r>
            <w:r w:rsidR="008C5287" w:rsidRPr="00C90438" w:rsidDel="002D5272">
              <w:rPr>
                <w:rFonts w:ascii="Arial" w:eastAsia="Arial" w:hAnsi="Arial" w:cs="Arial"/>
                <w:b/>
                <w:sz w:val="20"/>
                <w:szCs w:val="20"/>
                <w:lang w:val="es-ES"/>
              </w:rPr>
              <w:t xml:space="preserve"> </w:t>
            </w:r>
          </w:p>
        </w:tc>
      </w:tr>
    </w:tbl>
    <w:p w14:paraId="232AF413" w14:textId="08F73F24" w:rsidR="00A24420" w:rsidRPr="00D80E19" w:rsidRDefault="006A2C58" w:rsidP="00026442">
      <w:pPr>
        <w:pStyle w:val="Heading3"/>
        <w:numPr>
          <w:ilvl w:val="1"/>
          <w:numId w:val="10"/>
        </w:numPr>
        <w:spacing w:before="240" w:after="240" w:line="276" w:lineRule="auto"/>
        <w:ind w:left="499" w:hanging="357"/>
        <w:rPr>
          <w:rFonts w:ascii="Arial" w:eastAsia="Arial" w:hAnsi="Arial" w:cs="Arial"/>
          <w:b/>
          <w:color w:val="00B9E4"/>
          <w:sz w:val="20"/>
          <w:szCs w:val="20"/>
          <w:lang w:val="es-ES_tradnl"/>
        </w:rPr>
      </w:pPr>
      <w:bookmarkStart w:id="31" w:name="_Toc57031560"/>
      <w:r w:rsidRPr="00D80E19">
        <w:rPr>
          <w:rFonts w:ascii="Arial" w:eastAsia="Arial" w:hAnsi="Arial" w:cs="Arial"/>
          <w:b/>
          <w:color w:val="00B9E4"/>
          <w:sz w:val="20"/>
          <w:szCs w:val="20"/>
          <w:lang w:val="es-ES_tradnl"/>
        </w:rPr>
        <w:t>Condiciones laborales</w:t>
      </w:r>
      <w:bookmarkEnd w:id="31"/>
    </w:p>
    <w:p w14:paraId="63897714" w14:textId="46B32A7B" w:rsidR="008C5287" w:rsidRPr="00D80E19" w:rsidRDefault="006A2C58" w:rsidP="00026442">
      <w:pPr>
        <w:spacing w:line="276" w:lineRule="auto"/>
        <w:rPr>
          <w:rFonts w:ascii="Arial" w:eastAsia="Arial" w:hAnsi="Arial" w:cs="Arial"/>
          <w:sz w:val="20"/>
          <w:szCs w:val="20"/>
          <w:lang w:val="es-ES_tradnl"/>
        </w:rPr>
      </w:pPr>
      <w:r w:rsidRPr="00D80E19">
        <w:rPr>
          <w:rFonts w:ascii="Arial" w:eastAsia="Arial" w:hAnsi="Arial" w:cs="Arial"/>
          <w:sz w:val="20"/>
          <w:szCs w:val="20"/>
          <w:lang w:val="es-ES_tradnl"/>
        </w:rPr>
        <w:t>Como parte del capítulo</w:t>
      </w:r>
      <w:r w:rsidR="008C5287" w:rsidRPr="00D80E19">
        <w:rPr>
          <w:rFonts w:ascii="Arial" w:eastAsia="Arial" w:hAnsi="Arial" w:cs="Arial"/>
          <w:sz w:val="20"/>
          <w:szCs w:val="20"/>
          <w:lang w:val="es-ES_tradnl"/>
        </w:rPr>
        <w:t xml:space="preserve"> 3.0 </w:t>
      </w:r>
      <w:r w:rsidRPr="00D80E19">
        <w:rPr>
          <w:rFonts w:ascii="Arial" w:eastAsia="Arial" w:hAnsi="Arial" w:cs="Arial"/>
          <w:sz w:val="20"/>
          <w:szCs w:val="20"/>
          <w:lang w:val="es-ES_tradnl"/>
        </w:rPr>
        <w:t>del Criterio para Café</w:t>
      </w:r>
      <w:r w:rsidR="008C5287" w:rsidRPr="00D80E19">
        <w:rPr>
          <w:rFonts w:ascii="Arial" w:eastAsia="Arial" w:hAnsi="Arial" w:cs="Arial"/>
          <w:sz w:val="20"/>
          <w:szCs w:val="20"/>
          <w:lang w:val="es-ES_tradnl"/>
        </w:rPr>
        <w:t xml:space="preserve">, </w:t>
      </w:r>
      <w:r w:rsidRPr="00D80E19">
        <w:rPr>
          <w:rFonts w:ascii="Arial" w:eastAsia="Arial" w:hAnsi="Arial" w:cs="Arial"/>
          <w:sz w:val="20"/>
          <w:szCs w:val="20"/>
          <w:lang w:val="es-ES_tradnl"/>
        </w:rPr>
        <w:t>el objetivo es crear un nuevo apartado</w:t>
      </w:r>
      <w:r w:rsidR="008C5287" w:rsidRPr="00D80E19">
        <w:rPr>
          <w:rFonts w:ascii="Arial" w:eastAsia="Arial" w:hAnsi="Arial" w:cs="Arial"/>
          <w:sz w:val="20"/>
          <w:szCs w:val="20"/>
          <w:lang w:val="es-ES_tradnl"/>
        </w:rPr>
        <w:t xml:space="preserve">: 3.2 </w:t>
      </w:r>
      <w:r w:rsidRPr="00D80E19">
        <w:rPr>
          <w:rFonts w:ascii="Arial" w:eastAsia="Arial" w:hAnsi="Arial" w:cs="Arial"/>
          <w:sz w:val="20"/>
          <w:szCs w:val="20"/>
          <w:lang w:val="es-ES_tradnl"/>
        </w:rPr>
        <w:t>Condiciones laborales</w:t>
      </w:r>
      <w:r w:rsidR="008C5287" w:rsidRPr="00D80E19">
        <w:rPr>
          <w:rFonts w:ascii="Arial" w:eastAsia="Arial" w:hAnsi="Arial" w:cs="Arial"/>
          <w:sz w:val="20"/>
          <w:szCs w:val="20"/>
          <w:lang w:val="es-ES_tradnl"/>
        </w:rPr>
        <w:t>.</w:t>
      </w:r>
    </w:p>
    <w:p w14:paraId="71861374" w14:textId="417E425B" w:rsidR="008C5287" w:rsidRPr="00D80E19" w:rsidRDefault="002239E0" w:rsidP="00026442">
      <w:pPr>
        <w:pStyle w:val="ListParagraph"/>
        <w:numPr>
          <w:ilvl w:val="2"/>
          <w:numId w:val="10"/>
        </w:numPr>
        <w:spacing w:after="0" w:line="276" w:lineRule="auto"/>
        <w:ind w:left="993"/>
        <w:jc w:val="both"/>
        <w:rPr>
          <w:rFonts w:ascii="Arial" w:hAnsi="Arial" w:cs="Arial"/>
          <w:b/>
          <w:color w:val="00B9E4"/>
          <w:sz w:val="20"/>
          <w:lang w:val="es-ES_tradnl"/>
        </w:rPr>
      </w:pPr>
      <w:r w:rsidRPr="00D80E19">
        <w:rPr>
          <w:rFonts w:ascii="Arial" w:hAnsi="Arial" w:cs="Arial"/>
          <w:b/>
          <w:color w:val="00B9E4"/>
          <w:sz w:val="20"/>
          <w:lang w:val="es-ES_tradnl"/>
        </w:rPr>
        <w:t>Evaluación de riesgo</w:t>
      </w:r>
      <w:r w:rsidR="008C5287" w:rsidRPr="00D80E19">
        <w:rPr>
          <w:rFonts w:ascii="Arial" w:hAnsi="Arial" w:cs="Arial"/>
          <w:b/>
          <w:color w:val="00B9E4"/>
          <w:sz w:val="20"/>
          <w:lang w:val="es-ES_tradnl"/>
        </w:rPr>
        <w:t xml:space="preserve"> </w:t>
      </w:r>
      <w:r w:rsidRPr="00D80E19">
        <w:rPr>
          <w:rFonts w:ascii="Arial" w:hAnsi="Arial" w:cs="Arial"/>
          <w:b/>
          <w:color w:val="00B9E4"/>
          <w:sz w:val="20"/>
          <w:lang w:val="es-ES_tradnl"/>
        </w:rPr>
        <w:t>sobre</w:t>
      </w:r>
      <w:r w:rsidR="008C5287" w:rsidRPr="00D80E19">
        <w:rPr>
          <w:rFonts w:ascii="Arial" w:hAnsi="Arial" w:cs="Arial"/>
          <w:b/>
          <w:color w:val="00B9E4"/>
          <w:sz w:val="20"/>
          <w:lang w:val="es-ES_tradnl"/>
        </w:rPr>
        <w:t xml:space="preserve"> </w:t>
      </w:r>
      <w:r w:rsidRPr="00D80E19">
        <w:rPr>
          <w:rFonts w:ascii="Arial" w:hAnsi="Arial" w:cs="Arial"/>
          <w:b/>
          <w:color w:val="00B9E4"/>
          <w:sz w:val="20"/>
          <w:lang w:val="es-ES_tradnl"/>
        </w:rPr>
        <w:t>Trabajo infantil</w:t>
      </w:r>
      <w:r w:rsidR="008C5287" w:rsidRPr="00D80E19">
        <w:rPr>
          <w:rFonts w:ascii="Arial" w:hAnsi="Arial" w:cs="Arial"/>
          <w:b/>
          <w:color w:val="00B9E4"/>
          <w:sz w:val="20"/>
          <w:lang w:val="es-ES_tradnl"/>
        </w:rPr>
        <w:t xml:space="preserve"> </w:t>
      </w:r>
      <w:r w:rsidRPr="00D80E19">
        <w:rPr>
          <w:rFonts w:ascii="Arial" w:hAnsi="Arial" w:cs="Arial"/>
          <w:b/>
          <w:color w:val="00B9E4"/>
          <w:sz w:val="20"/>
          <w:lang w:val="es-ES_tradnl"/>
        </w:rPr>
        <w:t>y</w:t>
      </w:r>
      <w:r w:rsidR="008C5287" w:rsidRPr="00D80E19">
        <w:rPr>
          <w:rFonts w:ascii="Arial" w:hAnsi="Arial" w:cs="Arial"/>
          <w:b/>
          <w:color w:val="00B9E4"/>
          <w:sz w:val="20"/>
          <w:lang w:val="es-ES_tradnl"/>
        </w:rPr>
        <w:t xml:space="preserve">/o </w:t>
      </w:r>
      <w:r w:rsidRPr="00D80E19">
        <w:rPr>
          <w:rFonts w:ascii="Arial" w:hAnsi="Arial" w:cs="Arial"/>
          <w:b/>
          <w:color w:val="00B9E4"/>
          <w:sz w:val="20"/>
          <w:lang w:val="es-ES_tradnl"/>
        </w:rPr>
        <w:t>Trabajo forzoso</w:t>
      </w:r>
      <w:r w:rsidR="008C5287" w:rsidRPr="00D80E19">
        <w:rPr>
          <w:rFonts w:ascii="Arial" w:hAnsi="Arial" w:cs="Arial"/>
          <w:b/>
          <w:color w:val="00B9E4"/>
          <w:sz w:val="20"/>
          <w:lang w:val="es-ES_tradnl"/>
        </w:rPr>
        <w:t>, inclu</w:t>
      </w:r>
      <w:r w:rsidRPr="00D80E19">
        <w:rPr>
          <w:rFonts w:ascii="Arial" w:hAnsi="Arial" w:cs="Arial"/>
          <w:b/>
          <w:color w:val="00B9E4"/>
          <w:sz w:val="20"/>
          <w:lang w:val="es-ES_tradnl"/>
        </w:rPr>
        <w:t>yendo</w:t>
      </w:r>
      <w:r w:rsidR="008C5287" w:rsidRPr="00D80E19">
        <w:rPr>
          <w:rFonts w:ascii="Arial" w:hAnsi="Arial" w:cs="Arial"/>
          <w:b/>
          <w:color w:val="00B9E4"/>
          <w:sz w:val="20"/>
          <w:lang w:val="es-ES_tradnl"/>
        </w:rPr>
        <w:t xml:space="preserve"> </w:t>
      </w:r>
      <w:r w:rsidRPr="00D80E19">
        <w:rPr>
          <w:rFonts w:ascii="Arial" w:hAnsi="Arial" w:cs="Arial"/>
          <w:b/>
          <w:color w:val="00B9E4"/>
          <w:sz w:val="20"/>
          <w:lang w:val="es-ES_tradnl"/>
        </w:rPr>
        <w:t>tráfico de personas y</w:t>
      </w:r>
      <w:r w:rsidR="008C5287" w:rsidRPr="00D80E19">
        <w:rPr>
          <w:rFonts w:ascii="Arial" w:hAnsi="Arial" w:cs="Arial"/>
          <w:b/>
          <w:color w:val="00B9E4"/>
          <w:sz w:val="20"/>
          <w:lang w:val="es-ES_tradnl"/>
        </w:rPr>
        <w:t xml:space="preserve"> </w:t>
      </w:r>
      <w:r w:rsidR="00D947A1" w:rsidRPr="00D80E19">
        <w:rPr>
          <w:rFonts w:ascii="Arial" w:hAnsi="Arial" w:cs="Arial"/>
          <w:b/>
          <w:color w:val="00B9E4"/>
          <w:sz w:val="20"/>
          <w:lang w:val="es-ES_tradnl"/>
        </w:rPr>
        <w:t>d</w:t>
      </w:r>
      <w:r w:rsidR="008C5287" w:rsidRPr="00D80E19">
        <w:rPr>
          <w:rFonts w:ascii="Arial" w:hAnsi="Arial" w:cs="Arial"/>
          <w:b/>
          <w:color w:val="00B9E4"/>
          <w:sz w:val="20"/>
          <w:lang w:val="es-ES_tradnl"/>
        </w:rPr>
        <w:t>iscrimina</w:t>
      </w:r>
      <w:r w:rsidRPr="00D80E19">
        <w:rPr>
          <w:rFonts w:ascii="Arial" w:hAnsi="Arial" w:cs="Arial"/>
          <w:b/>
          <w:color w:val="00B9E4"/>
          <w:sz w:val="20"/>
          <w:lang w:val="es-ES_tradnl"/>
        </w:rPr>
        <w:t xml:space="preserve">ción, así como </w:t>
      </w:r>
      <w:r w:rsidR="00D947A1" w:rsidRPr="00D80E19">
        <w:rPr>
          <w:rFonts w:ascii="Arial" w:hAnsi="Arial" w:cs="Arial"/>
          <w:b/>
          <w:color w:val="00B9E4"/>
          <w:sz w:val="20"/>
          <w:lang w:val="es-ES_tradnl"/>
        </w:rPr>
        <w:t>violenc</w:t>
      </w:r>
      <w:r w:rsidRPr="00D80E19">
        <w:rPr>
          <w:rFonts w:ascii="Arial" w:hAnsi="Arial" w:cs="Arial"/>
          <w:b/>
          <w:color w:val="00B9E4"/>
          <w:sz w:val="20"/>
          <w:lang w:val="es-ES_tradnl"/>
        </w:rPr>
        <w:t>ia y</w:t>
      </w:r>
      <w:r w:rsidR="00D947A1" w:rsidRPr="00D80E19">
        <w:rPr>
          <w:rFonts w:ascii="Arial" w:hAnsi="Arial" w:cs="Arial"/>
          <w:b/>
          <w:color w:val="00B9E4"/>
          <w:sz w:val="20"/>
          <w:lang w:val="es-ES_tradnl"/>
        </w:rPr>
        <w:t xml:space="preserve"> </w:t>
      </w:r>
      <w:r w:rsidRPr="00D80E19">
        <w:rPr>
          <w:rFonts w:ascii="Arial" w:hAnsi="Arial" w:cs="Arial"/>
          <w:b/>
          <w:color w:val="00B9E4"/>
          <w:sz w:val="20"/>
          <w:lang w:val="es-ES_tradnl"/>
        </w:rPr>
        <w:t>acoso en el lugar de trabajo</w:t>
      </w:r>
      <w:r w:rsidR="008C5287" w:rsidRPr="00D80E19">
        <w:rPr>
          <w:rFonts w:ascii="Arial" w:hAnsi="Arial" w:cs="Arial"/>
          <w:b/>
          <w:color w:val="00B9E4"/>
          <w:sz w:val="20"/>
          <w:lang w:val="es-ES_tradnl"/>
        </w:rPr>
        <w:t xml:space="preserve">.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057"/>
      </w:tblGrid>
      <w:tr w:rsidR="0087745A" w:rsidRPr="00642AF1" w14:paraId="48FA1A1C" w14:textId="77777777" w:rsidTr="00AB055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9F141" w14:textId="3D1807A0" w:rsidR="0087745A" w:rsidRDefault="002239E0"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b/>
                <w:sz w:val="20"/>
                <w:szCs w:val="20"/>
                <w:lang w:val="es-ES_tradnl"/>
              </w:rPr>
              <w:t>La propuesta aspira a</w:t>
            </w:r>
            <w:r w:rsidR="0087745A" w:rsidRPr="00D80E19">
              <w:rPr>
                <w:rFonts w:ascii="Arial" w:eastAsia="Arial" w:hAnsi="Arial" w:cs="Arial"/>
                <w:b/>
                <w:sz w:val="20"/>
                <w:szCs w:val="20"/>
                <w:lang w:val="es-ES_tradnl"/>
              </w:rPr>
              <w:t xml:space="preserve">: </w:t>
            </w:r>
            <w:r w:rsidRPr="00D80E19">
              <w:rPr>
                <w:rFonts w:ascii="Arial" w:eastAsia="Arial" w:hAnsi="Arial" w:cs="Arial"/>
                <w:sz w:val="20"/>
                <w:szCs w:val="20"/>
                <w:lang w:val="es-ES_tradnl"/>
              </w:rPr>
              <w:t>Pedir a las Organizaciones de productores</w:t>
            </w:r>
            <w:r w:rsidR="00562AFE" w:rsidRPr="00D80E19">
              <w:rPr>
                <w:rFonts w:ascii="Arial" w:eastAsia="Arial" w:hAnsi="Arial" w:cs="Arial"/>
                <w:sz w:val="20"/>
                <w:szCs w:val="20"/>
                <w:lang w:val="es-ES_tradnl"/>
              </w:rPr>
              <w:t xml:space="preserve"> </w:t>
            </w:r>
            <w:r w:rsidRPr="00D80E19">
              <w:rPr>
                <w:rFonts w:ascii="Arial" w:eastAsia="Arial" w:hAnsi="Arial" w:cs="Arial"/>
                <w:sz w:val="20"/>
                <w:szCs w:val="20"/>
                <w:lang w:val="es-ES_tradnl"/>
              </w:rPr>
              <w:t>realizar, de manera proactiva y periódica,</w:t>
            </w:r>
            <w:r w:rsidR="00562AFE" w:rsidRPr="00D80E19">
              <w:rPr>
                <w:rFonts w:ascii="Arial" w:eastAsia="Arial" w:hAnsi="Arial" w:cs="Arial"/>
                <w:sz w:val="20"/>
                <w:szCs w:val="20"/>
                <w:lang w:val="es-ES_tradnl"/>
              </w:rPr>
              <w:t xml:space="preserve"> </w:t>
            </w:r>
            <w:r w:rsidRPr="00D80E19">
              <w:rPr>
                <w:rFonts w:ascii="Arial" w:eastAsia="Arial" w:hAnsi="Arial" w:cs="Arial"/>
                <w:sz w:val="20"/>
                <w:szCs w:val="20"/>
                <w:lang w:val="es-ES_tradnl"/>
              </w:rPr>
              <w:t>evaluaciones de riesgo</w:t>
            </w:r>
            <w:r w:rsidR="00562AFE" w:rsidRPr="00D80E19">
              <w:rPr>
                <w:rFonts w:ascii="Arial" w:eastAsia="Arial" w:hAnsi="Arial" w:cs="Arial"/>
                <w:sz w:val="20"/>
                <w:szCs w:val="20"/>
                <w:lang w:val="es-ES_tradnl"/>
              </w:rPr>
              <w:t xml:space="preserve"> </w:t>
            </w:r>
            <w:r w:rsidRPr="00D80E19">
              <w:rPr>
                <w:rFonts w:ascii="Arial" w:eastAsia="Arial" w:hAnsi="Arial" w:cs="Arial"/>
                <w:sz w:val="20"/>
                <w:szCs w:val="20"/>
                <w:lang w:val="es-ES_tradnl"/>
              </w:rPr>
              <w:t>sobre</w:t>
            </w:r>
            <w:r w:rsidR="00562AFE" w:rsidRPr="00D80E19">
              <w:rPr>
                <w:rFonts w:ascii="Arial" w:eastAsia="Arial" w:hAnsi="Arial" w:cs="Arial"/>
                <w:sz w:val="20"/>
                <w:szCs w:val="20"/>
                <w:lang w:val="es-ES_tradnl"/>
              </w:rPr>
              <w:t xml:space="preserve"> </w:t>
            </w:r>
            <w:r w:rsidR="00146696">
              <w:rPr>
                <w:rFonts w:ascii="Arial" w:eastAsia="Arial" w:hAnsi="Arial" w:cs="Arial"/>
                <w:sz w:val="20"/>
                <w:szCs w:val="20"/>
                <w:lang w:val="es-ES_tradnl"/>
              </w:rPr>
              <w:t>t</w:t>
            </w:r>
            <w:r w:rsidRPr="00D80E19">
              <w:rPr>
                <w:rFonts w:ascii="Arial" w:eastAsia="Arial" w:hAnsi="Arial" w:cs="Arial"/>
                <w:sz w:val="20"/>
                <w:szCs w:val="20"/>
                <w:lang w:val="es-ES_tradnl"/>
              </w:rPr>
              <w:t>rabajo infantil</w:t>
            </w:r>
            <w:r w:rsidR="00562AFE" w:rsidRPr="00D80E19">
              <w:rPr>
                <w:rFonts w:ascii="Arial" w:eastAsia="Arial" w:hAnsi="Arial" w:cs="Arial"/>
                <w:sz w:val="20"/>
                <w:szCs w:val="20"/>
                <w:lang w:val="es-ES_tradnl"/>
              </w:rPr>
              <w:t xml:space="preserve"> </w:t>
            </w:r>
            <w:r w:rsidRPr="00D80E19">
              <w:rPr>
                <w:rFonts w:ascii="Arial" w:eastAsia="Arial" w:hAnsi="Arial" w:cs="Arial"/>
                <w:sz w:val="20"/>
                <w:szCs w:val="20"/>
                <w:lang w:val="es-ES_tradnl"/>
              </w:rPr>
              <w:t>y</w:t>
            </w:r>
            <w:r w:rsidR="00562AFE" w:rsidRPr="00D80E19">
              <w:rPr>
                <w:rFonts w:ascii="Arial" w:eastAsia="Arial" w:hAnsi="Arial" w:cs="Arial"/>
                <w:sz w:val="20"/>
                <w:szCs w:val="20"/>
                <w:lang w:val="es-ES_tradnl"/>
              </w:rPr>
              <w:t xml:space="preserve">/o </w:t>
            </w:r>
            <w:r w:rsidR="00146696">
              <w:rPr>
                <w:rFonts w:ascii="Arial" w:eastAsia="Arial" w:hAnsi="Arial" w:cs="Arial"/>
                <w:sz w:val="20"/>
                <w:szCs w:val="20"/>
                <w:lang w:val="es-ES_tradnl"/>
              </w:rPr>
              <w:t>t</w:t>
            </w:r>
            <w:r w:rsidRPr="00D80E19">
              <w:rPr>
                <w:rFonts w:ascii="Arial" w:eastAsia="Arial" w:hAnsi="Arial" w:cs="Arial"/>
                <w:sz w:val="20"/>
                <w:szCs w:val="20"/>
                <w:lang w:val="es-ES_tradnl"/>
              </w:rPr>
              <w:t>rabajo forzoso</w:t>
            </w:r>
            <w:r w:rsidR="00562AFE" w:rsidRPr="00D80E19">
              <w:rPr>
                <w:rFonts w:ascii="Arial" w:eastAsia="Arial" w:hAnsi="Arial" w:cs="Arial"/>
                <w:sz w:val="20"/>
                <w:szCs w:val="20"/>
                <w:lang w:val="es-ES_tradnl"/>
              </w:rPr>
              <w:t>, inclu</w:t>
            </w:r>
            <w:r w:rsidRPr="00D80E19">
              <w:rPr>
                <w:rFonts w:ascii="Arial" w:eastAsia="Arial" w:hAnsi="Arial" w:cs="Arial"/>
                <w:sz w:val="20"/>
                <w:szCs w:val="20"/>
                <w:lang w:val="es-ES_tradnl"/>
              </w:rPr>
              <w:t>yendo tráfico de personas</w:t>
            </w:r>
            <w:r w:rsidR="00D947A1" w:rsidRPr="00D80E19">
              <w:rPr>
                <w:rFonts w:ascii="Arial" w:eastAsia="Arial" w:hAnsi="Arial" w:cs="Arial"/>
                <w:sz w:val="20"/>
                <w:szCs w:val="20"/>
                <w:lang w:val="es-ES_tradnl"/>
              </w:rPr>
              <w:t xml:space="preserve"> </w:t>
            </w:r>
            <w:r w:rsidRPr="00D80E19">
              <w:rPr>
                <w:rFonts w:ascii="Arial" w:eastAsia="Arial" w:hAnsi="Arial" w:cs="Arial"/>
                <w:sz w:val="20"/>
                <w:szCs w:val="20"/>
                <w:lang w:val="es-ES_tradnl"/>
              </w:rPr>
              <w:t>y</w:t>
            </w:r>
            <w:r w:rsidR="00D947A1" w:rsidRPr="00D80E19">
              <w:rPr>
                <w:rFonts w:ascii="Arial" w:eastAsia="Arial" w:hAnsi="Arial" w:cs="Arial"/>
                <w:sz w:val="20"/>
                <w:szCs w:val="20"/>
                <w:lang w:val="es-ES_tradnl"/>
              </w:rPr>
              <w:t xml:space="preserve"> d</w:t>
            </w:r>
            <w:r w:rsidR="00562AFE" w:rsidRPr="00D80E19">
              <w:rPr>
                <w:rFonts w:ascii="Arial" w:eastAsia="Arial" w:hAnsi="Arial" w:cs="Arial"/>
                <w:sz w:val="20"/>
                <w:szCs w:val="20"/>
                <w:lang w:val="es-ES_tradnl"/>
              </w:rPr>
              <w:t>iscrimina</w:t>
            </w:r>
            <w:r w:rsidRPr="00D80E19">
              <w:rPr>
                <w:rFonts w:ascii="Arial" w:eastAsia="Arial" w:hAnsi="Arial" w:cs="Arial"/>
                <w:sz w:val="20"/>
                <w:szCs w:val="20"/>
                <w:lang w:val="es-ES_tradnl"/>
              </w:rPr>
              <w:t>ció</w:t>
            </w:r>
            <w:r w:rsidR="00562AFE" w:rsidRPr="00D80E19">
              <w:rPr>
                <w:rFonts w:ascii="Arial" w:eastAsia="Arial" w:hAnsi="Arial" w:cs="Arial"/>
                <w:sz w:val="20"/>
                <w:szCs w:val="20"/>
                <w:lang w:val="es-ES_tradnl"/>
              </w:rPr>
              <w:t>n</w:t>
            </w:r>
            <w:r w:rsidRPr="00D80E19">
              <w:rPr>
                <w:rFonts w:ascii="Arial" w:eastAsia="Arial" w:hAnsi="Arial" w:cs="Arial"/>
                <w:sz w:val="20"/>
                <w:szCs w:val="20"/>
                <w:lang w:val="es-ES_tradnl"/>
              </w:rPr>
              <w:t>, así como violencia y acoso en el lugar de trabajo</w:t>
            </w:r>
            <w:r w:rsidR="00562AFE" w:rsidRPr="00D80E19">
              <w:rPr>
                <w:rFonts w:ascii="Arial" w:eastAsia="Arial" w:hAnsi="Arial" w:cs="Arial"/>
                <w:sz w:val="20"/>
                <w:szCs w:val="20"/>
                <w:lang w:val="es-ES_tradnl"/>
              </w:rPr>
              <w:t>.</w:t>
            </w:r>
          </w:p>
          <w:tbl>
            <w:tblPr>
              <w:tblW w:w="8831" w:type="dxa"/>
              <w:tblLook w:val="04A0" w:firstRow="1" w:lastRow="0" w:firstColumn="1" w:lastColumn="0" w:noHBand="0" w:noVBand="1"/>
            </w:tblPr>
            <w:tblGrid>
              <w:gridCol w:w="872"/>
              <w:gridCol w:w="7959"/>
            </w:tblGrid>
            <w:tr w:rsidR="0087745A" w:rsidRPr="00EB3314" w14:paraId="64C0AEB5" w14:textId="77777777" w:rsidTr="0087745A">
              <w:trPr>
                <w:trHeight w:val="99"/>
              </w:trPr>
              <w:tc>
                <w:tcPr>
                  <w:tcW w:w="88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1E525" w14:textId="4848AFB3" w:rsidR="0087745A" w:rsidRPr="00D80E19" w:rsidRDefault="002239E0" w:rsidP="00152F6A">
                  <w:pPr>
                    <w:framePr w:hSpace="141" w:wrap="around" w:vAnchor="text" w:hAnchor="text" w:x="108" w:y="1"/>
                    <w:spacing w:after="0" w:line="276" w:lineRule="auto"/>
                    <w:suppressOverlap/>
                    <w:rPr>
                      <w:rFonts w:ascii="Arial" w:eastAsia="Arial" w:hAnsi="Arial" w:cs="Arial"/>
                      <w:sz w:val="20"/>
                      <w:szCs w:val="20"/>
                      <w:lang w:val="es-ES_tradnl"/>
                    </w:rPr>
                  </w:pPr>
                  <w:r w:rsidRPr="00D80E19">
                    <w:rPr>
                      <w:rFonts w:ascii="Arial" w:eastAsia="Arial" w:hAnsi="Arial" w:cs="Arial"/>
                      <w:b/>
                      <w:sz w:val="20"/>
                      <w:szCs w:val="20"/>
                      <w:lang w:val="es-ES_tradnl"/>
                    </w:rPr>
                    <w:t>Se aplica a</w:t>
                  </w:r>
                  <w:r w:rsidR="0087745A" w:rsidRPr="00D80E19">
                    <w:rPr>
                      <w:rFonts w:ascii="Arial" w:eastAsia="Arial" w:hAnsi="Arial" w:cs="Arial"/>
                      <w:b/>
                      <w:sz w:val="20"/>
                      <w:szCs w:val="20"/>
                      <w:lang w:val="es-ES_tradnl"/>
                    </w:rPr>
                    <w:t>:</w:t>
                  </w:r>
                  <w:r w:rsidR="0087745A" w:rsidRPr="00D80E19">
                    <w:rPr>
                      <w:rFonts w:ascii="Arial" w:eastAsia="Arial" w:hAnsi="Arial" w:cs="Arial"/>
                      <w:sz w:val="20"/>
                      <w:szCs w:val="20"/>
                      <w:lang w:val="es-ES_tradnl"/>
                    </w:rPr>
                    <w:t xml:space="preserve"> </w:t>
                  </w:r>
                  <w:r w:rsidRPr="00D80E19">
                    <w:rPr>
                      <w:rFonts w:ascii="Arial" w:eastAsia="Arial" w:hAnsi="Arial" w:cs="Arial"/>
                      <w:sz w:val="20"/>
                      <w:szCs w:val="20"/>
                      <w:lang w:val="es-ES_tradnl"/>
                    </w:rPr>
                    <w:t>Organizaciones de productores Fairtrade</w:t>
                  </w:r>
                </w:p>
              </w:tc>
            </w:tr>
            <w:tr w:rsidR="0087745A" w:rsidRPr="00642AF1" w14:paraId="74F72A9C" w14:textId="77777777" w:rsidTr="000B495B">
              <w:trPr>
                <w:trHeight w:val="99"/>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B2FBE" w14:textId="4E8DF731" w:rsidR="0087745A" w:rsidRPr="00D80E19" w:rsidRDefault="002239E0"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D80E19">
                    <w:rPr>
                      <w:rFonts w:ascii="Arial" w:eastAsia="Arial" w:hAnsi="Arial" w:cs="Arial"/>
                      <w:b/>
                      <w:sz w:val="20"/>
                      <w:szCs w:val="20"/>
                      <w:lang w:val="es-ES_tradnl"/>
                    </w:rPr>
                    <w:t>Básico</w:t>
                  </w:r>
                </w:p>
              </w:tc>
              <w:tc>
                <w:tcPr>
                  <w:tcW w:w="79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636BA3" w14:textId="4CF55517" w:rsidR="0087745A" w:rsidRPr="00A675B0" w:rsidRDefault="002239E0" w:rsidP="00152F6A">
                  <w:pPr>
                    <w:framePr w:hSpace="141" w:wrap="around" w:vAnchor="text" w:hAnchor="text" w:x="108" w:y="1"/>
                    <w:spacing w:line="276" w:lineRule="auto"/>
                    <w:suppressOverlap/>
                    <w:rPr>
                      <w:rFonts w:ascii="Arial" w:eastAsia="Arial" w:hAnsi="Arial" w:cs="Arial"/>
                      <w:sz w:val="20"/>
                      <w:szCs w:val="20"/>
                      <w:lang w:val="es-ES_tradnl"/>
                    </w:rPr>
                  </w:pPr>
                  <w:r w:rsidRPr="00A675B0">
                    <w:rPr>
                      <w:rFonts w:ascii="Arial" w:eastAsia="Arial" w:hAnsi="Arial" w:cs="Arial"/>
                      <w:sz w:val="20"/>
                      <w:szCs w:val="20"/>
                      <w:lang w:val="es-ES_tradnl"/>
                    </w:rPr>
                    <w:t xml:space="preserve">Usted evalúa e identifica </w:t>
                  </w:r>
                  <w:r w:rsidR="0087745A" w:rsidRPr="00A675B0">
                    <w:rPr>
                      <w:rFonts w:ascii="Arial" w:eastAsia="Arial" w:hAnsi="Arial" w:cs="Arial"/>
                      <w:sz w:val="20"/>
                      <w:szCs w:val="20"/>
                      <w:lang w:val="es-ES_tradnl"/>
                    </w:rPr>
                    <w:t>an</w:t>
                  </w:r>
                  <w:r w:rsidRPr="00A675B0">
                    <w:rPr>
                      <w:rFonts w:ascii="Arial" w:eastAsia="Arial" w:hAnsi="Arial" w:cs="Arial"/>
                      <w:sz w:val="20"/>
                      <w:szCs w:val="20"/>
                      <w:lang w:val="es-ES_tradnl"/>
                    </w:rPr>
                    <w:t>ualmente si usted o su membresía están operando en países y</w:t>
                  </w:r>
                  <w:r w:rsidR="0087745A" w:rsidRPr="00A675B0">
                    <w:rPr>
                      <w:rFonts w:ascii="Arial" w:eastAsia="Arial" w:hAnsi="Arial" w:cs="Arial"/>
                      <w:sz w:val="20"/>
                      <w:szCs w:val="20"/>
                      <w:lang w:val="es-ES_tradnl"/>
                    </w:rPr>
                    <w:t>/o sector</w:t>
                  </w:r>
                  <w:r w:rsidRPr="00A675B0">
                    <w:rPr>
                      <w:rFonts w:ascii="Arial" w:eastAsia="Arial" w:hAnsi="Arial" w:cs="Arial"/>
                      <w:sz w:val="20"/>
                      <w:szCs w:val="20"/>
                      <w:lang w:val="es-ES_tradnl"/>
                    </w:rPr>
                    <w:t>e</w:t>
                  </w:r>
                  <w:r w:rsidR="0087745A" w:rsidRPr="00A675B0">
                    <w:rPr>
                      <w:rFonts w:ascii="Arial" w:eastAsia="Arial" w:hAnsi="Arial" w:cs="Arial"/>
                      <w:sz w:val="20"/>
                      <w:szCs w:val="20"/>
                      <w:lang w:val="es-ES_tradnl"/>
                    </w:rPr>
                    <w:t xml:space="preserve">s </w:t>
                  </w:r>
                  <w:r w:rsidRPr="00A675B0">
                    <w:rPr>
                      <w:rFonts w:ascii="Arial" w:eastAsia="Arial" w:hAnsi="Arial" w:cs="Arial"/>
                      <w:sz w:val="20"/>
                      <w:szCs w:val="20"/>
                      <w:lang w:val="es-ES_tradnl"/>
                    </w:rPr>
                    <w:t>donde existe riesgo de trabajo infantil</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y</w:t>
                  </w:r>
                  <w:r w:rsidR="0087745A" w:rsidRPr="00A675B0">
                    <w:rPr>
                      <w:rFonts w:ascii="Arial" w:eastAsia="Arial" w:hAnsi="Arial" w:cs="Arial"/>
                      <w:sz w:val="20"/>
                      <w:szCs w:val="20"/>
                      <w:lang w:val="es-ES_tradnl"/>
                    </w:rPr>
                    <w:t xml:space="preserve">/o </w:t>
                  </w:r>
                  <w:r w:rsidRPr="00A675B0">
                    <w:rPr>
                      <w:rFonts w:ascii="Arial" w:eastAsia="Arial" w:hAnsi="Arial" w:cs="Arial"/>
                      <w:sz w:val="20"/>
                      <w:szCs w:val="20"/>
                      <w:lang w:val="es-ES_tradnl"/>
                    </w:rPr>
                    <w:t>trabajo forzoso</w:t>
                  </w:r>
                  <w:r w:rsidR="0087745A" w:rsidRPr="00A675B0">
                    <w:rPr>
                      <w:rFonts w:ascii="Arial" w:eastAsia="Arial" w:hAnsi="Arial" w:cs="Arial"/>
                      <w:sz w:val="20"/>
                      <w:szCs w:val="20"/>
                      <w:lang w:val="es-ES_tradnl"/>
                    </w:rPr>
                    <w:t>, inclu</w:t>
                  </w:r>
                  <w:r w:rsidRPr="00A675B0">
                    <w:rPr>
                      <w:rFonts w:ascii="Arial" w:eastAsia="Arial" w:hAnsi="Arial" w:cs="Arial"/>
                      <w:sz w:val="20"/>
                      <w:szCs w:val="20"/>
                      <w:lang w:val="es-ES_tradnl"/>
                    </w:rPr>
                    <w:t xml:space="preserve">yendo tráfico de personas. </w:t>
                  </w:r>
                </w:p>
                <w:p w14:paraId="2224F700" w14:textId="7E0FBFB7" w:rsidR="0087745A" w:rsidRPr="00A675B0" w:rsidRDefault="002239E0" w:rsidP="00152F6A">
                  <w:pPr>
                    <w:framePr w:hSpace="141" w:wrap="around" w:vAnchor="text" w:hAnchor="text" w:x="108" w:y="1"/>
                    <w:spacing w:line="276" w:lineRule="auto"/>
                    <w:suppressOverlap/>
                    <w:rPr>
                      <w:rFonts w:ascii="Arial" w:eastAsia="Arial" w:hAnsi="Arial" w:cs="Arial"/>
                      <w:sz w:val="20"/>
                      <w:szCs w:val="20"/>
                      <w:lang w:val="es-ES_tradnl"/>
                    </w:rPr>
                  </w:pPr>
                  <w:r w:rsidRPr="00A675B0">
                    <w:rPr>
                      <w:rFonts w:ascii="Arial" w:eastAsia="Arial" w:hAnsi="Arial" w:cs="Arial"/>
                      <w:sz w:val="20"/>
                      <w:szCs w:val="20"/>
                      <w:lang w:val="es-ES_tradnl"/>
                    </w:rPr>
                    <w:t>Usted revisa los Planes de acción nacional para eliminar el trabajo infantil</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y</w:t>
                  </w:r>
                  <w:r w:rsidR="0087745A" w:rsidRPr="00A675B0">
                    <w:rPr>
                      <w:rFonts w:ascii="Arial" w:eastAsia="Arial" w:hAnsi="Arial" w:cs="Arial"/>
                      <w:sz w:val="20"/>
                      <w:szCs w:val="20"/>
                      <w:lang w:val="es-ES_tradnl"/>
                    </w:rPr>
                    <w:t xml:space="preserve">/o </w:t>
                  </w:r>
                  <w:r w:rsidRPr="00A675B0">
                    <w:rPr>
                      <w:rFonts w:ascii="Arial" w:eastAsia="Arial" w:hAnsi="Arial" w:cs="Arial"/>
                      <w:sz w:val="20"/>
                      <w:szCs w:val="20"/>
                      <w:lang w:val="es-ES_tradnl"/>
                    </w:rPr>
                    <w:t>el trabajo forzoso</w:t>
                  </w:r>
                  <w:r w:rsidR="0087745A" w:rsidRPr="00A675B0">
                    <w:rPr>
                      <w:rFonts w:ascii="Arial" w:eastAsia="Arial" w:hAnsi="Arial" w:cs="Arial"/>
                      <w:sz w:val="20"/>
                      <w:szCs w:val="20"/>
                      <w:lang w:val="es-ES_tradnl"/>
                    </w:rPr>
                    <w:t>, inclu</w:t>
                  </w:r>
                  <w:r w:rsidRPr="00A675B0">
                    <w:rPr>
                      <w:rFonts w:ascii="Arial" w:eastAsia="Arial" w:hAnsi="Arial" w:cs="Arial"/>
                      <w:sz w:val="20"/>
                      <w:szCs w:val="20"/>
                      <w:lang w:val="es-ES_tradnl"/>
                    </w:rPr>
                    <w:t>yendo una lista de trabajos peligrosos para la infancia</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 xml:space="preserve">según la Recomendación </w:t>
                  </w:r>
                  <w:r w:rsidR="0087745A" w:rsidRPr="00A675B0">
                    <w:rPr>
                      <w:rFonts w:ascii="Arial" w:eastAsia="Arial" w:hAnsi="Arial" w:cs="Arial"/>
                      <w:sz w:val="20"/>
                      <w:szCs w:val="20"/>
                      <w:lang w:val="es-ES_tradnl"/>
                    </w:rPr>
                    <w:t xml:space="preserve">190 </w:t>
                  </w:r>
                  <w:r w:rsidRPr="00A675B0">
                    <w:rPr>
                      <w:rFonts w:ascii="Arial" w:eastAsia="Arial" w:hAnsi="Arial" w:cs="Arial"/>
                      <w:sz w:val="20"/>
                      <w:szCs w:val="20"/>
                      <w:lang w:val="es-ES_tradnl"/>
                    </w:rPr>
                    <w:t xml:space="preserve">de la OIT y </w:t>
                  </w:r>
                  <w:r w:rsidR="001E3307" w:rsidRPr="00A675B0">
                    <w:rPr>
                      <w:rFonts w:ascii="Arial" w:eastAsia="Arial" w:hAnsi="Arial" w:cs="Arial"/>
                      <w:sz w:val="20"/>
                      <w:szCs w:val="20"/>
                      <w:lang w:val="es-ES_tradnl"/>
                    </w:rPr>
                    <w:t>la Convención</w:t>
                  </w:r>
                  <w:r w:rsidR="0087745A" w:rsidRPr="00A675B0">
                    <w:rPr>
                      <w:rFonts w:ascii="Arial" w:eastAsia="Arial" w:hAnsi="Arial" w:cs="Arial"/>
                      <w:sz w:val="20"/>
                      <w:szCs w:val="20"/>
                      <w:lang w:val="es-ES_tradnl"/>
                    </w:rPr>
                    <w:t xml:space="preserve"> 182</w:t>
                  </w:r>
                  <w:r w:rsidR="001E3307" w:rsidRPr="00A675B0">
                    <w:rPr>
                      <w:rFonts w:ascii="Arial" w:eastAsia="Arial" w:hAnsi="Arial" w:cs="Arial"/>
                      <w:sz w:val="20"/>
                      <w:szCs w:val="20"/>
                      <w:lang w:val="es-ES_tradnl"/>
                    </w:rPr>
                    <w:t xml:space="preserve"> de la OIT</w:t>
                  </w:r>
                  <w:r w:rsidR="0087745A" w:rsidRPr="00A675B0">
                    <w:rPr>
                      <w:rFonts w:ascii="Arial" w:eastAsia="Arial" w:hAnsi="Arial" w:cs="Arial"/>
                      <w:sz w:val="20"/>
                      <w:szCs w:val="20"/>
                      <w:lang w:val="es-ES_tradnl"/>
                    </w:rPr>
                    <w:t xml:space="preserve">) </w:t>
                  </w:r>
                  <w:r w:rsidR="001E3307" w:rsidRPr="00A675B0">
                    <w:rPr>
                      <w:rFonts w:ascii="Arial" w:eastAsia="Arial" w:hAnsi="Arial" w:cs="Arial"/>
                      <w:sz w:val="20"/>
                      <w:szCs w:val="20"/>
                      <w:lang w:val="es-ES_tradnl"/>
                    </w:rPr>
                    <w:t>vigentes en su país y que se aplican a su</w:t>
                  </w:r>
                  <w:r w:rsidR="0087745A" w:rsidRPr="00A675B0">
                    <w:rPr>
                      <w:rFonts w:ascii="Arial" w:eastAsia="Arial" w:hAnsi="Arial" w:cs="Arial"/>
                      <w:sz w:val="20"/>
                      <w:szCs w:val="20"/>
                      <w:lang w:val="es-ES_tradnl"/>
                    </w:rPr>
                    <w:t xml:space="preserve"> sector. </w:t>
                  </w:r>
                </w:p>
                <w:p w14:paraId="7F2489F9" w14:textId="24D8AA08" w:rsidR="0087745A" w:rsidRPr="00A675B0" w:rsidRDefault="00C862EC" w:rsidP="00152F6A">
                  <w:pPr>
                    <w:framePr w:hSpace="141" w:wrap="around" w:vAnchor="text" w:hAnchor="text" w:x="108" w:y="1"/>
                    <w:spacing w:line="276" w:lineRule="auto"/>
                    <w:suppressOverlap/>
                    <w:rPr>
                      <w:rFonts w:ascii="Arial" w:eastAsia="Arial" w:hAnsi="Arial" w:cs="Arial"/>
                      <w:sz w:val="20"/>
                      <w:szCs w:val="20"/>
                      <w:lang w:val="es-ES_tradnl"/>
                    </w:rPr>
                  </w:pPr>
                  <w:r w:rsidRPr="00A675B0">
                    <w:rPr>
                      <w:rFonts w:ascii="Arial" w:eastAsia="Arial" w:hAnsi="Arial" w:cs="Arial"/>
                      <w:sz w:val="20"/>
                      <w:szCs w:val="20"/>
                      <w:lang w:val="es-ES_tradnl"/>
                    </w:rPr>
                    <w:t>Usted evalúa si su</w:t>
                  </w:r>
                  <w:r w:rsidR="0087745A" w:rsidRPr="00A675B0">
                    <w:rPr>
                      <w:rFonts w:ascii="Arial" w:eastAsia="Arial" w:hAnsi="Arial" w:cs="Arial"/>
                      <w:sz w:val="20"/>
                      <w:szCs w:val="20"/>
                      <w:lang w:val="es-ES_tradnl"/>
                    </w:rPr>
                    <w:t xml:space="preserve"> organiza</w:t>
                  </w:r>
                  <w:r w:rsidRPr="00A675B0">
                    <w:rPr>
                      <w:rFonts w:ascii="Arial" w:eastAsia="Arial" w:hAnsi="Arial" w:cs="Arial"/>
                      <w:sz w:val="20"/>
                      <w:szCs w:val="20"/>
                      <w:lang w:val="es-ES_tradnl"/>
                    </w:rPr>
                    <w:t>ció</w:t>
                  </w:r>
                  <w:r w:rsidR="0087745A" w:rsidRPr="00A675B0">
                    <w:rPr>
                      <w:rFonts w:ascii="Arial" w:eastAsia="Arial" w:hAnsi="Arial" w:cs="Arial"/>
                      <w:sz w:val="20"/>
                      <w:szCs w:val="20"/>
                      <w:lang w:val="es-ES_tradnl"/>
                    </w:rPr>
                    <w:t xml:space="preserve">n ha </w:t>
                  </w:r>
                  <w:r w:rsidRPr="00A675B0">
                    <w:rPr>
                      <w:rFonts w:ascii="Arial" w:eastAsia="Arial" w:hAnsi="Arial" w:cs="Arial"/>
                      <w:sz w:val="20"/>
                      <w:szCs w:val="20"/>
                      <w:lang w:val="es-ES_tradnl"/>
                    </w:rPr>
                    <w:t>sido suspendida con anterioridad por casos de trabajo infantil</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trabajo forzoso</w:t>
                  </w:r>
                  <w:r w:rsidR="0087745A" w:rsidRPr="00A675B0">
                    <w:rPr>
                      <w:rFonts w:ascii="Arial" w:eastAsia="Arial" w:hAnsi="Arial" w:cs="Arial"/>
                      <w:sz w:val="20"/>
                      <w:szCs w:val="20"/>
                      <w:lang w:val="es-ES_tradnl"/>
                    </w:rPr>
                    <w:t>, discrimina</w:t>
                  </w:r>
                  <w:r w:rsidRPr="00A675B0">
                    <w:rPr>
                      <w:rFonts w:ascii="Arial" w:eastAsia="Arial" w:hAnsi="Arial" w:cs="Arial"/>
                      <w:sz w:val="20"/>
                      <w:szCs w:val="20"/>
                      <w:lang w:val="es-ES_tradnl"/>
                    </w:rPr>
                    <w:t>ció</w:t>
                  </w:r>
                  <w:r w:rsidR="0087745A" w:rsidRPr="00A675B0">
                    <w:rPr>
                      <w:rFonts w:ascii="Arial" w:eastAsia="Arial" w:hAnsi="Arial" w:cs="Arial"/>
                      <w:sz w:val="20"/>
                      <w:szCs w:val="20"/>
                      <w:lang w:val="es-ES_tradnl"/>
                    </w:rPr>
                    <w:t xml:space="preserve">n </w:t>
                  </w:r>
                  <w:r w:rsidRPr="00A675B0">
                    <w:rPr>
                      <w:rFonts w:ascii="Arial" w:eastAsia="Arial" w:hAnsi="Arial" w:cs="Arial"/>
                      <w:sz w:val="20"/>
                      <w:szCs w:val="20"/>
                      <w:lang w:val="es-ES_tradnl"/>
                    </w:rPr>
                    <w:t>y</w:t>
                  </w:r>
                  <w:r w:rsidR="0087745A" w:rsidRPr="00A675B0">
                    <w:rPr>
                      <w:rFonts w:ascii="Arial" w:eastAsia="Arial" w:hAnsi="Arial" w:cs="Arial"/>
                      <w:sz w:val="20"/>
                      <w:szCs w:val="20"/>
                      <w:lang w:val="es-ES_tradnl"/>
                    </w:rPr>
                    <w:t xml:space="preserve">/o </w:t>
                  </w:r>
                  <w:r w:rsidRPr="00A675B0">
                    <w:rPr>
                      <w:rFonts w:ascii="Arial" w:eastAsia="Arial" w:hAnsi="Arial" w:cs="Arial"/>
                      <w:sz w:val="20"/>
                      <w:szCs w:val="20"/>
                      <w:lang w:val="es-ES_tradnl"/>
                    </w:rPr>
                    <w:t>violencia y acoso en el</w:t>
                  </w:r>
                  <w:r w:rsidRPr="00026442">
                    <w:rPr>
                      <w:rFonts w:ascii="Arial" w:eastAsia="Arial" w:hAnsi="Arial" w:cs="Arial"/>
                      <w:b/>
                      <w:sz w:val="20"/>
                      <w:szCs w:val="20"/>
                      <w:lang w:val="es-ES_tradnl"/>
                    </w:rPr>
                    <w:t xml:space="preserve"> </w:t>
                  </w:r>
                  <w:r w:rsidRPr="00A675B0">
                    <w:rPr>
                      <w:rFonts w:ascii="Arial" w:eastAsia="Arial" w:hAnsi="Arial" w:cs="Arial"/>
                      <w:sz w:val="20"/>
                      <w:szCs w:val="20"/>
                      <w:lang w:val="es-ES_tradnl"/>
                    </w:rPr>
                    <w:t>lugar de trabajo</w:t>
                  </w:r>
                  <w:r w:rsidR="0087745A" w:rsidRPr="00A675B0">
                    <w:rPr>
                      <w:rFonts w:ascii="Arial" w:eastAsia="Arial" w:hAnsi="Arial" w:cs="Arial"/>
                      <w:sz w:val="20"/>
                      <w:szCs w:val="20"/>
                      <w:lang w:val="es-ES_tradnl"/>
                    </w:rPr>
                    <w:t xml:space="preserve"> o </w:t>
                  </w:r>
                  <w:r w:rsidRPr="00A675B0">
                    <w:rPr>
                      <w:rFonts w:ascii="Arial" w:eastAsia="Arial" w:hAnsi="Arial" w:cs="Arial"/>
                      <w:sz w:val="20"/>
                      <w:szCs w:val="20"/>
                      <w:lang w:val="es-ES_tradnl"/>
                    </w:rPr>
                    <w:t>si</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su</w:t>
                  </w:r>
                  <w:r w:rsidR="0087745A" w:rsidRPr="00A675B0">
                    <w:rPr>
                      <w:rFonts w:ascii="Arial" w:eastAsia="Arial" w:hAnsi="Arial" w:cs="Arial"/>
                      <w:sz w:val="20"/>
                      <w:szCs w:val="20"/>
                      <w:lang w:val="es-ES_tradnl"/>
                    </w:rPr>
                    <w:t xml:space="preserve"> organiza</w:t>
                  </w:r>
                  <w:r w:rsidRPr="00A675B0">
                    <w:rPr>
                      <w:rFonts w:ascii="Arial" w:eastAsia="Arial" w:hAnsi="Arial" w:cs="Arial"/>
                      <w:sz w:val="20"/>
                      <w:szCs w:val="20"/>
                      <w:lang w:val="es-ES_tradnl"/>
                    </w:rPr>
                    <w:t>ción</w:t>
                  </w:r>
                  <w:r w:rsidR="0087745A" w:rsidRPr="00A675B0">
                    <w:rPr>
                      <w:rFonts w:ascii="Arial" w:eastAsia="Arial" w:hAnsi="Arial" w:cs="Arial"/>
                      <w:sz w:val="20"/>
                      <w:szCs w:val="20"/>
                      <w:lang w:val="es-ES_tradnl"/>
                    </w:rPr>
                    <w:t xml:space="preserve"> ha identifi</w:t>
                  </w:r>
                  <w:r w:rsidRPr="00A675B0">
                    <w:rPr>
                      <w:rFonts w:ascii="Arial" w:eastAsia="Arial" w:hAnsi="Arial" w:cs="Arial"/>
                      <w:sz w:val="20"/>
                      <w:szCs w:val="20"/>
                      <w:lang w:val="es-ES_tradnl"/>
                    </w:rPr>
                    <w:t xml:space="preserve">cado </w:t>
                  </w:r>
                  <w:r w:rsidR="004B4623" w:rsidRPr="00A675B0">
                    <w:rPr>
                      <w:rFonts w:ascii="Arial" w:eastAsia="Arial" w:hAnsi="Arial" w:cs="Arial"/>
                      <w:sz w:val="20"/>
                      <w:szCs w:val="20"/>
                      <w:lang w:val="es-ES_tradnl"/>
                    </w:rPr>
                    <w:t xml:space="preserve">que </w:t>
                  </w:r>
                  <w:r w:rsidRPr="00A675B0">
                    <w:rPr>
                      <w:rFonts w:ascii="Arial" w:eastAsia="Arial" w:hAnsi="Arial" w:cs="Arial"/>
                      <w:sz w:val="20"/>
                      <w:szCs w:val="20"/>
                      <w:lang w:val="es-ES_tradnl"/>
                    </w:rPr>
                    <w:t>ese tipo de casos</w:t>
                  </w:r>
                  <w:r w:rsidR="0087745A" w:rsidRPr="00A675B0">
                    <w:rPr>
                      <w:rFonts w:ascii="Arial" w:eastAsia="Arial" w:hAnsi="Arial" w:cs="Arial"/>
                      <w:sz w:val="20"/>
                      <w:szCs w:val="20"/>
                      <w:lang w:val="es-ES_tradnl"/>
                    </w:rPr>
                    <w:t>, inclu</w:t>
                  </w:r>
                  <w:r w:rsidRPr="00A675B0">
                    <w:rPr>
                      <w:rFonts w:ascii="Arial" w:eastAsia="Arial" w:hAnsi="Arial" w:cs="Arial"/>
                      <w:sz w:val="20"/>
                      <w:szCs w:val="20"/>
                      <w:lang w:val="es-ES_tradnl"/>
                    </w:rPr>
                    <w:t>yendo tráfico de personas</w:t>
                  </w:r>
                  <w:r w:rsidR="0087745A" w:rsidRPr="00A675B0">
                    <w:rPr>
                      <w:rFonts w:ascii="Arial" w:eastAsia="Arial" w:hAnsi="Arial" w:cs="Arial"/>
                      <w:sz w:val="20"/>
                      <w:szCs w:val="20"/>
                      <w:lang w:val="es-ES_tradnl"/>
                    </w:rPr>
                    <w:t xml:space="preserve">, </w:t>
                  </w:r>
                  <w:r w:rsidR="004B4623" w:rsidRPr="00A675B0">
                    <w:rPr>
                      <w:rFonts w:ascii="Arial" w:eastAsia="Arial" w:hAnsi="Arial" w:cs="Arial"/>
                      <w:sz w:val="20"/>
                      <w:szCs w:val="20"/>
                      <w:lang w:val="es-ES_tradnl"/>
                    </w:rPr>
                    <w:t>están ocurriendo o están en riesgo de ocurrir</w:t>
                  </w:r>
                  <w:r w:rsidR="00411669" w:rsidRPr="00A675B0">
                    <w:rPr>
                      <w:rFonts w:ascii="Arial" w:eastAsia="Arial" w:hAnsi="Arial" w:cs="Arial"/>
                      <w:sz w:val="20"/>
                      <w:szCs w:val="20"/>
                      <w:lang w:val="es-ES_tradnl"/>
                    </w:rPr>
                    <w:t>,</w:t>
                  </w:r>
                  <w:r w:rsidR="0087745A" w:rsidRPr="00A675B0">
                    <w:rPr>
                      <w:rFonts w:ascii="Arial" w:eastAsia="Arial" w:hAnsi="Arial" w:cs="Arial"/>
                      <w:sz w:val="20"/>
                      <w:szCs w:val="20"/>
                      <w:lang w:val="es-ES_tradnl"/>
                    </w:rPr>
                    <w:t xml:space="preserve"> </w:t>
                  </w:r>
                  <w:r w:rsidR="004B4623" w:rsidRPr="00A675B0">
                    <w:rPr>
                      <w:rFonts w:ascii="Arial" w:eastAsia="Arial" w:hAnsi="Arial" w:cs="Arial"/>
                      <w:sz w:val="20"/>
                      <w:szCs w:val="20"/>
                      <w:lang w:val="es-ES_tradnl"/>
                    </w:rPr>
                    <w:t>ya sea a través de sus propios sistemas</w:t>
                  </w:r>
                  <w:r w:rsidR="0087745A" w:rsidRPr="00A675B0">
                    <w:rPr>
                      <w:rFonts w:ascii="Arial" w:eastAsia="Arial" w:hAnsi="Arial" w:cs="Arial"/>
                      <w:sz w:val="20"/>
                      <w:szCs w:val="20"/>
                      <w:lang w:val="es-ES_tradnl"/>
                    </w:rPr>
                    <w:t xml:space="preserve"> </w:t>
                  </w:r>
                  <w:r w:rsidR="000D20A3" w:rsidRPr="00A675B0">
                    <w:rPr>
                      <w:rFonts w:ascii="Arial" w:eastAsia="Arial" w:hAnsi="Arial" w:cs="Arial"/>
                      <w:sz w:val="20"/>
                      <w:szCs w:val="20"/>
                      <w:lang w:val="es-ES_tradnl"/>
                    </w:rPr>
                    <w:t>operativos y políticas</w:t>
                  </w:r>
                  <w:r w:rsidR="003F4431" w:rsidRPr="00A675B0">
                    <w:rPr>
                      <w:rFonts w:ascii="Arial" w:eastAsia="Arial" w:hAnsi="Arial" w:cs="Arial"/>
                      <w:sz w:val="20"/>
                      <w:szCs w:val="20"/>
                      <w:lang w:val="es-ES_tradnl"/>
                    </w:rPr>
                    <w:t xml:space="preserve"> de monitoreo y respuesta </w:t>
                  </w:r>
                  <w:r w:rsidR="0087745A" w:rsidRPr="00A675B0">
                    <w:rPr>
                      <w:rFonts w:ascii="Arial" w:eastAsia="Arial" w:hAnsi="Arial" w:cs="Arial"/>
                      <w:sz w:val="20"/>
                      <w:szCs w:val="20"/>
                      <w:lang w:val="es-ES_tradnl"/>
                    </w:rPr>
                    <w:t xml:space="preserve">o </w:t>
                  </w:r>
                  <w:r w:rsidR="003F4431" w:rsidRPr="00A675B0">
                    <w:rPr>
                      <w:rFonts w:ascii="Arial" w:eastAsia="Arial" w:hAnsi="Arial" w:cs="Arial"/>
                      <w:sz w:val="20"/>
                      <w:szCs w:val="20"/>
                      <w:lang w:val="es-ES_tradnl"/>
                    </w:rPr>
                    <w:t>a través de informaciones recibidas</w:t>
                  </w:r>
                  <w:r w:rsidR="0087745A" w:rsidRPr="00A675B0">
                    <w:rPr>
                      <w:rFonts w:ascii="Arial" w:eastAsia="Arial" w:hAnsi="Arial" w:cs="Arial"/>
                      <w:sz w:val="20"/>
                      <w:szCs w:val="20"/>
                      <w:lang w:val="es-ES_tradnl"/>
                    </w:rPr>
                    <w:t xml:space="preserve"> </w:t>
                  </w:r>
                  <w:r w:rsidR="003F4431" w:rsidRPr="00A675B0">
                    <w:rPr>
                      <w:rFonts w:ascii="Arial" w:eastAsia="Arial" w:hAnsi="Arial" w:cs="Arial"/>
                      <w:sz w:val="20"/>
                      <w:szCs w:val="20"/>
                      <w:lang w:val="es-ES_tradnl"/>
                    </w:rPr>
                    <w:t>de un comerciante</w:t>
                  </w:r>
                  <w:r w:rsidR="0087745A" w:rsidRPr="00A675B0">
                    <w:rPr>
                      <w:rFonts w:ascii="Arial" w:eastAsia="Arial" w:hAnsi="Arial" w:cs="Arial"/>
                      <w:sz w:val="20"/>
                      <w:szCs w:val="20"/>
                      <w:lang w:val="es-ES_tradnl"/>
                    </w:rPr>
                    <w:t xml:space="preserve">, </w:t>
                  </w:r>
                  <w:r w:rsidR="003F4431" w:rsidRPr="00A675B0">
                    <w:rPr>
                      <w:rFonts w:ascii="Arial" w:eastAsia="Arial" w:hAnsi="Arial" w:cs="Arial"/>
                      <w:sz w:val="20"/>
                      <w:szCs w:val="20"/>
                      <w:lang w:val="es-ES_tradnl"/>
                    </w:rPr>
                    <w:t xml:space="preserve">del </w:t>
                  </w:r>
                  <w:r w:rsidR="0087745A" w:rsidRPr="00A675B0">
                    <w:rPr>
                      <w:rFonts w:ascii="Arial" w:eastAsia="Arial" w:hAnsi="Arial" w:cs="Arial"/>
                      <w:sz w:val="20"/>
                      <w:szCs w:val="20"/>
                      <w:lang w:val="es-ES_tradnl"/>
                    </w:rPr>
                    <w:t>go</w:t>
                  </w:r>
                  <w:r w:rsidR="003F4431" w:rsidRPr="00A675B0">
                    <w:rPr>
                      <w:rFonts w:ascii="Arial" w:eastAsia="Arial" w:hAnsi="Arial" w:cs="Arial"/>
                      <w:sz w:val="20"/>
                      <w:szCs w:val="20"/>
                      <w:lang w:val="es-ES_tradnl"/>
                    </w:rPr>
                    <w:t xml:space="preserve">bierno, de la sociedad </w:t>
                  </w:r>
                  <w:r w:rsidR="0087745A" w:rsidRPr="00A675B0">
                    <w:rPr>
                      <w:rFonts w:ascii="Arial" w:eastAsia="Arial" w:hAnsi="Arial" w:cs="Arial"/>
                      <w:sz w:val="20"/>
                      <w:szCs w:val="20"/>
                      <w:lang w:val="es-ES_tradnl"/>
                    </w:rPr>
                    <w:t xml:space="preserve">civil o </w:t>
                  </w:r>
                  <w:r w:rsidR="003F4431" w:rsidRPr="00A675B0">
                    <w:rPr>
                      <w:rFonts w:ascii="Arial" w:eastAsia="Arial" w:hAnsi="Arial" w:cs="Arial"/>
                      <w:sz w:val="20"/>
                      <w:szCs w:val="20"/>
                      <w:lang w:val="es-ES_tradnl"/>
                    </w:rPr>
                    <w:t>de la</w:t>
                  </w:r>
                  <w:r w:rsidR="0087745A" w:rsidRPr="00A675B0">
                    <w:rPr>
                      <w:rFonts w:ascii="Arial" w:eastAsia="Arial" w:hAnsi="Arial" w:cs="Arial"/>
                      <w:sz w:val="20"/>
                      <w:szCs w:val="20"/>
                      <w:lang w:val="es-ES_tradnl"/>
                    </w:rPr>
                    <w:t xml:space="preserve"> </w:t>
                  </w:r>
                  <w:r w:rsidR="003F4431" w:rsidRPr="00A675B0">
                    <w:rPr>
                      <w:rFonts w:ascii="Arial" w:eastAsia="Arial" w:hAnsi="Arial" w:cs="Arial"/>
                      <w:sz w:val="20"/>
                      <w:szCs w:val="20"/>
                      <w:lang w:val="es-ES_tradnl"/>
                    </w:rPr>
                    <w:t>opinión pública</w:t>
                  </w:r>
                  <w:r w:rsidR="0087745A" w:rsidRPr="00A675B0">
                    <w:rPr>
                      <w:rFonts w:ascii="Arial" w:eastAsia="Arial" w:hAnsi="Arial" w:cs="Arial"/>
                      <w:sz w:val="20"/>
                      <w:szCs w:val="20"/>
                      <w:lang w:val="es-ES_tradnl"/>
                    </w:rPr>
                    <w:t>.</w:t>
                  </w:r>
                </w:p>
                <w:p w14:paraId="37CE0088" w14:textId="2E8F6123" w:rsidR="0087745A" w:rsidRPr="00D80E19" w:rsidRDefault="003F4431" w:rsidP="00152F6A">
                  <w:pPr>
                    <w:framePr w:hSpace="141" w:wrap="around" w:vAnchor="text" w:hAnchor="text" w:x="108" w:y="1"/>
                    <w:spacing w:line="276" w:lineRule="auto"/>
                    <w:suppressOverlap/>
                    <w:rPr>
                      <w:rFonts w:ascii="Arial" w:eastAsia="Arial" w:hAnsi="Arial" w:cs="Arial"/>
                      <w:sz w:val="20"/>
                      <w:szCs w:val="20"/>
                      <w:lang w:val="es-ES_tradnl"/>
                    </w:rPr>
                  </w:pPr>
                  <w:r w:rsidRPr="00A675B0">
                    <w:rPr>
                      <w:rFonts w:ascii="Arial" w:eastAsia="Arial" w:hAnsi="Arial" w:cs="Arial"/>
                      <w:sz w:val="20"/>
                      <w:szCs w:val="20"/>
                      <w:lang w:val="es-ES_tradnl"/>
                    </w:rPr>
                    <w:t>Si</w:t>
                  </w:r>
                  <w:r w:rsidR="00562AFE" w:rsidRPr="00A675B0">
                    <w:rPr>
                      <w:rFonts w:ascii="Arial" w:eastAsia="Arial" w:hAnsi="Arial" w:cs="Arial"/>
                      <w:sz w:val="20"/>
                      <w:szCs w:val="20"/>
                      <w:lang w:val="es-ES_tradnl"/>
                    </w:rPr>
                    <w:t>,</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durante la evaluación de riesgo</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su</w:t>
                  </w:r>
                  <w:r w:rsidR="0087745A" w:rsidRPr="00A675B0">
                    <w:rPr>
                      <w:rFonts w:ascii="Arial" w:eastAsia="Arial" w:hAnsi="Arial" w:cs="Arial"/>
                      <w:sz w:val="20"/>
                      <w:szCs w:val="20"/>
                      <w:lang w:val="es-ES_tradnl"/>
                    </w:rPr>
                    <w:t xml:space="preserve"> organiza</w:t>
                  </w:r>
                  <w:r w:rsidRPr="00A675B0">
                    <w:rPr>
                      <w:rFonts w:ascii="Arial" w:eastAsia="Arial" w:hAnsi="Arial" w:cs="Arial"/>
                      <w:sz w:val="20"/>
                      <w:szCs w:val="20"/>
                      <w:lang w:val="es-ES_tradnl"/>
                    </w:rPr>
                    <w:t>ció</w:t>
                  </w:r>
                  <w:r w:rsidR="0087745A" w:rsidRPr="00A675B0">
                    <w:rPr>
                      <w:rFonts w:ascii="Arial" w:eastAsia="Arial" w:hAnsi="Arial" w:cs="Arial"/>
                      <w:sz w:val="20"/>
                      <w:szCs w:val="20"/>
                      <w:lang w:val="es-ES_tradnl"/>
                    </w:rPr>
                    <w:t>n identif</w:t>
                  </w:r>
                  <w:r w:rsidRPr="00A675B0">
                    <w:rPr>
                      <w:rFonts w:ascii="Arial" w:eastAsia="Arial" w:hAnsi="Arial" w:cs="Arial"/>
                      <w:sz w:val="20"/>
                      <w:szCs w:val="20"/>
                      <w:lang w:val="es-ES_tradnl"/>
                    </w:rPr>
                    <w:t>ica</w:t>
                  </w:r>
                  <w:r w:rsidR="0087745A" w:rsidRPr="00A675B0">
                    <w:rPr>
                      <w:rFonts w:ascii="Arial" w:eastAsia="Arial" w:hAnsi="Arial" w:cs="Arial"/>
                      <w:sz w:val="20"/>
                      <w:szCs w:val="20"/>
                      <w:lang w:val="es-ES_tradnl"/>
                    </w:rPr>
                    <w:t xml:space="preserve"> o </w:t>
                  </w:r>
                  <w:r w:rsidRPr="00A675B0">
                    <w:rPr>
                      <w:rFonts w:ascii="Arial" w:eastAsia="Arial" w:hAnsi="Arial" w:cs="Arial"/>
                      <w:sz w:val="20"/>
                      <w:szCs w:val="20"/>
                      <w:lang w:val="es-ES_tradnl"/>
                    </w:rPr>
                    <w:t>evalúa</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que casos de este tipo están ocurriendo</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en sus operaciones o en las de su membresía</w:t>
                  </w:r>
                  <w:r w:rsidR="0087745A" w:rsidRPr="00A675B0">
                    <w:rPr>
                      <w:rFonts w:ascii="Arial" w:eastAsia="Arial" w:hAnsi="Arial" w:cs="Arial"/>
                      <w:sz w:val="20"/>
                      <w:szCs w:val="20"/>
                      <w:lang w:val="es-ES_tradnl"/>
                    </w:rPr>
                    <w:t>, inclu</w:t>
                  </w:r>
                  <w:r w:rsidRPr="00A675B0">
                    <w:rPr>
                      <w:rFonts w:ascii="Arial" w:eastAsia="Arial" w:hAnsi="Arial" w:cs="Arial"/>
                      <w:sz w:val="20"/>
                      <w:szCs w:val="20"/>
                      <w:lang w:val="es-ES_tradnl"/>
                    </w:rPr>
                    <w:t>yendo los niveles subcontratados</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usted</w:t>
                  </w:r>
                  <w:r w:rsidR="0087745A" w:rsidRPr="00A675B0">
                    <w:rPr>
                      <w:rFonts w:ascii="Arial" w:eastAsia="Arial" w:hAnsi="Arial" w:cs="Arial"/>
                      <w:sz w:val="20"/>
                      <w:szCs w:val="20"/>
                      <w:lang w:val="es-ES_tradnl"/>
                    </w:rPr>
                    <w:t xml:space="preserve"> </w:t>
                  </w:r>
                  <w:r w:rsidR="00411669" w:rsidRPr="00A675B0">
                    <w:rPr>
                      <w:rFonts w:ascii="Arial" w:eastAsia="Arial" w:hAnsi="Arial" w:cs="Arial"/>
                      <w:sz w:val="20"/>
                      <w:szCs w:val="20"/>
                      <w:lang w:val="es-ES_tradnl"/>
                    </w:rPr>
                    <w:t>aplica</w:t>
                  </w:r>
                  <w:r w:rsidRPr="00A675B0">
                    <w:rPr>
                      <w:rFonts w:ascii="Arial" w:eastAsia="Arial" w:hAnsi="Arial" w:cs="Arial"/>
                      <w:sz w:val="20"/>
                      <w:szCs w:val="20"/>
                      <w:lang w:val="es-ES_tradnl"/>
                    </w:rPr>
                    <w:t xml:space="preserve"> la ley nacional </w:t>
                  </w:r>
                  <w:r w:rsidR="00411669" w:rsidRPr="00A675B0">
                    <w:rPr>
                      <w:rFonts w:ascii="Arial" w:eastAsia="Arial" w:hAnsi="Arial" w:cs="Arial"/>
                      <w:sz w:val="20"/>
                      <w:szCs w:val="20"/>
                      <w:lang w:val="es-ES_tradnl"/>
                    </w:rPr>
                    <w:t>correspondiente</w:t>
                  </w:r>
                  <w:r w:rsidRPr="00A675B0">
                    <w:rPr>
                      <w:rFonts w:ascii="Arial" w:eastAsia="Arial" w:hAnsi="Arial" w:cs="Arial"/>
                      <w:sz w:val="20"/>
                      <w:szCs w:val="20"/>
                      <w:lang w:val="es-ES_tradnl"/>
                    </w:rPr>
                    <w:t xml:space="preserve"> y</w:t>
                  </w:r>
                  <w:r w:rsidR="0087745A" w:rsidRPr="00A675B0">
                    <w:rPr>
                      <w:rFonts w:ascii="Arial" w:eastAsia="Arial" w:hAnsi="Arial" w:cs="Arial"/>
                      <w:sz w:val="20"/>
                      <w:szCs w:val="20"/>
                      <w:lang w:val="es-ES_tradnl"/>
                    </w:rPr>
                    <w:t xml:space="preserve"> </w:t>
                  </w:r>
                  <w:r w:rsidR="00FC1C7A" w:rsidRPr="00A675B0">
                    <w:rPr>
                      <w:rFonts w:ascii="Arial" w:eastAsia="Arial" w:hAnsi="Arial" w:cs="Arial"/>
                      <w:sz w:val="20"/>
                      <w:szCs w:val="20"/>
                      <w:lang w:val="es-ES_tradnl"/>
                    </w:rPr>
                    <w:t>la</w:t>
                  </w:r>
                  <w:r w:rsidRPr="00A675B0">
                    <w:rPr>
                      <w:rFonts w:ascii="Arial" w:eastAsia="Arial" w:hAnsi="Arial" w:cs="Arial"/>
                      <w:sz w:val="20"/>
                      <w:szCs w:val="20"/>
                      <w:lang w:val="es-ES_tradnl"/>
                    </w:rPr>
                    <w:t>s políticas internas pertinentes,</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si están disponibles</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Cuando sea pertinente y se aplique</w:t>
                  </w:r>
                  <w:r w:rsidR="0087745A" w:rsidRPr="00A675B0">
                    <w:rPr>
                      <w:rFonts w:ascii="Arial" w:eastAsia="Arial" w:hAnsi="Arial" w:cs="Arial"/>
                      <w:sz w:val="20"/>
                      <w:szCs w:val="20"/>
                      <w:lang w:val="es-ES_tradnl"/>
                    </w:rPr>
                    <w:t xml:space="preserve">, </w:t>
                  </w:r>
                  <w:r w:rsidR="00406221" w:rsidRPr="00A675B0">
                    <w:rPr>
                      <w:rFonts w:ascii="Arial" w:eastAsia="Arial" w:hAnsi="Arial" w:cs="Arial"/>
                      <w:sz w:val="20"/>
                      <w:szCs w:val="20"/>
                      <w:lang w:val="es-ES_tradnl"/>
                    </w:rPr>
                    <w:t xml:space="preserve">usted informa prudentemente </w:t>
                  </w:r>
                  <w:r w:rsidRPr="00A675B0">
                    <w:rPr>
                      <w:rFonts w:ascii="Arial" w:eastAsia="Arial" w:hAnsi="Arial" w:cs="Arial"/>
                      <w:sz w:val="20"/>
                      <w:szCs w:val="20"/>
                      <w:lang w:val="es-ES_tradnl"/>
                    </w:rPr>
                    <w:t>a las autoridades nacionales pertinentes estos casos de peores formas de trabajo infantil</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 xml:space="preserve">trabajo forzoso y tráfico de personas, </w:t>
                  </w:r>
                  <w:r w:rsidR="0087745A" w:rsidRPr="00A675B0">
                    <w:rPr>
                      <w:rFonts w:ascii="Arial" w:eastAsia="Arial" w:hAnsi="Arial" w:cs="Arial"/>
                      <w:sz w:val="20"/>
                      <w:szCs w:val="20"/>
                      <w:lang w:val="es-ES_tradnl"/>
                    </w:rPr>
                    <w:t>inclu</w:t>
                  </w:r>
                  <w:r w:rsidRPr="00A675B0">
                    <w:rPr>
                      <w:rFonts w:ascii="Arial" w:eastAsia="Arial" w:hAnsi="Arial" w:cs="Arial"/>
                      <w:sz w:val="20"/>
                      <w:szCs w:val="20"/>
                      <w:lang w:val="es-ES_tradnl"/>
                    </w:rPr>
                    <w:t>yendo amenazas de muerte</w:t>
                  </w:r>
                  <w:r w:rsidR="0087745A" w:rsidRPr="00A675B0">
                    <w:rPr>
                      <w:rFonts w:ascii="Arial" w:eastAsia="Arial" w:hAnsi="Arial" w:cs="Arial"/>
                      <w:sz w:val="20"/>
                      <w:szCs w:val="20"/>
                      <w:lang w:val="es-ES_tradnl"/>
                    </w:rPr>
                    <w:t xml:space="preserve"> </w:t>
                  </w:r>
                  <w:r w:rsidR="00411669" w:rsidRPr="00A675B0">
                    <w:rPr>
                      <w:rFonts w:ascii="Arial" w:eastAsia="Arial" w:hAnsi="Arial" w:cs="Arial"/>
                      <w:sz w:val="20"/>
                      <w:szCs w:val="20"/>
                      <w:lang w:val="es-ES_tradnl"/>
                    </w:rPr>
                    <w:t xml:space="preserve">y, si las autoridades se lo piden, las </w:t>
                  </w:r>
                  <w:r w:rsidRPr="00A675B0">
                    <w:rPr>
                      <w:rFonts w:ascii="Arial" w:eastAsia="Arial" w:hAnsi="Arial" w:cs="Arial"/>
                      <w:sz w:val="20"/>
                      <w:szCs w:val="20"/>
                      <w:lang w:val="es-ES_tradnl"/>
                    </w:rPr>
                    <w:t>apoya</w:t>
                  </w:r>
                  <w:r w:rsidR="00411669" w:rsidRPr="00A675B0">
                    <w:rPr>
                      <w:rFonts w:ascii="Arial" w:eastAsia="Arial" w:hAnsi="Arial" w:cs="Arial"/>
                      <w:sz w:val="20"/>
                      <w:szCs w:val="20"/>
                      <w:lang w:val="es-ES_tradnl"/>
                    </w:rPr>
                    <w:t xml:space="preserve"> </w:t>
                  </w:r>
                  <w:r w:rsidR="008038CD" w:rsidRPr="00A675B0">
                    <w:rPr>
                      <w:rFonts w:ascii="Arial" w:eastAsia="Arial" w:hAnsi="Arial" w:cs="Arial"/>
                      <w:sz w:val="20"/>
                      <w:szCs w:val="20"/>
                      <w:lang w:val="es-ES_tradnl"/>
                    </w:rPr>
                    <w:t>en las acciones de</w:t>
                  </w:r>
                  <w:r w:rsidR="0087745A" w:rsidRPr="00A675B0">
                    <w:rPr>
                      <w:rFonts w:ascii="Arial" w:eastAsia="Arial" w:hAnsi="Arial" w:cs="Arial"/>
                      <w:sz w:val="20"/>
                      <w:szCs w:val="20"/>
                      <w:lang w:val="es-ES_tradnl"/>
                    </w:rPr>
                    <w:t xml:space="preserve"> </w:t>
                  </w:r>
                  <w:r w:rsidR="00411669" w:rsidRPr="00A675B0">
                    <w:rPr>
                      <w:rFonts w:ascii="Arial" w:eastAsia="Arial" w:hAnsi="Arial" w:cs="Arial"/>
                      <w:sz w:val="20"/>
                      <w:szCs w:val="20"/>
                      <w:lang w:val="es-ES_tradnl"/>
                    </w:rPr>
                    <w:t>remediación</w:t>
                  </w:r>
                  <w:r w:rsidR="0087745A" w:rsidRPr="00A675B0">
                    <w:rPr>
                      <w:rFonts w:ascii="Arial" w:eastAsia="Arial" w:hAnsi="Arial" w:cs="Arial"/>
                      <w:sz w:val="20"/>
                      <w:szCs w:val="20"/>
                      <w:lang w:val="es-ES_tradnl"/>
                    </w:rPr>
                    <w:t>.</w:t>
                  </w:r>
                  <w:r w:rsidR="0087745A" w:rsidRPr="00D80E19">
                    <w:rPr>
                      <w:rFonts w:ascii="Arial" w:eastAsia="Arial" w:hAnsi="Arial" w:cs="Arial"/>
                      <w:sz w:val="20"/>
                      <w:szCs w:val="20"/>
                      <w:lang w:val="es-ES_tradnl"/>
                    </w:rPr>
                    <w:t xml:space="preserve">  </w:t>
                  </w:r>
                </w:p>
              </w:tc>
            </w:tr>
            <w:tr w:rsidR="0087745A" w:rsidRPr="00D80E19" w14:paraId="320A0ED1" w14:textId="77777777" w:rsidTr="000B495B">
              <w:trPr>
                <w:trHeight w:val="262"/>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2A8E45" w14:textId="1FA998F5" w:rsidR="0087745A" w:rsidRPr="00D80E19" w:rsidRDefault="002239E0"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D80E19">
                    <w:rPr>
                      <w:rFonts w:ascii="Arial" w:eastAsia="Arial" w:hAnsi="Arial" w:cs="Arial"/>
                      <w:b/>
                      <w:sz w:val="20"/>
                      <w:szCs w:val="20"/>
                      <w:lang w:val="es-ES_tradnl"/>
                    </w:rPr>
                    <w:t>Año</w:t>
                  </w:r>
                  <w:r w:rsidR="0087745A" w:rsidRPr="00D80E19">
                    <w:rPr>
                      <w:rFonts w:ascii="Arial" w:eastAsia="Arial" w:hAnsi="Arial" w:cs="Arial"/>
                      <w:b/>
                      <w:sz w:val="20"/>
                      <w:szCs w:val="20"/>
                      <w:lang w:val="es-ES_tradnl"/>
                    </w:rPr>
                    <w:t xml:space="preserve"> 0</w:t>
                  </w:r>
                </w:p>
              </w:tc>
              <w:tc>
                <w:tcPr>
                  <w:tcW w:w="79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A0C09E" w14:textId="77777777" w:rsidR="0087745A" w:rsidRPr="00D80E19" w:rsidRDefault="0087745A" w:rsidP="00152F6A">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s-ES_tradnl"/>
                    </w:rPr>
                  </w:pPr>
                </w:p>
              </w:tc>
            </w:tr>
            <w:tr w:rsidR="0087745A" w:rsidRPr="00642AF1" w14:paraId="54A5B318" w14:textId="77777777" w:rsidTr="0087745A">
              <w:trPr>
                <w:trHeight w:val="2068"/>
              </w:trPr>
              <w:tc>
                <w:tcPr>
                  <w:tcW w:w="88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6E74237" w14:textId="3B0D2A68" w:rsidR="0087745A" w:rsidRPr="00D80E19" w:rsidRDefault="008038CD" w:rsidP="00152F6A">
                  <w:pPr>
                    <w:framePr w:hSpace="141" w:wrap="around" w:vAnchor="text" w:hAnchor="text" w:x="108" w:y="1"/>
                    <w:spacing w:after="0" w:line="276" w:lineRule="auto"/>
                    <w:suppressOverlap/>
                    <w:rPr>
                      <w:rFonts w:ascii="Arial" w:eastAsia="Arial" w:hAnsi="Arial" w:cs="Arial"/>
                      <w:sz w:val="16"/>
                      <w:szCs w:val="16"/>
                      <w:lang w:val="es-ES_tradnl"/>
                    </w:rPr>
                  </w:pPr>
                  <w:r w:rsidRPr="00026442">
                    <w:rPr>
                      <w:rFonts w:ascii="Arial" w:eastAsia="Arial" w:hAnsi="Arial" w:cs="Arial"/>
                      <w:b/>
                      <w:sz w:val="16"/>
                      <w:szCs w:val="16"/>
                      <w:lang w:val="es-ES_tradnl"/>
                    </w:rPr>
                    <w:t>Orientación</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 xml:space="preserve">La </w:t>
                  </w:r>
                  <w:r w:rsidR="0087745A" w:rsidRPr="00D80E19">
                    <w:rPr>
                      <w:rFonts w:ascii="Arial" w:eastAsia="Arial" w:hAnsi="Arial" w:cs="Arial"/>
                      <w:sz w:val="16"/>
                      <w:szCs w:val="16"/>
                      <w:lang w:val="es-ES_tradnl"/>
                    </w:rPr>
                    <w:t>list</w:t>
                  </w:r>
                  <w:r w:rsidRPr="00D80E19">
                    <w:rPr>
                      <w:rFonts w:ascii="Arial" w:eastAsia="Arial" w:hAnsi="Arial" w:cs="Arial"/>
                      <w:sz w:val="16"/>
                      <w:szCs w:val="16"/>
                      <w:lang w:val="es-ES_tradnl"/>
                    </w:rPr>
                    <w:t>a de riesgos</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se basa en las fuentes siguientes</w:t>
                  </w:r>
                  <w:r w:rsidR="0087745A" w:rsidRPr="00D80E19">
                    <w:rPr>
                      <w:rFonts w:ascii="Arial" w:eastAsia="Arial" w:hAnsi="Arial" w:cs="Arial"/>
                      <w:sz w:val="16"/>
                      <w:szCs w:val="16"/>
                      <w:lang w:val="es-ES_tradnl"/>
                    </w:rPr>
                    <w:t xml:space="preserve">: </w:t>
                  </w:r>
                </w:p>
                <w:p w14:paraId="30E4189A" w14:textId="5DA66C89" w:rsidR="0087745A" w:rsidRPr="00D80E19" w:rsidRDefault="005C092B" w:rsidP="00152F6A">
                  <w:pPr>
                    <w:pStyle w:val="ListParagraph"/>
                    <w:framePr w:hSpace="141" w:wrap="around" w:vAnchor="text" w:hAnchor="text" w:x="108" w:y="1"/>
                    <w:numPr>
                      <w:ilvl w:val="0"/>
                      <w:numId w:val="16"/>
                    </w:numPr>
                    <w:spacing w:line="276" w:lineRule="auto"/>
                    <w:ind w:left="0"/>
                    <w:suppressOverlap/>
                    <w:rPr>
                      <w:rFonts w:ascii="Arial" w:eastAsia="Arial" w:hAnsi="Arial" w:cs="Arial"/>
                      <w:sz w:val="16"/>
                      <w:szCs w:val="16"/>
                      <w:lang w:val="es-ES_tradnl"/>
                    </w:rPr>
                  </w:pPr>
                  <w:r w:rsidRPr="00D80E19">
                    <w:rPr>
                      <w:rFonts w:ascii="Arial" w:eastAsia="Arial" w:hAnsi="Arial" w:cs="Arial"/>
                      <w:sz w:val="16"/>
                      <w:szCs w:val="16"/>
                      <w:lang w:val="es-ES_tradnl"/>
                    </w:rPr>
                    <w:t>La lista del Departamento de trabajo de EUA sobre</w:t>
                  </w:r>
                  <w:r w:rsidR="0087745A" w:rsidRPr="00D80E19">
                    <w:rPr>
                      <w:rFonts w:ascii="Arial" w:eastAsia="Arial" w:hAnsi="Arial" w:cs="Arial"/>
                      <w:sz w:val="16"/>
                      <w:szCs w:val="16"/>
                      <w:lang w:val="es-ES_tradnl"/>
                    </w:rPr>
                    <w:t xml:space="preserve"> </w:t>
                  </w:r>
                  <w:r w:rsidR="00411669" w:rsidRPr="00D80E19">
                    <w:rPr>
                      <w:rFonts w:ascii="Arial" w:eastAsia="Arial" w:hAnsi="Arial" w:cs="Arial"/>
                      <w:sz w:val="16"/>
                      <w:szCs w:val="16"/>
                      <w:lang w:val="es-ES_tradnl"/>
                    </w:rPr>
                    <w:t xml:space="preserve">los </w:t>
                  </w:r>
                  <w:r w:rsidRPr="00D80E19">
                    <w:rPr>
                      <w:rFonts w:ascii="Arial" w:eastAsia="Arial" w:hAnsi="Arial" w:cs="Arial"/>
                      <w:sz w:val="16"/>
                      <w:szCs w:val="16"/>
                      <w:lang w:val="es-ES_tradnl"/>
                    </w:rPr>
                    <w:t>bienes</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producidos</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con trabajo infantil</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y trabajo forzoso</w:t>
                  </w:r>
                  <w:r w:rsidR="0087745A" w:rsidRPr="00D80E19">
                    <w:rPr>
                      <w:rFonts w:ascii="Arial" w:eastAsia="Arial" w:hAnsi="Arial" w:cs="Arial"/>
                      <w:sz w:val="16"/>
                      <w:szCs w:val="16"/>
                      <w:lang w:val="es-ES_tradnl"/>
                    </w:rPr>
                    <w:t xml:space="preserve"> </w:t>
                  </w:r>
                </w:p>
                <w:p w14:paraId="39909B38" w14:textId="1D9587CD" w:rsidR="0087745A" w:rsidRPr="00D80E19" w:rsidRDefault="005C092B" w:rsidP="00152F6A">
                  <w:pPr>
                    <w:pStyle w:val="ListParagraph"/>
                    <w:framePr w:hSpace="141" w:wrap="around" w:vAnchor="text" w:hAnchor="text" w:x="108" w:y="1"/>
                    <w:numPr>
                      <w:ilvl w:val="0"/>
                      <w:numId w:val="16"/>
                    </w:numPr>
                    <w:spacing w:line="276" w:lineRule="auto"/>
                    <w:ind w:left="0"/>
                    <w:suppressOverlap/>
                    <w:rPr>
                      <w:rFonts w:ascii="Arial" w:eastAsia="Arial" w:hAnsi="Arial" w:cs="Arial"/>
                      <w:sz w:val="16"/>
                      <w:szCs w:val="16"/>
                      <w:lang w:val="es-ES_tradnl"/>
                    </w:rPr>
                  </w:pPr>
                  <w:r w:rsidRPr="00D80E19">
                    <w:rPr>
                      <w:rFonts w:ascii="Arial" w:eastAsia="Arial" w:hAnsi="Arial" w:cs="Arial"/>
                      <w:sz w:val="16"/>
                      <w:szCs w:val="16"/>
                      <w:lang w:val="es-ES_tradnl"/>
                    </w:rPr>
                    <w:t>Lista de EUA de Tráfico de personas</w:t>
                  </w:r>
                </w:p>
                <w:p w14:paraId="7B9F93EC" w14:textId="471B2C97" w:rsidR="0087745A" w:rsidRPr="00D80E19" w:rsidRDefault="005C092B" w:rsidP="00152F6A">
                  <w:pPr>
                    <w:pStyle w:val="ListParagraph"/>
                    <w:framePr w:hSpace="141" w:wrap="around" w:vAnchor="text" w:hAnchor="text" w:x="108" w:y="1"/>
                    <w:numPr>
                      <w:ilvl w:val="0"/>
                      <w:numId w:val="16"/>
                    </w:numPr>
                    <w:spacing w:after="0" w:line="276" w:lineRule="auto"/>
                    <w:ind w:left="0"/>
                    <w:suppressOverlap/>
                    <w:rPr>
                      <w:rFonts w:ascii="Arial" w:eastAsia="Arial" w:hAnsi="Arial" w:cs="Arial"/>
                      <w:sz w:val="16"/>
                      <w:szCs w:val="16"/>
                      <w:lang w:val="es-ES_tradnl"/>
                    </w:rPr>
                  </w:pPr>
                  <w:r w:rsidRPr="00D80E19">
                    <w:rPr>
                      <w:rFonts w:ascii="Arial" w:eastAsia="Arial" w:hAnsi="Arial" w:cs="Arial"/>
                      <w:sz w:val="16"/>
                      <w:szCs w:val="16"/>
                      <w:lang w:val="es-ES_tradnl"/>
                    </w:rPr>
                    <w:t xml:space="preserve">Índice mundial de esclavitud de </w:t>
                  </w:r>
                  <w:r w:rsidR="0087745A" w:rsidRPr="00D80E19">
                    <w:rPr>
                      <w:rFonts w:ascii="Arial" w:eastAsia="Arial" w:hAnsi="Arial" w:cs="Arial"/>
                      <w:sz w:val="16"/>
                      <w:szCs w:val="16"/>
                      <w:lang w:val="es-ES_tradnl"/>
                    </w:rPr>
                    <w:t>W</w:t>
                  </w:r>
                  <w:r w:rsidRPr="00D80E19">
                    <w:rPr>
                      <w:rFonts w:ascii="Arial" w:eastAsia="Arial" w:hAnsi="Arial" w:cs="Arial"/>
                      <w:sz w:val="16"/>
                      <w:szCs w:val="16"/>
                      <w:lang w:val="es-ES_tradnl"/>
                    </w:rPr>
                    <w:t>alk free o Índice Verisk Maple</w:t>
                  </w:r>
                  <w:r w:rsidR="0087745A" w:rsidRPr="00D80E19">
                    <w:rPr>
                      <w:rFonts w:ascii="Arial" w:eastAsia="Arial" w:hAnsi="Arial" w:cs="Arial"/>
                      <w:sz w:val="16"/>
                      <w:szCs w:val="16"/>
                      <w:lang w:val="es-ES_tradnl"/>
                    </w:rPr>
                    <w:t xml:space="preserve">croft </w:t>
                  </w:r>
                  <w:r w:rsidRPr="00D80E19">
                    <w:rPr>
                      <w:rFonts w:ascii="Arial" w:eastAsia="Arial" w:hAnsi="Arial" w:cs="Arial"/>
                      <w:sz w:val="16"/>
                      <w:szCs w:val="16"/>
                      <w:lang w:val="es-ES_tradnl"/>
                    </w:rPr>
                    <w:t>sobre trabajo infantil</w:t>
                  </w:r>
                </w:p>
                <w:p w14:paraId="33FACA1C" w14:textId="336305DE" w:rsidR="0087745A" w:rsidRPr="00D80E19" w:rsidRDefault="008038CD" w:rsidP="00152F6A">
                  <w:pPr>
                    <w:pStyle w:val="ListParagraph"/>
                    <w:framePr w:hSpace="141" w:wrap="around" w:vAnchor="text" w:hAnchor="text" w:x="108" w:y="1"/>
                    <w:numPr>
                      <w:ilvl w:val="0"/>
                      <w:numId w:val="16"/>
                    </w:numPr>
                    <w:spacing w:after="0" w:line="276" w:lineRule="auto"/>
                    <w:ind w:left="0"/>
                    <w:suppressOverlap/>
                    <w:rPr>
                      <w:rFonts w:ascii="Arial" w:eastAsia="Arial" w:hAnsi="Arial" w:cs="Arial"/>
                      <w:sz w:val="16"/>
                      <w:szCs w:val="16"/>
                      <w:lang w:val="es-ES_tradnl"/>
                    </w:rPr>
                  </w:pPr>
                  <w:r w:rsidRPr="00D80E19">
                    <w:rPr>
                      <w:rFonts w:ascii="Arial" w:eastAsia="Arial" w:hAnsi="Arial" w:cs="Arial"/>
                      <w:sz w:val="16"/>
                      <w:szCs w:val="16"/>
                      <w:lang w:val="es-ES_tradnl"/>
                    </w:rPr>
                    <w:t xml:space="preserve">Declaraciones de empresas </w:t>
                  </w:r>
                  <w:r w:rsidR="00411669" w:rsidRPr="00D80E19">
                    <w:rPr>
                      <w:rFonts w:ascii="Arial" w:eastAsia="Arial" w:hAnsi="Arial" w:cs="Arial"/>
                      <w:sz w:val="16"/>
                      <w:szCs w:val="16"/>
                      <w:lang w:val="es-ES_tradnl"/>
                    </w:rPr>
                    <w:t xml:space="preserve">contra la </w:t>
                  </w:r>
                  <w:r w:rsidRPr="00D80E19">
                    <w:rPr>
                      <w:rFonts w:ascii="Arial" w:eastAsia="Arial" w:hAnsi="Arial" w:cs="Arial"/>
                      <w:sz w:val="16"/>
                      <w:szCs w:val="16"/>
                      <w:lang w:val="es-ES_tradnl"/>
                    </w:rPr>
                    <w:t>esclavitud moderna</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con nivel</w:t>
                  </w:r>
                  <w:r w:rsidR="000D20A3" w:rsidRPr="00D80E19">
                    <w:rPr>
                      <w:rFonts w:ascii="Arial" w:eastAsia="Arial" w:hAnsi="Arial" w:cs="Arial"/>
                      <w:sz w:val="16"/>
                      <w:szCs w:val="16"/>
                      <w:lang w:val="es-ES_tradnl"/>
                    </w:rPr>
                    <w:t>es</w:t>
                  </w:r>
                  <w:r w:rsidRPr="00D80E19">
                    <w:rPr>
                      <w:rFonts w:ascii="Arial" w:eastAsia="Arial" w:hAnsi="Arial" w:cs="Arial"/>
                      <w:sz w:val="16"/>
                      <w:szCs w:val="16"/>
                      <w:lang w:val="es-ES_tradnl"/>
                    </w:rPr>
                    <w:t xml:space="preserve"> de riesgo</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u</w:t>
                  </w:r>
                  <w:r w:rsidR="0087745A" w:rsidRPr="00D80E19">
                    <w:rPr>
                      <w:rFonts w:ascii="Arial" w:eastAsia="Arial" w:hAnsi="Arial" w:cs="Arial"/>
                      <w:sz w:val="16"/>
                      <w:szCs w:val="16"/>
                      <w:lang w:val="es-ES_tradnl"/>
                    </w:rPr>
                    <w:t xml:space="preserve"> ot</w:t>
                  </w:r>
                  <w:r w:rsidRPr="00D80E19">
                    <w:rPr>
                      <w:rFonts w:ascii="Arial" w:eastAsia="Arial" w:hAnsi="Arial" w:cs="Arial"/>
                      <w:sz w:val="16"/>
                      <w:szCs w:val="16"/>
                      <w:lang w:val="es-ES_tradnl"/>
                    </w:rPr>
                    <w:t>ros</w:t>
                  </w:r>
                  <w:r w:rsidR="0087745A" w:rsidRPr="00D80E19">
                    <w:rPr>
                      <w:rFonts w:ascii="Arial" w:hAnsi="Arial" w:cs="Arial"/>
                      <w:sz w:val="16"/>
                      <w:szCs w:val="16"/>
                      <w:vertAlign w:val="superscript"/>
                      <w:lang w:val="es-ES_tradnl"/>
                    </w:rPr>
                    <w:footnoteReference w:id="3"/>
                  </w:r>
                  <w:r w:rsidR="0087745A" w:rsidRPr="00D80E19">
                    <w:rPr>
                      <w:rFonts w:ascii="Arial" w:eastAsia="Arial" w:hAnsi="Arial" w:cs="Arial"/>
                      <w:sz w:val="16"/>
                      <w:szCs w:val="16"/>
                      <w:lang w:val="es-ES_tradnl"/>
                    </w:rPr>
                    <w:t xml:space="preserve"> </w:t>
                  </w:r>
                </w:p>
                <w:p w14:paraId="372853F0" w14:textId="77777777" w:rsidR="0087745A" w:rsidRPr="00D80E19" w:rsidRDefault="0087745A" w:rsidP="00152F6A">
                  <w:pPr>
                    <w:framePr w:hSpace="141" w:wrap="around" w:vAnchor="text" w:hAnchor="text" w:x="108" w:y="1"/>
                    <w:spacing w:after="0" w:line="276" w:lineRule="auto"/>
                    <w:suppressOverlap/>
                    <w:rPr>
                      <w:rFonts w:ascii="Arial" w:eastAsia="Arial" w:hAnsi="Arial" w:cs="Arial"/>
                      <w:sz w:val="16"/>
                      <w:szCs w:val="16"/>
                      <w:lang w:val="es-ES_tradnl"/>
                    </w:rPr>
                  </w:pPr>
                </w:p>
                <w:p w14:paraId="39503247" w14:textId="74108796" w:rsidR="0087745A" w:rsidRPr="00D80E19" w:rsidRDefault="0087745A" w:rsidP="00152F6A">
                  <w:pPr>
                    <w:framePr w:hSpace="141" w:wrap="around" w:vAnchor="text" w:hAnchor="text" w:x="108" w:y="1"/>
                    <w:spacing w:after="0" w:line="276" w:lineRule="auto"/>
                    <w:suppressOverlap/>
                    <w:rPr>
                      <w:rFonts w:ascii="Arial" w:eastAsia="Arial" w:hAnsi="Arial" w:cs="Arial"/>
                      <w:sz w:val="16"/>
                      <w:szCs w:val="16"/>
                      <w:lang w:val="es-ES_tradnl"/>
                    </w:rPr>
                  </w:pPr>
                  <w:r w:rsidRPr="00D80E19">
                    <w:rPr>
                      <w:rFonts w:ascii="Arial" w:eastAsia="Arial" w:hAnsi="Arial" w:cs="Arial"/>
                      <w:sz w:val="16"/>
                      <w:szCs w:val="16"/>
                      <w:lang w:val="es-ES_tradnl"/>
                    </w:rPr>
                    <w:t>E</w:t>
                  </w:r>
                  <w:r w:rsidR="00ED2BC3" w:rsidRPr="00D80E19">
                    <w:rPr>
                      <w:rFonts w:ascii="Arial" w:eastAsia="Arial" w:hAnsi="Arial" w:cs="Arial"/>
                      <w:sz w:val="16"/>
                      <w:szCs w:val="16"/>
                      <w:lang w:val="es-ES_tradnl"/>
                    </w:rPr>
                    <w:t>jemplo</w:t>
                  </w:r>
                  <w:r w:rsidRPr="00D80E19">
                    <w:rPr>
                      <w:rFonts w:ascii="Arial" w:eastAsia="Arial" w:hAnsi="Arial" w:cs="Arial"/>
                      <w:sz w:val="16"/>
                      <w:szCs w:val="16"/>
                      <w:lang w:val="es-ES_tradnl"/>
                    </w:rPr>
                    <w:t xml:space="preserve">s </w:t>
                  </w:r>
                  <w:r w:rsidR="00ED2BC3" w:rsidRPr="00D80E19">
                    <w:rPr>
                      <w:rFonts w:ascii="Arial" w:eastAsia="Arial" w:hAnsi="Arial" w:cs="Arial"/>
                      <w:sz w:val="16"/>
                      <w:szCs w:val="16"/>
                      <w:lang w:val="es-ES_tradnl"/>
                    </w:rPr>
                    <w:t>de</w:t>
                  </w:r>
                  <w:r w:rsidRPr="00D80E19">
                    <w:rPr>
                      <w:rFonts w:ascii="Arial" w:eastAsia="Arial" w:hAnsi="Arial" w:cs="Arial"/>
                      <w:sz w:val="16"/>
                      <w:szCs w:val="16"/>
                      <w:lang w:val="es-ES_tradnl"/>
                    </w:rPr>
                    <w:t xml:space="preserve"> </w:t>
                  </w:r>
                  <w:r w:rsidR="000D20A3" w:rsidRPr="00D80E19">
                    <w:rPr>
                      <w:rFonts w:ascii="Arial" w:eastAsia="Arial" w:hAnsi="Arial" w:cs="Arial"/>
                      <w:sz w:val="16"/>
                      <w:szCs w:val="16"/>
                      <w:lang w:val="es-ES_tradnl"/>
                    </w:rPr>
                    <w:t xml:space="preserve">sistemas </w:t>
                  </w:r>
                  <w:r w:rsidR="00411669" w:rsidRPr="00D80E19">
                    <w:rPr>
                      <w:rFonts w:ascii="Arial" w:eastAsia="Arial" w:hAnsi="Arial" w:cs="Arial"/>
                      <w:sz w:val="16"/>
                      <w:szCs w:val="16"/>
                      <w:lang w:val="es-ES_tradnl"/>
                    </w:rPr>
                    <w:t xml:space="preserve">operativos </w:t>
                  </w:r>
                  <w:r w:rsidR="000D20A3" w:rsidRPr="00D80E19">
                    <w:rPr>
                      <w:rFonts w:ascii="Arial" w:eastAsia="Arial" w:hAnsi="Arial" w:cs="Arial"/>
                      <w:sz w:val="16"/>
                      <w:szCs w:val="16"/>
                      <w:lang w:val="es-ES_tradnl"/>
                    </w:rPr>
                    <w:t>y/o políticas de monitoreo y respuesta</w:t>
                  </w:r>
                  <w:r w:rsidRPr="00D80E19">
                    <w:rPr>
                      <w:rFonts w:ascii="Arial" w:eastAsia="Arial" w:hAnsi="Arial" w:cs="Arial"/>
                      <w:sz w:val="16"/>
                      <w:szCs w:val="16"/>
                      <w:lang w:val="es-ES_tradnl"/>
                    </w:rPr>
                    <w:t xml:space="preserve">: </w:t>
                  </w:r>
                  <w:r w:rsidR="000D20A3" w:rsidRPr="00D80E19">
                    <w:rPr>
                      <w:rFonts w:ascii="Arial" w:eastAsia="Arial" w:hAnsi="Arial" w:cs="Arial"/>
                      <w:sz w:val="16"/>
                      <w:szCs w:val="16"/>
                      <w:lang w:val="es-ES_tradnl"/>
                    </w:rPr>
                    <w:t xml:space="preserve">un sistema de gestión o control interno </w:t>
                  </w:r>
                  <w:r w:rsidRPr="00D80E19">
                    <w:rPr>
                      <w:rFonts w:ascii="Arial" w:eastAsia="Arial" w:hAnsi="Arial" w:cs="Arial"/>
                      <w:sz w:val="16"/>
                      <w:szCs w:val="16"/>
                      <w:lang w:val="es-ES_tradnl"/>
                    </w:rPr>
                    <w:t>o</w:t>
                  </w:r>
                  <w:r w:rsidR="000D20A3" w:rsidRPr="00D80E19">
                    <w:rPr>
                      <w:rFonts w:ascii="Arial" w:eastAsia="Arial" w:hAnsi="Arial" w:cs="Arial"/>
                      <w:sz w:val="16"/>
                      <w:szCs w:val="16"/>
                      <w:lang w:val="es-ES_tradnl"/>
                    </w:rPr>
                    <w:t xml:space="preserve"> </w:t>
                  </w:r>
                  <w:r w:rsidR="006B3E2E" w:rsidRPr="00D80E19">
                    <w:rPr>
                      <w:rFonts w:ascii="Arial" w:eastAsia="Arial" w:hAnsi="Arial" w:cs="Arial"/>
                      <w:sz w:val="16"/>
                      <w:szCs w:val="16"/>
                      <w:lang w:val="es-ES_tradnl"/>
                    </w:rPr>
                    <w:t xml:space="preserve">un sistema de </w:t>
                  </w:r>
                  <w:r w:rsidR="00411669" w:rsidRPr="00D80E19">
                    <w:rPr>
                      <w:rFonts w:ascii="Arial" w:eastAsia="Arial" w:hAnsi="Arial" w:cs="Arial"/>
                      <w:sz w:val="16"/>
                      <w:szCs w:val="16"/>
                      <w:lang w:val="es-ES_tradnl"/>
                    </w:rPr>
                    <w:t>remediación y monitoreo comunitario de inclusión de la juventud</w:t>
                  </w:r>
                  <w:r w:rsidRPr="00D80E19">
                    <w:rPr>
                      <w:rFonts w:ascii="Arial" w:eastAsia="Arial" w:hAnsi="Arial" w:cs="Arial"/>
                      <w:sz w:val="16"/>
                      <w:szCs w:val="16"/>
                      <w:lang w:val="es-ES_tradnl"/>
                    </w:rPr>
                    <w:t>, inclu</w:t>
                  </w:r>
                  <w:r w:rsidR="00411669" w:rsidRPr="00D80E19">
                    <w:rPr>
                      <w:rFonts w:ascii="Arial" w:eastAsia="Arial" w:hAnsi="Arial" w:cs="Arial"/>
                      <w:sz w:val="16"/>
                      <w:szCs w:val="16"/>
                      <w:lang w:val="es-ES_tradnl"/>
                    </w:rPr>
                    <w:t>yendo procedimientos y políticas operacionales</w:t>
                  </w:r>
                  <w:r w:rsidRPr="00D80E19">
                    <w:rPr>
                      <w:rFonts w:ascii="Arial" w:eastAsia="Arial" w:hAnsi="Arial" w:cs="Arial"/>
                      <w:sz w:val="16"/>
                      <w:szCs w:val="16"/>
                      <w:lang w:val="es-ES_tradnl"/>
                    </w:rPr>
                    <w:t xml:space="preserve"> </w:t>
                  </w:r>
                  <w:r w:rsidR="00411669" w:rsidRPr="00D80E19">
                    <w:rPr>
                      <w:rFonts w:ascii="Arial" w:eastAsia="Arial" w:hAnsi="Arial" w:cs="Arial"/>
                      <w:sz w:val="16"/>
                      <w:szCs w:val="16"/>
                      <w:lang w:val="es-ES_tradnl"/>
                    </w:rPr>
                    <w:t>tales como una</w:t>
                  </w:r>
                  <w:r w:rsidRPr="00D80E19">
                    <w:rPr>
                      <w:rFonts w:ascii="Arial" w:eastAsia="Arial" w:hAnsi="Arial" w:cs="Arial"/>
                      <w:sz w:val="16"/>
                      <w:szCs w:val="16"/>
                      <w:lang w:val="es-ES_tradnl"/>
                    </w:rPr>
                    <w:t xml:space="preserve"> </w:t>
                  </w:r>
                  <w:r w:rsidR="00411669" w:rsidRPr="00D80E19">
                    <w:rPr>
                      <w:rFonts w:ascii="Arial" w:eastAsia="Arial" w:hAnsi="Arial" w:cs="Arial"/>
                      <w:sz w:val="16"/>
                      <w:szCs w:val="16"/>
                      <w:lang w:val="es-ES_tradnl"/>
                    </w:rPr>
                    <w:t>Política de eliminación del trabajo infantil y del trabajo forzoso</w:t>
                  </w:r>
                  <w:r w:rsidRPr="00D80E19">
                    <w:rPr>
                      <w:rFonts w:ascii="Arial" w:eastAsia="Arial" w:hAnsi="Arial" w:cs="Arial"/>
                      <w:sz w:val="16"/>
                      <w:szCs w:val="16"/>
                      <w:lang w:val="es-ES_tradnl"/>
                    </w:rPr>
                    <w:t xml:space="preserve">, </w:t>
                  </w:r>
                  <w:r w:rsidR="00411669" w:rsidRPr="00D80E19">
                    <w:rPr>
                      <w:rFonts w:ascii="Arial" w:eastAsia="Arial" w:hAnsi="Arial" w:cs="Arial"/>
                      <w:sz w:val="16"/>
                      <w:szCs w:val="16"/>
                      <w:lang w:val="es-ES_tradnl"/>
                    </w:rPr>
                    <w:t>una Política de p</w:t>
                  </w:r>
                  <w:r w:rsidRPr="00D80E19">
                    <w:rPr>
                      <w:rFonts w:ascii="Arial" w:eastAsia="Arial" w:hAnsi="Arial" w:cs="Arial"/>
                      <w:sz w:val="16"/>
                      <w:szCs w:val="16"/>
                      <w:lang w:val="es-ES_tradnl"/>
                    </w:rPr>
                    <w:t>rotec</w:t>
                  </w:r>
                  <w:r w:rsidR="00411669" w:rsidRPr="00D80E19">
                    <w:rPr>
                      <w:rFonts w:ascii="Arial" w:eastAsia="Arial" w:hAnsi="Arial" w:cs="Arial"/>
                      <w:sz w:val="16"/>
                      <w:szCs w:val="16"/>
                      <w:lang w:val="es-ES_tradnl"/>
                    </w:rPr>
                    <w:t>ció</w:t>
                  </w:r>
                  <w:r w:rsidRPr="00D80E19">
                    <w:rPr>
                      <w:rFonts w:ascii="Arial" w:eastAsia="Arial" w:hAnsi="Arial" w:cs="Arial"/>
                      <w:sz w:val="16"/>
                      <w:szCs w:val="16"/>
                      <w:lang w:val="es-ES_tradnl"/>
                    </w:rPr>
                    <w:t xml:space="preserve">n </w:t>
                  </w:r>
                  <w:r w:rsidR="00411669" w:rsidRPr="00D80E19">
                    <w:rPr>
                      <w:rFonts w:ascii="Arial" w:eastAsia="Arial" w:hAnsi="Arial" w:cs="Arial"/>
                      <w:sz w:val="16"/>
                      <w:szCs w:val="16"/>
                      <w:lang w:val="es-ES_tradnl"/>
                    </w:rPr>
                    <w:t>de la infancia y de adultos v</w:t>
                  </w:r>
                  <w:r w:rsidRPr="00D80E19">
                    <w:rPr>
                      <w:rFonts w:ascii="Arial" w:eastAsia="Arial" w:hAnsi="Arial" w:cs="Arial"/>
                      <w:sz w:val="16"/>
                      <w:szCs w:val="16"/>
                      <w:lang w:val="es-ES_tradnl"/>
                    </w:rPr>
                    <w:t xml:space="preserve">ulnerables, </w:t>
                  </w:r>
                  <w:r w:rsidR="00411669" w:rsidRPr="00D80E19">
                    <w:rPr>
                      <w:rFonts w:ascii="Arial" w:eastAsia="Arial" w:hAnsi="Arial" w:cs="Arial"/>
                      <w:sz w:val="16"/>
                      <w:szCs w:val="16"/>
                      <w:lang w:val="es-ES_tradnl"/>
                    </w:rPr>
                    <w:t>una Política contra el acoso,</w:t>
                  </w:r>
                  <w:r w:rsidRPr="00D80E19">
                    <w:rPr>
                      <w:rFonts w:ascii="Arial" w:eastAsia="Arial" w:hAnsi="Arial" w:cs="Arial"/>
                      <w:sz w:val="16"/>
                      <w:szCs w:val="16"/>
                      <w:lang w:val="es-ES_tradnl"/>
                    </w:rPr>
                    <w:t xml:space="preserve"> etc.</w:t>
                  </w:r>
                </w:p>
              </w:tc>
            </w:tr>
          </w:tbl>
          <w:p w14:paraId="2484EA7F" w14:textId="41DACDB6" w:rsidR="0087745A" w:rsidRPr="00D80E19" w:rsidRDefault="0087745A"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b/>
                <w:sz w:val="20"/>
                <w:szCs w:val="20"/>
                <w:lang w:val="es-ES_tradnl"/>
              </w:rPr>
              <w:t>Implica</w:t>
            </w:r>
            <w:r w:rsidR="007537BB" w:rsidRPr="00D80E19">
              <w:rPr>
                <w:rFonts w:ascii="Arial" w:eastAsia="Arial" w:hAnsi="Arial" w:cs="Arial"/>
                <w:b/>
                <w:sz w:val="20"/>
                <w:szCs w:val="20"/>
                <w:lang w:val="es-ES_tradnl"/>
              </w:rPr>
              <w:t>cione</w:t>
            </w:r>
            <w:r w:rsidRPr="00D80E19">
              <w:rPr>
                <w:rFonts w:ascii="Arial" w:eastAsia="Arial" w:hAnsi="Arial" w:cs="Arial"/>
                <w:b/>
                <w:sz w:val="20"/>
                <w:szCs w:val="20"/>
                <w:lang w:val="es-ES_tradnl"/>
              </w:rPr>
              <w:t xml:space="preserve">s: </w:t>
            </w:r>
            <w:r w:rsidR="007537BB" w:rsidRPr="00D80E19">
              <w:rPr>
                <w:rFonts w:ascii="Arial" w:eastAsia="Arial" w:hAnsi="Arial" w:cs="Arial"/>
                <w:sz w:val="20"/>
                <w:szCs w:val="20"/>
                <w:lang w:val="es-ES_tradnl"/>
              </w:rPr>
              <w:t>Las organizaciones de productores</w:t>
            </w:r>
            <w:r w:rsidR="00562AFE" w:rsidRPr="00D80E19">
              <w:rPr>
                <w:rFonts w:ascii="Arial" w:eastAsia="Arial" w:hAnsi="Arial" w:cs="Arial"/>
                <w:sz w:val="20"/>
                <w:szCs w:val="20"/>
                <w:lang w:val="es-ES_tradnl"/>
              </w:rPr>
              <w:t xml:space="preserve"> </w:t>
            </w:r>
            <w:r w:rsidR="007537BB" w:rsidRPr="00D80E19">
              <w:rPr>
                <w:rFonts w:ascii="Arial" w:eastAsia="Arial" w:hAnsi="Arial" w:cs="Arial"/>
                <w:sz w:val="20"/>
                <w:szCs w:val="20"/>
                <w:lang w:val="es-ES_tradnl"/>
              </w:rPr>
              <w:t>deben desarrollar sus propios procedimientos de evaluación de riesgos</w:t>
            </w:r>
            <w:r w:rsidR="00562AFE" w:rsidRPr="00D80E19">
              <w:rPr>
                <w:rFonts w:ascii="Arial" w:eastAsia="Arial" w:hAnsi="Arial" w:cs="Arial"/>
                <w:sz w:val="20"/>
                <w:szCs w:val="20"/>
                <w:lang w:val="es-ES_tradnl"/>
              </w:rPr>
              <w:t xml:space="preserve"> </w:t>
            </w:r>
            <w:r w:rsidR="007537BB" w:rsidRPr="00D80E19">
              <w:rPr>
                <w:rFonts w:ascii="Arial" w:eastAsia="Arial" w:hAnsi="Arial" w:cs="Arial"/>
                <w:sz w:val="20"/>
                <w:szCs w:val="20"/>
                <w:lang w:val="es-ES_tradnl"/>
              </w:rPr>
              <w:t>basándose en</w:t>
            </w:r>
            <w:r w:rsidR="00562AFE" w:rsidRPr="00D80E19">
              <w:rPr>
                <w:rFonts w:ascii="Arial" w:eastAsia="Arial" w:hAnsi="Arial" w:cs="Arial"/>
                <w:sz w:val="20"/>
                <w:szCs w:val="20"/>
                <w:lang w:val="es-ES_tradnl"/>
              </w:rPr>
              <w:t xml:space="preserve"> </w:t>
            </w:r>
            <w:r w:rsidR="007537BB" w:rsidRPr="00D80E19">
              <w:rPr>
                <w:rFonts w:ascii="Arial" w:eastAsia="Arial" w:hAnsi="Arial" w:cs="Arial"/>
                <w:sz w:val="20"/>
                <w:szCs w:val="20"/>
                <w:lang w:val="es-ES_tradnl"/>
              </w:rPr>
              <w:t>la</w:t>
            </w:r>
            <w:r w:rsidR="00562AFE" w:rsidRPr="00D80E19">
              <w:rPr>
                <w:rFonts w:ascii="Arial" w:eastAsia="Arial" w:hAnsi="Arial" w:cs="Arial"/>
                <w:sz w:val="20"/>
                <w:szCs w:val="20"/>
                <w:lang w:val="es-ES_tradnl"/>
              </w:rPr>
              <w:t xml:space="preserve"> </w:t>
            </w:r>
            <w:r w:rsidR="009F270B" w:rsidRPr="00D80E19">
              <w:rPr>
                <w:rFonts w:ascii="Arial" w:eastAsia="Arial" w:hAnsi="Arial" w:cs="Arial"/>
                <w:sz w:val="20"/>
                <w:szCs w:val="20"/>
                <w:lang w:val="es-ES_tradnl"/>
              </w:rPr>
              <w:t>informa</w:t>
            </w:r>
            <w:r w:rsidR="007537BB" w:rsidRPr="00D80E19">
              <w:rPr>
                <w:rFonts w:ascii="Arial" w:eastAsia="Arial" w:hAnsi="Arial" w:cs="Arial"/>
                <w:sz w:val="20"/>
                <w:szCs w:val="20"/>
                <w:lang w:val="es-ES_tradnl"/>
              </w:rPr>
              <w:t>ció</w:t>
            </w:r>
            <w:r w:rsidR="009F270B" w:rsidRPr="00D80E19">
              <w:rPr>
                <w:rFonts w:ascii="Arial" w:eastAsia="Arial" w:hAnsi="Arial" w:cs="Arial"/>
                <w:sz w:val="20"/>
                <w:szCs w:val="20"/>
                <w:lang w:val="es-ES_tradnl"/>
              </w:rPr>
              <w:t>n</w:t>
            </w:r>
            <w:r w:rsidR="007537BB" w:rsidRPr="00D80E19">
              <w:rPr>
                <w:rFonts w:ascii="Arial" w:eastAsia="Arial" w:hAnsi="Arial" w:cs="Arial"/>
                <w:sz w:val="20"/>
                <w:szCs w:val="20"/>
                <w:lang w:val="es-ES_tradnl"/>
              </w:rPr>
              <w:t xml:space="preserve"> que proporcionan el requisito y la orientación</w:t>
            </w:r>
            <w:r w:rsidR="00B02A15" w:rsidRPr="00D80E19">
              <w:rPr>
                <w:rFonts w:ascii="Arial" w:eastAsia="Arial" w:hAnsi="Arial" w:cs="Arial"/>
                <w:sz w:val="20"/>
                <w:szCs w:val="20"/>
                <w:lang w:val="es-ES_tradnl"/>
              </w:rPr>
              <w:t xml:space="preserve">, </w:t>
            </w:r>
            <w:r w:rsidR="007537BB" w:rsidRPr="00D80E19">
              <w:rPr>
                <w:rFonts w:ascii="Arial" w:eastAsia="Arial" w:hAnsi="Arial" w:cs="Arial"/>
                <w:sz w:val="20"/>
                <w:szCs w:val="20"/>
                <w:lang w:val="es-ES_tradnl"/>
              </w:rPr>
              <w:t>y nombrar un comité</w:t>
            </w:r>
            <w:r w:rsidR="00F20D62" w:rsidRPr="00D80E19">
              <w:rPr>
                <w:rFonts w:ascii="Arial" w:eastAsia="Arial" w:hAnsi="Arial" w:cs="Arial"/>
                <w:sz w:val="20"/>
                <w:szCs w:val="20"/>
                <w:lang w:val="es-ES_tradnl"/>
              </w:rPr>
              <w:t xml:space="preserve"> </w:t>
            </w:r>
            <w:r w:rsidR="007537BB" w:rsidRPr="00D80E19">
              <w:rPr>
                <w:rFonts w:ascii="Arial" w:eastAsia="Arial" w:hAnsi="Arial" w:cs="Arial"/>
                <w:sz w:val="20"/>
                <w:szCs w:val="20"/>
                <w:lang w:val="es-ES_tradnl"/>
              </w:rPr>
              <w:t>que se ocupe de este trabajo</w:t>
            </w:r>
            <w:r w:rsidR="00F20D62" w:rsidRPr="00D80E19">
              <w:rPr>
                <w:rFonts w:ascii="Arial" w:eastAsia="Arial" w:hAnsi="Arial" w:cs="Arial"/>
                <w:sz w:val="20"/>
                <w:szCs w:val="20"/>
                <w:lang w:val="es-ES_tradnl"/>
              </w:rPr>
              <w:t xml:space="preserve">, </w:t>
            </w:r>
            <w:r w:rsidR="007537BB" w:rsidRPr="00D80E19">
              <w:rPr>
                <w:rFonts w:ascii="Arial" w:eastAsia="Arial" w:hAnsi="Arial" w:cs="Arial"/>
                <w:sz w:val="20"/>
                <w:szCs w:val="20"/>
                <w:lang w:val="es-ES_tradnl"/>
              </w:rPr>
              <w:t>el cual, a su vez, necesitaría capacitación</w:t>
            </w:r>
            <w:r w:rsidR="009F270B" w:rsidRPr="00D80E19">
              <w:rPr>
                <w:rFonts w:ascii="Arial" w:eastAsia="Arial" w:hAnsi="Arial" w:cs="Arial"/>
                <w:sz w:val="20"/>
                <w:szCs w:val="20"/>
                <w:lang w:val="es-ES_tradnl"/>
              </w:rPr>
              <w:t xml:space="preserve"> </w:t>
            </w:r>
            <w:r w:rsidR="007537BB" w:rsidRPr="00D80E19">
              <w:rPr>
                <w:rFonts w:ascii="Arial" w:eastAsia="Arial" w:hAnsi="Arial" w:cs="Arial"/>
                <w:sz w:val="20"/>
                <w:szCs w:val="20"/>
                <w:lang w:val="es-ES_tradnl"/>
              </w:rPr>
              <w:t>y</w:t>
            </w:r>
            <w:r w:rsidR="009F270B" w:rsidRPr="00D80E19">
              <w:rPr>
                <w:rFonts w:ascii="Arial" w:eastAsia="Arial" w:hAnsi="Arial" w:cs="Arial"/>
                <w:sz w:val="20"/>
                <w:szCs w:val="20"/>
                <w:lang w:val="es-ES_tradnl"/>
              </w:rPr>
              <w:t xml:space="preserve"> </w:t>
            </w:r>
            <w:r w:rsidR="007537BB" w:rsidRPr="00D80E19">
              <w:rPr>
                <w:rFonts w:ascii="Arial" w:eastAsia="Arial" w:hAnsi="Arial" w:cs="Arial"/>
                <w:sz w:val="20"/>
                <w:szCs w:val="20"/>
                <w:lang w:val="es-ES_tradnl"/>
              </w:rPr>
              <w:t>garantizar</w:t>
            </w:r>
            <w:r w:rsidR="009F270B" w:rsidRPr="00D80E19">
              <w:rPr>
                <w:rFonts w:ascii="Arial" w:eastAsia="Arial" w:hAnsi="Arial" w:cs="Arial"/>
                <w:sz w:val="20"/>
                <w:szCs w:val="20"/>
                <w:lang w:val="es-ES_tradnl"/>
              </w:rPr>
              <w:t xml:space="preserve"> </w:t>
            </w:r>
            <w:r w:rsidR="007537BB" w:rsidRPr="00D80E19">
              <w:rPr>
                <w:rFonts w:ascii="Arial" w:eastAsia="Arial" w:hAnsi="Arial" w:cs="Arial"/>
                <w:sz w:val="20"/>
                <w:szCs w:val="20"/>
                <w:lang w:val="es-ES_tradnl"/>
              </w:rPr>
              <w:t>que el requisito</w:t>
            </w:r>
            <w:r w:rsidR="009F270B" w:rsidRPr="00D80E19">
              <w:rPr>
                <w:rFonts w:ascii="Arial" w:eastAsia="Arial" w:hAnsi="Arial" w:cs="Arial"/>
                <w:sz w:val="20"/>
                <w:szCs w:val="20"/>
                <w:lang w:val="es-ES_tradnl"/>
              </w:rPr>
              <w:t xml:space="preserve"> </w:t>
            </w:r>
            <w:r w:rsidR="007537BB" w:rsidRPr="00D80E19">
              <w:rPr>
                <w:rFonts w:ascii="Arial" w:eastAsia="Arial" w:hAnsi="Arial" w:cs="Arial"/>
                <w:sz w:val="20"/>
                <w:szCs w:val="20"/>
                <w:lang w:val="es-ES_tradnl"/>
              </w:rPr>
              <w:t>se</w:t>
            </w:r>
            <w:r w:rsidR="009F270B" w:rsidRPr="00D80E19">
              <w:rPr>
                <w:rFonts w:ascii="Arial" w:eastAsia="Arial" w:hAnsi="Arial" w:cs="Arial"/>
                <w:sz w:val="20"/>
                <w:szCs w:val="20"/>
                <w:lang w:val="es-ES_tradnl"/>
              </w:rPr>
              <w:t xml:space="preserve"> </w:t>
            </w:r>
            <w:r w:rsidR="007537BB" w:rsidRPr="00D80E19">
              <w:rPr>
                <w:rFonts w:ascii="Arial" w:eastAsia="Arial" w:hAnsi="Arial" w:cs="Arial"/>
                <w:sz w:val="20"/>
                <w:szCs w:val="20"/>
                <w:lang w:val="es-ES_tradnl"/>
              </w:rPr>
              <w:t>cumple</w:t>
            </w:r>
            <w:r w:rsidR="00814E77" w:rsidRPr="00D80E19">
              <w:rPr>
                <w:rFonts w:ascii="Arial" w:eastAsia="Arial" w:hAnsi="Arial" w:cs="Arial"/>
                <w:sz w:val="20"/>
                <w:szCs w:val="20"/>
                <w:lang w:val="es-ES_tradnl"/>
              </w:rPr>
              <w:t xml:space="preserve"> </w:t>
            </w:r>
            <w:r w:rsidR="007537BB" w:rsidRPr="00D80E19">
              <w:rPr>
                <w:rFonts w:ascii="Arial" w:eastAsia="Arial" w:hAnsi="Arial" w:cs="Arial"/>
                <w:sz w:val="20"/>
                <w:szCs w:val="20"/>
                <w:lang w:val="es-ES_tradnl"/>
              </w:rPr>
              <w:t>como corresponde</w:t>
            </w:r>
            <w:r w:rsidR="009F270B" w:rsidRPr="00D80E19">
              <w:rPr>
                <w:rFonts w:ascii="Arial" w:eastAsia="Arial" w:hAnsi="Arial" w:cs="Arial"/>
                <w:sz w:val="20"/>
                <w:szCs w:val="20"/>
                <w:lang w:val="es-ES_tradnl"/>
              </w:rPr>
              <w:t xml:space="preserve">. </w:t>
            </w:r>
          </w:p>
          <w:p w14:paraId="5567A6ED" w14:textId="109CEEFF" w:rsidR="007537BB" w:rsidRPr="00D80E19" w:rsidRDefault="007537BB" w:rsidP="00026442">
            <w:pPr>
              <w:keepNext/>
              <w:keepLines/>
              <w:tabs>
                <w:tab w:val="left" w:pos="735"/>
              </w:tabs>
              <w:spacing w:before="120" w:after="120" w:line="276" w:lineRule="auto"/>
              <w:jc w:val="both"/>
              <w:rPr>
                <w:rFonts w:ascii="Arial" w:eastAsia="Arial" w:hAnsi="Arial" w:cs="Arial"/>
                <w:b/>
                <w:sz w:val="20"/>
                <w:szCs w:val="20"/>
                <w:lang w:val="es-ES_tradnl"/>
              </w:rPr>
            </w:pPr>
            <w:r w:rsidRPr="00D80E19">
              <w:rPr>
                <w:rFonts w:ascii="Arial" w:eastAsia="Arial" w:hAnsi="Arial" w:cs="Arial"/>
                <w:b/>
                <w:sz w:val="20"/>
                <w:szCs w:val="20"/>
                <w:lang w:val="es-ES_tradnl"/>
              </w:rPr>
              <w:t>Pregunta</w:t>
            </w:r>
            <w:r w:rsidR="00742602">
              <w:rPr>
                <w:rFonts w:ascii="Arial" w:eastAsia="Arial" w:hAnsi="Arial" w:cs="Arial"/>
                <w:b/>
                <w:sz w:val="20"/>
                <w:szCs w:val="20"/>
                <w:lang w:val="es-ES_tradnl"/>
              </w:rPr>
              <w:t xml:space="preserve"> 7</w:t>
            </w:r>
            <w:r w:rsidRPr="00D80E19">
              <w:rPr>
                <w:rFonts w:ascii="Arial" w:eastAsia="Arial" w:hAnsi="Arial" w:cs="Arial"/>
                <w:b/>
                <w:sz w:val="20"/>
                <w:szCs w:val="20"/>
                <w:lang w:val="es-ES_tradnl"/>
              </w:rPr>
              <w:t>. ¿Está usted de acuerdo con este requisito?</w:t>
            </w:r>
          </w:p>
          <w:p w14:paraId="047BC797" w14:textId="77777777" w:rsidR="007537BB" w:rsidRPr="00D80E19" w:rsidRDefault="007537BB"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b/>
                <w:sz w:val="20"/>
                <w:szCs w:val="20"/>
                <w:lang w:val="es-ES_tradnl"/>
              </w:rPr>
              <w:fldChar w:fldCharType="begin">
                <w:ffData>
                  <w:name w:val="Check5"/>
                  <w:enabled/>
                  <w:calcOnExit w:val="0"/>
                  <w:checkBox>
                    <w:sizeAuto/>
                    <w:default w:val="0"/>
                  </w:checkBox>
                </w:ffData>
              </w:fldChar>
            </w:r>
            <w:r w:rsidRPr="00D80E19">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D80E19">
              <w:rPr>
                <w:rFonts w:ascii="Arial" w:eastAsia="Arial" w:hAnsi="Arial" w:cs="Arial"/>
                <w:b/>
                <w:sz w:val="20"/>
                <w:szCs w:val="20"/>
                <w:lang w:val="es-ES_tradnl"/>
              </w:rPr>
              <w:fldChar w:fldCharType="end"/>
            </w:r>
            <w:r w:rsidRPr="00D80E19">
              <w:rPr>
                <w:rFonts w:ascii="Arial" w:eastAsia="Arial" w:hAnsi="Arial" w:cs="Arial"/>
                <w:sz w:val="20"/>
                <w:szCs w:val="20"/>
                <w:lang w:val="es-ES_tradnl"/>
              </w:rPr>
              <w:t>Sí</w:t>
            </w:r>
          </w:p>
          <w:p w14:paraId="1BA49824" w14:textId="77777777" w:rsidR="007537BB" w:rsidRPr="00D80E19" w:rsidRDefault="007537BB"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b/>
                <w:sz w:val="20"/>
                <w:szCs w:val="20"/>
                <w:lang w:val="es-ES_tradnl"/>
              </w:rPr>
              <w:fldChar w:fldCharType="begin">
                <w:ffData>
                  <w:name w:val="Check6"/>
                  <w:enabled/>
                  <w:calcOnExit w:val="0"/>
                  <w:checkBox>
                    <w:sizeAuto/>
                    <w:default w:val="0"/>
                  </w:checkBox>
                </w:ffData>
              </w:fldChar>
            </w:r>
            <w:r w:rsidRPr="00D80E19">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D80E19">
              <w:rPr>
                <w:rFonts w:ascii="Arial" w:eastAsia="Arial" w:hAnsi="Arial" w:cs="Arial"/>
                <w:b/>
                <w:sz w:val="20"/>
                <w:szCs w:val="20"/>
                <w:lang w:val="es-ES_tradnl"/>
              </w:rPr>
              <w:fldChar w:fldCharType="end"/>
            </w:r>
            <w:r w:rsidRPr="00D80E19">
              <w:rPr>
                <w:rFonts w:ascii="Arial" w:eastAsia="Arial" w:hAnsi="Arial" w:cs="Arial"/>
                <w:sz w:val="20"/>
                <w:szCs w:val="20"/>
                <w:lang w:val="es-ES_tradnl"/>
              </w:rPr>
              <w:t>No</w:t>
            </w:r>
          </w:p>
          <w:p w14:paraId="146D5DF8" w14:textId="77777777" w:rsidR="007537BB" w:rsidRPr="00D80E19" w:rsidRDefault="007537BB"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sz w:val="20"/>
                <w:szCs w:val="20"/>
                <w:lang w:val="es-ES_tradnl"/>
              </w:rPr>
              <w:fldChar w:fldCharType="begin">
                <w:ffData>
                  <w:name w:val="Check8"/>
                  <w:enabled/>
                  <w:calcOnExit w:val="0"/>
                  <w:checkBox>
                    <w:sizeAuto/>
                    <w:default w:val="0"/>
                  </w:checkBox>
                </w:ffData>
              </w:fldChar>
            </w:r>
            <w:r w:rsidRPr="00D80E19">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D80E19">
              <w:rPr>
                <w:rFonts w:ascii="Arial" w:eastAsia="Arial" w:hAnsi="Arial" w:cs="Arial"/>
                <w:sz w:val="20"/>
                <w:szCs w:val="20"/>
                <w:lang w:val="es-ES_tradnl"/>
              </w:rPr>
              <w:fldChar w:fldCharType="end"/>
            </w:r>
            <w:r w:rsidRPr="00D80E19">
              <w:rPr>
                <w:rFonts w:ascii="Arial" w:eastAsia="Arial" w:hAnsi="Arial" w:cs="Arial"/>
                <w:sz w:val="20"/>
                <w:szCs w:val="20"/>
                <w:lang w:val="es-ES_tradnl"/>
              </w:rPr>
              <w:t>No estoy seguro(a)</w:t>
            </w:r>
          </w:p>
          <w:p w14:paraId="06997A6B" w14:textId="42BAB21C" w:rsidR="0087745A" w:rsidRPr="00D80E19" w:rsidRDefault="007537BB" w:rsidP="00026442">
            <w:pPr>
              <w:keepNext/>
              <w:keepLines/>
              <w:spacing w:before="120" w:after="120" w:line="276" w:lineRule="auto"/>
              <w:jc w:val="both"/>
              <w:rPr>
                <w:rFonts w:ascii="Arial" w:eastAsia="Arial" w:hAnsi="Arial" w:cs="Arial"/>
                <w:b/>
                <w:sz w:val="20"/>
                <w:szCs w:val="20"/>
                <w:lang w:val="es-ES_tradnl"/>
              </w:rPr>
            </w:pPr>
            <w:r w:rsidRPr="00D80E19">
              <w:rPr>
                <w:rFonts w:ascii="Arial" w:eastAsia="Arial" w:hAnsi="Arial" w:cs="Arial"/>
                <w:b/>
                <w:sz w:val="20"/>
                <w:szCs w:val="20"/>
                <w:lang w:val="es-ES_tradnl"/>
              </w:rPr>
              <w:t>Por favor, explique sus razones y sugerencias de modificaciones, si las hay:</w:t>
            </w:r>
            <w:r w:rsidR="0087745A" w:rsidRPr="00D80E19">
              <w:rPr>
                <w:rFonts w:ascii="Arial" w:eastAsia="Arial" w:hAnsi="Arial" w:cs="Arial"/>
                <w:sz w:val="20"/>
                <w:szCs w:val="20"/>
                <w:lang w:val="es-ES_tradnl"/>
              </w:rPr>
              <w:fldChar w:fldCharType="begin">
                <w:ffData>
                  <w:name w:val="Text40"/>
                  <w:enabled/>
                  <w:calcOnExit w:val="0"/>
                  <w:textInput/>
                </w:ffData>
              </w:fldChar>
            </w:r>
            <w:r w:rsidR="0087745A" w:rsidRPr="00D80E19">
              <w:rPr>
                <w:rFonts w:ascii="Arial" w:eastAsia="Arial" w:hAnsi="Arial" w:cs="Arial"/>
                <w:sz w:val="20"/>
                <w:szCs w:val="20"/>
                <w:lang w:val="es-ES_tradnl"/>
              </w:rPr>
              <w:instrText xml:space="preserve"> FORMTEXT </w:instrText>
            </w:r>
            <w:r w:rsidR="0087745A" w:rsidRPr="00D80E19">
              <w:rPr>
                <w:rFonts w:ascii="Arial" w:eastAsia="Arial" w:hAnsi="Arial" w:cs="Arial"/>
                <w:sz w:val="20"/>
                <w:szCs w:val="20"/>
                <w:lang w:val="es-ES_tradnl"/>
              </w:rPr>
            </w:r>
            <w:r w:rsidR="0087745A" w:rsidRPr="00D80E19">
              <w:rPr>
                <w:rFonts w:ascii="Arial" w:eastAsia="Arial" w:hAnsi="Arial" w:cs="Arial"/>
                <w:sz w:val="20"/>
                <w:szCs w:val="20"/>
                <w:lang w:val="es-ES_tradnl"/>
              </w:rPr>
              <w:fldChar w:fldCharType="separate"/>
            </w:r>
            <w:r w:rsidR="0087745A" w:rsidRPr="00D80E19">
              <w:rPr>
                <w:rFonts w:eastAsia="Arial"/>
                <w:noProof/>
                <w:lang w:val="es-ES_tradnl"/>
              </w:rPr>
              <w:t> </w:t>
            </w:r>
            <w:r w:rsidR="0087745A" w:rsidRPr="00D80E19">
              <w:rPr>
                <w:rFonts w:eastAsia="Arial"/>
                <w:noProof/>
                <w:lang w:val="es-ES_tradnl"/>
              </w:rPr>
              <w:t> </w:t>
            </w:r>
            <w:r w:rsidR="0087745A" w:rsidRPr="00D80E19">
              <w:rPr>
                <w:rFonts w:eastAsia="Arial"/>
                <w:noProof/>
                <w:lang w:val="es-ES_tradnl"/>
              </w:rPr>
              <w:t> </w:t>
            </w:r>
            <w:r w:rsidR="0087745A" w:rsidRPr="00D80E19">
              <w:rPr>
                <w:rFonts w:eastAsia="Arial"/>
                <w:noProof/>
                <w:lang w:val="es-ES_tradnl"/>
              </w:rPr>
              <w:t> </w:t>
            </w:r>
            <w:r w:rsidR="0087745A" w:rsidRPr="00D80E19">
              <w:rPr>
                <w:rFonts w:eastAsia="Arial"/>
                <w:noProof/>
                <w:lang w:val="es-ES_tradnl"/>
              </w:rPr>
              <w:t> </w:t>
            </w:r>
            <w:r w:rsidR="0087745A" w:rsidRPr="00D80E19">
              <w:rPr>
                <w:rFonts w:ascii="Arial" w:eastAsia="Arial" w:hAnsi="Arial" w:cs="Arial"/>
                <w:sz w:val="20"/>
                <w:szCs w:val="20"/>
                <w:lang w:val="es-ES_tradnl"/>
              </w:rPr>
              <w:fldChar w:fldCharType="end"/>
            </w:r>
            <w:r w:rsidR="0087745A" w:rsidRPr="00D80E19" w:rsidDel="002D5272">
              <w:rPr>
                <w:rFonts w:ascii="Arial" w:eastAsia="Arial" w:hAnsi="Arial" w:cs="Arial"/>
                <w:b/>
                <w:sz w:val="20"/>
                <w:szCs w:val="20"/>
                <w:lang w:val="es-ES_tradnl"/>
              </w:rPr>
              <w:t xml:space="preserve"> </w:t>
            </w:r>
          </w:p>
        </w:tc>
      </w:tr>
    </w:tbl>
    <w:p w14:paraId="6D8EAD4D" w14:textId="77777777" w:rsidR="0087745A" w:rsidRPr="00D80E19" w:rsidRDefault="0087745A" w:rsidP="00026442">
      <w:pPr>
        <w:spacing w:line="276" w:lineRule="auto"/>
        <w:rPr>
          <w:rFonts w:ascii="Arial" w:eastAsiaTheme="majorEastAsia" w:hAnsi="Arial" w:cs="Arial"/>
          <w:b/>
          <w:color w:val="00B9E4"/>
          <w:sz w:val="20"/>
          <w:szCs w:val="24"/>
          <w:lang w:val="es-ES_tradnl"/>
        </w:rPr>
      </w:pPr>
    </w:p>
    <w:p w14:paraId="007AD734" w14:textId="57DAB228" w:rsidR="0087745A" w:rsidRPr="00D80E19" w:rsidRDefault="008C5287" w:rsidP="00026442">
      <w:pPr>
        <w:pStyle w:val="ListParagraph"/>
        <w:numPr>
          <w:ilvl w:val="2"/>
          <w:numId w:val="10"/>
        </w:numPr>
        <w:spacing w:after="0" w:line="276" w:lineRule="auto"/>
        <w:ind w:left="993"/>
        <w:jc w:val="both"/>
        <w:rPr>
          <w:rFonts w:ascii="Arial" w:hAnsi="Arial" w:cs="Arial"/>
          <w:b/>
          <w:color w:val="00B9E4"/>
          <w:sz w:val="20"/>
          <w:lang w:val="es-ES_tradnl"/>
        </w:rPr>
      </w:pPr>
      <w:r w:rsidRPr="00D80E19">
        <w:rPr>
          <w:rFonts w:ascii="Arial" w:hAnsi="Arial" w:cs="Arial"/>
          <w:b/>
          <w:color w:val="00B9E4"/>
          <w:sz w:val="20"/>
          <w:lang w:val="es-ES_tradnl"/>
        </w:rPr>
        <w:t>Establ</w:t>
      </w:r>
      <w:r w:rsidR="00863D06" w:rsidRPr="00D80E19">
        <w:rPr>
          <w:rFonts w:ascii="Arial" w:hAnsi="Arial" w:cs="Arial"/>
          <w:b/>
          <w:color w:val="00B9E4"/>
          <w:sz w:val="20"/>
          <w:lang w:val="es-ES_tradnl"/>
        </w:rPr>
        <w:t xml:space="preserve">ecer un sistema de monitoreo y </w:t>
      </w:r>
      <w:r w:rsidR="00F626EB" w:rsidRPr="00D80E19">
        <w:rPr>
          <w:rFonts w:ascii="Arial" w:hAnsi="Arial" w:cs="Arial"/>
          <w:b/>
          <w:color w:val="00B9E4"/>
          <w:sz w:val="20"/>
          <w:lang w:val="es-ES_tradnl"/>
        </w:rPr>
        <w:t>remediación</w:t>
      </w:r>
      <w:r w:rsidR="00863D06" w:rsidRPr="00D80E19">
        <w:rPr>
          <w:rFonts w:ascii="Arial" w:hAnsi="Arial" w:cs="Arial"/>
          <w:b/>
          <w:color w:val="00B9E4"/>
          <w:sz w:val="20"/>
          <w:lang w:val="es-ES_tradnl"/>
        </w:rPr>
        <w:t xml:space="preserve"> para trabajo infantil</w:t>
      </w:r>
      <w:r w:rsidRPr="00D80E19">
        <w:rPr>
          <w:rFonts w:ascii="Arial" w:hAnsi="Arial" w:cs="Arial"/>
          <w:b/>
          <w:color w:val="00B9E4"/>
          <w:sz w:val="20"/>
          <w:lang w:val="es-ES_tradnl"/>
        </w:rPr>
        <w:t xml:space="preserve">, </w:t>
      </w:r>
      <w:r w:rsidR="00863D06" w:rsidRPr="00D80E19">
        <w:rPr>
          <w:rFonts w:ascii="Arial" w:hAnsi="Arial" w:cs="Arial"/>
          <w:b/>
          <w:color w:val="00B9E4"/>
          <w:sz w:val="20"/>
          <w:lang w:val="es-ES_tradnl"/>
        </w:rPr>
        <w:t>trabajo forzoso</w:t>
      </w:r>
      <w:r w:rsidRPr="00D80E19">
        <w:rPr>
          <w:rFonts w:ascii="Arial" w:hAnsi="Arial" w:cs="Arial"/>
          <w:b/>
          <w:color w:val="00B9E4"/>
          <w:sz w:val="20"/>
          <w:lang w:val="es-ES_tradnl"/>
        </w:rPr>
        <w:t>, inclu</w:t>
      </w:r>
      <w:r w:rsidR="00863D06" w:rsidRPr="00D80E19">
        <w:rPr>
          <w:rFonts w:ascii="Arial" w:hAnsi="Arial" w:cs="Arial"/>
          <w:b/>
          <w:color w:val="00B9E4"/>
          <w:sz w:val="20"/>
          <w:lang w:val="es-ES_tradnl"/>
        </w:rPr>
        <w:t>yendo tráfico de personas</w:t>
      </w:r>
      <w:r w:rsidR="00FC1C7A">
        <w:rPr>
          <w:rFonts w:ascii="Arial" w:hAnsi="Arial" w:cs="Arial"/>
          <w:b/>
          <w:color w:val="00B9E4"/>
          <w:sz w:val="20"/>
          <w:lang w:val="es-ES_tradnl"/>
        </w:rPr>
        <w:t>,</w:t>
      </w:r>
      <w:r w:rsidR="00863D06" w:rsidRPr="00D80E19">
        <w:rPr>
          <w:rFonts w:ascii="Arial" w:hAnsi="Arial" w:cs="Arial"/>
          <w:b/>
          <w:color w:val="00B9E4"/>
          <w:sz w:val="20"/>
          <w:lang w:val="es-ES_tradnl"/>
        </w:rPr>
        <w:t xml:space="preserve"> </w:t>
      </w:r>
      <w:r w:rsidR="005C092B" w:rsidRPr="00D80E19">
        <w:rPr>
          <w:rFonts w:ascii="Arial" w:hAnsi="Arial" w:cs="Arial"/>
          <w:b/>
          <w:color w:val="00B9E4"/>
          <w:sz w:val="20"/>
          <w:lang w:val="es-ES_tradnl"/>
        </w:rPr>
        <w:t>según sea aplicable o pertinente</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232"/>
      </w:tblGrid>
      <w:tr w:rsidR="0087745A" w:rsidRPr="00642AF1" w14:paraId="796FBF0E" w14:textId="77777777" w:rsidTr="00AB055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F839E" w14:textId="04CE7EB9" w:rsidR="0087745A" w:rsidRDefault="008B63B7"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b/>
                <w:sz w:val="20"/>
                <w:szCs w:val="20"/>
                <w:lang w:val="es-ES_tradnl"/>
              </w:rPr>
              <w:t>La propuesta aspira a</w:t>
            </w:r>
            <w:r w:rsidR="0087745A" w:rsidRPr="00D80E19">
              <w:rPr>
                <w:rFonts w:ascii="Arial" w:eastAsia="Arial" w:hAnsi="Arial" w:cs="Arial"/>
                <w:b/>
                <w:sz w:val="20"/>
                <w:szCs w:val="20"/>
                <w:lang w:val="es-ES_tradnl"/>
              </w:rPr>
              <w:t xml:space="preserve">: </w:t>
            </w:r>
            <w:r w:rsidR="009F270B" w:rsidRPr="00D80E19">
              <w:rPr>
                <w:lang w:val="es-ES_tradnl"/>
              </w:rPr>
              <w:t xml:space="preserve"> </w:t>
            </w:r>
            <w:r w:rsidR="009F270B" w:rsidRPr="00D80E19">
              <w:rPr>
                <w:rFonts w:ascii="Arial" w:eastAsia="Arial" w:hAnsi="Arial" w:cs="Arial"/>
                <w:sz w:val="20"/>
                <w:szCs w:val="20"/>
                <w:lang w:val="es-ES_tradnl"/>
              </w:rPr>
              <w:t>Establ</w:t>
            </w:r>
            <w:r w:rsidRPr="00D80E19">
              <w:rPr>
                <w:rFonts w:ascii="Arial" w:eastAsia="Arial" w:hAnsi="Arial" w:cs="Arial"/>
                <w:sz w:val="20"/>
                <w:szCs w:val="20"/>
                <w:lang w:val="es-ES_tradnl"/>
              </w:rPr>
              <w:t xml:space="preserve">ecer un </w:t>
            </w:r>
            <w:r w:rsidR="005C6A24" w:rsidRPr="00D80E19">
              <w:rPr>
                <w:rFonts w:ascii="Arial" w:eastAsia="Arial" w:hAnsi="Arial" w:cs="Arial"/>
                <w:sz w:val="20"/>
                <w:szCs w:val="20"/>
                <w:lang w:val="es-ES_tradnl"/>
              </w:rPr>
              <w:t>S</w:t>
            </w:r>
            <w:r w:rsidRPr="00D80E19">
              <w:rPr>
                <w:rFonts w:ascii="Arial" w:eastAsia="Arial" w:hAnsi="Arial" w:cs="Arial"/>
                <w:sz w:val="20"/>
                <w:szCs w:val="20"/>
                <w:lang w:val="es-ES_tradnl"/>
              </w:rPr>
              <w:t>istema de monitoreo y r</w:t>
            </w:r>
            <w:r w:rsidR="009F270B" w:rsidRPr="00D80E19">
              <w:rPr>
                <w:rFonts w:ascii="Arial" w:eastAsia="Arial" w:hAnsi="Arial" w:cs="Arial"/>
                <w:sz w:val="20"/>
                <w:szCs w:val="20"/>
                <w:lang w:val="es-ES_tradnl"/>
              </w:rPr>
              <w:t>emedia</w:t>
            </w:r>
            <w:r w:rsidRPr="00D80E19">
              <w:rPr>
                <w:rFonts w:ascii="Arial" w:eastAsia="Arial" w:hAnsi="Arial" w:cs="Arial"/>
                <w:sz w:val="20"/>
                <w:szCs w:val="20"/>
                <w:lang w:val="es-ES_tradnl"/>
              </w:rPr>
              <w:t>ció</w:t>
            </w:r>
            <w:r w:rsidR="009F270B" w:rsidRPr="00D80E19">
              <w:rPr>
                <w:rFonts w:ascii="Arial" w:eastAsia="Arial" w:hAnsi="Arial" w:cs="Arial"/>
                <w:sz w:val="20"/>
                <w:szCs w:val="20"/>
                <w:lang w:val="es-ES_tradnl"/>
              </w:rPr>
              <w:t xml:space="preserve">n </w:t>
            </w:r>
            <w:r w:rsidRPr="00D80E19">
              <w:rPr>
                <w:rFonts w:ascii="Arial" w:eastAsia="Arial" w:hAnsi="Arial" w:cs="Arial"/>
                <w:sz w:val="20"/>
                <w:szCs w:val="20"/>
                <w:lang w:val="es-ES_tradnl"/>
              </w:rPr>
              <w:t xml:space="preserve">para </w:t>
            </w:r>
            <w:r w:rsidR="007C0D17" w:rsidRPr="00D80E19">
              <w:rPr>
                <w:rFonts w:ascii="Arial" w:eastAsia="Arial" w:hAnsi="Arial" w:cs="Arial"/>
                <w:sz w:val="20"/>
                <w:szCs w:val="20"/>
                <w:lang w:val="es-ES_tradnl"/>
              </w:rPr>
              <w:t>t</w:t>
            </w:r>
            <w:r w:rsidR="005C6A24" w:rsidRPr="00D80E19">
              <w:rPr>
                <w:rFonts w:ascii="Arial" w:eastAsia="Arial" w:hAnsi="Arial" w:cs="Arial"/>
                <w:sz w:val="20"/>
                <w:szCs w:val="20"/>
                <w:lang w:val="es-ES_tradnl"/>
              </w:rPr>
              <w:t>rabajo infantil</w:t>
            </w:r>
            <w:r w:rsidR="009F270B" w:rsidRPr="00D80E19">
              <w:rPr>
                <w:rFonts w:ascii="Arial" w:eastAsia="Arial" w:hAnsi="Arial" w:cs="Arial"/>
                <w:sz w:val="20"/>
                <w:szCs w:val="20"/>
                <w:lang w:val="es-ES_tradnl"/>
              </w:rPr>
              <w:t xml:space="preserve">, </w:t>
            </w:r>
            <w:r w:rsidR="007C0D17" w:rsidRPr="00D80E19">
              <w:rPr>
                <w:rFonts w:ascii="Arial" w:eastAsia="Arial" w:hAnsi="Arial" w:cs="Arial"/>
                <w:sz w:val="20"/>
                <w:szCs w:val="20"/>
                <w:lang w:val="es-ES_tradnl"/>
              </w:rPr>
              <w:t>t</w:t>
            </w:r>
            <w:r w:rsidR="005C6A24" w:rsidRPr="00D80E19">
              <w:rPr>
                <w:rFonts w:ascii="Arial" w:eastAsia="Arial" w:hAnsi="Arial" w:cs="Arial"/>
                <w:sz w:val="20"/>
                <w:szCs w:val="20"/>
                <w:lang w:val="es-ES_tradnl"/>
              </w:rPr>
              <w:t>rabajo forzoso</w:t>
            </w:r>
            <w:r w:rsidR="009F270B" w:rsidRPr="00D80E19">
              <w:rPr>
                <w:rFonts w:ascii="Arial" w:eastAsia="Arial" w:hAnsi="Arial" w:cs="Arial"/>
                <w:sz w:val="20"/>
                <w:szCs w:val="20"/>
                <w:lang w:val="es-ES_tradnl"/>
              </w:rPr>
              <w:t>, inclu</w:t>
            </w:r>
            <w:r w:rsidR="005C6A24" w:rsidRPr="00D80E19">
              <w:rPr>
                <w:rFonts w:ascii="Arial" w:eastAsia="Arial" w:hAnsi="Arial" w:cs="Arial"/>
                <w:sz w:val="20"/>
                <w:szCs w:val="20"/>
                <w:lang w:val="es-ES_tradnl"/>
              </w:rPr>
              <w:t>yendo</w:t>
            </w:r>
            <w:r w:rsidR="009F270B" w:rsidRPr="00D80E19">
              <w:rPr>
                <w:rFonts w:ascii="Arial" w:eastAsia="Arial" w:hAnsi="Arial" w:cs="Arial"/>
                <w:sz w:val="20"/>
                <w:szCs w:val="20"/>
                <w:lang w:val="es-ES_tradnl"/>
              </w:rPr>
              <w:t xml:space="preserve"> </w:t>
            </w:r>
            <w:r w:rsidR="007C0D17" w:rsidRPr="00D80E19">
              <w:rPr>
                <w:rFonts w:ascii="Arial" w:eastAsia="Arial" w:hAnsi="Arial" w:cs="Arial"/>
                <w:sz w:val="20"/>
                <w:szCs w:val="20"/>
                <w:lang w:val="es-ES_tradnl"/>
              </w:rPr>
              <w:t>t</w:t>
            </w:r>
            <w:r w:rsidR="005C6A24" w:rsidRPr="00D80E19">
              <w:rPr>
                <w:rFonts w:ascii="Arial" w:eastAsia="Arial" w:hAnsi="Arial" w:cs="Arial"/>
                <w:sz w:val="20"/>
                <w:szCs w:val="20"/>
                <w:lang w:val="es-ES_tradnl"/>
              </w:rPr>
              <w:t xml:space="preserve">ráfico de personas, en caso de que se hayan encontrado estos problemas </w:t>
            </w:r>
            <w:r w:rsidR="009F270B" w:rsidRPr="00D80E19">
              <w:rPr>
                <w:rFonts w:ascii="Arial" w:eastAsia="Arial" w:hAnsi="Arial" w:cs="Arial"/>
                <w:sz w:val="20"/>
                <w:szCs w:val="20"/>
                <w:lang w:val="es-ES_tradnl"/>
              </w:rPr>
              <w:t>dur</w:t>
            </w:r>
            <w:r w:rsidR="005C6A24" w:rsidRPr="00D80E19">
              <w:rPr>
                <w:rFonts w:ascii="Arial" w:eastAsia="Arial" w:hAnsi="Arial" w:cs="Arial"/>
                <w:sz w:val="20"/>
                <w:szCs w:val="20"/>
                <w:lang w:val="es-ES_tradnl"/>
              </w:rPr>
              <w:t>ante</w:t>
            </w:r>
            <w:r w:rsidR="009F270B" w:rsidRPr="00D80E19">
              <w:rPr>
                <w:rFonts w:ascii="Arial" w:eastAsia="Arial" w:hAnsi="Arial" w:cs="Arial"/>
                <w:sz w:val="20"/>
                <w:szCs w:val="20"/>
                <w:lang w:val="es-ES_tradnl"/>
              </w:rPr>
              <w:t xml:space="preserve"> </w:t>
            </w:r>
            <w:r w:rsidR="005C6A24" w:rsidRPr="00D80E19">
              <w:rPr>
                <w:rFonts w:ascii="Arial" w:eastAsia="Arial" w:hAnsi="Arial" w:cs="Arial"/>
                <w:sz w:val="20"/>
                <w:szCs w:val="20"/>
                <w:lang w:val="es-ES_tradnl"/>
              </w:rPr>
              <w:t>la evaluación de riesgo</w:t>
            </w:r>
            <w:r w:rsidR="009F270B" w:rsidRPr="00D80E19">
              <w:rPr>
                <w:rFonts w:ascii="Arial" w:eastAsia="Arial" w:hAnsi="Arial" w:cs="Arial"/>
                <w:sz w:val="20"/>
                <w:szCs w:val="20"/>
                <w:lang w:val="es-ES_tradnl"/>
              </w:rPr>
              <w:t>.</w:t>
            </w:r>
          </w:p>
          <w:tbl>
            <w:tblPr>
              <w:tblW w:w="9006" w:type="dxa"/>
              <w:tblLook w:val="04A0" w:firstRow="1" w:lastRow="0" w:firstColumn="1" w:lastColumn="0" w:noHBand="0" w:noVBand="1"/>
            </w:tblPr>
            <w:tblGrid>
              <w:gridCol w:w="873"/>
              <w:gridCol w:w="8133"/>
            </w:tblGrid>
            <w:tr w:rsidR="00BD169D" w:rsidRPr="00EB3314" w14:paraId="69C42DAC" w14:textId="77777777" w:rsidTr="00AB0557">
              <w:trPr>
                <w:trHeight w:val="92"/>
              </w:trPr>
              <w:tc>
                <w:tcPr>
                  <w:tcW w:w="90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0909A8" w14:textId="5B787B51" w:rsidR="00BD169D" w:rsidRPr="00D80E19" w:rsidRDefault="005C6A24" w:rsidP="00152F6A">
                  <w:pPr>
                    <w:framePr w:hSpace="141" w:wrap="around" w:vAnchor="text" w:hAnchor="text" w:x="108" w:y="1"/>
                    <w:spacing w:after="0" w:line="276" w:lineRule="auto"/>
                    <w:suppressOverlap/>
                    <w:jc w:val="both"/>
                    <w:rPr>
                      <w:rFonts w:ascii="Arial" w:eastAsia="Arial" w:hAnsi="Arial" w:cs="Arial"/>
                      <w:sz w:val="20"/>
                      <w:szCs w:val="20"/>
                      <w:lang w:val="es-ES_tradnl"/>
                    </w:rPr>
                  </w:pPr>
                  <w:r w:rsidRPr="00D80E19">
                    <w:rPr>
                      <w:rFonts w:ascii="Arial" w:eastAsia="Arial" w:hAnsi="Arial" w:cs="Arial"/>
                      <w:b/>
                      <w:sz w:val="20"/>
                      <w:szCs w:val="20"/>
                      <w:lang w:val="es-ES_tradnl"/>
                    </w:rPr>
                    <w:t>Se aplica a</w:t>
                  </w:r>
                  <w:r w:rsidR="00BD169D" w:rsidRPr="00D80E19">
                    <w:rPr>
                      <w:rFonts w:ascii="Arial" w:eastAsia="Arial" w:hAnsi="Arial" w:cs="Arial"/>
                      <w:b/>
                      <w:sz w:val="20"/>
                      <w:szCs w:val="20"/>
                      <w:lang w:val="es-ES_tradnl"/>
                    </w:rPr>
                    <w:t>:</w:t>
                  </w:r>
                  <w:r w:rsidR="00BD169D" w:rsidRPr="00D80E19">
                    <w:rPr>
                      <w:rFonts w:ascii="Arial" w:eastAsia="Arial" w:hAnsi="Arial" w:cs="Arial"/>
                      <w:sz w:val="20"/>
                      <w:szCs w:val="20"/>
                      <w:lang w:val="es-ES_tradnl"/>
                    </w:rPr>
                    <w:t xml:space="preserve"> </w:t>
                  </w:r>
                  <w:r w:rsidRPr="00D80E19">
                    <w:rPr>
                      <w:rFonts w:ascii="Arial" w:eastAsia="Arial" w:hAnsi="Arial" w:cs="Arial"/>
                      <w:sz w:val="20"/>
                      <w:szCs w:val="20"/>
                      <w:lang w:val="es-ES_tradnl"/>
                    </w:rPr>
                    <w:t>Organizaciones de productores Fairtrade</w:t>
                  </w:r>
                </w:p>
              </w:tc>
            </w:tr>
            <w:tr w:rsidR="0087745A" w:rsidRPr="00642AF1" w14:paraId="1B1B12FE" w14:textId="77777777" w:rsidTr="00683980">
              <w:trPr>
                <w:trHeight w:val="683"/>
              </w:trPr>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22A4FA" w14:textId="170C5BD4" w:rsidR="0087745A" w:rsidRPr="00D80E19" w:rsidRDefault="005C6A24"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D80E19">
                    <w:rPr>
                      <w:rFonts w:ascii="Arial" w:eastAsia="Arial" w:hAnsi="Arial" w:cs="Arial"/>
                      <w:b/>
                      <w:sz w:val="20"/>
                      <w:szCs w:val="20"/>
                      <w:lang w:val="es-ES_tradnl"/>
                    </w:rPr>
                    <w:t>Básico</w:t>
                  </w:r>
                </w:p>
              </w:tc>
              <w:tc>
                <w:tcPr>
                  <w:tcW w:w="813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FE82F" w14:textId="304B8406" w:rsidR="0087745A" w:rsidRPr="00A675B0" w:rsidRDefault="005C6A24" w:rsidP="00152F6A">
                  <w:pPr>
                    <w:framePr w:hSpace="141" w:wrap="around" w:vAnchor="text" w:hAnchor="text" w:x="108" w:y="1"/>
                    <w:spacing w:after="0" w:line="276" w:lineRule="auto"/>
                    <w:suppressOverlap/>
                    <w:rPr>
                      <w:lang w:val="es-ES_tradnl"/>
                    </w:rPr>
                  </w:pPr>
                  <w:r w:rsidRPr="00A675B0">
                    <w:rPr>
                      <w:rFonts w:ascii="Arial" w:eastAsia="Arial" w:hAnsi="Arial" w:cs="Arial"/>
                      <w:sz w:val="20"/>
                      <w:szCs w:val="20"/>
                      <w:lang w:val="es-ES_tradnl"/>
                    </w:rPr>
                    <w:t>Usted</w:t>
                  </w:r>
                  <w:r w:rsidR="0087745A" w:rsidRPr="00A675B0">
                    <w:rPr>
                      <w:rFonts w:ascii="Arial" w:eastAsia="Arial" w:hAnsi="Arial" w:cs="Arial"/>
                      <w:sz w:val="20"/>
                      <w:szCs w:val="20"/>
                      <w:lang w:val="es-ES_tradnl"/>
                    </w:rPr>
                    <w:t xml:space="preserve"> implementa </w:t>
                  </w:r>
                  <w:r w:rsidRPr="00A675B0">
                    <w:rPr>
                      <w:rFonts w:ascii="Arial" w:eastAsia="Arial" w:hAnsi="Arial" w:cs="Arial"/>
                      <w:sz w:val="20"/>
                      <w:szCs w:val="20"/>
                      <w:lang w:val="es-ES_tradnl"/>
                    </w:rPr>
                    <w:t>un Sistema de m</w:t>
                  </w:r>
                  <w:r w:rsidR="0087745A" w:rsidRPr="00A675B0">
                    <w:rPr>
                      <w:rFonts w:ascii="Arial" w:eastAsia="Arial" w:hAnsi="Arial" w:cs="Arial"/>
                      <w:sz w:val="20"/>
                      <w:szCs w:val="20"/>
                      <w:lang w:val="es-ES_tradnl"/>
                    </w:rPr>
                    <w:t>onitor</w:t>
                  </w:r>
                  <w:r w:rsidRPr="00A675B0">
                    <w:rPr>
                      <w:rFonts w:ascii="Arial" w:eastAsia="Arial" w:hAnsi="Arial" w:cs="Arial"/>
                      <w:sz w:val="20"/>
                      <w:szCs w:val="20"/>
                      <w:lang w:val="es-ES_tradnl"/>
                    </w:rPr>
                    <w:t>eo y r</w:t>
                  </w:r>
                  <w:r w:rsidR="0087745A" w:rsidRPr="00A675B0">
                    <w:rPr>
                      <w:rFonts w:ascii="Arial" w:eastAsia="Arial" w:hAnsi="Arial" w:cs="Arial"/>
                      <w:sz w:val="20"/>
                      <w:szCs w:val="20"/>
                      <w:lang w:val="es-ES_tradnl"/>
                    </w:rPr>
                    <w:t>emedia</w:t>
                  </w:r>
                  <w:r w:rsidRPr="00A675B0">
                    <w:rPr>
                      <w:rFonts w:ascii="Arial" w:eastAsia="Arial" w:hAnsi="Arial" w:cs="Arial"/>
                      <w:sz w:val="20"/>
                      <w:szCs w:val="20"/>
                      <w:lang w:val="es-ES_tradnl"/>
                    </w:rPr>
                    <w:t>ció</w:t>
                  </w:r>
                  <w:r w:rsidR="0087745A" w:rsidRPr="00A675B0">
                    <w:rPr>
                      <w:rFonts w:ascii="Arial" w:eastAsia="Arial" w:hAnsi="Arial" w:cs="Arial"/>
                      <w:sz w:val="20"/>
                      <w:szCs w:val="20"/>
                      <w:lang w:val="es-ES_tradnl"/>
                    </w:rPr>
                    <w:t xml:space="preserve">n, </w:t>
                  </w:r>
                  <w:r w:rsidRPr="00A675B0">
                    <w:rPr>
                      <w:rFonts w:ascii="Arial" w:eastAsia="Arial" w:hAnsi="Arial" w:cs="Arial"/>
                      <w:sz w:val="20"/>
                      <w:szCs w:val="20"/>
                      <w:lang w:val="es-ES_tradnl"/>
                    </w:rPr>
                    <w:t>una política pertinente y</w:t>
                  </w:r>
                  <w:r w:rsidR="0087745A" w:rsidRPr="00A675B0">
                    <w:rPr>
                      <w:rFonts w:ascii="Arial" w:eastAsia="Arial" w:hAnsi="Arial" w:cs="Arial"/>
                      <w:sz w:val="20"/>
                      <w:szCs w:val="20"/>
                      <w:lang w:val="es-ES_tradnl"/>
                    </w:rPr>
                    <w:t xml:space="preserve"> proced</w:t>
                  </w:r>
                  <w:r w:rsidRPr="00A675B0">
                    <w:rPr>
                      <w:rFonts w:ascii="Arial" w:eastAsia="Arial" w:hAnsi="Arial" w:cs="Arial"/>
                      <w:sz w:val="20"/>
                      <w:szCs w:val="20"/>
                      <w:lang w:val="es-ES_tradnl"/>
                    </w:rPr>
                    <w:t>imiento</w:t>
                  </w:r>
                  <w:r w:rsidR="0087745A" w:rsidRPr="00A675B0">
                    <w:rPr>
                      <w:rFonts w:ascii="Arial" w:eastAsia="Arial" w:hAnsi="Arial" w:cs="Arial"/>
                      <w:sz w:val="20"/>
                      <w:szCs w:val="20"/>
                      <w:lang w:val="es-ES_tradnl"/>
                    </w:rPr>
                    <w:t xml:space="preserve">s </w:t>
                  </w:r>
                  <w:r w:rsidRPr="00A675B0">
                    <w:rPr>
                      <w:rFonts w:ascii="Arial" w:eastAsia="Arial" w:hAnsi="Arial" w:cs="Arial"/>
                      <w:sz w:val="20"/>
                      <w:szCs w:val="20"/>
                      <w:lang w:val="es-ES_tradnl"/>
                    </w:rPr>
                    <w:t>para evaluar</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periódicamente</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 xml:space="preserve">y </w:t>
                  </w:r>
                  <w:r w:rsidR="0087745A" w:rsidRPr="00A675B0">
                    <w:rPr>
                      <w:rFonts w:ascii="Arial" w:eastAsia="Arial" w:hAnsi="Arial" w:cs="Arial"/>
                      <w:sz w:val="20"/>
                      <w:szCs w:val="20"/>
                      <w:lang w:val="es-ES_tradnl"/>
                    </w:rPr>
                    <w:t>respond</w:t>
                  </w:r>
                  <w:r w:rsidRPr="00A675B0">
                    <w:rPr>
                      <w:rFonts w:ascii="Arial" w:eastAsia="Arial" w:hAnsi="Arial" w:cs="Arial"/>
                      <w:sz w:val="20"/>
                      <w:szCs w:val="20"/>
                      <w:lang w:val="es-ES_tradnl"/>
                    </w:rPr>
                    <w:t>er</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a caso</w:t>
                  </w:r>
                  <w:r w:rsidR="0087745A" w:rsidRPr="00A675B0">
                    <w:rPr>
                      <w:rFonts w:ascii="Arial" w:eastAsia="Arial" w:hAnsi="Arial" w:cs="Arial"/>
                      <w:sz w:val="20"/>
                      <w:szCs w:val="20"/>
                      <w:lang w:val="es-ES_tradnl"/>
                    </w:rPr>
                    <w:t xml:space="preserve">s </w:t>
                  </w:r>
                  <w:r w:rsidRPr="00A675B0">
                    <w:rPr>
                      <w:rFonts w:ascii="Arial" w:eastAsia="Arial" w:hAnsi="Arial" w:cs="Arial"/>
                      <w:sz w:val="20"/>
                      <w:szCs w:val="20"/>
                      <w:lang w:val="es-ES_tradnl"/>
                    </w:rPr>
                    <w:t>encontrados</w:t>
                  </w:r>
                  <w:r w:rsidR="0087745A" w:rsidRPr="00A675B0">
                    <w:rPr>
                      <w:rFonts w:ascii="Arial" w:eastAsia="Arial" w:hAnsi="Arial" w:cs="Arial"/>
                      <w:sz w:val="20"/>
                      <w:szCs w:val="20"/>
                      <w:lang w:val="es-ES_tradnl"/>
                    </w:rPr>
                    <w:t xml:space="preserve"> </w:t>
                  </w:r>
                  <w:r w:rsidR="004B12E3" w:rsidRPr="00A675B0">
                    <w:rPr>
                      <w:rFonts w:ascii="Arial" w:eastAsia="Arial" w:hAnsi="Arial" w:cs="Arial"/>
                      <w:sz w:val="20"/>
                      <w:szCs w:val="20"/>
                      <w:lang w:val="es-ES_tradnl"/>
                    </w:rPr>
                    <w:t>durante la ejecución del</w:t>
                  </w:r>
                  <w:r w:rsidRPr="00A675B0">
                    <w:rPr>
                      <w:rFonts w:ascii="Arial" w:eastAsia="Arial" w:hAnsi="Arial" w:cs="Arial"/>
                      <w:sz w:val="20"/>
                      <w:szCs w:val="20"/>
                      <w:lang w:val="es-ES_tradnl"/>
                    </w:rPr>
                    <w:t xml:space="preserve"> </w:t>
                  </w:r>
                  <w:r w:rsidR="0087745A" w:rsidRPr="00A675B0">
                    <w:rPr>
                      <w:rFonts w:ascii="Arial" w:eastAsia="Arial" w:hAnsi="Arial" w:cs="Arial"/>
                      <w:sz w:val="20"/>
                      <w:szCs w:val="20"/>
                      <w:lang w:val="es-ES_tradnl"/>
                    </w:rPr>
                    <w:t>requi</w:t>
                  </w:r>
                  <w:r w:rsidRPr="00A675B0">
                    <w:rPr>
                      <w:rFonts w:ascii="Arial" w:eastAsia="Arial" w:hAnsi="Arial" w:cs="Arial"/>
                      <w:sz w:val="20"/>
                      <w:szCs w:val="20"/>
                      <w:lang w:val="es-ES_tradnl"/>
                    </w:rPr>
                    <w:t>sito</w:t>
                  </w:r>
                  <w:r w:rsidR="0087745A" w:rsidRPr="00A675B0">
                    <w:rPr>
                      <w:rFonts w:ascii="Arial" w:eastAsia="Arial" w:hAnsi="Arial" w:cs="Arial"/>
                      <w:sz w:val="20"/>
                      <w:szCs w:val="20"/>
                      <w:lang w:val="es-ES_tradnl"/>
                    </w:rPr>
                    <w:t xml:space="preserve"> </w:t>
                  </w:r>
                  <w:r w:rsidR="00B02A15" w:rsidRPr="00A675B0">
                    <w:rPr>
                      <w:rFonts w:ascii="Arial" w:eastAsia="Arial" w:hAnsi="Arial" w:cs="Arial"/>
                      <w:sz w:val="20"/>
                      <w:szCs w:val="20"/>
                      <w:lang w:val="es-ES_tradnl"/>
                    </w:rPr>
                    <w:t>2</w:t>
                  </w:r>
                  <w:r w:rsidR="0087745A" w:rsidRPr="00A675B0">
                    <w:rPr>
                      <w:rFonts w:ascii="Arial" w:eastAsia="Arial" w:hAnsi="Arial" w:cs="Arial"/>
                      <w:sz w:val="20"/>
                      <w:szCs w:val="20"/>
                      <w:lang w:val="es-ES_tradnl"/>
                    </w:rPr>
                    <w:t>.</w:t>
                  </w:r>
                  <w:r w:rsidR="00B02A15" w:rsidRPr="00A675B0">
                    <w:rPr>
                      <w:rFonts w:ascii="Arial" w:eastAsia="Arial" w:hAnsi="Arial" w:cs="Arial"/>
                      <w:sz w:val="20"/>
                      <w:szCs w:val="20"/>
                      <w:lang w:val="es-ES_tradnl"/>
                    </w:rPr>
                    <w:t>2</w:t>
                  </w:r>
                  <w:r w:rsidR="0087745A" w:rsidRPr="00A675B0">
                    <w:rPr>
                      <w:rFonts w:ascii="Arial" w:eastAsia="Arial" w:hAnsi="Arial" w:cs="Arial"/>
                      <w:sz w:val="20"/>
                      <w:szCs w:val="20"/>
                      <w:lang w:val="es-ES_tradnl"/>
                    </w:rPr>
                    <w:t>.1 (</w:t>
                  </w:r>
                  <w:r w:rsidRPr="00A675B0">
                    <w:rPr>
                      <w:rFonts w:ascii="Arial" w:eastAsia="Arial" w:hAnsi="Arial" w:cs="Arial"/>
                      <w:sz w:val="20"/>
                      <w:szCs w:val="20"/>
                      <w:lang w:val="es-ES_tradnl"/>
                    </w:rPr>
                    <w:t>Evaluación de riesgo</w:t>
                  </w:r>
                  <w:r w:rsidR="0087745A" w:rsidRPr="00A675B0">
                    <w:rPr>
                      <w:rFonts w:ascii="Arial" w:eastAsia="Arial" w:hAnsi="Arial" w:cs="Arial"/>
                      <w:sz w:val="20"/>
                      <w:szCs w:val="20"/>
                      <w:lang w:val="es-ES_tradnl"/>
                    </w:rPr>
                    <w:t>).</w:t>
                  </w:r>
                  <w:r w:rsidRPr="00A675B0">
                    <w:rPr>
                      <w:rFonts w:ascii="Arial" w:eastAsia="Arial" w:hAnsi="Arial" w:cs="Arial"/>
                      <w:sz w:val="20"/>
                      <w:szCs w:val="20"/>
                      <w:lang w:val="es-ES_tradnl"/>
                    </w:rPr>
                    <w:t xml:space="preserve"> Su Sistema de monitoreo y remediación debe</w:t>
                  </w:r>
                  <w:r w:rsidR="0087745A" w:rsidRPr="00A675B0">
                    <w:rPr>
                      <w:rFonts w:ascii="Arial" w:eastAsia="Arial" w:hAnsi="Arial" w:cs="Arial"/>
                      <w:sz w:val="20"/>
                      <w:szCs w:val="20"/>
                      <w:lang w:val="es-ES_tradnl"/>
                    </w:rPr>
                    <w:t xml:space="preserve"> cont</w:t>
                  </w:r>
                  <w:r w:rsidRPr="00A675B0">
                    <w:rPr>
                      <w:rFonts w:ascii="Arial" w:eastAsia="Arial" w:hAnsi="Arial" w:cs="Arial"/>
                      <w:sz w:val="20"/>
                      <w:szCs w:val="20"/>
                      <w:lang w:val="es-ES_tradnl"/>
                    </w:rPr>
                    <w:t>ener los</w:t>
                  </w:r>
                  <w:r w:rsidR="0087745A" w:rsidRPr="00A675B0">
                    <w:rPr>
                      <w:rFonts w:ascii="Arial" w:eastAsia="Arial" w:hAnsi="Arial" w:cs="Arial"/>
                      <w:sz w:val="20"/>
                      <w:szCs w:val="20"/>
                      <w:lang w:val="es-ES_tradnl"/>
                    </w:rPr>
                    <w:t xml:space="preserve"> element</w:t>
                  </w:r>
                  <w:r w:rsidRPr="00A675B0">
                    <w:rPr>
                      <w:rFonts w:ascii="Arial" w:eastAsia="Arial" w:hAnsi="Arial" w:cs="Arial"/>
                      <w:sz w:val="20"/>
                      <w:szCs w:val="20"/>
                      <w:lang w:val="es-ES_tradnl"/>
                    </w:rPr>
                    <w:t>o</w:t>
                  </w:r>
                  <w:r w:rsidR="0087745A" w:rsidRPr="00A675B0">
                    <w:rPr>
                      <w:rFonts w:ascii="Arial" w:eastAsia="Arial" w:hAnsi="Arial" w:cs="Arial"/>
                      <w:sz w:val="20"/>
                      <w:szCs w:val="20"/>
                      <w:lang w:val="es-ES_tradnl"/>
                    </w:rPr>
                    <w:t xml:space="preserve">s </w:t>
                  </w:r>
                  <w:r w:rsidRPr="00A675B0">
                    <w:rPr>
                      <w:rFonts w:ascii="Arial" w:eastAsia="Arial" w:hAnsi="Arial" w:cs="Arial"/>
                      <w:sz w:val="20"/>
                      <w:szCs w:val="20"/>
                      <w:lang w:val="es-ES_tradnl"/>
                    </w:rPr>
                    <w:t>y procedimientos</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detallados en un</w:t>
                  </w:r>
                  <w:r w:rsidR="002C4749" w:rsidRPr="00A675B0">
                    <w:rPr>
                      <w:rFonts w:ascii="Arial" w:eastAsia="Arial" w:hAnsi="Arial" w:cs="Arial"/>
                      <w:sz w:val="20"/>
                      <w:szCs w:val="20"/>
                      <w:lang w:val="es-ES_tradnl"/>
                    </w:rPr>
                    <w:t xml:space="preserve"> protocol</w:t>
                  </w:r>
                  <w:r w:rsidRPr="00A675B0">
                    <w:rPr>
                      <w:rFonts w:ascii="Arial" w:eastAsia="Arial" w:hAnsi="Arial" w:cs="Arial"/>
                      <w:sz w:val="20"/>
                      <w:szCs w:val="20"/>
                      <w:lang w:val="es-ES_tradnl"/>
                    </w:rPr>
                    <w:t>o</w:t>
                  </w:r>
                  <w:r w:rsidR="002C4749"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 xml:space="preserve">que se </w:t>
                  </w:r>
                  <w:r w:rsidR="007C0D17" w:rsidRPr="00A675B0">
                    <w:rPr>
                      <w:rFonts w:ascii="Arial" w:eastAsia="Arial" w:hAnsi="Arial" w:cs="Arial"/>
                      <w:sz w:val="20"/>
                      <w:szCs w:val="20"/>
                      <w:lang w:val="es-ES_tradnl"/>
                    </w:rPr>
                    <w:t>le hará llegar</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Usted pudiera</w:t>
                  </w:r>
                  <w:r w:rsidR="0087745A" w:rsidRPr="00A675B0">
                    <w:rPr>
                      <w:rFonts w:ascii="Arial" w:eastAsia="Arial" w:hAnsi="Arial" w:cs="Arial"/>
                      <w:sz w:val="20"/>
                      <w:szCs w:val="20"/>
                      <w:lang w:val="es-ES_tradnl"/>
                    </w:rPr>
                    <w:t xml:space="preserve"> establ</w:t>
                  </w:r>
                  <w:r w:rsidRPr="00A675B0">
                    <w:rPr>
                      <w:rFonts w:ascii="Arial" w:eastAsia="Arial" w:hAnsi="Arial" w:cs="Arial"/>
                      <w:sz w:val="20"/>
                      <w:szCs w:val="20"/>
                      <w:lang w:val="es-ES_tradnl"/>
                    </w:rPr>
                    <w:t>ecer</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y</w:t>
                  </w:r>
                  <w:r w:rsidR="0087745A" w:rsidRPr="00A675B0">
                    <w:rPr>
                      <w:rFonts w:ascii="Arial" w:eastAsia="Arial" w:hAnsi="Arial" w:cs="Arial"/>
                      <w:sz w:val="20"/>
                      <w:szCs w:val="20"/>
                      <w:lang w:val="es-ES_tradnl"/>
                    </w:rPr>
                    <w:t xml:space="preserve"> opera</w:t>
                  </w:r>
                  <w:r w:rsidRPr="00A675B0">
                    <w:rPr>
                      <w:rFonts w:ascii="Arial" w:eastAsia="Arial" w:hAnsi="Arial" w:cs="Arial"/>
                      <w:sz w:val="20"/>
                      <w:szCs w:val="20"/>
                      <w:lang w:val="es-ES_tradnl"/>
                    </w:rPr>
                    <w:t>r</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este</w:t>
                  </w:r>
                  <w:r w:rsidR="0087745A" w:rsidRPr="00A675B0">
                    <w:rPr>
                      <w:rFonts w:ascii="Arial" w:eastAsia="Arial" w:hAnsi="Arial" w:cs="Arial"/>
                      <w:sz w:val="20"/>
                      <w:szCs w:val="20"/>
                      <w:lang w:val="es-ES_tradnl"/>
                    </w:rPr>
                    <w:t xml:space="preserve"> s</w:t>
                  </w:r>
                  <w:r w:rsidRPr="00A675B0">
                    <w:rPr>
                      <w:rFonts w:ascii="Arial" w:eastAsia="Arial" w:hAnsi="Arial" w:cs="Arial"/>
                      <w:sz w:val="20"/>
                      <w:szCs w:val="20"/>
                      <w:lang w:val="es-ES_tradnl"/>
                    </w:rPr>
                    <w:t>i</w:t>
                  </w:r>
                  <w:r w:rsidR="0087745A" w:rsidRPr="00A675B0">
                    <w:rPr>
                      <w:rFonts w:ascii="Arial" w:eastAsia="Arial" w:hAnsi="Arial" w:cs="Arial"/>
                      <w:sz w:val="20"/>
                      <w:szCs w:val="20"/>
                      <w:lang w:val="es-ES_tradnl"/>
                    </w:rPr>
                    <w:t>stem</w:t>
                  </w:r>
                  <w:r w:rsidRPr="00A675B0">
                    <w:rPr>
                      <w:rFonts w:ascii="Arial" w:eastAsia="Arial" w:hAnsi="Arial" w:cs="Arial"/>
                      <w:sz w:val="20"/>
                      <w:szCs w:val="20"/>
                      <w:lang w:val="es-ES_tradnl"/>
                    </w:rPr>
                    <w:t>a</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de manera independiente</w:t>
                  </w:r>
                  <w:r w:rsidR="0087745A" w:rsidRPr="00A675B0">
                    <w:rPr>
                      <w:rFonts w:ascii="Arial" w:eastAsia="Arial" w:hAnsi="Arial" w:cs="Arial"/>
                      <w:sz w:val="20"/>
                      <w:szCs w:val="20"/>
                      <w:lang w:val="es-ES_tradnl"/>
                    </w:rPr>
                    <w:t xml:space="preserve"> o</w:t>
                  </w:r>
                  <w:r w:rsidRPr="00A675B0">
                    <w:rPr>
                      <w:rFonts w:ascii="Arial" w:eastAsia="Arial" w:hAnsi="Arial" w:cs="Arial"/>
                      <w:sz w:val="20"/>
                      <w:szCs w:val="20"/>
                      <w:lang w:val="es-ES_tradnl"/>
                    </w:rPr>
                    <w:t xml:space="preserve"> en asociación con </w:t>
                  </w:r>
                  <w:r w:rsidR="0087745A" w:rsidRPr="00A675B0">
                    <w:rPr>
                      <w:rFonts w:ascii="Arial" w:eastAsia="Arial" w:hAnsi="Arial" w:cs="Arial"/>
                      <w:sz w:val="20"/>
                      <w:szCs w:val="20"/>
                      <w:lang w:val="es-ES_tradnl"/>
                    </w:rPr>
                    <w:t>ot</w:t>
                  </w:r>
                  <w:r w:rsidRPr="00A675B0">
                    <w:rPr>
                      <w:rFonts w:ascii="Arial" w:eastAsia="Arial" w:hAnsi="Arial" w:cs="Arial"/>
                      <w:sz w:val="20"/>
                      <w:szCs w:val="20"/>
                      <w:lang w:val="es-ES_tradnl"/>
                    </w:rPr>
                    <w:t>ros</w:t>
                  </w:r>
                  <w:r w:rsidR="0087745A" w:rsidRPr="00A675B0">
                    <w:rPr>
                      <w:rFonts w:ascii="Arial" w:eastAsia="Arial" w:hAnsi="Arial" w:cs="Arial"/>
                      <w:sz w:val="20"/>
                      <w:szCs w:val="20"/>
                      <w:lang w:val="es-ES_tradnl"/>
                    </w:rPr>
                    <w:t xml:space="preserve"> expert</w:t>
                  </w:r>
                  <w:r w:rsidRPr="00A675B0">
                    <w:rPr>
                      <w:rFonts w:ascii="Arial" w:eastAsia="Arial" w:hAnsi="Arial" w:cs="Arial"/>
                      <w:sz w:val="20"/>
                      <w:szCs w:val="20"/>
                      <w:lang w:val="es-ES_tradnl"/>
                    </w:rPr>
                    <w:t>o</w:t>
                  </w:r>
                  <w:r w:rsidR="0087745A" w:rsidRPr="00A675B0">
                    <w:rPr>
                      <w:rFonts w:ascii="Arial" w:eastAsia="Arial" w:hAnsi="Arial" w:cs="Arial"/>
                      <w:sz w:val="20"/>
                      <w:szCs w:val="20"/>
                      <w:lang w:val="es-ES_tradnl"/>
                    </w:rPr>
                    <w:t>s, inclu</w:t>
                  </w:r>
                  <w:r w:rsidRPr="00A675B0">
                    <w:rPr>
                      <w:rFonts w:ascii="Arial" w:eastAsia="Arial" w:hAnsi="Arial" w:cs="Arial"/>
                      <w:sz w:val="20"/>
                      <w:szCs w:val="20"/>
                      <w:lang w:val="es-ES_tradnl"/>
                    </w:rPr>
                    <w:t>yendo agencias gubernamentales</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pertinente</w:t>
                  </w:r>
                  <w:r w:rsidR="0087745A" w:rsidRPr="00A675B0">
                    <w:rPr>
                      <w:rFonts w:ascii="Arial" w:eastAsia="Arial" w:hAnsi="Arial" w:cs="Arial"/>
                      <w:sz w:val="20"/>
                      <w:szCs w:val="20"/>
                      <w:lang w:val="es-ES_tradnl"/>
                    </w:rPr>
                    <w:t>s.</w:t>
                  </w:r>
                  <w:r w:rsidR="0087745A" w:rsidRPr="00A675B0">
                    <w:rPr>
                      <w:lang w:val="es-ES_tradnl"/>
                    </w:rPr>
                    <w:t xml:space="preserve">  </w:t>
                  </w:r>
                </w:p>
              </w:tc>
            </w:tr>
            <w:tr w:rsidR="0087745A" w:rsidRPr="00D80E19" w14:paraId="20858617" w14:textId="77777777" w:rsidTr="0087745A">
              <w:trPr>
                <w:trHeight w:val="969"/>
              </w:trPr>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B44B6C" w14:textId="3B62426D" w:rsidR="0087745A" w:rsidRPr="00D80E19" w:rsidRDefault="005C6A24"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D80E19">
                    <w:rPr>
                      <w:rFonts w:ascii="Arial" w:eastAsia="Arial" w:hAnsi="Arial" w:cs="Arial"/>
                      <w:b/>
                      <w:sz w:val="20"/>
                      <w:szCs w:val="20"/>
                      <w:lang w:val="es-ES_tradnl"/>
                    </w:rPr>
                    <w:t>Año</w:t>
                  </w:r>
                  <w:r w:rsidR="0087745A" w:rsidRPr="00D80E19">
                    <w:rPr>
                      <w:rFonts w:ascii="Arial" w:eastAsia="Arial" w:hAnsi="Arial" w:cs="Arial"/>
                      <w:b/>
                      <w:sz w:val="20"/>
                      <w:szCs w:val="20"/>
                      <w:lang w:val="es-ES_tradnl"/>
                    </w:rPr>
                    <w:t xml:space="preserve"> 1</w:t>
                  </w:r>
                </w:p>
              </w:tc>
              <w:tc>
                <w:tcPr>
                  <w:tcW w:w="813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E746F" w14:textId="77777777" w:rsidR="0087745A" w:rsidRPr="00D80E19" w:rsidRDefault="0087745A" w:rsidP="00152F6A">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s-ES_tradnl"/>
                    </w:rPr>
                  </w:pPr>
                </w:p>
              </w:tc>
            </w:tr>
            <w:tr w:rsidR="0087745A" w:rsidRPr="00642AF1" w14:paraId="6F9C5DE6" w14:textId="77777777" w:rsidTr="0087745A">
              <w:trPr>
                <w:trHeight w:val="1460"/>
              </w:trPr>
              <w:tc>
                <w:tcPr>
                  <w:tcW w:w="90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D75E9EF" w14:textId="309C00D0" w:rsidR="0087745A" w:rsidRPr="00D80E19" w:rsidRDefault="005C6A24" w:rsidP="00152F6A">
                  <w:pPr>
                    <w:framePr w:hSpace="141" w:wrap="around" w:vAnchor="text" w:hAnchor="text" w:x="108" w:y="1"/>
                    <w:autoSpaceDE w:val="0"/>
                    <w:autoSpaceDN w:val="0"/>
                    <w:adjustRightInd w:val="0"/>
                    <w:spacing w:after="0" w:line="276" w:lineRule="auto"/>
                    <w:suppressOverlap/>
                    <w:rPr>
                      <w:rFonts w:ascii="Arial" w:eastAsia="Arial" w:hAnsi="Arial" w:cs="Arial"/>
                      <w:sz w:val="16"/>
                      <w:szCs w:val="16"/>
                      <w:lang w:val="es-ES_tradnl"/>
                    </w:rPr>
                  </w:pPr>
                  <w:r w:rsidRPr="00026442">
                    <w:rPr>
                      <w:rFonts w:ascii="Arial" w:eastAsia="Arial" w:hAnsi="Arial" w:cs="Arial"/>
                      <w:b/>
                      <w:sz w:val="16"/>
                      <w:szCs w:val="16"/>
                      <w:lang w:val="es-ES_tradnl"/>
                    </w:rPr>
                    <w:t>Orientación</w:t>
                  </w:r>
                  <w:r w:rsidR="0087745A" w:rsidRPr="00D80E19">
                    <w:rPr>
                      <w:rFonts w:ascii="Arial" w:eastAsia="Arial" w:hAnsi="Arial" w:cs="Arial"/>
                      <w:sz w:val="16"/>
                      <w:szCs w:val="16"/>
                      <w:lang w:val="es-ES_tradnl"/>
                    </w:rPr>
                    <w:t xml:space="preserve">: </w:t>
                  </w:r>
                  <w:r w:rsidR="003E6DC2" w:rsidRPr="00D80E19">
                    <w:rPr>
                      <w:rFonts w:ascii="Arial" w:eastAsia="Arial" w:hAnsi="Arial" w:cs="Arial"/>
                      <w:sz w:val="16"/>
                      <w:szCs w:val="16"/>
                      <w:lang w:val="es-ES_tradnl"/>
                    </w:rPr>
                    <w:t>Las peores formas de trabajo infantil</w:t>
                  </w:r>
                  <w:r w:rsidR="00B344A3">
                    <w:rPr>
                      <w:rFonts w:ascii="Arial" w:eastAsia="Arial" w:hAnsi="Arial" w:cs="Arial"/>
                      <w:sz w:val="16"/>
                      <w:szCs w:val="16"/>
                      <w:lang w:val="es-ES_tradnl"/>
                    </w:rPr>
                    <w:t xml:space="preserve"> y</w:t>
                  </w:r>
                  <w:r w:rsidR="0087745A" w:rsidRPr="00D80E19">
                    <w:rPr>
                      <w:rFonts w:ascii="Arial" w:eastAsia="Arial" w:hAnsi="Arial" w:cs="Arial"/>
                      <w:sz w:val="16"/>
                      <w:szCs w:val="16"/>
                      <w:lang w:val="es-ES_tradnl"/>
                    </w:rPr>
                    <w:t xml:space="preserve"> </w:t>
                  </w:r>
                  <w:r w:rsidR="00AB02ED" w:rsidRPr="00D80E19">
                    <w:rPr>
                      <w:rFonts w:ascii="Arial" w:eastAsia="Arial" w:hAnsi="Arial" w:cs="Arial"/>
                      <w:sz w:val="16"/>
                      <w:szCs w:val="16"/>
                      <w:lang w:val="es-ES_tradnl"/>
                    </w:rPr>
                    <w:t xml:space="preserve">el </w:t>
                  </w:r>
                  <w:r w:rsidR="003E6DC2" w:rsidRPr="00D80E19">
                    <w:rPr>
                      <w:rFonts w:ascii="Arial" w:eastAsia="Arial" w:hAnsi="Arial" w:cs="Arial"/>
                      <w:sz w:val="16"/>
                      <w:szCs w:val="16"/>
                      <w:lang w:val="es-ES_tradnl"/>
                    </w:rPr>
                    <w:t>trabajo forzoso</w:t>
                  </w:r>
                  <w:r w:rsidR="0087745A" w:rsidRPr="00D80E19">
                    <w:rPr>
                      <w:rFonts w:ascii="Arial" w:eastAsia="Arial" w:hAnsi="Arial" w:cs="Arial"/>
                      <w:sz w:val="16"/>
                      <w:szCs w:val="16"/>
                      <w:lang w:val="es-ES_tradnl"/>
                    </w:rPr>
                    <w:t>, inclu</w:t>
                  </w:r>
                  <w:r w:rsidR="003E6DC2" w:rsidRPr="00D80E19">
                    <w:rPr>
                      <w:rFonts w:ascii="Arial" w:eastAsia="Arial" w:hAnsi="Arial" w:cs="Arial"/>
                      <w:sz w:val="16"/>
                      <w:szCs w:val="16"/>
                      <w:lang w:val="es-ES_tradnl"/>
                    </w:rPr>
                    <w:t xml:space="preserve">yendo </w:t>
                  </w:r>
                  <w:r w:rsidR="00AB02ED" w:rsidRPr="00D80E19">
                    <w:rPr>
                      <w:rFonts w:ascii="Arial" w:eastAsia="Arial" w:hAnsi="Arial" w:cs="Arial"/>
                      <w:sz w:val="16"/>
                      <w:szCs w:val="16"/>
                      <w:lang w:val="es-ES_tradnl"/>
                    </w:rPr>
                    <w:t xml:space="preserve">el </w:t>
                  </w:r>
                  <w:r w:rsidR="003E6DC2" w:rsidRPr="00D80E19">
                    <w:rPr>
                      <w:rFonts w:ascii="Arial" w:eastAsia="Arial" w:hAnsi="Arial" w:cs="Arial"/>
                      <w:sz w:val="16"/>
                      <w:szCs w:val="16"/>
                      <w:lang w:val="es-ES_tradnl"/>
                    </w:rPr>
                    <w:t>tráfico de personas,</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 xml:space="preserve">van en contra de las leyes </w:t>
                  </w:r>
                  <w:r w:rsidR="0087745A" w:rsidRPr="00D80E19">
                    <w:rPr>
                      <w:rFonts w:ascii="Arial" w:eastAsia="Arial" w:hAnsi="Arial" w:cs="Arial"/>
                      <w:sz w:val="16"/>
                      <w:szCs w:val="16"/>
                      <w:lang w:val="es-ES_tradnl"/>
                    </w:rPr>
                    <w:t>na</w:t>
                  </w:r>
                  <w:r w:rsidR="00291D4F" w:rsidRPr="00D80E19">
                    <w:rPr>
                      <w:rFonts w:ascii="Arial" w:eastAsia="Arial" w:hAnsi="Arial" w:cs="Arial"/>
                      <w:sz w:val="16"/>
                      <w:szCs w:val="16"/>
                      <w:lang w:val="es-ES_tradnl"/>
                    </w:rPr>
                    <w:t>c</w:t>
                  </w:r>
                  <w:r w:rsidR="0087745A" w:rsidRPr="00D80E19">
                    <w:rPr>
                      <w:rFonts w:ascii="Arial" w:eastAsia="Arial" w:hAnsi="Arial" w:cs="Arial"/>
                      <w:sz w:val="16"/>
                      <w:szCs w:val="16"/>
                      <w:lang w:val="es-ES_tradnl"/>
                    </w:rPr>
                    <w:t>ional</w:t>
                  </w:r>
                  <w:r w:rsidR="00291D4F" w:rsidRPr="00D80E19">
                    <w:rPr>
                      <w:rFonts w:ascii="Arial" w:eastAsia="Arial" w:hAnsi="Arial" w:cs="Arial"/>
                      <w:sz w:val="16"/>
                      <w:szCs w:val="16"/>
                      <w:lang w:val="es-ES_tradnl"/>
                    </w:rPr>
                    <w:t>es</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y</w:t>
                  </w:r>
                  <w:r w:rsidR="0087745A" w:rsidRPr="00D80E19">
                    <w:rPr>
                      <w:rFonts w:ascii="Arial" w:eastAsia="Arial" w:hAnsi="Arial" w:cs="Arial"/>
                      <w:sz w:val="16"/>
                      <w:szCs w:val="16"/>
                      <w:lang w:val="es-ES_tradnl"/>
                    </w:rPr>
                    <w:t>/o i</w:t>
                  </w:r>
                  <w:r w:rsidR="00C80D38" w:rsidRPr="00D80E19">
                    <w:rPr>
                      <w:rFonts w:ascii="Arial" w:eastAsia="Arial" w:hAnsi="Arial" w:cs="Arial"/>
                      <w:sz w:val="16"/>
                      <w:szCs w:val="16"/>
                      <w:lang w:val="es-ES_tradnl"/>
                    </w:rPr>
                    <w:t>nterna</w:t>
                  </w:r>
                  <w:r w:rsidR="00291D4F" w:rsidRPr="00D80E19">
                    <w:rPr>
                      <w:rFonts w:ascii="Arial" w:eastAsia="Arial" w:hAnsi="Arial" w:cs="Arial"/>
                      <w:sz w:val="16"/>
                      <w:szCs w:val="16"/>
                      <w:lang w:val="es-ES_tradnl"/>
                    </w:rPr>
                    <w:t>c</w:t>
                  </w:r>
                  <w:r w:rsidR="00C80D38" w:rsidRPr="00D80E19">
                    <w:rPr>
                      <w:rFonts w:ascii="Arial" w:eastAsia="Arial" w:hAnsi="Arial" w:cs="Arial"/>
                      <w:sz w:val="16"/>
                      <w:szCs w:val="16"/>
                      <w:lang w:val="es-ES_tradnl"/>
                    </w:rPr>
                    <w:t>ional</w:t>
                  </w:r>
                  <w:r w:rsidR="00291D4F" w:rsidRPr="00D80E19">
                    <w:rPr>
                      <w:rFonts w:ascii="Arial" w:eastAsia="Arial" w:hAnsi="Arial" w:cs="Arial"/>
                      <w:sz w:val="16"/>
                      <w:szCs w:val="16"/>
                      <w:lang w:val="es-ES_tradnl"/>
                    </w:rPr>
                    <w:t>es</w:t>
                  </w:r>
                  <w:r w:rsidR="00C80D38"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constituyen una infracción de los requisitos del Criterio</w:t>
                  </w:r>
                  <w:r w:rsidR="00C80D38" w:rsidRPr="00D80E19">
                    <w:rPr>
                      <w:rFonts w:ascii="Arial" w:eastAsia="Arial" w:hAnsi="Arial" w:cs="Arial"/>
                      <w:sz w:val="16"/>
                      <w:szCs w:val="16"/>
                      <w:lang w:val="es-ES_tradnl"/>
                    </w:rPr>
                    <w:t xml:space="preserve"> Fairtrade</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y un no cumplimiento de los códigos</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de conducta de los actores de las cadenas de suministro</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 xml:space="preserve">y de las políticas pertinentes </w:t>
                  </w:r>
                  <w:r w:rsidR="0087745A" w:rsidRPr="00D80E19">
                    <w:rPr>
                      <w:rFonts w:ascii="Arial" w:eastAsia="Arial" w:hAnsi="Arial" w:cs="Arial"/>
                      <w:sz w:val="16"/>
                      <w:szCs w:val="16"/>
                      <w:lang w:val="es-ES_tradnl"/>
                    </w:rPr>
                    <w:t>(</w:t>
                  </w:r>
                  <w:r w:rsidR="00291D4F" w:rsidRPr="00D80E19">
                    <w:rPr>
                      <w:rFonts w:ascii="Arial" w:eastAsia="Arial" w:hAnsi="Arial" w:cs="Arial"/>
                      <w:sz w:val="16"/>
                      <w:szCs w:val="16"/>
                      <w:lang w:val="es-ES_tradnl"/>
                    </w:rPr>
                    <w:t>p. ej.,</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declaraciones en contra de la esclavitud</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que tienen regulaciones</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e</w:t>
                  </w:r>
                  <w:r w:rsidR="0087745A" w:rsidRPr="00D80E19">
                    <w:rPr>
                      <w:rFonts w:ascii="Arial" w:eastAsia="Arial" w:hAnsi="Arial" w:cs="Arial"/>
                      <w:sz w:val="16"/>
                      <w:szCs w:val="16"/>
                      <w:lang w:val="es-ES_tradnl"/>
                    </w:rPr>
                    <w:t>strict</w:t>
                  </w:r>
                  <w:r w:rsidR="00291D4F" w:rsidRPr="00D80E19">
                    <w:rPr>
                      <w:rFonts w:ascii="Arial" w:eastAsia="Arial" w:hAnsi="Arial" w:cs="Arial"/>
                      <w:sz w:val="16"/>
                      <w:szCs w:val="16"/>
                      <w:lang w:val="es-ES_tradnl"/>
                    </w:rPr>
                    <w:t>as</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que prohíben estas prácticas laborales</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p. ej.,</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tolerancia c</w:t>
                  </w:r>
                  <w:r w:rsidR="0087745A" w:rsidRPr="00D80E19">
                    <w:rPr>
                      <w:rFonts w:ascii="Arial" w:eastAsia="Arial" w:hAnsi="Arial" w:cs="Arial"/>
                      <w:sz w:val="16"/>
                      <w:szCs w:val="16"/>
                      <w:lang w:val="es-ES_tradnl"/>
                    </w:rPr>
                    <w:t xml:space="preserve">ero). </w:t>
                  </w:r>
                  <w:r w:rsidR="00291D4F" w:rsidRPr="00D80E19">
                    <w:rPr>
                      <w:rFonts w:ascii="Arial" w:eastAsia="Arial" w:hAnsi="Arial" w:cs="Arial"/>
                      <w:sz w:val="16"/>
                      <w:szCs w:val="16"/>
                      <w:lang w:val="es-ES_tradnl"/>
                    </w:rPr>
                    <w:t>Por otra parte</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estas</w:t>
                  </w:r>
                  <w:r w:rsidR="0087745A" w:rsidRPr="00D80E19">
                    <w:rPr>
                      <w:rFonts w:ascii="Arial" w:eastAsia="Arial" w:hAnsi="Arial" w:cs="Arial"/>
                      <w:sz w:val="16"/>
                      <w:szCs w:val="16"/>
                      <w:lang w:val="es-ES_tradnl"/>
                    </w:rPr>
                    <w:t xml:space="preserve"> pr</w:t>
                  </w:r>
                  <w:r w:rsidR="00291D4F" w:rsidRPr="00D80E19">
                    <w:rPr>
                      <w:rFonts w:ascii="Arial" w:eastAsia="Arial" w:hAnsi="Arial" w:cs="Arial"/>
                      <w:sz w:val="16"/>
                      <w:szCs w:val="16"/>
                      <w:lang w:val="es-ES_tradnl"/>
                    </w:rPr>
                    <w:t>á</w:t>
                  </w:r>
                  <w:r w:rsidR="0087745A" w:rsidRPr="00D80E19">
                    <w:rPr>
                      <w:rFonts w:ascii="Arial" w:eastAsia="Arial" w:hAnsi="Arial" w:cs="Arial"/>
                      <w:sz w:val="16"/>
                      <w:szCs w:val="16"/>
                      <w:lang w:val="es-ES_tradnl"/>
                    </w:rPr>
                    <w:t>ctic</w:t>
                  </w:r>
                  <w:r w:rsidR="00291D4F" w:rsidRPr="00D80E19">
                    <w:rPr>
                      <w:rFonts w:ascii="Arial" w:eastAsia="Arial" w:hAnsi="Arial" w:cs="Arial"/>
                      <w:sz w:val="16"/>
                      <w:szCs w:val="16"/>
                      <w:lang w:val="es-ES_tradnl"/>
                    </w:rPr>
                    <w:t>a</w:t>
                  </w:r>
                  <w:r w:rsidR="0087745A" w:rsidRPr="00D80E19">
                    <w:rPr>
                      <w:rFonts w:ascii="Arial" w:eastAsia="Arial" w:hAnsi="Arial" w:cs="Arial"/>
                      <w:sz w:val="16"/>
                      <w:szCs w:val="16"/>
                      <w:lang w:val="es-ES_tradnl"/>
                    </w:rPr>
                    <w:t xml:space="preserve">s </w:t>
                  </w:r>
                  <w:r w:rsidR="00291D4F" w:rsidRPr="00D80E19">
                    <w:rPr>
                      <w:rFonts w:ascii="Arial" w:eastAsia="Arial" w:hAnsi="Arial" w:cs="Arial"/>
                      <w:sz w:val="16"/>
                      <w:szCs w:val="16"/>
                      <w:lang w:val="es-ES_tradnl"/>
                    </w:rPr>
                    <w:t>también son rechazadas por los</w:t>
                  </w:r>
                  <w:r w:rsidR="0087745A" w:rsidRPr="00D80E19">
                    <w:rPr>
                      <w:rFonts w:ascii="Arial" w:eastAsia="Arial" w:hAnsi="Arial" w:cs="Arial"/>
                      <w:sz w:val="16"/>
                      <w:szCs w:val="16"/>
                      <w:lang w:val="es-ES_tradnl"/>
                    </w:rPr>
                    <w:t xml:space="preserve"> consum</w:t>
                  </w:r>
                  <w:r w:rsidR="00291D4F" w:rsidRPr="00D80E19">
                    <w:rPr>
                      <w:rFonts w:ascii="Arial" w:eastAsia="Arial" w:hAnsi="Arial" w:cs="Arial"/>
                      <w:sz w:val="16"/>
                      <w:szCs w:val="16"/>
                      <w:lang w:val="es-ES_tradnl"/>
                    </w:rPr>
                    <w:t>idore</w:t>
                  </w:r>
                  <w:r w:rsidR="0087745A" w:rsidRPr="00D80E19">
                    <w:rPr>
                      <w:rFonts w:ascii="Arial" w:eastAsia="Arial" w:hAnsi="Arial" w:cs="Arial"/>
                      <w:sz w:val="16"/>
                      <w:szCs w:val="16"/>
                      <w:lang w:val="es-ES_tradnl"/>
                    </w:rPr>
                    <w:t xml:space="preserve">s, </w:t>
                  </w:r>
                  <w:r w:rsidR="00291D4F" w:rsidRPr="00D80E19">
                    <w:rPr>
                      <w:rFonts w:ascii="Arial" w:eastAsia="Arial" w:hAnsi="Arial" w:cs="Arial"/>
                      <w:sz w:val="16"/>
                      <w:szCs w:val="16"/>
                      <w:lang w:val="es-ES_tradnl"/>
                    </w:rPr>
                    <w:t>las empresas</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y los sindicatos</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Si usted</w:t>
                  </w:r>
                  <w:r w:rsidR="0087745A" w:rsidRPr="00D80E19">
                    <w:rPr>
                      <w:rFonts w:ascii="Arial" w:eastAsia="Arial" w:hAnsi="Arial" w:cs="Arial"/>
                      <w:sz w:val="16"/>
                      <w:szCs w:val="16"/>
                      <w:lang w:val="es-ES_tradnl"/>
                    </w:rPr>
                    <w:t xml:space="preserve"> opera</w:t>
                  </w:r>
                  <w:r w:rsidR="00291D4F" w:rsidRPr="00D80E19">
                    <w:rPr>
                      <w:rFonts w:ascii="Arial" w:eastAsia="Arial" w:hAnsi="Arial" w:cs="Arial"/>
                      <w:sz w:val="16"/>
                      <w:szCs w:val="16"/>
                      <w:lang w:val="es-ES_tradnl"/>
                    </w:rPr>
                    <w:t xml:space="preserve"> un sistema de </w:t>
                  </w:r>
                  <w:r w:rsidR="0087745A" w:rsidRPr="00D80E19">
                    <w:rPr>
                      <w:rFonts w:ascii="Arial" w:eastAsia="Arial" w:hAnsi="Arial" w:cs="Arial"/>
                      <w:sz w:val="16"/>
                      <w:szCs w:val="16"/>
                      <w:lang w:val="es-ES_tradnl"/>
                    </w:rPr>
                    <w:t>monitor</w:t>
                  </w:r>
                  <w:r w:rsidR="00291D4F" w:rsidRPr="00D80E19">
                    <w:rPr>
                      <w:rFonts w:ascii="Arial" w:eastAsia="Arial" w:hAnsi="Arial" w:cs="Arial"/>
                      <w:sz w:val="16"/>
                      <w:szCs w:val="16"/>
                      <w:lang w:val="es-ES_tradnl"/>
                    </w:rPr>
                    <w:t>eo</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y</w:t>
                  </w:r>
                  <w:r w:rsidR="0087745A" w:rsidRPr="00D80E19">
                    <w:rPr>
                      <w:rFonts w:ascii="Arial" w:eastAsia="Arial" w:hAnsi="Arial" w:cs="Arial"/>
                      <w:sz w:val="16"/>
                      <w:szCs w:val="16"/>
                      <w:lang w:val="es-ES_tradnl"/>
                    </w:rPr>
                    <w:t xml:space="preserve"> </w:t>
                  </w:r>
                  <w:r w:rsidR="00C80D38" w:rsidRPr="00D80E19">
                    <w:rPr>
                      <w:rFonts w:ascii="Arial" w:eastAsia="Arial" w:hAnsi="Arial" w:cs="Arial"/>
                      <w:sz w:val="16"/>
                      <w:szCs w:val="16"/>
                      <w:lang w:val="es-ES_tradnl"/>
                    </w:rPr>
                    <w:t>remedia</w:t>
                  </w:r>
                  <w:r w:rsidR="00291D4F" w:rsidRPr="00D80E19">
                    <w:rPr>
                      <w:rFonts w:ascii="Arial" w:eastAsia="Arial" w:hAnsi="Arial" w:cs="Arial"/>
                      <w:sz w:val="16"/>
                      <w:szCs w:val="16"/>
                      <w:lang w:val="es-ES_tradnl"/>
                    </w:rPr>
                    <w:t>ció</w:t>
                  </w:r>
                  <w:r w:rsidR="00C80D38" w:rsidRPr="00D80E19">
                    <w:rPr>
                      <w:rFonts w:ascii="Arial" w:eastAsia="Arial" w:hAnsi="Arial" w:cs="Arial"/>
                      <w:sz w:val="16"/>
                      <w:szCs w:val="16"/>
                      <w:lang w:val="es-ES_tradnl"/>
                    </w:rPr>
                    <w:t>n</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de manera continua y peri</w:t>
                  </w:r>
                  <w:r w:rsidR="00AB02ED" w:rsidRPr="00D80E19">
                    <w:rPr>
                      <w:rFonts w:ascii="Arial" w:eastAsia="Arial" w:hAnsi="Arial" w:cs="Arial"/>
                      <w:sz w:val="16"/>
                      <w:szCs w:val="16"/>
                      <w:lang w:val="es-ES_tradnl"/>
                    </w:rPr>
                    <w:t>ó</w:t>
                  </w:r>
                  <w:r w:rsidR="00291D4F" w:rsidRPr="00D80E19">
                    <w:rPr>
                      <w:rFonts w:ascii="Arial" w:eastAsia="Arial" w:hAnsi="Arial" w:cs="Arial"/>
                      <w:sz w:val="16"/>
                      <w:szCs w:val="16"/>
                      <w:lang w:val="es-ES_tradnl"/>
                    </w:rPr>
                    <w:t>dica,</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usted pu</w:t>
                  </w:r>
                  <w:r w:rsidR="00AB02ED" w:rsidRPr="00D80E19">
                    <w:rPr>
                      <w:rFonts w:ascii="Arial" w:eastAsia="Arial" w:hAnsi="Arial" w:cs="Arial"/>
                      <w:sz w:val="16"/>
                      <w:szCs w:val="16"/>
                      <w:lang w:val="es-ES_tradnl"/>
                    </w:rPr>
                    <w:t>ede</w:t>
                  </w:r>
                  <w:r w:rsidR="00291D4F" w:rsidRPr="00D80E19">
                    <w:rPr>
                      <w:rFonts w:ascii="Arial" w:eastAsia="Arial" w:hAnsi="Arial" w:cs="Arial"/>
                      <w:sz w:val="16"/>
                      <w:szCs w:val="16"/>
                      <w:lang w:val="es-ES_tradnl"/>
                    </w:rPr>
                    <w:t xml:space="preserve"> garantizar</w:t>
                  </w:r>
                  <w:r w:rsidR="0087745A" w:rsidRPr="00D80E19">
                    <w:rPr>
                      <w:rFonts w:ascii="Arial" w:eastAsia="Arial" w:hAnsi="Arial" w:cs="Arial"/>
                      <w:sz w:val="16"/>
                      <w:szCs w:val="16"/>
                      <w:lang w:val="es-ES_tradnl"/>
                    </w:rPr>
                    <w:t xml:space="preserve"> </w:t>
                  </w:r>
                  <w:r w:rsidR="00291D4F" w:rsidRPr="00D80E19">
                    <w:rPr>
                      <w:rFonts w:ascii="Arial" w:eastAsia="Arial" w:hAnsi="Arial" w:cs="Arial"/>
                      <w:sz w:val="16"/>
                      <w:szCs w:val="16"/>
                      <w:lang w:val="es-ES_tradnl"/>
                    </w:rPr>
                    <w:t xml:space="preserve">que </w:t>
                  </w:r>
                  <w:r w:rsidR="00AB02ED" w:rsidRPr="00D80E19">
                    <w:rPr>
                      <w:rFonts w:ascii="Arial" w:eastAsia="Arial" w:hAnsi="Arial" w:cs="Arial"/>
                      <w:sz w:val="16"/>
                      <w:szCs w:val="16"/>
                      <w:lang w:val="es-ES_tradnl"/>
                    </w:rPr>
                    <w:t xml:space="preserve">tanto </w:t>
                  </w:r>
                  <w:r w:rsidR="00291D4F" w:rsidRPr="00D80E19">
                    <w:rPr>
                      <w:rFonts w:ascii="Arial" w:eastAsia="Arial" w:hAnsi="Arial" w:cs="Arial"/>
                      <w:sz w:val="16"/>
                      <w:szCs w:val="16"/>
                      <w:lang w:val="es-ES_tradnl"/>
                    </w:rPr>
                    <w:t xml:space="preserve">usted </w:t>
                  </w:r>
                  <w:r w:rsidR="00AB02ED" w:rsidRPr="00D80E19">
                    <w:rPr>
                      <w:rFonts w:ascii="Arial" w:eastAsia="Arial" w:hAnsi="Arial" w:cs="Arial"/>
                      <w:sz w:val="16"/>
                      <w:szCs w:val="16"/>
                      <w:lang w:val="es-ES_tradnl"/>
                    </w:rPr>
                    <w:t>como su membresía</w:t>
                  </w:r>
                  <w:r w:rsidR="0087745A" w:rsidRPr="00D80E19">
                    <w:rPr>
                      <w:rFonts w:ascii="Arial" w:eastAsia="Arial" w:hAnsi="Arial" w:cs="Arial"/>
                      <w:sz w:val="16"/>
                      <w:szCs w:val="16"/>
                      <w:lang w:val="es-ES_tradnl"/>
                    </w:rPr>
                    <w:t>, inclu</w:t>
                  </w:r>
                  <w:r w:rsidR="00AB02ED" w:rsidRPr="00D80E19">
                    <w:rPr>
                      <w:rFonts w:ascii="Arial" w:eastAsia="Arial" w:hAnsi="Arial" w:cs="Arial"/>
                      <w:sz w:val="16"/>
                      <w:szCs w:val="16"/>
                      <w:lang w:val="es-ES_tradnl"/>
                    </w:rPr>
                    <w:t>yendo</w:t>
                  </w:r>
                  <w:r w:rsidR="0087745A" w:rsidRPr="00D80E19">
                    <w:rPr>
                      <w:rFonts w:ascii="Arial" w:eastAsia="Arial" w:hAnsi="Arial" w:cs="Arial"/>
                      <w:sz w:val="16"/>
                      <w:szCs w:val="16"/>
                      <w:lang w:val="es-ES_tradnl"/>
                    </w:rPr>
                    <w:t xml:space="preserve"> </w:t>
                  </w:r>
                  <w:r w:rsidR="00AB02ED" w:rsidRPr="00D80E19">
                    <w:rPr>
                      <w:rFonts w:ascii="Arial" w:eastAsia="Arial" w:hAnsi="Arial" w:cs="Arial"/>
                      <w:sz w:val="16"/>
                      <w:szCs w:val="16"/>
                      <w:lang w:val="es-ES_tradnl"/>
                    </w:rPr>
                    <w:t>la directiva de la finca</w:t>
                  </w:r>
                  <w:r w:rsidR="0087745A" w:rsidRPr="00D80E19">
                    <w:rPr>
                      <w:rFonts w:ascii="Arial" w:eastAsia="Arial" w:hAnsi="Arial" w:cs="Arial"/>
                      <w:sz w:val="16"/>
                      <w:szCs w:val="16"/>
                      <w:lang w:val="es-ES_tradnl"/>
                    </w:rPr>
                    <w:t xml:space="preserve">, </w:t>
                  </w:r>
                  <w:r w:rsidR="00AB02ED" w:rsidRPr="00D80E19">
                    <w:rPr>
                      <w:rFonts w:ascii="Arial" w:eastAsia="Arial" w:hAnsi="Arial" w:cs="Arial"/>
                      <w:sz w:val="16"/>
                      <w:szCs w:val="16"/>
                      <w:lang w:val="es-ES_tradnl"/>
                    </w:rPr>
                    <w:t>los aparceros</w:t>
                  </w:r>
                  <w:r w:rsidR="0087745A" w:rsidRPr="00D80E19">
                    <w:rPr>
                      <w:rFonts w:ascii="Arial" w:eastAsia="Arial" w:hAnsi="Arial" w:cs="Arial"/>
                      <w:sz w:val="16"/>
                      <w:szCs w:val="16"/>
                      <w:lang w:val="es-ES_tradnl"/>
                    </w:rPr>
                    <w:t xml:space="preserve">, </w:t>
                  </w:r>
                  <w:r w:rsidR="00AB02ED" w:rsidRPr="00D80E19">
                    <w:rPr>
                      <w:rFonts w:ascii="Arial" w:eastAsia="Arial" w:hAnsi="Arial" w:cs="Arial"/>
                      <w:sz w:val="16"/>
                      <w:szCs w:val="16"/>
                      <w:lang w:val="es-ES_tradnl"/>
                    </w:rPr>
                    <w:t xml:space="preserve">los intermediarios y </w:t>
                  </w:r>
                  <w:r w:rsidR="007C0D17" w:rsidRPr="00D80E19">
                    <w:rPr>
                      <w:rFonts w:ascii="Arial" w:eastAsia="Arial" w:hAnsi="Arial" w:cs="Arial"/>
                      <w:sz w:val="16"/>
                      <w:szCs w:val="16"/>
                      <w:lang w:val="es-ES_tradnl"/>
                    </w:rPr>
                    <w:t xml:space="preserve">los </w:t>
                  </w:r>
                  <w:r w:rsidR="00AB02ED" w:rsidRPr="00D80E19">
                    <w:rPr>
                      <w:rFonts w:ascii="Arial" w:eastAsia="Arial" w:hAnsi="Arial" w:cs="Arial"/>
                      <w:sz w:val="16"/>
                      <w:szCs w:val="16"/>
                      <w:lang w:val="es-ES_tradnl"/>
                    </w:rPr>
                    <w:t>contratistas</w:t>
                  </w:r>
                  <w:r w:rsidR="007C0D17" w:rsidRPr="00D80E19">
                    <w:rPr>
                      <w:rFonts w:ascii="Arial" w:eastAsia="Arial" w:hAnsi="Arial" w:cs="Arial"/>
                      <w:sz w:val="16"/>
                      <w:szCs w:val="16"/>
                      <w:lang w:val="es-ES_tradnl"/>
                    </w:rPr>
                    <w:t>,</w:t>
                  </w:r>
                  <w:r w:rsidR="0087745A" w:rsidRPr="00D80E19">
                    <w:rPr>
                      <w:rFonts w:ascii="Arial" w:eastAsia="Arial" w:hAnsi="Arial" w:cs="Arial"/>
                      <w:sz w:val="16"/>
                      <w:szCs w:val="16"/>
                      <w:lang w:val="es-ES_tradnl"/>
                    </w:rPr>
                    <w:t xml:space="preserve"> </w:t>
                  </w:r>
                  <w:r w:rsidR="00AB02ED" w:rsidRPr="00D80E19">
                    <w:rPr>
                      <w:rFonts w:ascii="Arial" w:eastAsia="Arial" w:hAnsi="Arial" w:cs="Arial"/>
                      <w:sz w:val="16"/>
                      <w:szCs w:val="16"/>
                      <w:lang w:val="es-ES_tradnl"/>
                    </w:rPr>
                    <w:t xml:space="preserve">respetan </w:t>
                  </w:r>
                  <w:r w:rsidR="007C0D17" w:rsidRPr="00D80E19">
                    <w:rPr>
                      <w:rFonts w:ascii="Arial" w:eastAsia="Arial" w:hAnsi="Arial" w:cs="Arial"/>
                      <w:sz w:val="16"/>
                      <w:szCs w:val="16"/>
                      <w:lang w:val="es-ES_tradnl"/>
                    </w:rPr>
                    <w:t xml:space="preserve">las </w:t>
                  </w:r>
                  <w:r w:rsidR="00AB02ED" w:rsidRPr="00D80E19">
                    <w:rPr>
                      <w:rFonts w:ascii="Arial" w:eastAsia="Arial" w:hAnsi="Arial" w:cs="Arial"/>
                      <w:sz w:val="16"/>
                      <w:szCs w:val="16"/>
                      <w:lang w:val="es-ES_tradnl"/>
                    </w:rPr>
                    <w:t>prácticas de producción conformes</w:t>
                  </w:r>
                  <w:r w:rsidR="0087745A" w:rsidRPr="00D80E19">
                    <w:rPr>
                      <w:rFonts w:ascii="Arial" w:eastAsia="Arial" w:hAnsi="Arial" w:cs="Arial"/>
                      <w:sz w:val="16"/>
                      <w:szCs w:val="16"/>
                      <w:lang w:val="es-ES_tradnl"/>
                    </w:rPr>
                    <w:t xml:space="preserve"> </w:t>
                  </w:r>
                  <w:r w:rsidR="00AB02ED" w:rsidRPr="00D80E19">
                    <w:rPr>
                      <w:rFonts w:ascii="Arial" w:eastAsia="Arial" w:hAnsi="Arial" w:cs="Arial"/>
                      <w:sz w:val="16"/>
                      <w:szCs w:val="16"/>
                      <w:lang w:val="es-ES_tradnl"/>
                    </w:rPr>
                    <w:t>y</w:t>
                  </w:r>
                  <w:r w:rsidR="0087745A" w:rsidRPr="00D80E19">
                    <w:rPr>
                      <w:rFonts w:ascii="Arial" w:eastAsia="Arial" w:hAnsi="Arial" w:cs="Arial"/>
                      <w:sz w:val="16"/>
                      <w:szCs w:val="16"/>
                      <w:lang w:val="es-ES_tradnl"/>
                    </w:rPr>
                    <w:t xml:space="preserve"> form</w:t>
                  </w:r>
                  <w:r w:rsidR="00AB02ED" w:rsidRPr="00D80E19">
                    <w:rPr>
                      <w:rFonts w:ascii="Arial" w:eastAsia="Arial" w:hAnsi="Arial" w:cs="Arial"/>
                      <w:sz w:val="16"/>
                      <w:szCs w:val="16"/>
                      <w:lang w:val="es-ES_tradnl"/>
                    </w:rPr>
                    <w:t>an</w:t>
                  </w:r>
                  <w:r w:rsidR="0087745A" w:rsidRPr="00D80E19">
                    <w:rPr>
                      <w:rFonts w:ascii="Arial" w:eastAsia="Arial" w:hAnsi="Arial" w:cs="Arial"/>
                      <w:sz w:val="16"/>
                      <w:szCs w:val="16"/>
                      <w:lang w:val="es-ES_tradnl"/>
                    </w:rPr>
                    <w:t xml:space="preserve"> </w:t>
                  </w:r>
                  <w:r w:rsidR="00AB02ED" w:rsidRPr="00D80E19">
                    <w:rPr>
                      <w:rFonts w:ascii="Arial" w:eastAsia="Arial" w:hAnsi="Arial" w:cs="Arial"/>
                      <w:sz w:val="16"/>
                      <w:szCs w:val="16"/>
                      <w:lang w:val="es-ES_tradnl"/>
                    </w:rPr>
                    <w:t>asociaciones</w:t>
                  </w:r>
                  <w:r w:rsidR="0087745A" w:rsidRPr="00D80E19">
                    <w:rPr>
                      <w:rFonts w:ascii="Arial" w:eastAsia="Arial" w:hAnsi="Arial" w:cs="Arial"/>
                      <w:sz w:val="16"/>
                      <w:szCs w:val="16"/>
                      <w:lang w:val="es-ES_tradnl"/>
                    </w:rPr>
                    <w:t xml:space="preserve"> </w:t>
                  </w:r>
                  <w:r w:rsidR="00AB02ED" w:rsidRPr="00D80E19">
                    <w:rPr>
                      <w:rFonts w:ascii="Arial" w:eastAsia="Arial" w:hAnsi="Arial" w:cs="Arial"/>
                      <w:sz w:val="16"/>
                      <w:szCs w:val="16"/>
                      <w:lang w:val="es-ES_tradnl"/>
                    </w:rPr>
                    <w:t>con</w:t>
                  </w:r>
                  <w:r w:rsidR="0087745A" w:rsidRPr="00D80E19">
                    <w:rPr>
                      <w:rFonts w:ascii="Arial" w:eastAsia="Arial" w:hAnsi="Arial" w:cs="Arial"/>
                      <w:sz w:val="16"/>
                      <w:szCs w:val="16"/>
                      <w:lang w:val="es-ES_tradnl"/>
                    </w:rPr>
                    <w:t xml:space="preserve"> go</w:t>
                  </w:r>
                  <w:r w:rsidR="00AB02ED" w:rsidRPr="00D80E19">
                    <w:rPr>
                      <w:rFonts w:ascii="Arial" w:eastAsia="Arial" w:hAnsi="Arial" w:cs="Arial"/>
                      <w:sz w:val="16"/>
                      <w:szCs w:val="16"/>
                      <w:lang w:val="es-ES_tradnl"/>
                    </w:rPr>
                    <w:t>biernos, empresas y otros para aunar esfuerzos con vistas a eliminar dichas prácticas negativas de su país y de las cadenas de suministro</w:t>
                  </w:r>
                  <w:r w:rsidR="0087745A" w:rsidRPr="00D80E19">
                    <w:rPr>
                      <w:rFonts w:ascii="Arial" w:eastAsia="Arial" w:hAnsi="Arial" w:cs="Arial"/>
                      <w:sz w:val="16"/>
                      <w:szCs w:val="16"/>
                      <w:lang w:val="es-ES_tradnl"/>
                    </w:rPr>
                    <w:t xml:space="preserve">. </w:t>
                  </w:r>
                  <w:r w:rsidR="00AB02ED" w:rsidRPr="00D80E19">
                    <w:rPr>
                      <w:rFonts w:ascii="Arial" w:eastAsia="Arial" w:hAnsi="Arial" w:cs="Arial"/>
                      <w:sz w:val="16"/>
                      <w:szCs w:val="16"/>
                      <w:lang w:val="es-ES_tradnl"/>
                    </w:rPr>
                    <w:t>Usted puede trabajar para</w:t>
                  </w:r>
                  <w:r w:rsidR="0087745A" w:rsidRPr="00D80E19">
                    <w:rPr>
                      <w:rFonts w:ascii="Arial" w:eastAsia="Arial" w:hAnsi="Arial" w:cs="Arial"/>
                      <w:sz w:val="16"/>
                      <w:szCs w:val="16"/>
                      <w:lang w:val="es-ES_tradnl"/>
                    </w:rPr>
                    <w:t xml:space="preserve"> acce</w:t>
                  </w:r>
                  <w:r w:rsidR="00AB02ED" w:rsidRPr="00D80E19">
                    <w:rPr>
                      <w:rFonts w:ascii="Arial" w:eastAsia="Arial" w:hAnsi="Arial" w:cs="Arial"/>
                      <w:sz w:val="16"/>
                      <w:szCs w:val="16"/>
                      <w:lang w:val="es-ES_tradnl"/>
                    </w:rPr>
                    <w:t>der</w:t>
                  </w:r>
                  <w:r w:rsidR="0087745A" w:rsidRPr="00D80E19">
                    <w:rPr>
                      <w:rFonts w:ascii="Arial" w:eastAsia="Arial" w:hAnsi="Arial" w:cs="Arial"/>
                      <w:sz w:val="16"/>
                      <w:szCs w:val="16"/>
                      <w:lang w:val="es-ES_tradnl"/>
                    </w:rPr>
                    <w:t xml:space="preserve"> </w:t>
                  </w:r>
                  <w:r w:rsidR="00AB02ED" w:rsidRPr="00D80E19">
                    <w:rPr>
                      <w:rFonts w:ascii="Arial" w:eastAsia="Arial" w:hAnsi="Arial" w:cs="Arial"/>
                      <w:sz w:val="16"/>
                      <w:szCs w:val="16"/>
                      <w:lang w:val="es-ES_tradnl"/>
                    </w:rPr>
                    <w:t xml:space="preserve">a </w:t>
                  </w:r>
                  <w:r w:rsidR="0087745A" w:rsidRPr="00D80E19">
                    <w:rPr>
                      <w:rFonts w:ascii="Arial" w:eastAsia="Arial" w:hAnsi="Arial" w:cs="Arial"/>
                      <w:sz w:val="16"/>
                      <w:szCs w:val="16"/>
                      <w:lang w:val="es-ES_tradnl"/>
                    </w:rPr>
                    <w:t>f</w:t>
                  </w:r>
                  <w:r w:rsidR="00AB02ED" w:rsidRPr="00D80E19">
                    <w:rPr>
                      <w:rFonts w:ascii="Arial" w:eastAsia="Arial" w:hAnsi="Arial" w:cs="Arial"/>
                      <w:sz w:val="16"/>
                      <w:szCs w:val="16"/>
                      <w:lang w:val="es-ES_tradnl"/>
                    </w:rPr>
                    <w:t>ondo</w:t>
                  </w:r>
                  <w:r w:rsidR="0087745A" w:rsidRPr="00D80E19">
                    <w:rPr>
                      <w:rFonts w:ascii="Arial" w:eastAsia="Arial" w:hAnsi="Arial" w:cs="Arial"/>
                      <w:sz w:val="16"/>
                      <w:szCs w:val="16"/>
                      <w:lang w:val="es-ES_tradnl"/>
                    </w:rPr>
                    <w:t xml:space="preserve">s </w:t>
                  </w:r>
                  <w:r w:rsidR="00AB02ED" w:rsidRPr="00D80E19">
                    <w:rPr>
                      <w:rFonts w:ascii="Arial" w:eastAsia="Arial" w:hAnsi="Arial" w:cs="Arial"/>
                      <w:sz w:val="16"/>
                      <w:szCs w:val="16"/>
                      <w:lang w:val="es-ES_tradnl"/>
                    </w:rPr>
                    <w:t>y</w:t>
                  </w:r>
                  <w:r w:rsidR="0087745A" w:rsidRPr="00D80E19">
                    <w:rPr>
                      <w:rFonts w:ascii="Arial" w:eastAsia="Arial" w:hAnsi="Arial" w:cs="Arial"/>
                      <w:sz w:val="16"/>
                      <w:szCs w:val="16"/>
                      <w:lang w:val="es-ES_tradnl"/>
                    </w:rPr>
                    <w:t xml:space="preserve"> ot</w:t>
                  </w:r>
                  <w:r w:rsidR="00AB02ED" w:rsidRPr="00D80E19">
                    <w:rPr>
                      <w:rFonts w:ascii="Arial" w:eastAsia="Arial" w:hAnsi="Arial" w:cs="Arial"/>
                      <w:sz w:val="16"/>
                      <w:szCs w:val="16"/>
                      <w:lang w:val="es-ES_tradnl"/>
                    </w:rPr>
                    <w:t>ros</w:t>
                  </w:r>
                  <w:r w:rsidR="0087745A" w:rsidRPr="00D80E19">
                    <w:rPr>
                      <w:rFonts w:ascii="Arial" w:eastAsia="Arial" w:hAnsi="Arial" w:cs="Arial"/>
                      <w:sz w:val="16"/>
                      <w:szCs w:val="16"/>
                      <w:lang w:val="es-ES_tradnl"/>
                    </w:rPr>
                    <w:t xml:space="preserve"> re</w:t>
                  </w:r>
                  <w:r w:rsidR="00AB02ED" w:rsidRPr="00D80E19">
                    <w:rPr>
                      <w:rFonts w:ascii="Arial" w:eastAsia="Arial" w:hAnsi="Arial" w:cs="Arial"/>
                      <w:sz w:val="16"/>
                      <w:szCs w:val="16"/>
                      <w:lang w:val="es-ES_tradnl"/>
                    </w:rPr>
                    <w:t>curso</w:t>
                  </w:r>
                  <w:r w:rsidR="0087745A" w:rsidRPr="00D80E19">
                    <w:rPr>
                      <w:rFonts w:ascii="Arial" w:eastAsia="Arial" w:hAnsi="Arial" w:cs="Arial"/>
                      <w:sz w:val="16"/>
                      <w:szCs w:val="16"/>
                      <w:lang w:val="es-ES_tradnl"/>
                    </w:rPr>
                    <w:t>s</w:t>
                  </w:r>
                  <w:r w:rsidR="00C80D38" w:rsidRPr="00D80E19">
                    <w:rPr>
                      <w:rFonts w:ascii="Arial" w:eastAsia="Arial" w:hAnsi="Arial" w:cs="Arial"/>
                      <w:sz w:val="16"/>
                      <w:szCs w:val="16"/>
                      <w:lang w:val="es-ES_tradnl"/>
                    </w:rPr>
                    <w:t xml:space="preserve"> </w:t>
                  </w:r>
                  <w:r w:rsidR="00AB02ED" w:rsidRPr="00D80E19">
                    <w:rPr>
                      <w:rFonts w:ascii="Arial" w:eastAsia="Arial" w:hAnsi="Arial" w:cs="Arial"/>
                      <w:sz w:val="16"/>
                      <w:szCs w:val="16"/>
                      <w:lang w:val="es-ES_tradnl"/>
                    </w:rPr>
                    <w:t>disponibles y</w:t>
                  </w:r>
                  <w:r w:rsidR="00C80D38" w:rsidRPr="00D80E19">
                    <w:rPr>
                      <w:rFonts w:ascii="Arial" w:eastAsia="Arial" w:hAnsi="Arial" w:cs="Arial"/>
                      <w:sz w:val="16"/>
                      <w:szCs w:val="16"/>
                      <w:lang w:val="es-ES_tradnl"/>
                    </w:rPr>
                    <w:t xml:space="preserve"> </w:t>
                  </w:r>
                  <w:r w:rsidR="00AB02ED" w:rsidRPr="00D80E19">
                    <w:rPr>
                      <w:rFonts w:ascii="Arial" w:eastAsia="Arial" w:hAnsi="Arial" w:cs="Arial"/>
                      <w:sz w:val="16"/>
                      <w:szCs w:val="16"/>
                      <w:lang w:val="es-ES_tradnl"/>
                    </w:rPr>
                    <w:t xml:space="preserve">fomentar la </w:t>
                  </w:r>
                  <w:r w:rsidR="00C80D38" w:rsidRPr="00D80E19">
                    <w:rPr>
                      <w:rFonts w:ascii="Arial" w:eastAsia="Arial" w:hAnsi="Arial" w:cs="Arial"/>
                      <w:sz w:val="16"/>
                      <w:szCs w:val="16"/>
                      <w:lang w:val="es-ES_tradnl"/>
                    </w:rPr>
                    <w:t>participa</w:t>
                  </w:r>
                  <w:r w:rsidR="00AB02ED" w:rsidRPr="00D80E19">
                    <w:rPr>
                      <w:rFonts w:ascii="Arial" w:eastAsia="Arial" w:hAnsi="Arial" w:cs="Arial"/>
                      <w:sz w:val="16"/>
                      <w:szCs w:val="16"/>
                      <w:lang w:val="es-ES_tradnl"/>
                    </w:rPr>
                    <w:t>ción</w:t>
                  </w:r>
                  <w:r w:rsidR="0087745A" w:rsidRPr="00D80E19">
                    <w:rPr>
                      <w:rFonts w:ascii="Arial" w:eastAsia="Arial" w:hAnsi="Arial" w:cs="Arial"/>
                      <w:sz w:val="16"/>
                      <w:szCs w:val="16"/>
                      <w:lang w:val="es-ES_tradnl"/>
                    </w:rPr>
                    <w:t xml:space="preserve"> </w:t>
                  </w:r>
                  <w:r w:rsidR="00AB02ED" w:rsidRPr="00D80E19">
                    <w:rPr>
                      <w:rFonts w:ascii="Arial" w:eastAsia="Arial" w:hAnsi="Arial" w:cs="Arial"/>
                      <w:sz w:val="16"/>
                      <w:szCs w:val="16"/>
                      <w:lang w:val="es-ES_tradnl"/>
                    </w:rPr>
                    <w:t>e</w:t>
                  </w:r>
                  <w:r w:rsidR="0087745A" w:rsidRPr="00D80E19">
                    <w:rPr>
                      <w:rFonts w:ascii="Arial" w:eastAsia="Arial" w:hAnsi="Arial" w:cs="Arial"/>
                      <w:sz w:val="16"/>
                      <w:szCs w:val="16"/>
                      <w:lang w:val="es-ES_tradnl"/>
                    </w:rPr>
                    <w:t xml:space="preserve">n </w:t>
                  </w:r>
                  <w:r w:rsidR="00AB02ED" w:rsidRPr="00D80E19">
                    <w:rPr>
                      <w:rFonts w:ascii="Arial" w:eastAsia="Arial" w:hAnsi="Arial" w:cs="Arial"/>
                      <w:sz w:val="16"/>
                      <w:szCs w:val="16"/>
                      <w:lang w:val="es-ES_tradnl"/>
                    </w:rPr>
                    <w:t>proyectos conjuntos</w:t>
                  </w:r>
                  <w:r w:rsidR="0087745A" w:rsidRPr="00D80E19">
                    <w:rPr>
                      <w:rFonts w:ascii="Arial" w:eastAsia="Arial" w:hAnsi="Arial" w:cs="Arial"/>
                      <w:sz w:val="16"/>
                      <w:szCs w:val="16"/>
                      <w:lang w:val="es-ES_tradnl"/>
                    </w:rPr>
                    <w:t xml:space="preserve"> </w:t>
                  </w:r>
                  <w:r w:rsidR="00AB02ED" w:rsidRPr="00D80E19">
                    <w:rPr>
                      <w:rFonts w:ascii="Arial" w:eastAsia="Arial" w:hAnsi="Arial" w:cs="Arial"/>
                      <w:sz w:val="16"/>
                      <w:szCs w:val="16"/>
                      <w:lang w:val="es-ES_tradnl"/>
                    </w:rPr>
                    <w:t>con esas partes interesadas</w:t>
                  </w:r>
                  <w:r w:rsidR="0087745A" w:rsidRPr="00D80E19">
                    <w:rPr>
                      <w:rFonts w:ascii="Arial" w:eastAsia="Arial" w:hAnsi="Arial" w:cs="Arial"/>
                      <w:sz w:val="16"/>
                      <w:szCs w:val="16"/>
                      <w:lang w:val="es-ES_tradnl"/>
                    </w:rPr>
                    <w:t>, inclu</w:t>
                  </w:r>
                  <w:r w:rsidR="00AB02ED" w:rsidRPr="00D80E19">
                    <w:rPr>
                      <w:rFonts w:ascii="Arial" w:eastAsia="Arial" w:hAnsi="Arial" w:cs="Arial"/>
                      <w:sz w:val="16"/>
                      <w:szCs w:val="16"/>
                      <w:lang w:val="es-ES_tradnl"/>
                    </w:rPr>
                    <w:t>yendo</w:t>
                  </w:r>
                  <w:r w:rsidR="0087745A" w:rsidRPr="00D80E19">
                    <w:rPr>
                      <w:rFonts w:ascii="Arial" w:eastAsia="Arial" w:hAnsi="Arial" w:cs="Arial"/>
                      <w:sz w:val="16"/>
                      <w:szCs w:val="16"/>
                      <w:lang w:val="es-ES_tradnl"/>
                    </w:rPr>
                    <w:t xml:space="preserve"> </w:t>
                  </w:r>
                  <w:r w:rsidR="00AB02ED" w:rsidRPr="00D80E19">
                    <w:rPr>
                      <w:rFonts w:ascii="Arial" w:eastAsia="Arial" w:hAnsi="Arial" w:cs="Arial"/>
                      <w:sz w:val="16"/>
                      <w:szCs w:val="16"/>
                      <w:lang w:val="es-ES_tradnl"/>
                    </w:rPr>
                    <w:t xml:space="preserve">la sociedad </w:t>
                  </w:r>
                  <w:r w:rsidR="0087745A" w:rsidRPr="00D80E19">
                    <w:rPr>
                      <w:rFonts w:ascii="Arial" w:eastAsia="Arial" w:hAnsi="Arial" w:cs="Arial"/>
                      <w:sz w:val="16"/>
                      <w:szCs w:val="16"/>
                      <w:lang w:val="es-ES_tradnl"/>
                    </w:rPr>
                    <w:t xml:space="preserve">civil </w:t>
                  </w:r>
                  <w:r w:rsidR="00AB02ED" w:rsidRPr="00D80E19">
                    <w:rPr>
                      <w:rFonts w:ascii="Arial" w:eastAsia="Arial" w:hAnsi="Arial" w:cs="Arial"/>
                      <w:sz w:val="16"/>
                      <w:szCs w:val="16"/>
                      <w:lang w:val="es-ES_tradnl"/>
                    </w:rPr>
                    <w:t xml:space="preserve">y grupos de derechos humanos. </w:t>
                  </w:r>
                </w:p>
              </w:tc>
            </w:tr>
          </w:tbl>
          <w:p w14:paraId="45ECAE50" w14:textId="6F1CDE14" w:rsidR="0087745A" w:rsidRPr="00D80E19" w:rsidRDefault="0087745A"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b/>
                <w:sz w:val="20"/>
                <w:szCs w:val="20"/>
                <w:lang w:val="es-ES_tradnl"/>
              </w:rPr>
              <w:t>Implica</w:t>
            </w:r>
            <w:r w:rsidR="00AB02ED" w:rsidRPr="00D80E19">
              <w:rPr>
                <w:rFonts w:ascii="Arial" w:eastAsia="Arial" w:hAnsi="Arial" w:cs="Arial"/>
                <w:b/>
                <w:sz w:val="20"/>
                <w:szCs w:val="20"/>
                <w:lang w:val="es-ES_tradnl"/>
              </w:rPr>
              <w:t>c</w:t>
            </w:r>
            <w:r w:rsidRPr="00D80E19">
              <w:rPr>
                <w:rFonts w:ascii="Arial" w:eastAsia="Arial" w:hAnsi="Arial" w:cs="Arial"/>
                <w:b/>
                <w:sz w:val="20"/>
                <w:szCs w:val="20"/>
                <w:lang w:val="es-ES_tradnl"/>
              </w:rPr>
              <w:t>ion</w:t>
            </w:r>
            <w:r w:rsidR="00AB02ED" w:rsidRPr="00D80E19">
              <w:rPr>
                <w:rFonts w:ascii="Arial" w:eastAsia="Arial" w:hAnsi="Arial" w:cs="Arial"/>
                <w:b/>
                <w:sz w:val="20"/>
                <w:szCs w:val="20"/>
                <w:lang w:val="es-ES_tradnl"/>
              </w:rPr>
              <w:t>e</w:t>
            </w:r>
            <w:r w:rsidR="00B2505E" w:rsidRPr="00D80E19">
              <w:rPr>
                <w:rFonts w:ascii="Arial" w:eastAsia="Arial" w:hAnsi="Arial" w:cs="Arial"/>
                <w:b/>
                <w:sz w:val="20"/>
                <w:szCs w:val="20"/>
                <w:lang w:val="es-ES_tradnl"/>
              </w:rPr>
              <w:t xml:space="preserve">s: </w:t>
            </w:r>
            <w:r w:rsidR="00B2505E" w:rsidRPr="00D80E19">
              <w:rPr>
                <w:rFonts w:ascii="Arial" w:eastAsia="Arial" w:hAnsi="Arial" w:cs="Arial"/>
                <w:sz w:val="20"/>
                <w:szCs w:val="20"/>
                <w:lang w:val="es-ES_tradnl"/>
              </w:rPr>
              <w:t>Las organizaciones de productores y el comité</w:t>
            </w:r>
            <w:r w:rsidR="00814E77" w:rsidRPr="00D80E19">
              <w:rPr>
                <w:rFonts w:ascii="Arial" w:eastAsia="Arial" w:hAnsi="Arial" w:cs="Arial"/>
                <w:sz w:val="20"/>
                <w:szCs w:val="20"/>
                <w:lang w:val="es-ES_tradnl"/>
              </w:rPr>
              <w:t xml:space="preserve"> </w:t>
            </w:r>
            <w:r w:rsidR="003C6FEB" w:rsidRPr="00D80E19">
              <w:rPr>
                <w:rFonts w:ascii="Arial" w:eastAsia="Arial" w:hAnsi="Arial" w:cs="Arial"/>
                <w:sz w:val="20"/>
                <w:szCs w:val="20"/>
                <w:lang w:val="es-ES_tradnl"/>
              </w:rPr>
              <w:t>designa</w:t>
            </w:r>
            <w:r w:rsidR="00B2505E" w:rsidRPr="00D80E19">
              <w:rPr>
                <w:rFonts w:ascii="Arial" w:eastAsia="Arial" w:hAnsi="Arial" w:cs="Arial"/>
                <w:sz w:val="20"/>
                <w:szCs w:val="20"/>
                <w:lang w:val="es-ES_tradnl"/>
              </w:rPr>
              <w:t>do</w:t>
            </w:r>
            <w:r w:rsidR="003C6FEB" w:rsidRPr="00D80E19">
              <w:rPr>
                <w:rFonts w:ascii="Arial" w:eastAsia="Arial" w:hAnsi="Arial" w:cs="Arial"/>
                <w:sz w:val="20"/>
                <w:szCs w:val="20"/>
                <w:lang w:val="es-ES_tradnl"/>
              </w:rPr>
              <w:t xml:space="preserve"> </w:t>
            </w:r>
            <w:r w:rsidR="00B2505E" w:rsidRPr="00D80E19">
              <w:rPr>
                <w:rFonts w:ascii="Arial" w:eastAsia="Arial" w:hAnsi="Arial" w:cs="Arial"/>
                <w:sz w:val="20"/>
                <w:szCs w:val="20"/>
                <w:lang w:val="es-ES_tradnl"/>
              </w:rPr>
              <w:t>tendrían que</w:t>
            </w:r>
            <w:r w:rsidR="009F270B" w:rsidRPr="00D80E19">
              <w:rPr>
                <w:rFonts w:ascii="Arial" w:eastAsia="Arial" w:hAnsi="Arial" w:cs="Arial"/>
                <w:sz w:val="20"/>
                <w:szCs w:val="20"/>
                <w:lang w:val="es-ES_tradnl"/>
              </w:rPr>
              <w:t xml:space="preserve"> crea</w:t>
            </w:r>
            <w:r w:rsidR="00B2505E" w:rsidRPr="00D80E19">
              <w:rPr>
                <w:rFonts w:ascii="Arial" w:eastAsia="Arial" w:hAnsi="Arial" w:cs="Arial"/>
                <w:sz w:val="20"/>
                <w:szCs w:val="20"/>
                <w:lang w:val="es-ES_tradnl"/>
              </w:rPr>
              <w:t>r</w:t>
            </w:r>
            <w:r w:rsidR="00F20D62" w:rsidRPr="00D80E19">
              <w:rPr>
                <w:rFonts w:ascii="Arial" w:eastAsia="Arial" w:hAnsi="Arial" w:cs="Arial"/>
                <w:sz w:val="20"/>
                <w:szCs w:val="20"/>
                <w:lang w:val="es-ES_tradnl"/>
              </w:rPr>
              <w:t xml:space="preserve"> </w:t>
            </w:r>
            <w:r w:rsidR="00B2505E" w:rsidRPr="00D80E19">
              <w:rPr>
                <w:rFonts w:ascii="Arial" w:eastAsia="Arial" w:hAnsi="Arial" w:cs="Arial"/>
                <w:sz w:val="20"/>
                <w:szCs w:val="20"/>
                <w:lang w:val="es-ES_tradnl"/>
              </w:rPr>
              <w:t>un sistema de respuesta de</w:t>
            </w:r>
            <w:r w:rsidR="00F20D62" w:rsidRPr="00D80E19">
              <w:rPr>
                <w:rFonts w:ascii="Arial" w:eastAsia="Arial" w:hAnsi="Arial" w:cs="Arial"/>
                <w:sz w:val="20"/>
                <w:szCs w:val="20"/>
                <w:lang w:val="es-ES_tradnl"/>
              </w:rPr>
              <w:t xml:space="preserve"> monitor</w:t>
            </w:r>
            <w:r w:rsidR="00B2505E" w:rsidRPr="00D80E19">
              <w:rPr>
                <w:rFonts w:ascii="Arial" w:eastAsia="Arial" w:hAnsi="Arial" w:cs="Arial"/>
                <w:sz w:val="20"/>
                <w:szCs w:val="20"/>
                <w:lang w:val="es-ES_tradnl"/>
              </w:rPr>
              <w:t>eo</w:t>
            </w:r>
            <w:r w:rsidR="00F20D62" w:rsidRPr="00D80E19">
              <w:rPr>
                <w:rFonts w:ascii="Arial" w:eastAsia="Arial" w:hAnsi="Arial" w:cs="Arial"/>
                <w:sz w:val="20"/>
                <w:szCs w:val="20"/>
                <w:lang w:val="es-ES_tradnl"/>
              </w:rPr>
              <w:t xml:space="preserve"> </w:t>
            </w:r>
            <w:r w:rsidR="00B2505E" w:rsidRPr="00D80E19">
              <w:rPr>
                <w:rFonts w:ascii="Arial" w:eastAsia="Arial" w:hAnsi="Arial" w:cs="Arial"/>
                <w:sz w:val="20"/>
                <w:szCs w:val="20"/>
                <w:lang w:val="es-ES_tradnl"/>
              </w:rPr>
              <w:t>y</w:t>
            </w:r>
            <w:r w:rsidR="00F20D62" w:rsidRPr="00D80E19">
              <w:rPr>
                <w:rFonts w:ascii="Arial" w:eastAsia="Arial" w:hAnsi="Arial" w:cs="Arial"/>
                <w:sz w:val="20"/>
                <w:szCs w:val="20"/>
                <w:lang w:val="es-ES_tradnl"/>
              </w:rPr>
              <w:t xml:space="preserve"> remedia</w:t>
            </w:r>
            <w:r w:rsidR="00B2505E" w:rsidRPr="00D80E19">
              <w:rPr>
                <w:rFonts w:ascii="Arial" w:eastAsia="Arial" w:hAnsi="Arial" w:cs="Arial"/>
                <w:sz w:val="20"/>
                <w:szCs w:val="20"/>
                <w:lang w:val="es-ES_tradnl"/>
              </w:rPr>
              <w:t>ció</w:t>
            </w:r>
            <w:r w:rsidR="00F20D62" w:rsidRPr="00D80E19">
              <w:rPr>
                <w:rFonts w:ascii="Arial" w:eastAsia="Arial" w:hAnsi="Arial" w:cs="Arial"/>
                <w:sz w:val="20"/>
                <w:szCs w:val="20"/>
                <w:lang w:val="es-ES_tradnl"/>
              </w:rPr>
              <w:t>n, inclu</w:t>
            </w:r>
            <w:r w:rsidR="00B2505E" w:rsidRPr="00D80E19">
              <w:rPr>
                <w:rFonts w:ascii="Arial" w:eastAsia="Arial" w:hAnsi="Arial" w:cs="Arial"/>
                <w:sz w:val="20"/>
                <w:szCs w:val="20"/>
                <w:lang w:val="es-ES_tradnl"/>
              </w:rPr>
              <w:t>yendo</w:t>
            </w:r>
            <w:r w:rsidR="00F20D62" w:rsidRPr="00D80E19">
              <w:rPr>
                <w:rFonts w:ascii="Arial" w:eastAsia="Arial" w:hAnsi="Arial" w:cs="Arial"/>
                <w:sz w:val="20"/>
                <w:szCs w:val="20"/>
                <w:lang w:val="es-ES_tradnl"/>
              </w:rPr>
              <w:t xml:space="preserve"> </w:t>
            </w:r>
            <w:r w:rsidR="00B2505E" w:rsidRPr="00D80E19">
              <w:rPr>
                <w:rFonts w:ascii="Arial" w:eastAsia="Arial" w:hAnsi="Arial" w:cs="Arial"/>
                <w:sz w:val="20"/>
                <w:szCs w:val="20"/>
                <w:lang w:val="es-ES_tradnl"/>
              </w:rPr>
              <w:t>un</w:t>
            </w:r>
            <w:r w:rsidR="00F20D62" w:rsidRPr="00D80E19">
              <w:rPr>
                <w:rFonts w:ascii="Arial" w:eastAsia="Arial" w:hAnsi="Arial" w:cs="Arial"/>
                <w:sz w:val="20"/>
                <w:szCs w:val="20"/>
                <w:lang w:val="es-ES_tradnl"/>
              </w:rPr>
              <w:t>a pol</w:t>
            </w:r>
            <w:r w:rsidR="00B2505E" w:rsidRPr="00D80E19">
              <w:rPr>
                <w:rFonts w:ascii="Arial" w:eastAsia="Arial" w:hAnsi="Arial" w:cs="Arial"/>
                <w:sz w:val="20"/>
                <w:szCs w:val="20"/>
                <w:lang w:val="es-ES_tradnl"/>
              </w:rPr>
              <w:t>ítica</w:t>
            </w:r>
            <w:r w:rsidR="00F20D62" w:rsidRPr="00D80E19">
              <w:rPr>
                <w:rFonts w:ascii="Arial" w:eastAsia="Arial" w:hAnsi="Arial" w:cs="Arial"/>
                <w:sz w:val="20"/>
                <w:szCs w:val="20"/>
                <w:lang w:val="es-ES_tradnl"/>
              </w:rPr>
              <w:t xml:space="preserve">, </w:t>
            </w:r>
            <w:r w:rsidR="00B2505E" w:rsidRPr="00D80E19">
              <w:rPr>
                <w:rFonts w:ascii="Arial" w:eastAsia="Arial" w:hAnsi="Arial" w:cs="Arial"/>
                <w:sz w:val="20"/>
                <w:szCs w:val="20"/>
                <w:lang w:val="es-ES_tradnl"/>
              </w:rPr>
              <w:t>para</w:t>
            </w:r>
            <w:r w:rsidR="00F20D62" w:rsidRPr="00D80E19">
              <w:rPr>
                <w:rFonts w:ascii="Arial" w:eastAsia="Arial" w:hAnsi="Arial" w:cs="Arial"/>
                <w:sz w:val="20"/>
                <w:szCs w:val="20"/>
                <w:lang w:val="es-ES_tradnl"/>
              </w:rPr>
              <w:t xml:space="preserve"> act</w:t>
            </w:r>
            <w:r w:rsidR="00B2505E" w:rsidRPr="00D80E19">
              <w:rPr>
                <w:rFonts w:ascii="Arial" w:eastAsia="Arial" w:hAnsi="Arial" w:cs="Arial"/>
                <w:sz w:val="20"/>
                <w:szCs w:val="20"/>
                <w:lang w:val="es-ES_tradnl"/>
              </w:rPr>
              <w:t>uar</w:t>
            </w:r>
            <w:r w:rsidR="00F20D62" w:rsidRPr="00D80E19">
              <w:rPr>
                <w:rFonts w:ascii="Arial" w:eastAsia="Arial" w:hAnsi="Arial" w:cs="Arial"/>
                <w:sz w:val="20"/>
                <w:szCs w:val="20"/>
                <w:lang w:val="es-ES_tradnl"/>
              </w:rPr>
              <w:t xml:space="preserve"> </w:t>
            </w:r>
            <w:r w:rsidR="00B2505E" w:rsidRPr="00D80E19">
              <w:rPr>
                <w:rFonts w:ascii="Arial" w:eastAsia="Arial" w:hAnsi="Arial" w:cs="Arial"/>
                <w:sz w:val="20"/>
                <w:szCs w:val="20"/>
                <w:lang w:val="es-ES_tradnl"/>
              </w:rPr>
              <w:t>e</w:t>
            </w:r>
            <w:r w:rsidR="00F20D62" w:rsidRPr="00D80E19">
              <w:rPr>
                <w:rFonts w:ascii="Arial" w:eastAsia="Arial" w:hAnsi="Arial" w:cs="Arial"/>
                <w:sz w:val="20"/>
                <w:szCs w:val="20"/>
                <w:lang w:val="es-ES_tradnl"/>
              </w:rPr>
              <w:t>n cas</w:t>
            </w:r>
            <w:r w:rsidR="00B2505E" w:rsidRPr="00D80E19">
              <w:rPr>
                <w:rFonts w:ascii="Arial" w:eastAsia="Arial" w:hAnsi="Arial" w:cs="Arial"/>
                <w:sz w:val="20"/>
                <w:szCs w:val="20"/>
                <w:lang w:val="es-ES_tradnl"/>
              </w:rPr>
              <w:t>o</w:t>
            </w:r>
            <w:r w:rsidR="00F20D62" w:rsidRPr="00D80E19">
              <w:rPr>
                <w:rFonts w:ascii="Arial" w:eastAsia="Arial" w:hAnsi="Arial" w:cs="Arial"/>
                <w:sz w:val="20"/>
                <w:szCs w:val="20"/>
                <w:lang w:val="es-ES_tradnl"/>
              </w:rPr>
              <w:t xml:space="preserve"> </w:t>
            </w:r>
            <w:r w:rsidR="00B2505E" w:rsidRPr="00D80E19">
              <w:rPr>
                <w:rFonts w:ascii="Arial" w:eastAsia="Arial" w:hAnsi="Arial" w:cs="Arial"/>
                <w:sz w:val="20"/>
                <w:szCs w:val="20"/>
                <w:lang w:val="es-ES_tradnl"/>
              </w:rPr>
              <w:t xml:space="preserve">de que se encuentre un problema </w:t>
            </w:r>
            <w:r w:rsidR="00F20D62" w:rsidRPr="00D80E19">
              <w:rPr>
                <w:rFonts w:ascii="Arial" w:eastAsia="Arial" w:hAnsi="Arial" w:cs="Arial"/>
                <w:sz w:val="20"/>
                <w:szCs w:val="20"/>
                <w:lang w:val="es-ES_tradnl"/>
              </w:rPr>
              <w:t>dur</w:t>
            </w:r>
            <w:r w:rsidR="00B2505E" w:rsidRPr="00D80E19">
              <w:rPr>
                <w:rFonts w:ascii="Arial" w:eastAsia="Arial" w:hAnsi="Arial" w:cs="Arial"/>
                <w:sz w:val="20"/>
                <w:szCs w:val="20"/>
                <w:lang w:val="es-ES_tradnl"/>
              </w:rPr>
              <w:t>ante</w:t>
            </w:r>
            <w:r w:rsidR="00F20D62" w:rsidRPr="00D80E19">
              <w:rPr>
                <w:rFonts w:ascii="Arial" w:eastAsia="Arial" w:hAnsi="Arial" w:cs="Arial"/>
                <w:sz w:val="20"/>
                <w:szCs w:val="20"/>
                <w:lang w:val="es-ES_tradnl"/>
              </w:rPr>
              <w:t xml:space="preserve"> </w:t>
            </w:r>
            <w:r w:rsidR="00B2505E" w:rsidRPr="00D80E19">
              <w:rPr>
                <w:rFonts w:ascii="Arial" w:eastAsia="Arial" w:hAnsi="Arial" w:cs="Arial"/>
                <w:sz w:val="20"/>
                <w:szCs w:val="20"/>
                <w:lang w:val="es-ES_tradnl"/>
              </w:rPr>
              <w:t xml:space="preserve">la evaluación de riesgo. </w:t>
            </w:r>
          </w:p>
          <w:p w14:paraId="0F68E20D" w14:textId="77564158" w:rsidR="005C6A24" w:rsidRPr="00D80E19" w:rsidRDefault="005C6A24" w:rsidP="00026442">
            <w:pPr>
              <w:keepNext/>
              <w:keepLines/>
              <w:tabs>
                <w:tab w:val="left" w:pos="735"/>
              </w:tabs>
              <w:spacing w:before="120" w:after="120" w:line="276" w:lineRule="auto"/>
              <w:jc w:val="both"/>
              <w:rPr>
                <w:rFonts w:ascii="Arial" w:eastAsia="Arial" w:hAnsi="Arial" w:cs="Arial"/>
                <w:b/>
                <w:sz w:val="20"/>
                <w:szCs w:val="20"/>
                <w:lang w:val="es-ES_tradnl"/>
              </w:rPr>
            </w:pPr>
            <w:r w:rsidRPr="00D80E19">
              <w:rPr>
                <w:rFonts w:ascii="Arial" w:eastAsia="Arial" w:hAnsi="Arial" w:cs="Arial"/>
                <w:b/>
                <w:sz w:val="20"/>
                <w:szCs w:val="20"/>
                <w:lang w:val="es-ES_tradnl"/>
              </w:rPr>
              <w:t>Pregunta</w:t>
            </w:r>
            <w:r w:rsidR="00742602">
              <w:rPr>
                <w:rFonts w:ascii="Arial" w:eastAsia="Arial" w:hAnsi="Arial" w:cs="Arial"/>
                <w:b/>
                <w:sz w:val="20"/>
                <w:szCs w:val="20"/>
                <w:lang w:val="es-ES_tradnl"/>
              </w:rPr>
              <w:t xml:space="preserve"> 8</w:t>
            </w:r>
            <w:r w:rsidRPr="00D80E19">
              <w:rPr>
                <w:rFonts w:ascii="Arial" w:eastAsia="Arial" w:hAnsi="Arial" w:cs="Arial"/>
                <w:b/>
                <w:sz w:val="20"/>
                <w:szCs w:val="20"/>
                <w:lang w:val="es-ES_tradnl"/>
              </w:rPr>
              <w:t>. ¿Está usted de acuerdo con este requisito?</w:t>
            </w:r>
          </w:p>
          <w:p w14:paraId="45B4CAEA" w14:textId="77777777" w:rsidR="005C6A24" w:rsidRPr="00D80E19" w:rsidRDefault="005C6A24"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b/>
                <w:sz w:val="20"/>
                <w:szCs w:val="20"/>
                <w:lang w:val="es-ES_tradnl"/>
              </w:rPr>
              <w:fldChar w:fldCharType="begin">
                <w:ffData>
                  <w:name w:val="Check5"/>
                  <w:enabled/>
                  <w:calcOnExit w:val="0"/>
                  <w:checkBox>
                    <w:sizeAuto/>
                    <w:default w:val="0"/>
                  </w:checkBox>
                </w:ffData>
              </w:fldChar>
            </w:r>
            <w:r w:rsidRPr="00D80E19">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D80E19">
              <w:rPr>
                <w:rFonts w:ascii="Arial" w:eastAsia="Arial" w:hAnsi="Arial" w:cs="Arial"/>
                <w:b/>
                <w:sz w:val="20"/>
                <w:szCs w:val="20"/>
                <w:lang w:val="es-ES_tradnl"/>
              </w:rPr>
              <w:fldChar w:fldCharType="end"/>
            </w:r>
            <w:r w:rsidRPr="00D80E19">
              <w:rPr>
                <w:rFonts w:ascii="Arial" w:eastAsia="Arial" w:hAnsi="Arial" w:cs="Arial"/>
                <w:sz w:val="20"/>
                <w:szCs w:val="20"/>
                <w:lang w:val="es-ES_tradnl"/>
              </w:rPr>
              <w:t>Sí</w:t>
            </w:r>
          </w:p>
          <w:p w14:paraId="43D943B5" w14:textId="77777777" w:rsidR="005C6A24" w:rsidRPr="00D80E19" w:rsidRDefault="005C6A24"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b/>
                <w:sz w:val="20"/>
                <w:szCs w:val="20"/>
                <w:lang w:val="es-ES_tradnl"/>
              </w:rPr>
              <w:fldChar w:fldCharType="begin">
                <w:ffData>
                  <w:name w:val="Check6"/>
                  <w:enabled/>
                  <w:calcOnExit w:val="0"/>
                  <w:checkBox>
                    <w:sizeAuto/>
                    <w:default w:val="0"/>
                  </w:checkBox>
                </w:ffData>
              </w:fldChar>
            </w:r>
            <w:r w:rsidRPr="00D80E19">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D80E19">
              <w:rPr>
                <w:rFonts w:ascii="Arial" w:eastAsia="Arial" w:hAnsi="Arial" w:cs="Arial"/>
                <w:b/>
                <w:sz w:val="20"/>
                <w:szCs w:val="20"/>
                <w:lang w:val="es-ES_tradnl"/>
              </w:rPr>
              <w:fldChar w:fldCharType="end"/>
            </w:r>
            <w:r w:rsidRPr="00D80E19">
              <w:rPr>
                <w:rFonts w:ascii="Arial" w:eastAsia="Arial" w:hAnsi="Arial" w:cs="Arial"/>
                <w:sz w:val="20"/>
                <w:szCs w:val="20"/>
                <w:lang w:val="es-ES_tradnl"/>
              </w:rPr>
              <w:t>No</w:t>
            </w:r>
          </w:p>
          <w:p w14:paraId="01074249" w14:textId="77777777" w:rsidR="005C6A24" w:rsidRPr="00D80E19" w:rsidRDefault="005C6A24"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sz w:val="20"/>
                <w:szCs w:val="20"/>
                <w:lang w:val="es-ES_tradnl"/>
              </w:rPr>
              <w:fldChar w:fldCharType="begin">
                <w:ffData>
                  <w:name w:val="Check8"/>
                  <w:enabled/>
                  <w:calcOnExit w:val="0"/>
                  <w:checkBox>
                    <w:sizeAuto/>
                    <w:default w:val="0"/>
                  </w:checkBox>
                </w:ffData>
              </w:fldChar>
            </w:r>
            <w:r w:rsidRPr="00D80E19">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D80E19">
              <w:rPr>
                <w:rFonts w:ascii="Arial" w:eastAsia="Arial" w:hAnsi="Arial" w:cs="Arial"/>
                <w:sz w:val="20"/>
                <w:szCs w:val="20"/>
                <w:lang w:val="es-ES_tradnl"/>
              </w:rPr>
              <w:fldChar w:fldCharType="end"/>
            </w:r>
            <w:r w:rsidRPr="00D80E19">
              <w:rPr>
                <w:rFonts w:ascii="Arial" w:eastAsia="Arial" w:hAnsi="Arial" w:cs="Arial"/>
                <w:sz w:val="20"/>
                <w:szCs w:val="20"/>
                <w:lang w:val="es-ES_tradnl"/>
              </w:rPr>
              <w:t>No estoy seguro(a)</w:t>
            </w:r>
          </w:p>
          <w:p w14:paraId="214BF12B" w14:textId="0E86A198" w:rsidR="0087745A" w:rsidRPr="00D80E19" w:rsidRDefault="005C6A24" w:rsidP="00026442">
            <w:pPr>
              <w:keepNext/>
              <w:keepLines/>
              <w:spacing w:before="120" w:after="120" w:line="276" w:lineRule="auto"/>
              <w:jc w:val="both"/>
              <w:rPr>
                <w:rFonts w:ascii="Arial" w:eastAsia="Arial" w:hAnsi="Arial" w:cs="Arial"/>
                <w:b/>
                <w:sz w:val="20"/>
                <w:szCs w:val="20"/>
                <w:lang w:val="es-ES_tradnl"/>
              </w:rPr>
            </w:pPr>
            <w:r w:rsidRPr="00D80E19">
              <w:rPr>
                <w:rFonts w:ascii="Arial" w:eastAsia="Arial" w:hAnsi="Arial" w:cs="Arial"/>
                <w:b/>
                <w:sz w:val="20"/>
                <w:szCs w:val="20"/>
                <w:lang w:val="es-ES_tradnl"/>
              </w:rPr>
              <w:t>Por favor, explique sus razones y sugerencias de modificaciones, si las hay:</w:t>
            </w:r>
            <w:r w:rsidR="0087745A" w:rsidRPr="00D80E19">
              <w:rPr>
                <w:rFonts w:ascii="Arial" w:eastAsia="Arial" w:hAnsi="Arial" w:cs="Arial"/>
                <w:sz w:val="20"/>
                <w:szCs w:val="20"/>
                <w:lang w:val="es-ES_tradnl"/>
              </w:rPr>
              <w:fldChar w:fldCharType="begin">
                <w:ffData>
                  <w:name w:val="Text40"/>
                  <w:enabled/>
                  <w:calcOnExit w:val="0"/>
                  <w:textInput/>
                </w:ffData>
              </w:fldChar>
            </w:r>
            <w:r w:rsidR="0087745A" w:rsidRPr="00D80E19">
              <w:rPr>
                <w:rFonts w:ascii="Arial" w:eastAsia="Arial" w:hAnsi="Arial" w:cs="Arial"/>
                <w:sz w:val="20"/>
                <w:szCs w:val="20"/>
                <w:lang w:val="es-ES_tradnl"/>
              </w:rPr>
              <w:instrText xml:space="preserve"> FORMTEXT </w:instrText>
            </w:r>
            <w:r w:rsidR="0087745A" w:rsidRPr="00D80E19">
              <w:rPr>
                <w:rFonts w:ascii="Arial" w:eastAsia="Arial" w:hAnsi="Arial" w:cs="Arial"/>
                <w:sz w:val="20"/>
                <w:szCs w:val="20"/>
                <w:lang w:val="es-ES_tradnl"/>
              </w:rPr>
            </w:r>
            <w:r w:rsidR="0087745A" w:rsidRPr="00D80E19">
              <w:rPr>
                <w:rFonts w:ascii="Arial" w:eastAsia="Arial" w:hAnsi="Arial" w:cs="Arial"/>
                <w:sz w:val="20"/>
                <w:szCs w:val="20"/>
                <w:lang w:val="es-ES_tradnl"/>
              </w:rPr>
              <w:fldChar w:fldCharType="separate"/>
            </w:r>
            <w:r w:rsidR="0087745A" w:rsidRPr="00D80E19">
              <w:rPr>
                <w:rFonts w:eastAsia="Arial"/>
                <w:noProof/>
                <w:lang w:val="es-ES_tradnl"/>
              </w:rPr>
              <w:t> </w:t>
            </w:r>
            <w:r w:rsidR="0087745A" w:rsidRPr="00D80E19">
              <w:rPr>
                <w:rFonts w:eastAsia="Arial"/>
                <w:noProof/>
                <w:lang w:val="es-ES_tradnl"/>
              </w:rPr>
              <w:t> </w:t>
            </w:r>
            <w:r w:rsidR="0087745A" w:rsidRPr="00D80E19">
              <w:rPr>
                <w:rFonts w:eastAsia="Arial"/>
                <w:noProof/>
                <w:lang w:val="es-ES_tradnl"/>
              </w:rPr>
              <w:t> </w:t>
            </w:r>
            <w:r w:rsidR="0087745A" w:rsidRPr="00D80E19">
              <w:rPr>
                <w:rFonts w:eastAsia="Arial"/>
                <w:noProof/>
                <w:lang w:val="es-ES_tradnl"/>
              </w:rPr>
              <w:t> </w:t>
            </w:r>
            <w:r w:rsidR="0087745A" w:rsidRPr="00D80E19">
              <w:rPr>
                <w:rFonts w:eastAsia="Arial"/>
                <w:noProof/>
                <w:lang w:val="es-ES_tradnl"/>
              </w:rPr>
              <w:t> </w:t>
            </w:r>
            <w:r w:rsidR="0087745A" w:rsidRPr="00D80E19">
              <w:rPr>
                <w:rFonts w:ascii="Arial" w:eastAsia="Arial" w:hAnsi="Arial" w:cs="Arial"/>
                <w:sz w:val="20"/>
                <w:szCs w:val="20"/>
                <w:lang w:val="es-ES_tradnl"/>
              </w:rPr>
              <w:fldChar w:fldCharType="end"/>
            </w:r>
            <w:r w:rsidR="0087745A" w:rsidRPr="00D80E19" w:rsidDel="002D5272">
              <w:rPr>
                <w:rFonts w:ascii="Arial" w:eastAsia="Arial" w:hAnsi="Arial" w:cs="Arial"/>
                <w:b/>
                <w:sz w:val="20"/>
                <w:szCs w:val="20"/>
                <w:lang w:val="es-ES_tradnl"/>
              </w:rPr>
              <w:t xml:space="preserve"> </w:t>
            </w:r>
          </w:p>
        </w:tc>
      </w:tr>
    </w:tbl>
    <w:p w14:paraId="1AA467AF" w14:textId="77777777" w:rsidR="008C5287" w:rsidRPr="00D80E19" w:rsidRDefault="008C5287" w:rsidP="00026442">
      <w:pPr>
        <w:spacing w:line="276" w:lineRule="auto"/>
        <w:rPr>
          <w:lang w:val="es-ES_tradnl"/>
        </w:rPr>
      </w:pPr>
    </w:p>
    <w:p w14:paraId="302A58BA" w14:textId="2EEA2C2E" w:rsidR="008C5287" w:rsidRPr="00D80E19" w:rsidRDefault="008C5287" w:rsidP="00683980">
      <w:pPr>
        <w:pStyle w:val="ListParagraph"/>
        <w:numPr>
          <w:ilvl w:val="2"/>
          <w:numId w:val="10"/>
        </w:numPr>
        <w:spacing w:after="0" w:line="276" w:lineRule="auto"/>
        <w:ind w:left="1134"/>
        <w:jc w:val="both"/>
        <w:rPr>
          <w:rFonts w:ascii="Arial" w:hAnsi="Arial" w:cs="Arial"/>
          <w:b/>
          <w:color w:val="00B9E4"/>
          <w:sz w:val="20"/>
          <w:lang w:val="es-ES_tradnl"/>
        </w:rPr>
      </w:pPr>
      <w:r w:rsidRPr="00D80E19">
        <w:rPr>
          <w:rFonts w:ascii="Arial" w:hAnsi="Arial" w:cs="Arial"/>
          <w:b/>
          <w:color w:val="00B9E4"/>
          <w:sz w:val="20"/>
          <w:lang w:val="es-ES_tradnl"/>
        </w:rPr>
        <w:t>Establ</w:t>
      </w:r>
      <w:r w:rsidR="00B2505E" w:rsidRPr="00D80E19">
        <w:rPr>
          <w:rFonts w:ascii="Arial" w:hAnsi="Arial" w:cs="Arial"/>
          <w:b/>
          <w:color w:val="00B9E4"/>
          <w:sz w:val="20"/>
          <w:lang w:val="es-ES_tradnl"/>
        </w:rPr>
        <w:t>ecer una Política y</w:t>
      </w:r>
      <w:r w:rsidRPr="00D80E19">
        <w:rPr>
          <w:rFonts w:ascii="Arial" w:hAnsi="Arial" w:cs="Arial"/>
          <w:b/>
          <w:color w:val="00B9E4"/>
          <w:sz w:val="20"/>
          <w:lang w:val="es-ES_tradnl"/>
        </w:rPr>
        <w:t xml:space="preserve"> Proced</w:t>
      </w:r>
      <w:r w:rsidR="00B2505E" w:rsidRPr="00D80E19">
        <w:rPr>
          <w:rFonts w:ascii="Arial" w:hAnsi="Arial" w:cs="Arial"/>
          <w:b/>
          <w:color w:val="00B9E4"/>
          <w:sz w:val="20"/>
          <w:lang w:val="es-ES_tradnl"/>
        </w:rPr>
        <w:t>imientos para prevenir y responder en casos de discriminación</w:t>
      </w:r>
      <w:r w:rsidRPr="00D80E19">
        <w:rPr>
          <w:rFonts w:ascii="Arial" w:hAnsi="Arial" w:cs="Arial"/>
          <w:b/>
          <w:color w:val="00B9E4"/>
          <w:sz w:val="20"/>
          <w:lang w:val="es-ES_tradnl"/>
        </w:rPr>
        <w:t xml:space="preserve"> </w:t>
      </w:r>
      <w:r w:rsidR="00B2505E" w:rsidRPr="00D80E19">
        <w:rPr>
          <w:rFonts w:ascii="Arial" w:hAnsi="Arial" w:cs="Arial"/>
          <w:b/>
          <w:color w:val="00B9E4"/>
          <w:sz w:val="20"/>
          <w:lang w:val="es-ES_tradnl"/>
        </w:rPr>
        <w:t>y violencia y acoso en el lugar de trabajo</w:t>
      </w:r>
      <w:r w:rsidRPr="00D80E19">
        <w:rPr>
          <w:rFonts w:ascii="Arial" w:hAnsi="Arial" w:cs="Arial"/>
          <w:b/>
          <w:color w:val="00B9E4"/>
          <w:sz w:val="20"/>
          <w:lang w:val="es-ES_tradnl"/>
        </w:rPr>
        <w:t xml:space="preserve">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350"/>
      </w:tblGrid>
      <w:tr w:rsidR="0087745A" w:rsidRPr="00642AF1" w14:paraId="56C592CD" w14:textId="77777777" w:rsidTr="00AB055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13705" w14:textId="74610C4F" w:rsidR="0087745A" w:rsidRPr="00D80E19" w:rsidRDefault="00B2505E" w:rsidP="00026442">
            <w:pPr>
              <w:keepNext/>
              <w:keepLines/>
              <w:tabs>
                <w:tab w:val="left" w:pos="735"/>
              </w:tabs>
              <w:spacing w:before="120" w:after="120" w:line="276" w:lineRule="auto"/>
              <w:jc w:val="both"/>
              <w:rPr>
                <w:lang w:val="es-ES_tradnl"/>
              </w:rPr>
            </w:pPr>
            <w:r w:rsidRPr="00D80E19">
              <w:rPr>
                <w:rFonts w:ascii="Arial" w:eastAsia="Arial" w:hAnsi="Arial" w:cs="Arial"/>
                <w:b/>
                <w:sz w:val="20"/>
                <w:szCs w:val="20"/>
                <w:lang w:val="es-ES_tradnl"/>
              </w:rPr>
              <w:t>La propuesta aspira a</w:t>
            </w:r>
            <w:r w:rsidR="0087745A" w:rsidRPr="00D80E19">
              <w:rPr>
                <w:rFonts w:ascii="Arial" w:eastAsia="Arial" w:hAnsi="Arial" w:cs="Arial"/>
                <w:b/>
                <w:sz w:val="20"/>
                <w:szCs w:val="20"/>
                <w:lang w:val="es-ES_tradnl"/>
              </w:rPr>
              <w:t xml:space="preserve">: </w:t>
            </w:r>
            <w:r w:rsidR="00F20D62" w:rsidRPr="00D80E19">
              <w:rPr>
                <w:rFonts w:ascii="Arial" w:hAnsi="Arial" w:cs="Arial"/>
                <w:b/>
                <w:color w:val="00B9E4"/>
                <w:sz w:val="20"/>
                <w:lang w:val="es-ES_tradnl"/>
              </w:rPr>
              <w:t xml:space="preserve"> </w:t>
            </w:r>
            <w:r w:rsidR="00F20D62" w:rsidRPr="00D80E19">
              <w:rPr>
                <w:rFonts w:ascii="Arial" w:eastAsia="Arial" w:hAnsi="Arial" w:cs="Arial"/>
                <w:sz w:val="20"/>
                <w:szCs w:val="20"/>
                <w:lang w:val="es-ES_tradnl"/>
              </w:rPr>
              <w:t>Establ</w:t>
            </w:r>
            <w:r w:rsidRPr="00D80E19">
              <w:rPr>
                <w:rFonts w:ascii="Arial" w:eastAsia="Arial" w:hAnsi="Arial" w:cs="Arial"/>
                <w:sz w:val="20"/>
                <w:szCs w:val="20"/>
                <w:lang w:val="es-ES_tradnl"/>
              </w:rPr>
              <w:t>ecer una</w:t>
            </w:r>
            <w:r w:rsidR="007C0D17" w:rsidRPr="00D80E19">
              <w:rPr>
                <w:rFonts w:ascii="Arial" w:eastAsia="Arial" w:hAnsi="Arial" w:cs="Arial"/>
                <w:sz w:val="20"/>
                <w:szCs w:val="20"/>
                <w:lang w:val="es-ES_tradnl"/>
              </w:rPr>
              <w:t xml:space="preserve"> p</w:t>
            </w:r>
            <w:r w:rsidR="00F20D62" w:rsidRPr="00D80E19">
              <w:rPr>
                <w:rFonts w:ascii="Arial" w:eastAsia="Arial" w:hAnsi="Arial" w:cs="Arial"/>
                <w:sz w:val="20"/>
                <w:szCs w:val="20"/>
                <w:lang w:val="es-ES_tradnl"/>
              </w:rPr>
              <w:t>ol</w:t>
            </w:r>
            <w:r w:rsidRPr="00D80E19">
              <w:rPr>
                <w:rFonts w:ascii="Arial" w:eastAsia="Arial" w:hAnsi="Arial" w:cs="Arial"/>
                <w:sz w:val="20"/>
                <w:szCs w:val="20"/>
                <w:lang w:val="es-ES_tradnl"/>
              </w:rPr>
              <w:t>ítica y</w:t>
            </w:r>
            <w:r w:rsidR="007C0D17" w:rsidRPr="00D80E19">
              <w:rPr>
                <w:rFonts w:ascii="Arial" w:eastAsia="Arial" w:hAnsi="Arial" w:cs="Arial"/>
                <w:sz w:val="20"/>
                <w:szCs w:val="20"/>
                <w:lang w:val="es-ES_tradnl"/>
              </w:rPr>
              <w:t xml:space="preserve"> p</w:t>
            </w:r>
            <w:r w:rsidR="00F20D62" w:rsidRPr="00D80E19">
              <w:rPr>
                <w:rFonts w:ascii="Arial" w:eastAsia="Arial" w:hAnsi="Arial" w:cs="Arial"/>
                <w:sz w:val="20"/>
                <w:szCs w:val="20"/>
                <w:lang w:val="es-ES_tradnl"/>
              </w:rPr>
              <w:t>roced</w:t>
            </w:r>
            <w:r w:rsidRPr="00D80E19">
              <w:rPr>
                <w:rFonts w:ascii="Arial" w:eastAsia="Arial" w:hAnsi="Arial" w:cs="Arial"/>
                <w:sz w:val="20"/>
                <w:szCs w:val="20"/>
                <w:lang w:val="es-ES_tradnl"/>
              </w:rPr>
              <w:t>imientos para prevenir y responder en casos de discriminación</w:t>
            </w:r>
            <w:r w:rsidR="007C0D17" w:rsidRPr="00D80E19">
              <w:rPr>
                <w:rFonts w:ascii="Arial" w:eastAsia="Arial" w:hAnsi="Arial" w:cs="Arial"/>
                <w:sz w:val="20"/>
                <w:szCs w:val="20"/>
                <w:lang w:val="es-ES_tradnl"/>
              </w:rPr>
              <w:t>,</w:t>
            </w:r>
            <w:r w:rsidRPr="00D80E19">
              <w:rPr>
                <w:rFonts w:ascii="Arial" w:eastAsia="Arial" w:hAnsi="Arial" w:cs="Arial"/>
                <w:sz w:val="20"/>
                <w:szCs w:val="20"/>
                <w:lang w:val="es-ES_tradnl"/>
              </w:rPr>
              <w:t xml:space="preserve"> violencia y acoso en el lugar de trabajo encontrados</w:t>
            </w:r>
            <w:r w:rsidR="00F20D62" w:rsidRPr="00D80E19">
              <w:rPr>
                <w:rFonts w:ascii="Arial" w:eastAsia="Arial" w:hAnsi="Arial" w:cs="Arial"/>
                <w:sz w:val="20"/>
                <w:szCs w:val="20"/>
                <w:lang w:val="es-ES_tradnl"/>
              </w:rPr>
              <w:t xml:space="preserve"> dur</w:t>
            </w:r>
            <w:r w:rsidRPr="00D80E19">
              <w:rPr>
                <w:rFonts w:ascii="Arial" w:eastAsia="Arial" w:hAnsi="Arial" w:cs="Arial"/>
                <w:sz w:val="20"/>
                <w:szCs w:val="20"/>
                <w:lang w:val="es-ES_tradnl"/>
              </w:rPr>
              <w:t>ante</w:t>
            </w:r>
            <w:r w:rsidR="00F20D62" w:rsidRPr="00D80E19">
              <w:rPr>
                <w:rFonts w:ascii="Arial" w:eastAsia="Arial" w:hAnsi="Arial" w:cs="Arial"/>
                <w:sz w:val="20"/>
                <w:szCs w:val="20"/>
                <w:lang w:val="es-ES_tradnl"/>
              </w:rPr>
              <w:t xml:space="preserve"> </w:t>
            </w:r>
            <w:r w:rsidRPr="00D80E19">
              <w:rPr>
                <w:rFonts w:ascii="Arial" w:eastAsia="Arial" w:hAnsi="Arial" w:cs="Arial"/>
                <w:sz w:val="20"/>
                <w:szCs w:val="20"/>
                <w:lang w:val="es-ES_tradnl"/>
              </w:rPr>
              <w:t>la evaluación de riesgo</w:t>
            </w:r>
            <w:r w:rsidR="007C0D17" w:rsidRPr="00D80E19">
              <w:rPr>
                <w:rFonts w:ascii="Arial" w:eastAsia="Arial" w:hAnsi="Arial" w:cs="Arial"/>
                <w:sz w:val="20"/>
                <w:szCs w:val="20"/>
                <w:lang w:val="es-ES_tradnl"/>
              </w:rPr>
              <w:t>s</w:t>
            </w:r>
            <w:r w:rsidR="00F20D62" w:rsidRPr="00D80E19">
              <w:rPr>
                <w:rFonts w:ascii="Arial" w:eastAsia="Arial" w:hAnsi="Arial" w:cs="Arial"/>
                <w:sz w:val="20"/>
                <w:szCs w:val="20"/>
                <w:lang w:val="es-ES_tradnl"/>
              </w:rPr>
              <w:t>.</w:t>
            </w:r>
          </w:p>
          <w:tbl>
            <w:tblPr>
              <w:tblW w:w="9159" w:type="dxa"/>
              <w:tblLook w:val="04A0" w:firstRow="1" w:lastRow="0" w:firstColumn="1" w:lastColumn="0" w:noHBand="0" w:noVBand="1"/>
            </w:tblPr>
            <w:tblGrid>
              <w:gridCol w:w="872"/>
              <w:gridCol w:w="8287"/>
            </w:tblGrid>
            <w:tr w:rsidR="00BD169D" w:rsidRPr="00EB3314" w14:paraId="3CFCAAB2" w14:textId="77777777" w:rsidTr="00AB0557">
              <w:trPr>
                <w:trHeight w:val="104"/>
              </w:trPr>
              <w:tc>
                <w:tcPr>
                  <w:tcW w:w="91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7E57D7" w14:textId="56B74908" w:rsidR="00BD169D" w:rsidRPr="00D80E19" w:rsidRDefault="00B2505E" w:rsidP="00152F6A">
                  <w:pPr>
                    <w:framePr w:hSpace="141" w:wrap="around" w:vAnchor="text" w:hAnchor="text" w:x="108" w:y="1"/>
                    <w:spacing w:after="0" w:line="276" w:lineRule="auto"/>
                    <w:suppressOverlap/>
                    <w:rPr>
                      <w:rFonts w:ascii="Arial" w:eastAsia="Arial" w:hAnsi="Arial" w:cs="Arial"/>
                      <w:sz w:val="20"/>
                      <w:szCs w:val="20"/>
                      <w:lang w:val="es-ES_tradnl"/>
                    </w:rPr>
                  </w:pPr>
                  <w:r w:rsidRPr="00D80E19">
                    <w:rPr>
                      <w:rFonts w:ascii="Arial" w:eastAsia="Arial" w:hAnsi="Arial" w:cs="Arial"/>
                      <w:b/>
                      <w:sz w:val="20"/>
                      <w:szCs w:val="20"/>
                      <w:lang w:val="es-ES_tradnl"/>
                    </w:rPr>
                    <w:t>Se aplica a</w:t>
                  </w:r>
                  <w:r w:rsidR="00BD169D" w:rsidRPr="00D80E19">
                    <w:rPr>
                      <w:rFonts w:ascii="Arial" w:eastAsia="Arial" w:hAnsi="Arial" w:cs="Arial"/>
                      <w:b/>
                      <w:sz w:val="20"/>
                      <w:szCs w:val="20"/>
                      <w:lang w:val="es-ES_tradnl"/>
                    </w:rPr>
                    <w:t>:</w:t>
                  </w:r>
                  <w:r w:rsidR="00BD169D" w:rsidRPr="00D80E19">
                    <w:rPr>
                      <w:rFonts w:ascii="Arial" w:eastAsia="Arial" w:hAnsi="Arial" w:cs="Arial"/>
                      <w:sz w:val="20"/>
                      <w:szCs w:val="20"/>
                      <w:lang w:val="es-ES_tradnl"/>
                    </w:rPr>
                    <w:t xml:space="preserve"> </w:t>
                  </w:r>
                  <w:r w:rsidRPr="00D80E19">
                    <w:rPr>
                      <w:rFonts w:ascii="Arial" w:eastAsia="Arial" w:hAnsi="Arial" w:cs="Arial"/>
                      <w:sz w:val="20"/>
                      <w:szCs w:val="20"/>
                      <w:lang w:val="es-ES_tradnl"/>
                    </w:rPr>
                    <w:t>Organizaciones de productores Fairtrade</w:t>
                  </w:r>
                </w:p>
              </w:tc>
            </w:tr>
            <w:tr w:rsidR="00BD169D" w:rsidRPr="00642AF1" w14:paraId="0A3A9531" w14:textId="77777777" w:rsidTr="0087745A">
              <w:trPr>
                <w:trHeight w:val="104"/>
              </w:trPr>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C7E5C" w14:textId="0646E58A" w:rsidR="00BD169D" w:rsidRPr="00D80E19" w:rsidRDefault="00B2505E"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D80E19">
                    <w:rPr>
                      <w:rFonts w:ascii="Arial" w:eastAsia="Arial" w:hAnsi="Arial" w:cs="Arial"/>
                      <w:b/>
                      <w:sz w:val="20"/>
                      <w:szCs w:val="20"/>
                      <w:lang w:val="es-ES_tradnl"/>
                    </w:rPr>
                    <w:t>Básico</w:t>
                  </w:r>
                </w:p>
              </w:tc>
              <w:tc>
                <w:tcPr>
                  <w:tcW w:w="83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85D93" w14:textId="58E88A46" w:rsidR="00BD169D" w:rsidRPr="00A675B0" w:rsidRDefault="00B2505E" w:rsidP="00152F6A">
                  <w:pPr>
                    <w:framePr w:hSpace="141" w:wrap="around" w:vAnchor="text" w:hAnchor="text" w:x="108" w:y="1"/>
                    <w:spacing w:line="276" w:lineRule="auto"/>
                    <w:suppressOverlap/>
                    <w:rPr>
                      <w:lang w:val="es-ES_tradnl"/>
                    </w:rPr>
                  </w:pPr>
                  <w:r w:rsidRPr="00A675B0">
                    <w:rPr>
                      <w:rFonts w:ascii="Arial" w:eastAsia="Arial" w:hAnsi="Arial" w:cs="Arial"/>
                      <w:sz w:val="20"/>
                      <w:szCs w:val="20"/>
                      <w:lang w:val="es-ES_tradnl"/>
                    </w:rPr>
                    <w:t>Usted</w:t>
                  </w:r>
                  <w:r w:rsidR="00BD169D" w:rsidRPr="00A675B0">
                    <w:rPr>
                      <w:rFonts w:ascii="Arial" w:eastAsia="Arial" w:hAnsi="Arial" w:cs="Arial"/>
                      <w:sz w:val="20"/>
                      <w:szCs w:val="20"/>
                      <w:lang w:val="es-ES_tradnl"/>
                    </w:rPr>
                    <w:t xml:space="preserve"> implement</w:t>
                  </w:r>
                  <w:r w:rsidRPr="00A675B0">
                    <w:rPr>
                      <w:rFonts w:ascii="Arial" w:eastAsia="Arial" w:hAnsi="Arial" w:cs="Arial"/>
                      <w:sz w:val="20"/>
                      <w:szCs w:val="20"/>
                      <w:lang w:val="es-ES_tradnl"/>
                    </w:rPr>
                    <w:t>a</w:t>
                  </w:r>
                  <w:r w:rsidR="00BD169D" w:rsidRPr="00A675B0">
                    <w:rPr>
                      <w:rFonts w:ascii="Arial" w:eastAsia="Arial" w:hAnsi="Arial" w:cs="Arial"/>
                      <w:sz w:val="20"/>
                      <w:szCs w:val="20"/>
                      <w:lang w:val="es-ES_tradnl"/>
                    </w:rPr>
                    <w:t xml:space="preserve"> </w:t>
                  </w:r>
                  <w:r w:rsidR="004B12E3" w:rsidRPr="00A675B0">
                    <w:rPr>
                      <w:rFonts w:ascii="Arial" w:eastAsia="Arial" w:hAnsi="Arial" w:cs="Arial"/>
                      <w:sz w:val="20"/>
                      <w:szCs w:val="20"/>
                      <w:lang w:val="es-ES_tradnl"/>
                    </w:rPr>
                    <w:t>una política y procedimientos</w:t>
                  </w:r>
                  <w:r w:rsidRPr="00A675B0">
                    <w:rPr>
                      <w:rFonts w:ascii="Arial" w:eastAsia="Arial" w:hAnsi="Arial" w:cs="Arial"/>
                      <w:sz w:val="20"/>
                      <w:szCs w:val="20"/>
                      <w:lang w:val="es-ES_tradnl"/>
                    </w:rPr>
                    <w:t xml:space="preserve"> pertinentes para monitorear y responder a </w:t>
                  </w:r>
                  <w:r w:rsidR="00BD169D" w:rsidRPr="00A675B0">
                    <w:rPr>
                      <w:rFonts w:ascii="Arial" w:eastAsia="Arial" w:hAnsi="Arial" w:cs="Arial"/>
                      <w:sz w:val="20"/>
                      <w:szCs w:val="20"/>
                      <w:lang w:val="es-ES_tradnl"/>
                    </w:rPr>
                    <w:t>cas</w:t>
                  </w:r>
                  <w:r w:rsidRPr="00A675B0">
                    <w:rPr>
                      <w:rFonts w:ascii="Arial" w:eastAsia="Arial" w:hAnsi="Arial" w:cs="Arial"/>
                      <w:sz w:val="20"/>
                      <w:szCs w:val="20"/>
                      <w:lang w:val="es-ES_tradnl"/>
                    </w:rPr>
                    <w:t>o</w:t>
                  </w:r>
                  <w:r w:rsidR="00BD169D" w:rsidRPr="00A675B0">
                    <w:rPr>
                      <w:rFonts w:ascii="Arial" w:eastAsia="Arial" w:hAnsi="Arial" w:cs="Arial"/>
                      <w:sz w:val="20"/>
                      <w:szCs w:val="20"/>
                      <w:lang w:val="es-ES_tradnl"/>
                    </w:rPr>
                    <w:t xml:space="preserve">s </w:t>
                  </w:r>
                  <w:r w:rsidRPr="00A675B0">
                    <w:rPr>
                      <w:rFonts w:ascii="Arial" w:eastAsia="Arial" w:hAnsi="Arial" w:cs="Arial"/>
                      <w:sz w:val="20"/>
                      <w:szCs w:val="20"/>
                      <w:lang w:val="es-ES_tradnl"/>
                    </w:rPr>
                    <w:t>encontrados</w:t>
                  </w:r>
                  <w:r w:rsidR="00BD169D" w:rsidRPr="00A675B0">
                    <w:rPr>
                      <w:rFonts w:ascii="Arial" w:eastAsia="Arial" w:hAnsi="Arial" w:cs="Arial"/>
                      <w:sz w:val="20"/>
                      <w:szCs w:val="20"/>
                      <w:lang w:val="es-ES_tradnl"/>
                    </w:rPr>
                    <w:t xml:space="preserve"> </w:t>
                  </w:r>
                  <w:r w:rsidR="004B12E3" w:rsidRPr="00A675B0">
                    <w:rPr>
                      <w:rFonts w:ascii="Arial" w:eastAsia="Arial" w:hAnsi="Arial" w:cs="Arial"/>
                      <w:sz w:val="20"/>
                      <w:szCs w:val="20"/>
                      <w:lang w:val="es-ES_tradnl"/>
                    </w:rPr>
                    <w:t xml:space="preserve">durante la ejecución de requisito </w:t>
                  </w:r>
                  <w:r w:rsidR="00B02A15" w:rsidRPr="00A675B0">
                    <w:rPr>
                      <w:rFonts w:ascii="Arial" w:eastAsia="Arial" w:hAnsi="Arial" w:cs="Arial"/>
                      <w:sz w:val="20"/>
                      <w:szCs w:val="20"/>
                      <w:lang w:val="es-ES_tradnl"/>
                    </w:rPr>
                    <w:t>2.2</w:t>
                  </w:r>
                  <w:r w:rsidR="00BD169D" w:rsidRPr="00A675B0">
                    <w:rPr>
                      <w:rFonts w:ascii="Arial" w:eastAsia="Arial" w:hAnsi="Arial" w:cs="Arial"/>
                      <w:sz w:val="20"/>
                      <w:szCs w:val="20"/>
                      <w:lang w:val="es-ES_tradnl"/>
                    </w:rPr>
                    <w:t>.1 (</w:t>
                  </w:r>
                  <w:r w:rsidR="004B12E3" w:rsidRPr="00A675B0">
                    <w:rPr>
                      <w:rFonts w:ascii="Arial" w:eastAsia="Arial" w:hAnsi="Arial" w:cs="Arial"/>
                      <w:sz w:val="20"/>
                      <w:szCs w:val="20"/>
                      <w:lang w:val="es-ES_tradnl"/>
                    </w:rPr>
                    <w:t>Evaluación de riesgo</w:t>
                  </w:r>
                  <w:r w:rsidR="00BD169D" w:rsidRPr="00A675B0">
                    <w:rPr>
                      <w:rFonts w:ascii="Arial" w:eastAsia="Arial" w:hAnsi="Arial" w:cs="Arial"/>
                      <w:sz w:val="20"/>
                      <w:szCs w:val="20"/>
                      <w:lang w:val="es-ES_tradnl"/>
                    </w:rPr>
                    <w:t>).</w:t>
                  </w:r>
                  <w:r w:rsidR="00BD169D" w:rsidRPr="00A675B0">
                    <w:rPr>
                      <w:lang w:val="es-ES_tradnl"/>
                    </w:rPr>
                    <w:t xml:space="preserve"> </w:t>
                  </w:r>
                </w:p>
              </w:tc>
            </w:tr>
            <w:tr w:rsidR="00BD169D" w:rsidRPr="00D80E19" w14:paraId="7C1B1225" w14:textId="77777777" w:rsidTr="0087745A">
              <w:trPr>
                <w:trHeight w:val="273"/>
              </w:trPr>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7A228B" w14:textId="33039E31" w:rsidR="00BD169D" w:rsidRPr="00D80E19" w:rsidRDefault="00B2505E"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D80E19">
                    <w:rPr>
                      <w:rFonts w:ascii="Arial" w:eastAsia="Arial" w:hAnsi="Arial" w:cs="Arial"/>
                      <w:b/>
                      <w:sz w:val="20"/>
                      <w:szCs w:val="20"/>
                      <w:lang w:val="es-ES_tradnl"/>
                    </w:rPr>
                    <w:t>Año</w:t>
                  </w:r>
                  <w:r w:rsidR="00BD169D" w:rsidRPr="00D80E19">
                    <w:rPr>
                      <w:rFonts w:ascii="Arial" w:eastAsia="Arial" w:hAnsi="Arial" w:cs="Arial"/>
                      <w:b/>
                      <w:sz w:val="20"/>
                      <w:szCs w:val="20"/>
                      <w:lang w:val="es-ES_tradnl"/>
                    </w:rPr>
                    <w:t xml:space="preserve"> 1 </w:t>
                  </w:r>
                </w:p>
              </w:tc>
              <w:tc>
                <w:tcPr>
                  <w:tcW w:w="83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8BD945" w14:textId="77777777" w:rsidR="00BD169D" w:rsidRPr="00D80E19" w:rsidRDefault="00BD169D" w:rsidP="00152F6A">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s-ES_tradnl"/>
                    </w:rPr>
                  </w:pPr>
                </w:p>
              </w:tc>
            </w:tr>
            <w:tr w:rsidR="00BD169D" w:rsidRPr="00642AF1" w14:paraId="0AB0A7E8" w14:textId="77777777" w:rsidTr="0087745A">
              <w:trPr>
                <w:trHeight w:val="82"/>
              </w:trPr>
              <w:tc>
                <w:tcPr>
                  <w:tcW w:w="91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59405D6" w14:textId="776CD71B" w:rsidR="00BD169D" w:rsidRPr="00D80E19" w:rsidRDefault="004B12E3" w:rsidP="00152F6A">
                  <w:pPr>
                    <w:framePr w:hSpace="141" w:wrap="around" w:vAnchor="text" w:hAnchor="text" w:x="108" w:y="1"/>
                    <w:autoSpaceDE w:val="0"/>
                    <w:autoSpaceDN w:val="0"/>
                    <w:adjustRightInd w:val="0"/>
                    <w:spacing w:after="0" w:line="276" w:lineRule="auto"/>
                    <w:suppressOverlap/>
                    <w:rPr>
                      <w:rFonts w:ascii="Arial" w:eastAsia="Arial" w:hAnsi="Arial" w:cs="Arial"/>
                      <w:sz w:val="16"/>
                      <w:szCs w:val="16"/>
                      <w:lang w:val="es-ES_tradnl"/>
                    </w:rPr>
                  </w:pPr>
                  <w:r w:rsidRPr="00026442">
                    <w:rPr>
                      <w:rFonts w:ascii="Arial" w:eastAsia="Arial" w:hAnsi="Arial" w:cs="Arial"/>
                      <w:b/>
                      <w:sz w:val="16"/>
                      <w:szCs w:val="16"/>
                      <w:lang w:val="es-ES_tradnl"/>
                    </w:rPr>
                    <w:t>Orientación</w:t>
                  </w:r>
                  <w:r w:rsidR="00BD169D"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Procedimientos pertinentes</w:t>
                  </w:r>
                  <w:r w:rsidR="00BD169D"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pueden</w:t>
                  </w:r>
                  <w:r w:rsidR="00BD169D" w:rsidRPr="00D80E19">
                    <w:rPr>
                      <w:rFonts w:ascii="Arial" w:eastAsia="Arial" w:hAnsi="Arial" w:cs="Arial"/>
                      <w:sz w:val="16"/>
                      <w:szCs w:val="16"/>
                      <w:lang w:val="es-ES_tradnl"/>
                    </w:rPr>
                    <w:t xml:space="preserve"> inclu</w:t>
                  </w:r>
                  <w:r w:rsidRPr="00D80E19">
                    <w:rPr>
                      <w:rFonts w:ascii="Arial" w:eastAsia="Arial" w:hAnsi="Arial" w:cs="Arial"/>
                      <w:sz w:val="16"/>
                      <w:szCs w:val="16"/>
                      <w:lang w:val="es-ES_tradnl"/>
                    </w:rPr>
                    <w:t>ir</w:t>
                  </w:r>
                  <w:r w:rsidR="00BD169D"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un</w:t>
                  </w:r>
                  <w:r w:rsidR="00BD169D" w:rsidRPr="00D80E19">
                    <w:rPr>
                      <w:rFonts w:ascii="Arial" w:eastAsia="Arial" w:hAnsi="Arial" w:cs="Arial"/>
                      <w:sz w:val="16"/>
                      <w:szCs w:val="16"/>
                      <w:lang w:val="es-ES_tradnl"/>
                    </w:rPr>
                    <w:t xml:space="preserve">a </w:t>
                  </w:r>
                  <w:r w:rsidRPr="00D80E19">
                    <w:rPr>
                      <w:rFonts w:ascii="Arial" w:eastAsia="Arial" w:hAnsi="Arial" w:cs="Arial"/>
                      <w:sz w:val="16"/>
                      <w:szCs w:val="16"/>
                      <w:lang w:val="es-ES_tradnl"/>
                    </w:rPr>
                    <w:t>debida diligencia y sistemas de mitigación de riesgos para</w:t>
                  </w:r>
                  <w:r w:rsidR="00BD169D" w:rsidRPr="00D80E19">
                    <w:rPr>
                      <w:rFonts w:ascii="Arial" w:eastAsia="Arial" w:hAnsi="Arial" w:cs="Arial"/>
                      <w:sz w:val="16"/>
                      <w:szCs w:val="16"/>
                      <w:lang w:val="es-ES_tradnl"/>
                    </w:rPr>
                    <w:t xml:space="preserve"> monitor</w:t>
                  </w:r>
                  <w:r w:rsidRPr="00D80E19">
                    <w:rPr>
                      <w:rFonts w:ascii="Arial" w:eastAsia="Arial" w:hAnsi="Arial" w:cs="Arial"/>
                      <w:sz w:val="16"/>
                      <w:szCs w:val="16"/>
                      <w:lang w:val="es-ES_tradnl"/>
                    </w:rPr>
                    <w:t>ear la</w:t>
                  </w:r>
                  <w:r w:rsidR="00BD169D" w:rsidRPr="00D80E19">
                    <w:rPr>
                      <w:rFonts w:ascii="Arial" w:eastAsia="Arial" w:hAnsi="Arial" w:cs="Arial"/>
                      <w:sz w:val="16"/>
                      <w:szCs w:val="16"/>
                      <w:lang w:val="es-ES_tradnl"/>
                    </w:rPr>
                    <w:t xml:space="preserve"> discrimina</w:t>
                  </w:r>
                  <w:r w:rsidRPr="00D80E19">
                    <w:rPr>
                      <w:rFonts w:ascii="Arial" w:eastAsia="Arial" w:hAnsi="Arial" w:cs="Arial"/>
                      <w:sz w:val="16"/>
                      <w:szCs w:val="16"/>
                      <w:lang w:val="es-ES_tradnl"/>
                    </w:rPr>
                    <w:t>ció</w:t>
                  </w:r>
                  <w:r w:rsidR="007C0D17" w:rsidRPr="00D80E19">
                    <w:rPr>
                      <w:rFonts w:ascii="Arial" w:eastAsia="Arial" w:hAnsi="Arial" w:cs="Arial"/>
                      <w:sz w:val="16"/>
                      <w:szCs w:val="16"/>
                      <w:lang w:val="es-ES_tradnl"/>
                    </w:rPr>
                    <w:t>n, así como</w:t>
                  </w:r>
                  <w:r w:rsidRPr="00D80E19">
                    <w:rPr>
                      <w:rFonts w:ascii="Arial" w:eastAsia="Arial" w:hAnsi="Arial" w:cs="Arial"/>
                      <w:sz w:val="16"/>
                      <w:szCs w:val="16"/>
                      <w:lang w:val="es-ES_tradnl"/>
                    </w:rPr>
                    <w:t xml:space="preserve"> proyectos</w:t>
                  </w:r>
                  <w:r w:rsidR="00BD169D"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pertinentes para prevenirla y darle respuesta</w:t>
                  </w:r>
                  <w:r w:rsidR="00BD169D" w:rsidRPr="00D80E19">
                    <w:rPr>
                      <w:rFonts w:ascii="Arial" w:eastAsia="Arial" w:hAnsi="Arial" w:cs="Arial"/>
                      <w:sz w:val="16"/>
                      <w:szCs w:val="16"/>
                      <w:lang w:val="es-ES_tradnl"/>
                    </w:rPr>
                    <w:t xml:space="preserve">. </w:t>
                  </w:r>
                </w:p>
              </w:tc>
            </w:tr>
          </w:tbl>
          <w:p w14:paraId="7C4CFE3B" w14:textId="0C47CC52" w:rsidR="0087745A" w:rsidRPr="00D80E19" w:rsidRDefault="0087745A"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b/>
                <w:sz w:val="20"/>
                <w:szCs w:val="20"/>
                <w:lang w:val="es-ES_tradnl"/>
              </w:rPr>
              <w:t>Implica</w:t>
            </w:r>
            <w:r w:rsidR="004B12E3" w:rsidRPr="00D80E19">
              <w:rPr>
                <w:rFonts w:ascii="Arial" w:eastAsia="Arial" w:hAnsi="Arial" w:cs="Arial"/>
                <w:b/>
                <w:sz w:val="20"/>
                <w:szCs w:val="20"/>
                <w:lang w:val="es-ES_tradnl"/>
              </w:rPr>
              <w:t>cione</w:t>
            </w:r>
            <w:r w:rsidRPr="00D80E19">
              <w:rPr>
                <w:rFonts w:ascii="Arial" w:eastAsia="Arial" w:hAnsi="Arial" w:cs="Arial"/>
                <w:b/>
                <w:sz w:val="20"/>
                <w:szCs w:val="20"/>
                <w:lang w:val="es-ES_tradnl"/>
              </w:rPr>
              <w:t xml:space="preserve">s: </w:t>
            </w:r>
            <w:r w:rsidR="004B12E3" w:rsidRPr="00D80E19">
              <w:rPr>
                <w:rFonts w:ascii="Arial" w:eastAsia="Arial" w:hAnsi="Arial" w:cs="Arial"/>
                <w:sz w:val="20"/>
                <w:szCs w:val="20"/>
                <w:lang w:val="es-ES_tradnl"/>
              </w:rPr>
              <w:t xml:space="preserve"> Las organizaciones de productores y el comité designado tendrían que </w:t>
            </w:r>
            <w:r w:rsidR="00814E77" w:rsidRPr="00D80E19">
              <w:rPr>
                <w:rFonts w:ascii="Arial" w:eastAsia="Arial" w:hAnsi="Arial" w:cs="Arial"/>
                <w:sz w:val="20"/>
                <w:szCs w:val="20"/>
                <w:lang w:val="es-ES_tradnl"/>
              </w:rPr>
              <w:t>de</w:t>
            </w:r>
            <w:r w:rsidR="004B12E3" w:rsidRPr="00D80E19">
              <w:rPr>
                <w:rFonts w:ascii="Arial" w:eastAsia="Arial" w:hAnsi="Arial" w:cs="Arial"/>
                <w:sz w:val="20"/>
                <w:szCs w:val="20"/>
                <w:lang w:val="es-ES_tradnl"/>
              </w:rPr>
              <w:t>sarrollar una política interna de</w:t>
            </w:r>
            <w:r w:rsidR="00814E77" w:rsidRPr="00D80E19">
              <w:rPr>
                <w:rFonts w:ascii="Arial" w:eastAsia="Arial" w:hAnsi="Arial" w:cs="Arial"/>
                <w:sz w:val="20"/>
                <w:szCs w:val="20"/>
                <w:lang w:val="es-ES_tradnl"/>
              </w:rPr>
              <w:t xml:space="preserve"> </w:t>
            </w:r>
            <w:r w:rsidR="004B12E3" w:rsidRPr="00D80E19">
              <w:rPr>
                <w:rFonts w:ascii="Arial" w:eastAsia="Arial" w:hAnsi="Arial" w:cs="Arial"/>
                <w:sz w:val="20"/>
                <w:szCs w:val="20"/>
                <w:lang w:val="es-ES_tradnl"/>
              </w:rPr>
              <w:t>la</w:t>
            </w:r>
            <w:r w:rsidR="00814E77" w:rsidRPr="00D80E19">
              <w:rPr>
                <w:rFonts w:ascii="Arial" w:eastAsia="Arial" w:hAnsi="Arial" w:cs="Arial"/>
                <w:sz w:val="20"/>
                <w:szCs w:val="20"/>
                <w:lang w:val="es-ES_tradnl"/>
              </w:rPr>
              <w:t xml:space="preserve"> organiza</w:t>
            </w:r>
            <w:r w:rsidR="004B12E3" w:rsidRPr="00D80E19">
              <w:rPr>
                <w:rFonts w:ascii="Arial" w:eastAsia="Arial" w:hAnsi="Arial" w:cs="Arial"/>
                <w:sz w:val="20"/>
                <w:szCs w:val="20"/>
                <w:lang w:val="es-ES_tradnl"/>
              </w:rPr>
              <w:t>ció</w:t>
            </w:r>
            <w:r w:rsidR="00814E77" w:rsidRPr="00D80E19">
              <w:rPr>
                <w:rFonts w:ascii="Arial" w:eastAsia="Arial" w:hAnsi="Arial" w:cs="Arial"/>
                <w:sz w:val="20"/>
                <w:szCs w:val="20"/>
                <w:lang w:val="es-ES_tradnl"/>
              </w:rPr>
              <w:t xml:space="preserve">n </w:t>
            </w:r>
            <w:r w:rsidR="004B12E3" w:rsidRPr="00D80E19">
              <w:rPr>
                <w:rFonts w:ascii="Arial" w:eastAsia="Arial" w:hAnsi="Arial" w:cs="Arial"/>
                <w:sz w:val="20"/>
                <w:szCs w:val="20"/>
                <w:lang w:val="es-ES_tradnl"/>
              </w:rPr>
              <w:t xml:space="preserve">con un procedimiento claro sobre cómo prevenir y responder ante casos de </w:t>
            </w:r>
            <w:r w:rsidR="007C0D17" w:rsidRPr="00D80E19">
              <w:rPr>
                <w:rFonts w:ascii="Arial" w:eastAsia="Arial" w:hAnsi="Arial" w:cs="Arial"/>
                <w:sz w:val="20"/>
                <w:szCs w:val="20"/>
                <w:lang w:val="es-ES_tradnl"/>
              </w:rPr>
              <w:t>d</w:t>
            </w:r>
            <w:r w:rsidR="00814E77" w:rsidRPr="00D80E19">
              <w:rPr>
                <w:rFonts w:ascii="Arial" w:eastAsia="Arial" w:hAnsi="Arial" w:cs="Arial"/>
                <w:sz w:val="20"/>
                <w:szCs w:val="20"/>
                <w:lang w:val="es-ES_tradnl"/>
              </w:rPr>
              <w:t>iscrimina</w:t>
            </w:r>
            <w:r w:rsidR="004B12E3" w:rsidRPr="00D80E19">
              <w:rPr>
                <w:rFonts w:ascii="Arial" w:eastAsia="Arial" w:hAnsi="Arial" w:cs="Arial"/>
                <w:sz w:val="20"/>
                <w:szCs w:val="20"/>
                <w:lang w:val="es-ES_tradnl"/>
              </w:rPr>
              <w:t>ció</w:t>
            </w:r>
            <w:r w:rsidR="00814E77" w:rsidRPr="00D80E19">
              <w:rPr>
                <w:rFonts w:ascii="Arial" w:eastAsia="Arial" w:hAnsi="Arial" w:cs="Arial"/>
                <w:sz w:val="20"/>
                <w:szCs w:val="20"/>
                <w:lang w:val="es-ES_tradnl"/>
              </w:rPr>
              <w:t>n</w:t>
            </w:r>
            <w:r w:rsidR="007C0D17" w:rsidRPr="00D80E19">
              <w:rPr>
                <w:rFonts w:ascii="Arial" w:eastAsia="Arial" w:hAnsi="Arial" w:cs="Arial"/>
                <w:sz w:val="20"/>
                <w:szCs w:val="20"/>
                <w:lang w:val="es-ES_tradnl"/>
              </w:rPr>
              <w:t>, violencia y a</w:t>
            </w:r>
            <w:r w:rsidR="004B12E3" w:rsidRPr="00D80E19">
              <w:rPr>
                <w:rFonts w:ascii="Arial" w:eastAsia="Arial" w:hAnsi="Arial" w:cs="Arial"/>
                <w:sz w:val="20"/>
                <w:szCs w:val="20"/>
                <w:lang w:val="es-ES_tradnl"/>
              </w:rPr>
              <w:t>coso en el lugar de trabajo</w:t>
            </w:r>
            <w:r w:rsidR="00E05046" w:rsidRPr="00D80E19">
              <w:rPr>
                <w:rFonts w:ascii="Arial" w:eastAsia="Arial" w:hAnsi="Arial" w:cs="Arial"/>
                <w:sz w:val="20"/>
                <w:szCs w:val="20"/>
                <w:lang w:val="es-ES_tradnl"/>
              </w:rPr>
              <w:t xml:space="preserve">. </w:t>
            </w:r>
            <w:r w:rsidR="004B12E3" w:rsidRPr="00D80E19">
              <w:rPr>
                <w:rFonts w:ascii="Arial" w:eastAsia="Arial" w:hAnsi="Arial" w:cs="Arial"/>
                <w:sz w:val="20"/>
                <w:szCs w:val="20"/>
                <w:lang w:val="es-ES_tradnl"/>
              </w:rPr>
              <w:t>Dicho desarrollo pudiera necesitar la capacitación y el apoyo al comité designado</w:t>
            </w:r>
            <w:r w:rsidR="00E05046" w:rsidRPr="00D80E19">
              <w:rPr>
                <w:rFonts w:ascii="Arial" w:eastAsia="Arial" w:hAnsi="Arial" w:cs="Arial"/>
                <w:sz w:val="20"/>
                <w:szCs w:val="20"/>
                <w:lang w:val="es-ES_tradnl"/>
              </w:rPr>
              <w:t xml:space="preserve">. </w:t>
            </w:r>
            <w:r w:rsidR="004B12E3" w:rsidRPr="00D80E19">
              <w:rPr>
                <w:rFonts w:ascii="Arial" w:eastAsia="Arial" w:hAnsi="Arial" w:cs="Arial"/>
                <w:sz w:val="20"/>
                <w:szCs w:val="20"/>
                <w:lang w:val="es-ES_tradnl"/>
              </w:rPr>
              <w:t>El comité tendría que</w:t>
            </w:r>
            <w:r w:rsidR="00E05046" w:rsidRPr="00D80E19">
              <w:rPr>
                <w:rFonts w:ascii="Arial" w:eastAsia="Arial" w:hAnsi="Arial" w:cs="Arial"/>
                <w:sz w:val="20"/>
                <w:szCs w:val="20"/>
                <w:lang w:val="es-ES_tradnl"/>
              </w:rPr>
              <w:t xml:space="preserve"> </w:t>
            </w:r>
            <w:r w:rsidR="00D947A1" w:rsidRPr="00D80E19">
              <w:rPr>
                <w:rFonts w:ascii="Arial" w:eastAsia="Arial" w:hAnsi="Arial" w:cs="Arial"/>
                <w:sz w:val="20"/>
                <w:szCs w:val="20"/>
                <w:lang w:val="es-ES_tradnl"/>
              </w:rPr>
              <w:t>verif</w:t>
            </w:r>
            <w:r w:rsidR="004B12E3" w:rsidRPr="00D80E19">
              <w:rPr>
                <w:rFonts w:ascii="Arial" w:eastAsia="Arial" w:hAnsi="Arial" w:cs="Arial"/>
                <w:sz w:val="20"/>
                <w:szCs w:val="20"/>
                <w:lang w:val="es-ES_tradnl"/>
              </w:rPr>
              <w:t>icar periódicamente si la política necesita actualización.</w:t>
            </w:r>
          </w:p>
          <w:p w14:paraId="2CF3B6BE" w14:textId="6B8A792A" w:rsidR="005C6A24" w:rsidRPr="00D80E19" w:rsidRDefault="005C6A24" w:rsidP="00026442">
            <w:pPr>
              <w:keepNext/>
              <w:keepLines/>
              <w:tabs>
                <w:tab w:val="left" w:pos="735"/>
              </w:tabs>
              <w:spacing w:before="120" w:after="120" w:line="276" w:lineRule="auto"/>
              <w:jc w:val="both"/>
              <w:rPr>
                <w:rFonts w:ascii="Arial" w:eastAsia="Arial" w:hAnsi="Arial" w:cs="Arial"/>
                <w:b/>
                <w:sz w:val="20"/>
                <w:szCs w:val="20"/>
                <w:lang w:val="es-ES_tradnl"/>
              </w:rPr>
            </w:pPr>
            <w:r w:rsidRPr="00D80E19">
              <w:rPr>
                <w:rFonts w:ascii="Arial" w:eastAsia="Arial" w:hAnsi="Arial" w:cs="Arial"/>
                <w:b/>
                <w:sz w:val="20"/>
                <w:szCs w:val="20"/>
                <w:lang w:val="es-ES_tradnl"/>
              </w:rPr>
              <w:t>Pregunta</w:t>
            </w:r>
            <w:r w:rsidR="00742602">
              <w:rPr>
                <w:rFonts w:ascii="Arial" w:eastAsia="Arial" w:hAnsi="Arial" w:cs="Arial"/>
                <w:b/>
                <w:sz w:val="20"/>
                <w:szCs w:val="20"/>
                <w:lang w:val="es-ES_tradnl"/>
              </w:rPr>
              <w:t xml:space="preserve"> 9</w:t>
            </w:r>
            <w:r w:rsidRPr="00D80E19">
              <w:rPr>
                <w:rFonts w:ascii="Arial" w:eastAsia="Arial" w:hAnsi="Arial" w:cs="Arial"/>
                <w:b/>
                <w:sz w:val="20"/>
                <w:szCs w:val="20"/>
                <w:lang w:val="es-ES_tradnl"/>
              </w:rPr>
              <w:t>. ¿Está usted de acuerdo con este requisito?</w:t>
            </w:r>
          </w:p>
          <w:p w14:paraId="1CB65E22" w14:textId="77777777" w:rsidR="005C6A24" w:rsidRPr="00D80E19" w:rsidRDefault="005C6A24"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b/>
                <w:sz w:val="20"/>
                <w:szCs w:val="20"/>
                <w:lang w:val="es-ES_tradnl"/>
              </w:rPr>
              <w:fldChar w:fldCharType="begin">
                <w:ffData>
                  <w:name w:val="Check5"/>
                  <w:enabled/>
                  <w:calcOnExit w:val="0"/>
                  <w:checkBox>
                    <w:sizeAuto/>
                    <w:default w:val="0"/>
                  </w:checkBox>
                </w:ffData>
              </w:fldChar>
            </w:r>
            <w:r w:rsidRPr="00D80E19">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D80E19">
              <w:rPr>
                <w:rFonts w:ascii="Arial" w:eastAsia="Arial" w:hAnsi="Arial" w:cs="Arial"/>
                <w:b/>
                <w:sz w:val="20"/>
                <w:szCs w:val="20"/>
                <w:lang w:val="es-ES_tradnl"/>
              </w:rPr>
              <w:fldChar w:fldCharType="end"/>
            </w:r>
            <w:r w:rsidRPr="00D80E19">
              <w:rPr>
                <w:rFonts w:ascii="Arial" w:eastAsia="Arial" w:hAnsi="Arial" w:cs="Arial"/>
                <w:sz w:val="20"/>
                <w:szCs w:val="20"/>
                <w:lang w:val="es-ES_tradnl"/>
              </w:rPr>
              <w:t>Sí</w:t>
            </w:r>
          </w:p>
          <w:p w14:paraId="1B46004B" w14:textId="77777777" w:rsidR="005C6A24" w:rsidRPr="00D80E19" w:rsidRDefault="005C6A24"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b/>
                <w:sz w:val="20"/>
                <w:szCs w:val="20"/>
                <w:lang w:val="es-ES_tradnl"/>
              </w:rPr>
              <w:fldChar w:fldCharType="begin">
                <w:ffData>
                  <w:name w:val="Check6"/>
                  <w:enabled/>
                  <w:calcOnExit w:val="0"/>
                  <w:checkBox>
                    <w:sizeAuto/>
                    <w:default w:val="0"/>
                  </w:checkBox>
                </w:ffData>
              </w:fldChar>
            </w:r>
            <w:r w:rsidRPr="00D80E19">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D80E19">
              <w:rPr>
                <w:rFonts w:ascii="Arial" w:eastAsia="Arial" w:hAnsi="Arial" w:cs="Arial"/>
                <w:b/>
                <w:sz w:val="20"/>
                <w:szCs w:val="20"/>
                <w:lang w:val="es-ES_tradnl"/>
              </w:rPr>
              <w:fldChar w:fldCharType="end"/>
            </w:r>
            <w:r w:rsidRPr="00D80E19">
              <w:rPr>
                <w:rFonts w:ascii="Arial" w:eastAsia="Arial" w:hAnsi="Arial" w:cs="Arial"/>
                <w:sz w:val="20"/>
                <w:szCs w:val="20"/>
                <w:lang w:val="es-ES_tradnl"/>
              </w:rPr>
              <w:t>No</w:t>
            </w:r>
          </w:p>
          <w:p w14:paraId="6785EABA" w14:textId="77777777" w:rsidR="005C6A24" w:rsidRPr="00D80E19" w:rsidRDefault="005C6A24"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sz w:val="20"/>
                <w:szCs w:val="20"/>
                <w:lang w:val="es-ES_tradnl"/>
              </w:rPr>
              <w:fldChar w:fldCharType="begin">
                <w:ffData>
                  <w:name w:val="Check8"/>
                  <w:enabled/>
                  <w:calcOnExit w:val="0"/>
                  <w:checkBox>
                    <w:sizeAuto/>
                    <w:default w:val="0"/>
                  </w:checkBox>
                </w:ffData>
              </w:fldChar>
            </w:r>
            <w:r w:rsidRPr="00D80E19">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D80E19">
              <w:rPr>
                <w:rFonts w:ascii="Arial" w:eastAsia="Arial" w:hAnsi="Arial" w:cs="Arial"/>
                <w:sz w:val="20"/>
                <w:szCs w:val="20"/>
                <w:lang w:val="es-ES_tradnl"/>
              </w:rPr>
              <w:fldChar w:fldCharType="end"/>
            </w:r>
            <w:r w:rsidRPr="00D80E19">
              <w:rPr>
                <w:rFonts w:ascii="Arial" w:eastAsia="Arial" w:hAnsi="Arial" w:cs="Arial"/>
                <w:sz w:val="20"/>
                <w:szCs w:val="20"/>
                <w:lang w:val="es-ES_tradnl"/>
              </w:rPr>
              <w:t>No estoy seguro(a)</w:t>
            </w:r>
          </w:p>
          <w:p w14:paraId="14608B1D" w14:textId="178AC53A" w:rsidR="0087745A" w:rsidRPr="00D80E19" w:rsidRDefault="005C6A24" w:rsidP="00026442">
            <w:pPr>
              <w:keepNext/>
              <w:keepLines/>
              <w:spacing w:before="120" w:after="120" w:line="276" w:lineRule="auto"/>
              <w:jc w:val="both"/>
              <w:rPr>
                <w:rFonts w:ascii="Arial" w:eastAsia="Arial" w:hAnsi="Arial" w:cs="Arial"/>
                <w:b/>
                <w:sz w:val="20"/>
                <w:szCs w:val="20"/>
                <w:lang w:val="es-ES_tradnl"/>
              </w:rPr>
            </w:pPr>
            <w:r w:rsidRPr="00D80E19">
              <w:rPr>
                <w:rFonts w:ascii="Arial" w:eastAsia="Arial" w:hAnsi="Arial" w:cs="Arial"/>
                <w:b/>
                <w:sz w:val="20"/>
                <w:szCs w:val="20"/>
                <w:lang w:val="es-ES_tradnl"/>
              </w:rPr>
              <w:t>Por favor, explique sus razones y sugerencias de modificaciones, si las hay:</w:t>
            </w:r>
            <w:r w:rsidR="0087745A" w:rsidRPr="00D80E19">
              <w:rPr>
                <w:rFonts w:ascii="Arial" w:eastAsia="Arial" w:hAnsi="Arial" w:cs="Arial"/>
                <w:sz w:val="20"/>
                <w:szCs w:val="20"/>
                <w:lang w:val="es-ES_tradnl"/>
              </w:rPr>
              <w:fldChar w:fldCharType="begin">
                <w:ffData>
                  <w:name w:val="Text40"/>
                  <w:enabled/>
                  <w:calcOnExit w:val="0"/>
                  <w:textInput/>
                </w:ffData>
              </w:fldChar>
            </w:r>
            <w:r w:rsidR="0087745A" w:rsidRPr="00D80E19">
              <w:rPr>
                <w:rFonts w:ascii="Arial" w:eastAsia="Arial" w:hAnsi="Arial" w:cs="Arial"/>
                <w:sz w:val="20"/>
                <w:szCs w:val="20"/>
                <w:lang w:val="es-ES_tradnl"/>
              </w:rPr>
              <w:instrText xml:space="preserve"> FORMTEXT </w:instrText>
            </w:r>
            <w:r w:rsidR="0087745A" w:rsidRPr="00D80E19">
              <w:rPr>
                <w:rFonts w:ascii="Arial" w:eastAsia="Arial" w:hAnsi="Arial" w:cs="Arial"/>
                <w:sz w:val="20"/>
                <w:szCs w:val="20"/>
                <w:lang w:val="es-ES_tradnl"/>
              </w:rPr>
            </w:r>
            <w:r w:rsidR="0087745A" w:rsidRPr="00D80E19">
              <w:rPr>
                <w:rFonts w:ascii="Arial" w:eastAsia="Arial" w:hAnsi="Arial" w:cs="Arial"/>
                <w:sz w:val="20"/>
                <w:szCs w:val="20"/>
                <w:lang w:val="es-ES_tradnl"/>
              </w:rPr>
              <w:fldChar w:fldCharType="separate"/>
            </w:r>
            <w:r w:rsidR="0087745A" w:rsidRPr="00D80E19">
              <w:rPr>
                <w:rFonts w:eastAsia="Arial"/>
                <w:noProof/>
                <w:lang w:val="es-ES_tradnl"/>
              </w:rPr>
              <w:t> </w:t>
            </w:r>
            <w:r w:rsidR="0087745A" w:rsidRPr="00D80E19">
              <w:rPr>
                <w:rFonts w:eastAsia="Arial"/>
                <w:noProof/>
                <w:lang w:val="es-ES_tradnl"/>
              </w:rPr>
              <w:t> </w:t>
            </w:r>
            <w:r w:rsidR="0087745A" w:rsidRPr="00D80E19">
              <w:rPr>
                <w:rFonts w:eastAsia="Arial"/>
                <w:noProof/>
                <w:lang w:val="es-ES_tradnl"/>
              </w:rPr>
              <w:t> </w:t>
            </w:r>
            <w:r w:rsidR="0087745A" w:rsidRPr="00D80E19">
              <w:rPr>
                <w:rFonts w:eastAsia="Arial"/>
                <w:noProof/>
                <w:lang w:val="es-ES_tradnl"/>
              </w:rPr>
              <w:t> </w:t>
            </w:r>
            <w:r w:rsidR="0087745A" w:rsidRPr="00D80E19">
              <w:rPr>
                <w:rFonts w:eastAsia="Arial"/>
                <w:noProof/>
                <w:lang w:val="es-ES_tradnl"/>
              </w:rPr>
              <w:t> </w:t>
            </w:r>
            <w:r w:rsidR="0087745A" w:rsidRPr="00D80E19">
              <w:rPr>
                <w:rFonts w:ascii="Arial" w:eastAsia="Arial" w:hAnsi="Arial" w:cs="Arial"/>
                <w:sz w:val="20"/>
                <w:szCs w:val="20"/>
                <w:lang w:val="es-ES_tradnl"/>
              </w:rPr>
              <w:fldChar w:fldCharType="end"/>
            </w:r>
            <w:r w:rsidR="0087745A" w:rsidRPr="00D80E19" w:rsidDel="002D5272">
              <w:rPr>
                <w:rFonts w:ascii="Arial" w:eastAsia="Arial" w:hAnsi="Arial" w:cs="Arial"/>
                <w:b/>
                <w:sz w:val="20"/>
                <w:szCs w:val="20"/>
                <w:lang w:val="es-ES_tradnl"/>
              </w:rPr>
              <w:t xml:space="preserve"> </w:t>
            </w:r>
          </w:p>
        </w:tc>
      </w:tr>
    </w:tbl>
    <w:p w14:paraId="78107F87" w14:textId="3DDF2F3A" w:rsidR="0087745A" w:rsidRPr="00D80E19" w:rsidRDefault="0087745A" w:rsidP="00026442">
      <w:pPr>
        <w:spacing w:line="276" w:lineRule="auto"/>
        <w:rPr>
          <w:rFonts w:ascii="Arial" w:eastAsiaTheme="majorEastAsia" w:hAnsi="Arial" w:cs="Arial"/>
          <w:b/>
          <w:color w:val="00B9E4"/>
          <w:sz w:val="20"/>
          <w:szCs w:val="24"/>
          <w:lang w:val="es-ES_tradnl"/>
        </w:rPr>
      </w:pPr>
    </w:p>
    <w:p w14:paraId="49BCB798" w14:textId="14266299" w:rsidR="008C5287" w:rsidRPr="00D80E19" w:rsidRDefault="008C5287" w:rsidP="00026442">
      <w:pPr>
        <w:pStyle w:val="ListParagraph"/>
        <w:numPr>
          <w:ilvl w:val="2"/>
          <w:numId w:val="10"/>
        </w:numPr>
        <w:spacing w:after="0" w:line="276" w:lineRule="auto"/>
        <w:ind w:left="851"/>
        <w:jc w:val="both"/>
        <w:rPr>
          <w:rFonts w:ascii="Arial" w:hAnsi="Arial" w:cs="Arial"/>
          <w:b/>
          <w:color w:val="00B9E4"/>
          <w:sz w:val="20"/>
          <w:lang w:val="es-ES_tradnl"/>
        </w:rPr>
      </w:pPr>
      <w:r w:rsidRPr="00D80E19">
        <w:rPr>
          <w:rFonts w:ascii="Arial" w:hAnsi="Arial" w:cs="Arial"/>
          <w:b/>
          <w:color w:val="00B9E4"/>
          <w:sz w:val="20"/>
          <w:lang w:val="es-ES_tradnl"/>
        </w:rPr>
        <w:t>Remedia</w:t>
      </w:r>
      <w:r w:rsidR="00600379" w:rsidRPr="00D80E19">
        <w:rPr>
          <w:rFonts w:ascii="Arial" w:hAnsi="Arial" w:cs="Arial"/>
          <w:b/>
          <w:color w:val="00B9E4"/>
          <w:sz w:val="20"/>
          <w:lang w:val="es-ES_tradnl"/>
        </w:rPr>
        <w:t>ció</w:t>
      </w:r>
      <w:r w:rsidRPr="00D80E19">
        <w:rPr>
          <w:rFonts w:ascii="Arial" w:hAnsi="Arial" w:cs="Arial"/>
          <w:b/>
          <w:color w:val="00B9E4"/>
          <w:sz w:val="20"/>
          <w:lang w:val="es-ES_tradnl"/>
        </w:rPr>
        <w:t xml:space="preserve">n </w:t>
      </w:r>
      <w:r w:rsidR="00406221" w:rsidRPr="00D80E19">
        <w:rPr>
          <w:rFonts w:ascii="Arial" w:hAnsi="Arial" w:cs="Arial"/>
          <w:b/>
          <w:color w:val="00B9E4"/>
          <w:sz w:val="20"/>
          <w:lang w:val="es-ES_tradnl"/>
        </w:rPr>
        <w:t xml:space="preserve">cuando se identifican casos de </w:t>
      </w:r>
      <w:r w:rsidR="007C0D17" w:rsidRPr="00D80E19">
        <w:rPr>
          <w:rFonts w:ascii="Arial" w:hAnsi="Arial" w:cs="Arial"/>
          <w:b/>
          <w:color w:val="00B9E4"/>
          <w:sz w:val="20"/>
          <w:lang w:val="es-ES_tradnl"/>
        </w:rPr>
        <w:t>t</w:t>
      </w:r>
      <w:r w:rsidR="00406221" w:rsidRPr="00D80E19">
        <w:rPr>
          <w:rFonts w:ascii="Arial" w:hAnsi="Arial" w:cs="Arial"/>
          <w:b/>
          <w:color w:val="00B9E4"/>
          <w:sz w:val="20"/>
          <w:lang w:val="es-ES_tradnl"/>
        </w:rPr>
        <w:t>rabajo infantil y</w:t>
      </w:r>
      <w:r w:rsidRPr="00D80E19">
        <w:rPr>
          <w:rFonts w:ascii="Arial" w:hAnsi="Arial" w:cs="Arial"/>
          <w:b/>
          <w:color w:val="00B9E4"/>
          <w:sz w:val="20"/>
          <w:lang w:val="es-ES_tradnl"/>
        </w:rPr>
        <w:t xml:space="preserve">/o </w:t>
      </w:r>
      <w:r w:rsidR="007C0D17" w:rsidRPr="00D80E19">
        <w:rPr>
          <w:rFonts w:ascii="Arial" w:hAnsi="Arial" w:cs="Arial"/>
          <w:b/>
          <w:color w:val="00B9E4"/>
          <w:sz w:val="20"/>
          <w:lang w:val="es-ES_tradnl"/>
        </w:rPr>
        <w:t>t</w:t>
      </w:r>
      <w:r w:rsidR="00406221" w:rsidRPr="00D80E19">
        <w:rPr>
          <w:rFonts w:ascii="Arial" w:hAnsi="Arial" w:cs="Arial"/>
          <w:b/>
          <w:color w:val="00B9E4"/>
          <w:sz w:val="20"/>
          <w:lang w:val="es-ES_tradnl"/>
        </w:rPr>
        <w:t>rabajo forzoso</w:t>
      </w:r>
      <w:r w:rsidRPr="00D80E19">
        <w:rPr>
          <w:rFonts w:ascii="Arial" w:hAnsi="Arial" w:cs="Arial"/>
          <w:b/>
          <w:color w:val="00B9E4"/>
          <w:sz w:val="20"/>
          <w:lang w:val="es-ES_tradnl"/>
        </w:rPr>
        <w:t>, inclu</w:t>
      </w:r>
      <w:r w:rsidR="00406221" w:rsidRPr="00D80E19">
        <w:rPr>
          <w:rFonts w:ascii="Arial" w:hAnsi="Arial" w:cs="Arial"/>
          <w:b/>
          <w:color w:val="00B9E4"/>
          <w:sz w:val="20"/>
          <w:lang w:val="es-ES_tradnl"/>
        </w:rPr>
        <w:t>yendo</w:t>
      </w:r>
      <w:r w:rsidRPr="00D80E19">
        <w:rPr>
          <w:rFonts w:ascii="Arial" w:hAnsi="Arial" w:cs="Arial"/>
          <w:b/>
          <w:color w:val="00B9E4"/>
          <w:sz w:val="20"/>
          <w:lang w:val="es-ES_tradnl"/>
        </w:rPr>
        <w:t xml:space="preserve"> </w:t>
      </w:r>
      <w:r w:rsidR="00406221" w:rsidRPr="00D80E19">
        <w:rPr>
          <w:rFonts w:ascii="Arial" w:hAnsi="Arial" w:cs="Arial"/>
          <w:b/>
          <w:color w:val="00B9E4"/>
          <w:sz w:val="20"/>
          <w:lang w:val="es-ES_tradnl"/>
        </w:rPr>
        <w:t>tráfico de personas, y de</w:t>
      </w:r>
      <w:r w:rsidRPr="00D80E19">
        <w:rPr>
          <w:rFonts w:ascii="Arial" w:hAnsi="Arial" w:cs="Arial"/>
          <w:b/>
          <w:color w:val="00B9E4"/>
          <w:sz w:val="20"/>
          <w:lang w:val="es-ES_tradnl"/>
        </w:rPr>
        <w:t xml:space="preserve"> discrimina</w:t>
      </w:r>
      <w:r w:rsidR="00406221" w:rsidRPr="00D80E19">
        <w:rPr>
          <w:rFonts w:ascii="Arial" w:hAnsi="Arial" w:cs="Arial"/>
          <w:b/>
          <w:color w:val="00B9E4"/>
          <w:sz w:val="20"/>
          <w:lang w:val="es-ES_tradnl"/>
        </w:rPr>
        <w:t>ció</w:t>
      </w:r>
      <w:r w:rsidR="007C0D17" w:rsidRPr="00D80E19">
        <w:rPr>
          <w:rFonts w:ascii="Arial" w:hAnsi="Arial" w:cs="Arial"/>
          <w:b/>
          <w:color w:val="00B9E4"/>
          <w:sz w:val="20"/>
          <w:lang w:val="es-ES_tradnl"/>
        </w:rPr>
        <w:t>n,</w:t>
      </w:r>
      <w:r w:rsidRPr="00D80E19">
        <w:rPr>
          <w:rFonts w:ascii="Arial" w:hAnsi="Arial" w:cs="Arial"/>
          <w:b/>
          <w:color w:val="00B9E4"/>
          <w:sz w:val="20"/>
          <w:lang w:val="es-ES_tradnl"/>
        </w:rPr>
        <w:t xml:space="preserve"> </w:t>
      </w:r>
      <w:r w:rsidR="00406221" w:rsidRPr="00D80E19">
        <w:rPr>
          <w:rFonts w:ascii="Arial" w:hAnsi="Arial" w:cs="Arial"/>
          <w:b/>
          <w:color w:val="00B9E4"/>
          <w:sz w:val="20"/>
          <w:lang w:val="es-ES_tradnl"/>
        </w:rPr>
        <w:t>violencia y acoso en el lugar de trabajo</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350"/>
      </w:tblGrid>
      <w:tr w:rsidR="0087745A" w:rsidRPr="00642AF1" w14:paraId="7A259E15" w14:textId="77777777" w:rsidTr="00AB055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1F827" w14:textId="76F7E5C0" w:rsidR="0087745A" w:rsidRPr="00D80E19" w:rsidRDefault="00406221" w:rsidP="00026442">
            <w:pPr>
              <w:keepNext/>
              <w:keepLines/>
              <w:tabs>
                <w:tab w:val="left" w:pos="735"/>
              </w:tabs>
              <w:spacing w:before="120" w:after="120" w:line="276" w:lineRule="auto"/>
              <w:jc w:val="both"/>
              <w:rPr>
                <w:lang w:val="es-ES_tradnl"/>
              </w:rPr>
            </w:pPr>
            <w:r w:rsidRPr="00D80E19">
              <w:rPr>
                <w:rFonts w:ascii="Arial" w:eastAsia="Arial" w:hAnsi="Arial" w:cs="Arial"/>
                <w:b/>
                <w:sz w:val="20"/>
                <w:szCs w:val="20"/>
                <w:lang w:val="es-ES_tradnl"/>
              </w:rPr>
              <w:t>La propuesta aspira a</w:t>
            </w:r>
            <w:r w:rsidR="0087745A" w:rsidRPr="00D80E19">
              <w:rPr>
                <w:rFonts w:ascii="Arial" w:eastAsia="Arial" w:hAnsi="Arial" w:cs="Arial"/>
                <w:b/>
                <w:sz w:val="20"/>
                <w:szCs w:val="20"/>
                <w:lang w:val="es-ES_tradnl"/>
              </w:rPr>
              <w:t xml:space="preserve">: </w:t>
            </w:r>
            <w:r w:rsidR="00F20D62" w:rsidRPr="00D80E19">
              <w:rPr>
                <w:rFonts w:ascii="Arial" w:eastAsia="Arial" w:hAnsi="Arial" w:cs="Arial"/>
                <w:sz w:val="20"/>
                <w:szCs w:val="20"/>
                <w:lang w:val="es-ES_tradnl"/>
              </w:rPr>
              <w:t>Remedia</w:t>
            </w:r>
            <w:r w:rsidRPr="00D80E19">
              <w:rPr>
                <w:rFonts w:ascii="Arial" w:eastAsia="Arial" w:hAnsi="Arial" w:cs="Arial"/>
                <w:sz w:val="20"/>
                <w:szCs w:val="20"/>
                <w:lang w:val="es-ES_tradnl"/>
              </w:rPr>
              <w:t>r cualquier caso de</w:t>
            </w:r>
            <w:r w:rsidR="00F20D62" w:rsidRPr="00D80E19">
              <w:rPr>
                <w:rFonts w:ascii="Arial" w:eastAsia="Arial" w:hAnsi="Arial" w:cs="Arial"/>
                <w:sz w:val="20"/>
                <w:szCs w:val="20"/>
                <w:lang w:val="es-ES_tradnl"/>
              </w:rPr>
              <w:t xml:space="preserve"> </w:t>
            </w:r>
            <w:r w:rsidR="007C0D17" w:rsidRPr="00D80E19">
              <w:rPr>
                <w:rFonts w:ascii="Arial" w:eastAsia="Arial" w:hAnsi="Arial" w:cs="Arial"/>
                <w:sz w:val="20"/>
                <w:szCs w:val="20"/>
                <w:lang w:val="es-ES_tradnl"/>
              </w:rPr>
              <w:t>trabajo infantil y/o t</w:t>
            </w:r>
            <w:r w:rsidRPr="00D80E19">
              <w:rPr>
                <w:rFonts w:ascii="Arial" w:eastAsia="Arial" w:hAnsi="Arial" w:cs="Arial"/>
                <w:sz w:val="20"/>
                <w:szCs w:val="20"/>
                <w:lang w:val="es-ES_tradnl"/>
              </w:rPr>
              <w:t>rabajo forzoso, incluyendo tráfico de</w:t>
            </w:r>
            <w:r w:rsidR="007C0D17" w:rsidRPr="00D80E19">
              <w:rPr>
                <w:rFonts w:ascii="Arial" w:eastAsia="Arial" w:hAnsi="Arial" w:cs="Arial"/>
                <w:sz w:val="20"/>
                <w:szCs w:val="20"/>
                <w:lang w:val="es-ES_tradnl"/>
              </w:rPr>
              <w:t xml:space="preserve"> personas, y de discriminación, v</w:t>
            </w:r>
            <w:r w:rsidRPr="00D80E19">
              <w:rPr>
                <w:rFonts w:ascii="Arial" w:eastAsia="Arial" w:hAnsi="Arial" w:cs="Arial"/>
                <w:sz w:val="20"/>
                <w:szCs w:val="20"/>
                <w:lang w:val="es-ES_tradnl"/>
              </w:rPr>
              <w:t>iolencia y acoso en el lugar de trabajo</w:t>
            </w:r>
            <w:r w:rsidR="00F20D62" w:rsidRPr="00D80E19">
              <w:rPr>
                <w:rFonts w:ascii="Arial" w:eastAsia="Arial" w:hAnsi="Arial" w:cs="Arial"/>
                <w:sz w:val="20"/>
                <w:szCs w:val="20"/>
                <w:lang w:val="es-ES_tradnl"/>
              </w:rPr>
              <w:t>.</w:t>
            </w:r>
          </w:p>
          <w:tbl>
            <w:tblPr>
              <w:tblW w:w="9157" w:type="dxa"/>
              <w:tblLook w:val="04A0" w:firstRow="1" w:lastRow="0" w:firstColumn="1" w:lastColumn="0" w:noHBand="0" w:noVBand="1"/>
            </w:tblPr>
            <w:tblGrid>
              <w:gridCol w:w="873"/>
              <w:gridCol w:w="8284"/>
            </w:tblGrid>
            <w:tr w:rsidR="001464CB" w:rsidRPr="00EB3314" w14:paraId="0EB4BB41" w14:textId="77777777" w:rsidTr="00AB0557">
              <w:trPr>
                <w:trHeight w:val="113"/>
              </w:trPr>
              <w:tc>
                <w:tcPr>
                  <w:tcW w:w="9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F16B77" w14:textId="58A2CF57" w:rsidR="001464CB" w:rsidRPr="00D80E19" w:rsidRDefault="00406221" w:rsidP="00152F6A">
                  <w:pPr>
                    <w:framePr w:hSpace="141" w:wrap="around" w:vAnchor="text" w:hAnchor="text" w:x="108" w:y="1"/>
                    <w:spacing w:after="0" w:line="276" w:lineRule="auto"/>
                    <w:suppressOverlap/>
                    <w:rPr>
                      <w:rFonts w:ascii="Arial" w:hAnsi="Arial" w:cs="Arial"/>
                      <w:lang w:val="es-ES_tradnl"/>
                    </w:rPr>
                  </w:pPr>
                  <w:r w:rsidRPr="00D80E19">
                    <w:rPr>
                      <w:rFonts w:ascii="Arial" w:eastAsia="Arial" w:hAnsi="Arial" w:cs="Arial"/>
                      <w:b/>
                      <w:sz w:val="20"/>
                      <w:szCs w:val="20"/>
                      <w:lang w:val="es-ES_tradnl"/>
                    </w:rPr>
                    <w:t>Se aplica a</w:t>
                  </w:r>
                  <w:r w:rsidR="001464CB" w:rsidRPr="00D80E19">
                    <w:rPr>
                      <w:rFonts w:ascii="Arial" w:eastAsia="Arial" w:hAnsi="Arial" w:cs="Arial"/>
                      <w:b/>
                      <w:sz w:val="20"/>
                      <w:szCs w:val="20"/>
                      <w:lang w:val="es-ES_tradnl"/>
                    </w:rPr>
                    <w:t>:</w:t>
                  </w:r>
                  <w:r w:rsidR="001464CB" w:rsidRPr="00D80E19">
                    <w:rPr>
                      <w:rFonts w:ascii="Arial" w:eastAsia="Arial" w:hAnsi="Arial" w:cs="Arial"/>
                      <w:sz w:val="20"/>
                      <w:szCs w:val="20"/>
                      <w:lang w:val="es-ES_tradnl"/>
                    </w:rPr>
                    <w:t xml:space="preserve"> </w:t>
                  </w:r>
                  <w:r w:rsidRPr="00D80E19">
                    <w:rPr>
                      <w:rFonts w:ascii="Arial" w:eastAsia="Arial" w:hAnsi="Arial" w:cs="Arial"/>
                      <w:sz w:val="20"/>
                      <w:szCs w:val="20"/>
                      <w:lang w:val="es-ES_tradnl"/>
                    </w:rPr>
                    <w:t xml:space="preserve"> Organizaciones de productores Fairtrade</w:t>
                  </w:r>
                </w:p>
              </w:tc>
            </w:tr>
            <w:tr w:rsidR="0087745A" w:rsidRPr="00642AF1" w14:paraId="04137A9A" w14:textId="77777777" w:rsidTr="001464CB">
              <w:trPr>
                <w:trHeight w:val="113"/>
              </w:trPr>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922AA0" w14:textId="6DA41378" w:rsidR="0087745A" w:rsidRPr="00D80E19" w:rsidRDefault="00406221"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D80E19">
                    <w:rPr>
                      <w:rFonts w:ascii="Arial" w:eastAsia="Arial" w:hAnsi="Arial" w:cs="Arial"/>
                      <w:b/>
                      <w:sz w:val="20"/>
                      <w:szCs w:val="20"/>
                      <w:lang w:val="es-ES_tradnl"/>
                    </w:rPr>
                    <w:t>Básico</w:t>
                  </w:r>
                </w:p>
              </w:tc>
              <w:tc>
                <w:tcPr>
                  <w:tcW w:w="82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7A2613" w14:textId="68D742C3" w:rsidR="0087745A" w:rsidRPr="00A675B0" w:rsidRDefault="00406221" w:rsidP="00152F6A">
                  <w:pPr>
                    <w:framePr w:hSpace="141" w:wrap="around" w:vAnchor="text" w:hAnchor="text" w:x="108" w:y="1"/>
                    <w:spacing w:line="276" w:lineRule="auto"/>
                    <w:suppressOverlap/>
                    <w:rPr>
                      <w:rFonts w:ascii="Arial" w:hAnsi="Arial" w:cs="Arial"/>
                      <w:lang w:val="es-ES_tradnl"/>
                    </w:rPr>
                  </w:pPr>
                  <w:r w:rsidRPr="00A675B0">
                    <w:rPr>
                      <w:rFonts w:ascii="Arial" w:eastAsia="Arial" w:hAnsi="Arial" w:cs="Arial"/>
                      <w:sz w:val="20"/>
                      <w:szCs w:val="20"/>
                      <w:lang w:val="es-ES_tradnl"/>
                    </w:rPr>
                    <w:t>Usted</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remedia prudentemente</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la</w:t>
                  </w:r>
                  <w:r w:rsidR="0087745A" w:rsidRPr="00A675B0">
                    <w:rPr>
                      <w:rFonts w:ascii="Arial" w:eastAsia="Arial" w:hAnsi="Arial" w:cs="Arial"/>
                      <w:sz w:val="20"/>
                      <w:szCs w:val="20"/>
                      <w:lang w:val="es-ES_tradnl"/>
                    </w:rPr>
                    <w:t xml:space="preserve"> situa</w:t>
                  </w:r>
                  <w:r w:rsidRPr="00A675B0">
                    <w:rPr>
                      <w:rFonts w:ascii="Arial" w:eastAsia="Arial" w:hAnsi="Arial" w:cs="Arial"/>
                      <w:sz w:val="20"/>
                      <w:szCs w:val="20"/>
                      <w:lang w:val="es-ES_tradnl"/>
                    </w:rPr>
                    <w:t>ció</w:t>
                  </w:r>
                  <w:r w:rsidR="0087745A" w:rsidRPr="00A675B0">
                    <w:rPr>
                      <w:rFonts w:ascii="Arial" w:eastAsia="Arial" w:hAnsi="Arial" w:cs="Arial"/>
                      <w:sz w:val="20"/>
                      <w:szCs w:val="20"/>
                      <w:lang w:val="es-ES_tradnl"/>
                    </w:rPr>
                    <w:t xml:space="preserve">n, </w:t>
                  </w:r>
                  <w:r w:rsidRPr="00A675B0">
                    <w:rPr>
                      <w:rFonts w:ascii="Arial" w:eastAsia="Arial" w:hAnsi="Arial" w:cs="Arial"/>
                      <w:sz w:val="20"/>
                      <w:szCs w:val="20"/>
                      <w:lang w:val="es-ES_tradnl"/>
                    </w:rPr>
                    <w:t xml:space="preserve">ateniéndose a la ley nacional aplicable, si encuentra algún caso de </w:t>
                  </w:r>
                  <w:r w:rsidR="007C0D17" w:rsidRPr="00A675B0">
                    <w:rPr>
                      <w:rFonts w:ascii="Arial" w:eastAsia="Arial" w:hAnsi="Arial" w:cs="Arial"/>
                      <w:sz w:val="20"/>
                      <w:szCs w:val="20"/>
                      <w:lang w:val="es-ES_tradnl"/>
                    </w:rPr>
                    <w:t>trabajo infantil y/o t</w:t>
                  </w:r>
                  <w:r w:rsidRPr="00A675B0">
                    <w:rPr>
                      <w:rFonts w:ascii="Arial" w:eastAsia="Arial" w:hAnsi="Arial" w:cs="Arial"/>
                      <w:sz w:val="20"/>
                      <w:szCs w:val="20"/>
                      <w:lang w:val="es-ES_tradnl"/>
                    </w:rPr>
                    <w:t>rabajo forzoso, incluyendo tráfico de</w:t>
                  </w:r>
                  <w:r w:rsidR="007C0D17" w:rsidRPr="00A675B0">
                    <w:rPr>
                      <w:rFonts w:ascii="Arial" w:eastAsia="Arial" w:hAnsi="Arial" w:cs="Arial"/>
                      <w:sz w:val="20"/>
                      <w:szCs w:val="20"/>
                      <w:lang w:val="es-ES_tradnl"/>
                    </w:rPr>
                    <w:t xml:space="preserve"> personas, y de discriminación,</w:t>
                  </w:r>
                  <w:r w:rsidRPr="00A675B0">
                    <w:rPr>
                      <w:rFonts w:ascii="Arial" w:eastAsia="Arial" w:hAnsi="Arial" w:cs="Arial"/>
                      <w:sz w:val="20"/>
                      <w:szCs w:val="20"/>
                      <w:lang w:val="es-ES_tradnl"/>
                    </w:rPr>
                    <w:t xml:space="preserve"> violencia y acoso en el lugar de trabajo</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 xml:space="preserve">Esto incluye garantizar la seguridad </w:t>
                  </w:r>
                  <w:r w:rsidR="0087745A" w:rsidRPr="00A675B0">
                    <w:rPr>
                      <w:rFonts w:ascii="Arial" w:eastAsia="Arial" w:hAnsi="Arial" w:cs="Arial"/>
                      <w:sz w:val="20"/>
                      <w:szCs w:val="20"/>
                      <w:lang w:val="es-ES_tradnl"/>
                    </w:rPr>
                    <w:t>prolong</w:t>
                  </w:r>
                  <w:r w:rsidRPr="00A675B0">
                    <w:rPr>
                      <w:rFonts w:ascii="Arial" w:eastAsia="Arial" w:hAnsi="Arial" w:cs="Arial"/>
                      <w:sz w:val="20"/>
                      <w:szCs w:val="20"/>
                      <w:lang w:val="es-ES_tradnl"/>
                    </w:rPr>
                    <w:t>ada del(los) individuo(s) afectado</w:t>
                  </w:r>
                  <w:r w:rsidR="0087745A" w:rsidRPr="00A675B0">
                    <w:rPr>
                      <w:rFonts w:ascii="Arial" w:eastAsia="Arial" w:hAnsi="Arial" w:cs="Arial"/>
                      <w:sz w:val="20"/>
                      <w:szCs w:val="20"/>
                      <w:lang w:val="es-ES_tradnl"/>
                    </w:rPr>
                    <w:t>(s), implement</w:t>
                  </w:r>
                  <w:r w:rsidRPr="00A675B0">
                    <w:rPr>
                      <w:rFonts w:ascii="Arial" w:eastAsia="Arial" w:hAnsi="Arial" w:cs="Arial"/>
                      <w:sz w:val="20"/>
                      <w:szCs w:val="20"/>
                      <w:lang w:val="es-ES_tradnl"/>
                    </w:rPr>
                    <w:t xml:space="preserve">ando </w:t>
                  </w:r>
                  <w:r w:rsidR="0087745A" w:rsidRPr="00A675B0">
                    <w:rPr>
                      <w:rFonts w:ascii="Arial" w:eastAsia="Arial" w:hAnsi="Arial" w:cs="Arial"/>
                      <w:sz w:val="20"/>
                      <w:szCs w:val="20"/>
                      <w:lang w:val="es-ES_tradnl"/>
                    </w:rPr>
                    <w:t>pol</w:t>
                  </w:r>
                  <w:r w:rsidRPr="00A675B0">
                    <w:rPr>
                      <w:rFonts w:ascii="Arial" w:eastAsia="Arial" w:hAnsi="Arial" w:cs="Arial"/>
                      <w:sz w:val="20"/>
                      <w:szCs w:val="20"/>
                      <w:lang w:val="es-ES_tradnl"/>
                    </w:rPr>
                    <w:t>íticas</w:t>
                  </w:r>
                  <w:r w:rsidR="0087745A" w:rsidRPr="00A675B0">
                    <w:rPr>
                      <w:rFonts w:ascii="Arial" w:eastAsia="Arial" w:hAnsi="Arial" w:cs="Arial"/>
                      <w:sz w:val="20"/>
                      <w:szCs w:val="20"/>
                      <w:lang w:val="es-ES_tradnl"/>
                    </w:rPr>
                    <w:t>, proced</w:t>
                  </w:r>
                  <w:r w:rsidRPr="00A675B0">
                    <w:rPr>
                      <w:rFonts w:ascii="Arial" w:eastAsia="Arial" w:hAnsi="Arial" w:cs="Arial"/>
                      <w:sz w:val="20"/>
                      <w:szCs w:val="20"/>
                      <w:lang w:val="es-ES_tradnl"/>
                    </w:rPr>
                    <w:t>imientos</w:t>
                  </w:r>
                  <w:r w:rsidR="0087745A" w:rsidRPr="00A675B0">
                    <w:rPr>
                      <w:rFonts w:ascii="Arial" w:eastAsia="Arial" w:hAnsi="Arial" w:cs="Arial"/>
                      <w:sz w:val="20"/>
                      <w:szCs w:val="20"/>
                      <w:lang w:val="es-ES_tradnl"/>
                    </w:rPr>
                    <w:t>, pro</w:t>
                  </w:r>
                  <w:r w:rsidRPr="00A675B0">
                    <w:rPr>
                      <w:rFonts w:ascii="Arial" w:eastAsia="Arial" w:hAnsi="Arial" w:cs="Arial"/>
                      <w:sz w:val="20"/>
                      <w:szCs w:val="20"/>
                      <w:lang w:val="es-ES_tradnl"/>
                    </w:rPr>
                    <w:t>y</w:t>
                  </w:r>
                  <w:r w:rsidR="0087745A" w:rsidRPr="00A675B0">
                    <w:rPr>
                      <w:rFonts w:ascii="Arial" w:eastAsia="Arial" w:hAnsi="Arial" w:cs="Arial"/>
                      <w:sz w:val="20"/>
                      <w:szCs w:val="20"/>
                      <w:lang w:val="es-ES_tradnl"/>
                    </w:rPr>
                    <w:t>ect</w:t>
                  </w:r>
                  <w:r w:rsidRPr="00A675B0">
                    <w:rPr>
                      <w:rFonts w:ascii="Arial" w:eastAsia="Arial" w:hAnsi="Arial" w:cs="Arial"/>
                      <w:sz w:val="20"/>
                      <w:szCs w:val="20"/>
                      <w:lang w:val="es-ES_tradnl"/>
                    </w:rPr>
                    <w:t>o</w:t>
                  </w:r>
                  <w:r w:rsidR="0087745A" w:rsidRPr="00A675B0">
                    <w:rPr>
                      <w:rFonts w:ascii="Arial" w:eastAsia="Arial" w:hAnsi="Arial" w:cs="Arial"/>
                      <w:sz w:val="20"/>
                      <w:szCs w:val="20"/>
                      <w:lang w:val="es-ES_tradnl"/>
                    </w:rPr>
                    <w:t xml:space="preserve">s </w:t>
                  </w:r>
                  <w:r w:rsidRPr="00A675B0">
                    <w:rPr>
                      <w:rFonts w:ascii="Arial" w:eastAsia="Arial" w:hAnsi="Arial" w:cs="Arial"/>
                      <w:sz w:val="20"/>
                      <w:szCs w:val="20"/>
                      <w:lang w:val="es-ES_tradnl"/>
                    </w:rPr>
                    <w:t>y sistemas de monitoreo y respuesta</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para</w:t>
                  </w:r>
                  <w:r w:rsidR="0087745A" w:rsidRPr="00A675B0">
                    <w:rPr>
                      <w:rFonts w:ascii="Arial" w:eastAsia="Arial" w:hAnsi="Arial" w:cs="Arial"/>
                      <w:sz w:val="20"/>
                      <w:szCs w:val="20"/>
                      <w:lang w:val="es-ES_tradnl"/>
                    </w:rPr>
                    <w:t xml:space="preserve"> identif</w:t>
                  </w:r>
                  <w:r w:rsidRPr="00A675B0">
                    <w:rPr>
                      <w:rFonts w:ascii="Arial" w:eastAsia="Arial" w:hAnsi="Arial" w:cs="Arial"/>
                      <w:sz w:val="20"/>
                      <w:szCs w:val="20"/>
                      <w:lang w:val="es-ES_tradnl"/>
                    </w:rPr>
                    <w:t>icar</w:t>
                  </w:r>
                  <w:r w:rsidR="0087745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y</w:t>
                  </w:r>
                  <w:r w:rsidR="0087745A" w:rsidRPr="00A675B0">
                    <w:rPr>
                      <w:rFonts w:ascii="Arial" w:eastAsia="Arial" w:hAnsi="Arial" w:cs="Arial"/>
                      <w:sz w:val="20"/>
                      <w:szCs w:val="20"/>
                      <w:lang w:val="es-ES_tradnl"/>
                    </w:rPr>
                    <w:t xml:space="preserve"> remedia</w:t>
                  </w:r>
                  <w:r w:rsidRPr="00A675B0">
                    <w:rPr>
                      <w:rFonts w:ascii="Arial" w:eastAsia="Arial" w:hAnsi="Arial" w:cs="Arial"/>
                      <w:sz w:val="20"/>
                      <w:szCs w:val="20"/>
                      <w:lang w:val="es-ES_tradnl"/>
                    </w:rPr>
                    <w:t>r casos</w:t>
                  </w:r>
                  <w:r w:rsidR="0087745A" w:rsidRPr="00A675B0">
                    <w:rPr>
                      <w:rFonts w:ascii="Arial" w:eastAsia="Arial" w:hAnsi="Arial" w:cs="Arial"/>
                      <w:sz w:val="20"/>
                      <w:szCs w:val="20"/>
                      <w:lang w:val="es-ES_tradnl"/>
                    </w:rPr>
                    <w:t xml:space="preserve"> similar</w:t>
                  </w:r>
                  <w:r w:rsidRPr="00A675B0">
                    <w:rPr>
                      <w:rFonts w:ascii="Arial" w:eastAsia="Arial" w:hAnsi="Arial" w:cs="Arial"/>
                      <w:sz w:val="20"/>
                      <w:szCs w:val="20"/>
                      <w:lang w:val="es-ES_tradnl"/>
                    </w:rPr>
                    <w:t>es</w:t>
                  </w:r>
                  <w:r w:rsidR="007C0D17" w:rsidRPr="00A675B0">
                    <w:rPr>
                      <w:rFonts w:ascii="Arial" w:eastAsia="Arial" w:hAnsi="Arial" w:cs="Arial"/>
                      <w:sz w:val="20"/>
                      <w:szCs w:val="20"/>
                      <w:lang w:val="es-ES_tradnl"/>
                    </w:rPr>
                    <w:t>,</w:t>
                  </w:r>
                  <w:r w:rsidR="0053022F" w:rsidRPr="00A675B0">
                    <w:rPr>
                      <w:rFonts w:ascii="Arial" w:eastAsia="Arial" w:hAnsi="Arial" w:cs="Arial"/>
                      <w:sz w:val="20"/>
                      <w:szCs w:val="20"/>
                      <w:lang w:val="es-ES_tradnl"/>
                    </w:rPr>
                    <w:t xml:space="preserve"> de volver a producirse</w:t>
                  </w:r>
                  <w:r w:rsidR="0087745A" w:rsidRPr="00A675B0">
                    <w:rPr>
                      <w:rFonts w:ascii="Arial" w:eastAsia="Arial" w:hAnsi="Arial" w:cs="Arial"/>
                      <w:sz w:val="20"/>
                      <w:szCs w:val="20"/>
                      <w:lang w:val="es-ES_tradnl"/>
                    </w:rPr>
                    <w:t xml:space="preserve">. </w:t>
                  </w:r>
                  <w:r w:rsidR="0053022F" w:rsidRPr="00A675B0">
                    <w:rPr>
                      <w:rFonts w:ascii="Arial" w:eastAsia="Arial" w:hAnsi="Arial" w:cs="Arial"/>
                      <w:sz w:val="20"/>
                      <w:szCs w:val="20"/>
                      <w:lang w:val="es-ES_tradnl"/>
                    </w:rPr>
                    <w:t>Seguridad prolongada</w:t>
                  </w:r>
                  <w:r w:rsidR="0087745A" w:rsidRPr="00A675B0">
                    <w:rPr>
                      <w:rFonts w:ascii="Arial" w:eastAsia="Arial" w:hAnsi="Arial" w:cs="Arial"/>
                      <w:sz w:val="20"/>
                      <w:szCs w:val="20"/>
                      <w:lang w:val="es-ES_tradnl"/>
                    </w:rPr>
                    <w:t xml:space="preserve"> </w:t>
                  </w:r>
                  <w:r w:rsidR="0053022F" w:rsidRPr="00A675B0">
                    <w:rPr>
                      <w:rFonts w:ascii="Arial" w:eastAsia="Arial" w:hAnsi="Arial" w:cs="Arial"/>
                      <w:sz w:val="20"/>
                      <w:szCs w:val="20"/>
                      <w:lang w:val="es-ES_tradnl"/>
                    </w:rPr>
                    <w:t>significa</w:t>
                  </w:r>
                  <w:r w:rsidR="0087745A" w:rsidRPr="00A675B0">
                    <w:rPr>
                      <w:rFonts w:ascii="Arial" w:eastAsia="Arial" w:hAnsi="Arial" w:cs="Arial"/>
                      <w:sz w:val="20"/>
                      <w:szCs w:val="20"/>
                      <w:lang w:val="es-ES_tradnl"/>
                    </w:rPr>
                    <w:t xml:space="preserve"> </w:t>
                  </w:r>
                  <w:r w:rsidR="0053022F" w:rsidRPr="00A675B0">
                    <w:rPr>
                      <w:rFonts w:ascii="Arial" w:eastAsia="Arial" w:hAnsi="Arial" w:cs="Arial"/>
                      <w:sz w:val="20"/>
                      <w:szCs w:val="20"/>
                      <w:lang w:val="es-ES_tradnl"/>
                    </w:rPr>
                    <w:t>mantener a la(s) persona(s)</w:t>
                  </w:r>
                  <w:r w:rsidR="0087745A" w:rsidRPr="00A675B0">
                    <w:rPr>
                      <w:rFonts w:ascii="Arial" w:eastAsia="Arial" w:hAnsi="Arial" w:cs="Arial"/>
                      <w:sz w:val="20"/>
                      <w:szCs w:val="20"/>
                      <w:lang w:val="es-ES_tradnl"/>
                    </w:rPr>
                    <w:t xml:space="preserve"> </w:t>
                  </w:r>
                  <w:r w:rsidR="0053022F" w:rsidRPr="00A675B0">
                    <w:rPr>
                      <w:rFonts w:ascii="Arial" w:eastAsia="Arial" w:hAnsi="Arial" w:cs="Arial"/>
                      <w:sz w:val="20"/>
                      <w:szCs w:val="20"/>
                      <w:lang w:val="es-ES_tradnl"/>
                    </w:rPr>
                    <w:t>libre(s) del riesgo</w:t>
                  </w:r>
                  <w:r w:rsidR="0087745A" w:rsidRPr="00A675B0">
                    <w:rPr>
                      <w:rFonts w:ascii="Arial" w:eastAsia="Arial" w:hAnsi="Arial" w:cs="Arial"/>
                      <w:sz w:val="20"/>
                      <w:szCs w:val="20"/>
                      <w:lang w:val="es-ES_tradnl"/>
                    </w:rPr>
                    <w:t xml:space="preserve"> o</w:t>
                  </w:r>
                  <w:r w:rsidR="0053022F" w:rsidRPr="00A675B0">
                    <w:rPr>
                      <w:rFonts w:ascii="Arial" w:eastAsia="Arial" w:hAnsi="Arial" w:cs="Arial"/>
                      <w:sz w:val="20"/>
                      <w:szCs w:val="20"/>
                      <w:lang w:val="es-ES_tradnl"/>
                    </w:rPr>
                    <w:t xml:space="preserve"> del peligro o daño real</w:t>
                  </w:r>
                  <w:r w:rsidR="0087745A" w:rsidRPr="00A675B0">
                    <w:rPr>
                      <w:rFonts w:ascii="Arial" w:eastAsia="Arial" w:hAnsi="Arial" w:cs="Arial"/>
                      <w:sz w:val="20"/>
                      <w:szCs w:val="20"/>
                      <w:lang w:val="es-ES_tradnl"/>
                    </w:rPr>
                    <w:t>.</w:t>
                  </w:r>
                  <w:r w:rsidR="0087745A" w:rsidRPr="00A675B0">
                    <w:rPr>
                      <w:rFonts w:ascii="Arial" w:hAnsi="Arial" w:cs="Arial"/>
                      <w:lang w:val="es-ES_tradnl"/>
                    </w:rPr>
                    <w:t xml:space="preserve">  </w:t>
                  </w:r>
                </w:p>
              </w:tc>
            </w:tr>
            <w:tr w:rsidR="0087745A" w:rsidRPr="00D80E19" w14:paraId="1D4B7EC3" w14:textId="77777777" w:rsidTr="001464CB">
              <w:trPr>
                <w:trHeight w:val="297"/>
              </w:trPr>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3154C" w14:textId="44302DCD" w:rsidR="0087745A" w:rsidRPr="00D80E19" w:rsidRDefault="00406221"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D80E19">
                    <w:rPr>
                      <w:rFonts w:ascii="Arial" w:eastAsia="Arial" w:hAnsi="Arial" w:cs="Arial"/>
                      <w:b/>
                      <w:sz w:val="20"/>
                      <w:szCs w:val="20"/>
                      <w:lang w:val="es-ES_tradnl"/>
                    </w:rPr>
                    <w:t>Año</w:t>
                  </w:r>
                  <w:r w:rsidR="0087745A" w:rsidRPr="00D80E19">
                    <w:rPr>
                      <w:rFonts w:ascii="Arial" w:eastAsia="Arial" w:hAnsi="Arial" w:cs="Arial"/>
                      <w:b/>
                      <w:sz w:val="20"/>
                      <w:szCs w:val="20"/>
                      <w:lang w:val="es-ES_tradnl"/>
                    </w:rPr>
                    <w:t xml:space="preserve"> 0 </w:t>
                  </w:r>
                </w:p>
              </w:tc>
              <w:tc>
                <w:tcPr>
                  <w:tcW w:w="828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64FD04" w14:textId="77777777" w:rsidR="0087745A" w:rsidRPr="00D80E19" w:rsidRDefault="0087745A" w:rsidP="00152F6A">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s-ES_tradnl"/>
                    </w:rPr>
                  </w:pPr>
                </w:p>
              </w:tc>
            </w:tr>
            <w:tr w:rsidR="0087745A" w:rsidRPr="00642AF1" w14:paraId="7CE2B29C" w14:textId="77777777" w:rsidTr="0087745A">
              <w:trPr>
                <w:trHeight w:val="1891"/>
              </w:trPr>
              <w:tc>
                <w:tcPr>
                  <w:tcW w:w="9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44ABF6D" w14:textId="79D2F02D" w:rsidR="0087745A" w:rsidRPr="00D80E19" w:rsidRDefault="0053022F" w:rsidP="00152F6A">
                  <w:pPr>
                    <w:framePr w:hSpace="141" w:wrap="around" w:vAnchor="text" w:hAnchor="text" w:x="108" w:y="1"/>
                    <w:autoSpaceDE w:val="0"/>
                    <w:autoSpaceDN w:val="0"/>
                    <w:adjustRightInd w:val="0"/>
                    <w:spacing w:after="0" w:line="276" w:lineRule="auto"/>
                    <w:suppressOverlap/>
                    <w:rPr>
                      <w:rFonts w:ascii="Arial" w:eastAsia="Arial" w:hAnsi="Arial" w:cs="Arial"/>
                      <w:sz w:val="16"/>
                      <w:szCs w:val="16"/>
                      <w:lang w:val="es-ES_tradnl"/>
                    </w:rPr>
                  </w:pPr>
                  <w:r w:rsidRPr="00026442">
                    <w:rPr>
                      <w:rFonts w:ascii="Arial" w:eastAsia="Arial" w:hAnsi="Arial" w:cs="Arial"/>
                      <w:b/>
                      <w:sz w:val="16"/>
                      <w:szCs w:val="16"/>
                      <w:lang w:val="es-ES_tradnl"/>
                    </w:rPr>
                    <w:t>Orientación</w:t>
                  </w:r>
                  <w:r w:rsidR="0087745A" w:rsidRPr="00D80E19">
                    <w:rPr>
                      <w:rFonts w:ascii="Arial" w:eastAsia="Arial" w:hAnsi="Arial" w:cs="Arial"/>
                      <w:sz w:val="16"/>
                      <w:szCs w:val="16"/>
                      <w:lang w:val="es-ES_tradnl"/>
                    </w:rPr>
                    <w:t xml:space="preserve">: </w:t>
                  </w:r>
                  <w:r w:rsidR="007C0D17" w:rsidRPr="00D80E19">
                    <w:rPr>
                      <w:rFonts w:ascii="Arial" w:eastAsia="Arial" w:hAnsi="Arial" w:cs="Arial"/>
                      <w:sz w:val="16"/>
                      <w:szCs w:val="16"/>
                      <w:lang w:val="es-ES_tradnl"/>
                    </w:rPr>
                    <w:t>L</w:t>
                  </w:r>
                  <w:r w:rsidRPr="00D80E19">
                    <w:rPr>
                      <w:rFonts w:ascii="Arial" w:eastAsia="Arial" w:hAnsi="Arial" w:cs="Arial"/>
                      <w:sz w:val="16"/>
                      <w:szCs w:val="16"/>
                      <w:lang w:val="es-ES_tradnl"/>
                    </w:rPr>
                    <w:t xml:space="preserve">a </w:t>
                  </w:r>
                  <w:r w:rsidR="0087745A" w:rsidRPr="00D80E19">
                    <w:rPr>
                      <w:rFonts w:ascii="Arial" w:eastAsia="Arial" w:hAnsi="Arial" w:cs="Arial"/>
                      <w:sz w:val="16"/>
                      <w:szCs w:val="16"/>
                      <w:lang w:val="es-ES_tradnl"/>
                    </w:rPr>
                    <w:t>remedia</w:t>
                  </w:r>
                  <w:r w:rsidRPr="00D80E19">
                    <w:rPr>
                      <w:rFonts w:ascii="Arial" w:eastAsia="Arial" w:hAnsi="Arial" w:cs="Arial"/>
                      <w:sz w:val="16"/>
                      <w:szCs w:val="16"/>
                      <w:lang w:val="es-ES_tradnl"/>
                    </w:rPr>
                    <w:t>ció</w:t>
                  </w:r>
                  <w:r w:rsidR="0087745A" w:rsidRPr="00D80E19">
                    <w:rPr>
                      <w:rFonts w:ascii="Arial" w:eastAsia="Arial" w:hAnsi="Arial" w:cs="Arial"/>
                      <w:sz w:val="16"/>
                      <w:szCs w:val="16"/>
                      <w:lang w:val="es-ES_tradnl"/>
                    </w:rPr>
                    <w:t xml:space="preserve">n </w:t>
                  </w:r>
                  <w:r w:rsidRPr="00D80E19">
                    <w:rPr>
                      <w:rFonts w:ascii="Arial" w:eastAsia="Arial" w:hAnsi="Arial" w:cs="Arial"/>
                      <w:sz w:val="16"/>
                      <w:szCs w:val="16"/>
                      <w:lang w:val="es-ES_tradnl"/>
                    </w:rPr>
                    <w:t xml:space="preserve">prudente </w:t>
                  </w:r>
                  <w:r w:rsidR="0087745A" w:rsidRPr="00D80E19">
                    <w:rPr>
                      <w:rFonts w:ascii="Arial" w:eastAsia="Arial" w:hAnsi="Arial" w:cs="Arial"/>
                      <w:sz w:val="16"/>
                      <w:szCs w:val="16"/>
                      <w:lang w:val="es-ES_tradnl"/>
                    </w:rPr>
                    <w:t>inclu</w:t>
                  </w:r>
                  <w:r w:rsidRPr="00D80E19">
                    <w:rPr>
                      <w:rFonts w:ascii="Arial" w:eastAsia="Arial" w:hAnsi="Arial" w:cs="Arial"/>
                      <w:sz w:val="16"/>
                      <w:szCs w:val="16"/>
                      <w:lang w:val="es-ES_tradnl"/>
                    </w:rPr>
                    <w:t>ye</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medidas</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que no impliquen mayores daños para las personas afectadas y el reporte seguro de prácticas ilegales</w:t>
                  </w:r>
                  <w:r w:rsidR="007C0D17" w:rsidRPr="00D80E19">
                    <w:rPr>
                      <w:rFonts w:ascii="Arial" w:eastAsia="Arial" w:hAnsi="Arial" w:cs="Arial"/>
                      <w:sz w:val="16"/>
                      <w:szCs w:val="16"/>
                      <w:lang w:val="es-ES_tradnl"/>
                    </w:rPr>
                    <w:t xml:space="preserve"> a las agencias gubernamentales pertinentes o equivalentes</w:t>
                  </w:r>
                  <w:r w:rsidRPr="00D80E19">
                    <w:rPr>
                      <w:rFonts w:ascii="Arial" w:eastAsia="Arial" w:hAnsi="Arial" w:cs="Arial"/>
                      <w:sz w:val="16"/>
                      <w:szCs w:val="16"/>
                      <w:lang w:val="es-ES_tradnl"/>
                    </w:rPr>
                    <w:t>, según lo determina la ley nacional</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Usted también cuenta con un sistema de respuesta y monitoreo, procedimientos y políticas, escritas y</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ratificadas, en contra del trabajo infantil</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del trabajo forzoso</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y de la violencia basada en el género</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o de otras formas de acoso</w:t>
                  </w:r>
                  <w:r w:rsidR="0087745A" w:rsidRPr="00D80E19">
                    <w:rPr>
                      <w:rFonts w:ascii="Arial" w:eastAsia="Arial" w:hAnsi="Arial" w:cs="Arial"/>
                      <w:sz w:val="16"/>
                      <w:szCs w:val="16"/>
                      <w:lang w:val="es-ES_tradnl"/>
                    </w:rPr>
                    <w:t xml:space="preserve">. </w:t>
                  </w:r>
                </w:p>
                <w:p w14:paraId="729EA876" w14:textId="216492AC" w:rsidR="0087745A" w:rsidRPr="00D80E19" w:rsidRDefault="0087745A" w:rsidP="00152F6A">
                  <w:pPr>
                    <w:framePr w:hSpace="141" w:wrap="around" w:vAnchor="text" w:hAnchor="text" w:x="108" w:y="1"/>
                    <w:autoSpaceDE w:val="0"/>
                    <w:autoSpaceDN w:val="0"/>
                    <w:adjustRightInd w:val="0"/>
                    <w:spacing w:after="0" w:line="276" w:lineRule="auto"/>
                    <w:suppressOverlap/>
                    <w:rPr>
                      <w:rFonts w:ascii="Arial" w:eastAsia="Arial" w:hAnsi="Arial" w:cs="Arial"/>
                      <w:sz w:val="16"/>
                      <w:szCs w:val="16"/>
                      <w:lang w:val="es-ES_tradnl"/>
                    </w:rPr>
                  </w:pPr>
                </w:p>
                <w:p w14:paraId="4BB1BE69" w14:textId="36663586" w:rsidR="0087745A" w:rsidRPr="00D80E19" w:rsidRDefault="006046A8" w:rsidP="00152F6A">
                  <w:pPr>
                    <w:framePr w:hSpace="141" w:wrap="around" w:vAnchor="text" w:hAnchor="text" w:x="108" w:y="1"/>
                    <w:autoSpaceDE w:val="0"/>
                    <w:autoSpaceDN w:val="0"/>
                    <w:adjustRightInd w:val="0"/>
                    <w:spacing w:after="0" w:line="276" w:lineRule="auto"/>
                    <w:suppressOverlap/>
                    <w:rPr>
                      <w:rFonts w:ascii="Arial" w:eastAsia="Arial" w:hAnsi="Arial" w:cs="Arial"/>
                      <w:sz w:val="16"/>
                      <w:szCs w:val="16"/>
                      <w:lang w:val="es-ES_tradnl"/>
                    </w:rPr>
                  </w:pPr>
                  <w:r w:rsidRPr="00D80E19">
                    <w:rPr>
                      <w:rFonts w:ascii="Arial" w:eastAsia="Arial" w:hAnsi="Arial" w:cs="Arial"/>
                      <w:sz w:val="16"/>
                      <w:szCs w:val="16"/>
                      <w:lang w:val="es-ES_tradnl"/>
                    </w:rPr>
                    <w:t>Su</w:t>
                  </w:r>
                  <w:r w:rsidR="0087745A" w:rsidRPr="00D80E19">
                    <w:rPr>
                      <w:rFonts w:ascii="Arial" w:eastAsia="Arial" w:hAnsi="Arial" w:cs="Arial"/>
                      <w:sz w:val="16"/>
                      <w:szCs w:val="16"/>
                      <w:lang w:val="es-ES_tradnl"/>
                    </w:rPr>
                    <w:t xml:space="preserve"> pol</w:t>
                  </w:r>
                  <w:r w:rsidRPr="00D80E19">
                    <w:rPr>
                      <w:rFonts w:ascii="Arial" w:eastAsia="Arial" w:hAnsi="Arial" w:cs="Arial"/>
                      <w:sz w:val="16"/>
                      <w:szCs w:val="16"/>
                      <w:lang w:val="es-ES_tradnl"/>
                    </w:rPr>
                    <w:t>ítica</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puede responder de manera</w:t>
                  </w:r>
                  <w:r w:rsidR="0087745A" w:rsidRPr="00D80E19">
                    <w:rPr>
                      <w:rFonts w:ascii="Arial" w:eastAsia="Arial" w:hAnsi="Arial" w:cs="Arial"/>
                      <w:sz w:val="16"/>
                      <w:szCs w:val="16"/>
                      <w:lang w:val="es-ES_tradnl"/>
                    </w:rPr>
                    <w:t xml:space="preserve"> individual </w:t>
                  </w:r>
                  <w:r w:rsidRPr="00D80E19">
                    <w:rPr>
                      <w:rFonts w:ascii="Arial" w:eastAsia="Arial" w:hAnsi="Arial" w:cs="Arial"/>
                      <w:sz w:val="16"/>
                      <w:szCs w:val="16"/>
                      <w:lang w:val="es-ES_tradnl"/>
                    </w:rPr>
                    <w:t>a cada uno de estos casos</w:t>
                  </w:r>
                  <w:r w:rsidR="0087745A" w:rsidRPr="00D80E19">
                    <w:rPr>
                      <w:rFonts w:ascii="Arial" w:eastAsia="Arial" w:hAnsi="Arial" w:cs="Arial"/>
                      <w:sz w:val="16"/>
                      <w:szCs w:val="16"/>
                      <w:lang w:val="es-ES_tradnl"/>
                    </w:rPr>
                    <w:t xml:space="preserve"> o</w:t>
                  </w:r>
                  <w:r w:rsidRPr="00D80E19">
                    <w:rPr>
                      <w:rFonts w:ascii="Arial" w:eastAsia="Arial" w:hAnsi="Arial" w:cs="Arial"/>
                      <w:sz w:val="16"/>
                      <w:szCs w:val="16"/>
                      <w:lang w:val="es-ES_tradnl"/>
                    </w:rPr>
                    <w:t xml:space="preserve"> estar vinculada a una política más amplia</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contra la</w:t>
                  </w:r>
                  <w:r w:rsidR="0087745A" w:rsidRPr="00D80E19">
                    <w:rPr>
                      <w:rFonts w:ascii="Arial" w:eastAsia="Arial" w:hAnsi="Arial" w:cs="Arial"/>
                      <w:sz w:val="16"/>
                      <w:szCs w:val="16"/>
                      <w:lang w:val="es-ES_tradnl"/>
                    </w:rPr>
                    <w:t xml:space="preserve"> explota</w:t>
                  </w:r>
                  <w:r w:rsidRPr="00D80E19">
                    <w:rPr>
                      <w:rFonts w:ascii="Arial" w:eastAsia="Arial" w:hAnsi="Arial" w:cs="Arial"/>
                      <w:sz w:val="16"/>
                      <w:szCs w:val="16"/>
                      <w:lang w:val="es-ES_tradnl"/>
                    </w:rPr>
                    <w:t>ció</w:t>
                  </w:r>
                  <w:r w:rsidR="0087745A" w:rsidRPr="00D80E19">
                    <w:rPr>
                      <w:rFonts w:ascii="Arial" w:eastAsia="Arial" w:hAnsi="Arial" w:cs="Arial"/>
                      <w:sz w:val="16"/>
                      <w:szCs w:val="16"/>
                      <w:lang w:val="es-ES_tradnl"/>
                    </w:rPr>
                    <w:t xml:space="preserve">n, </w:t>
                  </w:r>
                  <w:r w:rsidRPr="00D80E19">
                    <w:rPr>
                      <w:rFonts w:ascii="Arial" w:eastAsia="Arial" w:hAnsi="Arial" w:cs="Arial"/>
                      <w:sz w:val="16"/>
                      <w:szCs w:val="16"/>
                      <w:lang w:val="es-ES_tradnl"/>
                    </w:rPr>
                    <w:t xml:space="preserve">el </w:t>
                  </w:r>
                  <w:r w:rsidR="0087745A" w:rsidRPr="00D80E19">
                    <w:rPr>
                      <w:rFonts w:ascii="Arial" w:eastAsia="Arial" w:hAnsi="Arial" w:cs="Arial"/>
                      <w:sz w:val="16"/>
                      <w:szCs w:val="16"/>
                      <w:lang w:val="es-ES_tradnl"/>
                    </w:rPr>
                    <w:t>abus</w:t>
                  </w:r>
                  <w:r w:rsidRPr="00D80E19">
                    <w:rPr>
                      <w:rFonts w:ascii="Arial" w:eastAsia="Arial" w:hAnsi="Arial" w:cs="Arial"/>
                      <w:sz w:val="16"/>
                      <w:szCs w:val="16"/>
                      <w:lang w:val="es-ES_tradnl"/>
                    </w:rPr>
                    <w:t>o</w:t>
                  </w:r>
                  <w:r w:rsidR="0087745A"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 xml:space="preserve">la </w:t>
                  </w:r>
                  <w:r w:rsidR="0087745A" w:rsidRPr="00D80E19">
                    <w:rPr>
                      <w:rFonts w:ascii="Arial" w:eastAsia="Arial" w:hAnsi="Arial" w:cs="Arial"/>
                      <w:sz w:val="16"/>
                      <w:szCs w:val="16"/>
                      <w:lang w:val="es-ES_tradnl"/>
                    </w:rPr>
                    <w:t>violenc</w:t>
                  </w:r>
                  <w:r w:rsidRPr="00D80E19">
                    <w:rPr>
                      <w:rFonts w:ascii="Arial" w:eastAsia="Arial" w:hAnsi="Arial" w:cs="Arial"/>
                      <w:sz w:val="16"/>
                      <w:szCs w:val="16"/>
                      <w:lang w:val="es-ES_tradnl"/>
                    </w:rPr>
                    <w:t>ia</w:t>
                  </w:r>
                  <w:r w:rsidR="0087745A" w:rsidRPr="00D80E19">
                    <w:rPr>
                      <w:rFonts w:ascii="Arial" w:eastAsia="Arial" w:hAnsi="Arial" w:cs="Arial"/>
                      <w:sz w:val="16"/>
                      <w:szCs w:val="16"/>
                      <w:lang w:val="es-ES_tradnl"/>
                    </w:rPr>
                    <w:t xml:space="preserve"> o</w:t>
                  </w:r>
                  <w:r w:rsidR="00FC7D08" w:rsidRPr="00D80E19">
                    <w:rPr>
                      <w:rFonts w:ascii="Arial" w:eastAsia="Arial" w:hAnsi="Arial" w:cs="Arial"/>
                      <w:sz w:val="16"/>
                      <w:szCs w:val="16"/>
                      <w:lang w:val="es-ES_tradnl"/>
                    </w:rPr>
                    <w:t xml:space="preserve"> el</w:t>
                  </w:r>
                  <w:r w:rsidR="0087745A" w:rsidRPr="00D80E19">
                    <w:rPr>
                      <w:rFonts w:ascii="Arial" w:eastAsia="Arial" w:hAnsi="Arial" w:cs="Arial"/>
                      <w:sz w:val="16"/>
                      <w:szCs w:val="16"/>
                      <w:lang w:val="es-ES_tradnl"/>
                    </w:rPr>
                    <w:t xml:space="preserve"> </w:t>
                  </w:r>
                  <w:r w:rsidR="00FC7D08" w:rsidRPr="00D80E19">
                    <w:rPr>
                      <w:rFonts w:ascii="Arial" w:eastAsia="Arial" w:hAnsi="Arial" w:cs="Arial"/>
                      <w:sz w:val="16"/>
                      <w:szCs w:val="16"/>
                      <w:lang w:val="es-ES_tradnl"/>
                    </w:rPr>
                    <w:t>abandono</w:t>
                  </w:r>
                  <w:r w:rsidR="0087745A" w:rsidRPr="00D80E19">
                    <w:rPr>
                      <w:rFonts w:ascii="Arial" w:eastAsia="Arial" w:hAnsi="Arial" w:cs="Arial"/>
                      <w:sz w:val="16"/>
                      <w:szCs w:val="16"/>
                      <w:lang w:val="es-ES_tradnl"/>
                    </w:rPr>
                    <w:t xml:space="preserve">. </w:t>
                  </w:r>
                  <w:r w:rsidR="00FC7D08" w:rsidRPr="00D80E19">
                    <w:rPr>
                      <w:rFonts w:ascii="Arial" w:eastAsia="Arial" w:hAnsi="Arial" w:cs="Arial"/>
                      <w:sz w:val="16"/>
                      <w:szCs w:val="16"/>
                      <w:lang w:val="es-ES_tradnl"/>
                    </w:rPr>
                    <w:t>Una mejor práctica es que la organización desarrolle su capacidad para</w:t>
                  </w:r>
                  <w:r w:rsidR="0087745A" w:rsidRPr="00D80E19">
                    <w:rPr>
                      <w:rFonts w:ascii="Arial" w:eastAsia="Arial" w:hAnsi="Arial" w:cs="Arial"/>
                      <w:sz w:val="16"/>
                      <w:szCs w:val="16"/>
                      <w:lang w:val="es-ES_tradnl"/>
                    </w:rPr>
                    <w:t xml:space="preserve"> </w:t>
                  </w:r>
                  <w:r w:rsidR="00FC7D08" w:rsidRPr="00D80E19">
                    <w:rPr>
                      <w:rFonts w:ascii="Arial" w:eastAsia="Arial" w:hAnsi="Arial" w:cs="Arial"/>
                      <w:sz w:val="16"/>
                      <w:szCs w:val="16"/>
                      <w:lang w:val="es-ES_tradnl"/>
                    </w:rPr>
                    <w:t>entender el trabajo infantil</w:t>
                  </w:r>
                  <w:r w:rsidR="0087745A" w:rsidRPr="00D80E19">
                    <w:rPr>
                      <w:rFonts w:ascii="Arial" w:eastAsia="Arial" w:hAnsi="Arial" w:cs="Arial"/>
                      <w:sz w:val="16"/>
                      <w:szCs w:val="16"/>
                      <w:lang w:val="es-ES_tradnl"/>
                    </w:rPr>
                    <w:t xml:space="preserve">, </w:t>
                  </w:r>
                  <w:r w:rsidR="00FC7D08" w:rsidRPr="00D80E19">
                    <w:rPr>
                      <w:rFonts w:ascii="Arial" w:eastAsia="Arial" w:hAnsi="Arial" w:cs="Arial"/>
                      <w:sz w:val="16"/>
                      <w:szCs w:val="16"/>
                      <w:lang w:val="es-ES_tradnl"/>
                    </w:rPr>
                    <w:t>el trabajo forzoso</w:t>
                  </w:r>
                  <w:r w:rsidR="0087745A" w:rsidRPr="00D80E19">
                    <w:rPr>
                      <w:rFonts w:ascii="Arial" w:eastAsia="Arial" w:hAnsi="Arial" w:cs="Arial"/>
                      <w:sz w:val="16"/>
                      <w:szCs w:val="16"/>
                      <w:lang w:val="es-ES_tradnl"/>
                    </w:rPr>
                    <w:t xml:space="preserve">, </w:t>
                  </w:r>
                  <w:r w:rsidR="00FC7D08" w:rsidRPr="00D80E19">
                    <w:rPr>
                      <w:rFonts w:ascii="Arial" w:eastAsia="Arial" w:hAnsi="Arial" w:cs="Arial"/>
                      <w:sz w:val="16"/>
                      <w:szCs w:val="16"/>
                      <w:lang w:val="es-ES_tradnl"/>
                    </w:rPr>
                    <w:t>la violencia basada en el género y las otras formas de</w:t>
                  </w:r>
                  <w:r w:rsidR="0087745A" w:rsidRPr="00D80E19">
                    <w:rPr>
                      <w:rFonts w:ascii="Arial" w:eastAsia="Arial" w:hAnsi="Arial" w:cs="Arial"/>
                      <w:sz w:val="16"/>
                      <w:szCs w:val="16"/>
                      <w:lang w:val="es-ES_tradnl"/>
                    </w:rPr>
                    <w:t xml:space="preserve"> violenc</w:t>
                  </w:r>
                  <w:r w:rsidR="00FC7D08" w:rsidRPr="00D80E19">
                    <w:rPr>
                      <w:rFonts w:ascii="Arial" w:eastAsia="Arial" w:hAnsi="Arial" w:cs="Arial"/>
                      <w:sz w:val="16"/>
                      <w:szCs w:val="16"/>
                      <w:lang w:val="es-ES_tradnl"/>
                    </w:rPr>
                    <w:t>ia</w:t>
                  </w:r>
                  <w:r w:rsidR="0087745A" w:rsidRPr="00D80E19">
                    <w:rPr>
                      <w:rFonts w:ascii="Arial" w:eastAsia="Arial" w:hAnsi="Arial" w:cs="Arial"/>
                      <w:sz w:val="16"/>
                      <w:szCs w:val="16"/>
                      <w:lang w:val="es-ES_tradnl"/>
                    </w:rPr>
                    <w:t xml:space="preserve"> </w:t>
                  </w:r>
                  <w:r w:rsidR="00FC7D08" w:rsidRPr="00D80E19">
                    <w:rPr>
                      <w:rFonts w:ascii="Arial" w:eastAsia="Arial" w:hAnsi="Arial" w:cs="Arial"/>
                      <w:sz w:val="16"/>
                      <w:szCs w:val="16"/>
                      <w:lang w:val="es-ES_tradnl"/>
                    </w:rPr>
                    <w:t>y fortalezca sus posibilidades de garantizar</w:t>
                  </w:r>
                  <w:r w:rsidR="0087745A" w:rsidRPr="00D80E19">
                    <w:rPr>
                      <w:rFonts w:ascii="Arial" w:eastAsia="Arial" w:hAnsi="Arial" w:cs="Arial"/>
                      <w:sz w:val="16"/>
                      <w:szCs w:val="16"/>
                      <w:lang w:val="es-ES_tradnl"/>
                    </w:rPr>
                    <w:t xml:space="preserve"> </w:t>
                  </w:r>
                  <w:r w:rsidR="00FC7D08" w:rsidRPr="00D80E19">
                    <w:rPr>
                      <w:rFonts w:ascii="Arial" w:eastAsia="Arial" w:hAnsi="Arial" w:cs="Arial"/>
                      <w:sz w:val="16"/>
                      <w:szCs w:val="16"/>
                      <w:lang w:val="es-ES_tradnl"/>
                    </w:rPr>
                    <w:t>que se eliminen tales daños</w:t>
                  </w:r>
                  <w:r w:rsidR="0087745A" w:rsidRPr="00D80E19">
                    <w:rPr>
                      <w:rFonts w:ascii="Arial" w:eastAsia="Arial" w:hAnsi="Arial" w:cs="Arial"/>
                      <w:sz w:val="16"/>
                      <w:szCs w:val="16"/>
                      <w:lang w:val="es-ES_tradnl"/>
                    </w:rPr>
                    <w:t xml:space="preserve">. </w:t>
                  </w:r>
                  <w:r w:rsidR="00FC7D08" w:rsidRPr="00D80E19">
                    <w:rPr>
                      <w:rFonts w:ascii="Arial" w:eastAsia="Arial" w:hAnsi="Arial" w:cs="Arial"/>
                      <w:sz w:val="16"/>
                      <w:szCs w:val="16"/>
                      <w:lang w:val="es-ES_tradnl"/>
                    </w:rPr>
                    <w:t>Donde esto no sea posible, se recomienda buscar el apoyo de organizaciones locales de expertos en derechos</w:t>
                  </w:r>
                  <w:r w:rsidR="0087745A" w:rsidRPr="00D80E19">
                    <w:rPr>
                      <w:rFonts w:ascii="Arial" w:eastAsia="Arial" w:hAnsi="Arial" w:cs="Arial"/>
                      <w:sz w:val="16"/>
                      <w:szCs w:val="16"/>
                      <w:lang w:val="es-ES_tradnl"/>
                    </w:rPr>
                    <w:t xml:space="preserve"> </w:t>
                  </w:r>
                  <w:r w:rsidR="00FC7D08" w:rsidRPr="00D80E19">
                    <w:rPr>
                      <w:rFonts w:ascii="Arial" w:eastAsia="Arial" w:hAnsi="Arial" w:cs="Arial"/>
                      <w:sz w:val="16"/>
                      <w:szCs w:val="16"/>
                      <w:lang w:val="es-ES_tradnl"/>
                    </w:rPr>
                    <w:t>para proporcionar asistencia a la organización</w:t>
                  </w:r>
                  <w:r w:rsidR="0087745A" w:rsidRPr="00D80E19">
                    <w:rPr>
                      <w:rFonts w:ascii="Arial" w:eastAsia="Arial" w:hAnsi="Arial" w:cs="Arial"/>
                      <w:sz w:val="16"/>
                      <w:szCs w:val="16"/>
                      <w:lang w:val="es-ES_tradnl"/>
                    </w:rPr>
                    <w:t xml:space="preserve"> </w:t>
                  </w:r>
                  <w:r w:rsidR="00FC7D08" w:rsidRPr="00D80E19">
                    <w:rPr>
                      <w:rFonts w:ascii="Arial" w:eastAsia="Arial" w:hAnsi="Arial" w:cs="Arial"/>
                      <w:sz w:val="16"/>
                      <w:szCs w:val="16"/>
                      <w:lang w:val="es-ES_tradnl"/>
                    </w:rPr>
                    <w:t>en la eliminación de este tipo de prácticas.</w:t>
                  </w:r>
                </w:p>
              </w:tc>
            </w:tr>
          </w:tbl>
          <w:p w14:paraId="611742D9" w14:textId="585A2375" w:rsidR="00406221" w:rsidRPr="00D80E19" w:rsidRDefault="00406221"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b/>
                <w:sz w:val="20"/>
                <w:szCs w:val="20"/>
                <w:lang w:val="es-ES_tradnl"/>
              </w:rPr>
              <w:t>Implicac</w:t>
            </w:r>
            <w:r w:rsidR="0087745A" w:rsidRPr="00D80E19">
              <w:rPr>
                <w:rFonts w:ascii="Arial" w:eastAsia="Arial" w:hAnsi="Arial" w:cs="Arial"/>
                <w:b/>
                <w:sz w:val="20"/>
                <w:szCs w:val="20"/>
                <w:lang w:val="es-ES_tradnl"/>
              </w:rPr>
              <w:t>ion</w:t>
            </w:r>
            <w:r w:rsidRPr="00D80E19">
              <w:rPr>
                <w:rFonts w:ascii="Arial" w:eastAsia="Arial" w:hAnsi="Arial" w:cs="Arial"/>
                <w:b/>
                <w:sz w:val="20"/>
                <w:szCs w:val="20"/>
                <w:lang w:val="es-ES_tradnl"/>
              </w:rPr>
              <w:t>e</w:t>
            </w:r>
            <w:r w:rsidR="0087745A" w:rsidRPr="00D80E19">
              <w:rPr>
                <w:rFonts w:ascii="Arial" w:eastAsia="Arial" w:hAnsi="Arial" w:cs="Arial"/>
                <w:b/>
                <w:sz w:val="20"/>
                <w:szCs w:val="20"/>
                <w:lang w:val="es-ES_tradnl"/>
              </w:rPr>
              <w:t xml:space="preserve">s: </w:t>
            </w:r>
            <w:r w:rsidR="00D947A1" w:rsidRPr="00D80E19">
              <w:rPr>
                <w:rFonts w:ascii="Arial" w:eastAsia="Arial" w:hAnsi="Arial" w:cs="Arial"/>
                <w:sz w:val="20"/>
                <w:szCs w:val="20"/>
                <w:lang w:val="es-ES_tradnl"/>
              </w:rPr>
              <w:t xml:space="preserve"> </w:t>
            </w:r>
            <w:r w:rsidRPr="00D80E19">
              <w:rPr>
                <w:rFonts w:ascii="Arial" w:eastAsia="Arial" w:hAnsi="Arial" w:cs="Arial"/>
                <w:sz w:val="20"/>
                <w:szCs w:val="20"/>
                <w:lang w:val="es-ES_tradnl"/>
              </w:rPr>
              <w:t xml:space="preserve"> Las organizaciones de productores y el comité designado tendrían que tomar medidas y</w:t>
            </w:r>
            <w:r w:rsidR="00D947A1" w:rsidRPr="00D80E19">
              <w:rPr>
                <w:rFonts w:ascii="Arial" w:eastAsia="Arial" w:hAnsi="Arial" w:cs="Arial"/>
                <w:sz w:val="20"/>
                <w:szCs w:val="20"/>
                <w:lang w:val="es-ES_tradnl"/>
              </w:rPr>
              <w:t xml:space="preserve"> remedia</w:t>
            </w:r>
            <w:r w:rsidRPr="00D80E19">
              <w:rPr>
                <w:rFonts w:ascii="Arial" w:eastAsia="Arial" w:hAnsi="Arial" w:cs="Arial"/>
                <w:sz w:val="20"/>
                <w:szCs w:val="20"/>
                <w:lang w:val="es-ES_tradnl"/>
              </w:rPr>
              <w:t xml:space="preserve">r en caso de que se encuentre un problema durante la evaluación de riesgo. </w:t>
            </w:r>
          </w:p>
          <w:p w14:paraId="6E9CFD84" w14:textId="728C9BC3" w:rsidR="005C6A24" w:rsidRPr="00D80E19" w:rsidRDefault="005C6A24" w:rsidP="00026442">
            <w:pPr>
              <w:keepNext/>
              <w:keepLines/>
              <w:tabs>
                <w:tab w:val="left" w:pos="735"/>
              </w:tabs>
              <w:spacing w:before="120" w:after="120" w:line="276" w:lineRule="auto"/>
              <w:jc w:val="both"/>
              <w:rPr>
                <w:rFonts w:ascii="Arial" w:eastAsia="Arial" w:hAnsi="Arial" w:cs="Arial"/>
                <w:b/>
                <w:sz w:val="20"/>
                <w:szCs w:val="20"/>
                <w:lang w:val="es-ES_tradnl"/>
              </w:rPr>
            </w:pPr>
            <w:r w:rsidRPr="00D80E19">
              <w:rPr>
                <w:rFonts w:ascii="Arial" w:eastAsia="Arial" w:hAnsi="Arial" w:cs="Arial"/>
                <w:b/>
                <w:sz w:val="20"/>
                <w:szCs w:val="20"/>
                <w:lang w:val="es-ES_tradnl"/>
              </w:rPr>
              <w:t>Pregunta</w:t>
            </w:r>
            <w:r w:rsidR="00742602">
              <w:rPr>
                <w:rFonts w:ascii="Arial" w:eastAsia="Arial" w:hAnsi="Arial" w:cs="Arial"/>
                <w:b/>
                <w:sz w:val="20"/>
                <w:szCs w:val="20"/>
                <w:lang w:val="es-ES_tradnl"/>
              </w:rPr>
              <w:t xml:space="preserve"> 10</w:t>
            </w:r>
            <w:r w:rsidRPr="00D80E19">
              <w:rPr>
                <w:rFonts w:ascii="Arial" w:eastAsia="Arial" w:hAnsi="Arial" w:cs="Arial"/>
                <w:b/>
                <w:sz w:val="20"/>
                <w:szCs w:val="20"/>
                <w:lang w:val="es-ES_tradnl"/>
              </w:rPr>
              <w:t>. ¿Está usted de acuerdo con este requisito?</w:t>
            </w:r>
          </w:p>
          <w:p w14:paraId="17B699B5" w14:textId="77777777" w:rsidR="005C6A24" w:rsidRPr="00D80E19" w:rsidRDefault="005C6A24"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b/>
                <w:sz w:val="20"/>
                <w:szCs w:val="20"/>
                <w:lang w:val="es-ES_tradnl"/>
              </w:rPr>
              <w:fldChar w:fldCharType="begin">
                <w:ffData>
                  <w:name w:val="Check5"/>
                  <w:enabled/>
                  <w:calcOnExit w:val="0"/>
                  <w:checkBox>
                    <w:sizeAuto/>
                    <w:default w:val="0"/>
                  </w:checkBox>
                </w:ffData>
              </w:fldChar>
            </w:r>
            <w:r w:rsidRPr="00D80E19">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D80E19">
              <w:rPr>
                <w:rFonts w:ascii="Arial" w:eastAsia="Arial" w:hAnsi="Arial" w:cs="Arial"/>
                <w:b/>
                <w:sz w:val="20"/>
                <w:szCs w:val="20"/>
                <w:lang w:val="es-ES_tradnl"/>
              </w:rPr>
              <w:fldChar w:fldCharType="end"/>
            </w:r>
            <w:r w:rsidRPr="00D80E19">
              <w:rPr>
                <w:rFonts w:ascii="Arial" w:eastAsia="Arial" w:hAnsi="Arial" w:cs="Arial"/>
                <w:sz w:val="20"/>
                <w:szCs w:val="20"/>
                <w:lang w:val="es-ES_tradnl"/>
              </w:rPr>
              <w:t>Sí</w:t>
            </w:r>
          </w:p>
          <w:p w14:paraId="533365D5" w14:textId="77777777" w:rsidR="005C6A24" w:rsidRPr="00D80E19" w:rsidRDefault="005C6A24"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b/>
                <w:sz w:val="20"/>
                <w:szCs w:val="20"/>
                <w:lang w:val="es-ES_tradnl"/>
              </w:rPr>
              <w:fldChar w:fldCharType="begin">
                <w:ffData>
                  <w:name w:val="Check6"/>
                  <w:enabled/>
                  <w:calcOnExit w:val="0"/>
                  <w:checkBox>
                    <w:sizeAuto/>
                    <w:default w:val="0"/>
                  </w:checkBox>
                </w:ffData>
              </w:fldChar>
            </w:r>
            <w:r w:rsidRPr="00D80E19">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D80E19">
              <w:rPr>
                <w:rFonts w:ascii="Arial" w:eastAsia="Arial" w:hAnsi="Arial" w:cs="Arial"/>
                <w:b/>
                <w:sz w:val="20"/>
                <w:szCs w:val="20"/>
                <w:lang w:val="es-ES_tradnl"/>
              </w:rPr>
              <w:fldChar w:fldCharType="end"/>
            </w:r>
            <w:r w:rsidRPr="00D80E19">
              <w:rPr>
                <w:rFonts w:ascii="Arial" w:eastAsia="Arial" w:hAnsi="Arial" w:cs="Arial"/>
                <w:sz w:val="20"/>
                <w:szCs w:val="20"/>
                <w:lang w:val="es-ES_tradnl"/>
              </w:rPr>
              <w:t>No</w:t>
            </w:r>
          </w:p>
          <w:p w14:paraId="75D6753E" w14:textId="77777777" w:rsidR="005C6A24" w:rsidRPr="00D80E19" w:rsidRDefault="005C6A24"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sz w:val="20"/>
                <w:szCs w:val="20"/>
                <w:lang w:val="es-ES_tradnl"/>
              </w:rPr>
              <w:fldChar w:fldCharType="begin">
                <w:ffData>
                  <w:name w:val="Check8"/>
                  <w:enabled/>
                  <w:calcOnExit w:val="0"/>
                  <w:checkBox>
                    <w:sizeAuto/>
                    <w:default w:val="0"/>
                  </w:checkBox>
                </w:ffData>
              </w:fldChar>
            </w:r>
            <w:r w:rsidRPr="00D80E19">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D80E19">
              <w:rPr>
                <w:rFonts w:ascii="Arial" w:eastAsia="Arial" w:hAnsi="Arial" w:cs="Arial"/>
                <w:sz w:val="20"/>
                <w:szCs w:val="20"/>
                <w:lang w:val="es-ES_tradnl"/>
              </w:rPr>
              <w:fldChar w:fldCharType="end"/>
            </w:r>
            <w:r w:rsidRPr="00D80E19">
              <w:rPr>
                <w:rFonts w:ascii="Arial" w:eastAsia="Arial" w:hAnsi="Arial" w:cs="Arial"/>
                <w:sz w:val="20"/>
                <w:szCs w:val="20"/>
                <w:lang w:val="es-ES_tradnl"/>
              </w:rPr>
              <w:t>No estoy seguro(a)</w:t>
            </w:r>
          </w:p>
          <w:p w14:paraId="400425A9" w14:textId="3F5CB5B2" w:rsidR="0087745A" w:rsidRPr="00D80E19" w:rsidRDefault="005C6A24" w:rsidP="00026442">
            <w:pPr>
              <w:keepNext/>
              <w:keepLines/>
              <w:spacing w:before="120" w:after="120" w:line="276" w:lineRule="auto"/>
              <w:jc w:val="both"/>
              <w:rPr>
                <w:rFonts w:ascii="Arial" w:eastAsia="Arial" w:hAnsi="Arial" w:cs="Arial"/>
                <w:b/>
                <w:sz w:val="20"/>
                <w:szCs w:val="20"/>
                <w:lang w:val="es-ES_tradnl"/>
              </w:rPr>
            </w:pPr>
            <w:r w:rsidRPr="00D80E19">
              <w:rPr>
                <w:rFonts w:ascii="Arial" w:eastAsia="Arial" w:hAnsi="Arial" w:cs="Arial"/>
                <w:b/>
                <w:sz w:val="20"/>
                <w:szCs w:val="20"/>
                <w:lang w:val="es-ES_tradnl"/>
              </w:rPr>
              <w:t>Por favor, explique sus razones y sugerencias de modificaciones, si las hay:</w:t>
            </w:r>
            <w:r w:rsidR="0087745A" w:rsidRPr="00D80E19">
              <w:rPr>
                <w:rFonts w:ascii="Arial" w:eastAsia="Arial" w:hAnsi="Arial" w:cs="Arial"/>
                <w:sz w:val="20"/>
                <w:szCs w:val="20"/>
                <w:lang w:val="es-ES_tradnl"/>
              </w:rPr>
              <w:fldChar w:fldCharType="begin">
                <w:ffData>
                  <w:name w:val="Text40"/>
                  <w:enabled/>
                  <w:calcOnExit w:val="0"/>
                  <w:textInput/>
                </w:ffData>
              </w:fldChar>
            </w:r>
            <w:r w:rsidR="0087745A" w:rsidRPr="00D80E19">
              <w:rPr>
                <w:rFonts w:ascii="Arial" w:eastAsia="Arial" w:hAnsi="Arial" w:cs="Arial"/>
                <w:sz w:val="20"/>
                <w:szCs w:val="20"/>
                <w:lang w:val="es-ES_tradnl"/>
              </w:rPr>
              <w:instrText xml:space="preserve"> FORMTEXT </w:instrText>
            </w:r>
            <w:r w:rsidR="0087745A" w:rsidRPr="00D80E19">
              <w:rPr>
                <w:rFonts w:ascii="Arial" w:eastAsia="Arial" w:hAnsi="Arial" w:cs="Arial"/>
                <w:sz w:val="20"/>
                <w:szCs w:val="20"/>
                <w:lang w:val="es-ES_tradnl"/>
              </w:rPr>
            </w:r>
            <w:r w:rsidR="0087745A" w:rsidRPr="00D80E19">
              <w:rPr>
                <w:rFonts w:ascii="Arial" w:eastAsia="Arial" w:hAnsi="Arial" w:cs="Arial"/>
                <w:sz w:val="20"/>
                <w:szCs w:val="20"/>
                <w:lang w:val="es-ES_tradnl"/>
              </w:rPr>
              <w:fldChar w:fldCharType="separate"/>
            </w:r>
            <w:r w:rsidR="0087745A" w:rsidRPr="00D80E19">
              <w:rPr>
                <w:rFonts w:eastAsia="Arial"/>
                <w:noProof/>
                <w:lang w:val="es-ES_tradnl"/>
              </w:rPr>
              <w:t> </w:t>
            </w:r>
            <w:r w:rsidR="0087745A" w:rsidRPr="00D80E19">
              <w:rPr>
                <w:rFonts w:eastAsia="Arial"/>
                <w:noProof/>
                <w:lang w:val="es-ES_tradnl"/>
              </w:rPr>
              <w:t> </w:t>
            </w:r>
            <w:r w:rsidR="0087745A" w:rsidRPr="00D80E19">
              <w:rPr>
                <w:rFonts w:eastAsia="Arial"/>
                <w:noProof/>
                <w:lang w:val="es-ES_tradnl"/>
              </w:rPr>
              <w:t> </w:t>
            </w:r>
            <w:r w:rsidR="0087745A" w:rsidRPr="00D80E19">
              <w:rPr>
                <w:rFonts w:eastAsia="Arial"/>
                <w:noProof/>
                <w:lang w:val="es-ES_tradnl"/>
              </w:rPr>
              <w:t> </w:t>
            </w:r>
            <w:r w:rsidR="0087745A" w:rsidRPr="00D80E19">
              <w:rPr>
                <w:rFonts w:eastAsia="Arial"/>
                <w:noProof/>
                <w:lang w:val="es-ES_tradnl"/>
              </w:rPr>
              <w:t> </w:t>
            </w:r>
            <w:r w:rsidR="0087745A" w:rsidRPr="00D80E19">
              <w:rPr>
                <w:rFonts w:ascii="Arial" w:eastAsia="Arial" w:hAnsi="Arial" w:cs="Arial"/>
                <w:sz w:val="20"/>
                <w:szCs w:val="20"/>
                <w:lang w:val="es-ES_tradnl"/>
              </w:rPr>
              <w:fldChar w:fldCharType="end"/>
            </w:r>
            <w:r w:rsidR="0087745A" w:rsidRPr="00D80E19" w:rsidDel="002D5272">
              <w:rPr>
                <w:rFonts w:ascii="Arial" w:eastAsia="Arial" w:hAnsi="Arial" w:cs="Arial"/>
                <w:b/>
                <w:sz w:val="20"/>
                <w:szCs w:val="20"/>
                <w:lang w:val="es-ES_tradnl"/>
              </w:rPr>
              <w:t xml:space="preserve"> </w:t>
            </w:r>
          </w:p>
        </w:tc>
      </w:tr>
    </w:tbl>
    <w:p w14:paraId="352CF950" w14:textId="425DFE63" w:rsidR="006B38E4" w:rsidRPr="00D80E19" w:rsidRDefault="007C0D17" w:rsidP="00026442">
      <w:pPr>
        <w:pStyle w:val="Heading2"/>
        <w:numPr>
          <w:ilvl w:val="0"/>
          <w:numId w:val="10"/>
        </w:numPr>
        <w:spacing w:before="360" w:line="276" w:lineRule="auto"/>
        <w:ind w:left="714" w:hanging="357"/>
        <w:rPr>
          <w:rFonts w:ascii="Arial" w:eastAsia="Arial" w:hAnsi="Arial" w:cs="Arial"/>
          <w:b/>
          <w:color w:val="00B9E4"/>
          <w:sz w:val="24"/>
          <w:szCs w:val="24"/>
          <w:lang w:val="es-ES_tradnl"/>
        </w:rPr>
      </w:pPr>
      <w:bookmarkStart w:id="32" w:name="_Toc57031561"/>
      <w:r w:rsidRPr="00D80E19">
        <w:rPr>
          <w:rFonts w:ascii="Arial" w:eastAsia="Arial" w:hAnsi="Arial" w:cs="Arial"/>
          <w:b/>
          <w:color w:val="00B9E4"/>
          <w:sz w:val="24"/>
          <w:szCs w:val="24"/>
          <w:lang w:val="es-ES_tradnl"/>
        </w:rPr>
        <w:t>Negocios</w:t>
      </w:r>
      <w:r w:rsidR="00CF53C3" w:rsidRPr="00D80E19">
        <w:rPr>
          <w:rFonts w:ascii="Arial" w:eastAsia="Arial" w:hAnsi="Arial" w:cs="Arial"/>
          <w:b/>
          <w:color w:val="00B9E4"/>
          <w:sz w:val="24"/>
          <w:szCs w:val="24"/>
          <w:lang w:val="es-ES_tradnl"/>
        </w:rPr>
        <w:t xml:space="preserve"> </w:t>
      </w:r>
      <w:r w:rsidRPr="00D80E19">
        <w:rPr>
          <w:rFonts w:ascii="Arial" w:eastAsia="Arial" w:hAnsi="Arial" w:cs="Arial"/>
          <w:b/>
          <w:color w:val="00B9E4"/>
          <w:sz w:val="24"/>
          <w:szCs w:val="24"/>
          <w:lang w:val="es-ES_tradnl"/>
        </w:rPr>
        <w:t>y</w:t>
      </w:r>
      <w:r w:rsidR="00CF53C3" w:rsidRPr="00D80E19">
        <w:rPr>
          <w:rFonts w:ascii="Arial" w:eastAsia="Arial" w:hAnsi="Arial" w:cs="Arial"/>
          <w:b/>
          <w:color w:val="00B9E4"/>
          <w:sz w:val="24"/>
          <w:szCs w:val="24"/>
          <w:lang w:val="es-ES_tradnl"/>
        </w:rPr>
        <w:t xml:space="preserve"> </w:t>
      </w:r>
      <w:r w:rsidRPr="00D80E19">
        <w:rPr>
          <w:rFonts w:ascii="Arial" w:eastAsia="Arial" w:hAnsi="Arial" w:cs="Arial"/>
          <w:b/>
          <w:color w:val="00B9E4"/>
          <w:sz w:val="24"/>
          <w:szCs w:val="24"/>
          <w:lang w:val="es-ES_tradnl"/>
        </w:rPr>
        <w:t>d</w:t>
      </w:r>
      <w:r w:rsidR="00CF53C3" w:rsidRPr="00D80E19">
        <w:rPr>
          <w:rFonts w:ascii="Arial" w:eastAsia="Arial" w:hAnsi="Arial" w:cs="Arial"/>
          <w:b/>
          <w:color w:val="00B9E4"/>
          <w:sz w:val="24"/>
          <w:szCs w:val="24"/>
          <w:lang w:val="es-ES_tradnl"/>
        </w:rPr>
        <w:t>e</w:t>
      </w:r>
      <w:bookmarkEnd w:id="29"/>
      <w:r w:rsidRPr="00D80E19">
        <w:rPr>
          <w:rFonts w:ascii="Arial" w:eastAsia="Arial" w:hAnsi="Arial" w:cs="Arial"/>
          <w:b/>
          <w:color w:val="00B9E4"/>
          <w:sz w:val="24"/>
          <w:szCs w:val="24"/>
          <w:lang w:val="es-ES_tradnl"/>
        </w:rPr>
        <w:t>sarrollo</w:t>
      </w:r>
      <w:bookmarkEnd w:id="32"/>
      <w:r w:rsidR="00906F29" w:rsidRPr="00D80E19">
        <w:rPr>
          <w:rFonts w:ascii="Arial" w:eastAsia="Arial" w:hAnsi="Arial" w:cs="Arial"/>
          <w:b/>
          <w:color w:val="00B9E4"/>
          <w:sz w:val="24"/>
          <w:szCs w:val="24"/>
          <w:lang w:val="es-ES_tradnl"/>
        </w:rPr>
        <w:t xml:space="preserve"> </w:t>
      </w:r>
    </w:p>
    <w:p w14:paraId="1128D1AB" w14:textId="038DBF67" w:rsidR="00624D46" w:rsidRPr="00D80E19" w:rsidRDefault="00624D46" w:rsidP="00026442">
      <w:pPr>
        <w:spacing w:line="276" w:lineRule="auto"/>
        <w:jc w:val="both"/>
        <w:rPr>
          <w:rFonts w:ascii="Arial" w:eastAsia="Arial" w:hAnsi="Arial" w:cs="Arial"/>
          <w:sz w:val="20"/>
          <w:szCs w:val="20"/>
          <w:lang w:val="es-ES_tradnl"/>
        </w:rPr>
      </w:pPr>
      <w:bookmarkStart w:id="33" w:name="_Hlk38460200"/>
      <w:r w:rsidRPr="00D80E19">
        <w:rPr>
          <w:rFonts w:ascii="Arial" w:eastAsia="Arial" w:hAnsi="Arial" w:cs="Arial"/>
          <w:sz w:val="20"/>
          <w:szCs w:val="20"/>
          <w:lang w:val="es-ES_tradnl"/>
        </w:rPr>
        <w:t>El Criterio de Comercio Justo Fairtrade para Café complementa y define los requisitos más específicos o las excepciones al Criterio de Comercio Justo Fairtrade para Comerciantes, cuando es necesario. Este apartado presenta una parte de los requisitos del Criterio para Comerciantes y los requisitos complementarios del Criterio de Comercio Justo Fairtrade para Café.</w:t>
      </w:r>
    </w:p>
    <w:p w14:paraId="5D181A5B" w14:textId="2D91A043" w:rsidR="00D85C78" w:rsidRPr="00D80E19" w:rsidRDefault="00624D46" w:rsidP="00026442">
      <w:pPr>
        <w:pStyle w:val="Heading3"/>
        <w:numPr>
          <w:ilvl w:val="1"/>
          <w:numId w:val="10"/>
        </w:numPr>
        <w:spacing w:line="276" w:lineRule="auto"/>
        <w:rPr>
          <w:rFonts w:ascii="Arial" w:eastAsia="Arial" w:hAnsi="Arial" w:cs="Arial"/>
          <w:b/>
          <w:color w:val="00B9E4"/>
          <w:sz w:val="20"/>
          <w:szCs w:val="20"/>
          <w:lang w:val="es-ES_tradnl"/>
        </w:rPr>
      </w:pPr>
      <w:bookmarkStart w:id="34" w:name="_Toc40278097"/>
      <w:bookmarkStart w:id="35" w:name="_Toc57031562"/>
      <w:bookmarkEnd w:id="33"/>
      <w:r w:rsidRPr="00D80E19">
        <w:rPr>
          <w:rFonts w:ascii="Arial" w:eastAsia="Arial" w:hAnsi="Arial" w:cs="Arial"/>
          <w:b/>
          <w:color w:val="00B9E4"/>
          <w:sz w:val="20"/>
          <w:szCs w:val="20"/>
          <w:lang w:val="es-ES_tradnl"/>
        </w:rPr>
        <w:t>Contra</w:t>
      </w:r>
      <w:r w:rsidR="00CF53C3" w:rsidRPr="00D80E19">
        <w:rPr>
          <w:rFonts w:ascii="Arial" w:eastAsia="Arial" w:hAnsi="Arial" w:cs="Arial"/>
          <w:b/>
          <w:color w:val="00B9E4"/>
          <w:sz w:val="20"/>
          <w:szCs w:val="20"/>
          <w:lang w:val="es-ES_tradnl"/>
        </w:rPr>
        <w:t>t</w:t>
      </w:r>
      <w:r w:rsidRPr="00D80E19">
        <w:rPr>
          <w:rFonts w:ascii="Arial" w:eastAsia="Arial" w:hAnsi="Arial" w:cs="Arial"/>
          <w:b/>
          <w:color w:val="00B9E4"/>
          <w:sz w:val="20"/>
          <w:szCs w:val="20"/>
          <w:lang w:val="es-ES_tradnl"/>
        </w:rPr>
        <w:t>o</w:t>
      </w:r>
      <w:r w:rsidR="00CF53C3" w:rsidRPr="00D80E19">
        <w:rPr>
          <w:rFonts w:ascii="Arial" w:eastAsia="Arial" w:hAnsi="Arial" w:cs="Arial"/>
          <w:b/>
          <w:color w:val="00B9E4"/>
          <w:sz w:val="20"/>
          <w:szCs w:val="20"/>
          <w:lang w:val="es-ES_tradnl"/>
        </w:rPr>
        <w:t>s</w:t>
      </w:r>
      <w:bookmarkEnd w:id="34"/>
      <w:bookmarkEnd w:id="35"/>
    </w:p>
    <w:p w14:paraId="0686BAB9" w14:textId="3D9E3B90" w:rsidR="006B75F6" w:rsidRPr="00D80E19" w:rsidRDefault="00624D46" w:rsidP="00026442">
      <w:pPr>
        <w:pStyle w:val="ListParagraph"/>
        <w:numPr>
          <w:ilvl w:val="2"/>
          <w:numId w:val="10"/>
        </w:numPr>
        <w:spacing w:after="0" w:line="276" w:lineRule="auto"/>
        <w:jc w:val="both"/>
        <w:rPr>
          <w:rFonts w:ascii="Arial" w:eastAsia="Arial" w:hAnsi="Arial" w:cs="Arial"/>
          <w:sz w:val="20"/>
          <w:szCs w:val="20"/>
          <w:lang w:val="es-ES_tradnl"/>
        </w:rPr>
      </w:pPr>
      <w:r w:rsidRPr="00D80E19">
        <w:rPr>
          <w:rFonts w:ascii="Arial" w:hAnsi="Arial" w:cs="Arial"/>
          <w:b/>
          <w:color w:val="00B9E4"/>
          <w:sz w:val="20"/>
          <w:lang w:val="es-ES_tradnl"/>
        </w:rPr>
        <w:t>Papel de los proveedores de servicios de exportación</w:t>
      </w:r>
      <w:r w:rsidR="003415EC" w:rsidRPr="00D80E19">
        <w:rPr>
          <w:rFonts w:ascii="Arial" w:hAnsi="Arial" w:cs="Arial"/>
          <w:b/>
          <w:color w:val="00B9E4"/>
          <w:sz w:val="20"/>
          <w:lang w:val="es-ES_tradnl"/>
        </w:rPr>
        <w:t xml:space="preserve">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9369AB" w:rsidRPr="00642AF1" w14:paraId="0269CEC4" w14:textId="77777777" w:rsidTr="00492FD2">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C8864" w14:textId="539D3D02" w:rsidR="00386E4F" w:rsidRPr="00D80E19" w:rsidRDefault="00624D46" w:rsidP="00026442">
            <w:pPr>
              <w:keepNext/>
              <w:keepLines/>
              <w:tabs>
                <w:tab w:val="left" w:pos="735"/>
              </w:tabs>
              <w:spacing w:before="120" w:after="120" w:line="276" w:lineRule="auto"/>
              <w:ind w:left="60"/>
              <w:jc w:val="both"/>
              <w:rPr>
                <w:rFonts w:ascii="Arial" w:eastAsia="Arial" w:hAnsi="Arial" w:cs="Arial"/>
                <w:sz w:val="20"/>
                <w:szCs w:val="20"/>
                <w:lang w:val="es-ES_tradnl"/>
              </w:rPr>
            </w:pPr>
            <w:r w:rsidRPr="00D80E19">
              <w:rPr>
                <w:rFonts w:ascii="Arial" w:eastAsia="Arial" w:hAnsi="Arial" w:cs="Arial"/>
                <w:b/>
                <w:sz w:val="20"/>
                <w:szCs w:val="20"/>
                <w:lang w:val="es-ES_tradnl"/>
              </w:rPr>
              <w:t>La propuesta aspira a</w:t>
            </w:r>
            <w:r w:rsidR="00386E4F" w:rsidRPr="00D80E19">
              <w:rPr>
                <w:rFonts w:ascii="Arial" w:eastAsia="Arial" w:hAnsi="Arial" w:cs="Arial"/>
                <w:b/>
                <w:sz w:val="20"/>
                <w:szCs w:val="20"/>
                <w:lang w:val="es-ES_tradnl"/>
              </w:rPr>
              <w:t xml:space="preserve">: </w:t>
            </w:r>
            <w:r w:rsidR="004064D8" w:rsidRPr="00D80E19">
              <w:rPr>
                <w:rFonts w:ascii="Arial" w:eastAsia="Arial" w:hAnsi="Arial" w:cs="Arial"/>
                <w:sz w:val="20"/>
                <w:szCs w:val="20"/>
                <w:lang w:val="es-ES_tradnl"/>
              </w:rPr>
              <w:t>empo</w:t>
            </w:r>
            <w:r w:rsidRPr="00D80E19">
              <w:rPr>
                <w:rFonts w:ascii="Arial" w:eastAsia="Arial" w:hAnsi="Arial" w:cs="Arial"/>
                <w:sz w:val="20"/>
                <w:szCs w:val="20"/>
                <w:lang w:val="es-ES_tradnl"/>
              </w:rPr>
              <w:t>derar las OPP</w:t>
            </w:r>
            <w:r w:rsidR="004064D8" w:rsidRPr="00D80E19">
              <w:rPr>
                <w:rFonts w:ascii="Arial" w:eastAsia="Arial" w:hAnsi="Arial" w:cs="Arial"/>
                <w:sz w:val="20"/>
                <w:szCs w:val="20"/>
                <w:lang w:val="es-ES_tradnl"/>
              </w:rPr>
              <w:t xml:space="preserve">, </w:t>
            </w:r>
            <w:r w:rsidRPr="00D80E19">
              <w:rPr>
                <w:rFonts w:ascii="Arial" w:eastAsia="Arial" w:hAnsi="Arial" w:cs="Arial"/>
                <w:sz w:val="20"/>
                <w:szCs w:val="20"/>
                <w:lang w:val="es-ES_tradnl"/>
              </w:rPr>
              <w:t>acortar las cadenas de suministro y hacerlas más t</w:t>
            </w:r>
            <w:r w:rsidR="004064D8" w:rsidRPr="00D80E19">
              <w:rPr>
                <w:rFonts w:ascii="Arial" w:eastAsia="Arial" w:hAnsi="Arial" w:cs="Arial"/>
                <w:sz w:val="20"/>
                <w:szCs w:val="20"/>
                <w:lang w:val="es-ES_tradnl"/>
              </w:rPr>
              <w:t>ransparent</w:t>
            </w:r>
            <w:r w:rsidRPr="00D80E19">
              <w:rPr>
                <w:rFonts w:ascii="Arial" w:eastAsia="Arial" w:hAnsi="Arial" w:cs="Arial"/>
                <w:sz w:val="20"/>
                <w:szCs w:val="20"/>
                <w:lang w:val="es-ES_tradnl"/>
              </w:rPr>
              <w:t>es</w:t>
            </w:r>
            <w:r w:rsidR="004064D8" w:rsidRPr="00D80E19">
              <w:rPr>
                <w:rFonts w:ascii="Arial" w:eastAsia="Arial" w:hAnsi="Arial" w:cs="Arial"/>
                <w:sz w:val="20"/>
                <w:szCs w:val="20"/>
                <w:lang w:val="es-ES_tradnl"/>
              </w:rPr>
              <w:t>, fo</w:t>
            </w:r>
            <w:r w:rsidRPr="00D80E19">
              <w:rPr>
                <w:rFonts w:ascii="Arial" w:eastAsia="Arial" w:hAnsi="Arial" w:cs="Arial"/>
                <w:sz w:val="20"/>
                <w:szCs w:val="20"/>
                <w:lang w:val="es-ES_tradnl"/>
              </w:rPr>
              <w:t>mentando los compromisos a largo plazo y</w:t>
            </w:r>
            <w:r w:rsidR="004064D8" w:rsidRPr="00D80E19">
              <w:rPr>
                <w:rFonts w:ascii="Arial" w:eastAsia="Arial" w:hAnsi="Arial" w:cs="Arial"/>
                <w:sz w:val="20"/>
                <w:szCs w:val="20"/>
                <w:lang w:val="es-ES_tradnl"/>
              </w:rPr>
              <w:t xml:space="preserve"> </w:t>
            </w:r>
            <w:r w:rsidRPr="00D80E19">
              <w:rPr>
                <w:rFonts w:ascii="Arial" w:eastAsia="Arial" w:hAnsi="Arial" w:cs="Arial"/>
                <w:sz w:val="20"/>
                <w:szCs w:val="20"/>
                <w:lang w:val="es-ES_tradnl"/>
              </w:rPr>
              <w:t>eliminando las prácticas comerciales injustas</w:t>
            </w:r>
            <w:r w:rsidR="004064D8" w:rsidRPr="00D80E19">
              <w:rPr>
                <w:rFonts w:ascii="Arial" w:eastAsia="Arial" w:hAnsi="Arial" w:cs="Arial"/>
                <w:sz w:val="20"/>
                <w:szCs w:val="20"/>
                <w:lang w:val="es-ES_tradnl"/>
              </w:rPr>
              <w:t xml:space="preserve">. </w:t>
            </w:r>
            <w:r w:rsidRPr="00D80E19">
              <w:rPr>
                <w:rFonts w:ascii="Arial" w:eastAsia="Arial" w:hAnsi="Arial" w:cs="Arial"/>
                <w:sz w:val="20"/>
                <w:szCs w:val="20"/>
                <w:lang w:val="es-ES_tradnl"/>
              </w:rPr>
              <w:t>Actualmente</w:t>
            </w:r>
            <w:r w:rsidR="002D7ED7" w:rsidRPr="00D80E19">
              <w:rPr>
                <w:rFonts w:ascii="Arial" w:eastAsia="Arial" w:hAnsi="Arial" w:cs="Arial"/>
                <w:sz w:val="20"/>
                <w:szCs w:val="20"/>
                <w:lang w:val="es-ES_tradnl"/>
              </w:rPr>
              <w:t xml:space="preserve">, </w:t>
            </w:r>
            <w:r w:rsidRPr="00D80E19">
              <w:rPr>
                <w:rFonts w:ascii="Arial" w:eastAsia="Arial" w:hAnsi="Arial" w:cs="Arial"/>
                <w:sz w:val="20"/>
                <w:szCs w:val="20"/>
                <w:lang w:val="es-ES_tradnl"/>
              </w:rPr>
              <w:t xml:space="preserve">los </w:t>
            </w:r>
            <w:r w:rsidR="002D7ED7" w:rsidRPr="00D80E19">
              <w:rPr>
                <w:rFonts w:ascii="Arial" w:eastAsia="Arial" w:hAnsi="Arial" w:cs="Arial"/>
                <w:sz w:val="20"/>
                <w:szCs w:val="20"/>
                <w:lang w:val="es-ES_tradnl"/>
              </w:rPr>
              <w:t>export</w:t>
            </w:r>
            <w:r w:rsidRPr="00D80E19">
              <w:rPr>
                <w:rFonts w:ascii="Arial" w:eastAsia="Arial" w:hAnsi="Arial" w:cs="Arial"/>
                <w:sz w:val="20"/>
                <w:szCs w:val="20"/>
                <w:lang w:val="es-ES_tradnl"/>
              </w:rPr>
              <w:t>adore</w:t>
            </w:r>
            <w:r w:rsidR="002D7ED7" w:rsidRPr="00D80E19">
              <w:rPr>
                <w:rFonts w:ascii="Arial" w:eastAsia="Arial" w:hAnsi="Arial" w:cs="Arial"/>
                <w:sz w:val="20"/>
                <w:szCs w:val="20"/>
                <w:lang w:val="es-ES_tradnl"/>
              </w:rPr>
              <w:t xml:space="preserve">s </w:t>
            </w:r>
            <w:r w:rsidR="00344F8F" w:rsidRPr="00D80E19">
              <w:rPr>
                <w:rFonts w:ascii="Arial" w:eastAsia="Arial" w:hAnsi="Arial" w:cs="Arial"/>
                <w:sz w:val="20"/>
                <w:szCs w:val="20"/>
                <w:lang w:val="es-ES_tradnl"/>
              </w:rPr>
              <w:t>pueden actuar sea como</w:t>
            </w:r>
            <w:r w:rsidR="002D7ED7" w:rsidRPr="00D80E19">
              <w:rPr>
                <w:rFonts w:ascii="Arial" w:eastAsia="Arial" w:hAnsi="Arial" w:cs="Arial"/>
                <w:sz w:val="20"/>
                <w:szCs w:val="20"/>
                <w:lang w:val="es-ES_tradnl"/>
              </w:rPr>
              <w:t xml:space="preserve"> pa</w:t>
            </w:r>
            <w:r w:rsidR="00344F8F" w:rsidRPr="00D80E19">
              <w:rPr>
                <w:rFonts w:ascii="Arial" w:eastAsia="Arial" w:hAnsi="Arial" w:cs="Arial"/>
                <w:sz w:val="20"/>
                <w:szCs w:val="20"/>
                <w:lang w:val="es-ES_tradnl"/>
              </w:rPr>
              <w:t>gado</w:t>
            </w:r>
            <w:r w:rsidR="002D7ED7" w:rsidRPr="00D80E19">
              <w:rPr>
                <w:rFonts w:ascii="Arial" w:eastAsia="Arial" w:hAnsi="Arial" w:cs="Arial"/>
                <w:sz w:val="20"/>
                <w:szCs w:val="20"/>
                <w:lang w:val="es-ES_tradnl"/>
              </w:rPr>
              <w:t>r</w:t>
            </w:r>
            <w:r w:rsidR="002D7ED7" w:rsidRPr="00D80E19">
              <w:rPr>
                <w:rStyle w:val="FootnoteReference"/>
                <w:rFonts w:ascii="Arial" w:eastAsia="Arial" w:hAnsi="Arial" w:cs="Arial"/>
                <w:sz w:val="20"/>
                <w:szCs w:val="20"/>
                <w:lang w:val="es-ES_tradnl"/>
              </w:rPr>
              <w:footnoteReference w:id="4"/>
            </w:r>
            <w:r w:rsidR="00344F8F" w:rsidRPr="00D80E19">
              <w:rPr>
                <w:rFonts w:ascii="Arial" w:eastAsia="Arial" w:hAnsi="Arial" w:cs="Arial"/>
                <w:sz w:val="20"/>
                <w:szCs w:val="20"/>
                <w:lang w:val="es-ES_tradnl"/>
              </w:rPr>
              <w:t>, sea</w:t>
            </w:r>
            <w:r w:rsidR="00DF2466"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como</w:t>
            </w:r>
            <w:r w:rsidR="002D7ED7"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transmis</w:t>
            </w:r>
            <w:r w:rsidR="002D7ED7" w:rsidRPr="00D80E19">
              <w:rPr>
                <w:rFonts w:ascii="Arial" w:eastAsia="Arial" w:hAnsi="Arial" w:cs="Arial"/>
                <w:sz w:val="20"/>
                <w:szCs w:val="20"/>
                <w:lang w:val="es-ES_tradnl"/>
              </w:rPr>
              <w:t>or</w:t>
            </w:r>
            <w:r w:rsidR="002D7ED7" w:rsidRPr="00D80E19">
              <w:rPr>
                <w:rStyle w:val="FootnoteReference"/>
                <w:rFonts w:ascii="Arial" w:eastAsia="Arial" w:hAnsi="Arial" w:cs="Arial"/>
                <w:sz w:val="20"/>
                <w:szCs w:val="20"/>
                <w:lang w:val="es-ES_tradnl"/>
              </w:rPr>
              <w:footnoteReference w:id="5"/>
            </w:r>
            <w:r w:rsidR="00257F65" w:rsidRPr="00D80E19">
              <w:rPr>
                <w:rFonts w:ascii="Arial" w:eastAsia="Arial" w:hAnsi="Arial" w:cs="Arial"/>
                <w:sz w:val="20"/>
                <w:szCs w:val="20"/>
                <w:lang w:val="es-ES_tradnl"/>
              </w:rPr>
              <w:t xml:space="preserve"> o</w:t>
            </w:r>
            <w:r w:rsidR="00344F8F" w:rsidRPr="00D80E19">
              <w:rPr>
                <w:rFonts w:ascii="Arial" w:eastAsia="Arial" w:hAnsi="Arial" w:cs="Arial"/>
                <w:sz w:val="20"/>
                <w:szCs w:val="20"/>
                <w:lang w:val="es-ES_tradnl"/>
              </w:rPr>
              <w:t xml:space="preserve"> no tienen un papel definido</w:t>
            </w:r>
            <w:r w:rsidR="00257F65"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 xml:space="preserve">en los </w:t>
            </w:r>
            <w:r w:rsidR="00257F65" w:rsidRPr="00D80E19">
              <w:rPr>
                <w:rFonts w:ascii="Arial" w:eastAsia="Arial" w:hAnsi="Arial" w:cs="Arial"/>
                <w:sz w:val="20"/>
                <w:szCs w:val="20"/>
                <w:lang w:val="es-ES_tradnl"/>
              </w:rPr>
              <w:t>contrat</w:t>
            </w:r>
            <w:r w:rsidR="00344F8F" w:rsidRPr="00D80E19">
              <w:rPr>
                <w:rFonts w:ascii="Arial" w:eastAsia="Arial" w:hAnsi="Arial" w:cs="Arial"/>
                <w:sz w:val="20"/>
                <w:szCs w:val="20"/>
                <w:lang w:val="es-ES_tradnl"/>
              </w:rPr>
              <w:t>o</w:t>
            </w:r>
            <w:r w:rsidR="00257F65" w:rsidRPr="00D80E19">
              <w:rPr>
                <w:rFonts w:ascii="Arial" w:eastAsia="Arial" w:hAnsi="Arial" w:cs="Arial"/>
                <w:sz w:val="20"/>
                <w:szCs w:val="20"/>
                <w:lang w:val="es-ES_tradnl"/>
              </w:rPr>
              <w:t>s</w:t>
            </w:r>
            <w:r w:rsidR="002D7ED7"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La deficiencia de esta configuración se hace evidente cuando los exportadores actúan como</w:t>
            </w:r>
            <w:r w:rsidR="00257F65" w:rsidRPr="00D80E19">
              <w:rPr>
                <w:rFonts w:ascii="Arial" w:eastAsia="Arial" w:hAnsi="Arial" w:cs="Arial"/>
                <w:sz w:val="20"/>
                <w:szCs w:val="20"/>
                <w:lang w:val="es-ES_tradnl"/>
              </w:rPr>
              <w:t xml:space="preserve"> </w:t>
            </w:r>
            <w:r w:rsidR="00386E4F" w:rsidRPr="00D80E19">
              <w:rPr>
                <w:rFonts w:ascii="Arial" w:eastAsia="Arial" w:hAnsi="Arial" w:cs="Arial"/>
                <w:sz w:val="20"/>
                <w:szCs w:val="20"/>
                <w:lang w:val="es-ES_tradnl"/>
              </w:rPr>
              <w:t>pa</w:t>
            </w:r>
            <w:r w:rsidR="00344F8F" w:rsidRPr="00D80E19">
              <w:rPr>
                <w:rFonts w:ascii="Arial" w:eastAsia="Arial" w:hAnsi="Arial" w:cs="Arial"/>
                <w:sz w:val="20"/>
                <w:szCs w:val="20"/>
                <w:lang w:val="es-ES_tradnl"/>
              </w:rPr>
              <w:t>gadore</w:t>
            </w:r>
            <w:r w:rsidR="00386E4F" w:rsidRPr="00D80E19">
              <w:rPr>
                <w:rFonts w:ascii="Arial" w:eastAsia="Arial" w:hAnsi="Arial" w:cs="Arial"/>
                <w:sz w:val="20"/>
                <w:szCs w:val="20"/>
                <w:lang w:val="es-ES_tradnl"/>
              </w:rPr>
              <w:t xml:space="preserve">s, </w:t>
            </w:r>
            <w:r w:rsidR="00344F8F" w:rsidRPr="00D80E19">
              <w:rPr>
                <w:rFonts w:ascii="Arial" w:eastAsia="Arial" w:hAnsi="Arial" w:cs="Arial"/>
                <w:sz w:val="20"/>
                <w:szCs w:val="20"/>
                <w:lang w:val="es-ES_tradnl"/>
              </w:rPr>
              <w:t>la</w:t>
            </w:r>
            <w:r w:rsidR="00386E4F" w:rsidRPr="00D80E19">
              <w:rPr>
                <w:rFonts w:ascii="Arial" w:eastAsia="Arial" w:hAnsi="Arial" w:cs="Arial"/>
                <w:sz w:val="20"/>
                <w:szCs w:val="20"/>
                <w:lang w:val="es-ES_tradnl"/>
              </w:rPr>
              <w:t xml:space="preserve"> transac</w:t>
            </w:r>
            <w:r w:rsidR="00344F8F" w:rsidRPr="00D80E19">
              <w:rPr>
                <w:rFonts w:ascii="Arial" w:eastAsia="Arial" w:hAnsi="Arial" w:cs="Arial"/>
                <w:sz w:val="20"/>
                <w:szCs w:val="20"/>
                <w:lang w:val="es-ES_tradnl"/>
              </w:rPr>
              <w:t>ció</w:t>
            </w:r>
            <w:r w:rsidR="00386E4F" w:rsidRPr="00D80E19">
              <w:rPr>
                <w:rFonts w:ascii="Arial" w:eastAsia="Arial" w:hAnsi="Arial" w:cs="Arial"/>
                <w:sz w:val="20"/>
                <w:szCs w:val="20"/>
                <w:lang w:val="es-ES_tradnl"/>
              </w:rPr>
              <w:t xml:space="preserve">n </w:t>
            </w:r>
            <w:r w:rsidR="00344F8F" w:rsidRPr="00D80E19">
              <w:rPr>
                <w:rFonts w:ascii="Arial" w:eastAsia="Arial" w:hAnsi="Arial" w:cs="Arial"/>
                <w:sz w:val="20"/>
                <w:szCs w:val="20"/>
                <w:lang w:val="es-ES_tradnl"/>
              </w:rPr>
              <w:t>auditada termina ahí</w:t>
            </w:r>
            <w:r w:rsidR="00386E4F"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dejando una brecha de transparencia entre</w:t>
            </w:r>
            <w:r w:rsidR="00386E4F"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la</w:t>
            </w:r>
            <w:r w:rsidR="00386E4F"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OPP</w:t>
            </w:r>
            <w:r w:rsidR="00386E4F"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y el próximo comprador</w:t>
            </w:r>
            <w:r w:rsidR="00EA2DBA"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 xml:space="preserve">lo cual </w:t>
            </w:r>
            <w:r w:rsidR="009B7235">
              <w:rPr>
                <w:rFonts w:ascii="Arial" w:eastAsia="Arial" w:hAnsi="Arial" w:cs="Arial"/>
                <w:sz w:val="20"/>
                <w:szCs w:val="20"/>
                <w:lang w:val="es-ES_tradnl"/>
              </w:rPr>
              <w:t>constituye</w:t>
            </w:r>
            <w:r w:rsidR="00344F8F" w:rsidRPr="00D80E19">
              <w:rPr>
                <w:rFonts w:ascii="Arial" w:eastAsia="Arial" w:hAnsi="Arial" w:cs="Arial"/>
                <w:sz w:val="20"/>
                <w:szCs w:val="20"/>
                <w:lang w:val="es-ES_tradnl"/>
              </w:rPr>
              <w:t xml:space="preserve"> una brecha</w:t>
            </w:r>
            <w:r w:rsidR="00EA2DBA" w:rsidRPr="00D80E19">
              <w:rPr>
                <w:rFonts w:ascii="Arial" w:eastAsia="Arial" w:hAnsi="Arial" w:cs="Arial"/>
                <w:sz w:val="20"/>
                <w:szCs w:val="20"/>
                <w:lang w:val="es-ES_tradnl"/>
              </w:rPr>
              <w:t xml:space="preserve"> important</w:t>
            </w:r>
            <w:r w:rsidR="00344F8F" w:rsidRPr="00D80E19">
              <w:rPr>
                <w:rFonts w:ascii="Arial" w:eastAsia="Arial" w:hAnsi="Arial" w:cs="Arial"/>
                <w:sz w:val="20"/>
                <w:szCs w:val="20"/>
                <w:lang w:val="es-ES_tradnl"/>
              </w:rPr>
              <w:t>e</w:t>
            </w:r>
            <w:r w:rsidR="00EA2DBA"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para las OPP</w:t>
            </w:r>
            <w:r w:rsidR="00EA2DBA"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y los compradores</w:t>
            </w:r>
            <w:r w:rsidR="00EA2DBA"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a la hora de identificar</w:t>
            </w:r>
            <w:r w:rsidR="00EA2DBA" w:rsidRPr="00D80E19">
              <w:rPr>
                <w:rFonts w:ascii="Arial" w:eastAsia="Arial" w:hAnsi="Arial" w:cs="Arial"/>
                <w:sz w:val="20"/>
                <w:szCs w:val="20"/>
                <w:lang w:val="es-ES_tradnl"/>
              </w:rPr>
              <w:t xml:space="preserve"> destin</w:t>
            </w:r>
            <w:r w:rsidR="00344F8F" w:rsidRPr="00D80E19">
              <w:rPr>
                <w:rFonts w:ascii="Arial" w:eastAsia="Arial" w:hAnsi="Arial" w:cs="Arial"/>
                <w:sz w:val="20"/>
                <w:szCs w:val="20"/>
                <w:lang w:val="es-ES_tradnl"/>
              </w:rPr>
              <w:t>o</w:t>
            </w:r>
            <w:r w:rsidR="00EA2DBA"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y</w:t>
            </w:r>
            <w:r w:rsidR="00EA2DBA" w:rsidRPr="00D80E19">
              <w:rPr>
                <w:rFonts w:ascii="Arial" w:eastAsia="Arial" w:hAnsi="Arial" w:cs="Arial"/>
                <w:sz w:val="20"/>
                <w:szCs w:val="20"/>
                <w:lang w:val="es-ES_tradnl"/>
              </w:rPr>
              <w:t xml:space="preserve"> orig</w:t>
            </w:r>
            <w:r w:rsidR="00344F8F" w:rsidRPr="00D80E19">
              <w:rPr>
                <w:rFonts w:ascii="Arial" w:eastAsia="Arial" w:hAnsi="Arial" w:cs="Arial"/>
                <w:sz w:val="20"/>
                <w:szCs w:val="20"/>
                <w:lang w:val="es-ES_tradnl"/>
              </w:rPr>
              <w:t>en</w:t>
            </w:r>
            <w:r w:rsidR="00EA2DBA" w:rsidRPr="00D80E19">
              <w:rPr>
                <w:rFonts w:ascii="Arial" w:eastAsia="Arial" w:hAnsi="Arial" w:cs="Arial"/>
                <w:sz w:val="20"/>
                <w:szCs w:val="20"/>
                <w:lang w:val="es-ES_tradnl"/>
              </w:rPr>
              <w:t xml:space="preserve"> respectiv</w:t>
            </w:r>
            <w:r w:rsidR="00344F8F" w:rsidRPr="00D80E19">
              <w:rPr>
                <w:rFonts w:ascii="Arial" w:eastAsia="Arial" w:hAnsi="Arial" w:cs="Arial"/>
                <w:sz w:val="20"/>
                <w:szCs w:val="20"/>
                <w:lang w:val="es-ES_tradnl"/>
              </w:rPr>
              <w:t>amente</w:t>
            </w:r>
            <w:r w:rsidR="00386E4F"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Además</w:t>
            </w:r>
            <w:r w:rsidR="00F61FAC"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el propósito es aclarar y definir el</w:t>
            </w:r>
            <w:r w:rsidR="00386E4F"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papel de los proveedores de servicios de exportación</w:t>
            </w:r>
            <w:r w:rsidR="00386E4F"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según la definición por producto</w:t>
            </w:r>
            <w:r w:rsidR="00386E4F"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 xml:space="preserve">del </w:t>
            </w:r>
            <w:r w:rsidR="00386E4F" w:rsidRPr="00D80E19">
              <w:rPr>
                <w:rFonts w:ascii="Arial" w:eastAsia="Arial" w:hAnsi="Arial" w:cs="Arial"/>
                <w:sz w:val="20"/>
                <w:szCs w:val="20"/>
                <w:lang w:val="es-ES_tradnl"/>
              </w:rPr>
              <w:t>Anex</w:t>
            </w:r>
            <w:r w:rsidR="00344F8F" w:rsidRPr="00D80E19">
              <w:rPr>
                <w:rFonts w:ascii="Arial" w:eastAsia="Arial" w:hAnsi="Arial" w:cs="Arial"/>
                <w:sz w:val="20"/>
                <w:szCs w:val="20"/>
                <w:lang w:val="es-ES_tradnl"/>
              </w:rPr>
              <w:t>o</w:t>
            </w:r>
            <w:r w:rsidR="00386E4F" w:rsidRPr="00D80E19">
              <w:rPr>
                <w:rFonts w:ascii="Arial" w:eastAsia="Arial" w:hAnsi="Arial" w:cs="Arial"/>
                <w:sz w:val="20"/>
                <w:szCs w:val="20"/>
                <w:lang w:val="es-ES_tradnl"/>
              </w:rPr>
              <w:t xml:space="preserve"> 1 </w:t>
            </w:r>
            <w:r w:rsidR="00344F8F" w:rsidRPr="00D80E19">
              <w:rPr>
                <w:rFonts w:ascii="Arial" w:eastAsia="Arial" w:hAnsi="Arial" w:cs="Arial"/>
                <w:sz w:val="20"/>
                <w:szCs w:val="20"/>
                <w:lang w:val="es-ES_tradnl"/>
              </w:rPr>
              <w:t>del</w:t>
            </w:r>
            <w:r w:rsidR="00386E4F" w:rsidRPr="00D80E19">
              <w:rPr>
                <w:rFonts w:ascii="Arial" w:eastAsia="Arial" w:hAnsi="Arial" w:cs="Arial"/>
                <w:sz w:val="20"/>
                <w:szCs w:val="20"/>
                <w:lang w:val="es-ES_tradnl"/>
              </w:rPr>
              <w:t xml:space="preserve"> </w:t>
            </w:r>
            <w:r w:rsidR="00344F8F" w:rsidRPr="00D80E19">
              <w:rPr>
                <w:rFonts w:ascii="Arial" w:eastAsia="Arial" w:hAnsi="Arial" w:cs="Arial"/>
                <w:sz w:val="20"/>
                <w:szCs w:val="20"/>
                <w:lang w:val="es-ES_tradnl"/>
              </w:rPr>
              <w:t>C</w:t>
            </w:r>
            <w:r w:rsidR="009B7235">
              <w:rPr>
                <w:rFonts w:ascii="Arial" w:eastAsia="Arial" w:hAnsi="Arial" w:cs="Arial"/>
                <w:sz w:val="20"/>
                <w:szCs w:val="20"/>
                <w:lang w:val="es-ES_tradnl"/>
              </w:rPr>
              <w:t xml:space="preserve">riterio para </w:t>
            </w:r>
            <w:r w:rsidR="00344F8F" w:rsidRPr="00D80E19">
              <w:rPr>
                <w:rFonts w:ascii="Arial" w:eastAsia="Arial" w:hAnsi="Arial" w:cs="Arial"/>
                <w:sz w:val="20"/>
                <w:szCs w:val="20"/>
                <w:lang w:val="es-ES_tradnl"/>
              </w:rPr>
              <w:t>C</w:t>
            </w:r>
            <w:r w:rsidR="009B7235">
              <w:rPr>
                <w:rFonts w:ascii="Arial" w:eastAsia="Arial" w:hAnsi="Arial" w:cs="Arial"/>
                <w:sz w:val="20"/>
                <w:szCs w:val="20"/>
                <w:lang w:val="es-ES_tradnl"/>
              </w:rPr>
              <w:t>omerciantes</w:t>
            </w:r>
            <w:r w:rsidR="00386E4F" w:rsidRPr="00D80E19">
              <w:rPr>
                <w:rFonts w:ascii="Arial" w:eastAsia="Arial" w:hAnsi="Arial" w:cs="Arial"/>
                <w:sz w:val="20"/>
                <w:szCs w:val="20"/>
                <w:lang w:val="es-ES_tradnl"/>
              </w:rPr>
              <w:t xml:space="preserve">, </w:t>
            </w:r>
            <w:r w:rsidR="009B7235">
              <w:rPr>
                <w:rFonts w:ascii="Arial" w:eastAsia="Arial" w:hAnsi="Arial" w:cs="Arial"/>
                <w:sz w:val="20"/>
                <w:szCs w:val="20"/>
                <w:lang w:val="es-ES_tradnl"/>
              </w:rPr>
              <w:t>posibilitando</w:t>
            </w:r>
            <w:r w:rsidR="00344F8F" w:rsidRPr="00D80E19">
              <w:rPr>
                <w:rFonts w:ascii="Arial" w:eastAsia="Arial" w:hAnsi="Arial" w:cs="Arial"/>
                <w:sz w:val="20"/>
                <w:szCs w:val="20"/>
                <w:lang w:val="es-ES_tradnl"/>
              </w:rPr>
              <w:t xml:space="preserve"> arreglos contractuales más </w:t>
            </w:r>
            <w:r w:rsidR="00386E4F" w:rsidRPr="00D80E19">
              <w:rPr>
                <w:rFonts w:ascii="Arial" w:eastAsia="Arial" w:hAnsi="Arial" w:cs="Arial"/>
                <w:sz w:val="20"/>
                <w:szCs w:val="20"/>
                <w:lang w:val="es-ES_tradnl"/>
              </w:rPr>
              <w:t>transparent</w:t>
            </w:r>
            <w:r w:rsidR="00344F8F" w:rsidRPr="00D80E19">
              <w:rPr>
                <w:rFonts w:ascii="Arial" w:eastAsia="Arial" w:hAnsi="Arial" w:cs="Arial"/>
                <w:sz w:val="20"/>
                <w:szCs w:val="20"/>
                <w:lang w:val="es-ES_tradnl"/>
              </w:rPr>
              <w:t>es, as</w:t>
            </w:r>
            <w:r w:rsidR="00B54BF1" w:rsidRPr="00D80E19">
              <w:rPr>
                <w:rFonts w:ascii="Arial" w:eastAsia="Arial" w:hAnsi="Arial" w:cs="Arial"/>
                <w:sz w:val="20"/>
                <w:szCs w:val="20"/>
                <w:lang w:val="es-ES_tradnl"/>
              </w:rPr>
              <w:t>í</w:t>
            </w:r>
            <w:r w:rsidR="00344F8F" w:rsidRPr="00D80E19">
              <w:rPr>
                <w:rFonts w:ascii="Arial" w:eastAsia="Arial" w:hAnsi="Arial" w:cs="Arial"/>
                <w:sz w:val="20"/>
                <w:szCs w:val="20"/>
                <w:lang w:val="es-ES_tradnl"/>
              </w:rPr>
              <w:t xml:space="preserve"> como </w:t>
            </w:r>
            <w:r w:rsidR="00B54BF1" w:rsidRPr="00D80E19">
              <w:rPr>
                <w:rFonts w:ascii="Arial" w:eastAsia="Arial" w:hAnsi="Arial" w:cs="Arial"/>
                <w:sz w:val="20"/>
                <w:szCs w:val="20"/>
                <w:lang w:val="es-ES_tradnl"/>
              </w:rPr>
              <w:t>el pago del precio y la Prima</w:t>
            </w:r>
            <w:r w:rsidR="00386E4F" w:rsidRPr="00D80E19">
              <w:rPr>
                <w:rFonts w:ascii="Arial" w:eastAsia="Arial" w:hAnsi="Arial" w:cs="Arial"/>
                <w:sz w:val="20"/>
                <w:szCs w:val="20"/>
                <w:lang w:val="es-ES_tradnl"/>
              </w:rPr>
              <w:t xml:space="preserve"> </w:t>
            </w:r>
            <w:r w:rsidR="00B54BF1" w:rsidRPr="00D80E19">
              <w:rPr>
                <w:rFonts w:ascii="Arial" w:eastAsia="Arial" w:hAnsi="Arial" w:cs="Arial"/>
                <w:sz w:val="20"/>
                <w:szCs w:val="20"/>
                <w:lang w:val="es-ES_tradnl"/>
              </w:rPr>
              <w:t>en las cadenas de suministro del café</w:t>
            </w:r>
            <w:r w:rsidR="00386E4F" w:rsidRPr="00D80E19">
              <w:rPr>
                <w:rFonts w:ascii="Arial" w:eastAsia="Arial" w:hAnsi="Arial" w:cs="Arial"/>
                <w:sz w:val="20"/>
                <w:szCs w:val="20"/>
                <w:lang w:val="es-ES_tradnl"/>
              </w:rPr>
              <w:t xml:space="preserve"> Fairtrade. </w:t>
            </w:r>
            <w:r w:rsidR="00B54BF1" w:rsidRPr="00D80E19">
              <w:rPr>
                <w:rFonts w:ascii="Arial" w:eastAsia="Arial" w:hAnsi="Arial" w:cs="Arial"/>
                <w:sz w:val="20"/>
                <w:szCs w:val="20"/>
                <w:lang w:val="es-ES_tradnl"/>
              </w:rPr>
              <w:t xml:space="preserve">A la vez, esto puede beneficiar potencialmente a los proveedores de servicios de </w:t>
            </w:r>
            <w:r w:rsidR="00386E4F" w:rsidRPr="00D80E19">
              <w:rPr>
                <w:rFonts w:ascii="Arial" w:eastAsia="Arial" w:hAnsi="Arial" w:cs="Arial"/>
                <w:sz w:val="20"/>
                <w:szCs w:val="20"/>
                <w:lang w:val="es-ES_tradnl"/>
              </w:rPr>
              <w:t>export</w:t>
            </w:r>
            <w:r w:rsidR="00B54BF1" w:rsidRPr="00D80E19">
              <w:rPr>
                <w:rFonts w:ascii="Arial" w:eastAsia="Arial" w:hAnsi="Arial" w:cs="Arial"/>
                <w:sz w:val="20"/>
                <w:szCs w:val="20"/>
                <w:lang w:val="es-ES_tradnl"/>
              </w:rPr>
              <w:t>ación</w:t>
            </w:r>
            <w:r w:rsidR="00386E4F" w:rsidRPr="00D80E19">
              <w:rPr>
                <w:rFonts w:ascii="Arial" w:eastAsia="Arial" w:hAnsi="Arial" w:cs="Arial"/>
                <w:sz w:val="20"/>
                <w:szCs w:val="20"/>
                <w:lang w:val="es-ES_tradnl"/>
              </w:rPr>
              <w:t xml:space="preserve"> </w:t>
            </w:r>
            <w:r w:rsidR="00B54BF1" w:rsidRPr="00D80E19">
              <w:rPr>
                <w:rFonts w:ascii="Arial" w:eastAsia="Arial" w:hAnsi="Arial" w:cs="Arial"/>
                <w:sz w:val="20"/>
                <w:szCs w:val="20"/>
                <w:lang w:val="es-ES_tradnl"/>
              </w:rPr>
              <w:t xml:space="preserve">debido al aumento de la </w:t>
            </w:r>
            <w:r w:rsidR="00386E4F" w:rsidRPr="00D80E19">
              <w:rPr>
                <w:rFonts w:ascii="Arial" w:eastAsia="Arial" w:hAnsi="Arial" w:cs="Arial"/>
                <w:sz w:val="20"/>
                <w:szCs w:val="20"/>
                <w:lang w:val="es-ES_tradnl"/>
              </w:rPr>
              <w:t>transparenc</w:t>
            </w:r>
            <w:r w:rsidR="00B54BF1" w:rsidRPr="00D80E19">
              <w:rPr>
                <w:rFonts w:ascii="Arial" w:eastAsia="Arial" w:hAnsi="Arial" w:cs="Arial"/>
                <w:sz w:val="20"/>
                <w:szCs w:val="20"/>
                <w:lang w:val="es-ES_tradnl"/>
              </w:rPr>
              <w:t>ia</w:t>
            </w:r>
            <w:r w:rsidR="00386E4F" w:rsidRPr="00D80E19">
              <w:rPr>
                <w:rFonts w:ascii="Arial" w:eastAsia="Arial" w:hAnsi="Arial" w:cs="Arial"/>
                <w:sz w:val="20"/>
                <w:szCs w:val="20"/>
                <w:lang w:val="es-ES_tradnl"/>
              </w:rPr>
              <w:t xml:space="preserve"> </w:t>
            </w:r>
            <w:r w:rsidR="00B54BF1" w:rsidRPr="00D80E19">
              <w:rPr>
                <w:rFonts w:ascii="Arial" w:eastAsia="Arial" w:hAnsi="Arial" w:cs="Arial"/>
                <w:sz w:val="20"/>
                <w:szCs w:val="20"/>
                <w:lang w:val="es-ES_tradnl"/>
              </w:rPr>
              <w:t>y a los riesgos compartidos</w:t>
            </w:r>
            <w:r w:rsidR="00386E4F" w:rsidRPr="00D80E19">
              <w:rPr>
                <w:rFonts w:ascii="Arial" w:eastAsia="Arial" w:hAnsi="Arial" w:cs="Arial"/>
                <w:sz w:val="20"/>
                <w:szCs w:val="20"/>
                <w:lang w:val="es-ES_tradnl"/>
              </w:rPr>
              <w:t xml:space="preserve"> </w:t>
            </w:r>
            <w:r w:rsidR="00B54BF1" w:rsidRPr="00D80E19">
              <w:rPr>
                <w:rFonts w:ascii="Arial" w:eastAsia="Arial" w:hAnsi="Arial" w:cs="Arial"/>
                <w:sz w:val="20"/>
                <w:szCs w:val="20"/>
                <w:lang w:val="es-ES_tradnl"/>
              </w:rPr>
              <w:t>con los compradores</w:t>
            </w:r>
            <w:r w:rsidR="00386E4F" w:rsidRPr="00D80E19">
              <w:rPr>
                <w:rFonts w:ascii="Arial" w:eastAsia="Arial" w:hAnsi="Arial" w:cs="Arial"/>
                <w:sz w:val="20"/>
                <w:szCs w:val="20"/>
                <w:lang w:val="es-ES_tradnl"/>
              </w:rPr>
              <w:t xml:space="preserve"> Fairtrade. </w:t>
            </w:r>
          </w:p>
          <w:p w14:paraId="75B89296" w14:textId="39C6E56B" w:rsidR="00386E4F" w:rsidRPr="00D80E19" w:rsidRDefault="00B54BF1" w:rsidP="00026442">
            <w:pPr>
              <w:keepNext/>
              <w:keepLines/>
              <w:spacing w:before="120" w:after="120" w:line="276" w:lineRule="auto"/>
              <w:jc w:val="both"/>
              <w:rPr>
                <w:rFonts w:ascii="Arial" w:eastAsia="Arial" w:hAnsi="Arial" w:cs="Arial"/>
                <w:b/>
                <w:color w:val="00B9E4" w:themeColor="text1"/>
                <w:sz w:val="20"/>
                <w:szCs w:val="20"/>
                <w:lang w:val="es-ES_tradnl"/>
              </w:rPr>
            </w:pPr>
            <w:r w:rsidRPr="00D80E19">
              <w:rPr>
                <w:rFonts w:ascii="Arial" w:eastAsia="Arial" w:hAnsi="Arial" w:cs="Arial"/>
                <w:b/>
                <w:color w:val="00B9E4" w:themeColor="text1"/>
                <w:sz w:val="20"/>
                <w:szCs w:val="20"/>
                <w:lang w:val="es-ES_tradnl"/>
              </w:rPr>
              <w:t>Opció</w:t>
            </w:r>
            <w:r w:rsidR="00386E4F" w:rsidRPr="00D80E19">
              <w:rPr>
                <w:rFonts w:ascii="Arial" w:eastAsia="Arial" w:hAnsi="Arial" w:cs="Arial"/>
                <w:b/>
                <w:color w:val="00B9E4" w:themeColor="text1"/>
                <w:sz w:val="20"/>
                <w:szCs w:val="20"/>
                <w:lang w:val="es-ES_tradnl"/>
              </w:rPr>
              <w:t>n 1:</w:t>
            </w:r>
          </w:p>
          <w:tbl>
            <w:tblPr>
              <w:tblW w:w="8898" w:type="dxa"/>
              <w:tblLook w:val="04A0" w:firstRow="1" w:lastRow="0" w:firstColumn="1" w:lastColumn="0" w:noHBand="0" w:noVBand="1"/>
            </w:tblPr>
            <w:tblGrid>
              <w:gridCol w:w="872"/>
              <w:gridCol w:w="8026"/>
            </w:tblGrid>
            <w:tr w:rsidR="009369AB" w:rsidRPr="00642AF1" w14:paraId="291FCF14"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15919" w14:textId="1AAB1161" w:rsidR="009369AB" w:rsidRPr="00D80E19" w:rsidRDefault="00B54BF1"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D80E19">
                    <w:rPr>
                      <w:rFonts w:ascii="Arial" w:eastAsia="Arial" w:hAnsi="Arial" w:cs="Arial"/>
                      <w:b/>
                      <w:sz w:val="20"/>
                      <w:szCs w:val="20"/>
                      <w:lang w:val="es-ES_tradnl"/>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3D784" w14:textId="470F0D59" w:rsidR="009369AB" w:rsidRPr="00A675B0" w:rsidRDefault="00B54BF1" w:rsidP="00152F6A">
                  <w:pPr>
                    <w:keepNext/>
                    <w:keepLines/>
                    <w:framePr w:hSpace="141" w:wrap="around" w:vAnchor="text" w:hAnchor="text" w:x="108" w:y="1"/>
                    <w:spacing w:before="120" w:after="120" w:line="276" w:lineRule="auto"/>
                    <w:suppressOverlap/>
                    <w:jc w:val="both"/>
                    <w:rPr>
                      <w:rFonts w:ascii="Arial" w:eastAsia="Arial" w:hAnsi="Arial" w:cs="Arial"/>
                      <w:sz w:val="20"/>
                      <w:szCs w:val="20"/>
                      <w:u w:val="single"/>
                      <w:lang w:val="es-ES_tradnl"/>
                    </w:rPr>
                  </w:pPr>
                  <w:r w:rsidRPr="00A675B0">
                    <w:rPr>
                      <w:rFonts w:ascii="Arial" w:eastAsia="Arial" w:hAnsi="Arial" w:cs="Arial"/>
                      <w:sz w:val="20"/>
                      <w:szCs w:val="20"/>
                      <w:lang w:val="es-ES_tradnl"/>
                    </w:rPr>
                    <w:t xml:space="preserve">Los proveedores de servicios de exportación </w:t>
                  </w:r>
                  <w:r w:rsidR="009369AB" w:rsidRPr="00A675B0">
                    <w:rPr>
                      <w:rFonts w:ascii="Arial" w:eastAsia="Arial" w:hAnsi="Arial" w:cs="Arial"/>
                      <w:sz w:val="20"/>
                      <w:szCs w:val="20"/>
                      <w:lang w:val="es-ES_tradnl"/>
                    </w:rPr>
                    <w:t xml:space="preserve">Fairtrade </w:t>
                  </w:r>
                  <w:r w:rsidR="00327E08" w:rsidRPr="00A675B0">
                    <w:rPr>
                      <w:rFonts w:ascii="Arial" w:eastAsia="Arial" w:hAnsi="Arial" w:cs="Arial"/>
                      <w:sz w:val="20"/>
                      <w:szCs w:val="20"/>
                      <w:lang w:val="es-ES_tradnl"/>
                    </w:rPr>
                    <w:t>act</w:t>
                  </w:r>
                  <w:r w:rsidRPr="00A675B0">
                    <w:rPr>
                      <w:rFonts w:ascii="Arial" w:eastAsia="Arial" w:hAnsi="Arial" w:cs="Arial"/>
                      <w:sz w:val="20"/>
                      <w:szCs w:val="20"/>
                      <w:lang w:val="es-ES_tradnl"/>
                    </w:rPr>
                    <w:t>úan</w:t>
                  </w:r>
                  <w:r w:rsidR="00327E08" w:rsidRPr="00A675B0">
                    <w:rPr>
                      <w:rFonts w:ascii="Arial" w:eastAsia="Arial" w:hAnsi="Arial" w:cs="Arial"/>
                      <w:sz w:val="20"/>
                      <w:szCs w:val="20"/>
                      <w:lang w:val="es-ES_tradnl"/>
                    </w:rPr>
                    <w:t xml:space="preserve"> </w:t>
                  </w:r>
                  <w:r w:rsidR="00C23362" w:rsidRPr="00A675B0">
                    <w:rPr>
                      <w:rFonts w:ascii="Arial" w:eastAsia="Arial" w:hAnsi="Arial" w:cs="Arial"/>
                      <w:sz w:val="20"/>
                      <w:szCs w:val="20"/>
                      <w:lang w:val="es-ES_tradnl"/>
                    </w:rPr>
                    <w:t>como tra</w:t>
                  </w:r>
                  <w:r w:rsidRPr="00A675B0">
                    <w:rPr>
                      <w:rFonts w:ascii="Arial" w:eastAsia="Arial" w:hAnsi="Arial" w:cs="Arial"/>
                      <w:sz w:val="20"/>
                      <w:szCs w:val="20"/>
                      <w:lang w:val="es-ES_tradnl"/>
                    </w:rPr>
                    <w:t>smisores</w:t>
                  </w:r>
                  <w:r w:rsidR="00327E08" w:rsidRPr="00A675B0">
                    <w:rPr>
                      <w:rFonts w:ascii="Arial" w:eastAsia="Arial" w:hAnsi="Arial" w:cs="Arial"/>
                      <w:sz w:val="20"/>
                      <w:szCs w:val="20"/>
                      <w:lang w:val="es-ES_tradnl"/>
                    </w:rPr>
                    <w:t xml:space="preserve"> Fairtrade </w:t>
                  </w:r>
                  <w:r w:rsidRPr="00A675B0">
                    <w:rPr>
                      <w:rFonts w:ascii="Arial" w:eastAsia="Arial" w:hAnsi="Arial" w:cs="Arial"/>
                      <w:sz w:val="20"/>
                      <w:szCs w:val="20"/>
                      <w:lang w:val="es-ES_tradnl"/>
                    </w:rPr>
                    <w:t>en todas las cadenas de suministro de café</w:t>
                  </w:r>
                  <w:r w:rsidR="00257F65"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y</w:t>
                  </w:r>
                  <w:r w:rsidR="00257F65"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venden</w:t>
                  </w:r>
                  <w:r w:rsidR="00257F65" w:rsidRPr="00A675B0">
                    <w:rPr>
                      <w:rFonts w:ascii="Arial" w:eastAsia="Arial" w:hAnsi="Arial" w:cs="Arial"/>
                      <w:sz w:val="20"/>
                      <w:szCs w:val="20"/>
                      <w:lang w:val="es-ES_tradnl"/>
                    </w:rPr>
                    <w:t xml:space="preserve"> direct</w:t>
                  </w:r>
                  <w:r w:rsidRPr="00A675B0">
                    <w:rPr>
                      <w:rFonts w:ascii="Arial" w:eastAsia="Arial" w:hAnsi="Arial" w:cs="Arial"/>
                      <w:sz w:val="20"/>
                      <w:szCs w:val="20"/>
                      <w:lang w:val="es-ES_tradnl"/>
                    </w:rPr>
                    <w:t>amente</w:t>
                  </w:r>
                  <w:r w:rsidR="00257F65"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a un</w:t>
                  </w:r>
                  <w:r w:rsidR="00257F65"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pagador</w:t>
                  </w:r>
                  <w:r w:rsidR="00257F65" w:rsidRPr="00A675B0">
                    <w:rPr>
                      <w:rFonts w:ascii="Arial" w:eastAsia="Arial" w:hAnsi="Arial" w:cs="Arial"/>
                      <w:sz w:val="20"/>
                      <w:szCs w:val="20"/>
                      <w:lang w:val="es-ES_tradnl"/>
                    </w:rPr>
                    <w:t xml:space="preserve"> Fairtrade. </w:t>
                  </w:r>
                </w:p>
              </w:tc>
            </w:tr>
            <w:tr w:rsidR="009369AB" w:rsidRPr="00D80E19" w14:paraId="3357F50B"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57E9DD" w14:textId="467678A1" w:rsidR="009369AB" w:rsidRPr="00D80E19" w:rsidRDefault="00B54BF1"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D80E19">
                    <w:rPr>
                      <w:rFonts w:ascii="Arial" w:eastAsia="Arial" w:hAnsi="Arial" w:cs="Arial"/>
                      <w:b/>
                      <w:sz w:val="20"/>
                      <w:szCs w:val="20"/>
                      <w:lang w:val="es-ES_tradnl"/>
                    </w:rPr>
                    <w:t>Año</w:t>
                  </w:r>
                  <w:r w:rsidR="009369AB" w:rsidRPr="00D80E19">
                    <w:rPr>
                      <w:rFonts w:ascii="Arial" w:eastAsia="Arial" w:hAnsi="Arial" w:cs="Arial"/>
                      <w:b/>
                      <w:sz w:val="20"/>
                      <w:szCs w:val="20"/>
                      <w:lang w:val="es-ES_tradnl"/>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B39494" w14:textId="77777777" w:rsidR="009369AB" w:rsidRPr="00D80E19" w:rsidRDefault="009369AB" w:rsidP="00152F6A">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s-ES_tradnl"/>
                    </w:rPr>
                  </w:pPr>
                </w:p>
              </w:tc>
            </w:tr>
            <w:tr w:rsidR="009369AB" w:rsidRPr="00642AF1" w14:paraId="1CD4961D"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606376" w14:textId="43FED257" w:rsidR="00F04D07" w:rsidRPr="00D80E19" w:rsidRDefault="00B54BF1" w:rsidP="00152F6A">
                  <w:pPr>
                    <w:keepNext/>
                    <w:keepLines/>
                    <w:framePr w:hSpace="141" w:wrap="around" w:vAnchor="text" w:hAnchor="text" w:x="108" w:y="1"/>
                    <w:spacing w:before="120" w:after="120" w:line="276" w:lineRule="auto"/>
                    <w:suppressOverlap/>
                    <w:jc w:val="both"/>
                    <w:rPr>
                      <w:rFonts w:ascii="Arial" w:eastAsia="Arial" w:hAnsi="Arial" w:cs="Arial"/>
                      <w:sz w:val="16"/>
                      <w:szCs w:val="16"/>
                      <w:lang w:val="es-ES_tradnl"/>
                    </w:rPr>
                  </w:pPr>
                  <w:r w:rsidRPr="00026442">
                    <w:rPr>
                      <w:rFonts w:ascii="Arial" w:eastAsia="Arial" w:hAnsi="Arial" w:cs="Arial"/>
                      <w:b/>
                      <w:sz w:val="16"/>
                      <w:szCs w:val="16"/>
                      <w:lang w:val="es-ES_tradnl"/>
                    </w:rPr>
                    <w:t>Orientación</w:t>
                  </w:r>
                  <w:r w:rsidR="009369AB" w:rsidRPr="00D80E19">
                    <w:rPr>
                      <w:rFonts w:ascii="Arial" w:eastAsia="Arial" w:hAnsi="Arial" w:cs="Arial"/>
                      <w:sz w:val="16"/>
                      <w:szCs w:val="16"/>
                      <w:lang w:val="es-ES_tradnl"/>
                    </w:rPr>
                    <w:t>:</w:t>
                  </w:r>
                  <w:r w:rsidR="00327E08"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E</w:t>
                  </w:r>
                  <w:r w:rsidR="00327E08" w:rsidRPr="00D80E19">
                    <w:rPr>
                      <w:rFonts w:ascii="Arial" w:eastAsia="Arial" w:hAnsi="Arial" w:cs="Arial"/>
                      <w:sz w:val="16"/>
                      <w:szCs w:val="16"/>
                      <w:lang w:val="es-ES_tradnl"/>
                    </w:rPr>
                    <w:t xml:space="preserve">n </w:t>
                  </w:r>
                  <w:r w:rsidRPr="00D80E19">
                    <w:rPr>
                      <w:rFonts w:ascii="Arial" w:eastAsia="Arial" w:hAnsi="Arial" w:cs="Arial"/>
                      <w:sz w:val="16"/>
                      <w:szCs w:val="16"/>
                      <w:lang w:val="es-ES_tradnl"/>
                    </w:rPr>
                    <w:t xml:space="preserve">los </w:t>
                  </w:r>
                  <w:r w:rsidR="00327E08" w:rsidRPr="00D80E19">
                    <w:rPr>
                      <w:rFonts w:ascii="Arial" w:eastAsia="Arial" w:hAnsi="Arial" w:cs="Arial"/>
                      <w:sz w:val="16"/>
                      <w:szCs w:val="16"/>
                      <w:lang w:val="es-ES_tradnl"/>
                    </w:rPr>
                    <w:t>cas</w:t>
                  </w:r>
                  <w:r w:rsidRPr="00D80E19">
                    <w:rPr>
                      <w:rFonts w:ascii="Arial" w:eastAsia="Arial" w:hAnsi="Arial" w:cs="Arial"/>
                      <w:sz w:val="16"/>
                      <w:szCs w:val="16"/>
                      <w:lang w:val="es-ES_tradnl"/>
                    </w:rPr>
                    <w:t>o</w:t>
                  </w:r>
                  <w:r w:rsidR="00327E08" w:rsidRPr="00D80E19">
                    <w:rPr>
                      <w:rFonts w:ascii="Arial" w:eastAsia="Arial" w:hAnsi="Arial" w:cs="Arial"/>
                      <w:sz w:val="16"/>
                      <w:szCs w:val="16"/>
                      <w:lang w:val="es-ES_tradnl"/>
                    </w:rPr>
                    <w:t xml:space="preserve">s </w:t>
                  </w:r>
                  <w:r w:rsidRPr="00D80E19">
                    <w:rPr>
                      <w:rFonts w:ascii="Arial" w:eastAsia="Arial" w:hAnsi="Arial" w:cs="Arial"/>
                      <w:sz w:val="16"/>
                      <w:szCs w:val="16"/>
                      <w:lang w:val="es-ES_tradnl"/>
                    </w:rPr>
                    <w:t>en los que una OPP</w:t>
                  </w:r>
                  <w:r w:rsidR="00327E08"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con capacidad de exportación presta el servicio de exportación a otra organización de productores</w:t>
                  </w:r>
                  <w:r w:rsidR="00327E08" w:rsidRPr="00D80E19">
                    <w:rPr>
                      <w:rFonts w:ascii="Arial" w:eastAsia="Arial" w:hAnsi="Arial" w:cs="Arial"/>
                      <w:sz w:val="16"/>
                      <w:szCs w:val="16"/>
                      <w:lang w:val="es-ES_tradnl"/>
                    </w:rPr>
                    <w:t xml:space="preserve">, </w:t>
                  </w:r>
                  <w:r w:rsidRPr="00D80E19">
                    <w:rPr>
                      <w:rFonts w:ascii="Arial" w:eastAsia="Arial" w:hAnsi="Arial" w:cs="Arial"/>
                      <w:sz w:val="16"/>
                      <w:szCs w:val="16"/>
                      <w:lang w:val="es-ES_tradnl"/>
                    </w:rPr>
                    <w:t>también se aplica el papel de transmisor</w:t>
                  </w:r>
                  <w:r w:rsidR="00327E08" w:rsidRPr="00D80E19">
                    <w:rPr>
                      <w:rFonts w:ascii="Arial" w:eastAsia="Arial" w:hAnsi="Arial" w:cs="Arial"/>
                      <w:sz w:val="16"/>
                      <w:szCs w:val="16"/>
                      <w:lang w:val="es-ES_tradnl"/>
                    </w:rPr>
                    <w:t>.</w:t>
                  </w:r>
                  <w:r w:rsidR="00F04D07" w:rsidRPr="00D80E19">
                    <w:rPr>
                      <w:rFonts w:ascii="Arial" w:eastAsia="Arial" w:hAnsi="Arial" w:cs="Arial"/>
                      <w:sz w:val="16"/>
                      <w:szCs w:val="16"/>
                      <w:lang w:val="es-ES_tradnl"/>
                    </w:rPr>
                    <w:t xml:space="preserve"> </w:t>
                  </w:r>
                </w:p>
              </w:tc>
            </w:tr>
          </w:tbl>
          <w:p w14:paraId="2E1F685E" w14:textId="0B8A80FF" w:rsidR="00386E4F" w:rsidRPr="00D80E19" w:rsidRDefault="00B54BF1" w:rsidP="00026442">
            <w:pPr>
              <w:keepNext/>
              <w:keepLines/>
              <w:spacing w:before="120" w:after="120" w:line="276" w:lineRule="auto"/>
              <w:jc w:val="both"/>
              <w:rPr>
                <w:rFonts w:ascii="Arial" w:hAnsi="Arial"/>
                <w:b/>
                <w:color w:val="00B9E4" w:themeColor="text1"/>
                <w:sz w:val="20"/>
                <w:lang w:val="es-ES_tradnl"/>
              </w:rPr>
            </w:pPr>
            <w:r w:rsidRPr="00D80E19">
              <w:rPr>
                <w:rFonts w:ascii="Arial" w:hAnsi="Arial"/>
                <w:b/>
                <w:color w:val="00B9E4" w:themeColor="text1"/>
                <w:sz w:val="20"/>
                <w:lang w:val="es-ES_tradnl"/>
              </w:rPr>
              <w:t>Opció</w:t>
            </w:r>
            <w:r w:rsidR="00386E4F" w:rsidRPr="00D80E19">
              <w:rPr>
                <w:rFonts w:ascii="Arial" w:hAnsi="Arial"/>
                <w:b/>
                <w:color w:val="00B9E4" w:themeColor="text1"/>
                <w:sz w:val="20"/>
                <w:lang w:val="es-ES_tradnl"/>
              </w:rPr>
              <w:t>n 2:</w:t>
            </w:r>
          </w:p>
          <w:tbl>
            <w:tblPr>
              <w:tblW w:w="8898" w:type="dxa"/>
              <w:tblLook w:val="04A0" w:firstRow="1" w:lastRow="0" w:firstColumn="1" w:lastColumn="0" w:noHBand="0" w:noVBand="1"/>
            </w:tblPr>
            <w:tblGrid>
              <w:gridCol w:w="872"/>
              <w:gridCol w:w="8026"/>
            </w:tblGrid>
            <w:tr w:rsidR="00386E4F" w:rsidRPr="00642AF1" w14:paraId="435A691F" w14:textId="77777777" w:rsidTr="00B456C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09B140" w14:textId="7497A206" w:rsidR="00386E4F" w:rsidRPr="00D80E19" w:rsidRDefault="00B54BF1"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D80E19">
                    <w:rPr>
                      <w:rFonts w:ascii="Arial" w:eastAsia="Arial" w:hAnsi="Arial" w:cs="Arial"/>
                      <w:b/>
                      <w:sz w:val="20"/>
                      <w:szCs w:val="20"/>
                      <w:lang w:val="es-ES_tradnl"/>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E1BE9D" w14:textId="4E9D2BCD" w:rsidR="00386E4F" w:rsidRPr="00A675B0" w:rsidRDefault="00B54BF1" w:rsidP="00152F6A">
                  <w:pPr>
                    <w:keepNext/>
                    <w:keepLines/>
                    <w:framePr w:hSpace="141" w:wrap="around" w:vAnchor="text" w:hAnchor="text" w:x="108" w:y="1"/>
                    <w:spacing w:before="120" w:after="120" w:line="276" w:lineRule="auto"/>
                    <w:suppressOverlap/>
                    <w:jc w:val="both"/>
                    <w:rPr>
                      <w:rFonts w:ascii="Arial" w:eastAsia="Arial" w:hAnsi="Arial" w:cs="Arial"/>
                      <w:sz w:val="20"/>
                      <w:szCs w:val="20"/>
                      <w:u w:val="single"/>
                      <w:lang w:val="es-ES_tradnl"/>
                    </w:rPr>
                  </w:pPr>
                  <w:r w:rsidRPr="00A675B0">
                    <w:rPr>
                      <w:rFonts w:ascii="Arial" w:eastAsia="Arial" w:hAnsi="Arial" w:cs="Arial"/>
                      <w:sz w:val="20"/>
                      <w:szCs w:val="20"/>
                      <w:lang w:val="es-ES_tradnl"/>
                    </w:rPr>
                    <w:t>Su papel,</w:t>
                  </w:r>
                  <w:r w:rsidR="00386E4F"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ya sea como pagador o como transmisor, queda claramente definido en el contrato</w:t>
                  </w:r>
                  <w:r w:rsidR="00386E4F"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 xml:space="preserve">Las </w:t>
                  </w:r>
                  <w:r w:rsidR="00386E4F" w:rsidRPr="00A675B0">
                    <w:rPr>
                      <w:rFonts w:ascii="Arial" w:eastAsia="Arial" w:hAnsi="Arial" w:cs="Arial"/>
                      <w:sz w:val="20"/>
                      <w:szCs w:val="20"/>
                      <w:lang w:val="es-ES_tradnl"/>
                    </w:rPr>
                    <w:t>respons</w:t>
                  </w:r>
                  <w:r w:rsidRPr="00A675B0">
                    <w:rPr>
                      <w:rFonts w:ascii="Arial" w:eastAsia="Arial" w:hAnsi="Arial" w:cs="Arial"/>
                      <w:sz w:val="20"/>
                      <w:szCs w:val="20"/>
                      <w:lang w:val="es-ES_tradnl"/>
                    </w:rPr>
                    <w:t>a</w:t>
                  </w:r>
                  <w:r w:rsidR="00386E4F" w:rsidRPr="00A675B0">
                    <w:rPr>
                      <w:rFonts w:ascii="Arial" w:eastAsia="Arial" w:hAnsi="Arial" w:cs="Arial"/>
                      <w:sz w:val="20"/>
                      <w:szCs w:val="20"/>
                      <w:lang w:val="es-ES_tradnl"/>
                    </w:rPr>
                    <w:t>bili</w:t>
                  </w:r>
                  <w:r w:rsidRPr="00A675B0">
                    <w:rPr>
                      <w:rFonts w:ascii="Arial" w:eastAsia="Arial" w:hAnsi="Arial" w:cs="Arial"/>
                      <w:sz w:val="20"/>
                      <w:szCs w:val="20"/>
                      <w:lang w:val="es-ES_tradnl"/>
                    </w:rPr>
                    <w:t>dad</w:t>
                  </w:r>
                  <w:r w:rsidR="00386E4F" w:rsidRPr="00A675B0">
                    <w:rPr>
                      <w:rFonts w:ascii="Arial" w:eastAsia="Arial" w:hAnsi="Arial" w:cs="Arial"/>
                      <w:sz w:val="20"/>
                      <w:szCs w:val="20"/>
                      <w:lang w:val="es-ES_tradnl"/>
                    </w:rPr>
                    <w:t xml:space="preserve">es </w:t>
                  </w:r>
                  <w:r w:rsidR="007D3128" w:rsidRPr="00A675B0">
                    <w:rPr>
                      <w:rFonts w:ascii="Arial" w:eastAsia="Arial" w:hAnsi="Arial" w:cs="Arial"/>
                      <w:sz w:val="20"/>
                      <w:szCs w:val="20"/>
                      <w:lang w:val="es-ES_tradnl"/>
                    </w:rPr>
                    <w:t>definidas</w:t>
                  </w:r>
                  <w:r w:rsidRPr="00A675B0">
                    <w:rPr>
                      <w:rFonts w:ascii="Arial" w:eastAsia="Arial" w:hAnsi="Arial" w:cs="Arial"/>
                      <w:sz w:val="20"/>
                      <w:szCs w:val="20"/>
                      <w:lang w:val="es-ES_tradnl"/>
                    </w:rPr>
                    <w:t xml:space="preserve"> e</w:t>
                  </w:r>
                  <w:r w:rsidR="00257F65" w:rsidRPr="00A675B0">
                    <w:rPr>
                      <w:rFonts w:ascii="Arial" w:eastAsia="Arial" w:hAnsi="Arial" w:cs="Arial"/>
                      <w:sz w:val="20"/>
                      <w:szCs w:val="20"/>
                      <w:lang w:val="es-ES_tradnl"/>
                    </w:rPr>
                    <w:t xml:space="preserve">n </w:t>
                  </w:r>
                  <w:r w:rsidRPr="00A675B0">
                    <w:rPr>
                      <w:rFonts w:ascii="Arial" w:eastAsia="Arial" w:hAnsi="Arial" w:cs="Arial"/>
                      <w:sz w:val="20"/>
                      <w:szCs w:val="20"/>
                      <w:lang w:val="es-ES_tradnl"/>
                    </w:rPr>
                    <w:t>el Criterio para Comerciantes</w:t>
                  </w:r>
                  <w:r w:rsidR="00257F65"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en relación con el pago</w:t>
                  </w:r>
                  <w:r w:rsidR="00386E4F"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del Precio Mínimo</w:t>
                  </w:r>
                  <w:r w:rsidR="00386E4F" w:rsidRPr="00A675B0">
                    <w:rPr>
                      <w:rFonts w:ascii="Arial" w:eastAsia="Arial" w:hAnsi="Arial" w:cs="Arial"/>
                      <w:sz w:val="20"/>
                      <w:szCs w:val="20"/>
                      <w:lang w:val="es-ES_tradnl"/>
                    </w:rPr>
                    <w:t xml:space="preserve"> Fairtrade</w:t>
                  </w:r>
                  <w:r w:rsidRPr="00A675B0">
                    <w:rPr>
                      <w:rFonts w:ascii="Arial" w:eastAsia="Arial" w:hAnsi="Arial" w:cs="Arial"/>
                      <w:sz w:val="20"/>
                      <w:szCs w:val="20"/>
                      <w:lang w:val="es-ES_tradnl"/>
                    </w:rPr>
                    <w:t xml:space="preserve"> y con la Prima</w:t>
                  </w:r>
                  <w:r w:rsidR="00386E4F" w:rsidRPr="00A675B0">
                    <w:rPr>
                      <w:rFonts w:ascii="Arial" w:eastAsia="Arial" w:hAnsi="Arial" w:cs="Arial"/>
                      <w:sz w:val="20"/>
                      <w:szCs w:val="20"/>
                      <w:lang w:val="es-ES_tradnl"/>
                    </w:rPr>
                    <w:t xml:space="preserve"> Fairtrade </w:t>
                  </w:r>
                  <w:r w:rsidRPr="00A675B0">
                    <w:rPr>
                      <w:rFonts w:ascii="Arial" w:eastAsia="Arial" w:hAnsi="Arial" w:cs="Arial"/>
                      <w:sz w:val="20"/>
                      <w:szCs w:val="20"/>
                      <w:lang w:val="es-ES_tradnl"/>
                    </w:rPr>
                    <w:t>quedan</w:t>
                  </w:r>
                  <w:r w:rsidR="00257F65" w:rsidRPr="00A675B0">
                    <w:rPr>
                      <w:rFonts w:ascii="Arial" w:eastAsia="Arial" w:hAnsi="Arial" w:cs="Arial"/>
                      <w:sz w:val="20"/>
                      <w:szCs w:val="20"/>
                      <w:lang w:val="es-ES_tradnl"/>
                    </w:rPr>
                    <w:t xml:space="preserve"> </w:t>
                  </w:r>
                  <w:r w:rsidR="00386E4F" w:rsidRPr="00A675B0">
                    <w:rPr>
                      <w:rFonts w:ascii="Arial" w:eastAsia="Arial" w:hAnsi="Arial" w:cs="Arial"/>
                      <w:sz w:val="20"/>
                      <w:szCs w:val="20"/>
                      <w:lang w:val="es-ES_tradnl"/>
                    </w:rPr>
                    <w:t>expl</w:t>
                  </w:r>
                  <w:r w:rsidRPr="00A675B0">
                    <w:rPr>
                      <w:rFonts w:ascii="Arial" w:eastAsia="Arial" w:hAnsi="Arial" w:cs="Arial"/>
                      <w:sz w:val="20"/>
                      <w:szCs w:val="20"/>
                      <w:lang w:val="es-ES_tradnl"/>
                    </w:rPr>
                    <w:t>í</w:t>
                  </w:r>
                  <w:r w:rsidR="00386E4F" w:rsidRPr="00A675B0">
                    <w:rPr>
                      <w:rFonts w:ascii="Arial" w:eastAsia="Arial" w:hAnsi="Arial" w:cs="Arial"/>
                      <w:sz w:val="20"/>
                      <w:szCs w:val="20"/>
                      <w:lang w:val="es-ES_tradnl"/>
                    </w:rPr>
                    <w:t>cit</w:t>
                  </w:r>
                  <w:r w:rsidRPr="00A675B0">
                    <w:rPr>
                      <w:rFonts w:ascii="Arial" w:eastAsia="Arial" w:hAnsi="Arial" w:cs="Arial"/>
                      <w:sz w:val="20"/>
                      <w:szCs w:val="20"/>
                      <w:lang w:val="es-ES_tradnl"/>
                    </w:rPr>
                    <w:t>as</w:t>
                  </w:r>
                  <w:r w:rsidR="00257F65"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 xml:space="preserve">en </w:t>
                  </w:r>
                  <w:r w:rsidR="00664C5C" w:rsidRPr="00A675B0">
                    <w:rPr>
                      <w:rFonts w:ascii="Arial" w:eastAsia="Arial" w:hAnsi="Arial" w:cs="Arial"/>
                      <w:sz w:val="20"/>
                      <w:szCs w:val="20"/>
                      <w:lang w:val="es-ES_tradnl"/>
                    </w:rPr>
                    <w:t xml:space="preserve">el </w:t>
                  </w:r>
                  <w:r w:rsidR="00257F65" w:rsidRPr="00A675B0">
                    <w:rPr>
                      <w:rFonts w:ascii="Arial" w:eastAsia="Arial" w:hAnsi="Arial" w:cs="Arial"/>
                      <w:sz w:val="20"/>
                      <w:szCs w:val="20"/>
                      <w:lang w:val="es-ES_tradnl"/>
                    </w:rPr>
                    <w:t>contrat</w:t>
                  </w:r>
                  <w:r w:rsidRPr="00A675B0">
                    <w:rPr>
                      <w:rFonts w:ascii="Arial" w:eastAsia="Arial" w:hAnsi="Arial" w:cs="Arial"/>
                      <w:sz w:val="20"/>
                      <w:szCs w:val="20"/>
                      <w:lang w:val="es-ES_tradnl"/>
                    </w:rPr>
                    <w:t>o</w:t>
                  </w:r>
                  <w:r w:rsidR="00386E4F" w:rsidRPr="00A675B0">
                    <w:rPr>
                      <w:rFonts w:ascii="Arial" w:eastAsia="Arial" w:hAnsi="Arial" w:cs="Arial"/>
                      <w:sz w:val="20"/>
                      <w:szCs w:val="20"/>
                      <w:lang w:val="es-ES_tradnl"/>
                    </w:rPr>
                    <w:t>.</w:t>
                  </w:r>
                  <w:r w:rsidR="00257F65" w:rsidRPr="00A675B0">
                    <w:rPr>
                      <w:rFonts w:ascii="Arial" w:eastAsia="Arial" w:hAnsi="Arial" w:cs="Arial"/>
                      <w:sz w:val="20"/>
                      <w:szCs w:val="20"/>
                      <w:lang w:val="es-ES_tradnl"/>
                    </w:rPr>
                    <w:t xml:space="preserve"> </w:t>
                  </w:r>
                  <w:r w:rsidR="00664C5C" w:rsidRPr="00A675B0">
                    <w:rPr>
                      <w:rFonts w:ascii="Arial" w:eastAsia="Arial" w:hAnsi="Arial" w:cs="Arial"/>
                      <w:sz w:val="20"/>
                      <w:szCs w:val="20"/>
                      <w:lang w:val="es-ES_tradnl"/>
                    </w:rPr>
                    <w:t>Si,</w:t>
                  </w:r>
                  <w:r w:rsidR="00257F65" w:rsidRPr="00A675B0">
                    <w:rPr>
                      <w:rFonts w:ascii="Arial" w:eastAsia="Arial" w:hAnsi="Arial" w:cs="Arial"/>
                      <w:sz w:val="20"/>
                      <w:szCs w:val="20"/>
                      <w:lang w:val="es-ES_tradnl"/>
                    </w:rPr>
                    <w:t xml:space="preserve"> </w:t>
                  </w:r>
                  <w:r w:rsidR="00664C5C" w:rsidRPr="00A675B0">
                    <w:rPr>
                      <w:rFonts w:ascii="Arial" w:eastAsia="Arial" w:hAnsi="Arial" w:cs="Arial"/>
                      <w:sz w:val="20"/>
                      <w:szCs w:val="20"/>
                      <w:lang w:val="es-ES_tradnl"/>
                    </w:rPr>
                    <w:t>como transmisor,</w:t>
                  </w:r>
                  <w:r w:rsidR="00257F65" w:rsidRPr="00A675B0">
                    <w:rPr>
                      <w:rFonts w:ascii="Arial" w:eastAsia="Arial" w:hAnsi="Arial" w:cs="Arial"/>
                      <w:sz w:val="20"/>
                      <w:szCs w:val="20"/>
                      <w:lang w:val="es-ES_tradnl"/>
                    </w:rPr>
                    <w:t xml:space="preserve"> </w:t>
                  </w:r>
                  <w:r w:rsidR="00664C5C" w:rsidRPr="00A675B0">
                    <w:rPr>
                      <w:rFonts w:ascii="Arial" w:eastAsia="Arial" w:hAnsi="Arial" w:cs="Arial"/>
                      <w:sz w:val="20"/>
                      <w:szCs w:val="20"/>
                      <w:lang w:val="es-ES_tradnl"/>
                    </w:rPr>
                    <w:t>usted</w:t>
                  </w:r>
                  <w:r w:rsidR="00257F65" w:rsidRPr="00A675B0">
                    <w:rPr>
                      <w:rFonts w:ascii="Arial" w:eastAsia="Arial" w:hAnsi="Arial" w:cs="Arial"/>
                      <w:sz w:val="20"/>
                      <w:szCs w:val="20"/>
                      <w:lang w:val="es-ES_tradnl"/>
                    </w:rPr>
                    <w:t xml:space="preserve"> </w:t>
                  </w:r>
                  <w:r w:rsidR="00664C5C" w:rsidRPr="00A675B0">
                    <w:rPr>
                      <w:rFonts w:ascii="Arial" w:eastAsia="Arial" w:hAnsi="Arial" w:cs="Arial"/>
                      <w:sz w:val="20"/>
                      <w:szCs w:val="20"/>
                      <w:lang w:val="es-ES_tradnl"/>
                    </w:rPr>
                    <w:t>vende</w:t>
                  </w:r>
                  <w:r w:rsidR="00257F65" w:rsidRPr="00A675B0">
                    <w:rPr>
                      <w:rFonts w:ascii="Arial" w:eastAsia="Arial" w:hAnsi="Arial" w:cs="Arial"/>
                      <w:sz w:val="20"/>
                      <w:szCs w:val="20"/>
                      <w:lang w:val="es-ES_tradnl"/>
                    </w:rPr>
                    <w:t xml:space="preserve"> direct</w:t>
                  </w:r>
                  <w:r w:rsidR="00664C5C" w:rsidRPr="00A675B0">
                    <w:rPr>
                      <w:rFonts w:ascii="Arial" w:eastAsia="Arial" w:hAnsi="Arial" w:cs="Arial"/>
                      <w:sz w:val="20"/>
                      <w:szCs w:val="20"/>
                      <w:lang w:val="es-ES_tradnl"/>
                    </w:rPr>
                    <w:t>amente</w:t>
                  </w:r>
                  <w:r w:rsidR="00257F65" w:rsidRPr="00A675B0">
                    <w:rPr>
                      <w:rFonts w:ascii="Arial" w:eastAsia="Arial" w:hAnsi="Arial" w:cs="Arial"/>
                      <w:sz w:val="20"/>
                      <w:szCs w:val="20"/>
                      <w:lang w:val="es-ES_tradnl"/>
                    </w:rPr>
                    <w:t xml:space="preserve"> </w:t>
                  </w:r>
                  <w:r w:rsidR="00664C5C" w:rsidRPr="00A675B0">
                    <w:rPr>
                      <w:rFonts w:ascii="Arial" w:eastAsia="Arial" w:hAnsi="Arial" w:cs="Arial"/>
                      <w:sz w:val="20"/>
                      <w:szCs w:val="20"/>
                      <w:lang w:val="es-ES_tradnl"/>
                    </w:rPr>
                    <w:t>a un</w:t>
                  </w:r>
                  <w:r w:rsidR="00257F65" w:rsidRPr="00A675B0">
                    <w:rPr>
                      <w:rFonts w:ascii="Arial" w:eastAsia="Arial" w:hAnsi="Arial" w:cs="Arial"/>
                      <w:sz w:val="20"/>
                      <w:szCs w:val="20"/>
                      <w:lang w:val="es-ES_tradnl"/>
                    </w:rPr>
                    <w:t xml:space="preserve"> </w:t>
                  </w:r>
                  <w:r w:rsidR="00664C5C" w:rsidRPr="00A675B0">
                    <w:rPr>
                      <w:rFonts w:ascii="Arial" w:eastAsia="Arial" w:hAnsi="Arial" w:cs="Arial"/>
                      <w:sz w:val="20"/>
                      <w:szCs w:val="20"/>
                      <w:lang w:val="es-ES_tradnl"/>
                    </w:rPr>
                    <w:t xml:space="preserve">pagador </w:t>
                  </w:r>
                  <w:r w:rsidR="00257F65" w:rsidRPr="00A675B0">
                    <w:rPr>
                      <w:rFonts w:ascii="Arial" w:eastAsia="Arial" w:hAnsi="Arial" w:cs="Arial"/>
                      <w:sz w:val="20"/>
                      <w:szCs w:val="20"/>
                      <w:lang w:val="es-ES_tradnl"/>
                    </w:rPr>
                    <w:t>Fairtrade.</w:t>
                  </w:r>
                  <w:r w:rsidR="00257F65" w:rsidRPr="00A675B0">
                    <w:rPr>
                      <w:rFonts w:ascii="Arial" w:eastAsia="Arial" w:hAnsi="Arial" w:cs="Arial"/>
                      <w:sz w:val="20"/>
                      <w:szCs w:val="20"/>
                      <w:u w:val="single"/>
                      <w:lang w:val="es-ES_tradnl"/>
                    </w:rPr>
                    <w:t xml:space="preserve"> </w:t>
                  </w:r>
                </w:p>
              </w:tc>
            </w:tr>
            <w:tr w:rsidR="00386E4F" w:rsidRPr="00D80E19" w14:paraId="74E1A421" w14:textId="77777777" w:rsidTr="00B456C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7FAD2A" w14:textId="6F7F16D8" w:rsidR="00386E4F" w:rsidRPr="00D80E19" w:rsidRDefault="00B54BF1"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D80E19">
                    <w:rPr>
                      <w:rFonts w:ascii="Arial" w:eastAsia="Arial" w:hAnsi="Arial" w:cs="Arial"/>
                      <w:b/>
                      <w:sz w:val="20"/>
                      <w:szCs w:val="20"/>
                      <w:lang w:val="es-ES_tradnl"/>
                    </w:rPr>
                    <w:t>Año</w:t>
                  </w:r>
                  <w:r w:rsidR="00386E4F" w:rsidRPr="00D80E19">
                    <w:rPr>
                      <w:rFonts w:ascii="Arial" w:eastAsia="Arial" w:hAnsi="Arial" w:cs="Arial"/>
                      <w:b/>
                      <w:sz w:val="20"/>
                      <w:szCs w:val="20"/>
                      <w:lang w:val="es-ES_tradnl"/>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231B79" w14:textId="77777777" w:rsidR="00386E4F" w:rsidRPr="00D80E19" w:rsidRDefault="00386E4F" w:rsidP="00152F6A">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s-ES_tradnl"/>
                    </w:rPr>
                  </w:pPr>
                </w:p>
              </w:tc>
            </w:tr>
            <w:tr w:rsidR="00386E4F" w:rsidRPr="00642AF1" w14:paraId="521C0A8A" w14:textId="77777777" w:rsidTr="00B456C9">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F628885" w14:textId="3DA699B5" w:rsidR="00386E4F" w:rsidRPr="00D80E19" w:rsidRDefault="004A522F" w:rsidP="00152F6A">
                  <w:pPr>
                    <w:keepNext/>
                    <w:keepLines/>
                    <w:framePr w:hSpace="141" w:wrap="around" w:vAnchor="text" w:hAnchor="text" w:x="108" w:y="1"/>
                    <w:spacing w:before="120" w:after="120" w:line="276" w:lineRule="auto"/>
                    <w:suppressOverlap/>
                    <w:jc w:val="both"/>
                    <w:rPr>
                      <w:rFonts w:ascii="Arial" w:eastAsia="Arial" w:hAnsi="Arial" w:cs="Arial"/>
                      <w:sz w:val="16"/>
                      <w:szCs w:val="16"/>
                      <w:lang w:val="es-ES_tradnl"/>
                    </w:rPr>
                  </w:pPr>
                  <w:r w:rsidRPr="00026442">
                    <w:rPr>
                      <w:rFonts w:ascii="Arial" w:eastAsia="Arial" w:hAnsi="Arial" w:cs="Arial"/>
                      <w:b/>
                      <w:sz w:val="16"/>
                      <w:szCs w:val="16"/>
                      <w:lang w:val="es-ES_tradnl"/>
                    </w:rPr>
                    <w:t>Orientación</w:t>
                  </w:r>
                  <w:r w:rsidR="00386E4F" w:rsidRPr="00D80E19">
                    <w:rPr>
                      <w:rFonts w:ascii="Arial" w:eastAsia="Arial" w:hAnsi="Arial" w:cs="Arial"/>
                      <w:sz w:val="16"/>
                      <w:szCs w:val="16"/>
                      <w:lang w:val="es-ES_tradnl"/>
                    </w:rPr>
                    <w:t xml:space="preserve">: </w:t>
                  </w:r>
                  <w:r>
                    <w:rPr>
                      <w:rFonts w:ascii="Arial" w:eastAsia="Arial" w:hAnsi="Arial" w:cs="Arial"/>
                      <w:sz w:val="16"/>
                      <w:szCs w:val="16"/>
                      <w:lang w:val="es-ES_tradnl"/>
                    </w:rPr>
                    <w:t>E</w:t>
                  </w:r>
                  <w:r w:rsidR="00386E4F" w:rsidRPr="00D80E19">
                    <w:rPr>
                      <w:rFonts w:ascii="Arial" w:eastAsia="Arial" w:hAnsi="Arial" w:cs="Arial"/>
                      <w:sz w:val="16"/>
                      <w:szCs w:val="16"/>
                      <w:lang w:val="es-ES_tradnl"/>
                    </w:rPr>
                    <w:t xml:space="preserve">n </w:t>
                  </w:r>
                  <w:r>
                    <w:rPr>
                      <w:rFonts w:ascii="Arial" w:eastAsia="Arial" w:hAnsi="Arial" w:cs="Arial"/>
                      <w:sz w:val="16"/>
                      <w:szCs w:val="16"/>
                      <w:lang w:val="es-ES_tradnl"/>
                    </w:rPr>
                    <w:t xml:space="preserve">los </w:t>
                  </w:r>
                  <w:r w:rsidR="00386E4F" w:rsidRPr="00D80E19">
                    <w:rPr>
                      <w:rFonts w:ascii="Arial" w:eastAsia="Arial" w:hAnsi="Arial" w:cs="Arial"/>
                      <w:sz w:val="16"/>
                      <w:szCs w:val="16"/>
                      <w:lang w:val="es-ES_tradnl"/>
                    </w:rPr>
                    <w:t>cas</w:t>
                  </w:r>
                  <w:r>
                    <w:rPr>
                      <w:rFonts w:ascii="Arial" w:eastAsia="Arial" w:hAnsi="Arial" w:cs="Arial"/>
                      <w:sz w:val="16"/>
                      <w:szCs w:val="16"/>
                      <w:lang w:val="es-ES_tradnl"/>
                    </w:rPr>
                    <w:t>o</w:t>
                  </w:r>
                  <w:r w:rsidR="00386E4F" w:rsidRPr="00D80E19">
                    <w:rPr>
                      <w:rFonts w:ascii="Arial" w:eastAsia="Arial" w:hAnsi="Arial" w:cs="Arial"/>
                      <w:sz w:val="16"/>
                      <w:szCs w:val="16"/>
                      <w:lang w:val="es-ES_tradnl"/>
                    </w:rPr>
                    <w:t xml:space="preserve">s </w:t>
                  </w:r>
                  <w:r>
                    <w:rPr>
                      <w:rFonts w:ascii="Arial" w:eastAsia="Arial" w:hAnsi="Arial" w:cs="Arial"/>
                      <w:sz w:val="16"/>
                      <w:szCs w:val="16"/>
                      <w:lang w:val="es-ES_tradnl"/>
                    </w:rPr>
                    <w:t>en los que una OPP</w:t>
                  </w:r>
                  <w:r w:rsidR="00386E4F" w:rsidRPr="00D80E19">
                    <w:rPr>
                      <w:rFonts w:ascii="Arial" w:eastAsia="Arial" w:hAnsi="Arial" w:cs="Arial"/>
                      <w:sz w:val="16"/>
                      <w:szCs w:val="16"/>
                      <w:lang w:val="es-ES_tradnl"/>
                    </w:rPr>
                    <w:t xml:space="preserve"> </w:t>
                  </w:r>
                  <w:r>
                    <w:rPr>
                      <w:rFonts w:ascii="Arial" w:eastAsia="Arial" w:hAnsi="Arial" w:cs="Arial"/>
                      <w:sz w:val="16"/>
                      <w:szCs w:val="16"/>
                      <w:lang w:val="es-ES_tradnl"/>
                    </w:rPr>
                    <w:t>con capacidad de exportación</w:t>
                  </w:r>
                  <w:r w:rsidR="00386E4F" w:rsidRPr="00D80E19">
                    <w:rPr>
                      <w:rFonts w:ascii="Arial" w:eastAsia="Arial" w:hAnsi="Arial" w:cs="Arial"/>
                      <w:sz w:val="16"/>
                      <w:szCs w:val="16"/>
                      <w:lang w:val="es-ES_tradnl"/>
                    </w:rPr>
                    <w:t xml:space="preserve"> </w:t>
                  </w:r>
                  <w:r>
                    <w:rPr>
                      <w:rFonts w:ascii="Arial" w:eastAsia="Arial" w:hAnsi="Arial" w:cs="Arial"/>
                      <w:sz w:val="16"/>
                      <w:szCs w:val="16"/>
                      <w:lang w:val="es-ES_tradnl"/>
                    </w:rPr>
                    <w:t>presta el servicio de exportación a otra organización de productores</w:t>
                  </w:r>
                  <w:r w:rsidR="00386E4F" w:rsidRPr="00D80E19">
                    <w:rPr>
                      <w:rFonts w:ascii="Arial" w:eastAsia="Arial" w:hAnsi="Arial" w:cs="Arial"/>
                      <w:sz w:val="16"/>
                      <w:szCs w:val="16"/>
                      <w:lang w:val="es-ES_tradnl"/>
                    </w:rPr>
                    <w:t xml:space="preserve">, </w:t>
                  </w:r>
                  <w:r>
                    <w:rPr>
                      <w:rFonts w:ascii="Arial" w:eastAsia="Arial" w:hAnsi="Arial" w:cs="Arial"/>
                      <w:sz w:val="16"/>
                      <w:szCs w:val="16"/>
                      <w:lang w:val="es-ES_tradnl"/>
                    </w:rPr>
                    <w:t>el papel</w:t>
                  </w:r>
                  <w:r w:rsidR="00386E4F" w:rsidRPr="00D80E19">
                    <w:rPr>
                      <w:rFonts w:ascii="Arial" w:eastAsia="Arial" w:hAnsi="Arial" w:cs="Arial"/>
                      <w:sz w:val="16"/>
                      <w:szCs w:val="16"/>
                      <w:lang w:val="es-ES_tradnl"/>
                    </w:rPr>
                    <w:t xml:space="preserve"> </w:t>
                  </w:r>
                  <w:r>
                    <w:rPr>
                      <w:rFonts w:ascii="Arial" w:eastAsia="Arial" w:hAnsi="Arial" w:cs="Arial"/>
                      <w:sz w:val="16"/>
                      <w:szCs w:val="16"/>
                      <w:lang w:val="es-ES_tradnl"/>
                    </w:rPr>
                    <w:t xml:space="preserve">de pagador </w:t>
                  </w:r>
                  <w:r w:rsidR="00EA2DBA" w:rsidRPr="00D80E19">
                    <w:rPr>
                      <w:rFonts w:ascii="Arial" w:eastAsia="Arial" w:hAnsi="Arial" w:cs="Arial"/>
                      <w:sz w:val="16"/>
                      <w:szCs w:val="16"/>
                      <w:lang w:val="es-ES_tradnl"/>
                    </w:rPr>
                    <w:t xml:space="preserve">o </w:t>
                  </w:r>
                  <w:r>
                    <w:rPr>
                      <w:rFonts w:ascii="Arial" w:eastAsia="Arial" w:hAnsi="Arial" w:cs="Arial"/>
                      <w:sz w:val="16"/>
                      <w:szCs w:val="16"/>
                      <w:lang w:val="es-ES_tradnl"/>
                    </w:rPr>
                    <w:t>transmisor también se aplica</w:t>
                  </w:r>
                  <w:r w:rsidR="00386E4F" w:rsidRPr="00D80E19">
                    <w:rPr>
                      <w:rFonts w:ascii="Arial" w:eastAsia="Arial" w:hAnsi="Arial" w:cs="Arial"/>
                      <w:sz w:val="16"/>
                      <w:szCs w:val="16"/>
                      <w:lang w:val="es-ES_tradnl"/>
                    </w:rPr>
                    <w:t xml:space="preserve">. </w:t>
                  </w:r>
                </w:p>
              </w:tc>
            </w:tr>
          </w:tbl>
          <w:p w14:paraId="610ABB8B" w14:textId="1B114941" w:rsidR="00A7595A" w:rsidRPr="00D80E19" w:rsidRDefault="00A7595A" w:rsidP="00026442">
            <w:pPr>
              <w:keepNext/>
              <w:keepLines/>
              <w:tabs>
                <w:tab w:val="left" w:pos="735"/>
              </w:tabs>
              <w:spacing w:before="120" w:after="120" w:line="276" w:lineRule="auto"/>
              <w:jc w:val="both"/>
              <w:rPr>
                <w:rFonts w:ascii="Arial" w:eastAsia="Arial" w:hAnsi="Arial" w:cs="Arial"/>
                <w:sz w:val="20"/>
                <w:szCs w:val="20"/>
                <w:lang w:val="es-ES_tradnl"/>
              </w:rPr>
            </w:pPr>
            <w:r w:rsidRPr="00D80E19">
              <w:rPr>
                <w:rFonts w:ascii="Arial" w:eastAsia="Arial" w:hAnsi="Arial" w:cs="Arial"/>
                <w:b/>
                <w:sz w:val="20"/>
                <w:szCs w:val="20"/>
                <w:lang w:val="es-ES_tradnl"/>
              </w:rPr>
              <w:t>Implica</w:t>
            </w:r>
            <w:r w:rsidR="00664C5C" w:rsidRPr="00D80E19">
              <w:rPr>
                <w:rFonts w:ascii="Arial" w:eastAsia="Arial" w:hAnsi="Arial" w:cs="Arial"/>
                <w:b/>
                <w:sz w:val="20"/>
                <w:szCs w:val="20"/>
                <w:lang w:val="es-ES_tradnl"/>
              </w:rPr>
              <w:t>cione</w:t>
            </w:r>
            <w:r w:rsidRPr="00D80E19">
              <w:rPr>
                <w:rFonts w:ascii="Arial" w:eastAsia="Arial" w:hAnsi="Arial" w:cs="Arial"/>
                <w:b/>
                <w:sz w:val="20"/>
                <w:szCs w:val="20"/>
                <w:lang w:val="es-ES_tradnl"/>
              </w:rPr>
              <w:t>s:</w:t>
            </w:r>
            <w:r w:rsidR="00492FD2" w:rsidRPr="00D80E19">
              <w:rPr>
                <w:rFonts w:ascii="Arial" w:eastAsia="Arial" w:hAnsi="Arial" w:cs="Arial"/>
                <w:b/>
                <w:sz w:val="20"/>
                <w:szCs w:val="20"/>
                <w:lang w:val="es-ES_tradnl"/>
              </w:rPr>
              <w:t xml:space="preserve"> </w:t>
            </w:r>
            <w:r w:rsidR="00664C5C" w:rsidRPr="00D80E19">
              <w:rPr>
                <w:rFonts w:ascii="Arial" w:eastAsia="Arial" w:hAnsi="Arial" w:cs="Arial"/>
                <w:sz w:val="20"/>
                <w:szCs w:val="20"/>
                <w:lang w:val="es-ES_tradnl"/>
              </w:rPr>
              <w:t>Los proveedores de servicios de exportación</w:t>
            </w:r>
            <w:r w:rsidR="00854E9D" w:rsidRPr="00D80E19">
              <w:rPr>
                <w:rFonts w:ascii="Arial" w:eastAsia="Arial" w:hAnsi="Arial" w:cs="Arial"/>
                <w:sz w:val="20"/>
                <w:szCs w:val="20"/>
                <w:lang w:val="es-ES_tradnl"/>
              </w:rPr>
              <w:t xml:space="preserve">, </w:t>
            </w:r>
            <w:r w:rsidR="00C23362">
              <w:rPr>
                <w:rFonts w:ascii="Arial" w:eastAsia="Arial" w:hAnsi="Arial" w:cs="Arial"/>
                <w:sz w:val="20"/>
                <w:szCs w:val="20"/>
                <w:lang w:val="es-ES_tradnl"/>
              </w:rPr>
              <w:t>en su capacidad como tra</w:t>
            </w:r>
            <w:r w:rsidR="00664C5C" w:rsidRPr="00D80E19">
              <w:rPr>
                <w:rFonts w:ascii="Arial" w:eastAsia="Arial" w:hAnsi="Arial" w:cs="Arial"/>
                <w:sz w:val="20"/>
                <w:szCs w:val="20"/>
                <w:lang w:val="es-ES_tradnl"/>
              </w:rPr>
              <w:t>smisores</w:t>
            </w:r>
            <w:r w:rsidR="00854E9D" w:rsidRPr="00D80E19">
              <w:rPr>
                <w:rFonts w:ascii="Arial" w:eastAsia="Arial" w:hAnsi="Arial" w:cs="Arial"/>
                <w:sz w:val="20"/>
                <w:szCs w:val="20"/>
                <w:lang w:val="es-ES_tradnl"/>
              </w:rPr>
              <w:t xml:space="preserve"> Fairtrade, </w:t>
            </w:r>
            <w:r w:rsidR="00664C5C" w:rsidRPr="00D80E19">
              <w:rPr>
                <w:rFonts w:ascii="Arial" w:eastAsia="Arial" w:hAnsi="Arial" w:cs="Arial"/>
                <w:sz w:val="20"/>
                <w:szCs w:val="20"/>
                <w:lang w:val="es-ES_tradnl"/>
              </w:rPr>
              <w:t>deberán cumplir los requisitos del C</w:t>
            </w:r>
            <w:r w:rsidR="007D3128">
              <w:rPr>
                <w:rFonts w:ascii="Arial" w:eastAsia="Arial" w:hAnsi="Arial" w:cs="Arial"/>
                <w:sz w:val="20"/>
                <w:szCs w:val="20"/>
                <w:lang w:val="es-ES_tradnl"/>
              </w:rPr>
              <w:t xml:space="preserve">riterio para </w:t>
            </w:r>
            <w:r w:rsidR="00664C5C" w:rsidRPr="00D80E19">
              <w:rPr>
                <w:rFonts w:ascii="Arial" w:eastAsia="Arial" w:hAnsi="Arial" w:cs="Arial"/>
                <w:sz w:val="20"/>
                <w:szCs w:val="20"/>
                <w:lang w:val="es-ES_tradnl"/>
              </w:rPr>
              <w:t>C</w:t>
            </w:r>
            <w:r w:rsidR="007D3128">
              <w:rPr>
                <w:rFonts w:ascii="Arial" w:eastAsia="Arial" w:hAnsi="Arial" w:cs="Arial"/>
                <w:sz w:val="20"/>
                <w:szCs w:val="20"/>
                <w:lang w:val="es-ES_tradnl"/>
              </w:rPr>
              <w:t>omerciantes</w:t>
            </w:r>
            <w:r w:rsidR="00854E9D" w:rsidRPr="00D80E19">
              <w:rPr>
                <w:rFonts w:ascii="Arial" w:eastAsia="Arial" w:hAnsi="Arial" w:cs="Arial"/>
                <w:sz w:val="20"/>
                <w:szCs w:val="20"/>
                <w:lang w:val="es-ES_tradnl"/>
              </w:rPr>
              <w:t xml:space="preserve"> </w:t>
            </w:r>
            <w:r w:rsidR="00C23362">
              <w:rPr>
                <w:rFonts w:ascii="Arial" w:eastAsia="Arial" w:hAnsi="Arial" w:cs="Arial"/>
                <w:sz w:val="20"/>
                <w:szCs w:val="20"/>
                <w:lang w:val="es-ES_tradnl"/>
              </w:rPr>
              <w:t>que se aplican a los tra</w:t>
            </w:r>
            <w:r w:rsidR="00664C5C" w:rsidRPr="00D80E19">
              <w:rPr>
                <w:rFonts w:ascii="Arial" w:eastAsia="Arial" w:hAnsi="Arial" w:cs="Arial"/>
                <w:sz w:val="20"/>
                <w:szCs w:val="20"/>
                <w:lang w:val="es-ES_tradnl"/>
              </w:rPr>
              <w:t>smisores</w:t>
            </w:r>
            <w:r w:rsidR="00854E9D" w:rsidRPr="00D80E19">
              <w:rPr>
                <w:rFonts w:ascii="Arial" w:eastAsia="Arial" w:hAnsi="Arial" w:cs="Arial"/>
                <w:sz w:val="20"/>
                <w:szCs w:val="20"/>
                <w:lang w:val="es-ES_tradnl"/>
              </w:rPr>
              <w:t xml:space="preserve">. </w:t>
            </w:r>
            <w:r w:rsidR="00664C5C" w:rsidRPr="00D80E19">
              <w:rPr>
                <w:rFonts w:ascii="Arial" w:eastAsia="Arial" w:hAnsi="Arial" w:cs="Arial"/>
                <w:sz w:val="20"/>
                <w:szCs w:val="20"/>
                <w:lang w:val="es-ES_tradnl"/>
              </w:rPr>
              <w:t>P</w:t>
            </w:r>
            <w:r w:rsidR="00854E9D" w:rsidRPr="00D80E19">
              <w:rPr>
                <w:rFonts w:ascii="Arial" w:eastAsia="Arial" w:hAnsi="Arial" w:cs="Arial"/>
                <w:sz w:val="20"/>
                <w:szCs w:val="20"/>
                <w:lang w:val="es-ES_tradnl"/>
              </w:rPr>
              <w:t>or e</w:t>
            </w:r>
            <w:r w:rsidR="00664C5C" w:rsidRPr="00D80E19">
              <w:rPr>
                <w:rFonts w:ascii="Arial" w:eastAsia="Arial" w:hAnsi="Arial" w:cs="Arial"/>
                <w:sz w:val="20"/>
                <w:szCs w:val="20"/>
                <w:lang w:val="es-ES_tradnl"/>
              </w:rPr>
              <w:t>jemplo</w:t>
            </w:r>
            <w:r w:rsidR="00854E9D" w:rsidRPr="00D80E19">
              <w:rPr>
                <w:rFonts w:ascii="Arial" w:eastAsia="Arial" w:hAnsi="Arial" w:cs="Arial"/>
                <w:sz w:val="20"/>
                <w:szCs w:val="20"/>
                <w:lang w:val="es-ES_tradnl"/>
              </w:rPr>
              <w:t xml:space="preserve">, </w:t>
            </w:r>
            <w:r w:rsidR="00C23362">
              <w:rPr>
                <w:rFonts w:ascii="Arial" w:eastAsia="Arial" w:hAnsi="Arial" w:cs="Arial"/>
                <w:sz w:val="20"/>
                <w:szCs w:val="20"/>
                <w:lang w:val="es-ES_tradnl"/>
              </w:rPr>
              <w:t>los tra</w:t>
            </w:r>
            <w:r w:rsidR="00664C5C" w:rsidRPr="00D80E19">
              <w:rPr>
                <w:rFonts w:ascii="Arial" w:eastAsia="Arial" w:hAnsi="Arial" w:cs="Arial"/>
                <w:sz w:val="20"/>
                <w:szCs w:val="20"/>
                <w:lang w:val="es-ES_tradnl"/>
              </w:rPr>
              <w:t>smisores firmarán un contrato</w:t>
            </w:r>
            <w:r w:rsidR="00854E9D" w:rsidRPr="00D80E19">
              <w:rPr>
                <w:rFonts w:ascii="Arial" w:eastAsia="Arial" w:hAnsi="Arial" w:cs="Arial"/>
                <w:sz w:val="20"/>
                <w:szCs w:val="20"/>
                <w:lang w:val="es-ES_tradnl"/>
              </w:rPr>
              <w:t xml:space="preserve"> Fairtrade </w:t>
            </w:r>
            <w:r w:rsidR="00664C5C" w:rsidRPr="00D80E19">
              <w:rPr>
                <w:rFonts w:ascii="Arial" w:eastAsia="Arial" w:hAnsi="Arial" w:cs="Arial"/>
                <w:sz w:val="20"/>
                <w:szCs w:val="20"/>
                <w:lang w:val="es-ES_tradnl"/>
              </w:rPr>
              <w:t>con el productor</w:t>
            </w:r>
            <w:r w:rsidR="00854E9D" w:rsidRPr="00D80E19">
              <w:rPr>
                <w:rFonts w:ascii="Arial" w:eastAsia="Arial" w:hAnsi="Arial" w:cs="Arial"/>
                <w:sz w:val="20"/>
                <w:szCs w:val="20"/>
                <w:lang w:val="es-ES_tradnl"/>
              </w:rPr>
              <w:t>, inclu</w:t>
            </w:r>
            <w:r w:rsidR="00664C5C" w:rsidRPr="00D80E19">
              <w:rPr>
                <w:rFonts w:ascii="Arial" w:eastAsia="Arial" w:hAnsi="Arial" w:cs="Arial"/>
                <w:sz w:val="20"/>
                <w:szCs w:val="20"/>
                <w:lang w:val="es-ES_tradnl"/>
              </w:rPr>
              <w:t>yendo</w:t>
            </w:r>
            <w:r w:rsidR="00854E9D" w:rsidRPr="00D80E19">
              <w:rPr>
                <w:rFonts w:ascii="Arial" w:eastAsia="Arial" w:hAnsi="Arial" w:cs="Arial"/>
                <w:sz w:val="20"/>
                <w:szCs w:val="20"/>
                <w:lang w:val="es-ES_tradnl"/>
              </w:rPr>
              <w:t xml:space="preserve"> </w:t>
            </w:r>
            <w:r w:rsidR="00664C5C" w:rsidRPr="00D80E19">
              <w:rPr>
                <w:rFonts w:ascii="Arial" w:eastAsia="Arial" w:hAnsi="Arial" w:cs="Arial"/>
                <w:sz w:val="20"/>
                <w:szCs w:val="20"/>
                <w:lang w:val="es-ES_tradnl"/>
              </w:rPr>
              <w:t>todos los</w:t>
            </w:r>
            <w:r w:rsidR="00854E9D" w:rsidRPr="00D80E19">
              <w:rPr>
                <w:rFonts w:ascii="Arial" w:eastAsia="Arial" w:hAnsi="Arial" w:cs="Arial"/>
                <w:sz w:val="20"/>
                <w:szCs w:val="20"/>
                <w:lang w:val="es-ES_tradnl"/>
              </w:rPr>
              <w:t xml:space="preserve"> element</w:t>
            </w:r>
            <w:r w:rsidR="00664C5C" w:rsidRPr="00D80E19">
              <w:rPr>
                <w:rFonts w:ascii="Arial" w:eastAsia="Arial" w:hAnsi="Arial" w:cs="Arial"/>
                <w:sz w:val="20"/>
                <w:szCs w:val="20"/>
                <w:lang w:val="es-ES_tradnl"/>
              </w:rPr>
              <w:t>o</w:t>
            </w:r>
            <w:r w:rsidR="00854E9D" w:rsidRPr="00D80E19">
              <w:rPr>
                <w:rFonts w:ascii="Arial" w:eastAsia="Arial" w:hAnsi="Arial" w:cs="Arial"/>
                <w:sz w:val="20"/>
                <w:szCs w:val="20"/>
                <w:lang w:val="es-ES_tradnl"/>
              </w:rPr>
              <w:t>s men</w:t>
            </w:r>
            <w:r w:rsidR="00664C5C" w:rsidRPr="00D80E19">
              <w:rPr>
                <w:rFonts w:ascii="Arial" w:eastAsia="Arial" w:hAnsi="Arial" w:cs="Arial"/>
                <w:sz w:val="20"/>
                <w:szCs w:val="20"/>
                <w:lang w:val="es-ES_tradnl"/>
              </w:rPr>
              <w:t>c</w:t>
            </w:r>
            <w:r w:rsidR="00D12F77" w:rsidRPr="00D80E19">
              <w:rPr>
                <w:rFonts w:ascii="Arial" w:eastAsia="Arial" w:hAnsi="Arial" w:cs="Arial"/>
                <w:sz w:val="20"/>
                <w:szCs w:val="20"/>
                <w:lang w:val="es-ES_tradnl"/>
              </w:rPr>
              <w:t>i</w:t>
            </w:r>
            <w:r w:rsidR="00664C5C" w:rsidRPr="00D80E19">
              <w:rPr>
                <w:rFonts w:ascii="Arial" w:eastAsia="Arial" w:hAnsi="Arial" w:cs="Arial"/>
                <w:sz w:val="20"/>
                <w:szCs w:val="20"/>
                <w:lang w:val="es-ES_tradnl"/>
              </w:rPr>
              <w:t xml:space="preserve">onados en el requisito </w:t>
            </w:r>
            <w:r w:rsidR="00854E9D" w:rsidRPr="00D80E19">
              <w:rPr>
                <w:rFonts w:ascii="Arial" w:eastAsia="Arial" w:hAnsi="Arial" w:cs="Arial"/>
                <w:sz w:val="20"/>
                <w:szCs w:val="20"/>
                <w:lang w:val="es-ES_tradnl"/>
              </w:rPr>
              <w:t>4.1.2</w:t>
            </w:r>
            <w:r w:rsidR="00664C5C" w:rsidRPr="00D80E19">
              <w:rPr>
                <w:rFonts w:ascii="Arial" w:eastAsia="Arial" w:hAnsi="Arial" w:cs="Arial"/>
                <w:sz w:val="20"/>
                <w:szCs w:val="20"/>
                <w:lang w:val="es-ES_tradnl"/>
              </w:rPr>
              <w:t xml:space="preserve"> del C</w:t>
            </w:r>
            <w:r w:rsidR="007D3128">
              <w:rPr>
                <w:rFonts w:ascii="Arial" w:eastAsia="Arial" w:hAnsi="Arial" w:cs="Arial"/>
                <w:sz w:val="20"/>
                <w:szCs w:val="20"/>
                <w:lang w:val="es-ES_tradnl"/>
              </w:rPr>
              <w:t xml:space="preserve">riterio para </w:t>
            </w:r>
            <w:r w:rsidR="00664C5C" w:rsidRPr="00D80E19">
              <w:rPr>
                <w:rFonts w:ascii="Arial" w:eastAsia="Arial" w:hAnsi="Arial" w:cs="Arial"/>
                <w:sz w:val="20"/>
                <w:szCs w:val="20"/>
                <w:lang w:val="es-ES_tradnl"/>
              </w:rPr>
              <w:t>C</w:t>
            </w:r>
            <w:r w:rsidR="007D3128">
              <w:rPr>
                <w:rFonts w:ascii="Arial" w:eastAsia="Arial" w:hAnsi="Arial" w:cs="Arial"/>
                <w:sz w:val="20"/>
                <w:szCs w:val="20"/>
                <w:lang w:val="es-ES_tradnl"/>
              </w:rPr>
              <w:t>omerciantes</w:t>
            </w:r>
            <w:r w:rsidR="00854E9D"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y, además, las</w:t>
            </w:r>
            <w:r w:rsidR="00854E9D" w:rsidRPr="00D80E19">
              <w:rPr>
                <w:rFonts w:ascii="Arial" w:eastAsia="Arial" w:hAnsi="Arial" w:cs="Arial"/>
                <w:sz w:val="20"/>
                <w:szCs w:val="20"/>
                <w:lang w:val="es-ES_tradnl"/>
              </w:rPr>
              <w:t xml:space="preserve"> modali</w:t>
            </w:r>
            <w:r w:rsidR="00D12F77" w:rsidRPr="00D80E19">
              <w:rPr>
                <w:rFonts w:ascii="Arial" w:eastAsia="Arial" w:hAnsi="Arial" w:cs="Arial"/>
                <w:sz w:val="20"/>
                <w:szCs w:val="20"/>
                <w:lang w:val="es-ES_tradnl"/>
              </w:rPr>
              <w:t>dad</w:t>
            </w:r>
            <w:r w:rsidR="00854E9D" w:rsidRPr="00D80E19">
              <w:rPr>
                <w:rFonts w:ascii="Arial" w:eastAsia="Arial" w:hAnsi="Arial" w:cs="Arial"/>
                <w:sz w:val="20"/>
                <w:szCs w:val="20"/>
                <w:lang w:val="es-ES_tradnl"/>
              </w:rPr>
              <w:t xml:space="preserve">es </w:t>
            </w:r>
            <w:r w:rsidR="00D12F77" w:rsidRPr="00D80E19">
              <w:rPr>
                <w:rFonts w:ascii="Arial" w:eastAsia="Arial" w:hAnsi="Arial" w:cs="Arial"/>
                <w:sz w:val="20"/>
                <w:szCs w:val="20"/>
                <w:lang w:val="es-ES_tradnl"/>
              </w:rPr>
              <w:t xml:space="preserve">de </w:t>
            </w:r>
            <w:r w:rsidR="00854E9D" w:rsidRPr="00D80E19">
              <w:rPr>
                <w:rFonts w:ascii="Arial" w:eastAsia="Arial" w:hAnsi="Arial" w:cs="Arial"/>
                <w:sz w:val="20"/>
                <w:szCs w:val="20"/>
                <w:lang w:val="es-ES_tradnl"/>
              </w:rPr>
              <w:t>pa</w:t>
            </w:r>
            <w:r w:rsidR="00D12F77" w:rsidRPr="00D80E19">
              <w:rPr>
                <w:rFonts w:ascii="Arial" w:eastAsia="Arial" w:hAnsi="Arial" w:cs="Arial"/>
                <w:sz w:val="20"/>
                <w:szCs w:val="20"/>
                <w:lang w:val="es-ES_tradnl"/>
              </w:rPr>
              <w:t>go</w:t>
            </w:r>
            <w:r w:rsidR="00854E9D"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del di</w:t>
            </w:r>
            <w:r w:rsidR="00854E9D" w:rsidRPr="00D80E19">
              <w:rPr>
                <w:rFonts w:ascii="Arial" w:eastAsia="Arial" w:hAnsi="Arial" w:cs="Arial"/>
                <w:sz w:val="20"/>
                <w:szCs w:val="20"/>
                <w:lang w:val="es-ES_tradnl"/>
              </w:rPr>
              <w:t>feren</w:t>
            </w:r>
            <w:r w:rsidR="00D12F77" w:rsidRPr="00D80E19">
              <w:rPr>
                <w:rFonts w:ascii="Arial" w:eastAsia="Arial" w:hAnsi="Arial" w:cs="Arial"/>
                <w:sz w:val="20"/>
                <w:szCs w:val="20"/>
                <w:lang w:val="es-ES_tradnl"/>
              </w:rPr>
              <w:t>c</w:t>
            </w:r>
            <w:r w:rsidR="00854E9D" w:rsidRPr="00D80E19">
              <w:rPr>
                <w:rFonts w:ascii="Arial" w:eastAsia="Arial" w:hAnsi="Arial" w:cs="Arial"/>
                <w:sz w:val="20"/>
                <w:szCs w:val="20"/>
                <w:lang w:val="es-ES_tradnl"/>
              </w:rPr>
              <w:t>ial</w:t>
            </w:r>
            <w:r w:rsidR="00D12F77" w:rsidRPr="00D80E19">
              <w:rPr>
                <w:rFonts w:ascii="Arial" w:eastAsia="Arial" w:hAnsi="Arial" w:cs="Arial"/>
                <w:sz w:val="20"/>
                <w:szCs w:val="20"/>
                <w:lang w:val="es-ES_tradnl"/>
              </w:rPr>
              <w:t xml:space="preserve"> de precio</w:t>
            </w:r>
            <w:r w:rsidR="00854E9D" w:rsidRPr="00D80E19">
              <w:rPr>
                <w:rFonts w:ascii="Arial" w:eastAsia="Arial" w:hAnsi="Arial" w:cs="Arial"/>
                <w:sz w:val="20"/>
                <w:szCs w:val="20"/>
                <w:lang w:val="es-ES_tradnl"/>
              </w:rPr>
              <w:t xml:space="preserve"> (</w:t>
            </w:r>
            <w:r w:rsidR="00DE2FC1" w:rsidRPr="00D80E19">
              <w:rPr>
                <w:rFonts w:ascii="Arial" w:eastAsia="Arial" w:hAnsi="Arial" w:cs="Arial"/>
                <w:sz w:val="20"/>
                <w:szCs w:val="20"/>
                <w:lang w:val="es-ES_tradnl"/>
              </w:rPr>
              <w:t>diferenc</w:t>
            </w:r>
            <w:r w:rsidR="00D12F77" w:rsidRPr="00D80E19">
              <w:rPr>
                <w:rFonts w:ascii="Arial" w:eastAsia="Arial" w:hAnsi="Arial" w:cs="Arial"/>
                <w:sz w:val="20"/>
                <w:szCs w:val="20"/>
                <w:lang w:val="es-ES_tradnl"/>
              </w:rPr>
              <w:t>ia</w:t>
            </w:r>
            <w:r w:rsidR="00DE2FC1"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entre el precio pagado</w:t>
            </w:r>
            <w:r w:rsidR="00DE2FC1"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y el PMF,</w:t>
            </w:r>
            <w:r w:rsidR="00DE2FC1"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si se aplica</w:t>
            </w:r>
            <w:r w:rsidR="00854E9D"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y la Prima</w:t>
            </w:r>
            <w:r w:rsidR="00854E9D" w:rsidRPr="00D80E19">
              <w:rPr>
                <w:rFonts w:ascii="Arial" w:eastAsia="Arial" w:hAnsi="Arial" w:cs="Arial"/>
                <w:sz w:val="20"/>
                <w:szCs w:val="20"/>
                <w:lang w:val="es-ES_tradnl"/>
              </w:rPr>
              <w:t xml:space="preserve"> Fairtrade, inclu</w:t>
            </w:r>
            <w:r w:rsidR="00D12F77" w:rsidRPr="00D80E19">
              <w:rPr>
                <w:rFonts w:ascii="Arial" w:eastAsia="Arial" w:hAnsi="Arial" w:cs="Arial"/>
                <w:sz w:val="20"/>
                <w:szCs w:val="20"/>
                <w:lang w:val="es-ES_tradnl"/>
              </w:rPr>
              <w:t>yendo</w:t>
            </w:r>
            <w:r w:rsidR="00854E9D"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el calendario y el sistema de reportes</w:t>
            </w:r>
            <w:r w:rsidR="00854E9D"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requisito</w:t>
            </w:r>
            <w:r w:rsidR="00854E9D" w:rsidRPr="00D80E19">
              <w:rPr>
                <w:rFonts w:ascii="Arial" w:eastAsia="Arial" w:hAnsi="Arial" w:cs="Arial"/>
                <w:sz w:val="20"/>
                <w:szCs w:val="20"/>
                <w:lang w:val="es-ES_tradnl"/>
              </w:rPr>
              <w:t xml:space="preserve"> 4.1.4</w:t>
            </w:r>
            <w:r w:rsidR="00D12F77" w:rsidRPr="00D80E19">
              <w:rPr>
                <w:rFonts w:ascii="Arial" w:eastAsia="Arial" w:hAnsi="Arial" w:cs="Arial"/>
                <w:sz w:val="20"/>
                <w:szCs w:val="20"/>
                <w:lang w:val="es-ES_tradnl"/>
              </w:rPr>
              <w:t xml:space="preserve"> del C</w:t>
            </w:r>
            <w:r w:rsidR="007D3128">
              <w:rPr>
                <w:rFonts w:ascii="Arial" w:eastAsia="Arial" w:hAnsi="Arial" w:cs="Arial"/>
                <w:sz w:val="20"/>
                <w:szCs w:val="20"/>
                <w:lang w:val="es-ES_tradnl"/>
              </w:rPr>
              <w:t xml:space="preserve">riterio para </w:t>
            </w:r>
            <w:r w:rsidR="00D12F77" w:rsidRPr="00D80E19">
              <w:rPr>
                <w:rFonts w:ascii="Arial" w:eastAsia="Arial" w:hAnsi="Arial" w:cs="Arial"/>
                <w:sz w:val="20"/>
                <w:szCs w:val="20"/>
                <w:lang w:val="es-ES_tradnl"/>
              </w:rPr>
              <w:t>C</w:t>
            </w:r>
            <w:r w:rsidR="007D3128">
              <w:rPr>
                <w:rFonts w:ascii="Arial" w:eastAsia="Arial" w:hAnsi="Arial" w:cs="Arial"/>
                <w:sz w:val="20"/>
                <w:szCs w:val="20"/>
                <w:lang w:val="es-ES_tradnl"/>
              </w:rPr>
              <w:t>omerciantes</w:t>
            </w:r>
            <w:r w:rsidR="00854E9D"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Por otra parte</w:t>
            </w:r>
            <w:r w:rsidR="00854E9D"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los proveedores de servicios de exportación</w:t>
            </w:r>
            <w:r w:rsidR="00854E9D"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enviarán al productor</w:t>
            </w:r>
            <w:r w:rsidR="00854E9D"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trimestralmente</w:t>
            </w:r>
            <w:r w:rsidR="00854E9D"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un informe que incluya para cada contrato de compra</w:t>
            </w:r>
            <w:r w:rsidR="00854E9D"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los volúmenes</w:t>
            </w:r>
            <w:r w:rsidR="00854E9D" w:rsidRPr="00D80E19">
              <w:rPr>
                <w:rFonts w:ascii="Arial" w:eastAsia="Arial" w:hAnsi="Arial" w:cs="Arial"/>
                <w:sz w:val="20"/>
                <w:szCs w:val="20"/>
                <w:lang w:val="es-ES_tradnl"/>
              </w:rPr>
              <w:t xml:space="preserve"> exact</w:t>
            </w:r>
            <w:r w:rsidR="00D12F77" w:rsidRPr="00D80E19">
              <w:rPr>
                <w:rFonts w:ascii="Arial" w:eastAsia="Arial" w:hAnsi="Arial" w:cs="Arial"/>
                <w:sz w:val="20"/>
                <w:szCs w:val="20"/>
                <w:lang w:val="es-ES_tradnl"/>
              </w:rPr>
              <w:t>os</w:t>
            </w:r>
            <w:r w:rsidR="00854E9D"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que han sido vendidos</w:t>
            </w:r>
            <w:r w:rsidR="00854E9D"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el</w:t>
            </w:r>
            <w:r w:rsidR="00854E9D" w:rsidRPr="00D80E19">
              <w:rPr>
                <w:rFonts w:ascii="Arial" w:eastAsia="Arial" w:hAnsi="Arial" w:cs="Arial"/>
                <w:sz w:val="20"/>
                <w:szCs w:val="20"/>
                <w:lang w:val="es-ES_tradnl"/>
              </w:rPr>
              <w:t xml:space="preserve"> diferen</w:t>
            </w:r>
            <w:r w:rsidR="00D12F77" w:rsidRPr="00D80E19">
              <w:rPr>
                <w:rFonts w:ascii="Arial" w:eastAsia="Arial" w:hAnsi="Arial" w:cs="Arial"/>
                <w:sz w:val="20"/>
                <w:szCs w:val="20"/>
                <w:lang w:val="es-ES_tradnl"/>
              </w:rPr>
              <w:t>c</w:t>
            </w:r>
            <w:r w:rsidR="00854E9D" w:rsidRPr="00D80E19">
              <w:rPr>
                <w:rFonts w:ascii="Arial" w:eastAsia="Arial" w:hAnsi="Arial" w:cs="Arial"/>
                <w:sz w:val="20"/>
                <w:szCs w:val="20"/>
                <w:lang w:val="es-ES_tradnl"/>
              </w:rPr>
              <w:t>ial</w:t>
            </w:r>
            <w:r w:rsidR="00D12F77" w:rsidRPr="00D80E19">
              <w:rPr>
                <w:rFonts w:ascii="Arial" w:eastAsia="Arial" w:hAnsi="Arial" w:cs="Arial"/>
                <w:sz w:val="20"/>
                <w:szCs w:val="20"/>
                <w:lang w:val="es-ES_tradnl"/>
              </w:rPr>
              <w:t xml:space="preserve"> de precio</w:t>
            </w:r>
            <w:r w:rsidR="00854E9D" w:rsidRPr="00D80E19">
              <w:rPr>
                <w:rFonts w:ascii="Arial" w:eastAsia="Arial" w:hAnsi="Arial" w:cs="Arial"/>
                <w:sz w:val="20"/>
                <w:szCs w:val="20"/>
                <w:lang w:val="es-ES_tradnl"/>
              </w:rPr>
              <w:t xml:space="preserve"> (</w:t>
            </w:r>
            <w:r w:rsidR="009E49A0" w:rsidRPr="00D80E19">
              <w:rPr>
                <w:rFonts w:ascii="Arial" w:eastAsia="Arial" w:hAnsi="Arial" w:cs="Arial"/>
                <w:sz w:val="20"/>
                <w:szCs w:val="20"/>
                <w:lang w:val="es-ES_tradnl"/>
              </w:rPr>
              <w:t>diferenc</w:t>
            </w:r>
            <w:r w:rsidR="00D12F77" w:rsidRPr="00D80E19">
              <w:rPr>
                <w:rFonts w:ascii="Arial" w:eastAsia="Arial" w:hAnsi="Arial" w:cs="Arial"/>
                <w:sz w:val="20"/>
                <w:szCs w:val="20"/>
                <w:lang w:val="es-ES_tradnl"/>
              </w:rPr>
              <w:t>ia</w:t>
            </w:r>
            <w:r w:rsidR="009E49A0"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entre el precio pagado</w:t>
            </w:r>
            <w:r w:rsidR="009E49A0"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y el PMF, si se aplica</w:t>
            </w:r>
            <w:r w:rsidR="00854E9D"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y la Prima</w:t>
            </w:r>
            <w:r w:rsidR="00854E9D" w:rsidRPr="00D80E19">
              <w:rPr>
                <w:rFonts w:ascii="Arial" w:eastAsia="Arial" w:hAnsi="Arial" w:cs="Arial"/>
                <w:sz w:val="20"/>
                <w:szCs w:val="20"/>
                <w:lang w:val="es-ES_tradnl"/>
              </w:rPr>
              <w:t xml:space="preserve"> Fairtrade </w:t>
            </w:r>
            <w:r w:rsidR="00D12F77" w:rsidRPr="00D80E19">
              <w:rPr>
                <w:rFonts w:ascii="Arial" w:eastAsia="Arial" w:hAnsi="Arial" w:cs="Arial"/>
                <w:sz w:val="20"/>
                <w:szCs w:val="20"/>
                <w:lang w:val="es-ES_tradnl"/>
              </w:rPr>
              <w:t>debida,</w:t>
            </w:r>
            <w:r w:rsidR="00854E9D"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así como el</w:t>
            </w:r>
            <w:r w:rsidR="00854E9D" w:rsidRPr="00D80E19">
              <w:rPr>
                <w:rFonts w:ascii="Arial" w:eastAsia="Arial" w:hAnsi="Arial" w:cs="Arial"/>
                <w:sz w:val="20"/>
                <w:szCs w:val="20"/>
                <w:lang w:val="es-ES_tradnl"/>
              </w:rPr>
              <w:t xml:space="preserve"> FLO ID </w:t>
            </w:r>
            <w:r w:rsidR="00D12F77" w:rsidRPr="00D80E19">
              <w:rPr>
                <w:rFonts w:ascii="Arial" w:eastAsia="Arial" w:hAnsi="Arial" w:cs="Arial"/>
                <w:sz w:val="20"/>
                <w:szCs w:val="20"/>
                <w:lang w:val="es-ES_tradnl"/>
              </w:rPr>
              <w:t>del comprador al que se le vendó</w:t>
            </w:r>
            <w:r w:rsidR="00854E9D" w:rsidRPr="00D80E19">
              <w:rPr>
                <w:rFonts w:ascii="Arial" w:eastAsia="Arial" w:hAnsi="Arial" w:cs="Arial"/>
                <w:sz w:val="20"/>
                <w:szCs w:val="20"/>
                <w:lang w:val="es-ES_tradnl"/>
              </w:rPr>
              <w:t xml:space="preserve"> (</w:t>
            </w:r>
            <w:r w:rsidR="00D12F77" w:rsidRPr="00D80E19">
              <w:rPr>
                <w:rFonts w:ascii="Arial" w:eastAsia="Arial" w:hAnsi="Arial" w:cs="Arial"/>
                <w:sz w:val="20"/>
                <w:szCs w:val="20"/>
                <w:lang w:val="es-ES_tradnl"/>
              </w:rPr>
              <w:t>requisito</w:t>
            </w:r>
            <w:r w:rsidR="00854E9D" w:rsidRPr="00D80E19">
              <w:rPr>
                <w:rFonts w:ascii="Arial" w:eastAsia="Arial" w:hAnsi="Arial" w:cs="Arial"/>
                <w:sz w:val="20"/>
                <w:szCs w:val="20"/>
                <w:lang w:val="es-ES_tradnl"/>
              </w:rPr>
              <w:t xml:space="preserve"> 4.1.5</w:t>
            </w:r>
            <w:r w:rsidR="00D12F77" w:rsidRPr="00D80E19">
              <w:rPr>
                <w:rFonts w:ascii="Arial" w:eastAsia="Arial" w:hAnsi="Arial" w:cs="Arial"/>
                <w:sz w:val="20"/>
                <w:szCs w:val="20"/>
                <w:lang w:val="es-ES_tradnl"/>
              </w:rPr>
              <w:t xml:space="preserve"> del C</w:t>
            </w:r>
            <w:r w:rsidR="00BE6477">
              <w:rPr>
                <w:rFonts w:ascii="Arial" w:eastAsia="Arial" w:hAnsi="Arial" w:cs="Arial"/>
                <w:sz w:val="20"/>
                <w:szCs w:val="20"/>
                <w:lang w:val="es-ES_tradnl"/>
              </w:rPr>
              <w:t xml:space="preserve">riterio para </w:t>
            </w:r>
            <w:r w:rsidR="00D12F77" w:rsidRPr="00D80E19">
              <w:rPr>
                <w:rFonts w:ascii="Arial" w:eastAsia="Arial" w:hAnsi="Arial" w:cs="Arial"/>
                <w:sz w:val="20"/>
                <w:szCs w:val="20"/>
                <w:lang w:val="es-ES_tradnl"/>
              </w:rPr>
              <w:t>C</w:t>
            </w:r>
            <w:r w:rsidR="00BE6477">
              <w:rPr>
                <w:rFonts w:ascii="Arial" w:eastAsia="Arial" w:hAnsi="Arial" w:cs="Arial"/>
                <w:sz w:val="20"/>
                <w:szCs w:val="20"/>
                <w:lang w:val="es-ES_tradnl"/>
              </w:rPr>
              <w:t>omerciantes</w:t>
            </w:r>
            <w:r w:rsidR="00854E9D" w:rsidRPr="00D80E19">
              <w:rPr>
                <w:rFonts w:ascii="Arial" w:eastAsia="Arial" w:hAnsi="Arial" w:cs="Arial"/>
                <w:sz w:val="20"/>
                <w:szCs w:val="20"/>
                <w:lang w:val="es-ES_tradnl"/>
              </w:rPr>
              <w:t>).</w:t>
            </w:r>
          </w:p>
          <w:p w14:paraId="756DA28C" w14:textId="1F327616" w:rsidR="00A7595A" w:rsidRPr="00D80E19" w:rsidRDefault="00D12F77" w:rsidP="00026442">
            <w:pPr>
              <w:keepNext/>
              <w:keepLines/>
              <w:tabs>
                <w:tab w:val="left" w:pos="735"/>
              </w:tabs>
              <w:spacing w:before="120" w:after="120" w:line="276" w:lineRule="auto"/>
              <w:ind w:left="60"/>
              <w:jc w:val="both"/>
              <w:rPr>
                <w:rFonts w:ascii="Arial" w:eastAsia="Arial" w:hAnsi="Arial" w:cs="Arial"/>
                <w:b/>
                <w:sz w:val="20"/>
                <w:szCs w:val="20"/>
                <w:lang w:val="es-ES_tradnl"/>
              </w:rPr>
            </w:pPr>
            <w:r w:rsidRPr="00D80E19">
              <w:rPr>
                <w:rFonts w:ascii="Arial" w:eastAsia="Arial" w:hAnsi="Arial" w:cs="Arial"/>
                <w:b/>
                <w:sz w:val="20"/>
                <w:szCs w:val="20"/>
                <w:lang w:val="es-ES_tradnl"/>
              </w:rPr>
              <w:t>Pregunta</w:t>
            </w:r>
            <w:r w:rsidR="00A7595A" w:rsidRPr="00D80E19">
              <w:rPr>
                <w:rFonts w:ascii="Arial" w:eastAsia="Arial" w:hAnsi="Arial" w:cs="Arial"/>
                <w:b/>
                <w:sz w:val="20"/>
                <w:szCs w:val="20"/>
                <w:lang w:val="es-ES_tradnl"/>
              </w:rPr>
              <w:t xml:space="preserve"> </w:t>
            </w:r>
            <w:r w:rsidR="00742602">
              <w:rPr>
                <w:rFonts w:ascii="Arial" w:eastAsia="Arial" w:hAnsi="Arial" w:cs="Arial"/>
                <w:b/>
                <w:sz w:val="20"/>
                <w:szCs w:val="20"/>
                <w:lang w:val="es-ES_tradnl"/>
              </w:rPr>
              <w:t>11</w:t>
            </w:r>
            <w:r w:rsidR="00A7595A" w:rsidRPr="00D80E19">
              <w:rPr>
                <w:rFonts w:ascii="Arial" w:eastAsia="Arial" w:hAnsi="Arial" w:cs="Arial"/>
                <w:b/>
                <w:sz w:val="20"/>
                <w:szCs w:val="20"/>
                <w:lang w:val="es-ES_tradnl"/>
              </w:rPr>
              <w:t xml:space="preserve">. </w:t>
            </w:r>
            <w:r w:rsidRPr="00D80E19">
              <w:rPr>
                <w:rFonts w:ascii="Arial" w:eastAsia="Arial" w:hAnsi="Arial" w:cs="Arial"/>
                <w:b/>
                <w:sz w:val="20"/>
                <w:szCs w:val="20"/>
                <w:lang w:val="es-ES_tradnl"/>
              </w:rPr>
              <w:t>¿Está usted de acuerdo con la opción</w:t>
            </w:r>
            <w:r w:rsidR="003415EC" w:rsidRPr="00D80E19">
              <w:rPr>
                <w:rFonts w:ascii="Arial" w:eastAsia="Arial" w:hAnsi="Arial" w:cs="Arial"/>
                <w:b/>
                <w:sz w:val="20"/>
                <w:szCs w:val="20"/>
                <w:lang w:val="es-ES_tradnl"/>
              </w:rPr>
              <w:t xml:space="preserve"> </w:t>
            </w:r>
            <w:r w:rsidR="00EA2DBA" w:rsidRPr="00D80E19">
              <w:rPr>
                <w:rFonts w:ascii="Arial" w:eastAsia="Arial" w:hAnsi="Arial" w:cs="Arial"/>
                <w:b/>
                <w:sz w:val="20"/>
                <w:szCs w:val="20"/>
                <w:lang w:val="es-ES_tradnl"/>
              </w:rPr>
              <w:t>1 o</w:t>
            </w:r>
            <w:r w:rsidRPr="00D80E19">
              <w:rPr>
                <w:rFonts w:ascii="Arial" w:eastAsia="Arial" w:hAnsi="Arial" w:cs="Arial"/>
                <w:b/>
                <w:sz w:val="20"/>
                <w:szCs w:val="20"/>
                <w:lang w:val="es-ES_tradnl"/>
              </w:rPr>
              <w:t xml:space="preserve"> con la</w:t>
            </w:r>
            <w:r w:rsidR="00EA2DBA" w:rsidRPr="00D80E19">
              <w:rPr>
                <w:rFonts w:ascii="Arial" w:eastAsia="Arial" w:hAnsi="Arial" w:cs="Arial"/>
                <w:b/>
                <w:sz w:val="20"/>
                <w:szCs w:val="20"/>
                <w:lang w:val="es-ES_tradnl"/>
              </w:rPr>
              <w:t xml:space="preserve"> 2</w:t>
            </w:r>
            <w:r w:rsidR="003415EC" w:rsidRPr="00D80E19">
              <w:rPr>
                <w:rFonts w:ascii="Arial" w:eastAsia="Arial" w:hAnsi="Arial" w:cs="Arial"/>
                <w:b/>
                <w:sz w:val="20"/>
                <w:szCs w:val="20"/>
                <w:lang w:val="es-ES_tradnl"/>
              </w:rPr>
              <w:t xml:space="preserve">? </w:t>
            </w:r>
            <w:r w:rsidRPr="00D80E19">
              <w:rPr>
                <w:rFonts w:ascii="Arial" w:eastAsia="Arial" w:hAnsi="Arial" w:cs="Arial"/>
                <w:b/>
                <w:sz w:val="20"/>
                <w:szCs w:val="20"/>
                <w:lang w:val="es-ES_tradnl"/>
              </w:rPr>
              <w:t>En caso de que no</w:t>
            </w:r>
            <w:r w:rsidR="003415EC" w:rsidRPr="00D80E19">
              <w:rPr>
                <w:rFonts w:ascii="Arial" w:eastAsia="Arial" w:hAnsi="Arial" w:cs="Arial"/>
                <w:b/>
                <w:sz w:val="20"/>
                <w:szCs w:val="20"/>
                <w:lang w:val="es-ES_tradnl"/>
              </w:rPr>
              <w:t xml:space="preserve">, </w:t>
            </w:r>
            <w:r w:rsidRPr="00D80E19">
              <w:rPr>
                <w:rFonts w:ascii="Arial" w:eastAsia="Arial" w:hAnsi="Arial" w:cs="Arial"/>
                <w:b/>
                <w:sz w:val="20"/>
                <w:szCs w:val="20"/>
                <w:lang w:val="es-ES_tradnl"/>
              </w:rPr>
              <w:t>sugiera otra propuesta</w:t>
            </w:r>
            <w:r w:rsidR="003415EC" w:rsidRPr="00D80E19">
              <w:rPr>
                <w:rFonts w:ascii="Arial" w:eastAsia="Arial" w:hAnsi="Arial" w:cs="Arial"/>
                <w:b/>
                <w:sz w:val="20"/>
                <w:szCs w:val="20"/>
                <w:lang w:val="es-ES_tradnl"/>
              </w:rPr>
              <w:t>.</w:t>
            </w:r>
            <w:r w:rsidR="00A7595A" w:rsidRPr="00D80E19">
              <w:rPr>
                <w:rFonts w:ascii="Arial" w:eastAsia="Arial" w:hAnsi="Arial" w:cs="Arial"/>
                <w:b/>
                <w:sz w:val="20"/>
                <w:szCs w:val="20"/>
                <w:lang w:val="es-ES_tradnl"/>
              </w:rPr>
              <w:t xml:space="preserve"> </w:t>
            </w:r>
          </w:p>
          <w:p w14:paraId="5CAC713D" w14:textId="3F4D8352" w:rsidR="00602BAF" w:rsidRPr="00D80E19" w:rsidRDefault="009369AB" w:rsidP="00026442">
            <w:pPr>
              <w:keepNext/>
              <w:keepLines/>
              <w:tabs>
                <w:tab w:val="left" w:pos="735"/>
              </w:tabs>
              <w:spacing w:before="120" w:after="120" w:line="276" w:lineRule="auto"/>
              <w:ind w:left="60"/>
              <w:jc w:val="both"/>
              <w:rPr>
                <w:rFonts w:ascii="Arial" w:eastAsia="Arial" w:hAnsi="Arial" w:cs="Arial"/>
                <w:sz w:val="20"/>
                <w:szCs w:val="20"/>
                <w:lang w:val="es-ES_tradnl"/>
              </w:rPr>
            </w:pPr>
            <w:r w:rsidRPr="00D80E19">
              <w:rPr>
                <w:rFonts w:ascii="Arial" w:eastAsia="Arial" w:hAnsi="Arial" w:cs="Arial"/>
                <w:b/>
                <w:sz w:val="20"/>
                <w:szCs w:val="20"/>
                <w:lang w:val="es-ES_tradnl"/>
              </w:rPr>
              <w:fldChar w:fldCharType="begin">
                <w:ffData>
                  <w:name w:val=""/>
                  <w:enabled/>
                  <w:calcOnExit w:val="0"/>
                  <w:checkBox>
                    <w:sizeAuto/>
                    <w:default w:val="0"/>
                  </w:checkBox>
                </w:ffData>
              </w:fldChar>
            </w:r>
            <w:r w:rsidRPr="00D80E19">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D80E19">
              <w:rPr>
                <w:rFonts w:ascii="Arial" w:eastAsia="Arial" w:hAnsi="Arial" w:cs="Arial"/>
                <w:b/>
                <w:sz w:val="20"/>
                <w:szCs w:val="20"/>
                <w:lang w:val="es-ES_tradnl"/>
              </w:rPr>
              <w:fldChar w:fldCharType="end"/>
            </w:r>
            <w:r w:rsidR="003415EC" w:rsidRPr="00D80E19">
              <w:rPr>
                <w:rFonts w:ascii="Arial" w:eastAsia="Arial" w:hAnsi="Arial" w:cs="Arial"/>
                <w:b/>
                <w:sz w:val="20"/>
                <w:szCs w:val="20"/>
                <w:lang w:val="es-ES_tradnl"/>
              </w:rPr>
              <w:t xml:space="preserve"> </w:t>
            </w:r>
            <w:r w:rsidR="00D12F77" w:rsidRPr="00D80E19">
              <w:rPr>
                <w:rFonts w:ascii="Arial" w:eastAsia="Arial" w:hAnsi="Arial" w:cs="Arial"/>
                <w:sz w:val="20"/>
                <w:szCs w:val="20"/>
                <w:lang w:val="es-ES_tradnl"/>
              </w:rPr>
              <w:t>Estoy de acuerdo con la opción</w:t>
            </w:r>
            <w:r w:rsidR="003415EC" w:rsidRPr="00D80E19">
              <w:rPr>
                <w:rFonts w:ascii="Arial" w:eastAsia="Arial" w:hAnsi="Arial" w:cs="Arial"/>
                <w:sz w:val="20"/>
                <w:szCs w:val="20"/>
                <w:lang w:val="es-ES_tradnl"/>
              </w:rPr>
              <w:t xml:space="preserve"> 1</w:t>
            </w:r>
          </w:p>
          <w:p w14:paraId="089F97A0" w14:textId="72A8DDB5" w:rsidR="00602BAF" w:rsidRPr="00D80E19" w:rsidRDefault="009369AB" w:rsidP="00026442">
            <w:pPr>
              <w:keepNext/>
              <w:keepLines/>
              <w:tabs>
                <w:tab w:val="left" w:pos="735"/>
              </w:tabs>
              <w:spacing w:before="120" w:after="120" w:line="276" w:lineRule="auto"/>
              <w:ind w:left="60"/>
              <w:jc w:val="both"/>
              <w:rPr>
                <w:rFonts w:ascii="Arial" w:eastAsia="Arial" w:hAnsi="Arial" w:cs="Arial"/>
                <w:sz w:val="20"/>
                <w:szCs w:val="20"/>
                <w:lang w:val="es-ES_tradnl"/>
              </w:rPr>
            </w:pPr>
            <w:r w:rsidRPr="00D80E19">
              <w:rPr>
                <w:rFonts w:ascii="Arial" w:hAnsi="Arial"/>
                <w:sz w:val="20"/>
                <w:lang w:val="es-ES_tradnl"/>
              </w:rPr>
              <w:fldChar w:fldCharType="begin">
                <w:ffData>
                  <w:name w:val="Check6"/>
                  <w:enabled/>
                  <w:calcOnExit w:val="0"/>
                  <w:checkBox>
                    <w:sizeAuto/>
                    <w:default w:val="0"/>
                  </w:checkBox>
                </w:ffData>
              </w:fldChar>
            </w:r>
            <w:r w:rsidRPr="00D80E19">
              <w:rPr>
                <w:rFonts w:ascii="Arial" w:hAnsi="Arial"/>
                <w:sz w:val="20"/>
                <w:lang w:val="es-ES_tradnl"/>
              </w:rPr>
              <w:instrText xml:space="preserve"> FORMCHECKBOX </w:instrText>
            </w:r>
            <w:r w:rsidR="00152F6A">
              <w:rPr>
                <w:rFonts w:ascii="Arial" w:hAnsi="Arial"/>
                <w:sz w:val="20"/>
                <w:lang w:val="es-ES_tradnl"/>
              </w:rPr>
            </w:r>
            <w:r w:rsidR="00152F6A">
              <w:rPr>
                <w:rFonts w:ascii="Arial" w:hAnsi="Arial"/>
                <w:sz w:val="20"/>
                <w:lang w:val="es-ES_tradnl"/>
              </w:rPr>
              <w:fldChar w:fldCharType="separate"/>
            </w:r>
            <w:r w:rsidRPr="00D80E19">
              <w:rPr>
                <w:rFonts w:ascii="Arial" w:hAnsi="Arial"/>
                <w:sz w:val="20"/>
                <w:lang w:val="es-ES_tradnl"/>
              </w:rPr>
              <w:fldChar w:fldCharType="end"/>
            </w:r>
            <w:r w:rsidR="003415EC" w:rsidRPr="00D80E19">
              <w:rPr>
                <w:rFonts w:ascii="Arial" w:hAnsi="Arial"/>
                <w:sz w:val="20"/>
                <w:lang w:val="es-ES_tradnl"/>
              </w:rPr>
              <w:t xml:space="preserve"> </w:t>
            </w:r>
            <w:r w:rsidR="00D12F77" w:rsidRPr="00D80E19">
              <w:rPr>
                <w:rFonts w:ascii="Arial" w:eastAsia="Arial" w:hAnsi="Arial" w:cs="Arial"/>
                <w:sz w:val="20"/>
                <w:szCs w:val="20"/>
                <w:lang w:val="es-ES_tradnl"/>
              </w:rPr>
              <w:t xml:space="preserve"> Estoy de acuerdo con la opción </w:t>
            </w:r>
            <w:r w:rsidR="003415EC" w:rsidRPr="00D80E19">
              <w:rPr>
                <w:rFonts w:ascii="Arial" w:eastAsia="Arial" w:hAnsi="Arial" w:cs="Arial"/>
                <w:sz w:val="20"/>
                <w:szCs w:val="20"/>
                <w:lang w:val="es-ES_tradnl"/>
              </w:rPr>
              <w:t>2</w:t>
            </w:r>
          </w:p>
          <w:p w14:paraId="783E204B" w14:textId="2639994D" w:rsidR="009369AB" w:rsidRPr="00D80E19" w:rsidRDefault="009369AB" w:rsidP="00026442">
            <w:pPr>
              <w:keepNext/>
              <w:keepLines/>
              <w:tabs>
                <w:tab w:val="left" w:pos="735"/>
              </w:tabs>
              <w:spacing w:before="120" w:after="120" w:line="276" w:lineRule="auto"/>
              <w:ind w:left="60"/>
              <w:jc w:val="both"/>
              <w:rPr>
                <w:rFonts w:ascii="Arial" w:hAnsi="Arial" w:cs="Arial"/>
                <w:sz w:val="20"/>
                <w:szCs w:val="20"/>
                <w:lang w:val="es-ES_tradnl"/>
              </w:rPr>
            </w:pPr>
            <w:r w:rsidRPr="00D80E19">
              <w:rPr>
                <w:rFonts w:ascii="Arial" w:eastAsia="Arial" w:hAnsi="Arial" w:cs="Arial"/>
                <w:sz w:val="20"/>
                <w:szCs w:val="20"/>
                <w:lang w:val="es-ES_tradnl"/>
              </w:rPr>
              <w:fldChar w:fldCharType="begin">
                <w:ffData>
                  <w:name w:val="Check8"/>
                  <w:enabled/>
                  <w:calcOnExit w:val="0"/>
                  <w:checkBox>
                    <w:sizeAuto/>
                    <w:default w:val="0"/>
                  </w:checkBox>
                </w:ffData>
              </w:fldChar>
            </w:r>
            <w:r w:rsidRPr="00D80E19">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D80E19">
              <w:rPr>
                <w:rFonts w:ascii="Arial" w:eastAsia="Arial" w:hAnsi="Arial" w:cs="Arial"/>
                <w:sz w:val="20"/>
                <w:szCs w:val="20"/>
                <w:lang w:val="es-ES_tradnl"/>
              </w:rPr>
              <w:fldChar w:fldCharType="end"/>
            </w:r>
            <w:r w:rsidR="003415EC" w:rsidRPr="00D80E19">
              <w:rPr>
                <w:rFonts w:ascii="Arial" w:eastAsia="Arial" w:hAnsi="Arial" w:cs="Arial"/>
                <w:sz w:val="20"/>
                <w:szCs w:val="20"/>
                <w:lang w:val="es-ES_tradnl"/>
              </w:rPr>
              <w:t xml:space="preserve"> N</w:t>
            </w:r>
            <w:r w:rsidR="00D12F77" w:rsidRPr="00D80E19">
              <w:rPr>
                <w:rFonts w:ascii="Arial" w:eastAsia="Arial" w:hAnsi="Arial" w:cs="Arial"/>
                <w:sz w:val="20"/>
                <w:szCs w:val="20"/>
                <w:lang w:val="es-ES_tradnl"/>
              </w:rPr>
              <w:t>inguna de las dos</w:t>
            </w:r>
            <w:r w:rsidR="003415EC" w:rsidRPr="00D80E19">
              <w:rPr>
                <w:rFonts w:ascii="Arial" w:eastAsia="Arial" w:hAnsi="Arial" w:cs="Arial"/>
                <w:sz w:val="20"/>
                <w:szCs w:val="20"/>
                <w:lang w:val="es-ES_tradnl"/>
              </w:rPr>
              <w:t>. M</w:t>
            </w:r>
            <w:r w:rsidR="00D12F77" w:rsidRPr="00D80E19">
              <w:rPr>
                <w:rFonts w:ascii="Arial" w:eastAsia="Arial" w:hAnsi="Arial" w:cs="Arial"/>
                <w:sz w:val="20"/>
                <w:szCs w:val="20"/>
                <w:lang w:val="es-ES_tradnl"/>
              </w:rPr>
              <w:t>i</w:t>
            </w:r>
            <w:r w:rsidR="003415EC" w:rsidRPr="00D80E19">
              <w:rPr>
                <w:rFonts w:ascii="Arial" w:eastAsia="Arial" w:hAnsi="Arial" w:cs="Arial"/>
                <w:sz w:val="20"/>
                <w:szCs w:val="20"/>
                <w:lang w:val="es-ES_tradnl"/>
              </w:rPr>
              <w:t xml:space="preserve"> prop</w:t>
            </w:r>
            <w:r w:rsidR="00D12F77" w:rsidRPr="00D80E19">
              <w:rPr>
                <w:rFonts w:ascii="Arial" w:eastAsia="Arial" w:hAnsi="Arial" w:cs="Arial"/>
                <w:sz w:val="20"/>
                <w:szCs w:val="20"/>
                <w:lang w:val="es-ES_tradnl"/>
              </w:rPr>
              <w:t>uesta e</w:t>
            </w:r>
            <w:r w:rsidR="003415EC" w:rsidRPr="00D80E19">
              <w:rPr>
                <w:rFonts w:ascii="Arial" w:eastAsia="Arial" w:hAnsi="Arial" w:cs="Arial"/>
                <w:sz w:val="20"/>
                <w:szCs w:val="20"/>
                <w:lang w:val="es-ES_tradnl"/>
              </w:rPr>
              <w:t xml:space="preserve">s: </w:t>
            </w:r>
            <w:r w:rsidR="00AE337E" w:rsidRPr="00D80E19">
              <w:rPr>
                <w:rFonts w:ascii="Arial" w:eastAsia="Arial" w:hAnsi="Arial" w:cs="Arial"/>
                <w:sz w:val="20"/>
                <w:szCs w:val="20"/>
                <w:lang w:val="es-ES_tradnl"/>
              </w:rPr>
              <w:fldChar w:fldCharType="begin">
                <w:ffData>
                  <w:name w:val="Text41"/>
                  <w:enabled/>
                  <w:calcOnExit w:val="0"/>
                  <w:textInput/>
                </w:ffData>
              </w:fldChar>
            </w:r>
            <w:bookmarkStart w:id="36" w:name="Text41"/>
            <w:r w:rsidR="00AE337E" w:rsidRPr="00D80E19">
              <w:rPr>
                <w:rFonts w:ascii="Arial" w:eastAsia="Arial" w:hAnsi="Arial" w:cs="Arial"/>
                <w:sz w:val="20"/>
                <w:szCs w:val="20"/>
                <w:lang w:val="es-ES_tradnl"/>
              </w:rPr>
              <w:instrText xml:space="preserve"> FORMTEXT </w:instrText>
            </w:r>
            <w:r w:rsidR="00AE337E" w:rsidRPr="00D80E19">
              <w:rPr>
                <w:rFonts w:ascii="Arial" w:eastAsia="Arial" w:hAnsi="Arial" w:cs="Arial"/>
                <w:sz w:val="20"/>
                <w:szCs w:val="20"/>
                <w:lang w:val="es-ES_tradnl"/>
              </w:rPr>
            </w:r>
            <w:r w:rsidR="00AE337E" w:rsidRPr="00D80E19">
              <w:rPr>
                <w:rFonts w:ascii="Arial" w:eastAsia="Arial" w:hAnsi="Arial" w:cs="Arial"/>
                <w:sz w:val="20"/>
                <w:szCs w:val="20"/>
                <w:lang w:val="es-ES_tradnl"/>
              </w:rPr>
              <w:fldChar w:fldCharType="separate"/>
            </w:r>
            <w:r w:rsidR="00AE337E" w:rsidRPr="00D80E19">
              <w:rPr>
                <w:rFonts w:ascii="Arial" w:eastAsia="Arial" w:hAnsi="Arial" w:cs="Arial"/>
                <w:noProof/>
                <w:sz w:val="20"/>
                <w:szCs w:val="20"/>
                <w:lang w:val="es-ES_tradnl"/>
              </w:rPr>
              <w:t> </w:t>
            </w:r>
            <w:r w:rsidR="00AE337E" w:rsidRPr="00D80E19">
              <w:rPr>
                <w:rFonts w:ascii="Arial" w:eastAsia="Arial" w:hAnsi="Arial" w:cs="Arial"/>
                <w:noProof/>
                <w:sz w:val="20"/>
                <w:szCs w:val="20"/>
                <w:lang w:val="es-ES_tradnl"/>
              </w:rPr>
              <w:t> </w:t>
            </w:r>
            <w:r w:rsidR="00AE337E" w:rsidRPr="00D80E19">
              <w:rPr>
                <w:rFonts w:ascii="Arial" w:eastAsia="Arial" w:hAnsi="Arial" w:cs="Arial"/>
                <w:noProof/>
                <w:sz w:val="20"/>
                <w:szCs w:val="20"/>
                <w:lang w:val="es-ES_tradnl"/>
              </w:rPr>
              <w:t> </w:t>
            </w:r>
            <w:r w:rsidR="00AE337E" w:rsidRPr="00D80E19">
              <w:rPr>
                <w:rFonts w:ascii="Arial" w:eastAsia="Arial" w:hAnsi="Arial" w:cs="Arial"/>
                <w:noProof/>
                <w:sz w:val="20"/>
                <w:szCs w:val="20"/>
                <w:lang w:val="es-ES_tradnl"/>
              </w:rPr>
              <w:t> </w:t>
            </w:r>
            <w:r w:rsidR="00AE337E" w:rsidRPr="00D80E19">
              <w:rPr>
                <w:rFonts w:ascii="Arial" w:eastAsia="Arial" w:hAnsi="Arial" w:cs="Arial"/>
                <w:noProof/>
                <w:sz w:val="20"/>
                <w:szCs w:val="20"/>
                <w:lang w:val="es-ES_tradnl"/>
              </w:rPr>
              <w:t> </w:t>
            </w:r>
            <w:r w:rsidR="00AE337E" w:rsidRPr="00D80E19">
              <w:rPr>
                <w:rFonts w:ascii="Arial" w:eastAsia="Arial" w:hAnsi="Arial" w:cs="Arial"/>
                <w:sz w:val="20"/>
                <w:szCs w:val="20"/>
                <w:lang w:val="es-ES_tradnl"/>
              </w:rPr>
              <w:fldChar w:fldCharType="end"/>
            </w:r>
            <w:bookmarkEnd w:id="36"/>
            <w:r w:rsidRPr="00D80E19" w:rsidDel="002D5272">
              <w:rPr>
                <w:rFonts w:ascii="Arial" w:eastAsia="Arial" w:hAnsi="Arial" w:cs="Arial"/>
                <w:b/>
                <w:sz w:val="20"/>
                <w:szCs w:val="20"/>
                <w:lang w:val="es-ES_tradnl"/>
              </w:rPr>
              <w:t xml:space="preserve"> </w:t>
            </w:r>
          </w:p>
        </w:tc>
      </w:tr>
    </w:tbl>
    <w:p w14:paraId="066A71E8" w14:textId="051020C7" w:rsidR="006B75F6" w:rsidRPr="00D80E19" w:rsidRDefault="00D12F77" w:rsidP="00026442">
      <w:pPr>
        <w:pStyle w:val="ListParagraph"/>
        <w:numPr>
          <w:ilvl w:val="2"/>
          <w:numId w:val="10"/>
        </w:numPr>
        <w:spacing w:before="240" w:after="0" w:line="276" w:lineRule="auto"/>
        <w:jc w:val="both"/>
        <w:rPr>
          <w:rFonts w:ascii="Arial" w:eastAsia="Arial" w:hAnsi="Arial" w:cs="Arial"/>
          <w:sz w:val="20"/>
          <w:szCs w:val="20"/>
          <w:lang w:val="es-ES_tradnl"/>
        </w:rPr>
      </w:pPr>
      <w:r w:rsidRPr="00D80E19">
        <w:rPr>
          <w:rFonts w:ascii="Arial" w:eastAsia="Arial" w:hAnsi="Arial" w:cs="Arial"/>
          <w:b/>
          <w:color w:val="00B9E4"/>
          <w:sz w:val="20"/>
          <w:szCs w:val="20"/>
          <w:lang w:val="es-ES_tradnl"/>
        </w:rPr>
        <w:t>Contratos Fairtrade</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8999"/>
      </w:tblGrid>
      <w:tr w:rsidR="003D25B9" w:rsidRPr="00642AF1" w14:paraId="2AE66DC3" w14:textId="77777777" w:rsidTr="00492FD2">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58201" w14:textId="50CC6EFC" w:rsidR="00FE32CF" w:rsidRPr="00C23362" w:rsidRDefault="00D12F77" w:rsidP="00026442">
            <w:pPr>
              <w:keepNext/>
              <w:keepLines/>
              <w:spacing w:before="120" w:after="120" w:line="276" w:lineRule="auto"/>
              <w:jc w:val="both"/>
              <w:rPr>
                <w:rFonts w:ascii="Arial" w:eastAsia="Arial" w:hAnsi="Arial" w:cs="Arial"/>
                <w:b/>
                <w:color w:val="00B9E4" w:themeColor="text1"/>
                <w:sz w:val="20"/>
                <w:szCs w:val="20"/>
                <w:lang w:val="es-ES_tradnl"/>
              </w:rPr>
            </w:pPr>
            <w:r w:rsidRPr="00C23362">
              <w:rPr>
                <w:rFonts w:ascii="Arial" w:eastAsia="Arial" w:hAnsi="Arial" w:cs="Arial"/>
                <w:b/>
                <w:color w:val="00B9E4" w:themeColor="text1"/>
                <w:sz w:val="20"/>
                <w:szCs w:val="20"/>
                <w:lang w:val="es-ES_tradnl"/>
              </w:rPr>
              <w:t xml:space="preserve">Contratos de café </w:t>
            </w:r>
            <w:r w:rsidR="00DF04DE" w:rsidRPr="00C23362">
              <w:rPr>
                <w:rFonts w:ascii="Arial" w:eastAsia="Arial" w:hAnsi="Arial" w:cs="Arial"/>
                <w:b/>
                <w:color w:val="00B9E4" w:themeColor="text1"/>
                <w:sz w:val="20"/>
                <w:szCs w:val="20"/>
                <w:lang w:val="es-ES_tradnl"/>
              </w:rPr>
              <w:t xml:space="preserve">Fairtrade </w:t>
            </w:r>
            <w:r w:rsidRPr="00C23362">
              <w:rPr>
                <w:rFonts w:ascii="Arial" w:eastAsia="Arial" w:hAnsi="Arial" w:cs="Arial"/>
                <w:b/>
                <w:color w:val="00B9E4" w:themeColor="text1"/>
                <w:sz w:val="20"/>
                <w:szCs w:val="20"/>
                <w:lang w:val="es-ES_tradnl"/>
              </w:rPr>
              <w:t>acordados con las organizaciones de productores</w:t>
            </w:r>
            <w:r w:rsidR="00974EBA" w:rsidRPr="00C23362">
              <w:rPr>
                <w:rFonts w:ascii="Arial" w:eastAsia="Arial" w:hAnsi="Arial" w:cs="Arial"/>
                <w:b/>
                <w:color w:val="00B9E4" w:themeColor="text1"/>
                <w:sz w:val="20"/>
                <w:szCs w:val="20"/>
                <w:lang w:val="es-ES_tradnl"/>
              </w:rPr>
              <w:t xml:space="preserve">, aplicable </w:t>
            </w:r>
            <w:r w:rsidRPr="00C23362">
              <w:rPr>
                <w:rFonts w:ascii="Arial" w:eastAsia="Arial" w:hAnsi="Arial" w:cs="Arial"/>
                <w:b/>
                <w:color w:val="00B9E4" w:themeColor="text1"/>
                <w:sz w:val="20"/>
                <w:szCs w:val="20"/>
                <w:lang w:val="es-ES_tradnl"/>
              </w:rPr>
              <w:t>a</w:t>
            </w:r>
            <w:r w:rsidR="00974EBA" w:rsidRPr="00C23362">
              <w:rPr>
                <w:rFonts w:ascii="Arial" w:eastAsia="Arial" w:hAnsi="Arial" w:cs="Arial"/>
                <w:b/>
                <w:color w:val="00B9E4" w:themeColor="text1"/>
                <w:sz w:val="20"/>
                <w:szCs w:val="20"/>
                <w:lang w:val="es-ES_tradnl"/>
              </w:rPr>
              <w:t xml:space="preserve"> </w:t>
            </w:r>
            <w:r w:rsidR="00C23362" w:rsidRPr="00C23362">
              <w:rPr>
                <w:rFonts w:ascii="Arial" w:eastAsia="Arial" w:hAnsi="Arial" w:cs="Arial"/>
                <w:b/>
                <w:color w:val="00B9E4" w:themeColor="text1"/>
                <w:sz w:val="20"/>
                <w:szCs w:val="20"/>
                <w:lang w:val="es-ES_tradnl"/>
              </w:rPr>
              <w:t>tra</w:t>
            </w:r>
            <w:r w:rsidRPr="00C23362">
              <w:rPr>
                <w:rFonts w:ascii="Arial" w:eastAsia="Arial" w:hAnsi="Arial" w:cs="Arial"/>
                <w:b/>
                <w:color w:val="00B9E4" w:themeColor="text1"/>
                <w:sz w:val="20"/>
                <w:szCs w:val="20"/>
                <w:lang w:val="es-ES_tradnl"/>
              </w:rPr>
              <w:t>smisores y pagadores</w:t>
            </w:r>
          </w:p>
          <w:p w14:paraId="30EAB0F2" w14:textId="4D444300" w:rsidR="00386E4F" w:rsidRPr="00C23362" w:rsidRDefault="00D12F77" w:rsidP="00026442">
            <w:pPr>
              <w:keepNext/>
              <w:keepLines/>
              <w:tabs>
                <w:tab w:val="left" w:pos="735"/>
              </w:tabs>
              <w:spacing w:before="120" w:after="120" w:line="276" w:lineRule="auto"/>
              <w:ind w:left="60"/>
              <w:jc w:val="both"/>
              <w:rPr>
                <w:rFonts w:ascii="Arial" w:eastAsia="Arial" w:hAnsi="Arial" w:cs="Arial"/>
                <w:sz w:val="20"/>
                <w:szCs w:val="20"/>
                <w:lang w:val="es-ES_tradnl"/>
              </w:rPr>
            </w:pPr>
            <w:r w:rsidRPr="00C23362">
              <w:rPr>
                <w:rFonts w:ascii="Arial" w:eastAsia="Arial" w:hAnsi="Arial" w:cs="Arial"/>
                <w:b/>
                <w:sz w:val="20"/>
                <w:szCs w:val="20"/>
                <w:lang w:val="es-ES_tradnl"/>
              </w:rPr>
              <w:t>La propuesta aspira a</w:t>
            </w:r>
            <w:r w:rsidR="00386E4F" w:rsidRPr="00C23362">
              <w:rPr>
                <w:rFonts w:ascii="Arial" w:eastAsia="Arial" w:hAnsi="Arial" w:cs="Arial"/>
                <w:b/>
                <w:sz w:val="20"/>
                <w:szCs w:val="20"/>
                <w:lang w:val="es-ES_tradnl"/>
              </w:rPr>
              <w:t xml:space="preserve">: </w:t>
            </w:r>
            <w:r w:rsidR="00386E4F" w:rsidRPr="00C23362">
              <w:rPr>
                <w:rFonts w:ascii="Arial" w:eastAsia="Arial" w:hAnsi="Arial" w:cs="Arial"/>
                <w:sz w:val="20"/>
                <w:szCs w:val="20"/>
                <w:lang w:val="es-ES_tradnl"/>
              </w:rPr>
              <w:t>Complement</w:t>
            </w:r>
            <w:r w:rsidRPr="00C23362">
              <w:rPr>
                <w:rFonts w:ascii="Arial" w:eastAsia="Arial" w:hAnsi="Arial" w:cs="Arial"/>
                <w:sz w:val="20"/>
                <w:szCs w:val="20"/>
                <w:lang w:val="es-ES_tradnl"/>
              </w:rPr>
              <w:t>ar el requisito</w:t>
            </w:r>
            <w:r w:rsidR="00386E4F" w:rsidRPr="00C23362">
              <w:rPr>
                <w:rFonts w:ascii="Arial" w:eastAsia="Arial" w:hAnsi="Arial" w:cs="Arial"/>
                <w:sz w:val="20"/>
                <w:szCs w:val="20"/>
                <w:lang w:val="es-ES_tradnl"/>
              </w:rPr>
              <w:t xml:space="preserve"> 4.1.2 </w:t>
            </w:r>
            <w:r w:rsidRPr="00C23362">
              <w:rPr>
                <w:rFonts w:ascii="Arial" w:eastAsia="Arial" w:hAnsi="Arial" w:cs="Arial"/>
                <w:sz w:val="20"/>
                <w:szCs w:val="20"/>
                <w:lang w:val="es-ES_tradnl"/>
              </w:rPr>
              <w:t xml:space="preserve">del Criterio </w:t>
            </w:r>
            <w:r w:rsidR="00386E4F" w:rsidRPr="00C23362">
              <w:rPr>
                <w:rFonts w:ascii="Arial" w:eastAsia="Arial" w:hAnsi="Arial" w:cs="Arial"/>
                <w:sz w:val="20"/>
                <w:szCs w:val="20"/>
                <w:lang w:val="es-ES_tradnl"/>
              </w:rPr>
              <w:t xml:space="preserve">Fairtrade </w:t>
            </w:r>
            <w:r w:rsidRPr="00C23362">
              <w:rPr>
                <w:rFonts w:ascii="Arial" w:eastAsia="Arial" w:hAnsi="Arial" w:cs="Arial"/>
                <w:sz w:val="20"/>
                <w:szCs w:val="20"/>
                <w:lang w:val="es-ES_tradnl"/>
              </w:rPr>
              <w:t>para Comerciantes</w:t>
            </w:r>
            <w:r w:rsidR="00386E4F" w:rsidRPr="00C23362">
              <w:rPr>
                <w:rFonts w:ascii="Arial" w:eastAsia="Arial" w:hAnsi="Arial" w:cs="Arial"/>
                <w:sz w:val="20"/>
                <w:szCs w:val="20"/>
                <w:lang w:val="es-ES_tradnl"/>
              </w:rPr>
              <w:t xml:space="preserve">. </w:t>
            </w:r>
            <w:r w:rsidRPr="00C23362">
              <w:rPr>
                <w:rFonts w:ascii="Arial" w:eastAsia="Arial" w:hAnsi="Arial" w:cs="Arial"/>
                <w:sz w:val="20"/>
                <w:szCs w:val="20"/>
                <w:lang w:val="es-ES_tradnl"/>
              </w:rPr>
              <w:t>Para</w:t>
            </w:r>
            <w:r w:rsidR="00386E4F" w:rsidRPr="00C23362">
              <w:rPr>
                <w:rFonts w:ascii="Arial" w:eastAsia="Arial" w:hAnsi="Arial" w:cs="Arial"/>
                <w:sz w:val="20"/>
                <w:szCs w:val="20"/>
                <w:lang w:val="es-ES_tradnl"/>
              </w:rPr>
              <w:t xml:space="preserve"> </w:t>
            </w:r>
            <w:r w:rsidRPr="00C23362">
              <w:rPr>
                <w:rFonts w:ascii="Arial" w:eastAsia="Arial" w:hAnsi="Arial" w:cs="Arial"/>
                <w:sz w:val="20"/>
                <w:szCs w:val="20"/>
                <w:lang w:val="es-ES_tradnl"/>
              </w:rPr>
              <w:t>contratos de café</w:t>
            </w:r>
            <w:r w:rsidR="00386E4F" w:rsidRPr="00C23362">
              <w:rPr>
                <w:rFonts w:ascii="Arial" w:eastAsia="Arial" w:hAnsi="Arial" w:cs="Arial"/>
                <w:sz w:val="20"/>
                <w:szCs w:val="20"/>
                <w:lang w:val="es-ES_tradnl"/>
              </w:rPr>
              <w:t xml:space="preserve">, </w:t>
            </w:r>
            <w:r w:rsidR="00F90D3B" w:rsidRPr="00C23362">
              <w:rPr>
                <w:rFonts w:ascii="Arial" w:eastAsia="Arial" w:hAnsi="Arial" w:cs="Arial"/>
                <w:sz w:val="20"/>
                <w:szCs w:val="20"/>
                <w:lang w:val="es-ES_tradnl"/>
              </w:rPr>
              <w:t>el formato de contrato de la</w:t>
            </w:r>
            <w:r w:rsidR="00386E4F" w:rsidRPr="00C23362">
              <w:rPr>
                <w:rFonts w:ascii="Arial" w:eastAsia="Arial" w:hAnsi="Arial" w:cs="Arial"/>
                <w:sz w:val="20"/>
                <w:szCs w:val="20"/>
                <w:lang w:val="es-ES_tradnl"/>
              </w:rPr>
              <w:t xml:space="preserve"> </w:t>
            </w:r>
            <w:r w:rsidR="00F90D3B" w:rsidRPr="00C23362">
              <w:rPr>
                <w:rFonts w:ascii="Arial" w:eastAsia="Arial" w:hAnsi="Arial" w:cs="Arial"/>
                <w:sz w:val="20"/>
                <w:szCs w:val="20"/>
                <w:lang w:val="es-ES_tradnl"/>
              </w:rPr>
              <w:t>Asociación de Café verde</w:t>
            </w:r>
            <w:r w:rsidR="00386E4F" w:rsidRPr="00C23362">
              <w:rPr>
                <w:rFonts w:ascii="Arial" w:eastAsia="Arial" w:hAnsi="Arial" w:cs="Arial"/>
                <w:sz w:val="20"/>
                <w:szCs w:val="20"/>
                <w:lang w:val="es-ES_tradnl"/>
              </w:rPr>
              <w:t xml:space="preserve"> (GCA) </w:t>
            </w:r>
            <w:r w:rsidR="00F90D3B" w:rsidRPr="00C23362">
              <w:rPr>
                <w:rFonts w:ascii="Arial" w:eastAsia="Arial" w:hAnsi="Arial" w:cs="Arial"/>
                <w:sz w:val="20"/>
                <w:szCs w:val="20"/>
                <w:lang w:val="es-ES_tradnl"/>
              </w:rPr>
              <w:t>y de la Federación</w:t>
            </w:r>
            <w:r w:rsidR="00386E4F" w:rsidRPr="00C23362">
              <w:rPr>
                <w:rFonts w:ascii="Arial" w:eastAsia="Arial" w:hAnsi="Arial" w:cs="Arial"/>
                <w:sz w:val="20"/>
                <w:szCs w:val="20"/>
                <w:lang w:val="es-ES_tradnl"/>
              </w:rPr>
              <w:t xml:space="preserve"> </w:t>
            </w:r>
            <w:r w:rsidR="00660CE4">
              <w:rPr>
                <w:rFonts w:ascii="Arial" w:eastAsia="Arial" w:hAnsi="Arial" w:cs="Arial"/>
                <w:sz w:val="20"/>
                <w:szCs w:val="20"/>
                <w:lang w:val="es-ES_tradnl"/>
              </w:rPr>
              <w:t>E</w:t>
            </w:r>
            <w:r w:rsidR="00F90D3B" w:rsidRPr="00C23362">
              <w:rPr>
                <w:rFonts w:ascii="Arial" w:eastAsia="Arial" w:hAnsi="Arial" w:cs="Arial"/>
                <w:sz w:val="20"/>
                <w:szCs w:val="20"/>
                <w:lang w:val="es-ES_tradnl"/>
              </w:rPr>
              <w:t>uropea para Café</w:t>
            </w:r>
            <w:r w:rsidR="00386E4F" w:rsidRPr="00C23362">
              <w:rPr>
                <w:rFonts w:ascii="Arial" w:eastAsia="Arial" w:hAnsi="Arial" w:cs="Arial"/>
                <w:sz w:val="20"/>
                <w:szCs w:val="20"/>
                <w:lang w:val="es-ES_tradnl"/>
              </w:rPr>
              <w:t xml:space="preserve"> (ESCC) </w:t>
            </w:r>
            <w:r w:rsidR="00F90D3B" w:rsidRPr="00C23362">
              <w:rPr>
                <w:rFonts w:ascii="Arial" w:eastAsia="Arial" w:hAnsi="Arial" w:cs="Arial"/>
                <w:sz w:val="20"/>
                <w:szCs w:val="20"/>
                <w:lang w:val="es-ES_tradnl"/>
              </w:rPr>
              <w:t>son la norma de la industria</w:t>
            </w:r>
            <w:r w:rsidR="00386E4F" w:rsidRPr="00C23362">
              <w:rPr>
                <w:rFonts w:ascii="Arial" w:eastAsia="Arial" w:hAnsi="Arial" w:cs="Arial"/>
                <w:sz w:val="20"/>
                <w:szCs w:val="20"/>
                <w:lang w:val="es-ES_tradnl"/>
              </w:rPr>
              <w:t xml:space="preserve"> </w:t>
            </w:r>
            <w:r w:rsidR="00F90D3B" w:rsidRPr="00C23362">
              <w:rPr>
                <w:rFonts w:ascii="Arial" w:eastAsia="Arial" w:hAnsi="Arial" w:cs="Arial"/>
                <w:sz w:val="20"/>
                <w:szCs w:val="20"/>
                <w:lang w:val="es-ES_tradnl"/>
              </w:rPr>
              <w:t>y debe respetarse</w:t>
            </w:r>
            <w:r w:rsidR="00386E4F" w:rsidRPr="00C23362">
              <w:rPr>
                <w:rFonts w:ascii="Arial" w:eastAsia="Arial" w:hAnsi="Arial" w:cs="Arial"/>
                <w:sz w:val="20"/>
                <w:szCs w:val="20"/>
                <w:lang w:val="es-ES_tradnl"/>
              </w:rPr>
              <w:t xml:space="preserve">. </w:t>
            </w:r>
            <w:r w:rsidR="00F90D3B" w:rsidRPr="00C23362">
              <w:rPr>
                <w:rFonts w:ascii="Arial" w:eastAsia="Arial" w:hAnsi="Arial" w:cs="Arial"/>
                <w:sz w:val="20"/>
                <w:szCs w:val="20"/>
                <w:lang w:val="es-ES_tradnl"/>
              </w:rPr>
              <w:t>E</w:t>
            </w:r>
            <w:r w:rsidR="00386E4F" w:rsidRPr="00C23362">
              <w:rPr>
                <w:rFonts w:ascii="Arial" w:eastAsia="Arial" w:hAnsi="Arial" w:cs="Arial"/>
                <w:sz w:val="20"/>
                <w:szCs w:val="20"/>
                <w:lang w:val="es-ES_tradnl"/>
              </w:rPr>
              <w:t xml:space="preserve">n </w:t>
            </w:r>
            <w:r w:rsidR="00F90D3B" w:rsidRPr="00C23362">
              <w:rPr>
                <w:rFonts w:ascii="Arial" w:eastAsia="Arial" w:hAnsi="Arial" w:cs="Arial"/>
                <w:sz w:val="20"/>
                <w:szCs w:val="20"/>
                <w:lang w:val="es-ES_tradnl"/>
              </w:rPr>
              <w:t>Fairtrade, existen vari</w:t>
            </w:r>
            <w:r w:rsidR="0043099F" w:rsidRPr="00C23362">
              <w:rPr>
                <w:rFonts w:ascii="Arial" w:eastAsia="Arial" w:hAnsi="Arial" w:cs="Arial"/>
                <w:sz w:val="20"/>
                <w:szCs w:val="20"/>
                <w:lang w:val="es-ES_tradnl"/>
              </w:rPr>
              <w:t>a</w:t>
            </w:r>
            <w:r w:rsidR="00F90D3B" w:rsidRPr="00C23362">
              <w:rPr>
                <w:rFonts w:ascii="Arial" w:eastAsia="Arial" w:hAnsi="Arial" w:cs="Arial"/>
                <w:sz w:val="20"/>
                <w:szCs w:val="20"/>
                <w:lang w:val="es-ES_tradnl"/>
              </w:rPr>
              <w:t>s form</w:t>
            </w:r>
            <w:r w:rsidR="0043099F" w:rsidRPr="00C23362">
              <w:rPr>
                <w:rFonts w:ascii="Arial" w:eastAsia="Arial" w:hAnsi="Arial" w:cs="Arial"/>
                <w:sz w:val="20"/>
                <w:szCs w:val="20"/>
                <w:lang w:val="es-ES_tradnl"/>
              </w:rPr>
              <w:t>a</w:t>
            </w:r>
            <w:r w:rsidR="00F90D3B" w:rsidRPr="00C23362">
              <w:rPr>
                <w:rFonts w:ascii="Arial" w:eastAsia="Arial" w:hAnsi="Arial" w:cs="Arial"/>
                <w:sz w:val="20"/>
                <w:szCs w:val="20"/>
                <w:lang w:val="es-ES_tradnl"/>
              </w:rPr>
              <w:t>s de cadenas de suministro que piden diferentes detalles a tener en cuenta en los</w:t>
            </w:r>
            <w:r w:rsidR="00386E4F" w:rsidRPr="00C23362">
              <w:rPr>
                <w:rFonts w:ascii="Arial" w:eastAsia="Arial" w:hAnsi="Arial" w:cs="Arial"/>
                <w:sz w:val="20"/>
                <w:szCs w:val="20"/>
                <w:lang w:val="es-ES_tradnl"/>
              </w:rPr>
              <w:t xml:space="preserve"> contrat</w:t>
            </w:r>
            <w:r w:rsidR="00F90D3B" w:rsidRPr="00C23362">
              <w:rPr>
                <w:rFonts w:ascii="Arial" w:eastAsia="Arial" w:hAnsi="Arial" w:cs="Arial"/>
                <w:sz w:val="20"/>
                <w:szCs w:val="20"/>
                <w:lang w:val="es-ES_tradnl"/>
              </w:rPr>
              <w:t>o</w:t>
            </w:r>
            <w:r w:rsidR="00386E4F" w:rsidRPr="00C23362">
              <w:rPr>
                <w:rFonts w:ascii="Arial" w:eastAsia="Arial" w:hAnsi="Arial" w:cs="Arial"/>
                <w:sz w:val="20"/>
                <w:szCs w:val="20"/>
                <w:lang w:val="es-ES_tradnl"/>
              </w:rPr>
              <w:t xml:space="preserve">s </w:t>
            </w:r>
            <w:r w:rsidR="00F90D3B" w:rsidRPr="00C23362">
              <w:rPr>
                <w:rFonts w:ascii="Arial" w:eastAsia="Arial" w:hAnsi="Arial" w:cs="Arial"/>
                <w:sz w:val="20"/>
                <w:szCs w:val="20"/>
                <w:lang w:val="es-ES_tradnl"/>
              </w:rPr>
              <w:t>para tener</w:t>
            </w:r>
            <w:r w:rsidR="00386E4F" w:rsidRPr="00C23362">
              <w:rPr>
                <w:rFonts w:ascii="Arial" w:eastAsia="Arial" w:hAnsi="Arial" w:cs="Arial"/>
                <w:sz w:val="20"/>
                <w:szCs w:val="20"/>
                <w:lang w:val="es-ES_tradnl"/>
              </w:rPr>
              <w:t xml:space="preserve"> transac</w:t>
            </w:r>
            <w:r w:rsidR="00F90D3B" w:rsidRPr="00C23362">
              <w:rPr>
                <w:rFonts w:ascii="Arial" w:eastAsia="Arial" w:hAnsi="Arial" w:cs="Arial"/>
                <w:sz w:val="20"/>
                <w:szCs w:val="20"/>
                <w:lang w:val="es-ES_tradnl"/>
              </w:rPr>
              <w:t>cione</w:t>
            </w:r>
            <w:r w:rsidR="00386E4F" w:rsidRPr="00C23362">
              <w:rPr>
                <w:rFonts w:ascii="Arial" w:eastAsia="Arial" w:hAnsi="Arial" w:cs="Arial"/>
                <w:sz w:val="20"/>
                <w:szCs w:val="20"/>
                <w:lang w:val="es-ES_tradnl"/>
              </w:rPr>
              <w:t xml:space="preserve">s </w:t>
            </w:r>
            <w:r w:rsidR="00F90D3B" w:rsidRPr="00C23362">
              <w:rPr>
                <w:rFonts w:ascii="Arial" w:eastAsia="Arial" w:hAnsi="Arial" w:cs="Arial"/>
                <w:sz w:val="20"/>
                <w:szCs w:val="20"/>
                <w:lang w:val="es-ES_tradnl"/>
              </w:rPr>
              <w:t>realizadas del modo más transparente posible</w:t>
            </w:r>
            <w:r w:rsidR="00386E4F" w:rsidRPr="00C23362">
              <w:rPr>
                <w:rFonts w:ascii="Arial" w:eastAsia="Arial" w:hAnsi="Arial" w:cs="Arial"/>
                <w:sz w:val="20"/>
                <w:szCs w:val="20"/>
                <w:lang w:val="es-ES_tradnl"/>
              </w:rPr>
              <w:t xml:space="preserve">. </w:t>
            </w:r>
            <w:r w:rsidR="0043099F" w:rsidRPr="00C23362">
              <w:rPr>
                <w:rFonts w:ascii="Arial" w:eastAsia="Arial" w:hAnsi="Arial" w:cs="Arial"/>
                <w:sz w:val="20"/>
                <w:szCs w:val="20"/>
                <w:lang w:val="es-ES_tradnl"/>
              </w:rPr>
              <w:t>L</w:t>
            </w:r>
            <w:r w:rsidR="00F90D3B" w:rsidRPr="00C23362">
              <w:rPr>
                <w:rFonts w:ascii="Arial" w:eastAsia="Arial" w:hAnsi="Arial" w:cs="Arial"/>
                <w:sz w:val="20"/>
                <w:szCs w:val="20"/>
                <w:lang w:val="es-ES_tradnl"/>
              </w:rPr>
              <w:t>os contra</w:t>
            </w:r>
            <w:r w:rsidR="00386E4F" w:rsidRPr="00C23362">
              <w:rPr>
                <w:rFonts w:ascii="Arial" w:eastAsia="Arial" w:hAnsi="Arial" w:cs="Arial"/>
                <w:sz w:val="20"/>
                <w:szCs w:val="20"/>
                <w:lang w:val="es-ES_tradnl"/>
              </w:rPr>
              <w:t>t</w:t>
            </w:r>
            <w:r w:rsidR="00F90D3B" w:rsidRPr="00C23362">
              <w:rPr>
                <w:rFonts w:ascii="Arial" w:eastAsia="Arial" w:hAnsi="Arial" w:cs="Arial"/>
                <w:sz w:val="20"/>
                <w:szCs w:val="20"/>
                <w:lang w:val="es-ES_tradnl"/>
              </w:rPr>
              <w:t>o</w:t>
            </w:r>
            <w:r w:rsidR="00386E4F" w:rsidRPr="00C23362">
              <w:rPr>
                <w:rFonts w:ascii="Arial" w:eastAsia="Arial" w:hAnsi="Arial" w:cs="Arial"/>
                <w:sz w:val="20"/>
                <w:szCs w:val="20"/>
                <w:lang w:val="es-ES_tradnl"/>
              </w:rPr>
              <w:t>s var</w:t>
            </w:r>
            <w:r w:rsidR="00F90D3B" w:rsidRPr="00C23362">
              <w:rPr>
                <w:rFonts w:ascii="Arial" w:eastAsia="Arial" w:hAnsi="Arial" w:cs="Arial"/>
                <w:sz w:val="20"/>
                <w:szCs w:val="20"/>
                <w:lang w:val="es-ES_tradnl"/>
              </w:rPr>
              <w:t>iarán</w:t>
            </w:r>
            <w:r w:rsidR="00386E4F" w:rsidRPr="00C23362">
              <w:rPr>
                <w:rFonts w:ascii="Arial" w:eastAsia="Arial" w:hAnsi="Arial" w:cs="Arial"/>
                <w:sz w:val="20"/>
                <w:szCs w:val="20"/>
                <w:lang w:val="es-ES_tradnl"/>
              </w:rPr>
              <w:t xml:space="preserve">, </w:t>
            </w:r>
            <w:r w:rsidR="00F90D3B" w:rsidRPr="00C23362">
              <w:rPr>
                <w:rFonts w:ascii="Arial" w:eastAsia="Arial" w:hAnsi="Arial" w:cs="Arial"/>
                <w:sz w:val="20"/>
                <w:szCs w:val="20"/>
                <w:lang w:val="es-ES_tradnl"/>
              </w:rPr>
              <w:t>por ejemplo,</w:t>
            </w:r>
            <w:r w:rsidR="00386E4F" w:rsidRPr="00C23362">
              <w:rPr>
                <w:rFonts w:ascii="Arial" w:eastAsia="Arial" w:hAnsi="Arial" w:cs="Arial"/>
                <w:sz w:val="20"/>
                <w:szCs w:val="20"/>
                <w:lang w:val="es-ES_tradnl"/>
              </w:rPr>
              <w:t xml:space="preserve"> contrat</w:t>
            </w:r>
            <w:r w:rsidR="00F90D3B" w:rsidRPr="00C23362">
              <w:rPr>
                <w:rFonts w:ascii="Arial" w:eastAsia="Arial" w:hAnsi="Arial" w:cs="Arial"/>
                <w:sz w:val="20"/>
                <w:szCs w:val="20"/>
                <w:lang w:val="es-ES_tradnl"/>
              </w:rPr>
              <w:t>o</w:t>
            </w:r>
            <w:r w:rsidR="00386E4F" w:rsidRPr="00C23362">
              <w:rPr>
                <w:rFonts w:ascii="Arial" w:eastAsia="Arial" w:hAnsi="Arial" w:cs="Arial"/>
                <w:sz w:val="20"/>
                <w:szCs w:val="20"/>
                <w:lang w:val="es-ES_tradnl"/>
              </w:rPr>
              <w:t xml:space="preserve">s </w:t>
            </w:r>
            <w:r w:rsidR="00F90D3B" w:rsidRPr="00C23362">
              <w:rPr>
                <w:rFonts w:ascii="Arial" w:eastAsia="Arial" w:hAnsi="Arial" w:cs="Arial"/>
                <w:sz w:val="20"/>
                <w:szCs w:val="20"/>
                <w:lang w:val="es-ES_tradnl"/>
              </w:rPr>
              <w:t xml:space="preserve">para café verde </w:t>
            </w:r>
            <w:r w:rsidR="00386E4F" w:rsidRPr="00C23362">
              <w:rPr>
                <w:rFonts w:ascii="Arial" w:eastAsia="Arial" w:hAnsi="Arial" w:cs="Arial"/>
                <w:sz w:val="20"/>
                <w:szCs w:val="20"/>
                <w:lang w:val="es-ES_tradnl"/>
              </w:rPr>
              <w:t xml:space="preserve">exportable </w:t>
            </w:r>
            <w:r w:rsidR="00F90D3B" w:rsidRPr="00C23362">
              <w:rPr>
                <w:rFonts w:ascii="Arial" w:eastAsia="Arial" w:hAnsi="Arial" w:cs="Arial"/>
                <w:sz w:val="20"/>
                <w:szCs w:val="20"/>
                <w:lang w:val="es-ES_tradnl"/>
              </w:rPr>
              <w:t>acordado entre</w:t>
            </w:r>
            <w:r w:rsidR="00386E4F" w:rsidRPr="00C23362">
              <w:rPr>
                <w:rFonts w:ascii="Arial" w:eastAsia="Arial" w:hAnsi="Arial" w:cs="Arial"/>
                <w:sz w:val="20"/>
                <w:szCs w:val="20"/>
                <w:lang w:val="es-ES_tradnl"/>
              </w:rPr>
              <w:t xml:space="preserve"> </w:t>
            </w:r>
            <w:r w:rsidR="00F90D3B" w:rsidRPr="00C23362">
              <w:rPr>
                <w:rFonts w:ascii="Arial" w:eastAsia="Arial" w:hAnsi="Arial" w:cs="Arial"/>
                <w:sz w:val="20"/>
                <w:szCs w:val="20"/>
                <w:lang w:val="es-ES_tradnl"/>
              </w:rPr>
              <w:t>el</w:t>
            </w:r>
            <w:r w:rsidR="00386E4F" w:rsidRPr="00C23362">
              <w:rPr>
                <w:rFonts w:ascii="Arial" w:eastAsia="Arial" w:hAnsi="Arial" w:cs="Arial"/>
                <w:sz w:val="20"/>
                <w:szCs w:val="20"/>
                <w:lang w:val="es-ES_tradnl"/>
              </w:rPr>
              <w:t xml:space="preserve"> </w:t>
            </w:r>
            <w:r w:rsidR="00F90D3B" w:rsidRPr="00C23362">
              <w:rPr>
                <w:rFonts w:ascii="Arial" w:eastAsia="Arial" w:hAnsi="Arial" w:cs="Arial"/>
                <w:sz w:val="20"/>
                <w:szCs w:val="20"/>
                <w:lang w:val="es-ES_tradnl"/>
              </w:rPr>
              <w:t>comprador</w:t>
            </w:r>
            <w:r w:rsidR="00386E4F" w:rsidRPr="00C23362">
              <w:rPr>
                <w:rFonts w:ascii="Arial" w:eastAsia="Arial" w:hAnsi="Arial" w:cs="Arial"/>
                <w:sz w:val="20"/>
                <w:szCs w:val="20"/>
                <w:lang w:val="es-ES_tradnl"/>
              </w:rPr>
              <w:t xml:space="preserve"> (import</w:t>
            </w:r>
            <w:r w:rsidR="00F90D3B" w:rsidRPr="00C23362">
              <w:rPr>
                <w:rFonts w:ascii="Arial" w:eastAsia="Arial" w:hAnsi="Arial" w:cs="Arial"/>
                <w:sz w:val="20"/>
                <w:szCs w:val="20"/>
                <w:lang w:val="es-ES_tradnl"/>
              </w:rPr>
              <w:t>ado</w:t>
            </w:r>
            <w:r w:rsidR="00386E4F" w:rsidRPr="00C23362">
              <w:rPr>
                <w:rFonts w:ascii="Arial" w:eastAsia="Arial" w:hAnsi="Arial" w:cs="Arial"/>
                <w:sz w:val="20"/>
                <w:szCs w:val="20"/>
                <w:lang w:val="es-ES_tradnl"/>
              </w:rPr>
              <w:t>r/</w:t>
            </w:r>
            <w:r w:rsidR="00F90D3B" w:rsidRPr="00C23362">
              <w:rPr>
                <w:rFonts w:ascii="Arial" w:eastAsia="Arial" w:hAnsi="Arial" w:cs="Arial"/>
                <w:sz w:val="20"/>
                <w:szCs w:val="20"/>
                <w:lang w:val="es-ES_tradnl"/>
              </w:rPr>
              <w:t>tostador</w:t>
            </w:r>
            <w:r w:rsidR="00386E4F" w:rsidRPr="00C23362">
              <w:rPr>
                <w:rFonts w:ascii="Arial" w:eastAsia="Arial" w:hAnsi="Arial" w:cs="Arial"/>
                <w:sz w:val="20"/>
                <w:szCs w:val="20"/>
                <w:lang w:val="es-ES_tradnl"/>
              </w:rPr>
              <w:t xml:space="preserve">) </w:t>
            </w:r>
            <w:r w:rsidR="00F90D3B" w:rsidRPr="00C23362">
              <w:rPr>
                <w:rFonts w:ascii="Arial" w:eastAsia="Arial" w:hAnsi="Arial" w:cs="Arial"/>
                <w:sz w:val="20"/>
                <w:szCs w:val="20"/>
                <w:lang w:val="es-ES_tradnl"/>
              </w:rPr>
              <w:t>y la organización de productores</w:t>
            </w:r>
            <w:r w:rsidR="00386E4F" w:rsidRPr="00C23362">
              <w:rPr>
                <w:rFonts w:ascii="Arial" w:eastAsia="Arial" w:hAnsi="Arial" w:cs="Arial"/>
                <w:sz w:val="20"/>
                <w:szCs w:val="20"/>
                <w:lang w:val="es-ES_tradnl"/>
              </w:rPr>
              <w:t xml:space="preserve">. </w:t>
            </w:r>
            <w:r w:rsidR="00F90D3B" w:rsidRPr="00C23362">
              <w:rPr>
                <w:rFonts w:ascii="Arial" w:eastAsia="Arial" w:hAnsi="Arial" w:cs="Arial"/>
                <w:sz w:val="20"/>
                <w:szCs w:val="20"/>
                <w:lang w:val="es-ES_tradnl"/>
              </w:rPr>
              <w:t>E</w:t>
            </w:r>
            <w:r w:rsidR="00386E4F" w:rsidRPr="00C23362">
              <w:rPr>
                <w:rFonts w:ascii="Arial" w:eastAsia="Arial" w:hAnsi="Arial" w:cs="Arial"/>
                <w:sz w:val="20"/>
                <w:szCs w:val="20"/>
                <w:lang w:val="es-ES_tradnl"/>
              </w:rPr>
              <w:t xml:space="preserve">n </w:t>
            </w:r>
            <w:r w:rsidR="00F90D3B" w:rsidRPr="00C23362">
              <w:rPr>
                <w:rFonts w:ascii="Arial" w:eastAsia="Arial" w:hAnsi="Arial" w:cs="Arial"/>
                <w:sz w:val="20"/>
                <w:szCs w:val="20"/>
                <w:lang w:val="es-ES_tradnl"/>
              </w:rPr>
              <w:t>otros</w:t>
            </w:r>
            <w:r w:rsidR="00386E4F" w:rsidRPr="00C23362">
              <w:rPr>
                <w:rFonts w:ascii="Arial" w:eastAsia="Arial" w:hAnsi="Arial" w:cs="Arial"/>
                <w:sz w:val="20"/>
                <w:szCs w:val="20"/>
                <w:lang w:val="es-ES_tradnl"/>
              </w:rPr>
              <w:t xml:space="preserve"> cas</w:t>
            </w:r>
            <w:r w:rsidR="00F90D3B" w:rsidRPr="00C23362">
              <w:rPr>
                <w:rFonts w:ascii="Arial" w:eastAsia="Arial" w:hAnsi="Arial" w:cs="Arial"/>
                <w:sz w:val="20"/>
                <w:szCs w:val="20"/>
                <w:lang w:val="es-ES_tradnl"/>
              </w:rPr>
              <w:t>o</w:t>
            </w:r>
            <w:r w:rsidR="00386E4F" w:rsidRPr="00C23362">
              <w:rPr>
                <w:rFonts w:ascii="Arial" w:eastAsia="Arial" w:hAnsi="Arial" w:cs="Arial"/>
                <w:sz w:val="20"/>
                <w:szCs w:val="20"/>
                <w:lang w:val="es-ES_tradnl"/>
              </w:rPr>
              <w:t xml:space="preserve">s, </w:t>
            </w:r>
            <w:r w:rsidR="0043099F" w:rsidRPr="00C23362">
              <w:rPr>
                <w:rFonts w:ascii="Arial" w:eastAsia="Arial" w:hAnsi="Arial" w:cs="Arial"/>
                <w:sz w:val="20"/>
                <w:szCs w:val="20"/>
                <w:lang w:val="es-ES_tradnl"/>
              </w:rPr>
              <w:t>el café se compra en pergamino y</w:t>
            </w:r>
            <w:r w:rsidR="00386E4F" w:rsidRPr="00C23362">
              <w:rPr>
                <w:rFonts w:ascii="Arial" w:eastAsia="Arial" w:hAnsi="Arial" w:cs="Arial"/>
                <w:sz w:val="20"/>
                <w:szCs w:val="20"/>
                <w:lang w:val="es-ES_tradnl"/>
              </w:rPr>
              <w:t xml:space="preserve"> </w:t>
            </w:r>
            <w:r w:rsidR="0043099F" w:rsidRPr="00C23362">
              <w:rPr>
                <w:rFonts w:ascii="Arial" w:eastAsia="Arial" w:hAnsi="Arial" w:cs="Arial"/>
                <w:sz w:val="20"/>
                <w:szCs w:val="20"/>
                <w:lang w:val="es-ES_tradnl"/>
              </w:rPr>
              <w:t>el</w:t>
            </w:r>
            <w:r w:rsidR="00386E4F" w:rsidRPr="00C23362">
              <w:rPr>
                <w:rFonts w:ascii="Arial" w:eastAsia="Arial" w:hAnsi="Arial" w:cs="Arial"/>
                <w:sz w:val="20"/>
                <w:szCs w:val="20"/>
                <w:lang w:val="es-ES_tradnl"/>
              </w:rPr>
              <w:t xml:space="preserve"> contrat</w:t>
            </w:r>
            <w:r w:rsidR="0043099F" w:rsidRPr="00C23362">
              <w:rPr>
                <w:rFonts w:ascii="Arial" w:eastAsia="Arial" w:hAnsi="Arial" w:cs="Arial"/>
                <w:sz w:val="20"/>
                <w:szCs w:val="20"/>
                <w:lang w:val="es-ES_tradnl"/>
              </w:rPr>
              <w:t>o exige</w:t>
            </w:r>
            <w:r w:rsidR="00386E4F" w:rsidRPr="00C23362">
              <w:rPr>
                <w:rFonts w:ascii="Arial" w:eastAsia="Arial" w:hAnsi="Arial" w:cs="Arial"/>
                <w:sz w:val="20"/>
                <w:szCs w:val="20"/>
                <w:lang w:val="es-ES_tradnl"/>
              </w:rPr>
              <w:t xml:space="preserve"> </w:t>
            </w:r>
            <w:r w:rsidR="0043099F" w:rsidRPr="00C23362">
              <w:rPr>
                <w:rFonts w:ascii="Arial" w:eastAsia="Arial" w:hAnsi="Arial" w:cs="Arial"/>
                <w:sz w:val="20"/>
                <w:szCs w:val="20"/>
                <w:lang w:val="es-ES_tradnl"/>
              </w:rPr>
              <w:t>otra</w:t>
            </w:r>
            <w:r w:rsidR="00386E4F" w:rsidRPr="00C23362">
              <w:rPr>
                <w:rFonts w:ascii="Arial" w:eastAsia="Arial" w:hAnsi="Arial" w:cs="Arial"/>
                <w:sz w:val="20"/>
                <w:szCs w:val="20"/>
                <w:lang w:val="es-ES_tradnl"/>
              </w:rPr>
              <w:t xml:space="preserve"> informa</w:t>
            </w:r>
            <w:r w:rsidR="0043099F" w:rsidRPr="00C23362">
              <w:rPr>
                <w:rFonts w:ascii="Arial" w:eastAsia="Arial" w:hAnsi="Arial" w:cs="Arial"/>
                <w:sz w:val="20"/>
                <w:szCs w:val="20"/>
                <w:lang w:val="es-ES_tradnl"/>
              </w:rPr>
              <w:t>ció</w:t>
            </w:r>
            <w:r w:rsidR="00386E4F" w:rsidRPr="00C23362">
              <w:rPr>
                <w:rFonts w:ascii="Arial" w:eastAsia="Arial" w:hAnsi="Arial" w:cs="Arial"/>
                <w:sz w:val="20"/>
                <w:szCs w:val="20"/>
                <w:lang w:val="es-ES_tradnl"/>
              </w:rPr>
              <w:t xml:space="preserve">n o </w:t>
            </w:r>
            <w:r w:rsidR="0043099F" w:rsidRPr="00C23362">
              <w:rPr>
                <w:rFonts w:ascii="Arial" w:eastAsia="Arial" w:hAnsi="Arial" w:cs="Arial"/>
                <w:sz w:val="20"/>
                <w:szCs w:val="20"/>
                <w:lang w:val="es-ES_tradnl"/>
              </w:rPr>
              <w:t>pide incluir detalles</w:t>
            </w:r>
            <w:r w:rsidR="00386E4F" w:rsidRPr="00C23362">
              <w:rPr>
                <w:rFonts w:ascii="Arial" w:eastAsia="Arial" w:hAnsi="Arial" w:cs="Arial"/>
                <w:sz w:val="20"/>
                <w:szCs w:val="20"/>
                <w:lang w:val="es-ES_tradnl"/>
              </w:rPr>
              <w:t xml:space="preserve"> </w:t>
            </w:r>
            <w:r w:rsidR="0043099F" w:rsidRPr="00C23362">
              <w:rPr>
                <w:rFonts w:ascii="Arial" w:eastAsia="Arial" w:hAnsi="Arial" w:cs="Arial"/>
                <w:sz w:val="20"/>
                <w:szCs w:val="20"/>
                <w:lang w:val="es-ES_tradnl"/>
              </w:rPr>
              <w:t>para</w:t>
            </w:r>
            <w:r w:rsidR="00386E4F" w:rsidRPr="00C23362">
              <w:rPr>
                <w:rFonts w:ascii="Arial" w:eastAsia="Arial" w:hAnsi="Arial" w:cs="Arial"/>
                <w:sz w:val="20"/>
                <w:szCs w:val="20"/>
                <w:lang w:val="es-ES_tradnl"/>
              </w:rPr>
              <w:t xml:space="preserve"> determin</w:t>
            </w:r>
            <w:r w:rsidR="0043099F" w:rsidRPr="00C23362">
              <w:rPr>
                <w:rFonts w:ascii="Arial" w:eastAsia="Arial" w:hAnsi="Arial" w:cs="Arial"/>
                <w:sz w:val="20"/>
                <w:szCs w:val="20"/>
                <w:lang w:val="es-ES_tradnl"/>
              </w:rPr>
              <w:t>ar</w:t>
            </w:r>
            <w:r w:rsidR="00386E4F" w:rsidRPr="00C23362">
              <w:rPr>
                <w:rFonts w:ascii="Arial" w:eastAsia="Arial" w:hAnsi="Arial" w:cs="Arial"/>
                <w:sz w:val="20"/>
                <w:szCs w:val="20"/>
                <w:lang w:val="es-ES_tradnl"/>
              </w:rPr>
              <w:t xml:space="preserve"> </w:t>
            </w:r>
            <w:r w:rsidR="0043099F" w:rsidRPr="00C23362">
              <w:rPr>
                <w:rFonts w:ascii="Arial" w:eastAsia="Arial" w:hAnsi="Arial" w:cs="Arial"/>
                <w:sz w:val="20"/>
                <w:szCs w:val="20"/>
                <w:lang w:val="es-ES_tradnl"/>
              </w:rPr>
              <w:t>si se han acordado</w:t>
            </w:r>
            <w:r w:rsidR="00386E4F" w:rsidRPr="00C23362">
              <w:rPr>
                <w:rFonts w:ascii="Arial" w:eastAsia="Arial" w:hAnsi="Arial" w:cs="Arial"/>
                <w:sz w:val="20"/>
                <w:szCs w:val="20"/>
                <w:lang w:val="es-ES_tradnl"/>
              </w:rPr>
              <w:t xml:space="preserve"> </w:t>
            </w:r>
            <w:r w:rsidR="0043099F" w:rsidRPr="00C23362">
              <w:rPr>
                <w:rFonts w:ascii="Arial" w:eastAsia="Arial" w:hAnsi="Arial" w:cs="Arial"/>
                <w:sz w:val="20"/>
                <w:szCs w:val="20"/>
                <w:lang w:val="es-ES_tradnl"/>
              </w:rPr>
              <w:t>condiciones y precios justos</w:t>
            </w:r>
            <w:r w:rsidR="00386E4F" w:rsidRPr="00C23362">
              <w:rPr>
                <w:rFonts w:ascii="Arial" w:eastAsia="Arial" w:hAnsi="Arial" w:cs="Arial"/>
                <w:sz w:val="20"/>
                <w:szCs w:val="20"/>
                <w:lang w:val="es-ES_tradnl"/>
              </w:rPr>
              <w:t>.</w:t>
            </w:r>
          </w:p>
          <w:tbl>
            <w:tblPr>
              <w:tblW w:w="8773" w:type="dxa"/>
              <w:tblLook w:val="04A0" w:firstRow="1" w:lastRow="0" w:firstColumn="1" w:lastColumn="0" w:noHBand="0" w:noVBand="1"/>
            </w:tblPr>
            <w:tblGrid>
              <w:gridCol w:w="908"/>
              <w:gridCol w:w="7865"/>
            </w:tblGrid>
            <w:tr w:rsidR="00E9602A" w:rsidRPr="00642AF1" w14:paraId="45C6F3A3" w14:textId="77777777" w:rsidTr="00DB0117">
              <w:trPr>
                <w:trHeight w:val="38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E9A4BD" w14:textId="54F6E56B" w:rsidR="00E9602A" w:rsidRPr="00C23362" w:rsidRDefault="0043099F"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C23362">
                    <w:rPr>
                      <w:rFonts w:ascii="Arial" w:eastAsia="Arial" w:hAnsi="Arial" w:cs="Arial"/>
                      <w:b/>
                      <w:sz w:val="20"/>
                      <w:szCs w:val="20"/>
                      <w:lang w:val="es-ES_tradnl"/>
                    </w:rPr>
                    <w:t>Básico</w:t>
                  </w:r>
                </w:p>
              </w:tc>
              <w:tc>
                <w:tcPr>
                  <w:tcW w:w="786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A0D9F" w14:textId="43BB4EDC" w:rsidR="00E9602A" w:rsidRPr="00A675B0" w:rsidRDefault="0043099F"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Usted</w:t>
                  </w:r>
                  <w:r w:rsidR="00E9602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firma un contrato de compra para el café</w:t>
                  </w:r>
                  <w:r w:rsidR="00E9602A" w:rsidRPr="00A675B0">
                    <w:rPr>
                      <w:rFonts w:ascii="Arial" w:eastAsia="Arial" w:hAnsi="Arial" w:cs="Arial"/>
                      <w:sz w:val="20"/>
                      <w:szCs w:val="20"/>
                      <w:lang w:val="es-ES_tradnl"/>
                    </w:rPr>
                    <w:t xml:space="preserve"> Fairtrade </w:t>
                  </w:r>
                  <w:r w:rsidRPr="00A675B0">
                    <w:rPr>
                      <w:rFonts w:ascii="Arial" w:eastAsia="Arial" w:hAnsi="Arial" w:cs="Arial"/>
                      <w:sz w:val="20"/>
                      <w:szCs w:val="20"/>
                      <w:lang w:val="es-ES_tradnl"/>
                    </w:rPr>
                    <w:t>con el productor</w:t>
                  </w:r>
                  <w:r w:rsidR="00E9602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Los c</w:t>
                  </w:r>
                  <w:r w:rsidR="00E9602A" w:rsidRPr="00A675B0">
                    <w:rPr>
                      <w:rFonts w:ascii="Arial" w:eastAsia="Arial" w:hAnsi="Arial" w:cs="Arial"/>
                      <w:sz w:val="20"/>
                      <w:szCs w:val="20"/>
                      <w:lang w:val="es-ES_tradnl"/>
                    </w:rPr>
                    <w:t>ontrat</w:t>
                  </w:r>
                  <w:r w:rsidRPr="00A675B0">
                    <w:rPr>
                      <w:rFonts w:ascii="Arial" w:eastAsia="Arial" w:hAnsi="Arial" w:cs="Arial"/>
                      <w:sz w:val="20"/>
                      <w:szCs w:val="20"/>
                      <w:lang w:val="es-ES_tradnl"/>
                    </w:rPr>
                    <w:t>o</w:t>
                  </w:r>
                  <w:r w:rsidR="00E9602A" w:rsidRPr="00A675B0">
                    <w:rPr>
                      <w:rFonts w:ascii="Arial" w:eastAsia="Arial" w:hAnsi="Arial" w:cs="Arial"/>
                      <w:sz w:val="20"/>
                      <w:szCs w:val="20"/>
                      <w:lang w:val="es-ES_tradnl"/>
                    </w:rPr>
                    <w:t xml:space="preserve">s </w:t>
                  </w:r>
                  <w:r w:rsidRPr="00A675B0">
                    <w:rPr>
                      <w:rFonts w:ascii="Arial" w:eastAsia="Arial" w:hAnsi="Arial" w:cs="Arial"/>
                      <w:sz w:val="20"/>
                      <w:szCs w:val="20"/>
                      <w:lang w:val="es-ES_tradnl"/>
                    </w:rPr>
                    <w:t>respetan las regulaciones de la industria</w:t>
                  </w:r>
                  <w:r w:rsidR="00E9602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y, además,</w:t>
                  </w:r>
                  <w:r w:rsidR="00E9602A" w:rsidRPr="00A675B0">
                    <w:rPr>
                      <w:rFonts w:ascii="Arial" w:eastAsia="Arial" w:hAnsi="Arial" w:cs="Arial"/>
                      <w:sz w:val="20"/>
                      <w:szCs w:val="20"/>
                      <w:lang w:val="es-ES_tradnl"/>
                    </w:rPr>
                    <w:t xml:space="preserve"> indica</w:t>
                  </w:r>
                  <w:r w:rsidRPr="00A675B0">
                    <w:rPr>
                      <w:rFonts w:ascii="Arial" w:eastAsia="Arial" w:hAnsi="Arial" w:cs="Arial"/>
                      <w:sz w:val="20"/>
                      <w:szCs w:val="20"/>
                      <w:lang w:val="es-ES_tradnl"/>
                    </w:rPr>
                    <w:t>n</w:t>
                  </w:r>
                  <w:r w:rsidR="00E9602A" w:rsidRPr="00A675B0">
                    <w:rPr>
                      <w:rFonts w:ascii="Arial" w:eastAsia="Arial" w:hAnsi="Arial" w:cs="Arial"/>
                      <w:sz w:val="20"/>
                      <w:szCs w:val="20"/>
                      <w:lang w:val="es-ES_tradnl"/>
                    </w:rPr>
                    <w:t xml:space="preserve">: </w:t>
                  </w:r>
                </w:p>
                <w:p w14:paraId="19C8F085" w14:textId="6C03E453" w:rsidR="00E9602A" w:rsidRPr="00A675B0" w:rsidRDefault="00E9602A" w:rsidP="00152F6A">
                  <w:pPr>
                    <w:pStyle w:val="ListParagraph"/>
                    <w:keepNext/>
                    <w:keepLines/>
                    <w:framePr w:hSpace="141" w:wrap="around" w:vAnchor="text" w:hAnchor="text" w:x="108" w:y="1"/>
                    <w:numPr>
                      <w:ilvl w:val="0"/>
                      <w:numId w:val="13"/>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Form</w:t>
                  </w:r>
                  <w:r w:rsidR="0043099F" w:rsidRPr="00A675B0">
                    <w:rPr>
                      <w:rFonts w:ascii="Arial" w:eastAsia="Arial" w:hAnsi="Arial" w:cs="Arial"/>
                      <w:sz w:val="20"/>
                      <w:szCs w:val="20"/>
                      <w:lang w:val="es-ES_tradnl"/>
                    </w:rPr>
                    <w:t>a</w:t>
                  </w:r>
                  <w:r w:rsidR="00AD4E3A" w:rsidRPr="00A675B0">
                    <w:rPr>
                      <w:rFonts w:ascii="Arial" w:eastAsia="Arial" w:hAnsi="Arial" w:cs="Arial"/>
                      <w:sz w:val="20"/>
                      <w:szCs w:val="20"/>
                      <w:lang w:val="es-ES_tradnl"/>
                    </w:rPr>
                    <w:t xml:space="preserve"> </w:t>
                  </w:r>
                  <w:r w:rsidR="00D31899" w:rsidRPr="00A675B0">
                    <w:rPr>
                      <w:rFonts w:ascii="Arial" w:eastAsia="Arial" w:hAnsi="Arial" w:cs="Arial"/>
                      <w:sz w:val="20"/>
                      <w:szCs w:val="20"/>
                      <w:lang w:val="es-ES_tradnl"/>
                    </w:rPr>
                    <w:t xml:space="preserve">o </w:t>
                  </w:r>
                  <w:r w:rsidR="0043099F" w:rsidRPr="00A675B0">
                    <w:rPr>
                      <w:rFonts w:ascii="Arial" w:eastAsia="Arial" w:hAnsi="Arial" w:cs="Arial"/>
                      <w:sz w:val="20"/>
                      <w:szCs w:val="20"/>
                      <w:lang w:val="es-ES_tradnl"/>
                    </w:rPr>
                    <w:t>etapa</w:t>
                  </w:r>
                  <w:r w:rsidR="00D31899" w:rsidRPr="00A675B0">
                    <w:rPr>
                      <w:rFonts w:ascii="Arial" w:eastAsia="Arial" w:hAnsi="Arial" w:cs="Arial"/>
                      <w:sz w:val="20"/>
                      <w:szCs w:val="20"/>
                      <w:lang w:val="es-ES_tradnl"/>
                    </w:rPr>
                    <w:t xml:space="preserve"> </w:t>
                  </w:r>
                  <w:r w:rsidR="00AD4E3A" w:rsidRPr="00A675B0">
                    <w:rPr>
                      <w:rFonts w:ascii="Arial" w:eastAsia="Arial" w:hAnsi="Arial" w:cs="Arial"/>
                      <w:sz w:val="20"/>
                      <w:szCs w:val="20"/>
                      <w:lang w:val="es-ES_tradnl"/>
                    </w:rPr>
                    <w:t>(</w:t>
                  </w:r>
                  <w:r w:rsidR="0043099F" w:rsidRPr="00A675B0">
                    <w:rPr>
                      <w:rFonts w:ascii="Arial" w:eastAsia="Arial" w:hAnsi="Arial" w:cs="Arial"/>
                      <w:sz w:val="20"/>
                      <w:szCs w:val="20"/>
                      <w:lang w:val="es-ES_tradnl"/>
                    </w:rPr>
                    <w:t>café verde exportable</w:t>
                  </w:r>
                  <w:r w:rsidR="00AD4E3A" w:rsidRPr="00A675B0">
                    <w:rPr>
                      <w:rFonts w:ascii="Arial" w:eastAsia="Arial" w:hAnsi="Arial" w:cs="Arial"/>
                      <w:sz w:val="20"/>
                      <w:szCs w:val="20"/>
                      <w:lang w:val="es-ES_tradnl"/>
                    </w:rPr>
                    <w:t xml:space="preserve">, </w:t>
                  </w:r>
                  <w:r w:rsidR="0043099F" w:rsidRPr="00A675B0">
                    <w:rPr>
                      <w:rFonts w:ascii="Arial" w:eastAsia="Arial" w:hAnsi="Arial" w:cs="Arial"/>
                      <w:sz w:val="20"/>
                      <w:szCs w:val="20"/>
                      <w:lang w:val="es-ES_tradnl"/>
                    </w:rPr>
                    <w:t xml:space="preserve">en </w:t>
                  </w:r>
                  <w:r w:rsidR="00AD4E3A" w:rsidRPr="00A675B0">
                    <w:rPr>
                      <w:rFonts w:ascii="Arial" w:eastAsia="Arial" w:hAnsi="Arial" w:cs="Arial"/>
                      <w:sz w:val="20"/>
                      <w:szCs w:val="20"/>
                      <w:lang w:val="es-ES_tradnl"/>
                    </w:rPr>
                    <w:t>p</w:t>
                  </w:r>
                  <w:r w:rsidR="0043099F" w:rsidRPr="00A675B0">
                    <w:rPr>
                      <w:rFonts w:ascii="Arial" w:eastAsia="Arial" w:hAnsi="Arial" w:cs="Arial"/>
                      <w:sz w:val="20"/>
                      <w:szCs w:val="20"/>
                      <w:lang w:val="es-ES_tradnl"/>
                    </w:rPr>
                    <w:t>ergamino</w:t>
                  </w:r>
                  <w:r w:rsidR="00AD4E3A" w:rsidRPr="00A675B0">
                    <w:rPr>
                      <w:rFonts w:ascii="Arial" w:eastAsia="Arial" w:hAnsi="Arial" w:cs="Arial"/>
                      <w:sz w:val="20"/>
                      <w:szCs w:val="20"/>
                      <w:lang w:val="es-ES_tradnl"/>
                    </w:rPr>
                    <w:t>)</w:t>
                  </w:r>
                  <w:r w:rsidRPr="00A675B0">
                    <w:rPr>
                      <w:rFonts w:ascii="Arial" w:eastAsia="Arial" w:hAnsi="Arial" w:cs="Arial"/>
                      <w:sz w:val="20"/>
                      <w:szCs w:val="20"/>
                      <w:lang w:val="es-ES_tradnl"/>
                    </w:rPr>
                    <w:t xml:space="preserve"> </w:t>
                  </w:r>
                  <w:r w:rsidR="0043099F" w:rsidRPr="00A675B0">
                    <w:rPr>
                      <w:rFonts w:ascii="Arial" w:eastAsia="Arial" w:hAnsi="Arial" w:cs="Arial"/>
                      <w:sz w:val="20"/>
                      <w:szCs w:val="20"/>
                      <w:lang w:val="es-ES_tradnl"/>
                    </w:rPr>
                    <w:t>e</w:t>
                  </w:r>
                  <w:r w:rsidRPr="00A675B0">
                    <w:rPr>
                      <w:rFonts w:ascii="Arial" w:eastAsia="Arial" w:hAnsi="Arial" w:cs="Arial"/>
                      <w:sz w:val="20"/>
                      <w:szCs w:val="20"/>
                      <w:lang w:val="es-ES_tradnl"/>
                    </w:rPr>
                    <w:t xml:space="preserve">n </w:t>
                  </w:r>
                  <w:r w:rsidR="0043099F" w:rsidRPr="00A675B0">
                    <w:rPr>
                      <w:rFonts w:ascii="Arial" w:eastAsia="Arial" w:hAnsi="Arial" w:cs="Arial"/>
                      <w:sz w:val="20"/>
                      <w:szCs w:val="20"/>
                      <w:lang w:val="es-ES_tradnl"/>
                    </w:rPr>
                    <w:t xml:space="preserve">la que el café se compra a la OPP </w:t>
                  </w:r>
                  <w:r w:rsidR="00130184" w:rsidRPr="00A675B0">
                    <w:rPr>
                      <w:rFonts w:ascii="Arial" w:eastAsia="Arial" w:hAnsi="Arial" w:cs="Arial"/>
                      <w:sz w:val="20"/>
                      <w:szCs w:val="20"/>
                      <w:lang w:val="es-ES_tradnl"/>
                    </w:rPr>
                    <w:t>(</w:t>
                  </w:r>
                  <w:r w:rsidR="0043099F" w:rsidRPr="00A675B0">
                    <w:rPr>
                      <w:rFonts w:ascii="Arial" w:eastAsia="Arial" w:hAnsi="Arial" w:cs="Arial"/>
                      <w:sz w:val="20"/>
                      <w:szCs w:val="20"/>
                      <w:lang w:val="es-ES_tradnl"/>
                    </w:rPr>
                    <w:t>es decir,</w:t>
                  </w:r>
                  <w:r w:rsidR="00130184" w:rsidRPr="00A675B0">
                    <w:rPr>
                      <w:rFonts w:ascii="Arial" w:eastAsia="Arial" w:hAnsi="Arial" w:cs="Arial"/>
                      <w:sz w:val="20"/>
                      <w:szCs w:val="20"/>
                      <w:lang w:val="es-ES_tradnl"/>
                    </w:rPr>
                    <w:t xml:space="preserve"> c</w:t>
                  </w:r>
                  <w:r w:rsidR="0043099F" w:rsidRPr="00A675B0">
                    <w:rPr>
                      <w:rFonts w:ascii="Arial" w:eastAsia="Arial" w:hAnsi="Arial" w:cs="Arial"/>
                      <w:sz w:val="20"/>
                      <w:szCs w:val="20"/>
                      <w:lang w:val="es-ES_tradnl"/>
                    </w:rPr>
                    <w:t>ambio de propiedad del</w:t>
                  </w:r>
                  <w:r w:rsidR="00D31899" w:rsidRPr="00A675B0">
                    <w:rPr>
                      <w:rFonts w:ascii="Arial" w:eastAsia="Arial" w:hAnsi="Arial" w:cs="Arial"/>
                      <w:sz w:val="20"/>
                      <w:szCs w:val="20"/>
                      <w:lang w:val="es-ES_tradnl"/>
                    </w:rPr>
                    <w:t xml:space="preserve"> product</w:t>
                  </w:r>
                  <w:r w:rsidR="0043099F" w:rsidRPr="00A675B0">
                    <w:rPr>
                      <w:rFonts w:ascii="Arial" w:eastAsia="Arial" w:hAnsi="Arial" w:cs="Arial"/>
                      <w:sz w:val="20"/>
                      <w:szCs w:val="20"/>
                      <w:lang w:val="es-ES_tradnl"/>
                    </w:rPr>
                    <w:t>o principal</w:t>
                  </w:r>
                  <w:r w:rsidR="00D31899" w:rsidRPr="00A675B0">
                    <w:rPr>
                      <w:rFonts w:ascii="Arial" w:eastAsia="Arial" w:hAnsi="Arial" w:cs="Arial"/>
                      <w:sz w:val="20"/>
                      <w:szCs w:val="20"/>
                      <w:lang w:val="es-ES_tradnl"/>
                    </w:rPr>
                    <w:t xml:space="preserve"> </w:t>
                  </w:r>
                  <w:r w:rsidR="0043099F" w:rsidRPr="00A675B0">
                    <w:rPr>
                      <w:rFonts w:ascii="Arial" w:eastAsia="Arial" w:hAnsi="Arial" w:cs="Arial"/>
                      <w:sz w:val="20"/>
                      <w:szCs w:val="20"/>
                      <w:lang w:val="es-ES_tradnl"/>
                    </w:rPr>
                    <w:t>y cualquier</w:t>
                  </w:r>
                  <w:r w:rsidR="00130184" w:rsidRPr="00A675B0">
                    <w:rPr>
                      <w:rFonts w:ascii="Arial" w:eastAsia="Arial" w:hAnsi="Arial" w:cs="Arial"/>
                      <w:sz w:val="20"/>
                      <w:szCs w:val="20"/>
                      <w:lang w:val="es-ES_tradnl"/>
                    </w:rPr>
                    <w:t xml:space="preserve"> </w:t>
                  </w:r>
                  <w:r w:rsidR="0043099F" w:rsidRPr="00A675B0">
                    <w:rPr>
                      <w:rFonts w:ascii="Arial" w:eastAsia="Arial" w:hAnsi="Arial" w:cs="Arial"/>
                      <w:sz w:val="20"/>
                      <w:szCs w:val="20"/>
                      <w:lang w:val="es-ES_tradnl"/>
                    </w:rPr>
                    <w:t>sub</w:t>
                  </w:r>
                  <w:r w:rsidR="00D31899" w:rsidRPr="00A675B0">
                    <w:rPr>
                      <w:rFonts w:ascii="Arial" w:eastAsia="Arial" w:hAnsi="Arial" w:cs="Arial"/>
                      <w:sz w:val="20"/>
                      <w:szCs w:val="20"/>
                      <w:lang w:val="es-ES_tradnl"/>
                    </w:rPr>
                    <w:t>product</w:t>
                  </w:r>
                  <w:r w:rsidR="0043099F" w:rsidRPr="00A675B0">
                    <w:rPr>
                      <w:rFonts w:ascii="Arial" w:eastAsia="Arial" w:hAnsi="Arial" w:cs="Arial"/>
                      <w:sz w:val="20"/>
                      <w:szCs w:val="20"/>
                      <w:lang w:val="es-ES_tradnl"/>
                    </w:rPr>
                    <w:t>o</w:t>
                  </w:r>
                  <w:r w:rsidR="00130184" w:rsidRPr="00A675B0">
                    <w:rPr>
                      <w:rFonts w:ascii="Arial" w:eastAsia="Arial" w:hAnsi="Arial" w:cs="Arial"/>
                      <w:sz w:val="20"/>
                      <w:szCs w:val="20"/>
                      <w:lang w:val="es-ES_tradnl"/>
                    </w:rPr>
                    <w:t>)</w:t>
                  </w:r>
                </w:p>
                <w:p w14:paraId="4CBFE460" w14:textId="601EB2CD" w:rsidR="00E9602A" w:rsidRPr="00A675B0" w:rsidRDefault="0043099F" w:rsidP="00152F6A">
                  <w:pPr>
                    <w:pStyle w:val="ListParagraph"/>
                    <w:keepNext/>
                    <w:keepLines/>
                    <w:framePr w:hSpace="141" w:wrap="around" w:vAnchor="text" w:hAnchor="text" w:x="108" w:y="1"/>
                    <w:numPr>
                      <w:ilvl w:val="0"/>
                      <w:numId w:val="13"/>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Contenido de humedad</w:t>
                  </w:r>
                  <w:r w:rsidR="00C40493"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porcentaje</w:t>
                  </w:r>
                  <w:r w:rsidR="00C40493"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del</w:t>
                  </w:r>
                  <w:r w:rsidR="00E9602A" w:rsidRPr="00A675B0">
                    <w:rPr>
                      <w:rFonts w:ascii="Arial" w:eastAsia="Arial" w:hAnsi="Arial" w:cs="Arial"/>
                      <w:sz w:val="20"/>
                      <w:szCs w:val="20"/>
                      <w:lang w:val="es-ES_tradnl"/>
                    </w:rPr>
                    <w:t xml:space="preserve"> c</w:t>
                  </w:r>
                  <w:r w:rsidRPr="00A675B0">
                    <w:rPr>
                      <w:rFonts w:ascii="Arial" w:eastAsia="Arial" w:hAnsi="Arial" w:cs="Arial"/>
                      <w:sz w:val="20"/>
                      <w:szCs w:val="20"/>
                      <w:lang w:val="es-ES_tradnl"/>
                    </w:rPr>
                    <w:t>afé</w:t>
                  </w:r>
                  <w:r w:rsidR="00E9602A"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comprado</w:t>
                  </w:r>
                  <w:r w:rsidR="00C40493" w:rsidRPr="00A675B0">
                    <w:rPr>
                      <w:rFonts w:ascii="Arial" w:eastAsia="Arial" w:hAnsi="Arial" w:cs="Arial"/>
                      <w:sz w:val="20"/>
                      <w:szCs w:val="20"/>
                      <w:lang w:val="es-ES_tradnl"/>
                    </w:rPr>
                    <w:t xml:space="preserve"> </w:t>
                  </w:r>
                  <w:r w:rsidR="00AD4E3A" w:rsidRPr="00A675B0">
                    <w:rPr>
                      <w:rFonts w:ascii="Arial" w:eastAsia="Arial" w:hAnsi="Arial" w:cs="Arial"/>
                      <w:sz w:val="20"/>
                      <w:szCs w:val="20"/>
                      <w:lang w:val="es-ES_tradnl"/>
                    </w:rPr>
                    <w:t>(</w:t>
                  </w:r>
                  <w:r w:rsidRPr="00A675B0">
                    <w:rPr>
                      <w:rFonts w:ascii="Arial" w:eastAsia="Arial" w:hAnsi="Arial" w:cs="Arial"/>
                      <w:sz w:val="20"/>
                      <w:szCs w:val="20"/>
                      <w:lang w:val="es-ES_tradnl"/>
                    </w:rPr>
                    <w:t>si se</w:t>
                  </w:r>
                  <w:r w:rsidR="00AD4E3A" w:rsidRPr="00A675B0">
                    <w:rPr>
                      <w:rFonts w:ascii="Arial" w:eastAsia="Arial" w:hAnsi="Arial" w:cs="Arial"/>
                      <w:sz w:val="20"/>
                      <w:szCs w:val="20"/>
                      <w:lang w:val="es-ES_tradnl"/>
                    </w:rPr>
                    <w:t xml:space="preserve"> aplica)</w:t>
                  </w:r>
                </w:p>
                <w:p w14:paraId="7119859B" w14:textId="04BABA52" w:rsidR="00162200" w:rsidRPr="00A675B0" w:rsidRDefault="00E267F5" w:rsidP="00152F6A">
                  <w:pPr>
                    <w:pStyle w:val="ListParagraph"/>
                    <w:keepNext/>
                    <w:keepLines/>
                    <w:framePr w:hSpace="141" w:wrap="around" w:vAnchor="text" w:hAnchor="text" w:x="108" w:y="1"/>
                    <w:numPr>
                      <w:ilvl w:val="0"/>
                      <w:numId w:val="13"/>
                    </w:numPr>
                    <w:spacing w:before="120" w:after="120" w:line="276" w:lineRule="auto"/>
                    <w:suppressOverlap/>
                    <w:jc w:val="both"/>
                    <w:rPr>
                      <w:rFonts w:ascii="Arial" w:eastAsia="Arial" w:hAnsi="Arial" w:cs="Arial"/>
                      <w:i/>
                      <w:sz w:val="20"/>
                      <w:szCs w:val="20"/>
                      <w:u w:val="single"/>
                      <w:lang w:val="es-ES_tradnl"/>
                    </w:rPr>
                  </w:pPr>
                  <w:r w:rsidRPr="00A675B0">
                    <w:rPr>
                      <w:rFonts w:ascii="Arial" w:eastAsia="Arial" w:hAnsi="Arial" w:cs="Arial"/>
                      <w:sz w:val="20"/>
                      <w:szCs w:val="20"/>
                      <w:lang w:val="es-ES_tradnl"/>
                    </w:rPr>
                    <w:t>Descripción detallada</w:t>
                  </w:r>
                  <w:r w:rsidR="00162200"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de los</w:t>
                  </w:r>
                  <w:r w:rsidR="00162200" w:rsidRPr="00A675B0">
                    <w:rPr>
                      <w:rFonts w:ascii="Arial" w:eastAsia="Arial" w:hAnsi="Arial" w:cs="Arial"/>
                      <w:sz w:val="20"/>
                      <w:szCs w:val="20"/>
                      <w:lang w:val="es-ES_tradnl"/>
                    </w:rPr>
                    <w:t xml:space="preserve"> servic</w:t>
                  </w:r>
                  <w:r w:rsidRPr="00A675B0">
                    <w:rPr>
                      <w:rFonts w:ascii="Arial" w:eastAsia="Arial" w:hAnsi="Arial" w:cs="Arial"/>
                      <w:sz w:val="20"/>
                      <w:szCs w:val="20"/>
                      <w:lang w:val="es-ES_tradnl"/>
                    </w:rPr>
                    <w:t>io</w:t>
                  </w:r>
                  <w:r w:rsidR="00162200" w:rsidRPr="00A675B0">
                    <w:rPr>
                      <w:rFonts w:ascii="Arial" w:eastAsia="Arial" w:hAnsi="Arial" w:cs="Arial"/>
                      <w:sz w:val="20"/>
                      <w:szCs w:val="20"/>
                      <w:lang w:val="es-ES_tradnl"/>
                    </w:rPr>
                    <w:t xml:space="preserve">s </w:t>
                  </w:r>
                  <w:r w:rsidRPr="00A675B0">
                    <w:rPr>
                      <w:rFonts w:ascii="Arial" w:eastAsia="Arial" w:hAnsi="Arial" w:cs="Arial"/>
                      <w:sz w:val="20"/>
                      <w:szCs w:val="20"/>
                      <w:lang w:val="es-ES_tradnl"/>
                    </w:rPr>
                    <w:t xml:space="preserve">prestados a la OPP </w:t>
                  </w:r>
                  <w:r w:rsidR="00162200" w:rsidRPr="00A675B0">
                    <w:rPr>
                      <w:rFonts w:ascii="Arial" w:eastAsia="Arial" w:hAnsi="Arial" w:cs="Arial"/>
                      <w:sz w:val="20"/>
                      <w:szCs w:val="20"/>
                      <w:lang w:val="es-ES_tradnl"/>
                    </w:rPr>
                    <w:t>(</w:t>
                  </w:r>
                  <w:r w:rsidRPr="00A675B0">
                    <w:rPr>
                      <w:rFonts w:ascii="Arial" w:eastAsia="Arial" w:hAnsi="Arial" w:cs="Arial"/>
                      <w:sz w:val="20"/>
                      <w:szCs w:val="20"/>
                      <w:lang w:val="es-ES_tradnl"/>
                    </w:rPr>
                    <w:t>si se</w:t>
                  </w:r>
                  <w:r w:rsidR="00162200" w:rsidRPr="00A675B0">
                    <w:rPr>
                      <w:rFonts w:ascii="Arial" w:eastAsia="Arial" w:hAnsi="Arial" w:cs="Arial"/>
                      <w:sz w:val="20"/>
                      <w:szCs w:val="20"/>
                      <w:lang w:val="es-ES_tradnl"/>
                    </w:rPr>
                    <w:t xml:space="preserve"> aplica)</w:t>
                  </w:r>
                </w:p>
                <w:p w14:paraId="64EDAC49" w14:textId="19787AA8" w:rsidR="00162200" w:rsidRPr="00A675B0" w:rsidRDefault="00E267F5" w:rsidP="00152F6A">
                  <w:pPr>
                    <w:pStyle w:val="ListParagraph"/>
                    <w:keepNext/>
                    <w:keepLines/>
                    <w:framePr w:hSpace="141" w:wrap="around" w:vAnchor="text" w:hAnchor="text" w:x="108" w:y="1"/>
                    <w:numPr>
                      <w:ilvl w:val="0"/>
                      <w:numId w:val="13"/>
                    </w:numPr>
                    <w:spacing w:before="120" w:after="120" w:line="276" w:lineRule="auto"/>
                    <w:suppressOverlap/>
                    <w:jc w:val="both"/>
                    <w:rPr>
                      <w:rFonts w:ascii="Arial" w:eastAsia="Arial" w:hAnsi="Arial" w:cs="Arial"/>
                      <w:i/>
                      <w:sz w:val="20"/>
                      <w:szCs w:val="20"/>
                      <w:u w:val="single"/>
                      <w:lang w:val="es-ES_tradnl"/>
                    </w:rPr>
                  </w:pPr>
                  <w:r w:rsidRPr="00A675B0">
                    <w:rPr>
                      <w:rFonts w:ascii="Arial" w:eastAsia="Arial" w:hAnsi="Arial" w:cs="Arial"/>
                      <w:sz w:val="20"/>
                      <w:szCs w:val="20"/>
                      <w:lang w:val="es-ES_tradnl"/>
                    </w:rPr>
                    <w:t>Términos y condiciones de la estrategia de gestión del riesgo de precios</w:t>
                  </w:r>
                  <w:r w:rsidR="008D19B7"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si se a</w:t>
                  </w:r>
                  <w:r w:rsidR="008D19B7" w:rsidRPr="00A675B0">
                    <w:rPr>
                      <w:rFonts w:ascii="Arial" w:eastAsia="Arial" w:hAnsi="Arial" w:cs="Arial"/>
                      <w:sz w:val="20"/>
                      <w:szCs w:val="20"/>
                      <w:lang w:val="es-ES_tradnl"/>
                    </w:rPr>
                    <w:t>plica)</w:t>
                  </w:r>
                </w:p>
                <w:p w14:paraId="0AC51518" w14:textId="37E53E52" w:rsidR="00162200" w:rsidRPr="00C23362" w:rsidRDefault="00E267F5" w:rsidP="00152F6A">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s-ES_tradnl"/>
                    </w:rPr>
                  </w:pPr>
                  <w:r w:rsidRPr="00A675B0">
                    <w:rPr>
                      <w:rFonts w:ascii="Arial" w:eastAsia="Arial" w:hAnsi="Arial" w:cs="Arial"/>
                      <w:sz w:val="20"/>
                      <w:szCs w:val="20"/>
                      <w:lang w:val="es-ES_tradnl"/>
                    </w:rPr>
                    <w:t>Si el comprador</w:t>
                  </w:r>
                  <w:r w:rsidR="00162200" w:rsidRPr="00A675B0">
                    <w:rPr>
                      <w:rFonts w:ascii="Arial" w:eastAsia="Arial" w:hAnsi="Arial" w:cs="Arial"/>
                      <w:sz w:val="20"/>
                      <w:szCs w:val="20"/>
                      <w:lang w:val="es-ES_tradnl"/>
                    </w:rPr>
                    <w:t xml:space="preserve"> proces</w:t>
                  </w:r>
                  <w:r w:rsidRPr="00A675B0">
                    <w:rPr>
                      <w:rFonts w:ascii="Arial" w:eastAsia="Arial" w:hAnsi="Arial" w:cs="Arial"/>
                      <w:sz w:val="20"/>
                      <w:szCs w:val="20"/>
                      <w:lang w:val="es-ES_tradnl"/>
                    </w:rPr>
                    <w:t>a</w:t>
                  </w:r>
                  <w:r w:rsidR="00162200"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el</w:t>
                  </w:r>
                  <w:r w:rsidR="00162200" w:rsidRPr="00A675B0">
                    <w:rPr>
                      <w:rFonts w:ascii="Arial" w:eastAsia="Arial" w:hAnsi="Arial" w:cs="Arial"/>
                      <w:sz w:val="20"/>
                      <w:szCs w:val="20"/>
                      <w:lang w:val="es-ES_tradnl"/>
                    </w:rPr>
                    <w:t xml:space="preserve"> c</w:t>
                  </w:r>
                  <w:r w:rsidRPr="00A675B0">
                    <w:rPr>
                      <w:rFonts w:ascii="Arial" w:eastAsia="Arial" w:hAnsi="Arial" w:cs="Arial"/>
                      <w:sz w:val="20"/>
                      <w:szCs w:val="20"/>
                      <w:lang w:val="es-ES_tradnl"/>
                    </w:rPr>
                    <w:t>afé</w:t>
                  </w:r>
                  <w:r w:rsidR="00EA2DBA" w:rsidRPr="00A675B0">
                    <w:rPr>
                      <w:rFonts w:ascii="Arial" w:eastAsia="Arial" w:hAnsi="Arial" w:cs="Arial"/>
                      <w:sz w:val="20"/>
                      <w:szCs w:val="20"/>
                      <w:lang w:val="es-ES_tradnl"/>
                    </w:rPr>
                    <w:t>,</w:t>
                  </w:r>
                  <w:r w:rsidR="00162200"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se comparte con la organización de productores el informe de</w:t>
                  </w:r>
                  <w:r w:rsidR="00162200" w:rsidRPr="00A675B0">
                    <w:rPr>
                      <w:rFonts w:ascii="Arial" w:eastAsia="Arial" w:hAnsi="Arial" w:cs="Arial"/>
                      <w:sz w:val="20"/>
                      <w:szCs w:val="20"/>
                      <w:lang w:val="es-ES_tradnl"/>
                    </w:rPr>
                    <w:t xml:space="preserve"> post–m</w:t>
                  </w:r>
                  <w:r w:rsidRPr="00A675B0">
                    <w:rPr>
                      <w:rFonts w:ascii="Arial" w:eastAsia="Arial" w:hAnsi="Arial" w:cs="Arial"/>
                      <w:sz w:val="20"/>
                      <w:szCs w:val="20"/>
                      <w:lang w:val="es-ES_tradnl"/>
                    </w:rPr>
                    <w:t>olienda</w:t>
                  </w:r>
                  <w:r w:rsidR="00454247" w:rsidRPr="00A675B0">
                    <w:rPr>
                      <w:rFonts w:ascii="Arial" w:eastAsia="Arial" w:hAnsi="Arial" w:cs="Arial"/>
                      <w:sz w:val="20"/>
                      <w:szCs w:val="20"/>
                      <w:lang w:val="es-ES_tradnl"/>
                    </w:rPr>
                    <w:t>, inclu</w:t>
                  </w:r>
                  <w:r w:rsidRPr="00A675B0">
                    <w:rPr>
                      <w:rFonts w:ascii="Arial" w:eastAsia="Arial" w:hAnsi="Arial" w:cs="Arial"/>
                      <w:sz w:val="20"/>
                      <w:szCs w:val="20"/>
                      <w:lang w:val="es-ES_tradnl"/>
                    </w:rPr>
                    <w:t>yendo</w:t>
                  </w:r>
                  <w:r w:rsidR="00454247"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los</w:t>
                  </w:r>
                  <w:r w:rsidR="00454247"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rendimientos</w:t>
                  </w:r>
                  <w:r w:rsidR="00454247"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y las especificaciones de calidad del</w:t>
                  </w:r>
                  <w:r w:rsidR="00454247" w:rsidRPr="00A675B0">
                    <w:rPr>
                      <w:rFonts w:ascii="Arial" w:eastAsia="Arial" w:hAnsi="Arial" w:cs="Arial"/>
                      <w:sz w:val="20"/>
                      <w:szCs w:val="20"/>
                      <w:lang w:val="es-ES_tradnl"/>
                    </w:rPr>
                    <w:t xml:space="preserve"> c</w:t>
                  </w:r>
                  <w:r w:rsidRPr="00A675B0">
                    <w:rPr>
                      <w:rFonts w:ascii="Arial" w:eastAsia="Arial" w:hAnsi="Arial" w:cs="Arial"/>
                      <w:sz w:val="20"/>
                      <w:szCs w:val="20"/>
                      <w:lang w:val="es-ES_tradnl"/>
                    </w:rPr>
                    <w:t>afé,</w:t>
                  </w:r>
                  <w:r w:rsidR="00162200"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una vez que esté disponible</w:t>
                  </w:r>
                  <w:r w:rsidR="00162200" w:rsidRPr="00A675B0">
                    <w:rPr>
                      <w:rFonts w:ascii="Arial" w:eastAsia="Arial" w:hAnsi="Arial" w:cs="Arial"/>
                      <w:sz w:val="20"/>
                      <w:szCs w:val="20"/>
                      <w:lang w:val="es-ES_tradnl"/>
                    </w:rPr>
                    <w:t>.</w:t>
                  </w:r>
                  <w:r w:rsidR="00162200" w:rsidRPr="00C23362">
                    <w:rPr>
                      <w:rFonts w:ascii="Arial" w:eastAsia="Arial" w:hAnsi="Arial" w:cs="Arial"/>
                      <w:sz w:val="20"/>
                      <w:szCs w:val="20"/>
                      <w:lang w:val="es-ES_tradnl"/>
                    </w:rPr>
                    <w:t xml:space="preserve"> </w:t>
                  </w:r>
                </w:p>
              </w:tc>
            </w:tr>
            <w:tr w:rsidR="00E9602A" w:rsidRPr="00C23362" w14:paraId="1037DF18" w14:textId="77777777" w:rsidTr="00DB0117">
              <w:trPr>
                <w:trHeight w:val="50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2AF9D" w14:textId="753ACB83" w:rsidR="00E9602A" w:rsidRPr="00C23362" w:rsidRDefault="0043099F" w:rsidP="00152F6A">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s-ES_tradnl"/>
                    </w:rPr>
                  </w:pPr>
                  <w:r w:rsidRPr="00C23362">
                    <w:rPr>
                      <w:rFonts w:ascii="Arial" w:eastAsia="Arial" w:hAnsi="Arial" w:cs="Arial"/>
                      <w:b/>
                      <w:sz w:val="20"/>
                      <w:szCs w:val="20"/>
                      <w:lang w:val="es-ES_tradnl"/>
                    </w:rPr>
                    <w:t>Año</w:t>
                  </w:r>
                  <w:r w:rsidR="00E9602A" w:rsidRPr="00C23362">
                    <w:rPr>
                      <w:rFonts w:ascii="Arial" w:eastAsia="Arial" w:hAnsi="Arial" w:cs="Arial"/>
                      <w:b/>
                      <w:sz w:val="20"/>
                      <w:szCs w:val="20"/>
                      <w:lang w:val="es-ES_tradnl"/>
                    </w:rPr>
                    <w:t xml:space="preserve"> 0</w:t>
                  </w:r>
                </w:p>
              </w:tc>
              <w:tc>
                <w:tcPr>
                  <w:tcW w:w="786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1845BA" w14:textId="2E61CA17" w:rsidR="00E9602A" w:rsidRPr="00C23362" w:rsidRDefault="00E9602A" w:rsidP="00152F6A">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s-ES_tradnl"/>
                    </w:rPr>
                  </w:pPr>
                </w:p>
              </w:tc>
            </w:tr>
            <w:tr w:rsidR="009A29CA" w:rsidRPr="00642AF1" w14:paraId="0F8C3D86" w14:textId="77777777" w:rsidTr="00DB0117">
              <w:trPr>
                <w:trHeight w:val="504"/>
              </w:trPr>
              <w:tc>
                <w:tcPr>
                  <w:tcW w:w="87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ECB7D21" w14:textId="0D43905C" w:rsidR="009A29CA" w:rsidRPr="00C23362" w:rsidRDefault="00E267F5" w:rsidP="00152F6A">
                  <w:pPr>
                    <w:keepNext/>
                    <w:keepLines/>
                    <w:framePr w:hSpace="141" w:wrap="around" w:vAnchor="text" w:hAnchor="text" w:x="108" w:y="1"/>
                    <w:spacing w:before="120" w:after="120" w:line="276" w:lineRule="auto"/>
                    <w:suppressOverlap/>
                    <w:jc w:val="both"/>
                    <w:rPr>
                      <w:rFonts w:ascii="Arial" w:eastAsia="Arial" w:hAnsi="Arial" w:cs="Arial"/>
                      <w:sz w:val="16"/>
                      <w:szCs w:val="16"/>
                      <w:lang w:val="es-ES_tradnl"/>
                    </w:rPr>
                  </w:pPr>
                  <w:r w:rsidRPr="00026442">
                    <w:rPr>
                      <w:rFonts w:ascii="Arial" w:eastAsia="Arial" w:hAnsi="Arial" w:cs="Arial"/>
                      <w:b/>
                      <w:sz w:val="16"/>
                      <w:szCs w:val="16"/>
                      <w:lang w:val="es-ES_tradnl"/>
                    </w:rPr>
                    <w:t>Orientación</w:t>
                  </w:r>
                  <w:r w:rsidR="009A29CA" w:rsidRPr="00C23362">
                    <w:rPr>
                      <w:rFonts w:ascii="Arial" w:eastAsia="Arial" w:hAnsi="Arial" w:cs="Arial"/>
                      <w:sz w:val="16"/>
                      <w:szCs w:val="16"/>
                      <w:lang w:val="es-ES_tradnl"/>
                    </w:rPr>
                    <w:t>:</w:t>
                  </w:r>
                  <w:r w:rsidR="00454247" w:rsidRPr="00C23362">
                    <w:rPr>
                      <w:rFonts w:ascii="Arial" w:eastAsia="Arial" w:hAnsi="Arial" w:cs="Arial"/>
                      <w:sz w:val="16"/>
                      <w:szCs w:val="16"/>
                      <w:lang w:val="es-ES_tradnl"/>
                    </w:rPr>
                    <w:t xml:space="preserve"> </w:t>
                  </w:r>
                  <w:r w:rsidRPr="00C23362">
                    <w:rPr>
                      <w:rFonts w:ascii="Arial" w:eastAsia="Arial" w:hAnsi="Arial" w:cs="Arial"/>
                      <w:sz w:val="16"/>
                      <w:szCs w:val="16"/>
                      <w:lang w:val="es-ES_tradnl"/>
                    </w:rPr>
                    <w:t>Tenga en cuenta que este requisito e</w:t>
                  </w:r>
                  <w:r w:rsidR="00DB19C8" w:rsidRPr="00C23362">
                    <w:rPr>
                      <w:rFonts w:ascii="Arial" w:eastAsia="Arial" w:hAnsi="Arial" w:cs="Arial"/>
                      <w:sz w:val="16"/>
                      <w:szCs w:val="16"/>
                      <w:lang w:val="es-ES_tradnl"/>
                    </w:rPr>
                    <w:t>s complementar</w:t>
                  </w:r>
                  <w:r w:rsidRPr="00C23362">
                    <w:rPr>
                      <w:rFonts w:ascii="Arial" w:eastAsia="Arial" w:hAnsi="Arial" w:cs="Arial"/>
                      <w:sz w:val="16"/>
                      <w:szCs w:val="16"/>
                      <w:lang w:val="es-ES_tradnl"/>
                    </w:rPr>
                    <w:t>io al requisito</w:t>
                  </w:r>
                  <w:r w:rsidR="00DB19C8" w:rsidRPr="00C23362">
                    <w:rPr>
                      <w:rFonts w:ascii="Arial" w:eastAsia="Arial" w:hAnsi="Arial" w:cs="Arial"/>
                      <w:sz w:val="16"/>
                      <w:szCs w:val="16"/>
                      <w:lang w:val="es-ES_tradnl"/>
                    </w:rPr>
                    <w:t xml:space="preserve"> 4.1.2. </w:t>
                  </w:r>
                  <w:r w:rsidRPr="00C23362">
                    <w:rPr>
                      <w:rFonts w:ascii="Arial" w:eastAsia="Arial" w:hAnsi="Arial" w:cs="Arial"/>
                      <w:sz w:val="16"/>
                      <w:szCs w:val="16"/>
                      <w:lang w:val="es-ES_tradnl"/>
                    </w:rPr>
                    <w:t>del C</w:t>
                  </w:r>
                  <w:r w:rsidR="00BE6477">
                    <w:rPr>
                      <w:rFonts w:ascii="Arial" w:eastAsia="Arial" w:hAnsi="Arial" w:cs="Arial"/>
                      <w:sz w:val="16"/>
                      <w:szCs w:val="16"/>
                      <w:lang w:val="es-ES_tradnl"/>
                    </w:rPr>
                    <w:t xml:space="preserve">riterio para </w:t>
                  </w:r>
                  <w:r w:rsidRPr="00C23362">
                    <w:rPr>
                      <w:rFonts w:ascii="Arial" w:eastAsia="Arial" w:hAnsi="Arial" w:cs="Arial"/>
                      <w:sz w:val="16"/>
                      <w:szCs w:val="16"/>
                      <w:lang w:val="es-ES_tradnl"/>
                    </w:rPr>
                    <w:t>C</w:t>
                  </w:r>
                  <w:r w:rsidR="00BE6477">
                    <w:rPr>
                      <w:rFonts w:ascii="Arial" w:eastAsia="Arial" w:hAnsi="Arial" w:cs="Arial"/>
                      <w:sz w:val="16"/>
                      <w:szCs w:val="16"/>
                      <w:lang w:val="es-ES_tradnl"/>
                    </w:rPr>
                    <w:t>omerciantes</w:t>
                  </w:r>
                  <w:r w:rsidRPr="00C23362">
                    <w:rPr>
                      <w:rFonts w:ascii="Arial" w:eastAsia="Arial" w:hAnsi="Arial" w:cs="Arial"/>
                      <w:sz w:val="16"/>
                      <w:szCs w:val="16"/>
                      <w:lang w:val="es-ES_tradnl"/>
                    </w:rPr>
                    <w:t>, que es</w:t>
                  </w:r>
                  <w:r w:rsidR="00DB19C8" w:rsidRPr="00C23362">
                    <w:rPr>
                      <w:rFonts w:ascii="Arial" w:eastAsia="Arial" w:hAnsi="Arial" w:cs="Arial"/>
                      <w:sz w:val="16"/>
                      <w:szCs w:val="16"/>
                      <w:lang w:val="es-ES_tradnl"/>
                    </w:rPr>
                    <w:t xml:space="preserve"> </w:t>
                  </w:r>
                  <w:r w:rsidRPr="00C23362">
                    <w:rPr>
                      <w:rFonts w:ascii="Arial" w:eastAsia="Arial" w:hAnsi="Arial" w:cs="Arial"/>
                      <w:sz w:val="16"/>
                      <w:szCs w:val="16"/>
                      <w:lang w:val="es-ES_tradnl"/>
                    </w:rPr>
                    <w:t>actualmente un requisito básico</w:t>
                  </w:r>
                  <w:r w:rsidR="00DB19C8" w:rsidRPr="00C23362">
                    <w:rPr>
                      <w:rFonts w:ascii="Arial" w:eastAsia="Arial" w:hAnsi="Arial" w:cs="Arial"/>
                      <w:sz w:val="16"/>
                      <w:szCs w:val="16"/>
                      <w:lang w:val="es-ES_tradnl"/>
                    </w:rPr>
                    <w:t xml:space="preserve"> </w:t>
                  </w:r>
                  <w:r w:rsidRPr="00C23362">
                    <w:rPr>
                      <w:rFonts w:ascii="Arial" w:eastAsia="Arial" w:hAnsi="Arial" w:cs="Arial"/>
                      <w:sz w:val="16"/>
                      <w:szCs w:val="16"/>
                      <w:lang w:val="es-ES_tradnl"/>
                    </w:rPr>
                    <w:t>para los contratos</w:t>
                  </w:r>
                  <w:r w:rsidR="00DB19C8" w:rsidRPr="00C23362">
                    <w:rPr>
                      <w:rFonts w:ascii="Arial" w:eastAsia="Arial" w:hAnsi="Arial" w:cs="Arial"/>
                      <w:sz w:val="16"/>
                      <w:szCs w:val="16"/>
                      <w:lang w:val="es-ES_tradnl"/>
                    </w:rPr>
                    <w:t xml:space="preserve"> Fairtrade </w:t>
                  </w:r>
                  <w:r w:rsidRPr="00C23362">
                    <w:rPr>
                      <w:rFonts w:ascii="Arial" w:eastAsia="Arial" w:hAnsi="Arial" w:cs="Arial"/>
                      <w:sz w:val="16"/>
                      <w:szCs w:val="16"/>
                      <w:lang w:val="es-ES_tradnl"/>
                    </w:rPr>
                    <w:t>a</w:t>
                  </w:r>
                  <w:r w:rsidR="00DB19C8" w:rsidRPr="00C23362">
                    <w:rPr>
                      <w:rFonts w:ascii="Arial" w:eastAsia="Arial" w:hAnsi="Arial" w:cs="Arial"/>
                      <w:sz w:val="16"/>
                      <w:szCs w:val="16"/>
                      <w:lang w:val="es-ES_tradnl"/>
                    </w:rPr>
                    <w:t xml:space="preserve">plicable </w:t>
                  </w:r>
                  <w:r w:rsidRPr="00C23362">
                    <w:rPr>
                      <w:rFonts w:ascii="Arial" w:eastAsia="Arial" w:hAnsi="Arial" w:cs="Arial"/>
                      <w:sz w:val="16"/>
                      <w:szCs w:val="16"/>
                      <w:lang w:val="es-ES_tradnl"/>
                    </w:rPr>
                    <w:t>a los pagadores</w:t>
                  </w:r>
                  <w:r w:rsidR="00DB19C8" w:rsidRPr="00C23362">
                    <w:rPr>
                      <w:rFonts w:ascii="Arial" w:eastAsia="Arial" w:hAnsi="Arial" w:cs="Arial"/>
                      <w:sz w:val="16"/>
                      <w:szCs w:val="16"/>
                      <w:lang w:val="es-ES_tradnl"/>
                    </w:rPr>
                    <w:t xml:space="preserve"> Fairtrade. </w:t>
                  </w:r>
                  <w:r w:rsidRPr="00C23362">
                    <w:rPr>
                      <w:rFonts w:ascii="Arial" w:eastAsia="Arial" w:hAnsi="Arial" w:cs="Arial"/>
                      <w:sz w:val="16"/>
                      <w:szCs w:val="16"/>
                      <w:lang w:val="es-ES_tradnl"/>
                    </w:rPr>
                    <w:t>Además</w:t>
                  </w:r>
                  <w:r w:rsidR="00DB19C8" w:rsidRPr="00C23362">
                    <w:rPr>
                      <w:rFonts w:ascii="Arial" w:eastAsia="Arial" w:hAnsi="Arial" w:cs="Arial"/>
                      <w:sz w:val="16"/>
                      <w:szCs w:val="16"/>
                      <w:lang w:val="es-ES_tradnl"/>
                    </w:rPr>
                    <w:t xml:space="preserve">, </w:t>
                  </w:r>
                  <w:r w:rsidRPr="00C23362">
                    <w:rPr>
                      <w:rFonts w:ascii="Arial" w:eastAsia="Arial" w:hAnsi="Arial" w:cs="Arial"/>
                      <w:sz w:val="16"/>
                      <w:szCs w:val="16"/>
                      <w:lang w:val="es-ES_tradnl"/>
                    </w:rPr>
                    <w:t>el</w:t>
                  </w:r>
                  <w:r w:rsidR="00DB19C8" w:rsidRPr="00C23362">
                    <w:rPr>
                      <w:rFonts w:ascii="Arial" w:eastAsia="Arial" w:hAnsi="Arial" w:cs="Arial"/>
                      <w:sz w:val="16"/>
                      <w:szCs w:val="16"/>
                      <w:lang w:val="es-ES_tradnl"/>
                    </w:rPr>
                    <w:t xml:space="preserve"> requi</w:t>
                  </w:r>
                  <w:r w:rsidRPr="00C23362">
                    <w:rPr>
                      <w:rFonts w:ascii="Arial" w:eastAsia="Arial" w:hAnsi="Arial" w:cs="Arial"/>
                      <w:sz w:val="16"/>
                      <w:szCs w:val="16"/>
                      <w:lang w:val="es-ES_tradnl"/>
                    </w:rPr>
                    <w:t>sito</w:t>
                  </w:r>
                  <w:r w:rsidR="00DB19C8" w:rsidRPr="00C23362">
                    <w:rPr>
                      <w:rFonts w:ascii="Arial" w:eastAsia="Arial" w:hAnsi="Arial" w:cs="Arial"/>
                      <w:sz w:val="16"/>
                      <w:szCs w:val="16"/>
                      <w:lang w:val="es-ES_tradnl"/>
                    </w:rPr>
                    <w:t xml:space="preserve"> </w:t>
                  </w:r>
                  <w:r w:rsidR="00C23362" w:rsidRPr="00C23362">
                    <w:rPr>
                      <w:rFonts w:ascii="Arial" w:eastAsia="Arial" w:hAnsi="Arial" w:cs="Arial"/>
                      <w:sz w:val="16"/>
                      <w:szCs w:val="16"/>
                      <w:lang w:val="es-ES_tradnl"/>
                    </w:rPr>
                    <w:t>se aplica a los tra</w:t>
                  </w:r>
                  <w:r w:rsidRPr="00C23362">
                    <w:rPr>
                      <w:rFonts w:ascii="Arial" w:eastAsia="Arial" w:hAnsi="Arial" w:cs="Arial"/>
                      <w:sz w:val="16"/>
                      <w:szCs w:val="16"/>
                      <w:lang w:val="es-ES_tradnl"/>
                    </w:rPr>
                    <w:t xml:space="preserve">smisores, así como el requisito </w:t>
                  </w:r>
                  <w:r w:rsidR="00DB19C8" w:rsidRPr="00C23362">
                    <w:rPr>
                      <w:rFonts w:ascii="Arial" w:eastAsia="Arial" w:hAnsi="Arial" w:cs="Arial"/>
                      <w:sz w:val="16"/>
                      <w:szCs w:val="16"/>
                      <w:lang w:val="es-ES_tradnl"/>
                    </w:rPr>
                    <w:t>4.1.4</w:t>
                  </w:r>
                  <w:r w:rsidR="00974EBA" w:rsidRPr="00C23362">
                    <w:rPr>
                      <w:rFonts w:ascii="Arial" w:eastAsia="Arial" w:hAnsi="Arial" w:cs="Arial"/>
                      <w:sz w:val="16"/>
                      <w:szCs w:val="16"/>
                      <w:lang w:val="es-ES_tradnl"/>
                    </w:rPr>
                    <w:t>.</w:t>
                  </w:r>
                  <w:r w:rsidRPr="00C23362">
                    <w:rPr>
                      <w:rFonts w:ascii="Arial" w:eastAsia="Arial" w:hAnsi="Arial" w:cs="Arial"/>
                      <w:sz w:val="16"/>
                      <w:szCs w:val="16"/>
                      <w:lang w:val="es-ES_tradnl"/>
                    </w:rPr>
                    <w:t xml:space="preserve"> del C</w:t>
                  </w:r>
                  <w:r w:rsidR="00BE6477">
                    <w:rPr>
                      <w:rFonts w:ascii="Arial" w:eastAsia="Arial" w:hAnsi="Arial" w:cs="Arial"/>
                      <w:sz w:val="16"/>
                      <w:szCs w:val="16"/>
                      <w:lang w:val="es-ES_tradnl"/>
                    </w:rPr>
                    <w:t xml:space="preserve">riterio para </w:t>
                  </w:r>
                  <w:r w:rsidRPr="00C23362">
                    <w:rPr>
                      <w:rFonts w:ascii="Arial" w:eastAsia="Arial" w:hAnsi="Arial" w:cs="Arial"/>
                      <w:sz w:val="16"/>
                      <w:szCs w:val="16"/>
                      <w:lang w:val="es-ES_tradnl"/>
                    </w:rPr>
                    <w:t>C</w:t>
                  </w:r>
                  <w:r w:rsidR="00BE6477">
                    <w:rPr>
                      <w:rFonts w:ascii="Arial" w:eastAsia="Arial" w:hAnsi="Arial" w:cs="Arial"/>
                      <w:sz w:val="16"/>
                      <w:szCs w:val="16"/>
                      <w:lang w:val="es-ES_tradnl"/>
                    </w:rPr>
                    <w:t>omerciantes</w:t>
                  </w:r>
                  <w:r w:rsidRPr="00C23362">
                    <w:rPr>
                      <w:rFonts w:ascii="Arial" w:eastAsia="Arial" w:hAnsi="Arial" w:cs="Arial"/>
                      <w:sz w:val="16"/>
                      <w:szCs w:val="16"/>
                      <w:lang w:val="es-ES_tradnl"/>
                    </w:rPr>
                    <w:t>.</w:t>
                  </w:r>
                  <w:r w:rsidR="00974EBA" w:rsidRPr="00C23362">
                    <w:rPr>
                      <w:rFonts w:ascii="Arial" w:eastAsia="Arial" w:hAnsi="Arial" w:cs="Arial"/>
                      <w:sz w:val="16"/>
                      <w:szCs w:val="16"/>
                      <w:lang w:val="es-ES_tradnl"/>
                    </w:rPr>
                    <w:t xml:space="preserve"> </w:t>
                  </w:r>
                  <w:r w:rsidR="00CE18EA" w:rsidRPr="00C23362">
                    <w:rPr>
                      <w:lang w:val="es-ES_tradnl"/>
                    </w:rPr>
                    <w:t xml:space="preserve"> </w:t>
                  </w:r>
                  <w:r w:rsidR="00CE18EA" w:rsidRPr="00C23362">
                    <w:rPr>
                      <w:rFonts w:ascii="Arial" w:eastAsia="Arial" w:hAnsi="Arial" w:cs="Arial"/>
                      <w:sz w:val="16"/>
                      <w:szCs w:val="16"/>
                      <w:lang w:val="es-ES_tradnl"/>
                    </w:rPr>
                    <w:t>Para contratos de café, el formato de contrato de la Asociación de Café verde (GCA) y de la Federación europea para Café (ESCC) son la norma de la industria y debe respetarse</w:t>
                  </w:r>
                  <w:r w:rsidR="00974EBA" w:rsidRPr="00C23362">
                    <w:rPr>
                      <w:rFonts w:ascii="Arial" w:eastAsia="Arial" w:hAnsi="Arial" w:cs="Arial"/>
                      <w:sz w:val="16"/>
                      <w:szCs w:val="16"/>
                      <w:lang w:val="es-ES_tradnl"/>
                    </w:rPr>
                    <w:t xml:space="preserve">. </w:t>
                  </w:r>
                </w:p>
              </w:tc>
            </w:tr>
          </w:tbl>
          <w:p w14:paraId="4938D99F" w14:textId="22DBB5F4" w:rsidR="00454247" w:rsidRPr="00C23362" w:rsidRDefault="00454247" w:rsidP="00026442">
            <w:pPr>
              <w:keepNext/>
              <w:keepLines/>
              <w:tabs>
                <w:tab w:val="left" w:pos="735"/>
              </w:tabs>
              <w:spacing w:before="120" w:after="120" w:line="276" w:lineRule="auto"/>
              <w:ind w:left="60"/>
              <w:jc w:val="both"/>
              <w:rPr>
                <w:rFonts w:ascii="Arial" w:eastAsia="Arial" w:hAnsi="Arial" w:cs="Arial"/>
                <w:sz w:val="20"/>
                <w:szCs w:val="20"/>
                <w:lang w:val="es-ES_tradnl"/>
              </w:rPr>
            </w:pPr>
            <w:r w:rsidRPr="00C23362">
              <w:rPr>
                <w:rFonts w:ascii="Arial" w:eastAsia="Arial" w:hAnsi="Arial" w:cs="Arial"/>
                <w:b/>
                <w:sz w:val="20"/>
                <w:szCs w:val="20"/>
                <w:lang w:val="es-ES_tradnl"/>
              </w:rPr>
              <w:t>Implica</w:t>
            </w:r>
            <w:r w:rsidR="00E267F5" w:rsidRPr="00C23362">
              <w:rPr>
                <w:rFonts w:ascii="Arial" w:eastAsia="Arial" w:hAnsi="Arial" w:cs="Arial"/>
                <w:b/>
                <w:sz w:val="20"/>
                <w:szCs w:val="20"/>
                <w:lang w:val="es-ES_tradnl"/>
              </w:rPr>
              <w:t>cione</w:t>
            </w:r>
            <w:r w:rsidRPr="00C23362">
              <w:rPr>
                <w:rFonts w:ascii="Arial" w:eastAsia="Arial" w:hAnsi="Arial" w:cs="Arial"/>
                <w:b/>
                <w:sz w:val="20"/>
                <w:szCs w:val="20"/>
                <w:lang w:val="es-ES_tradnl"/>
              </w:rPr>
              <w:t>s</w:t>
            </w:r>
            <w:r w:rsidR="00742602">
              <w:rPr>
                <w:rFonts w:ascii="Arial" w:eastAsia="Arial" w:hAnsi="Arial" w:cs="Arial"/>
                <w:b/>
                <w:sz w:val="20"/>
                <w:szCs w:val="20"/>
                <w:lang w:val="es-ES_tradnl"/>
              </w:rPr>
              <w:t xml:space="preserve"> 12</w:t>
            </w:r>
            <w:r w:rsidRPr="00C23362">
              <w:rPr>
                <w:rFonts w:ascii="Arial" w:eastAsia="Arial" w:hAnsi="Arial" w:cs="Arial"/>
                <w:b/>
                <w:sz w:val="20"/>
                <w:szCs w:val="20"/>
                <w:lang w:val="es-ES_tradnl"/>
              </w:rPr>
              <w:t>:</w:t>
            </w:r>
            <w:r w:rsidR="007D0B05" w:rsidRPr="00C23362">
              <w:rPr>
                <w:rFonts w:ascii="Arial" w:eastAsia="Arial" w:hAnsi="Arial" w:cs="Arial"/>
                <w:b/>
                <w:sz w:val="20"/>
                <w:szCs w:val="20"/>
                <w:lang w:val="es-ES_tradnl"/>
              </w:rPr>
              <w:t xml:space="preserve"> </w:t>
            </w:r>
            <w:r w:rsidR="00E267F5" w:rsidRPr="00C23362">
              <w:rPr>
                <w:rFonts w:ascii="Arial" w:eastAsia="Arial" w:hAnsi="Arial" w:cs="Arial"/>
                <w:sz w:val="20"/>
                <w:szCs w:val="20"/>
                <w:lang w:val="es-ES_tradnl"/>
              </w:rPr>
              <w:t>Algunas partes interesadas deben considerar cambios en la estructura de los contratos</w:t>
            </w:r>
            <w:r w:rsidR="002A795E" w:rsidRPr="00C23362">
              <w:rPr>
                <w:rFonts w:ascii="Arial" w:eastAsia="Arial" w:hAnsi="Arial" w:cs="Arial"/>
                <w:sz w:val="20"/>
                <w:szCs w:val="20"/>
                <w:lang w:val="es-ES_tradnl"/>
              </w:rPr>
              <w:t>,</w:t>
            </w:r>
            <w:r w:rsidR="00E267F5" w:rsidRPr="00C23362">
              <w:rPr>
                <w:rFonts w:ascii="Arial" w:eastAsia="Arial" w:hAnsi="Arial" w:cs="Arial"/>
                <w:sz w:val="20"/>
                <w:szCs w:val="20"/>
                <w:lang w:val="es-ES_tradnl"/>
              </w:rPr>
              <w:t xml:space="preserve"> e</w:t>
            </w:r>
            <w:r w:rsidR="00BF503B" w:rsidRPr="00C23362">
              <w:rPr>
                <w:rFonts w:ascii="Arial" w:eastAsia="Arial" w:hAnsi="Arial" w:cs="Arial"/>
                <w:sz w:val="20"/>
                <w:szCs w:val="20"/>
                <w:lang w:val="es-ES_tradnl"/>
              </w:rPr>
              <w:t>n cas</w:t>
            </w:r>
            <w:r w:rsidR="00E267F5" w:rsidRPr="00C23362">
              <w:rPr>
                <w:rFonts w:ascii="Arial" w:eastAsia="Arial" w:hAnsi="Arial" w:cs="Arial"/>
                <w:sz w:val="20"/>
                <w:szCs w:val="20"/>
                <w:lang w:val="es-ES_tradnl"/>
              </w:rPr>
              <w:t>o de que la</w:t>
            </w:r>
            <w:r w:rsidR="00BF503B" w:rsidRPr="00C23362">
              <w:rPr>
                <w:rFonts w:ascii="Arial" w:eastAsia="Arial" w:hAnsi="Arial" w:cs="Arial"/>
                <w:sz w:val="20"/>
                <w:szCs w:val="20"/>
                <w:lang w:val="es-ES_tradnl"/>
              </w:rPr>
              <w:t xml:space="preserve"> informa</w:t>
            </w:r>
            <w:r w:rsidR="00E267F5" w:rsidRPr="00C23362">
              <w:rPr>
                <w:rFonts w:ascii="Arial" w:eastAsia="Arial" w:hAnsi="Arial" w:cs="Arial"/>
                <w:sz w:val="20"/>
                <w:szCs w:val="20"/>
                <w:lang w:val="es-ES_tradnl"/>
              </w:rPr>
              <w:t>ció</w:t>
            </w:r>
            <w:r w:rsidR="00BF503B" w:rsidRPr="00C23362">
              <w:rPr>
                <w:rFonts w:ascii="Arial" w:eastAsia="Arial" w:hAnsi="Arial" w:cs="Arial"/>
                <w:sz w:val="20"/>
                <w:szCs w:val="20"/>
                <w:lang w:val="es-ES_tradnl"/>
              </w:rPr>
              <w:t>n</w:t>
            </w:r>
            <w:r w:rsidR="00E267F5" w:rsidRPr="00C23362">
              <w:rPr>
                <w:rFonts w:ascii="Arial" w:eastAsia="Arial" w:hAnsi="Arial" w:cs="Arial"/>
                <w:sz w:val="20"/>
                <w:szCs w:val="20"/>
                <w:lang w:val="es-ES_tradnl"/>
              </w:rPr>
              <w:t xml:space="preserve"> no se brinde normalmente.</w:t>
            </w:r>
            <w:r w:rsidR="00BF503B" w:rsidRPr="00C23362">
              <w:rPr>
                <w:rFonts w:ascii="Arial" w:eastAsia="Arial" w:hAnsi="Arial" w:cs="Arial"/>
                <w:sz w:val="20"/>
                <w:szCs w:val="20"/>
                <w:lang w:val="es-ES_tradnl"/>
              </w:rPr>
              <w:t xml:space="preserve">  </w:t>
            </w:r>
          </w:p>
          <w:p w14:paraId="78B8B306" w14:textId="0CAD2F18" w:rsidR="00E267F5" w:rsidRPr="00C23362" w:rsidRDefault="00E267F5" w:rsidP="00026442">
            <w:pPr>
              <w:keepNext/>
              <w:keepLines/>
              <w:tabs>
                <w:tab w:val="left" w:pos="735"/>
              </w:tabs>
              <w:spacing w:before="120" w:after="120" w:line="276" w:lineRule="auto"/>
              <w:jc w:val="both"/>
              <w:rPr>
                <w:rFonts w:ascii="Arial" w:eastAsia="Arial" w:hAnsi="Arial" w:cs="Arial"/>
                <w:b/>
                <w:sz w:val="20"/>
                <w:szCs w:val="20"/>
                <w:lang w:val="es-ES_tradnl"/>
              </w:rPr>
            </w:pPr>
            <w:r w:rsidRPr="00C23362">
              <w:rPr>
                <w:rFonts w:ascii="Arial" w:eastAsia="Arial" w:hAnsi="Arial" w:cs="Arial"/>
                <w:b/>
                <w:sz w:val="20"/>
                <w:szCs w:val="20"/>
                <w:lang w:val="es-ES_tradnl"/>
              </w:rPr>
              <w:t>Pregunta</w:t>
            </w:r>
            <w:r w:rsidR="004A522F" w:rsidRPr="00C23362">
              <w:rPr>
                <w:rFonts w:ascii="Arial" w:eastAsia="Arial" w:hAnsi="Arial" w:cs="Arial"/>
                <w:b/>
                <w:sz w:val="20"/>
                <w:szCs w:val="20"/>
                <w:lang w:val="es-ES_tradnl"/>
              </w:rPr>
              <w:t xml:space="preserve"> 4</w:t>
            </w:r>
            <w:r w:rsidRPr="00C23362">
              <w:rPr>
                <w:rFonts w:ascii="Arial" w:eastAsia="Arial" w:hAnsi="Arial" w:cs="Arial"/>
                <w:b/>
                <w:sz w:val="20"/>
                <w:szCs w:val="20"/>
                <w:lang w:val="es-ES_tradnl"/>
              </w:rPr>
              <w:t>. ¿Está usted de acuerdo con este requisito?</w:t>
            </w:r>
          </w:p>
          <w:p w14:paraId="60B8DE52" w14:textId="77777777" w:rsidR="00E267F5" w:rsidRPr="00C23362" w:rsidRDefault="00E267F5" w:rsidP="00026442">
            <w:pPr>
              <w:keepNext/>
              <w:keepLines/>
              <w:tabs>
                <w:tab w:val="left" w:pos="735"/>
              </w:tabs>
              <w:spacing w:before="120" w:after="120" w:line="276" w:lineRule="auto"/>
              <w:jc w:val="both"/>
              <w:rPr>
                <w:rFonts w:ascii="Arial" w:eastAsia="Arial" w:hAnsi="Arial" w:cs="Arial"/>
                <w:sz w:val="20"/>
                <w:szCs w:val="20"/>
                <w:lang w:val="es-ES_tradnl"/>
              </w:rPr>
            </w:pPr>
            <w:r w:rsidRPr="00C23362">
              <w:rPr>
                <w:rFonts w:ascii="Arial" w:eastAsia="Arial" w:hAnsi="Arial" w:cs="Arial"/>
                <w:b/>
                <w:sz w:val="20"/>
                <w:szCs w:val="20"/>
                <w:lang w:val="es-ES_tradnl"/>
              </w:rPr>
              <w:fldChar w:fldCharType="begin">
                <w:ffData>
                  <w:name w:val="Check5"/>
                  <w:enabled/>
                  <w:calcOnExit w:val="0"/>
                  <w:checkBox>
                    <w:sizeAuto/>
                    <w:default w:val="0"/>
                  </w:checkBox>
                </w:ffData>
              </w:fldChar>
            </w:r>
            <w:r w:rsidRPr="00C23362">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C23362">
              <w:rPr>
                <w:rFonts w:ascii="Arial" w:eastAsia="Arial" w:hAnsi="Arial" w:cs="Arial"/>
                <w:b/>
                <w:sz w:val="20"/>
                <w:szCs w:val="20"/>
                <w:lang w:val="es-ES_tradnl"/>
              </w:rPr>
              <w:fldChar w:fldCharType="end"/>
            </w:r>
            <w:r w:rsidRPr="00C23362">
              <w:rPr>
                <w:rFonts w:ascii="Arial" w:eastAsia="Arial" w:hAnsi="Arial" w:cs="Arial"/>
                <w:sz w:val="20"/>
                <w:szCs w:val="20"/>
                <w:lang w:val="es-ES_tradnl"/>
              </w:rPr>
              <w:t>Sí</w:t>
            </w:r>
          </w:p>
          <w:p w14:paraId="2F35D46B" w14:textId="77777777" w:rsidR="00E267F5" w:rsidRPr="00C23362" w:rsidRDefault="00E267F5" w:rsidP="00026442">
            <w:pPr>
              <w:keepNext/>
              <w:keepLines/>
              <w:tabs>
                <w:tab w:val="left" w:pos="735"/>
              </w:tabs>
              <w:spacing w:before="120" w:after="120" w:line="276" w:lineRule="auto"/>
              <w:jc w:val="both"/>
              <w:rPr>
                <w:rFonts w:ascii="Arial" w:eastAsia="Arial" w:hAnsi="Arial" w:cs="Arial"/>
                <w:sz w:val="20"/>
                <w:szCs w:val="20"/>
                <w:lang w:val="es-ES_tradnl"/>
              </w:rPr>
            </w:pPr>
            <w:r w:rsidRPr="00C23362">
              <w:rPr>
                <w:rFonts w:ascii="Arial" w:eastAsia="Arial" w:hAnsi="Arial" w:cs="Arial"/>
                <w:b/>
                <w:sz w:val="20"/>
                <w:szCs w:val="20"/>
                <w:lang w:val="es-ES_tradnl"/>
              </w:rPr>
              <w:fldChar w:fldCharType="begin">
                <w:ffData>
                  <w:name w:val="Check6"/>
                  <w:enabled/>
                  <w:calcOnExit w:val="0"/>
                  <w:checkBox>
                    <w:sizeAuto/>
                    <w:default w:val="0"/>
                  </w:checkBox>
                </w:ffData>
              </w:fldChar>
            </w:r>
            <w:r w:rsidRPr="00C23362">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C23362">
              <w:rPr>
                <w:rFonts w:ascii="Arial" w:eastAsia="Arial" w:hAnsi="Arial" w:cs="Arial"/>
                <w:b/>
                <w:sz w:val="20"/>
                <w:szCs w:val="20"/>
                <w:lang w:val="es-ES_tradnl"/>
              </w:rPr>
              <w:fldChar w:fldCharType="end"/>
            </w:r>
            <w:r w:rsidRPr="00C23362">
              <w:rPr>
                <w:rFonts w:ascii="Arial" w:eastAsia="Arial" w:hAnsi="Arial" w:cs="Arial"/>
                <w:sz w:val="20"/>
                <w:szCs w:val="20"/>
                <w:lang w:val="es-ES_tradnl"/>
              </w:rPr>
              <w:t>No</w:t>
            </w:r>
          </w:p>
          <w:p w14:paraId="3F22E48A" w14:textId="77777777" w:rsidR="00E267F5" w:rsidRPr="00C23362" w:rsidRDefault="00E267F5" w:rsidP="00026442">
            <w:pPr>
              <w:keepNext/>
              <w:keepLines/>
              <w:tabs>
                <w:tab w:val="left" w:pos="735"/>
              </w:tabs>
              <w:spacing w:before="120" w:after="120" w:line="276" w:lineRule="auto"/>
              <w:jc w:val="both"/>
              <w:rPr>
                <w:rFonts w:ascii="Arial" w:eastAsia="Arial" w:hAnsi="Arial" w:cs="Arial"/>
                <w:sz w:val="20"/>
                <w:szCs w:val="20"/>
                <w:lang w:val="es-ES_tradnl"/>
              </w:rPr>
            </w:pPr>
            <w:r w:rsidRPr="00C23362">
              <w:rPr>
                <w:rFonts w:ascii="Arial" w:eastAsia="Arial" w:hAnsi="Arial" w:cs="Arial"/>
                <w:sz w:val="20"/>
                <w:szCs w:val="20"/>
                <w:lang w:val="es-ES_tradnl"/>
              </w:rPr>
              <w:fldChar w:fldCharType="begin">
                <w:ffData>
                  <w:name w:val="Check8"/>
                  <w:enabled/>
                  <w:calcOnExit w:val="0"/>
                  <w:checkBox>
                    <w:sizeAuto/>
                    <w:default w:val="0"/>
                  </w:checkBox>
                </w:ffData>
              </w:fldChar>
            </w:r>
            <w:r w:rsidRPr="00C23362">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C23362">
              <w:rPr>
                <w:rFonts w:ascii="Arial" w:eastAsia="Arial" w:hAnsi="Arial" w:cs="Arial"/>
                <w:sz w:val="20"/>
                <w:szCs w:val="20"/>
                <w:lang w:val="es-ES_tradnl"/>
              </w:rPr>
              <w:fldChar w:fldCharType="end"/>
            </w:r>
            <w:r w:rsidRPr="00C23362">
              <w:rPr>
                <w:rFonts w:ascii="Arial" w:eastAsia="Arial" w:hAnsi="Arial" w:cs="Arial"/>
                <w:sz w:val="20"/>
                <w:szCs w:val="20"/>
                <w:lang w:val="es-ES_tradnl"/>
              </w:rPr>
              <w:t>No estoy seguro(a)</w:t>
            </w:r>
          </w:p>
          <w:p w14:paraId="52A54F77" w14:textId="4E51F337" w:rsidR="003D25B9" w:rsidRPr="00C23362" w:rsidRDefault="00E267F5" w:rsidP="00026442">
            <w:pPr>
              <w:keepNext/>
              <w:keepLines/>
              <w:spacing w:before="120" w:after="120" w:line="276" w:lineRule="auto"/>
              <w:jc w:val="both"/>
              <w:rPr>
                <w:rFonts w:ascii="Arial" w:hAnsi="Arial"/>
                <w:b/>
                <w:sz w:val="20"/>
                <w:lang w:val="es-ES_tradnl"/>
              </w:rPr>
            </w:pPr>
            <w:r w:rsidRPr="00C23362">
              <w:rPr>
                <w:rFonts w:ascii="Arial" w:eastAsia="Arial" w:hAnsi="Arial" w:cs="Arial"/>
                <w:b/>
                <w:sz w:val="20"/>
                <w:szCs w:val="20"/>
                <w:lang w:val="es-ES_tradnl"/>
              </w:rPr>
              <w:t>Por favor, explique sus razones y sugerencias de modificaciones, si las hay</w:t>
            </w:r>
            <w:r w:rsidR="00E422EB" w:rsidRPr="00C23362">
              <w:rPr>
                <w:rFonts w:ascii="Arial" w:eastAsia="Arial" w:hAnsi="Arial" w:cs="Arial"/>
                <w:b/>
                <w:sz w:val="20"/>
                <w:szCs w:val="20"/>
                <w:lang w:val="es-ES_tradnl"/>
              </w:rPr>
              <w:t>:</w:t>
            </w:r>
            <w:r w:rsidR="00137B09" w:rsidRPr="00C23362">
              <w:rPr>
                <w:rFonts w:ascii="Arial" w:eastAsia="Arial" w:hAnsi="Arial" w:cs="Arial"/>
                <w:sz w:val="20"/>
                <w:szCs w:val="20"/>
                <w:lang w:val="es-ES_tradnl"/>
              </w:rPr>
              <w:fldChar w:fldCharType="begin">
                <w:ffData>
                  <w:name w:val="Text51"/>
                  <w:enabled/>
                  <w:calcOnExit w:val="0"/>
                  <w:textInput/>
                </w:ffData>
              </w:fldChar>
            </w:r>
            <w:bookmarkStart w:id="37" w:name="Text51"/>
            <w:r w:rsidR="00137B09" w:rsidRPr="00C23362">
              <w:rPr>
                <w:rFonts w:ascii="Arial" w:eastAsia="Arial" w:hAnsi="Arial" w:cs="Arial"/>
                <w:sz w:val="20"/>
                <w:szCs w:val="20"/>
                <w:lang w:val="es-ES_tradnl"/>
              </w:rPr>
              <w:instrText xml:space="preserve"> FORMTEXT </w:instrText>
            </w:r>
            <w:r w:rsidR="00137B09" w:rsidRPr="00C23362">
              <w:rPr>
                <w:rFonts w:ascii="Arial" w:eastAsia="Arial" w:hAnsi="Arial" w:cs="Arial"/>
                <w:sz w:val="20"/>
                <w:szCs w:val="20"/>
                <w:lang w:val="es-ES_tradnl"/>
              </w:rPr>
            </w:r>
            <w:r w:rsidR="00137B09" w:rsidRPr="00C23362">
              <w:rPr>
                <w:rFonts w:ascii="Arial" w:eastAsia="Arial" w:hAnsi="Arial" w:cs="Arial"/>
                <w:sz w:val="20"/>
                <w:szCs w:val="20"/>
                <w:lang w:val="es-ES_tradnl"/>
              </w:rPr>
              <w:fldChar w:fldCharType="separate"/>
            </w:r>
            <w:r w:rsidR="00137B09" w:rsidRPr="00C23362">
              <w:rPr>
                <w:rFonts w:ascii="Arial" w:eastAsia="Arial" w:hAnsi="Arial" w:cs="Arial"/>
                <w:noProof/>
                <w:sz w:val="20"/>
                <w:szCs w:val="20"/>
                <w:lang w:val="es-ES_tradnl"/>
              </w:rPr>
              <w:t> </w:t>
            </w:r>
            <w:r w:rsidR="00137B09" w:rsidRPr="00C23362">
              <w:rPr>
                <w:rFonts w:ascii="Arial" w:eastAsia="Arial" w:hAnsi="Arial" w:cs="Arial"/>
                <w:noProof/>
                <w:sz w:val="20"/>
                <w:szCs w:val="20"/>
                <w:lang w:val="es-ES_tradnl"/>
              </w:rPr>
              <w:t> </w:t>
            </w:r>
            <w:r w:rsidR="00137B09" w:rsidRPr="00C23362">
              <w:rPr>
                <w:rFonts w:ascii="Arial" w:eastAsia="Arial" w:hAnsi="Arial" w:cs="Arial"/>
                <w:noProof/>
                <w:sz w:val="20"/>
                <w:szCs w:val="20"/>
                <w:lang w:val="es-ES_tradnl"/>
              </w:rPr>
              <w:t> </w:t>
            </w:r>
            <w:r w:rsidR="00137B09" w:rsidRPr="00C23362">
              <w:rPr>
                <w:rFonts w:ascii="Arial" w:eastAsia="Arial" w:hAnsi="Arial" w:cs="Arial"/>
                <w:noProof/>
                <w:sz w:val="20"/>
                <w:szCs w:val="20"/>
                <w:lang w:val="es-ES_tradnl"/>
              </w:rPr>
              <w:t> </w:t>
            </w:r>
            <w:r w:rsidR="00137B09" w:rsidRPr="00C23362">
              <w:rPr>
                <w:rFonts w:ascii="Arial" w:eastAsia="Arial" w:hAnsi="Arial" w:cs="Arial"/>
                <w:noProof/>
                <w:sz w:val="20"/>
                <w:szCs w:val="20"/>
                <w:lang w:val="es-ES_tradnl"/>
              </w:rPr>
              <w:t> </w:t>
            </w:r>
            <w:r w:rsidR="00137B09" w:rsidRPr="00C23362">
              <w:rPr>
                <w:rFonts w:ascii="Arial" w:eastAsia="Arial" w:hAnsi="Arial" w:cs="Arial"/>
                <w:sz w:val="20"/>
                <w:szCs w:val="20"/>
                <w:lang w:val="es-ES_tradnl"/>
              </w:rPr>
              <w:fldChar w:fldCharType="end"/>
            </w:r>
            <w:bookmarkEnd w:id="37"/>
            <w:r w:rsidR="003D25B9" w:rsidRPr="00C23362" w:rsidDel="002D5272">
              <w:rPr>
                <w:rFonts w:ascii="Arial" w:eastAsia="Arial" w:hAnsi="Arial" w:cs="Arial"/>
                <w:b/>
                <w:sz w:val="20"/>
                <w:szCs w:val="20"/>
                <w:lang w:val="es-ES_tradnl"/>
              </w:rPr>
              <w:t xml:space="preserve"> </w:t>
            </w:r>
          </w:p>
        </w:tc>
      </w:tr>
    </w:tbl>
    <w:p w14:paraId="1D183093" w14:textId="219C6CE9" w:rsidR="003D25B9" w:rsidRPr="00C23362" w:rsidRDefault="00F85250" w:rsidP="00026442">
      <w:pPr>
        <w:keepNext/>
        <w:keepLines/>
        <w:tabs>
          <w:tab w:val="left" w:pos="735"/>
        </w:tabs>
        <w:spacing w:before="120" w:after="120" w:line="276" w:lineRule="auto"/>
        <w:ind w:left="60"/>
        <w:jc w:val="both"/>
        <w:rPr>
          <w:rFonts w:ascii="Arial" w:eastAsia="Arial" w:hAnsi="Arial" w:cs="Arial"/>
          <w:sz w:val="20"/>
          <w:szCs w:val="20"/>
          <w:lang w:val="es-ES_tradnl"/>
        </w:rPr>
      </w:pPr>
      <w:r w:rsidRPr="00C23362">
        <w:rPr>
          <w:rFonts w:ascii="Arial" w:eastAsia="Arial" w:hAnsi="Arial" w:cs="Arial"/>
          <w:sz w:val="20"/>
          <w:szCs w:val="20"/>
          <w:lang w:val="es-ES_tradnl"/>
        </w:rPr>
        <w:t>E</w:t>
      </w:r>
      <w:r w:rsidR="00F535C1" w:rsidRPr="00C23362">
        <w:rPr>
          <w:rFonts w:ascii="Arial" w:eastAsia="Arial" w:hAnsi="Arial" w:cs="Arial"/>
          <w:sz w:val="20"/>
          <w:szCs w:val="20"/>
          <w:lang w:val="es-ES_tradnl"/>
        </w:rPr>
        <w:t>n cas</w:t>
      </w:r>
      <w:r w:rsidRPr="00C23362">
        <w:rPr>
          <w:rFonts w:ascii="Arial" w:eastAsia="Arial" w:hAnsi="Arial" w:cs="Arial"/>
          <w:sz w:val="20"/>
          <w:szCs w:val="20"/>
          <w:lang w:val="es-ES_tradnl"/>
        </w:rPr>
        <w:t>o</w:t>
      </w:r>
      <w:r w:rsidR="00F535C1" w:rsidRPr="00C23362">
        <w:rPr>
          <w:rFonts w:ascii="Arial" w:eastAsia="Arial" w:hAnsi="Arial" w:cs="Arial"/>
          <w:sz w:val="20"/>
          <w:szCs w:val="20"/>
          <w:lang w:val="es-ES_tradnl"/>
        </w:rPr>
        <w:t xml:space="preserve"> </w:t>
      </w:r>
      <w:r w:rsidRPr="00C23362">
        <w:rPr>
          <w:rFonts w:ascii="Arial" w:eastAsia="Arial" w:hAnsi="Arial" w:cs="Arial"/>
          <w:sz w:val="20"/>
          <w:szCs w:val="20"/>
          <w:lang w:val="es-ES_tradnl"/>
        </w:rPr>
        <w:t>de que se deba incluir un desglose del cálculo de precios</w:t>
      </w:r>
      <w:r w:rsidR="00254755" w:rsidRPr="00C23362">
        <w:rPr>
          <w:rFonts w:ascii="Arial" w:eastAsia="Arial" w:hAnsi="Arial" w:cs="Arial"/>
          <w:sz w:val="20"/>
          <w:szCs w:val="20"/>
          <w:lang w:val="es-ES_tradnl"/>
        </w:rPr>
        <w:t xml:space="preserve">, </w:t>
      </w:r>
      <w:r w:rsidRPr="00C23362">
        <w:rPr>
          <w:rFonts w:ascii="Arial" w:eastAsia="Arial" w:hAnsi="Arial" w:cs="Arial"/>
          <w:sz w:val="20"/>
          <w:szCs w:val="20"/>
          <w:lang w:val="es-ES_tradnl"/>
        </w:rPr>
        <w:t>según el requisito</w:t>
      </w:r>
      <w:r w:rsidR="00254755" w:rsidRPr="00C23362">
        <w:rPr>
          <w:rFonts w:ascii="Arial" w:eastAsia="Arial" w:hAnsi="Arial" w:cs="Arial"/>
          <w:sz w:val="20"/>
          <w:szCs w:val="20"/>
          <w:lang w:val="es-ES_tradnl"/>
        </w:rPr>
        <w:t xml:space="preserve"> 4.1.3. </w:t>
      </w:r>
      <w:r w:rsidRPr="00C23362">
        <w:rPr>
          <w:rFonts w:ascii="Arial" w:eastAsia="Arial" w:hAnsi="Arial" w:cs="Arial"/>
          <w:sz w:val="20"/>
          <w:szCs w:val="20"/>
          <w:lang w:val="es-ES_tradnl"/>
        </w:rPr>
        <w:t>del C</w:t>
      </w:r>
      <w:r w:rsidR="00BE6477">
        <w:rPr>
          <w:rFonts w:ascii="Arial" w:eastAsia="Arial" w:hAnsi="Arial" w:cs="Arial"/>
          <w:sz w:val="20"/>
          <w:szCs w:val="20"/>
          <w:lang w:val="es-ES_tradnl"/>
        </w:rPr>
        <w:t xml:space="preserve">riterio para </w:t>
      </w:r>
      <w:r w:rsidRPr="00C23362">
        <w:rPr>
          <w:rFonts w:ascii="Arial" w:eastAsia="Arial" w:hAnsi="Arial" w:cs="Arial"/>
          <w:sz w:val="20"/>
          <w:szCs w:val="20"/>
          <w:lang w:val="es-ES_tradnl"/>
        </w:rPr>
        <w:t>C</w:t>
      </w:r>
      <w:r w:rsidR="00BE6477">
        <w:rPr>
          <w:rFonts w:ascii="Arial" w:eastAsia="Arial" w:hAnsi="Arial" w:cs="Arial"/>
          <w:sz w:val="20"/>
          <w:szCs w:val="20"/>
          <w:lang w:val="es-ES_tradnl"/>
        </w:rPr>
        <w:t>omerciantes</w:t>
      </w:r>
      <w:r w:rsidRPr="00C23362">
        <w:rPr>
          <w:rFonts w:ascii="Arial" w:eastAsia="Arial" w:hAnsi="Arial" w:cs="Arial"/>
          <w:sz w:val="20"/>
          <w:szCs w:val="20"/>
          <w:lang w:val="es-ES_tradnl"/>
        </w:rPr>
        <w:t xml:space="preserve"> y la definición</w:t>
      </w:r>
      <w:r w:rsidR="00254755" w:rsidRPr="00C23362">
        <w:rPr>
          <w:rFonts w:ascii="Arial" w:eastAsia="Arial" w:hAnsi="Arial" w:cs="Arial"/>
          <w:sz w:val="20"/>
          <w:szCs w:val="20"/>
          <w:lang w:val="es-ES_tradnl"/>
        </w:rPr>
        <w:t xml:space="preserve"> </w:t>
      </w:r>
      <w:r w:rsidRPr="00C23362">
        <w:rPr>
          <w:rFonts w:ascii="Arial" w:eastAsia="Arial" w:hAnsi="Arial" w:cs="Arial"/>
          <w:sz w:val="20"/>
          <w:szCs w:val="20"/>
          <w:lang w:val="es-ES_tradnl"/>
        </w:rPr>
        <w:t>del PMF</w:t>
      </w:r>
      <w:r w:rsidR="008E4C76" w:rsidRPr="00C23362">
        <w:rPr>
          <w:rFonts w:ascii="Arial" w:eastAsia="Arial" w:hAnsi="Arial" w:cs="Arial"/>
          <w:sz w:val="20"/>
          <w:szCs w:val="20"/>
          <w:lang w:val="es-ES_tradnl"/>
        </w:rPr>
        <w:t xml:space="preserve">, </w:t>
      </w:r>
      <w:r w:rsidRPr="00C23362">
        <w:rPr>
          <w:rFonts w:ascii="Arial" w:eastAsia="Arial" w:hAnsi="Arial" w:cs="Arial"/>
          <w:sz w:val="20"/>
          <w:szCs w:val="20"/>
          <w:lang w:val="es-ES_tradnl"/>
        </w:rPr>
        <w:t>los</w:t>
      </w:r>
      <w:r w:rsidR="00F535C1" w:rsidRPr="00C23362">
        <w:rPr>
          <w:rFonts w:ascii="Arial" w:eastAsia="Arial" w:hAnsi="Arial" w:cs="Arial"/>
          <w:sz w:val="20"/>
          <w:szCs w:val="20"/>
          <w:lang w:val="es-ES_tradnl"/>
        </w:rPr>
        <w:t xml:space="preserve"> </w:t>
      </w:r>
      <w:r w:rsidR="00BE6477">
        <w:rPr>
          <w:rFonts w:ascii="Arial" w:eastAsia="Arial" w:hAnsi="Arial" w:cs="Arial"/>
          <w:sz w:val="20"/>
          <w:szCs w:val="20"/>
          <w:lang w:val="es-ES_tradnl"/>
        </w:rPr>
        <w:t>gastos</w:t>
      </w:r>
      <w:r w:rsidR="00F535C1" w:rsidRPr="00C23362">
        <w:rPr>
          <w:rFonts w:ascii="Arial" w:eastAsia="Arial" w:hAnsi="Arial" w:cs="Arial"/>
          <w:sz w:val="20"/>
          <w:szCs w:val="20"/>
          <w:lang w:val="es-ES_tradnl"/>
        </w:rPr>
        <w:t xml:space="preserve"> </w:t>
      </w:r>
      <w:r w:rsidRPr="00C23362">
        <w:rPr>
          <w:rFonts w:ascii="Arial" w:eastAsia="Arial" w:hAnsi="Arial" w:cs="Arial"/>
          <w:sz w:val="20"/>
          <w:szCs w:val="20"/>
          <w:lang w:val="es-ES_tradnl"/>
        </w:rPr>
        <w:t xml:space="preserve">a </w:t>
      </w:r>
      <w:r w:rsidR="00BE6477">
        <w:rPr>
          <w:rFonts w:ascii="Arial" w:eastAsia="Arial" w:hAnsi="Arial" w:cs="Arial"/>
          <w:sz w:val="20"/>
          <w:szCs w:val="20"/>
          <w:lang w:val="es-ES_tradnl"/>
        </w:rPr>
        <w:t>tener en cuenta</w:t>
      </w:r>
      <w:r w:rsidR="00254755" w:rsidRPr="00C23362">
        <w:rPr>
          <w:rFonts w:ascii="Arial" w:eastAsia="Arial" w:hAnsi="Arial" w:cs="Arial"/>
          <w:sz w:val="20"/>
          <w:szCs w:val="20"/>
          <w:lang w:val="es-ES_tradnl"/>
        </w:rPr>
        <w:t xml:space="preserve"> </w:t>
      </w:r>
      <w:r w:rsidRPr="00C23362">
        <w:rPr>
          <w:rFonts w:ascii="Arial" w:eastAsia="Arial" w:hAnsi="Arial" w:cs="Arial"/>
          <w:sz w:val="20"/>
          <w:szCs w:val="20"/>
          <w:lang w:val="es-ES_tradnl"/>
        </w:rPr>
        <w:t>se incluyen en la siguiente tabla</w:t>
      </w:r>
      <w:r w:rsidR="00F535C1" w:rsidRPr="00C23362">
        <w:rPr>
          <w:rFonts w:ascii="Arial" w:eastAsia="Arial" w:hAnsi="Arial" w:cs="Arial"/>
          <w:sz w:val="20"/>
          <w:szCs w:val="20"/>
          <w:lang w:val="es-ES_tradnl"/>
        </w:rPr>
        <w:t>:</w:t>
      </w:r>
    </w:p>
    <w:p w14:paraId="35B57B8D" w14:textId="471F51DB" w:rsidR="003D25B9" w:rsidRPr="00C23362" w:rsidRDefault="00F85250" w:rsidP="00026442">
      <w:pPr>
        <w:pStyle w:val="Caption"/>
        <w:spacing w:line="276" w:lineRule="auto"/>
        <w:rPr>
          <w:rFonts w:ascii="Arial" w:eastAsia="Arial" w:hAnsi="Arial" w:cs="Arial"/>
          <w:sz w:val="20"/>
          <w:szCs w:val="20"/>
          <w:lang w:val="es-ES_tradnl"/>
        </w:rPr>
      </w:pPr>
      <w:bookmarkStart w:id="38" w:name="_Ref18565025"/>
      <w:r w:rsidRPr="00C23362">
        <w:rPr>
          <w:rFonts w:ascii="Arial" w:hAnsi="Arial" w:cs="Arial"/>
          <w:lang w:val="es-ES_tradnl"/>
        </w:rPr>
        <w:t>Tabla</w:t>
      </w:r>
      <w:r w:rsidR="00664DAD" w:rsidRPr="00C23362">
        <w:rPr>
          <w:rFonts w:ascii="Arial" w:hAnsi="Arial" w:cs="Arial"/>
          <w:lang w:val="es-ES_tradnl"/>
        </w:rPr>
        <w:t xml:space="preserve"> </w:t>
      </w:r>
      <w:r w:rsidR="00664DAD" w:rsidRPr="00C23362">
        <w:rPr>
          <w:rFonts w:ascii="Arial" w:hAnsi="Arial" w:cs="Arial"/>
          <w:lang w:val="es-ES_tradnl"/>
        </w:rPr>
        <w:fldChar w:fldCharType="begin"/>
      </w:r>
      <w:r w:rsidR="00664DAD" w:rsidRPr="00C23362">
        <w:rPr>
          <w:rFonts w:ascii="Arial" w:hAnsi="Arial" w:cs="Arial"/>
          <w:lang w:val="es-ES_tradnl"/>
        </w:rPr>
        <w:instrText xml:space="preserve"> SEQ Table \* ARABIC </w:instrText>
      </w:r>
      <w:r w:rsidR="00664DAD" w:rsidRPr="00C23362">
        <w:rPr>
          <w:rFonts w:ascii="Arial" w:hAnsi="Arial" w:cs="Arial"/>
          <w:lang w:val="es-ES_tradnl"/>
        </w:rPr>
        <w:fldChar w:fldCharType="separate"/>
      </w:r>
      <w:r w:rsidR="00266666" w:rsidRPr="00C23362">
        <w:rPr>
          <w:rFonts w:ascii="Arial" w:hAnsi="Arial" w:cs="Arial"/>
          <w:noProof/>
          <w:lang w:val="es-ES_tradnl"/>
        </w:rPr>
        <w:t>2</w:t>
      </w:r>
      <w:r w:rsidR="00664DAD" w:rsidRPr="00C23362">
        <w:rPr>
          <w:rFonts w:ascii="Arial" w:hAnsi="Arial" w:cs="Arial"/>
          <w:lang w:val="es-ES_tradnl"/>
        </w:rPr>
        <w:fldChar w:fldCharType="end"/>
      </w:r>
      <w:bookmarkEnd w:id="38"/>
      <w:r w:rsidR="00F47751" w:rsidRPr="00C23362">
        <w:rPr>
          <w:rFonts w:ascii="Arial" w:hAnsi="Arial" w:cs="Arial"/>
          <w:lang w:val="es-ES_tradnl"/>
        </w:rPr>
        <w:t xml:space="preserve"> </w:t>
      </w:r>
      <w:r w:rsidRPr="00C23362">
        <w:rPr>
          <w:rFonts w:ascii="Arial" w:hAnsi="Arial" w:cs="Arial"/>
          <w:lang w:val="es-ES_tradnl"/>
        </w:rPr>
        <w:t>Partidas de gastos</w:t>
      </w:r>
      <w:r w:rsidR="00F47751" w:rsidRPr="00C23362">
        <w:rPr>
          <w:rFonts w:ascii="Arial" w:hAnsi="Arial" w:cs="Arial"/>
          <w:lang w:val="es-ES_tradnl"/>
        </w:rPr>
        <w:t xml:space="preserve">, </w:t>
      </w:r>
      <w:r w:rsidRPr="00C23362">
        <w:rPr>
          <w:rFonts w:ascii="Arial" w:hAnsi="Arial" w:cs="Arial"/>
          <w:lang w:val="es-ES_tradnl"/>
        </w:rPr>
        <w:t>e</w:t>
      </w:r>
      <w:r w:rsidR="00F47751" w:rsidRPr="00C23362">
        <w:rPr>
          <w:rFonts w:ascii="Arial" w:hAnsi="Arial" w:cs="Arial"/>
          <w:lang w:val="es-ES_tradnl"/>
        </w:rPr>
        <w:t xml:space="preserve">n </w:t>
      </w:r>
      <w:r w:rsidRPr="00C23362">
        <w:rPr>
          <w:rFonts w:ascii="Arial" w:hAnsi="Arial" w:cs="Arial"/>
          <w:lang w:val="es-ES_tradnl"/>
        </w:rPr>
        <w:t>ctvs.</w:t>
      </w:r>
      <w:r w:rsidR="00F47751" w:rsidRPr="00C23362">
        <w:rPr>
          <w:rFonts w:ascii="Arial" w:hAnsi="Arial" w:cs="Arial"/>
          <w:lang w:val="es-ES_tradnl"/>
        </w:rPr>
        <w:t xml:space="preserve">/lb, </w:t>
      </w:r>
      <w:r w:rsidR="003D25B9" w:rsidRPr="00C23362">
        <w:rPr>
          <w:rFonts w:ascii="Arial" w:hAnsi="Arial" w:cs="Arial"/>
          <w:lang w:val="es-ES_tradnl"/>
        </w:rPr>
        <w:t>part</w:t>
      </w:r>
      <w:r w:rsidRPr="00C23362">
        <w:rPr>
          <w:rFonts w:ascii="Arial" w:hAnsi="Arial" w:cs="Arial"/>
          <w:lang w:val="es-ES_tradnl"/>
        </w:rPr>
        <w:t>e</w:t>
      </w:r>
      <w:r w:rsidR="003D25B9" w:rsidRPr="00C23362">
        <w:rPr>
          <w:rFonts w:ascii="Arial" w:hAnsi="Arial" w:cs="Arial"/>
          <w:lang w:val="es-ES_tradnl"/>
        </w:rPr>
        <w:t xml:space="preserve"> </w:t>
      </w:r>
      <w:r w:rsidRPr="00C23362">
        <w:rPr>
          <w:rFonts w:ascii="Arial" w:hAnsi="Arial" w:cs="Arial"/>
          <w:lang w:val="es-ES_tradnl"/>
        </w:rPr>
        <w:t>del precio</w:t>
      </w:r>
      <w:r w:rsidR="003D25B9" w:rsidRPr="00C23362">
        <w:rPr>
          <w:rFonts w:ascii="Arial" w:hAnsi="Arial" w:cs="Arial"/>
          <w:lang w:val="es-ES_tradnl"/>
        </w:rPr>
        <w:t xml:space="preserve"> FOB, </w:t>
      </w:r>
      <w:bookmarkStart w:id="39" w:name="_Ref18596570"/>
      <w:r w:rsidRPr="00C23362">
        <w:rPr>
          <w:rFonts w:ascii="Arial" w:hAnsi="Arial" w:cs="Arial"/>
          <w:lang w:val="es-ES_tradnl"/>
        </w:rPr>
        <w:t>según la definición de PMF</w:t>
      </w:r>
      <w:r w:rsidR="003D25B9" w:rsidRPr="00C23362">
        <w:rPr>
          <w:rFonts w:ascii="Arial" w:eastAsia="Arial" w:hAnsi="Arial" w:cs="Arial"/>
          <w:vertAlign w:val="superscript"/>
          <w:lang w:val="es-ES_tradnl"/>
        </w:rPr>
        <w:footnoteReference w:id="6"/>
      </w:r>
      <w:bookmarkEnd w:id="39"/>
      <w:r w:rsidR="003D25B9" w:rsidRPr="00C23362">
        <w:rPr>
          <w:rFonts w:ascii="Arial" w:hAnsi="Arial" w:cs="Arial"/>
          <w:lang w:val="es-ES_tradnl"/>
        </w:rPr>
        <w:t xml:space="preserve"> </w:t>
      </w:r>
    </w:p>
    <w:tbl>
      <w:tblPr>
        <w:tblW w:w="0" w:type="auto"/>
        <w:jc w:val="center"/>
        <w:tblCellMar>
          <w:left w:w="10" w:type="dxa"/>
          <w:right w:w="10" w:type="dxa"/>
        </w:tblCellMar>
        <w:tblLook w:val="0000" w:firstRow="0" w:lastRow="0" w:firstColumn="0" w:lastColumn="0" w:noHBand="0" w:noVBand="0"/>
      </w:tblPr>
      <w:tblGrid>
        <w:gridCol w:w="4531"/>
        <w:gridCol w:w="2410"/>
      </w:tblGrid>
      <w:tr w:rsidR="00902268" w:rsidRPr="00C23362" w14:paraId="71A6E5F4" w14:textId="0FFFFF24"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ABAF71C" w14:textId="27ECE3BF" w:rsidR="00902268" w:rsidRPr="00C23362" w:rsidRDefault="00902268" w:rsidP="00026442">
            <w:pPr>
              <w:spacing w:after="0" w:line="276" w:lineRule="auto"/>
              <w:jc w:val="center"/>
              <w:rPr>
                <w:rFonts w:ascii="Arial" w:hAnsi="Arial" w:cs="Arial"/>
                <w:sz w:val="20"/>
                <w:szCs w:val="20"/>
                <w:lang w:val="es-ES_tradnl"/>
              </w:rPr>
            </w:pPr>
            <w:r w:rsidRPr="00C23362">
              <w:rPr>
                <w:rFonts w:ascii="Arial" w:eastAsia="Arial" w:hAnsi="Arial" w:cs="Arial"/>
                <w:b/>
                <w:color w:val="00B9E4"/>
                <w:sz w:val="20"/>
                <w:szCs w:val="20"/>
                <w:lang w:val="es-ES_tradnl"/>
              </w:rPr>
              <w:t>List</w:t>
            </w:r>
            <w:r w:rsidR="00F85250" w:rsidRPr="00C23362">
              <w:rPr>
                <w:rFonts w:ascii="Arial" w:eastAsia="Arial" w:hAnsi="Arial" w:cs="Arial"/>
                <w:b/>
                <w:color w:val="00B9E4"/>
                <w:sz w:val="20"/>
                <w:szCs w:val="20"/>
                <w:lang w:val="es-ES_tradnl"/>
              </w:rPr>
              <w:t>a</w:t>
            </w:r>
            <w:r w:rsidRPr="00C23362">
              <w:rPr>
                <w:rFonts w:ascii="Arial" w:eastAsia="Arial" w:hAnsi="Arial" w:cs="Arial"/>
                <w:b/>
                <w:color w:val="00B9E4"/>
                <w:sz w:val="20"/>
                <w:szCs w:val="20"/>
                <w:lang w:val="es-ES_tradnl"/>
              </w:rPr>
              <w:t xml:space="preserve"> </w:t>
            </w:r>
            <w:r w:rsidR="00F85250" w:rsidRPr="00C23362">
              <w:rPr>
                <w:rFonts w:ascii="Arial" w:eastAsia="Arial" w:hAnsi="Arial" w:cs="Arial"/>
                <w:b/>
                <w:color w:val="00B9E4"/>
                <w:sz w:val="20"/>
                <w:szCs w:val="20"/>
                <w:lang w:val="es-ES_tradnl"/>
              </w:rPr>
              <w:t>de</w:t>
            </w:r>
            <w:r w:rsidRPr="00C23362">
              <w:rPr>
                <w:rFonts w:ascii="Arial" w:eastAsia="Arial" w:hAnsi="Arial" w:cs="Arial"/>
                <w:b/>
                <w:color w:val="00B9E4"/>
                <w:sz w:val="20"/>
                <w:szCs w:val="20"/>
                <w:lang w:val="es-ES_tradnl"/>
              </w:rPr>
              <w:t xml:space="preserve"> </w:t>
            </w:r>
            <w:r w:rsidR="00F85250" w:rsidRPr="00C23362">
              <w:rPr>
                <w:rFonts w:ascii="Arial" w:eastAsia="Arial" w:hAnsi="Arial" w:cs="Arial"/>
                <w:b/>
                <w:color w:val="00B9E4"/>
                <w:sz w:val="20"/>
                <w:szCs w:val="20"/>
                <w:lang w:val="es-ES_tradnl"/>
              </w:rPr>
              <w:t>gastos</w:t>
            </w:r>
          </w:p>
        </w:tc>
        <w:tc>
          <w:tcPr>
            <w:tcW w:w="2410" w:type="dxa"/>
            <w:tcBorders>
              <w:top w:val="single" w:sz="4" w:space="0" w:color="000000"/>
              <w:left w:val="single" w:sz="4" w:space="0" w:color="000000"/>
              <w:bottom w:val="single" w:sz="4" w:space="0" w:color="000000"/>
              <w:right w:val="single" w:sz="4" w:space="0" w:color="000000"/>
            </w:tcBorders>
          </w:tcPr>
          <w:p w14:paraId="6AEBB256" w14:textId="30151BCC" w:rsidR="00902268" w:rsidRPr="00C23362" w:rsidRDefault="00902268" w:rsidP="00026442">
            <w:pPr>
              <w:spacing w:after="0" w:line="276" w:lineRule="auto"/>
              <w:jc w:val="center"/>
              <w:rPr>
                <w:rFonts w:ascii="Arial" w:eastAsia="Arial" w:hAnsi="Arial" w:cs="Arial"/>
                <w:b/>
                <w:color w:val="00B9E4"/>
                <w:sz w:val="20"/>
                <w:szCs w:val="20"/>
                <w:lang w:val="es-ES_tradnl"/>
              </w:rPr>
            </w:pPr>
            <w:r w:rsidRPr="00C23362">
              <w:rPr>
                <w:rFonts w:ascii="Arial" w:eastAsia="Arial" w:hAnsi="Arial" w:cs="Arial"/>
                <w:b/>
                <w:color w:val="00B9E4"/>
                <w:sz w:val="20"/>
                <w:szCs w:val="20"/>
                <w:lang w:val="es-ES_tradnl"/>
              </w:rPr>
              <w:t>Justifica</w:t>
            </w:r>
            <w:r w:rsidR="00F85250" w:rsidRPr="00C23362">
              <w:rPr>
                <w:rFonts w:ascii="Arial" w:eastAsia="Arial" w:hAnsi="Arial" w:cs="Arial"/>
                <w:b/>
                <w:color w:val="00B9E4"/>
                <w:sz w:val="20"/>
                <w:szCs w:val="20"/>
                <w:lang w:val="es-ES_tradnl"/>
              </w:rPr>
              <w:t>ció</w:t>
            </w:r>
            <w:r w:rsidRPr="00C23362">
              <w:rPr>
                <w:rFonts w:ascii="Arial" w:eastAsia="Arial" w:hAnsi="Arial" w:cs="Arial"/>
                <w:b/>
                <w:color w:val="00B9E4"/>
                <w:sz w:val="20"/>
                <w:szCs w:val="20"/>
                <w:lang w:val="es-ES_tradnl"/>
              </w:rPr>
              <w:t>n</w:t>
            </w:r>
          </w:p>
        </w:tc>
      </w:tr>
      <w:tr w:rsidR="00902268" w:rsidRPr="00642AF1" w14:paraId="2489DA26" w14:textId="6F25782A"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AD0BA5A" w14:textId="7C2147BC" w:rsidR="00902268" w:rsidRPr="00C23362" w:rsidRDefault="00BE6477" w:rsidP="00026442">
            <w:pPr>
              <w:spacing w:after="0" w:line="276" w:lineRule="auto"/>
              <w:jc w:val="center"/>
              <w:rPr>
                <w:rFonts w:ascii="Arial" w:hAnsi="Arial" w:cs="Arial"/>
                <w:color w:val="00B9E4" w:themeColor="text1"/>
                <w:sz w:val="20"/>
                <w:szCs w:val="20"/>
                <w:lang w:val="es-ES_tradnl"/>
              </w:rPr>
            </w:pPr>
            <w:r>
              <w:rPr>
                <w:rFonts w:ascii="Arial" w:eastAsia="Arial" w:hAnsi="Arial" w:cs="Arial"/>
                <w:b/>
                <w:color w:val="00B9E4" w:themeColor="text1"/>
                <w:sz w:val="20"/>
                <w:szCs w:val="20"/>
                <w:lang w:val="es-ES_tradnl"/>
              </w:rPr>
              <w:t>Gastos</w:t>
            </w:r>
            <w:r w:rsidR="00F85250" w:rsidRPr="00C23362">
              <w:rPr>
                <w:rFonts w:ascii="Arial" w:eastAsia="Arial" w:hAnsi="Arial" w:cs="Arial"/>
                <w:b/>
                <w:color w:val="00B9E4" w:themeColor="text1"/>
                <w:sz w:val="20"/>
                <w:szCs w:val="20"/>
                <w:lang w:val="es-ES_tradnl"/>
              </w:rPr>
              <w:t xml:space="preserve"> de t</w:t>
            </w:r>
            <w:r w:rsidR="00902268" w:rsidRPr="00C23362">
              <w:rPr>
                <w:rFonts w:ascii="Arial" w:eastAsia="Arial" w:hAnsi="Arial" w:cs="Arial"/>
                <w:b/>
                <w:color w:val="00B9E4" w:themeColor="text1"/>
                <w:sz w:val="20"/>
                <w:szCs w:val="20"/>
                <w:lang w:val="es-ES_tradnl"/>
              </w:rPr>
              <w:t>ransport</w:t>
            </w:r>
            <w:r w:rsidR="00F85250" w:rsidRPr="00C23362">
              <w:rPr>
                <w:rFonts w:ascii="Arial" w:eastAsia="Arial" w:hAnsi="Arial" w:cs="Arial"/>
                <w:b/>
                <w:color w:val="00B9E4" w:themeColor="text1"/>
                <w:sz w:val="20"/>
                <w:szCs w:val="20"/>
                <w:lang w:val="es-ES_tradnl"/>
              </w:rPr>
              <w:t>e</w:t>
            </w:r>
            <w:r w:rsidR="00902268" w:rsidRPr="00C23362">
              <w:rPr>
                <w:rFonts w:ascii="Arial" w:eastAsia="Arial" w:hAnsi="Arial" w:cs="Arial"/>
                <w:b/>
                <w:color w:val="00B9E4" w:themeColor="text1"/>
                <w:sz w:val="20"/>
                <w:szCs w:val="20"/>
                <w:lang w:val="es-ES_tradnl"/>
              </w:rPr>
              <w:t xml:space="preserve"> </w:t>
            </w:r>
            <w:r w:rsidR="00F85250" w:rsidRPr="00C23362">
              <w:rPr>
                <w:rFonts w:ascii="Arial" w:eastAsia="Arial" w:hAnsi="Arial" w:cs="Arial"/>
                <w:b/>
                <w:color w:val="00B9E4" w:themeColor="text1"/>
                <w:sz w:val="20"/>
                <w:szCs w:val="20"/>
                <w:lang w:val="es-ES_tradnl"/>
              </w:rPr>
              <w:t>a las instalaciones de procesamiento</w:t>
            </w:r>
          </w:p>
        </w:tc>
        <w:tc>
          <w:tcPr>
            <w:tcW w:w="2410" w:type="dxa"/>
            <w:vMerge w:val="restart"/>
            <w:tcBorders>
              <w:top w:val="single" w:sz="4" w:space="0" w:color="000000"/>
              <w:left w:val="single" w:sz="4" w:space="0" w:color="000000"/>
              <w:right w:val="single" w:sz="4" w:space="0" w:color="000000"/>
            </w:tcBorders>
            <w:vAlign w:val="center"/>
          </w:tcPr>
          <w:p w14:paraId="0B7FC4E5" w14:textId="34B54ED2" w:rsidR="00902268" w:rsidRPr="00C23362" w:rsidRDefault="00F85250" w:rsidP="00026442">
            <w:pPr>
              <w:spacing w:after="0" w:line="276" w:lineRule="auto"/>
              <w:rPr>
                <w:rFonts w:ascii="Arial" w:eastAsia="Arial" w:hAnsi="Arial" w:cs="Arial"/>
                <w:sz w:val="20"/>
                <w:szCs w:val="20"/>
                <w:lang w:val="es-ES_tradnl"/>
              </w:rPr>
            </w:pPr>
            <w:r w:rsidRPr="00C23362">
              <w:rPr>
                <w:rFonts w:ascii="Arial" w:eastAsia="Arial" w:hAnsi="Arial" w:cs="Arial"/>
                <w:sz w:val="20"/>
                <w:szCs w:val="20"/>
                <w:lang w:val="es-ES_tradnl"/>
              </w:rPr>
              <w:t>E</w:t>
            </w:r>
            <w:r w:rsidR="00902268" w:rsidRPr="00C23362">
              <w:rPr>
                <w:rFonts w:ascii="Arial" w:eastAsia="Arial" w:hAnsi="Arial" w:cs="Arial"/>
                <w:sz w:val="20"/>
                <w:szCs w:val="20"/>
                <w:lang w:val="es-ES_tradnl"/>
              </w:rPr>
              <w:t>n cas</w:t>
            </w:r>
            <w:r w:rsidRPr="00C23362">
              <w:rPr>
                <w:rFonts w:ascii="Arial" w:eastAsia="Arial" w:hAnsi="Arial" w:cs="Arial"/>
                <w:sz w:val="20"/>
                <w:szCs w:val="20"/>
                <w:lang w:val="es-ES_tradnl"/>
              </w:rPr>
              <w:t>o de que</w:t>
            </w:r>
            <w:r w:rsidR="00902268" w:rsidRPr="00C23362">
              <w:rPr>
                <w:rFonts w:ascii="Arial" w:eastAsia="Arial" w:hAnsi="Arial" w:cs="Arial"/>
                <w:sz w:val="20"/>
                <w:szCs w:val="20"/>
                <w:lang w:val="es-ES_tradnl"/>
              </w:rPr>
              <w:t xml:space="preserve"> </w:t>
            </w:r>
            <w:r w:rsidRPr="00C23362">
              <w:rPr>
                <w:rFonts w:ascii="Arial" w:eastAsia="Arial" w:hAnsi="Arial" w:cs="Arial"/>
                <w:sz w:val="20"/>
                <w:szCs w:val="20"/>
                <w:lang w:val="es-ES_tradnl"/>
              </w:rPr>
              <w:t>el</w:t>
            </w:r>
            <w:r w:rsidR="00902268" w:rsidRPr="00C23362">
              <w:rPr>
                <w:rFonts w:ascii="Arial" w:eastAsia="Arial" w:hAnsi="Arial" w:cs="Arial"/>
                <w:sz w:val="20"/>
                <w:szCs w:val="20"/>
                <w:lang w:val="es-ES_tradnl"/>
              </w:rPr>
              <w:t xml:space="preserve"> proces</w:t>
            </w:r>
            <w:r w:rsidRPr="00C23362">
              <w:rPr>
                <w:rFonts w:ascii="Arial" w:eastAsia="Arial" w:hAnsi="Arial" w:cs="Arial"/>
                <w:sz w:val="20"/>
                <w:szCs w:val="20"/>
                <w:lang w:val="es-ES_tradnl"/>
              </w:rPr>
              <w:t>ad</w:t>
            </w:r>
            <w:r w:rsidR="00902268" w:rsidRPr="00C23362">
              <w:rPr>
                <w:rFonts w:ascii="Arial" w:eastAsia="Arial" w:hAnsi="Arial" w:cs="Arial"/>
                <w:sz w:val="20"/>
                <w:szCs w:val="20"/>
                <w:lang w:val="es-ES_tradnl"/>
              </w:rPr>
              <w:t>or / export</w:t>
            </w:r>
            <w:r w:rsidRPr="00C23362">
              <w:rPr>
                <w:rFonts w:ascii="Arial" w:eastAsia="Arial" w:hAnsi="Arial" w:cs="Arial"/>
                <w:sz w:val="20"/>
                <w:szCs w:val="20"/>
                <w:lang w:val="es-ES_tradnl"/>
              </w:rPr>
              <w:t>ado</w:t>
            </w:r>
            <w:r w:rsidR="00902268" w:rsidRPr="00C23362">
              <w:rPr>
                <w:rFonts w:ascii="Arial" w:eastAsia="Arial" w:hAnsi="Arial" w:cs="Arial"/>
                <w:sz w:val="20"/>
                <w:szCs w:val="20"/>
                <w:lang w:val="es-ES_tradnl"/>
              </w:rPr>
              <w:t xml:space="preserve">r, </w:t>
            </w:r>
            <w:r w:rsidRPr="00C23362">
              <w:rPr>
                <w:rFonts w:ascii="Arial" w:eastAsia="Arial" w:hAnsi="Arial" w:cs="Arial"/>
                <w:sz w:val="20"/>
                <w:szCs w:val="20"/>
                <w:lang w:val="es-ES_tradnl"/>
              </w:rPr>
              <w:t>proveedor de servicios de exportación</w:t>
            </w:r>
            <w:r w:rsidR="00D31899" w:rsidRPr="00C23362">
              <w:rPr>
                <w:rFonts w:ascii="Arial" w:eastAsia="Arial" w:hAnsi="Arial" w:cs="Arial"/>
                <w:sz w:val="20"/>
                <w:szCs w:val="20"/>
                <w:lang w:val="es-ES_tradnl"/>
              </w:rPr>
              <w:t xml:space="preserve"> o</w:t>
            </w:r>
            <w:r w:rsidR="00902268" w:rsidRPr="00C23362">
              <w:rPr>
                <w:rFonts w:ascii="Arial" w:eastAsia="Arial" w:hAnsi="Arial" w:cs="Arial"/>
                <w:sz w:val="20"/>
                <w:szCs w:val="20"/>
                <w:lang w:val="es-ES_tradnl"/>
              </w:rPr>
              <w:t xml:space="preserve"> </w:t>
            </w:r>
            <w:r w:rsidRPr="00C23362">
              <w:rPr>
                <w:rFonts w:ascii="Arial" w:eastAsia="Arial" w:hAnsi="Arial" w:cs="Arial"/>
                <w:sz w:val="20"/>
                <w:szCs w:val="20"/>
                <w:lang w:val="es-ES_tradnl"/>
              </w:rPr>
              <w:t xml:space="preserve">el </w:t>
            </w:r>
            <w:r w:rsidR="00902268" w:rsidRPr="00C23362">
              <w:rPr>
                <w:rFonts w:ascii="Arial" w:eastAsia="Arial" w:hAnsi="Arial" w:cs="Arial"/>
                <w:sz w:val="20"/>
                <w:szCs w:val="20"/>
                <w:lang w:val="es-ES_tradnl"/>
              </w:rPr>
              <w:t>import</w:t>
            </w:r>
            <w:r w:rsidRPr="00C23362">
              <w:rPr>
                <w:rFonts w:ascii="Arial" w:eastAsia="Arial" w:hAnsi="Arial" w:cs="Arial"/>
                <w:sz w:val="20"/>
                <w:szCs w:val="20"/>
                <w:lang w:val="es-ES_tradnl"/>
              </w:rPr>
              <w:t>ado</w:t>
            </w:r>
            <w:r w:rsidR="00902268" w:rsidRPr="00C23362">
              <w:rPr>
                <w:rFonts w:ascii="Arial" w:eastAsia="Arial" w:hAnsi="Arial" w:cs="Arial"/>
                <w:sz w:val="20"/>
                <w:szCs w:val="20"/>
                <w:lang w:val="es-ES_tradnl"/>
              </w:rPr>
              <w:t xml:space="preserve">r </w:t>
            </w:r>
            <w:r w:rsidR="00D80E19" w:rsidRPr="00C23362">
              <w:rPr>
                <w:rFonts w:ascii="Arial" w:eastAsia="Arial" w:hAnsi="Arial" w:cs="Arial"/>
                <w:sz w:val="20"/>
                <w:szCs w:val="20"/>
                <w:lang w:val="es-ES_tradnl"/>
              </w:rPr>
              <w:t>cubra alguno de estos gastos</w:t>
            </w:r>
            <w:r w:rsidR="00902268" w:rsidRPr="00C23362">
              <w:rPr>
                <w:rFonts w:ascii="Arial" w:eastAsia="Arial" w:hAnsi="Arial" w:cs="Arial"/>
                <w:sz w:val="20"/>
                <w:szCs w:val="20"/>
                <w:lang w:val="es-ES_tradnl"/>
              </w:rPr>
              <w:t xml:space="preserve">, </w:t>
            </w:r>
            <w:r w:rsidR="00BE6477">
              <w:rPr>
                <w:rFonts w:ascii="Arial" w:eastAsia="Arial" w:hAnsi="Arial" w:cs="Arial"/>
                <w:sz w:val="20"/>
                <w:szCs w:val="20"/>
                <w:lang w:val="es-ES_tradnl"/>
              </w:rPr>
              <w:t>estos se pueden rebajar</w:t>
            </w:r>
            <w:r w:rsidR="00D80E19" w:rsidRPr="00C23362">
              <w:rPr>
                <w:rFonts w:ascii="Arial" w:eastAsia="Arial" w:hAnsi="Arial" w:cs="Arial"/>
                <w:sz w:val="20"/>
                <w:szCs w:val="20"/>
                <w:lang w:val="es-ES_tradnl"/>
              </w:rPr>
              <w:t xml:space="preserve"> del precio a pagar a la OPP</w:t>
            </w:r>
            <w:r w:rsidR="00902268" w:rsidRPr="00C23362">
              <w:rPr>
                <w:rFonts w:ascii="Arial" w:eastAsia="Arial" w:hAnsi="Arial" w:cs="Arial"/>
                <w:sz w:val="20"/>
                <w:szCs w:val="20"/>
                <w:lang w:val="es-ES_tradnl"/>
              </w:rPr>
              <w:t xml:space="preserve">, </w:t>
            </w:r>
            <w:r w:rsidR="00D80E19" w:rsidRPr="00C23362">
              <w:rPr>
                <w:rFonts w:ascii="Arial" w:eastAsia="Arial" w:hAnsi="Arial" w:cs="Arial"/>
                <w:sz w:val="20"/>
                <w:szCs w:val="20"/>
                <w:lang w:val="es-ES_tradnl"/>
              </w:rPr>
              <w:t>como</w:t>
            </w:r>
            <w:r w:rsidR="00902268" w:rsidRPr="00C23362">
              <w:rPr>
                <w:rFonts w:ascii="Arial" w:eastAsia="Arial" w:hAnsi="Arial" w:cs="Arial"/>
                <w:sz w:val="20"/>
                <w:szCs w:val="20"/>
                <w:lang w:val="es-ES_tradnl"/>
              </w:rPr>
              <w:t xml:space="preserve"> part</w:t>
            </w:r>
            <w:r w:rsidR="00D80E19" w:rsidRPr="00C23362">
              <w:rPr>
                <w:rFonts w:ascii="Arial" w:eastAsia="Arial" w:hAnsi="Arial" w:cs="Arial"/>
                <w:sz w:val="20"/>
                <w:szCs w:val="20"/>
                <w:lang w:val="es-ES_tradnl"/>
              </w:rPr>
              <w:t>e</w:t>
            </w:r>
            <w:r w:rsidR="00902268" w:rsidRPr="00C23362">
              <w:rPr>
                <w:rFonts w:ascii="Arial" w:eastAsia="Arial" w:hAnsi="Arial" w:cs="Arial"/>
                <w:sz w:val="20"/>
                <w:szCs w:val="20"/>
                <w:lang w:val="es-ES_tradnl"/>
              </w:rPr>
              <w:t xml:space="preserve"> </w:t>
            </w:r>
            <w:r w:rsidR="00D80E19" w:rsidRPr="00C23362">
              <w:rPr>
                <w:rFonts w:ascii="Arial" w:eastAsia="Arial" w:hAnsi="Arial" w:cs="Arial"/>
                <w:sz w:val="20"/>
                <w:szCs w:val="20"/>
                <w:lang w:val="es-ES_tradnl"/>
              </w:rPr>
              <w:t>del acuerdo del contrato</w:t>
            </w:r>
            <w:r w:rsidR="00902268" w:rsidRPr="00C23362">
              <w:rPr>
                <w:rFonts w:ascii="Arial" w:eastAsia="Arial" w:hAnsi="Arial" w:cs="Arial"/>
                <w:sz w:val="20"/>
                <w:szCs w:val="20"/>
                <w:lang w:val="es-ES_tradnl"/>
              </w:rPr>
              <w:t xml:space="preserve"> </w:t>
            </w:r>
            <w:r w:rsidR="00D80E19" w:rsidRPr="00C23362">
              <w:rPr>
                <w:rFonts w:ascii="Arial" w:eastAsia="Arial" w:hAnsi="Arial" w:cs="Arial"/>
                <w:sz w:val="20"/>
                <w:szCs w:val="20"/>
                <w:lang w:val="es-ES_tradnl"/>
              </w:rPr>
              <w:t>entre la OPP</w:t>
            </w:r>
            <w:r w:rsidR="00902268" w:rsidRPr="00C23362">
              <w:rPr>
                <w:rFonts w:ascii="Arial" w:eastAsia="Arial" w:hAnsi="Arial" w:cs="Arial"/>
                <w:sz w:val="20"/>
                <w:szCs w:val="20"/>
                <w:lang w:val="es-ES_tradnl"/>
              </w:rPr>
              <w:t xml:space="preserve"> </w:t>
            </w:r>
            <w:r w:rsidR="00D80E19" w:rsidRPr="00C23362">
              <w:rPr>
                <w:rFonts w:ascii="Arial" w:eastAsia="Arial" w:hAnsi="Arial" w:cs="Arial"/>
                <w:sz w:val="20"/>
                <w:szCs w:val="20"/>
                <w:lang w:val="es-ES_tradnl"/>
              </w:rPr>
              <w:t>y el</w:t>
            </w:r>
            <w:r w:rsidR="00902268" w:rsidRPr="00C23362">
              <w:rPr>
                <w:rFonts w:ascii="Arial" w:eastAsia="Arial" w:hAnsi="Arial" w:cs="Arial"/>
                <w:sz w:val="20"/>
                <w:szCs w:val="20"/>
                <w:lang w:val="es-ES_tradnl"/>
              </w:rPr>
              <w:t xml:space="preserve"> proces</w:t>
            </w:r>
            <w:r w:rsidR="00D80E19" w:rsidRPr="00C23362">
              <w:rPr>
                <w:rFonts w:ascii="Arial" w:eastAsia="Arial" w:hAnsi="Arial" w:cs="Arial"/>
                <w:sz w:val="20"/>
                <w:szCs w:val="20"/>
                <w:lang w:val="es-ES_tradnl"/>
              </w:rPr>
              <w:t>ad</w:t>
            </w:r>
            <w:r w:rsidR="00902268" w:rsidRPr="00C23362">
              <w:rPr>
                <w:rFonts w:ascii="Arial" w:eastAsia="Arial" w:hAnsi="Arial" w:cs="Arial"/>
                <w:sz w:val="20"/>
                <w:szCs w:val="20"/>
                <w:lang w:val="es-ES_tradnl"/>
              </w:rPr>
              <w:t>or / export</w:t>
            </w:r>
            <w:r w:rsidR="00D80E19" w:rsidRPr="00C23362">
              <w:rPr>
                <w:rFonts w:ascii="Arial" w:eastAsia="Arial" w:hAnsi="Arial" w:cs="Arial"/>
                <w:sz w:val="20"/>
                <w:szCs w:val="20"/>
                <w:lang w:val="es-ES_tradnl"/>
              </w:rPr>
              <w:t>ado</w:t>
            </w:r>
            <w:r w:rsidR="00902268" w:rsidRPr="00C23362">
              <w:rPr>
                <w:rFonts w:ascii="Arial" w:eastAsia="Arial" w:hAnsi="Arial" w:cs="Arial"/>
                <w:sz w:val="20"/>
                <w:szCs w:val="20"/>
                <w:lang w:val="es-ES_tradnl"/>
              </w:rPr>
              <w:t>r, export</w:t>
            </w:r>
            <w:r w:rsidR="00D80E19" w:rsidRPr="00C23362">
              <w:rPr>
                <w:rFonts w:ascii="Arial" w:eastAsia="Arial" w:hAnsi="Arial" w:cs="Arial"/>
                <w:sz w:val="20"/>
                <w:szCs w:val="20"/>
                <w:lang w:val="es-ES_tradnl"/>
              </w:rPr>
              <w:t>ado</w:t>
            </w:r>
            <w:r w:rsidR="00902268" w:rsidRPr="00C23362">
              <w:rPr>
                <w:rFonts w:ascii="Arial" w:eastAsia="Arial" w:hAnsi="Arial" w:cs="Arial"/>
                <w:sz w:val="20"/>
                <w:szCs w:val="20"/>
                <w:lang w:val="es-ES_tradnl"/>
              </w:rPr>
              <w:t xml:space="preserve">r o </w:t>
            </w:r>
            <w:r w:rsidR="00D80E19" w:rsidRPr="00C23362">
              <w:rPr>
                <w:rFonts w:ascii="Arial" w:eastAsia="Arial" w:hAnsi="Arial" w:cs="Arial"/>
                <w:sz w:val="20"/>
                <w:szCs w:val="20"/>
                <w:lang w:val="es-ES_tradnl"/>
              </w:rPr>
              <w:t>el</w:t>
            </w:r>
            <w:r w:rsidR="00902268" w:rsidRPr="00C23362">
              <w:rPr>
                <w:rFonts w:ascii="Arial" w:eastAsia="Arial" w:hAnsi="Arial" w:cs="Arial"/>
                <w:sz w:val="20"/>
                <w:szCs w:val="20"/>
                <w:lang w:val="es-ES_tradnl"/>
              </w:rPr>
              <w:t xml:space="preserve"> import</w:t>
            </w:r>
            <w:r w:rsidR="00D80E19" w:rsidRPr="00C23362">
              <w:rPr>
                <w:rFonts w:ascii="Arial" w:eastAsia="Arial" w:hAnsi="Arial" w:cs="Arial"/>
                <w:sz w:val="20"/>
                <w:szCs w:val="20"/>
                <w:lang w:val="es-ES_tradnl"/>
              </w:rPr>
              <w:t>ado</w:t>
            </w:r>
            <w:r w:rsidR="00902268" w:rsidRPr="00C23362">
              <w:rPr>
                <w:rFonts w:ascii="Arial" w:eastAsia="Arial" w:hAnsi="Arial" w:cs="Arial"/>
                <w:sz w:val="20"/>
                <w:szCs w:val="20"/>
                <w:lang w:val="es-ES_tradnl"/>
              </w:rPr>
              <w:t>r.</w:t>
            </w:r>
            <w:r w:rsidR="003D25B9" w:rsidRPr="00C23362">
              <w:rPr>
                <w:rFonts w:ascii="Arial" w:eastAsia="Arial" w:hAnsi="Arial" w:cs="Arial"/>
                <w:sz w:val="20"/>
                <w:szCs w:val="20"/>
                <w:lang w:val="es-ES_tradnl"/>
              </w:rPr>
              <w:t xml:space="preserve"> </w:t>
            </w:r>
            <w:r w:rsidR="00D80E19" w:rsidRPr="00C23362">
              <w:rPr>
                <w:rFonts w:ascii="Arial" w:eastAsia="Arial" w:hAnsi="Arial" w:cs="Arial"/>
                <w:sz w:val="20"/>
                <w:szCs w:val="20"/>
                <w:lang w:val="es-ES_tradnl"/>
              </w:rPr>
              <w:t>Los</w:t>
            </w:r>
            <w:r w:rsidR="003D25B9" w:rsidRPr="00C23362">
              <w:rPr>
                <w:rFonts w:ascii="Arial" w:eastAsia="Arial" w:hAnsi="Arial" w:cs="Arial"/>
                <w:sz w:val="20"/>
                <w:szCs w:val="20"/>
                <w:lang w:val="es-ES_tradnl"/>
              </w:rPr>
              <w:t xml:space="preserve"> contrat</w:t>
            </w:r>
            <w:r w:rsidR="00D80E19" w:rsidRPr="00C23362">
              <w:rPr>
                <w:rFonts w:ascii="Arial" w:eastAsia="Arial" w:hAnsi="Arial" w:cs="Arial"/>
                <w:sz w:val="20"/>
                <w:szCs w:val="20"/>
                <w:lang w:val="es-ES_tradnl"/>
              </w:rPr>
              <w:t>o</w:t>
            </w:r>
            <w:r w:rsidR="003D25B9" w:rsidRPr="00C23362">
              <w:rPr>
                <w:rFonts w:ascii="Arial" w:eastAsia="Arial" w:hAnsi="Arial" w:cs="Arial"/>
                <w:sz w:val="20"/>
                <w:szCs w:val="20"/>
                <w:lang w:val="es-ES_tradnl"/>
              </w:rPr>
              <w:t xml:space="preserve">s </w:t>
            </w:r>
            <w:r w:rsidR="00D80E19" w:rsidRPr="00C23362">
              <w:rPr>
                <w:rFonts w:ascii="Arial" w:eastAsia="Arial" w:hAnsi="Arial" w:cs="Arial"/>
                <w:sz w:val="20"/>
                <w:szCs w:val="20"/>
                <w:lang w:val="es-ES_tradnl"/>
              </w:rPr>
              <w:t>deben</w:t>
            </w:r>
            <w:r w:rsidR="003D25B9" w:rsidRPr="00C23362">
              <w:rPr>
                <w:rFonts w:ascii="Arial" w:eastAsia="Arial" w:hAnsi="Arial" w:cs="Arial"/>
                <w:sz w:val="20"/>
                <w:szCs w:val="20"/>
                <w:lang w:val="es-ES_tradnl"/>
              </w:rPr>
              <w:t xml:space="preserve"> indica</w:t>
            </w:r>
            <w:r w:rsidR="00D80E19" w:rsidRPr="00C23362">
              <w:rPr>
                <w:rFonts w:ascii="Arial" w:eastAsia="Arial" w:hAnsi="Arial" w:cs="Arial"/>
                <w:sz w:val="20"/>
                <w:szCs w:val="20"/>
                <w:lang w:val="es-ES_tradnl"/>
              </w:rPr>
              <w:t>r</w:t>
            </w:r>
            <w:r w:rsidR="003D25B9" w:rsidRPr="00C23362">
              <w:rPr>
                <w:rFonts w:ascii="Arial" w:eastAsia="Arial" w:hAnsi="Arial" w:cs="Arial"/>
                <w:sz w:val="20"/>
                <w:szCs w:val="20"/>
                <w:lang w:val="es-ES_tradnl"/>
              </w:rPr>
              <w:t xml:space="preserve"> </w:t>
            </w:r>
            <w:r w:rsidR="00D80E19" w:rsidRPr="00C23362">
              <w:rPr>
                <w:rFonts w:ascii="Arial" w:eastAsia="Arial" w:hAnsi="Arial" w:cs="Arial"/>
                <w:sz w:val="20"/>
                <w:szCs w:val="20"/>
                <w:lang w:val="es-ES_tradnl"/>
              </w:rPr>
              <w:t>los detalles de los costos y los gastos</w:t>
            </w:r>
            <w:r w:rsidR="003D25B9" w:rsidRPr="00C23362">
              <w:rPr>
                <w:rFonts w:ascii="Arial" w:eastAsia="Arial" w:hAnsi="Arial" w:cs="Arial"/>
                <w:sz w:val="20"/>
                <w:szCs w:val="20"/>
                <w:lang w:val="es-ES_tradnl"/>
              </w:rPr>
              <w:t>.</w:t>
            </w:r>
          </w:p>
        </w:tc>
      </w:tr>
      <w:tr w:rsidR="00902268" w:rsidRPr="00C23362" w14:paraId="4D30DA6F" w14:textId="3FB12C61"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782BA45" w14:textId="0A087E1A" w:rsidR="00902268" w:rsidRPr="00C23362" w:rsidRDefault="00902268" w:rsidP="00026442">
            <w:pPr>
              <w:spacing w:after="0" w:line="276" w:lineRule="auto"/>
              <w:jc w:val="both"/>
              <w:rPr>
                <w:rFonts w:ascii="Arial" w:hAnsi="Arial" w:cs="Arial"/>
                <w:color w:val="00B9E4" w:themeColor="text1"/>
                <w:sz w:val="20"/>
                <w:szCs w:val="20"/>
                <w:lang w:val="es-ES_tradnl"/>
              </w:rPr>
            </w:pPr>
            <w:r w:rsidRPr="00C23362">
              <w:rPr>
                <w:rFonts w:ascii="Arial" w:eastAsia="Arial" w:hAnsi="Arial" w:cs="Arial"/>
                <w:color w:val="00B9E4" w:themeColor="text1"/>
                <w:sz w:val="20"/>
                <w:szCs w:val="20"/>
                <w:lang w:val="es-ES_tradnl"/>
              </w:rPr>
              <w:t>Transport</w:t>
            </w:r>
            <w:r w:rsidR="00F85250" w:rsidRPr="00C23362">
              <w:rPr>
                <w:rFonts w:ascii="Arial" w:eastAsia="Arial" w:hAnsi="Arial" w:cs="Arial"/>
                <w:color w:val="00B9E4" w:themeColor="text1"/>
                <w:sz w:val="20"/>
                <w:szCs w:val="20"/>
                <w:lang w:val="es-ES_tradnl"/>
              </w:rPr>
              <w:t>e</w:t>
            </w:r>
          </w:p>
        </w:tc>
        <w:tc>
          <w:tcPr>
            <w:tcW w:w="2410" w:type="dxa"/>
            <w:vMerge/>
            <w:tcBorders>
              <w:left w:val="single" w:sz="4" w:space="0" w:color="000000"/>
              <w:right w:val="single" w:sz="4" w:space="0" w:color="000000"/>
            </w:tcBorders>
          </w:tcPr>
          <w:p w14:paraId="0B005F02" w14:textId="77777777" w:rsidR="00902268" w:rsidRPr="00C23362" w:rsidRDefault="00902268" w:rsidP="00026442">
            <w:pPr>
              <w:spacing w:after="0" w:line="276" w:lineRule="auto"/>
              <w:jc w:val="both"/>
              <w:rPr>
                <w:rFonts w:ascii="Arial" w:eastAsia="Arial" w:hAnsi="Arial" w:cs="Arial"/>
                <w:color w:val="565656"/>
                <w:sz w:val="20"/>
                <w:szCs w:val="20"/>
                <w:lang w:val="es-ES_tradnl"/>
              </w:rPr>
            </w:pPr>
          </w:p>
        </w:tc>
      </w:tr>
      <w:tr w:rsidR="00902268" w:rsidRPr="00C23362" w14:paraId="2678BEB3" w14:textId="28497412"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638A758" w14:textId="13CCED47" w:rsidR="00902268" w:rsidRPr="00C23362" w:rsidRDefault="00F85250" w:rsidP="00026442">
            <w:pPr>
              <w:spacing w:after="0" w:line="276" w:lineRule="auto"/>
              <w:jc w:val="both"/>
              <w:rPr>
                <w:rFonts w:ascii="Arial" w:hAnsi="Arial" w:cs="Arial"/>
                <w:color w:val="00B9E4" w:themeColor="text1"/>
                <w:sz w:val="20"/>
                <w:szCs w:val="20"/>
                <w:lang w:val="es-ES_tradnl"/>
              </w:rPr>
            </w:pPr>
            <w:r w:rsidRPr="00C23362">
              <w:rPr>
                <w:rFonts w:ascii="Arial" w:eastAsia="Arial" w:hAnsi="Arial" w:cs="Arial"/>
                <w:color w:val="00B9E4" w:themeColor="text1"/>
                <w:sz w:val="20"/>
                <w:szCs w:val="20"/>
                <w:lang w:val="es-ES_tradnl"/>
              </w:rPr>
              <w:t>Carga y descarga</w:t>
            </w:r>
          </w:p>
        </w:tc>
        <w:tc>
          <w:tcPr>
            <w:tcW w:w="2410" w:type="dxa"/>
            <w:vMerge/>
            <w:tcBorders>
              <w:left w:val="single" w:sz="4" w:space="0" w:color="000000"/>
              <w:right w:val="single" w:sz="4" w:space="0" w:color="000000"/>
            </w:tcBorders>
          </w:tcPr>
          <w:p w14:paraId="24F68DB0" w14:textId="77777777" w:rsidR="00902268" w:rsidRPr="00C23362" w:rsidRDefault="00902268" w:rsidP="00026442">
            <w:pPr>
              <w:spacing w:after="0" w:line="276" w:lineRule="auto"/>
              <w:jc w:val="both"/>
              <w:rPr>
                <w:rFonts w:ascii="Arial" w:eastAsia="Arial" w:hAnsi="Arial" w:cs="Arial"/>
                <w:color w:val="565656"/>
                <w:sz w:val="20"/>
                <w:szCs w:val="20"/>
                <w:lang w:val="es-ES_tradnl"/>
              </w:rPr>
            </w:pPr>
          </w:p>
        </w:tc>
      </w:tr>
      <w:tr w:rsidR="00902268" w:rsidRPr="00C23362" w14:paraId="75D6EFF7" w14:textId="21A666CA"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138A9CE" w14:textId="2A915C8E" w:rsidR="00902268" w:rsidRPr="00C23362" w:rsidRDefault="00F85250" w:rsidP="00026442">
            <w:pPr>
              <w:spacing w:after="0" w:line="276" w:lineRule="auto"/>
              <w:jc w:val="both"/>
              <w:rPr>
                <w:rFonts w:ascii="Arial" w:hAnsi="Arial" w:cs="Arial"/>
                <w:color w:val="00B9E4" w:themeColor="text1"/>
                <w:sz w:val="20"/>
                <w:szCs w:val="20"/>
                <w:lang w:val="es-ES_tradnl"/>
              </w:rPr>
            </w:pPr>
            <w:r w:rsidRPr="00C23362">
              <w:rPr>
                <w:rFonts w:ascii="Arial" w:eastAsia="Arial" w:hAnsi="Arial" w:cs="Arial"/>
                <w:color w:val="00B9E4" w:themeColor="text1"/>
                <w:sz w:val="20"/>
                <w:szCs w:val="20"/>
                <w:lang w:val="es-ES_tradnl"/>
              </w:rPr>
              <w:t>Seguro</w:t>
            </w:r>
          </w:p>
        </w:tc>
        <w:tc>
          <w:tcPr>
            <w:tcW w:w="2410" w:type="dxa"/>
            <w:vMerge/>
            <w:tcBorders>
              <w:left w:val="single" w:sz="4" w:space="0" w:color="000000"/>
              <w:right w:val="single" w:sz="4" w:space="0" w:color="000000"/>
            </w:tcBorders>
          </w:tcPr>
          <w:p w14:paraId="07C222A9" w14:textId="77777777" w:rsidR="00902268" w:rsidRPr="00C23362" w:rsidRDefault="00902268" w:rsidP="00026442">
            <w:pPr>
              <w:spacing w:after="0" w:line="276" w:lineRule="auto"/>
              <w:jc w:val="both"/>
              <w:rPr>
                <w:rFonts w:ascii="Arial" w:eastAsia="Arial" w:hAnsi="Arial" w:cs="Arial"/>
                <w:color w:val="565656"/>
                <w:sz w:val="20"/>
                <w:szCs w:val="20"/>
                <w:lang w:val="es-ES_tradnl"/>
              </w:rPr>
            </w:pPr>
          </w:p>
        </w:tc>
      </w:tr>
      <w:tr w:rsidR="00902268" w:rsidRPr="00C23362" w14:paraId="6DEE4CF0" w14:textId="3DB8679D"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C0D669" w14:textId="318AAA51" w:rsidR="00902268" w:rsidRPr="00C23362" w:rsidRDefault="00BE6477" w:rsidP="00026442">
            <w:pPr>
              <w:spacing w:after="0" w:line="276" w:lineRule="auto"/>
              <w:jc w:val="center"/>
              <w:rPr>
                <w:rFonts w:ascii="Arial" w:hAnsi="Arial" w:cs="Arial"/>
                <w:color w:val="00B9E4" w:themeColor="text1"/>
                <w:sz w:val="20"/>
                <w:szCs w:val="20"/>
                <w:lang w:val="es-ES_tradnl"/>
              </w:rPr>
            </w:pPr>
            <w:r>
              <w:rPr>
                <w:rFonts w:ascii="Arial" w:eastAsia="Arial" w:hAnsi="Arial" w:cs="Arial"/>
                <w:b/>
                <w:color w:val="00B9E4" w:themeColor="text1"/>
                <w:sz w:val="20"/>
                <w:szCs w:val="20"/>
                <w:lang w:val="es-ES_tradnl"/>
              </w:rPr>
              <w:t>Gastos</w:t>
            </w:r>
            <w:r w:rsidR="00F85250" w:rsidRPr="00C23362">
              <w:rPr>
                <w:rFonts w:ascii="Arial" w:eastAsia="Arial" w:hAnsi="Arial" w:cs="Arial"/>
                <w:b/>
                <w:color w:val="00B9E4" w:themeColor="text1"/>
                <w:sz w:val="20"/>
                <w:szCs w:val="20"/>
                <w:lang w:val="es-ES_tradnl"/>
              </w:rPr>
              <w:t xml:space="preserve"> de procesamiento</w:t>
            </w:r>
          </w:p>
        </w:tc>
        <w:tc>
          <w:tcPr>
            <w:tcW w:w="2410" w:type="dxa"/>
            <w:vMerge/>
            <w:tcBorders>
              <w:left w:val="single" w:sz="4" w:space="0" w:color="000000"/>
              <w:right w:val="single" w:sz="4" w:space="0" w:color="000000"/>
            </w:tcBorders>
          </w:tcPr>
          <w:p w14:paraId="666BD10B" w14:textId="77777777" w:rsidR="00902268" w:rsidRPr="00C23362" w:rsidRDefault="00902268" w:rsidP="00026442">
            <w:pPr>
              <w:spacing w:after="0" w:line="276" w:lineRule="auto"/>
              <w:jc w:val="both"/>
              <w:rPr>
                <w:rFonts w:ascii="Arial" w:eastAsia="Arial" w:hAnsi="Arial" w:cs="Arial"/>
                <w:b/>
                <w:color w:val="565656"/>
                <w:sz w:val="20"/>
                <w:szCs w:val="20"/>
                <w:lang w:val="es-ES_tradnl"/>
              </w:rPr>
            </w:pPr>
          </w:p>
        </w:tc>
      </w:tr>
      <w:tr w:rsidR="00902268" w:rsidRPr="00C23362" w14:paraId="311EA803" w14:textId="513F791F"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A0A8860" w14:textId="576D767C" w:rsidR="00902268" w:rsidRPr="00C23362" w:rsidRDefault="00902268" w:rsidP="00026442">
            <w:pPr>
              <w:spacing w:after="0" w:line="276" w:lineRule="auto"/>
              <w:jc w:val="both"/>
              <w:rPr>
                <w:rFonts w:ascii="Arial" w:hAnsi="Arial" w:cs="Arial"/>
                <w:color w:val="00B9E4" w:themeColor="text1"/>
                <w:sz w:val="20"/>
                <w:szCs w:val="20"/>
                <w:lang w:val="es-ES_tradnl"/>
              </w:rPr>
            </w:pPr>
            <w:r w:rsidRPr="00C23362">
              <w:rPr>
                <w:rFonts w:ascii="Arial" w:eastAsia="Arial" w:hAnsi="Arial" w:cs="Arial"/>
                <w:color w:val="00B9E4" w:themeColor="text1"/>
                <w:sz w:val="20"/>
                <w:szCs w:val="20"/>
                <w:lang w:val="es-ES_tradnl"/>
              </w:rPr>
              <w:t>Proces</w:t>
            </w:r>
            <w:r w:rsidR="00F85250" w:rsidRPr="00C23362">
              <w:rPr>
                <w:rFonts w:ascii="Arial" w:eastAsia="Arial" w:hAnsi="Arial" w:cs="Arial"/>
                <w:color w:val="00B9E4" w:themeColor="text1"/>
                <w:sz w:val="20"/>
                <w:szCs w:val="20"/>
                <w:lang w:val="es-ES_tradnl"/>
              </w:rPr>
              <w:t>amiento</w:t>
            </w:r>
          </w:p>
        </w:tc>
        <w:tc>
          <w:tcPr>
            <w:tcW w:w="2410" w:type="dxa"/>
            <w:vMerge/>
            <w:tcBorders>
              <w:left w:val="single" w:sz="4" w:space="0" w:color="000000"/>
              <w:right w:val="single" w:sz="4" w:space="0" w:color="000000"/>
            </w:tcBorders>
          </w:tcPr>
          <w:p w14:paraId="0B168A35" w14:textId="77777777" w:rsidR="00902268" w:rsidRPr="00C23362" w:rsidRDefault="00902268" w:rsidP="00026442">
            <w:pPr>
              <w:spacing w:after="0" w:line="276" w:lineRule="auto"/>
              <w:jc w:val="both"/>
              <w:rPr>
                <w:rFonts w:ascii="Arial" w:eastAsia="Arial" w:hAnsi="Arial" w:cs="Arial"/>
                <w:color w:val="565656"/>
                <w:sz w:val="20"/>
                <w:szCs w:val="20"/>
                <w:lang w:val="es-ES_tradnl"/>
              </w:rPr>
            </w:pPr>
          </w:p>
        </w:tc>
      </w:tr>
      <w:tr w:rsidR="00902268" w:rsidRPr="00C23362" w14:paraId="72222EBE" w14:textId="7AC0D4F6"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0204C77" w14:textId="02AD7E87" w:rsidR="00902268" w:rsidRPr="00C23362" w:rsidRDefault="00F85250" w:rsidP="00026442">
            <w:pPr>
              <w:spacing w:after="0" w:line="276" w:lineRule="auto"/>
              <w:jc w:val="both"/>
              <w:rPr>
                <w:rFonts w:ascii="Arial" w:hAnsi="Arial" w:cs="Arial"/>
                <w:color w:val="00B9E4" w:themeColor="text1"/>
                <w:sz w:val="20"/>
                <w:szCs w:val="20"/>
                <w:lang w:val="es-ES_tradnl"/>
              </w:rPr>
            </w:pPr>
            <w:r w:rsidRPr="00C23362">
              <w:rPr>
                <w:rFonts w:ascii="Arial" w:eastAsia="Arial" w:hAnsi="Arial" w:cs="Arial"/>
                <w:color w:val="00B9E4" w:themeColor="text1"/>
                <w:sz w:val="20"/>
                <w:szCs w:val="20"/>
                <w:lang w:val="es-ES_tradnl"/>
              </w:rPr>
              <w:t>Secado</w:t>
            </w:r>
          </w:p>
        </w:tc>
        <w:tc>
          <w:tcPr>
            <w:tcW w:w="2410" w:type="dxa"/>
            <w:vMerge/>
            <w:tcBorders>
              <w:left w:val="single" w:sz="4" w:space="0" w:color="000000"/>
              <w:right w:val="single" w:sz="4" w:space="0" w:color="000000"/>
            </w:tcBorders>
          </w:tcPr>
          <w:p w14:paraId="52B6ED08" w14:textId="77777777" w:rsidR="00902268" w:rsidRPr="00C23362" w:rsidRDefault="00902268" w:rsidP="00026442">
            <w:pPr>
              <w:spacing w:after="0" w:line="276" w:lineRule="auto"/>
              <w:jc w:val="both"/>
              <w:rPr>
                <w:rFonts w:ascii="Arial" w:eastAsia="Arial" w:hAnsi="Arial" w:cs="Arial"/>
                <w:color w:val="565656"/>
                <w:sz w:val="20"/>
                <w:szCs w:val="20"/>
                <w:lang w:val="es-ES_tradnl"/>
              </w:rPr>
            </w:pPr>
          </w:p>
        </w:tc>
      </w:tr>
      <w:tr w:rsidR="00902268" w:rsidRPr="00C23362" w14:paraId="4CA37BB9" w14:textId="4EB03BEC"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4683419" w14:textId="7EFD42C6" w:rsidR="00902268" w:rsidRPr="00C23362" w:rsidRDefault="00F85250" w:rsidP="00026442">
            <w:pPr>
              <w:spacing w:after="0" w:line="276" w:lineRule="auto"/>
              <w:jc w:val="both"/>
              <w:rPr>
                <w:rFonts w:ascii="Arial" w:hAnsi="Arial" w:cs="Arial"/>
                <w:color w:val="00B9E4" w:themeColor="text1"/>
                <w:sz w:val="20"/>
                <w:szCs w:val="20"/>
                <w:lang w:val="es-ES_tradnl"/>
              </w:rPr>
            </w:pPr>
            <w:r w:rsidRPr="00C23362">
              <w:rPr>
                <w:rFonts w:ascii="Arial" w:eastAsia="Arial" w:hAnsi="Arial" w:cs="Arial"/>
                <w:color w:val="00B9E4" w:themeColor="text1"/>
                <w:sz w:val="20"/>
                <w:szCs w:val="20"/>
                <w:lang w:val="es-ES_tradnl"/>
              </w:rPr>
              <w:t>Sacos</w:t>
            </w:r>
          </w:p>
        </w:tc>
        <w:tc>
          <w:tcPr>
            <w:tcW w:w="2410" w:type="dxa"/>
            <w:vMerge/>
            <w:tcBorders>
              <w:left w:val="single" w:sz="4" w:space="0" w:color="000000"/>
              <w:right w:val="single" w:sz="4" w:space="0" w:color="000000"/>
            </w:tcBorders>
          </w:tcPr>
          <w:p w14:paraId="59F7BBC7" w14:textId="77777777" w:rsidR="00902268" w:rsidRPr="00C23362" w:rsidRDefault="00902268" w:rsidP="00026442">
            <w:pPr>
              <w:spacing w:after="0" w:line="276" w:lineRule="auto"/>
              <w:jc w:val="both"/>
              <w:rPr>
                <w:rFonts w:ascii="Arial" w:eastAsia="Arial" w:hAnsi="Arial" w:cs="Arial"/>
                <w:color w:val="565656"/>
                <w:sz w:val="20"/>
                <w:szCs w:val="20"/>
                <w:lang w:val="es-ES_tradnl"/>
              </w:rPr>
            </w:pPr>
          </w:p>
        </w:tc>
      </w:tr>
      <w:tr w:rsidR="00902268" w:rsidRPr="00C23362" w14:paraId="21193FEC" w14:textId="0FEBA27A"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6CE3D7A" w14:textId="305C5BE3" w:rsidR="00902268" w:rsidRPr="00C23362" w:rsidRDefault="00F85250" w:rsidP="00026442">
            <w:pPr>
              <w:spacing w:after="0" w:line="276" w:lineRule="auto"/>
              <w:jc w:val="both"/>
              <w:rPr>
                <w:rFonts w:ascii="Arial" w:hAnsi="Arial" w:cs="Arial"/>
                <w:color w:val="00B9E4" w:themeColor="text1"/>
                <w:sz w:val="20"/>
                <w:szCs w:val="20"/>
                <w:lang w:val="es-ES_tradnl"/>
              </w:rPr>
            </w:pPr>
            <w:r w:rsidRPr="00C23362">
              <w:rPr>
                <w:rFonts w:ascii="Arial" w:eastAsia="Arial" w:hAnsi="Arial" w:cs="Arial"/>
                <w:color w:val="00B9E4" w:themeColor="text1"/>
                <w:sz w:val="20"/>
                <w:szCs w:val="20"/>
                <w:lang w:val="es-ES_tradnl"/>
              </w:rPr>
              <w:t>Etiquetado</w:t>
            </w:r>
            <w:r w:rsidR="00902268" w:rsidRPr="00C23362">
              <w:rPr>
                <w:rFonts w:ascii="Arial" w:eastAsia="Arial" w:hAnsi="Arial" w:cs="Arial"/>
                <w:color w:val="00B9E4" w:themeColor="text1"/>
                <w:sz w:val="20"/>
                <w:szCs w:val="20"/>
                <w:lang w:val="es-ES_tradnl"/>
              </w:rPr>
              <w:t xml:space="preserve"> </w:t>
            </w:r>
          </w:p>
        </w:tc>
        <w:tc>
          <w:tcPr>
            <w:tcW w:w="2410" w:type="dxa"/>
            <w:vMerge/>
            <w:tcBorders>
              <w:left w:val="single" w:sz="4" w:space="0" w:color="000000"/>
              <w:right w:val="single" w:sz="4" w:space="0" w:color="000000"/>
            </w:tcBorders>
          </w:tcPr>
          <w:p w14:paraId="5DC4EC59" w14:textId="77777777" w:rsidR="00902268" w:rsidRPr="00C23362" w:rsidRDefault="00902268" w:rsidP="00026442">
            <w:pPr>
              <w:spacing w:after="0" w:line="276" w:lineRule="auto"/>
              <w:jc w:val="both"/>
              <w:rPr>
                <w:rFonts w:ascii="Arial" w:eastAsia="Arial" w:hAnsi="Arial" w:cs="Arial"/>
                <w:color w:val="565656"/>
                <w:sz w:val="20"/>
                <w:szCs w:val="20"/>
                <w:lang w:val="es-ES_tradnl"/>
              </w:rPr>
            </w:pPr>
          </w:p>
        </w:tc>
      </w:tr>
      <w:tr w:rsidR="00902268" w:rsidRPr="00C23362" w14:paraId="4282C977" w14:textId="66ABFDDA"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0B608F7" w14:textId="30792278" w:rsidR="00902268" w:rsidRPr="00C23362" w:rsidRDefault="00BE6477" w:rsidP="00026442">
            <w:pPr>
              <w:spacing w:after="0" w:line="276" w:lineRule="auto"/>
              <w:jc w:val="center"/>
              <w:rPr>
                <w:rFonts w:ascii="Arial" w:hAnsi="Arial" w:cs="Arial"/>
                <w:color w:val="00B9E4" w:themeColor="text1"/>
                <w:sz w:val="20"/>
                <w:szCs w:val="20"/>
                <w:lang w:val="es-ES_tradnl"/>
              </w:rPr>
            </w:pPr>
            <w:r>
              <w:rPr>
                <w:rFonts w:ascii="Arial" w:eastAsia="Arial" w:hAnsi="Arial" w:cs="Arial"/>
                <w:b/>
                <w:color w:val="00B9E4" w:themeColor="text1"/>
                <w:sz w:val="20"/>
                <w:szCs w:val="20"/>
                <w:lang w:val="es-ES_tradnl"/>
              </w:rPr>
              <w:t>Gastos</w:t>
            </w:r>
            <w:r w:rsidR="00F85250" w:rsidRPr="00C23362">
              <w:rPr>
                <w:rFonts w:ascii="Arial" w:eastAsia="Arial" w:hAnsi="Arial" w:cs="Arial"/>
                <w:b/>
                <w:color w:val="00B9E4" w:themeColor="text1"/>
                <w:sz w:val="20"/>
                <w:szCs w:val="20"/>
                <w:lang w:val="es-ES_tradnl"/>
              </w:rPr>
              <w:t xml:space="preserve"> de exportación</w:t>
            </w:r>
          </w:p>
        </w:tc>
        <w:tc>
          <w:tcPr>
            <w:tcW w:w="2410" w:type="dxa"/>
            <w:vMerge/>
            <w:tcBorders>
              <w:left w:val="single" w:sz="4" w:space="0" w:color="000000"/>
              <w:right w:val="single" w:sz="4" w:space="0" w:color="000000"/>
            </w:tcBorders>
          </w:tcPr>
          <w:p w14:paraId="6F368722" w14:textId="77777777" w:rsidR="00902268" w:rsidRPr="00C23362" w:rsidRDefault="00902268" w:rsidP="00026442">
            <w:pPr>
              <w:spacing w:after="0" w:line="276" w:lineRule="auto"/>
              <w:jc w:val="both"/>
              <w:rPr>
                <w:rFonts w:ascii="Arial" w:eastAsia="Arial" w:hAnsi="Arial" w:cs="Arial"/>
                <w:b/>
                <w:color w:val="565656"/>
                <w:sz w:val="20"/>
                <w:szCs w:val="20"/>
                <w:lang w:val="es-ES_tradnl"/>
              </w:rPr>
            </w:pPr>
          </w:p>
        </w:tc>
      </w:tr>
      <w:tr w:rsidR="00902268" w:rsidRPr="00C23362" w14:paraId="4299F8D2" w14:textId="19EB159F"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E77BCFD" w14:textId="1414BC61" w:rsidR="00902268" w:rsidRPr="00C23362" w:rsidRDefault="00902268" w:rsidP="00026442">
            <w:pPr>
              <w:spacing w:after="0" w:line="276" w:lineRule="auto"/>
              <w:jc w:val="both"/>
              <w:rPr>
                <w:rFonts w:ascii="Arial" w:hAnsi="Arial" w:cs="Arial"/>
                <w:color w:val="00B9E4" w:themeColor="text1"/>
                <w:sz w:val="20"/>
                <w:szCs w:val="20"/>
                <w:lang w:val="es-ES_tradnl"/>
              </w:rPr>
            </w:pPr>
            <w:r w:rsidRPr="00C23362">
              <w:rPr>
                <w:rFonts w:ascii="Arial" w:eastAsia="Arial" w:hAnsi="Arial" w:cs="Arial"/>
                <w:color w:val="00B9E4" w:themeColor="text1"/>
                <w:sz w:val="20"/>
                <w:szCs w:val="20"/>
                <w:lang w:val="es-ES_tradnl"/>
              </w:rPr>
              <w:t>Transport</w:t>
            </w:r>
            <w:r w:rsidR="00F85250" w:rsidRPr="00C23362">
              <w:rPr>
                <w:rFonts w:ascii="Arial" w:eastAsia="Arial" w:hAnsi="Arial" w:cs="Arial"/>
                <w:color w:val="00B9E4" w:themeColor="text1"/>
                <w:sz w:val="20"/>
                <w:szCs w:val="20"/>
                <w:lang w:val="es-ES_tradnl"/>
              </w:rPr>
              <w:t>e</w:t>
            </w:r>
            <w:r w:rsidRPr="00C23362">
              <w:rPr>
                <w:rFonts w:ascii="Arial" w:eastAsia="Arial" w:hAnsi="Arial" w:cs="Arial"/>
                <w:color w:val="00B9E4" w:themeColor="text1"/>
                <w:sz w:val="20"/>
                <w:szCs w:val="20"/>
                <w:lang w:val="es-ES_tradnl"/>
              </w:rPr>
              <w:t xml:space="preserve"> </w:t>
            </w:r>
            <w:r w:rsidR="00F85250" w:rsidRPr="00C23362">
              <w:rPr>
                <w:rFonts w:ascii="Arial" w:eastAsia="Arial" w:hAnsi="Arial" w:cs="Arial"/>
                <w:color w:val="00B9E4" w:themeColor="text1"/>
                <w:sz w:val="20"/>
                <w:szCs w:val="20"/>
                <w:lang w:val="es-ES_tradnl"/>
              </w:rPr>
              <w:t>al</w:t>
            </w:r>
            <w:r w:rsidRPr="00C23362">
              <w:rPr>
                <w:rFonts w:ascii="Arial" w:eastAsia="Arial" w:hAnsi="Arial" w:cs="Arial"/>
                <w:color w:val="00B9E4" w:themeColor="text1"/>
                <w:sz w:val="20"/>
                <w:szCs w:val="20"/>
                <w:lang w:val="es-ES_tradnl"/>
              </w:rPr>
              <w:t xml:space="preserve"> p</w:t>
            </w:r>
            <w:r w:rsidR="00F85250" w:rsidRPr="00C23362">
              <w:rPr>
                <w:rFonts w:ascii="Arial" w:eastAsia="Arial" w:hAnsi="Arial" w:cs="Arial"/>
                <w:color w:val="00B9E4" w:themeColor="text1"/>
                <w:sz w:val="20"/>
                <w:szCs w:val="20"/>
                <w:lang w:val="es-ES_tradnl"/>
              </w:rPr>
              <w:t>uerto</w:t>
            </w:r>
          </w:p>
        </w:tc>
        <w:tc>
          <w:tcPr>
            <w:tcW w:w="2410" w:type="dxa"/>
            <w:vMerge/>
            <w:tcBorders>
              <w:left w:val="single" w:sz="4" w:space="0" w:color="000000"/>
              <w:right w:val="single" w:sz="4" w:space="0" w:color="000000"/>
            </w:tcBorders>
          </w:tcPr>
          <w:p w14:paraId="6AA92863" w14:textId="77777777" w:rsidR="00902268" w:rsidRPr="00C23362" w:rsidRDefault="00902268" w:rsidP="00026442">
            <w:pPr>
              <w:spacing w:after="0" w:line="276" w:lineRule="auto"/>
              <w:jc w:val="both"/>
              <w:rPr>
                <w:rFonts w:ascii="Arial" w:eastAsia="Arial" w:hAnsi="Arial" w:cs="Arial"/>
                <w:color w:val="565656"/>
                <w:sz w:val="20"/>
                <w:szCs w:val="20"/>
                <w:lang w:val="es-ES_tradnl"/>
              </w:rPr>
            </w:pPr>
          </w:p>
        </w:tc>
      </w:tr>
      <w:tr w:rsidR="00902268" w:rsidRPr="00C23362" w14:paraId="0E811816" w14:textId="767F3D92"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7EB71FF" w14:textId="6E174FA2" w:rsidR="00902268" w:rsidRPr="00C23362" w:rsidRDefault="00F85250" w:rsidP="00026442">
            <w:pPr>
              <w:spacing w:after="0" w:line="276" w:lineRule="auto"/>
              <w:jc w:val="both"/>
              <w:rPr>
                <w:rFonts w:ascii="Arial" w:hAnsi="Arial" w:cs="Arial"/>
                <w:color w:val="00B9E4" w:themeColor="text1"/>
                <w:sz w:val="20"/>
                <w:szCs w:val="20"/>
                <w:lang w:val="es-ES_tradnl"/>
              </w:rPr>
            </w:pPr>
            <w:r w:rsidRPr="00C23362">
              <w:rPr>
                <w:rFonts w:ascii="Arial" w:eastAsia="Arial" w:hAnsi="Arial" w:cs="Arial"/>
                <w:color w:val="00B9E4" w:themeColor="text1"/>
                <w:sz w:val="20"/>
                <w:szCs w:val="20"/>
                <w:lang w:val="es-ES_tradnl"/>
              </w:rPr>
              <w:t>Carga y descarga</w:t>
            </w:r>
          </w:p>
        </w:tc>
        <w:tc>
          <w:tcPr>
            <w:tcW w:w="2410" w:type="dxa"/>
            <w:vMerge/>
            <w:tcBorders>
              <w:left w:val="single" w:sz="4" w:space="0" w:color="000000"/>
              <w:right w:val="single" w:sz="4" w:space="0" w:color="000000"/>
            </w:tcBorders>
          </w:tcPr>
          <w:p w14:paraId="0A6A018E" w14:textId="77777777" w:rsidR="00902268" w:rsidRPr="00C23362" w:rsidRDefault="00902268" w:rsidP="00026442">
            <w:pPr>
              <w:spacing w:after="0" w:line="276" w:lineRule="auto"/>
              <w:jc w:val="both"/>
              <w:rPr>
                <w:rFonts w:ascii="Arial" w:eastAsia="Arial" w:hAnsi="Arial" w:cs="Arial"/>
                <w:color w:val="565656"/>
                <w:sz w:val="20"/>
                <w:szCs w:val="20"/>
                <w:lang w:val="es-ES_tradnl"/>
              </w:rPr>
            </w:pPr>
          </w:p>
        </w:tc>
      </w:tr>
      <w:tr w:rsidR="00902268" w:rsidRPr="00C23362" w14:paraId="682FFB88" w14:textId="1FCA4D46"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985AC4F" w14:textId="75D81B88" w:rsidR="00902268" w:rsidRPr="00C23362" w:rsidRDefault="00F85250" w:rsidP="00026442">
            <w:pPr>
              <w:spacing w:after="0" w:line="276" w:lineRule="auto"/>
              <w:jc w:val="both"/>
              <w:rPr>
                <w:rFonts w:ascii="Arial" w:hAnsi="Arial" w:cs="Arial"/>
                <w:color w:val="00B9E4" w:themeColor="text1"/>
                <w:sz w:val="20"/>
                <w:szCs w:val="20"/>
                <w:lang w:val="es-ES_tradnl"/>
              </w:rPr>
            </w:pPr>
            <w:r w:rsidRPr="00C23362">
              <w:rPr>
                <w:rFonts w:ascii="Arial" w:eastAsia="Arial" w:hAnsi="Arial" w:cs="Arial"/>
                <w:color w:val="00B9E4" w:themeColor="text1"/>
                <w:sz w:val="20"/>
                <w:szCs w:val="20"/>
                <w:lang w:val="es-ES_tradnl"/>
              </w:rPr>
              <w:t>Seguro</w:t>
            </w:r>
          </w:p>
        </w:tc>
        <w:tc>
          <w:tcPr>
            <w:tcW w:w="2410" w:type="dxa"/>
            <w:vMerge/>
            <w:tcBorders>
              <w:left w:val="single" w:sz="4" w:space="0" w:color="000000"/>
              <w:right w:val="single" w:sz="4" w:space="0" w:color="000000"/>
            </w:tcBorders>
          </w:tcPr>
          <w:p w14:paraId="2F03421C" w14:textId="77777777" w:rsidR="00902268" w:rsidRPr="00C23362" w:rsidRDefault="00902268" w:rsidP="00026442">
            <w:pPr>
              <w:spacing w:after="0" w:line="276" w:lineRule="auto"/>
              <w:jc w:val="both"/>
              <w:rPr>
                <w:rFonts w:ascii="Arial" w:eastAsia="Arial" w:hAnsi="Arial" w:cs="Arial"/>
                <w:color w:val="565656"/>
                <w:sz w:val="20"/>
                <w:szCs w:val="20"/>
                <w:lang w:val="es-ES_tradnl"/>
              </w:rPr>
            </w:pPr>
          </w:p>
        </w:tc>
      </w:tr>
      <w:tr w:rsidR="00902268" w:rsidRPr="00C23362" w14:paraId="699CE2BB" w14:textId="2B0BF12F"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3D19063" w14:textId="55DED9B8" w:rsidR="00902268" w:rsidRPr="00C23362" w:rsidRDefault="00F85250" w:rsidP="00026442">
            <w:pPr>
              <w:spacing w:after="0" w:line="276" w:lineRule="auto"/>
              <w:jc w:val="both"/>
              <w:rPr>
                <w:rFonts w:ascii="Arial" w:hAnsi="Arial" w:cs="Arial"/>
                <w:color w:val="00B9E4" w:themeColor="text1"/>
                <w:sz w:val="20"/>
                <w:szCs w:val="20"/>
                <w:lang w:val="es-ES_tradnl"/>
              </w:rPr>
            </w:pPr>
            <w:r w:rsidRPr="00C23362">
              <w:rPr>
                <w:rFonts w:ascii="Arial" w:eastAsia="Arial" w:hAnsi="Arial" w:cs="Arial"/>
                <w:color w:val="00B9E4" w:themeColor="text1"/>
                <w:sz w:val="20"/>
                <w:szCs w:val="20"/>
                <w:lang w:val="es-ES_tradnl"/>
              </w:rPr>
              <w:t>Aduana y manipulación</w:t>
            </w:r>
          </w:p>
        </w:tc>
        <w:tc>
          <w:tcPr>
            <w:tcW w:w="2410" w:type="dxa"/>
            <w:vMerge/>
            <w:tcBorders>
              <w:left w:val="single" w:sz="4" w:space="0" w:color="000000"/>
              <w:right w:val="single" w:sz="4" w:space="0" w:color="000000"/>
            </w:tcBorders>
          </w:tcPr>
          <w:p w14:paraId="043056B8" w14:textId="77777777" w:rsidR="00902268" w:rsidRPr="00C23362" w:rsidRDefault="00902268" w:rsidP="00026442">
            <w:pPr>
              <w:spacing w:after="0" w:line="276" w:lineRule="auto"/>
              <w:jc w:val="both"/>
              <w:rPr>
                <w:rFonts w:ascii="Arial" w:eastAsia="Arial" w:hAnsi="Arial" w:cs="Arial"/>
                <w:color w:val="565656"/>
                <w:sz w:val="20"/>
                <w:szCs w:val="20"/>
                <w:lang w:val="es-ES_tradnl"/>
              </w:rPr>
            </w:pPr>
          </w:p>
        </w:tc>
      </w:tr>
      <w:tr w:rsidR="00902268" w:rsidRPr="00642AF1" w14:paraId="68EDFE09" w14:textId="4D7B7EA0"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2B305B0" w14:textId="027B3490" w:rsidR="00902268" w:rsidRPr="00C23362" w:rsidRDefault="00F85250" w:rsidP="00026442">
            <w:pPr>
              <w:spacing w:after="0" w:line="276" w:lineRule="auto"/>
              <w:jc w:val="both"/>
              <w:rPr>
                <w:rFonts w:ascii="Arial" w:hAnsi="Arial" w:cs="Arial"/>
                <w:color w:val="00B9E4" w:themeColor="text1"/>
                <w:sz w:val="20"/>
                <w:szCs w:val="20"/>
                <w:lang w:val="es-ES_tradnl"/>
              </w:rPr>
            </w:pPr>
            <w:r w:rsidRPr="00C23362">
              <w:rPr>
                <w:rFonts w:ascii="Arial" w:eastAsia="Arial" w:hAnsi="Arial" w:cs="Arial"/>
                <w:color w:val="00B9E4" w:themeColor="text1"/>
                <w:sz w:val="20"/>
                <w:szCs w:val="20"/>
                <w:lang w:val="es-ES_tradnl"/>
              </w:rPr>
              <w:t>Muestras y envío de document</w:t>
            </w:r>
            <w:r w:rsidR="00BE4BE8" w:rsidRPr="00C23362">
              <w:rPr>
                <w:rFonts w:ascii="Arial" w:eastAsia="Arial" w:hAnsi="Arial" w:cs="Arial"/>
                <w:color w:val="00B9E4" w:themeColor="text1"/>
                <w:sz w:val="20"/>
                <w:szCs w:val="20"/>
                <w:lang w:val="es-ES_tradnl"/>
              </w:rPr>
              <w:t>os</w:t>
            </w:r>
          </w:p>
        </w:tc>
        <w:tc>
          <w:tcPr>
            <w:tcW w:w="2410" w:type="dxa"/>
            <w:vMerge/>
            <w:tcBorders>
              <w:left w:val="single" w:sz="4" w:space="0" w:color="000000"/>
              <w:right w:val="single" w:sz="4" w:space="0" w:color="000000"/>
            </w:tcBorders>
          </w:tcPr>
          <w:p w14:paraId="15B5994B" w14:textId="77777777" w:rsidR="00902268" w:rsidRPr="00C23362" w:rsidRDefault="00902268" w:rsidP="00026442">
            <w:pPr>
              <w:spacing w:after="0" w:line="276" w:lineRule="auto"/>
              <w:jc w:val="both"/>
              <w:rPr>
                <w:rFonts w:ascii="Arial" w:eastAsia="Arial" w:hAnsi="Arial" w:cs="Arial"/>
                <w:color w:val="565656"/>
                <w:sz w:val="20"/>
                <w:szCs w:val="20"/>
                <w:lang w:val="es-ES_tradnl"/>
              </w:rPr>
            </w:pPr>
          </w:p>
        </w:tc>
      </w:tr>
      <w:tr w:rsidR="00902268" w:rsidRPr="00C23362" w14:paraId="29669CB5" w14:textId="72C68B90"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379BF4" w14:textId="245065EC" w:rsidR="00902268" w:rsidRPr="00C23362" w:rsidRDefault="00F85250" w:rsidP="00026442">
            <w:pPr>
              <w:spacing w:after="0" w:line="276" w:lineRule="auto"/>
              <w:jc w:val="both"/>
              <w:rPr>
                <w:rFonts w:ascii="Arial" w:hAnsi="Arial" w:cs="Arial"/>
                <w:color w:val="00B9E4" w:themeColor="text1"/>
                <w:sz w:val="20"/>
                <w:szCs w:val="20"/>
                <w:lang w:val="es-ES_tradnl"/>
              </w:rPr>
            </w:pPr>
            <w:r w:rsidRPr="00C23362">
              <w:rPr>
                <w:rFonts w:ascii="Arial" w:eastAsia="Arial" w:hAnsi="Arial" w:cs="Arial"/>
                <w:color w:val="00B9E4" w:themeColor="text1"/>
                <w:sz w:val="20"/>
                <w:szCs w:val="20"/>
                <w:lang w:val="es-ES_tradnl"/>
              </w:rPr>
              <w:t>Impuestos</w:t>
            </w:r>
            <w:r w:rsidR="00902268" w:rsidRPr="00C23362">
              <w:rPr>
                <w:rFonts w:ascii="Arial" w:eastAsia="Arial" w:hAnsi="Arial" w:cs="Arial"/>
                <w:color w:val="00B9E4" w:themeColor="text1"/>
                <w:sz w:val="20"/>
                <w:szCs w:val="20"/>
                <w:lang w:val="es-ES_tradnl"/>
              </w:rPr>
              <w:t xml:space="preserve"> </w:t>
            </w:r>
          </w:p>
        </w:tc>
        <w:tc>
          <w:tcPr>
            <w:tcW w:w="2410" w:type="dxa"/>
            <w:vMerge/>
            <w:tcBorders>
              <w:left w:val="single" w:sz="4" w:space="0" w:color="000000"/>
              <w:bottom w:val="single" w:sz="4" w:space="0" w:color="000000"/>
              <w:right w:val="single" w:sz="4" w:space="0" w:color="000000"/>
            </w:tcBorders>
          </w:tcPr>
          <w:p w14:paraId="45E511CB" w14:textId="77777777" w:rsidR="00902268" w:rsidRPr="00C23362" w:rsidRDefault="00902268" w:rsidP="00026442">
            <w:pPr>
              <w:spacing w:after="0" w:line="276" w:lineRule="auto"/>
              <w:jc w:val="both"/>
              <w:rPr>
                <w:rFonts w:ascii="Arial" w:eastAsia="Arial" w:hAnsi="Arial" w:cs="Arial"/>
                <w:color w:val="565656"/>
                <w:sz w:val="20"/>
                <w:szCs w:val="20"/>
                <w:lang w:val="es-ES_tradnl"/>
              </w:rPr>
            </w:pPr>
          </w:p>
        </w:tc>
      </w:tr>
    </w:tbl>
    <w:p w14:paraId="5151C6B9" w14:textId="49F0FB6A" w:rsidR="00664DAD" w:rsidRPr="00C23362" w:rsidRDefault="00316778" w:rsidP="00026442">
      <w:pPr>
        <w:keepNext/>
        <w:keepLines/>
        <w:spacing w:before="120" w:after="120" w:line="276" w:lineRule="auto"/>
        <w:jc w:val="both"/>
        <w:rPr>
          <w:rFonts w:ascii="Arial" w:eastAsia="Arial" w:hAnsi="Arial" w:cs="Arial"/>
          <w:sz w:val="20"/>
          <w:szCs w:val="20"/>
          <w:lang w:val="es-ES_tradnl"/>
        </w:rPr>
      </w:pPr>
      <w:r w:rsidRPr="00C23362">
        <w:rPr>
          <w:rFonts w:ascii="Arial" w:eastAsia="Arial" w:hAnsi="Arial" w:cs="Arial"/>
          <w:sz w:val="20"/>
          <w:szCs w:val="20"/>
          <w:lang w:val="es-ES_tradnl"/>
        </w:rPr>
        <w:t>La propuesta consiste en añadir un</w:t>
      </w:r>
      <w:r w:rsidR="00F666B0" w:rsidRPr="00C23362">
        <w:rPr>
          <w:rFonts w:ascii="Arial" w:eastAsia="Arial" w:hAnsi="Arial" w:cs="Arial"/>
          <w:sz w:val="20"/>
          <w:szCs w:val="20"/>
          <w:lang w:val="es-ES_tradnl"/>
        </w:rPr>
        <w:t xml:space="preserve"> requi</w:t>
      </w:r>
      <w:r w:rsidRPr="00C23362">
        <w:rPr>
          <w:rFonts w:ascii="Arial" w:eastAsia="Arial" w:hAnsi="Arial" w:cs="Arial"/>
          <w:sz w:val="20"/>
          <w:szCs w:val="20"/>
          <w:lang w:val="es-ES_tradnl"/>
        </w:rPr>
        <w:t>sito</w:t>
      </w:r>
      <w:r w:rsidR="00F666B0" w:rsidRPr="00C23362">
        <w:rPr>
          <w:rFonts w:ascii="Arial" w:eastAsia="Arial" w:hAnsi="Arial" w:cs="Arial"/>
          <w:sz w:val="20"/>
          <w:szCs w:val="20"/>
          <w:lang w:val="es-ES_tradnl"/>
        </w:rPr>
        <w:t xml:space="preserve"> </w:t>
      </w:r>
      <w:r w:rsidR="007B55A3" w:rsidRPr="00C23362">
        <w:rPr>
          <w:rFonts w:ascii="Arial" w:eastAsia="Arial" w:hAnsi="Arial" w:cs="Arial"/>
          <w:sz w:val="20"/>
          <w:szCs w:val="20"/>
          <w:lang w:val="es-ES_tradnl"/>
        </w:rPr>
        <w:t>que brinde</w:t>
      </w:r>
      <w:r w:rsidR="00F666B0" w:rsidRPr="00C23362">
        <w:rPr>
          <w:rFonts w:ascii="Arial" w:eastAsia="Arial" w:hAnsi="Arial" w:cs="Arial"/>
          <w:sz w:val="20"/>
          <w:szCs w:val="20"/>
          <w:lang w:val="es-ES_tradnl"/>
        </w:rPr>
        <w:t xml:space="preserve"> </w:t>
      </w:r>
      <w:r w:rsidR="007B55A3" w:rsidRPr="00C23362">
        <w:rPr>
          <w:rFonts w:ascii="Arial" w:eastAsia="Arial" w:hAnsi="Arial" w:cs="Arial"/>
          <w:sz w:val="20"/>
          <w:szCs w:val="20"/>
          <w:lang w:val="es-ES_tradnl"/>
        </w:rPr>
        <w:t xml:space="preserve">un desglose detallado del precio del café para usarlo en el cálculo de la partida de gastos </w:t>
      </w:r>
      <w:r w:rsidR="00BE6477">
        <w:rPr>
          <w:rFonts w:ascii="Arial" w:eastAsia="Arial" w:hAnsi="Arial" w:cs="Arial"/>
          <w:sz w:val="20"/>
          <w:szCs w:val="20"/>
          <w:lang w:val="es-ES_tradnl"/>
        </w:rPr>
        <w:t>rebajados</w:t>
      </w:r>
      <w:r w:rsidR="007B55A3" w:rsidRPr="00C23362">
        <w:rPr>
          <w:rFonts w:ascii="Arial" w:eastAsia="Arial" w:hAnsi="Arial" w:cs="Arial"/>
          <w:sz w:val="20"/>
          <w:szCs w:val="20"/>
          <w:lang w:val="es-ES_tradnl"/>
        </w:rPr>
        <w:t xml:space="preserve"> </w:t>
      </w:r>
      <w:r w:rsidR="00F666B0" w:rsidRPr="00C23362">
        <w:rPr>
          <w:rFonts w:ascii="Arial" w:eastAsia="Arial" w:hAnsi="Arial" w:cs="Arial"/>
          <w:sz w:val="20"/>
          <w:szCs w:val="20"/>
          <w:lang w:val="es-ES_tradnl"/>
        </w:rPr>
        <w:t xml:space="preserve">o </w:t>
      </w:r>
      <w:r w:rsidR="007B55A3" w:rsidRPr="00C23362">
        <w:rPr>
          <w:rFonts w:ascii="Arial" w:eastAsia="Arial" w:hAnsi="Arial" w:cs="Arial"/>
          <w:sz w:val="20"/>
          <w:szCs w:val="20"/>
          <w:lang w:val="es-ES_tradnl"/>
        </w:rPr>
        <w:t>añadido</w:t>
      </w:r>
      <w:r w:rsidR="00F666B0" w:rsidRPr="00C23362">
        <w:rPr>
          <w:rFonts w:ascii="Arial" w:eastAsia="Arial" w:hAnsi="Arial" w:cs="Arial"/>
          <w:sz w:val="20"/>
          <w:szCs w:val="20"/>
          <w:lang w:val="es-ES_tradnl"/>
        </w:rPr>
        <w:t xml:space="preserve">s </w:t>
      </w:r>
      <w:r w:rsidR="007B55A3" w:rsidRPr="00C23362">
        <w:rPr>
          <w:rFonts w:ascii="Arial" w:eastAsia="Arial" w:hAnsi="Arial" w:cs="Arial"/>
          <w:sz w:val="20"/>
          <w:szCs w:val="20"/>
          <w:lang w:val="es-ES_tradnl"/>
        </w:rPr>
        <w:t>cada vez que el café sea comprado a un nivel diferente a</w:t>
      </w:r>
      <w:r w:rsidR="00BE6477">
        <w:rPr>
          <w:rFonts w:ascii="Arial" w:eastAsia="Arial" w:hAnsi="Arial" w:cs="Arial"/>
          <w:sz w:val="20"/>
          <w:szCs w:val="20"/>
          <w:lang w:val="es-ES_tradnl"/>
        </w:rPr>
        <w:t>l de</w:t>
      </w:r>
      <w:r w:rsidR="007B55A3" w:rsidRPr="00C23362">
        <w:rPr>
          <w:rFonts w:ascii="Arial" w:eastAsia="Arial" w:hAnsi="Arial" w:cs="Arial"/>
          <w:sz w:val="20"/>
          <w:szCs w:val="20"/>
          <w:lang w:val="es-ES_tradnl"/>
        </w:rPr>
        <w:t xml:space="preserve"> donde está establecido el PMF</w:t>
      </w:r>
      <w:r w:rsidR="00F666B0" w:rsidRPr="00C23362">
        <w:rPr>
          <w:rFonts w:ascii="Arial" w:eastAsia="Arial" w:hAnsi="Arial" w:cs="Arial"/>
          <w:sz w:val="20"/>
          <w:szCs w:val="20"/>
          <w:lang w:val="es-ES_tradnl"/>
        </w:rPr>
        <w:t xml:space="preserve">. </w:t>
      </w:r>
      <w:r w:rsidR="007B55A3" w:rsidRPr="00C23362">
        <w:rPr>
          <w:rFonts w:ascii="Arial" w:eastAsia="Arial" w:hAnsi="Arial" w:cs="Arial"/>
          <w:sz w:val="20"/>
          <w:szCs w:val="20"/>
          <w:lang w:val="es-ES_tradnl"/>
        </w:rPr>
        <w:t>Así</w:t>
      </w:r>
      <w:r w:rsidR="00F666B0" w:rsidRPr="00C23362">
        <w:rPr>
          <w:rFonts w:ascii="Arial" w:eastAsia="Arial" w:hAnsi="Arial" w:cs="Arial"/>
          <w:sz w:val="20"/>
          <w:szCs w:val="20"/>
          <w:lang w:val="es-ES_tradnl"/>
        </w:rPr>
        <w:t xml:space="preserve">, </w:t>
      </w:r>
      <w:r w:rsidR="007B55A3" w:rsidRPr="00C23362">
        <w:rPr>
          <w:rFonts w:ascii="Arial" w:eastAsia="Arial" w:hAnsi="Arial" w:cs="Arial"/>
          <w:sz w:val="20"/>
          <w:szCs w:val="20"/>
          <w:lang w:val="es-ES_tradnl"/>
        </w:rPr>
        <w:t>los</w:t>
      </w:r>
      <w:r w:rsidR="00F666B0" w:rsidRPr="00C23362">
        <w:rPr>
          <w:rFonts w:ascii="Arial" w:eastAsia="Arial" w:hAnsi="Arial" w:cs="Arial"/>
          <w:sz w:val="20"/>
          <w:szCs w:val="20"/>
          <w:lang w:val="es-ES_tradnl"/>
        </w:rPr>
        <w:t xml:space="preserve"> contrat</w:t>
      </w:r>
      <w:r w:rsidR="007B55A3" w:rsidRPr="00C23362">
        <w:rPr>
          <w:rFonts w:ascii="Arial" w:eastAsia="Arial" w:hAnsi="Arial" w:cs="Arial"/>
          <w:sz w:val="20"/>
          <w:szCs w:val="20"/>
          <w:lang w:val="es-ES_tradnl"/>
        </w:rPr>
        <w:t>o</w:t>
      </w:r>
      <w:r w:rsidR="00F666B0" w:rsidRPr="00C23362">
        <w:rPr>
          <w:rFonts w:ascii="Arial" w:eastAsia="Arial" w:hAnsi="Arial" w:cs="Arial"/>
          <w:sz w:val="20"/>
          <w:szCs w:val="20"/>
          <w:lang w:val="es-ES_tradnl"/>
        </w:rPr>
        <w:t>s</w:t>
      </w:r>
      <w:r w:rsidR="00B8360B" w:rsidRPr="00C23362">
        <w:rPr>
          <w:rFonts w:ascii="Arial" w:eastAsia="Arial" w:hAnsi="Arial" w:cs="Arial"/>
          <w:sz w:val="20"/>
          <w:szCs w:val="20"/>
          <w:lang w:val="es-ES_tradnl"/>
        </w:rPr>
        <w:t xml:space="preserve"> </w:t>
      </w:r>
      <w:r w:rsidR="00F666B0" w:rsidRPr="00C23362">
        <w:rPr>
          <w:rFonts w:ascii="Arial" w:eastAsia="Arial" w:hAnsi="Arial" w:cs="Arial"/>
          <w:sz w:val="20"/>
          <w:szCs w:val="20"/>
          <w:lang w:val="es-ES_tradnl"/>
        </w:rPr>
        <w:t>inclu</w:t>
      </w:r>
      <w:r w:rsidR="007B55A3" w:rsidRPr="00C23362">
        <w:rPr>
          <w:rFonts w:ascii="Arial" w:eastAsia="Arial" w:hAnsi="Arial" w:cs="Arial"/>
          <w:sz w:val="20"/>
          <w:szCs w:val="20"/>
          <w:lang w:val="es-ES_tradnl"/>
        </w:rPr>
        <w:t>irán</w:t>
      </w:r>
      <w:r w:rsidR="00F666B0" w:rsidRPr="00C23362">
        <w:rPr>
          <w:rFonts w:ascii="Arial" w:eastAsia="Arial" w:hAnsi="Arial" w:cs="Arial"/>
          <w:sz w:val="20"/>
          <w:szCs w:val="20"/>
          <w:lang w:val="es-ES_tradnl"/>
        </w:rPr>
        <w:t xml:space="preserve"> </w:t>
      </w:r>
      <w:r w:rsidR="007B55A3" w:rsidRPr="00C23362">
        <w:rPr>
          <w:rFonts w:ascii="Arial" w:eastAsia="Arial" w:hAnsi="Arial" w:cs="Arial"/>
          <w:sz w:val="20"/>
          <w:szCs w:val="20"/>
          <w:lang w:val="es-ES_tradnl"/>
        </w:rPr>
        <w:t>los gastos de la</w:t>
      </w:r>
      <w:r w:rsidR="00F666B0" w:rsidRPr="00C23362">
        <w:rPr>
          <w:rFonts w:ascii="Arial" w:eastAsia="Arial" w:hAnsi="Arial" w:cs="Arial"/>
          <w:sz w:val="20"/>
          <w:szCs w:val="20"/>
          <w:lang w:val="es-ES_tradnl"/>
        </w:rPr>
        <w:t xml:space="preserve"> </w:t>
      </w:r>
      <w:r w:rsidR="00F666B0" w:rsidRPr="00C23362">
        <w:rPr>
          <w:rFonts w:ascii="Arial" w:eastAsia="Arial" w:hAnsi="Arial" w:cs="Arial"/>
          <w:sz w:val="20"/>
          <w:szCs w:val="20"/>
          <w:lang w:val="es-ES_tradnl"/>
        </w:rPr>
        <w:fldChar w:fldCharType="begin"/>
      </w:r>
      <w:r w:rsidR="00F666B0" w:rsidRPr="00C23362">
        <w:rPr>
          <w:rFonts w:ascii="Arial" w:eastAsia="Arial" w:hAnsi="Arial" w:cs="Arial"/>
          <w:sz w:val="20"/>
          <w:szCs w:val="20"/>
          <w:lang w:val="es-ES_tradnl"/>
        </w:rPr>
        <w:instrText xml:space="preserve"> REF _Ref18565025 \h  \* MERGEFORMAT </w:instrText>
      </w:r>
      <w:r w:rsidR="00F666B0" w:rsidRPr="00C23362">
        <w:rPr>
          <w:rFonts w:ascii="Arial" w:eastAsia="Arial" w:hAnsi="Arial" w:cs="Arial"/>
          <w:sz w:val="20"/>
          <w:szCs w:val="20"/>
          <w:lang w:val="es-ES_tradnl"/>
        </w:rPr>
      </w:r>
      <w:r w:rsidR="00F666B0" w:rsidRPr="00C23362">
        <w:rPr>
          <w:rFonts w:ascii="Arial" w:eastAsia="Arial" w:hAnsi="Arial" w:cs="Arial"/>
          <w:sz w:val="20"/>
          <w:szCs w:val="20"/>
          <w:lang w:val="es-ES_tradnl"/>
        </w:rPr>
        <w:fldChar w:fldCharType="separate"/>
      </w:r>
      <w:r w:rsidR="00266666" w:rsidRPr="00C23362">
        <w:rPr>
          <w:rFonts w:ascii="Arial" w:eastAsia="Arial" w:hAnsi="Arial" w:cs="Arial"/>
          <w:sz w:val="20"/>
          <w:szCs w:val="20"/>
          <w:lang w:val="es-ES_tradnl"/>
        </w:rPr>
        <w:t>Tabl</w:t>
      </w:r>
      <w:r w:rsidR="007B55A3" w:rsidRPr="00C23362">
        <w:rPr>
          <w:rFonts w:ascii="Arial" w:eastAsia="Arial" w:hAnsi="Arial" w:cs="Arial"/>
          <w:sz w:val="20"/>
          <w:szCs w:val="20"/>
          <w:lang w:val="es-ES_tradnl"/>
        </w:rPr>
        <w:t>a</w:t>
      </w:r>
      <w:r w:rsidR="00266666" w:rsidRPr="00C23362">
        <w:rPr>
          <w:rFonts w:ascii="Arial" w:eastAsia="Arial" w:hAnsi="Arial" w:cs="Arial"/>
          <w:sz w:val="20"/>
          <w:szCs w:val="20"/>
          <w:lang w:val="es-ES_tradnl"/>
        </w:rPr>
        <w:t xml:space="preserve"> 2</w:t>
      </w:r>
      <w:r w:rsidR="00F666B0" w:rsidRPr="00C23362">
        <w:rPr>
          <w:rFonts w:ascii="Arial" w:eastAsia="Arial" w:hAnsi="Arial" w:cs="Arial"/>
          <w:sz w:val="20"/>
          <w:szCs w:val="20"/>
          <w:lang w:val="es-ES_tradnl"/>
        </w:rPr>
        <w:fldChar w:fldCharType="end"/>
      </w:r>
      <w:r w:rsidR="00F666B0" w:rsidRPr="00C23362">
        <w:rPr>
          <w:rFonts w:ascii="Arial" w:eastAsia="Arial" w:hAnsi="Arial" w:cs="Arial"/>
          <w:sz w:val="20"/>
          <w:szCs w:val="20"/>
          <w:lang w:val="es-ES_tradnl"/>
        </w:rPr>
        <w:t xml:space="preserve"> </w:t>
      </w:r>
      <w:r w:rsidR="007B55A3" w:rsidRPr="00C23362">
        <w:rPr>
          <w:rFonts w:ascii="Arial" w:eastAsia="Arial" w:hAnsi="Arial" w:cs="Arial"/>
          <w:sz w:val="20"/>
          <w:szCs w:val="20"/>
          <w:lang w:val="es-ES_tradnl"/>
        </w:rPr>
        <w:t>en cualquier desglose de precios</w:t>
      </w:r>
      <w:r w:rsidR="00F666B0" w:rsidRPr="00C23362">
        <w:rPr>
          <w:rFonts w:ascii="Arial" w:eastAsia="Arial" w:hAnsi="Arial" w:cs="Arial"/>
          <w:sz w:val="20"/>
          <w:szCs w:val="20"/>
          <w:lang w:val="es-ES_tradnl"/>
        </w:rPr>
        <w:t xml:space="preserve"> FOB (</w:t>
      </w:r>
      <w:r w:rsidR="007B55A3" w:rsidRPr="00C23362">
        <w:rPr>
          <w:rFonts w:ascii="Arial" w:eastAsia="Arial" w:hAnsi="Arial" w:cs="Arial"/>
          <w:sz w:val="20"/>
          <w:szCs w:val="20"/>
          <w:lang w:val="es-ES_tradnl"/>
        </w:rPr>
        <w:t xml:space="preserve">pagador y transmisor </w:t>
      </w:r>
      <w:r w:rsidR="00F666B0" w:rsidRPr="00C23362">
        <w:rPr>
          <w:rFonts w:ascii="Arial" w:eastAsia="Arial" w:hAnsi="Arial" w:cs="Arial"/>
          <w:sz w:val="20"/>
          <w:szCs w:val="20"/>
          <w:lang w:val="es-ES_tradnl"/>
        </w:rPr>
        <w:t>Fairtrade)</w:t>
      </w:r>
      <w:r w:rsidR="007B55A3" w:rsidRPr="00C23362">
        <w:rPr>
          <w:rFonts w:ascii="Arial" w:eastAsia="Arial" w:hAnsi="Arial" w:cs="Arial"/>
          <w:sz w:val="20"/>
          <w:szCs w:val="20"/>
          <w:lang w:val="es-ES_tradnl"/>
        </w:rPr>
        <w:t>,</w:t>
      </w:r>
      <w:r w:rsidR="00F666B0" w:rsidRPr="00C23362">
        <w:rPr>
          <w:rFonts w:ascii="Arial" w:eastAsia="Arial" w:hAnsi="Arial" w:cs="Arial"/>
          <w:sz w:val="20"/>
          <w:szCs w:val="20"/>
          <w:lang w:val="es-ES_tradnl"/>
        </w:rPr>
        <w:t xml:space="preserve"> </w:t>
      </w:r>
      <w:r w:rsidR="007B55A3" w:rsidRPr="00C23362">
        <w:rPr>
          <w:rFonts w:ascii="Arial" w:eastAsia="Arial" w:hAnsi="Arial" w:cs="Arial"/>
          <w:sz w:val="20"/>
          <w:szCs w:val="20"/>
          <w:lang w:val="es-ES_tradnl"/>
        </w:rPr>
        <w:t>según se aplique</w:t>
      </w:r>
      <w:r w:rsidR="00F666B0" w:rsidRPr="00C23362">
        <w:rPr>
          <w:rFonts w:ascii="Arial" w:eastAsia="Arial" w:hAnsi="Arial" w:cs="Arial"/>
          <w:sz w:val="20"/>
          <w:szCs w:val="20"/>
          <w:lang w:val="es-ES_tradnl"/>
        </w:rPr>
        <w:t>.</w:t>
      </w:r>
      <w:r w:rsidR="00A90CFF" w:rsidRPr="00C23362">
        <w:rPr>
          <w:rFonts w:ascii="Arial" w:eastAsia="Arial" w:hAnsi="Arial" w:cs="Arial"/>
          <w:sz w:val="20"/>
          <w:szCs w:val="20"/>
          <w:lang w:val="es-ES_tradnl"/>
        </w:rPr>
        <w:t xml:space="preserve"> </w:t>
      </w:r>
      <w:r w:rsidR="007B55A3" w:rsidRPr="00C23362">
        <w:rPr>
          <w:rFonts w:ascii="Arial" w:eastAsia="Arial" w:hAnsi="Arial" w:cs="Arial"/>
          <w:sz w:val="20"/>
          <w:szCs w:val="20"/>
          <w:lang w:val="es-ES_tradnl"/>
        </w:rPr>
        <w:t xml:space="preserve">Tenga en cuenta que este requisito </w:t>
      </w:r>
      <w:r w:rsidR="00A90CFF" w:rsidRPr="00C23362">
        <w:rPr>
          <w:rFonts w:ascii="Arial" w:eastAsia="Arial" w:hAnsi="Arial" w:cs="Arial"/>
          <w:sz w:val="20"/>
          <w:szCs w:val="20"/>
          <w:lang w:val="es-ES_tradnl"/>
        </w:rPr>
        <w:t>complement</w:t>
      </w:r>
      <w:r w:rsidR="007B55A3" w:rsidRPr="00C23362">
        <w:rPr>
          <w:rFonts w:ascii="Arial" w:eastAsia="Arial" w:hAnsi="Arial" w:cs="Arial"/>
          <w:sz w:val="20"/>
          <w:szCs w:val="20"/>
          <w:lang w:val="es-ES_tradnl"/>
        </w:rPr>
        <w:t>ará</w:t>
      </w:r>
      <w:r w:rsidR="00A90CFF" w:rsidRPr="00C23362">
        <w:rPr>
          <w:rFonts w:ascii="Arial" w:eastAsia="Arial" w:hAnsi="Arial" w:cs="Arial"/>
          <w:sz w:val="20"/>
          <w:szCs w:val="20"/>
          <w:lang w:val="es-ES_tradnl"/>
        </w:rPr>
        <w:t xml:space="preserve"> </w:t>
      </w:r>
      <w:r w:rsidR="007B55A3" w:rsidRPr="00C23362">
        <w:rPr>
          <w:rFonts w:ascii="Arial" w:eastAsia="Arial" w:hAnsi="Arial" w:cs="Arial"/>
          <w:sz w:val="20"/>
          <w:szCs w:val="20"/>
          <w:lang w:val="es-ES_tradnl"/>
        </w:rPr>
        <w:t>el actual requisito</w:t>
      </w:r>
      <w:r w:rsidR="00A90CFF" w:rsidRPr="00C23362">
        <w:rPr>
          <w:rFonts w:ascii="Arial" w:eastAsia="Arial" w:hAnsi="Arial" w:cs="Arial"/>
          <w:sz w:val="20"/>
          <w:szCs w:val="20"/>
          <w:lang w:val="es-ES_tradnl"/>
        </w:rPr>
        <w:t xml:space="preserve"> 4.1.3.</w:t>
      </w:r>
      <w:r w:rsidR="007B55A3" w:rsidRPr="00C23362">
        <w:rPr>
          <w:rFonts w:ascii="Arial" w:eastAsia="Arial" w:hAnsi="Arial" w:cs="Arial"/>
          <w:sz w:val="20"/>
          <w:szCs w:val="20"/>
          <w:lang w:val="es-ES_tradnl"/>
        </w:rPr>
        <w:t xml:space="preserve"> del C</w:t>
      </w:r>
      <w:r w:rsidR="00BE6477">
        <w:rPr>
          <w:rFonts w:ascii="Arial" w:eastAsia="Arial" w:hAnsi="Arial" w:cs="Arial"/>
          <w:sz w:val="20"/>
          <w:szCs w:val="20"/>
          <w:lang w:val="es-ES_tradnl"/>
        </w:rPr>
        <w:t xml:space="preserve">riterio para </w:t>
      </w:r>
      <w:r w:rsidR="007B55A3" w:rsidRPr="00C23362">
        <w:rPr>
          <w:rFonts w:ascii="Arial" w:eastAsia="Arial" w:hAnsi="Arial" w:cs="Arial"/>
          <w:sz w:val="20"/>
          <w:szCs w:val="20"/>
          <w:lang w:val="es-ES_tradnl"/>
        </w:rPr>
        <w:t>C</w:t>
      </w:r>
      <w:r w:rsidR="00BE6477">
        <w:rPr>
          <w:rFonts w:ascii="Arial" w:eastAsia="Arial" w:hAnsi="Arial" w:cs="Arial"/>
          <w:sz w:val="20"/>
          <w:szCs w:val="20"/>
          <w:lang w:val="es-ES_tradnl"/>
        </w:rPr>
        <w:t>omerciantes</w:t>
      </w:r>
      <w:r w:rsidR="007B55A3" w:rsidRPr="00C23362">
        <w:rPr>
          <w:rFonts w:ascii="Arial" w:eastAsia="Arial" w:hAnsi="Arial" w:cs="Arial"/>
          <w:sz w:val="20"/>
          <w:szCs w:val="20"/>
          <w:lang w:val="es-ES_tradnl"/>
        </w:rPr>
        <w:t xml:space="preserve"> que se</w:t>
      </w:r>
      <w:r w:rsidR="00A90CFF" w:rsidRPr="00C23362">
        <w:rPr>
          <w:rFonts w:ascii="Arial" w:eastAsia="Arial" w:hAnsi="Arial" w:cs="Arial"/>
          <w:b/>
          <w:sz w:val="20"/>
          <w:szCs w:val="20"/>
          <w:lang w:val="es-ES_tradnl"/>
        </w:rPr>
        <w:t xml:space="preserve"> </w:t>
      </w:r>
      <w:r w:rsidR="007B55A3" w:rsidRPr="00C23362">
        <w:rPr>
          <w:rFonts w:ascii="Arial" w:eastAsia="Arial" w:hAnsi="Arial" w:cs="Arial"/>
          <w:sz w:val="20"/>
          <w:szCs w:val="20"/>
          <w:lang w:val="es-ES_tradnl"/>
        </w:rPr>
        <w:t>a</w:t>
      </w:r>
      <w:r w:rsidR="00A90CFF" w:rsidRPr="00C23362">
        <w:rPr>
          <w:rFonts w:ascii="Arial" w:eastAsia="Arial" w:hAnsi="Arial" w:cs="Arial"/>
          <w:sz w:val="20"/>
          <w:szCs w:val="20"/>
          <w:lang w:val="es-ES_tradnl"/>
        </w:rPr>
        <w:t>plica</w:t>
      </w:r>
      <w:r w:rsidR="007B55A3" w:rsidRPr="00C23362">
        <w:rPr>
          <w:rFonts w:ascii="Arial" w:eastAsia="Arial" w:hAnsi="Arial" w:cs="Arial"/>
          <w:sz w:val="20"/>
          <w:szCs w:val="20"/>
          <w:lang w:val="es-ES_tradnl"/>
        </w:rPr>
        <w:t xml:space="preserve"> a los contratos que involucran </w:t>
      </w:r>
      <w:r w:rsidR="00A90CFF" w:rsidRPr="00C23362">
        <w:rPr>
          <w:rFonts w:ascii="Arial" w:eastAsia="Arial" w:hAnsi="Arial" w:cs="Arial"/>
          <w:sz w:val="20"/>
          <w:szCs w:val="20"/>
          <w:lang w:val="es-ES_tradnl"/>
        </w:rPr>
        <w:t>pa</w:t>
      </w:r>
      <w:r w:rsidR="007B55A3" w:rsidRPr="00C23362">
        <w:rPr>
          <w:rFonts w:ascii="Arial" w:eastAsia="Arial" w:hAnsi="Arial" w:cs="Arial"/>
          <w:sz w:val="20"/>
          <w:szCs w:val="20"/>
          <w:lang w:val="es-ES_tradnl"/>
        </w:rPr>
        <w:t>gadore</w:t>
      </w:r>
      <w:r w:rsidR="00A90CFF" w:rsidRPr="00C23362">
        <w:rPr>
          <w:rFonts w:ascii="Arial" w:eastAsia="Arial" w:hAnsi="Arial" w:cs="Arial"/>
          <w:sz w:val="20"/>
          <w:szCs w:val="20"/>
          <w:lang w:val="es-ES_tradnl"/>
        </w:rPr>
        <w:t xml:space="preserve">s </w:t>
      </w:r>
      <w:r w:rsidR="007B55A3" w:rsidRPr="00C23362">
        <w:rPr>
          <w:rFonts w:ascii="Arial" w:eastAsia="Arial" w:hAnsi="Arial" w:cs="Arial"/>
          <w:sz w:val="20"/>
          <w:szCs w:val="20"/>
          <w:lang w:val="es-ES_tradnl"/>
        </w:rPr>
        <w:t>y</w:t>
      </w:r>
      <w:r w:rsidR="00A90CFF" w:rsidRPr="00C23362">
        <w:rPr>
          <w:rFonts w:ascii="Arial" w:eastAsia="Arial" w:hAnsi="Arial" w:cs="Arial"/>
          <w:sz w:val="20"/>
          <w:szCs w:val="20"/>
          <w:lang w:val="es-ES_tradnl"/>
        </w:rPr>
        <w:t xml:space="preserve"> </w:t>
      </w:r>
      <w:r w:rsidR="00C23362" w:rsidRPr="00C23362">
        <w:rPr>
          <w:rFonts w:ascii="Arial" w:eastAsia="Arial" w:hAnsi="Arial" w:cs="Arial"/>
          <w:sz w:val="20"/>
          <w:szCs w:val="20"/>
          <w:lang w:val="es-ES_tradnl"/>
        </w:rPr>
        <w:t>tra</w:t>
      </w:r>
      <w:r w:rsidR="007B55A3" w:rsidRPr="00C23362">
        <w:rPr>
          <w:rFonts w:ascii="Arial" w:eastAsia="Arial" w:hAnsi="Arial" w:cs="Arial"/>
          <w:sz w:val="20"/>
          <w:szCs w:val="20"/>
          <w:lang w:val="es-ES_tradnl"/>
        </w:rPr>
        <w:t>smisores</w:t>
      </w:r>
      <w:r w:rsidR="00A90CFF" w:rsidRPr="00C23362">
        <w:rPr>
          <w:rFonts w:ascii="Arial" w:eastAsia="Arial" w:hAnsi="Arial" w:cs="Arial"/>
          <w:sz w:val="20"/>
          <w:szCs w:val="20"/>
          <w:lang w:val="es-ES_tradnl"/>
        </w:rPr>
        <w:t>.</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71284A" w:rsidRPr="00642AF1" w14:paraId="7ADCFA2E" w14:textId="77777777" w:rsidTr="00A90CFF">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41191" w14:textId="0DB3E410" w:rsidR="00FE32CF" w:rsidRPr="00C23362" w:rsidRDefault="007B55A3" w:rsidP="00026442">
            <w:pPr>
              <w:keepNext/>
              <w:keepLines/>
              <w:spacing w:before="120" w:after="120" w:line="276" w:lineRule="auto"/>
              <w:jc w:val="both"/>
              <w:rPr>
                <w:rFonts w:ascii="Arial" w:eastAsia="Arial" w:hAnsi="Arial" w:cs="Arial"/>
                <w:b/>
                <w:color w:val="00B9E4" w:themeColor="text1"/>
                <w:sz w:val="20"/>
                <w:szCs w:val="20"/>
                <w:lang w:val="es-ES_tradnl"/>
              </w:rPr>
            </w:pPr>
            <w:r w:rsidRPr="00C23362">
              <w:rPr>
                <w:rFonts w:ascii="Arial" w:eastAsia="Arial" w:hAnsi="Arial" w:cs="Arial"/>
                <w:b/>
                <w:color w:val="00B9E4" w:themeColor="text1"/>
                <w:sz w:val="20"/>
                <w:szCs w:val="20"/>
                <w:lang w:val="es-ES_tradnl"/>
              </w:rPr>
              <w:t>Desglose</w:t>
            </w:r>
            <w:r w:rsidR="00FE32CF" w:rsidRPr="00C23362">
              <w:rPr>
                <w:rFonts w:ascii="Arial" w:eastAsia="Arial" w:hAnsi="Arial" w:cs="Arial"/>
                <w:b/>
                <w:color w:val="00B9E4" w:themeColor="text1"/>
                <w:sz w:val="20"/>
                <w:szCs w:val="20"/>
                <w:lang w:val="es-ES_tradnl"/>
              </w:rPr>
              <w:t xml:space="preserve"> </w:t>
            </w:r>
            <w:r w:rsidRPr="00C23362">
              <w:rPr>
                <w:rFonts w:ascii="Arial" w:eastAsia="Arial" w:hAnsi="Arial" w:cs="Arial"/>
                <w:b/>
                <w:color w:val="00B9E4" w:themeColor="text1"/>
                <w:sz w:val="20"/>
                <w:szCs w:val="20"/>
                <w:lang w:val="es-ES_tradnl"/>
              </w:rPr>
              <w:t>del cálculo del precio en los contratos de café</w:t>
            </w:r>
            <w:r w:rsidR="00684D48" w:rsidRPr="00C23362">
              <w:rPr>
                <w:rFonts w:ascii="Arial" w:eastAsia="Arial" w:hAnsi="Arial" w:cs="Arial"/>
                <w:b/>
                <w:color w:val="00B9E4" w:themeColor="text1"/>
                <w:sz w:val="20"/>
                <w:szCs w:val="20"/>
                <w:lang w:val="es-ES_tradnl"/>
              </w:rPr>
              <w:t xml:space="preserve">, aplicable </w:t>
            </w:r>
            <w:r w:rsidRPr="00C23362">
              <w:rPr>
                <w:rFonts w:ascii="Arial" w:eastAsia="Arial" w:hAnsi="Arial" w:cs="Arial"/>
                <w:b/>
                <w:color w:val="00B9E4" w:themeColor="text1"/>
                <w:sz w:val="20"/>
                <w:szCs w:val="20"/>
                <w:lang w:val="es-ES_tradnl"/>
              </w:rPr>
              <w:t>a</w:t>
            </w:r>
            <w:r w:rsidR="00684D48" w:rsidRPr="00C23362">
              <w:rPr>
                <w:rFonts w:ascii="Arial" w:eastAsia="Arial" w:hAnsi="Arial" w:cs="Arial"/>
                <w:b/>
                <w:color w:val="00B9E4" w:themeColor="text1"/>
                <w:sz w:val="20"/>
                <w:szCs w:val="20"/>
                <w:lang w:val="es-ES_tradnl"/>
              </w:rPr>
              <w:t xml:space="preserve"> </w:t>
            </w:r>
            <w:r w:rsidR="00C23362" w:rsidRPr="00C23362">
              <w:rPr>
                <w:rFonts w:ascii="Arial" w:eastAsia="Arial" w:hAnsi="Arial" w:cs="Arial"/>
                <w:b/>
                <w:color w:val="00B9E4" w:themeColor="text1"/>
                <w:sz w:val="20"/>
                <w:szCs w:val="20"/>
                <w:lang w:val="es-ES_tradnl"/>
              </w:rPr>
              <w:t>tra</w:t>
            </w:r>
            <w:r w:rsidRPr="00C23362">
              <w:rPr>
                <w:rFonts w:ascii="Arial" w:eastAsia="Arial" w:hAnsi="Arial" w:cs="Arial"/>
                <w:b/>
                <w:color w:val="00B9E4" w:themeColor="text1"/>
                <w:sz w:val="20"/>
                <w:szCs w:val="20"/>
                <w:lang w:val="es-ES_tradnl"/>
              </w:rPr>
              <w:t>smisores y</w:t>
            </w:r>
            <w:r w:rsidR="00684D48" w:rsidRPr="00C23362">
              <w:rPr>
                <w:rFonts w:ascii="Arial" w:eastAsia="Arial" w:hAnsi="Arial" w:cs="Arial"/>
                <w:b/>
                <w:color w:val="00B9E4" w:themeColor="text1"/>
                <w:sz w:val="20"/>
                <w:szCs w:val="20"/>
                <w:lang w:val="es-ES_tradnl"/>
              </w:rPr>
              <w:t xml:space="preserve"> pa</w:t>
            </w:r>
            <w:r w:rsidRPr="00C23362">
              <w:rPr>
                <w:rFonts w:ascii="Arial" w:eastAsia="Arial" w:hAnsi="Arial" w:cs="Arial"/>
                <w:b/>
                <w:color w:val="00B9E4" w:themeColor="text1"/>
                <w:sz w:val="20"/>
                <w:szCs w:val="20"/>
                <w:lang w:val="es-ES_tradnl"/>
              </w:rPr>
              <w:t>gadore</w:t>
            </w:r>
            <w:r w:rsidR="00684D48" w:rsidRPr="00C23362">
              <w:rPr>
                <w:rFonts w:ascii="Arial" w:eastAsia="Arial" w:hAnsi="Arial" w:cs="Arial"/>
                <w:b/>
                <w:color w:val="00B9E4" w:themeColor="text1"/>
                <w:sz w:val="20"/>
                <w:szCs w:val="20"/>
                <w:lang w:val="es-ES_tradnl"/>
              </w:rPr>
              <w:t>s</w:t>
            </w:r>
            <w:r w:rsidR="00FE32CF" w:rsidRPr="00C23362">
              <w:rPr>
                <w:rFonts w:ascii="Arial" w:eastAsia="Arial" w:hAnsi="Arial" w:cs="Arial"/>
                <w:b/>
                <w:color w:val="00B9E4" w:themeColor="text1"/>
                <w:sz w:val="20"/>
                <w:szCs w:val="20"/>
                <w:lang w:val="es-ES_tradnl"/>
              </w:rPr>
              <w:t xml:space="preserve"> </w:t>
            </w:r>
          </w:p>
          <w:p w14:paraId="31BDA3CD" w14:textId="1A48DA55" w:rsidR="004374F2" w:rsidRPr="00C23362" w:rsidRDefault="007B55A3" w:rsidP="00026442">
            <w:pPr>
              <w:keepNext/>
              <w:keepLines/>
              <w:tabs>
                <w:tab w:val="left" w:pos="735"/>
              </w:tabs>
              <w:spacing w:before="120" w:after="120" w:line="276" w:lineRule="auto"/>
              <w:ind w:left="60"/>
              <w:jc w:val="both"/>
              <w:rPr>
                <w:rFonts w:ascii="Arial" w:eastAsia="Arial" w:hAnsi="Arial" w:cs="Arial"/>
                <w:sz w:val="20"/>
                <w:szCs w:val="20"/>
                <w:lang w:val="es-ES_tradnl"/>
              </w:rPr>
            </w:pPr>
            <w:r w:rsidRPr="00C23362">
              <w:rPr>
                <w:rFonts w:ascii="Arial" w:eastAsia="Arial" w:hAnsi="Arial" w:cs="Arial"/>
                <w:b/>
                <w:sz w:val="20"/>
                <w:szCs w:val="20"/>
                <w:lang w:val="es-ES_tradnl"/>
              </w:rPr>
              <w:t>La propuesta aspira a</w:t>
            </w:r>
            <w:r w:rsidR="004374F2" w:rsidRPr="00C23362">
              <w:rPr>
                <w:rFonts w:ascii="Arial" w:eastAsia="Arial" w:hAnsi="Arial" w:cs="Arial"/>
                <w:b/>
                <w:sz w:val="20"/>
                <w:szCs w:val="20"/>
                <w:lang w:val="es-ES_tradnl"/>
              </w:rPr>
              <w:t xml:space="preserve">: </w:t>
            </w:r>
            <w:r w:rsidRPr="00C23362">
              <w:rPr>
                <w:rFonts w:ascii="Arial" w:eastAsia="Arial" w:hAnsi="Arial" w:cs="Arial"/>
                <w:sz w:val="20"/>
                <w:szCs w:val="20"/>
                <w:lang w:val="es-ES_tradnl"/>
              </w:rPr>
              <w:t>El actual Criterio de Comercio Justo</w:t>
            </w:r>
            <w:r w:rsidR="004374F2" w:rsidRPr="00C23362">
              <w:rPr>
                <w:rFonts w:ascii="Arial" w:eastAsia="Arial" w:hAnsi="Arial" w:cs="Arial"/>
                <w:sz w:val="20"/>
                <w:szCs w:val="20"/>
                <w:lang w:val="es-ES_tradnl"/>
              </w:rPr>
              <w:t xml:space="preserve"> Fairtrade</w:t>
            </w:r>
            <w:r w:rsidR="00BE6477">
              <w:rPr>
                <w:rFonts w:ascii="Arial" w:eastAsia="Arial" w:hAnsi="Arial" w:cs="Arial"/>
                <w:sz w:val="20"/>
                <w:szCs w:val="20"/>
                <w:lang w:val="es-ES_tradnl"/>
              </w:rPr>
              <w:t xml:space="preserve"> para C</w:t>
            </w:r>
            <w:r w:rsidRPr="00C23362">
              <w:rPr>
                <w:rFonts w:ascii="Arial" w:eastAsia="Arial" w:hAnsi="Arial" w:cs="Arial"/>
                <w:sz w:val="20"/>
                <w:szCs w:val="20"/>
                <w:lang w:val="es-ES_tradnl"/>
              </w:rPr>
              <w:t>afé</w:t>
            </w:r>
            <w:r w:rsidR="004374F2" w:rsidRPr="00C23362">
              <w:rPr>
                <w:rFonts w:ascii="Arial" w:eastAsia="Arial" w:hAnsi="Arial" w:cs="Arial"/>
                <w:sz w:val="20"/>
                <w:szCs w:val="20"/>
                <w:lang w:val="es-ES_tradnl"/>
              </w:rPr>
              <w:t xml:space="preserve"> (requi</w:t>
            </w:r>
            <w:r w:rsidRPr="00C23362">
              <w:rPr>
                <w:rFonts w:ascii="Arial" w:eastAsia="Arial" w:hAnsi="Arial" w:cs="Arial"/>
                <w:sz w:val="20"/>
                <w:szCs w:val="20"/>
                <w:lang w:val="es-ES_tradnl"/>
              </w:rPr>
              <w:t>sito</w:t>
            </w:r>
            <w:r w:rsidR="004374F2" w:rsidRPr="00C23362">
              <w:rPr>
                <w:rFonts w:ascii="Arial" w:eastAsia="Arial" w:hAnsi="Arial" w:cs="Arial"/>
                <w:sz w:val="20"/>
                <w:szCs w:val="20"/>
                <w:lang w:val="es-ES_tradnl"/>
              </w:rPr>
              <w:t xml:space="preserve"> 4.3.2), </w:t>
            </w:r>
            <w:r w:rsidRPr="00C23362">
              <w:rPr>
                <w:rFonts w:ascii="Arial" w:eastAsia="Arial" w:hAnsi="Arial" w:cs="Arial"/>
                <w:sz w:val="20"/>
                <w:szCs w:val="20"/>
                <w:lang w:val="es-ES_tradnl"/>
              </w:rPr>
              <w:t>exige</w:t>
            </w:r>
            <w:r w:rsidR="004374F2" w:rsidRPr="00C23362">
              <w:rPr>
                <w:rFonts w:ascii="Arial" w:eastAsia="Arial" w:hAnsi="Arial" w:cs="Arial"/>
                <w:sz w:val="20"/>
                <w:szCs w:val="20"/>
                <w:lang w:val="es-ES_tradnl"/>
              </w:rPr>
              <w:t xml:space="preserve"> </w:t>
            </w:r>
            <w:r w:rsidRPr="00C23362">
              <w:rPr>
                <w:rFonts w:ascii="Arial" w:eastAsia="Arial" w:hAnsi="Arial" w:cs="Arial"/>
                <w:sz w:val="20"/>
                <w:szCs w:val="20"/>
                <w:lang w:val="es-ES_tradnl"/>
              </w:rPr>
              <w:t>que todos los contratos incluyan un desglose detallado del precio</w:t>
            </w:r>
            <w:r w:rsidR="004374F2" w:rsidRPr="00C23362">
              <w:rPr>
                <w:rFonts w:ascii="Arial" w:eastAsia="Arial" w:hAnsi="Arial" w:cs="Arial"/>
                <w:sz w:val="20"/>
                <w:szCs w:val="20"/>
                <w:lang w:val="es-ES_tradnl"/>
              </w:rPr>
              <w:t>, inclu</w:t>
            </w:r>
            <w:r w:rsidRPr="00C23362">
              <w:rPr>
                <w:rFonts w:ascii="Arial" w:eastAsia="Arial" w:hAnsi="Arial" w:cs="Arial"/>
                <w:sz w:val="20"/>
                <w:szCs w:val="20"/>
                <w:lang w:val="es-ES_tradnl"/>
              </w:rPr>
              <w:t>yendo</w:t>
            </w:r>
            <w:r w:rsidR="004374F2" w:rsidRPr="00C23362">
              <w:rPr>
                <w:rFonts w:ascii="Arial" w:eastAsia="Arial" w:hAnsi="Arial" w:cs="Arial"/>
                <w:sz w:val="20"/>
                <w:szCs w:val="20"/>
                <w:lang w:val="es-ES_tradnl"/>
              </w:rPr>
              <w:t xml:space="preserve"> </w:t>
            </w:r>
            <w:r w:rsidRPr="00C23362">
              <w:rPr>
                <w:rFonts w:ascii="Arial" w:eastAsia="Arial" w:hAnsi="Arial" w:cs="Arial"/>
                <w:sz w:val="20"/>
                <w:szCs w:val="20"/>
                <w:lang w:val="es-ES_tradnl"/>
              </w:rPr>
              <w:t>el</w:t>
            </w:r>
            <w:r w:rsidR="004374F2" w:rsidRPr="00C23362">
              <w:rPr>
                <w:rFonts w:ascii="Arial" w:eastAsia="Arial" w:hAnsi="Arial" w:cs="Arial"/>
                <w:sz w:val="20"/>
                <w:szCs w:val="20"/>
                <w:lang w:val="es-ES_tradnl"/>
              </w:rPr>
              <w:t xml:space="preserve"> di</w:t>
            </w:r>
            <w:r w:rsidR="007D1471" w:rsidRPr="00C23362">
              <w:rPr>
                <w:rFonts w:ascii="Arial" w:eastAsia="Arial" w:hAnsi="Arial" w:cs="Arial"/>
                <w:sz w:val="20"/>
                <w:szCs w:val="20"/>
                <w:lang w:val="es-ES_tradnl"/>
              </w:rPr>
              <w:t>ferenc</w:t>
            </w:r>
            <w:r w:rsidR="004374F2" w:rsidRPr="00C23362">
              <w:rPr>
                <w:rFonts w:ascii="Arial" w:eastAsia="Arial" w:hAnsi="Arial" w:cs="Arial"/>
                <w:sz w:val="20"/>
                <w:szCs w:val="20"/>
                <w:lang w:val="es-ES_tradnl"/>
              </w:rPr>
              <w:t>ial</w:t>
            </w:r>
            <w:r w:rsidR="007D1471" w:rsidRPr="00C23362">
              <w:rPr>
                <w:rFonts w:ascii="Arial" w:eastAsia="Arial" w:hAnsi="Arial" w:cs="Arial"/>
                <w:sz w:val="20"/>
                <w:szCs w:val="20"/>
                <w:lang w:val="es-ES_tradnl"/>
              </w:rPr>
              <w:t xml:space="preserve"> vigente</w:t>
            </w:r>
            <w:r w:rsidR="004374F2" w:rsidRPr="00C23362">
              <w:rPr>
                <w:rFonts w:ascii="Arial" w:eastAsia="Arial" w:hAnsi="Arial" w:cs="Arial"/>
                <w:sz w:val="20"/>
                <w:szCs w:val="20"/>
                <w:lang w:val="es-ES_tradnl"/>
              </w:rPr>
              <w:t xml:space="preserve">, </w:t>
            </w:r>
            <w:r w:rsidR="007D1471" w:rsidRPr="00C23362">
              <w:rPr>
                <w:rFonts w:ascii="Arial" w:eastAsia="Arial" w:hAnsi="Arial" w:cs="Arial"/>
                <w:sz w:val="20"/>
                <w:szCs w:val="20"/>
                <w:lang w:val="es-ES_tradnl"/>
              </w:rPr>
              <w:t>el diferencial de</w:t>
            </w:r>
            <w:r w:rsidR="004374F2" w:rsidRPr="00C23362">
              <w:rPr>
                <w:rFonts w:ascii="Arial" w:eastAsia="Arial" w:hAnsi="Arial" w:cs="Arial"/>
                <w:sz w:val="20"/>
                <w:szCs w:val="20"/>
                <w:lang w:val="es-ES_tradnl"/>
              </w:rPr>
              <w:t xml:space="preserve"> org</w:t>
            </w:r>
            <w:r w:rsidR="007D1471" w:rsidRPr="00C23362">
              <w:rPr>
                <w:rFonts w:ascii="Arial" w:eastAsia="Arial" w:hAnsi="Arial" w:cs="Arial"/>
                <w:sz w:val="20"/>
                <w:szCs w:val="20"/>
                <w:lang w:val="es-ES_tradnl"/>
              </w:rPr>
              <w:t>á</w:t>
            </w:r>
            <w:r w:rsidR="004374F2" w:rsidRPr="00C23362">
              <w:rPr>
                <w:rFonts w:ascii="Arial" w:eastAsia="Arial" w:hAnsi="Arial" w:cs="Arial"/>
                <w:sz w:val="20"/>
                <w:szCs w:val="20"/>
                <w:lang w:val="es-ES_tradnl"/>
              </w:rPr>
              <w:t>nic</w:t>
            </w:r>
            <w:r w:rsidR="007D1471" w:rsidRPr="00C23362">
              <w:rPr>
                <w:rFonts w:ascii="Arial" w:eastAsia="Arial" w:hAnsi="Arial" w:cs="Arial"/>
                <w:sz w:val="20"/>
                <w:szCs w:val="20"/>
                <w:lang w:val="es-ES_tradnl"/>
              </w:rPr>
              <w:t>o</w:t>
            </w:r>
            <w:r w:rsidR="004374F2" w:rsidRPr="00C23362">
              <w:rPr>
                <w:rFonts w:ascii="Arial" w:eastAsia="Arial" w:hAnsi="Arial" w:cs="Arial"/>
                <w:sz w:val="20"/>
                <w:szCs w:val="20"/>
                <w:lang w:val="es-ES_tradnl"/>
              </w:rPr>
              <w:t xml:space="preserve"> </w:t>
            </w:r>
            <w:r w:rsidR="007D1471" w:rsidRPr="00C23362">
              <w:rPr>
                <w:rFonts w:ascii="Arial" w:eastAsia="Arial" w:hAnsi="Arial" w:cs="Arial"/>
                <w:sz w:val="20"/>
                <w:szCs w:val="20"/>
                <w:lang w:val="es-ES_tradnl"/>
              </w:rPr>
              <w:t>y la Prima</w:t>
            </w:r>
            <w:r w:rsidR="004374F2" w:rsidRPr="00C23362">
              <w:rPr>
                <w:rFonts w:ascii="Arial" w:eastAsia="Arial" w:hAnsi="Arial" w:cs="Arial"/>
                <w:sz w:val="20"/>
                <w:szCs w:val="20"/>
                <w:lang w:val="es-ES_tradnl"/>
              </w:rPr>
              <w:t xml:space="preserve"> Fairtrade. </w:t>
            </w:r>
            <w:r w:rsidR="007D1471" w:rsidRPr="00C23362">
              <w:rPr>
                <w:rFonts w:ascii="Arial" w:eastAsia="Arial" w:hAnsi="Arial" w:cs="Arial"/>
                <w:sz w:val="20"/>
                <w:szCs w:val="20"/>
                <w:lang w:val="es-ES_tradnl"/>
              </w:rPr>
              <w:t>De acuerdo al Criterio para Comerciantes</w:t>
            </w:r>
            <w:r w:rsidR="004374F2" w:rsidRPr="00C23362">
              <w:rPr>
                <w:rFonts w:ascii="Arial" w:eastAsia="Arial" w:hAnsi="Arial" w:cs="Arial"/>
                <w:sz w:val="20"/>
                <w:szCs w:val="20"/>
                <w:lang w:val="es-ES_tradnl"/>
              </w:rPr>
              <w:t>, requi</w:t>
            </w:r>
            <w:r w:rsidR="007D1471" w:rsidRPr="00C23362">
              <w:rPr>
                <w:rFonts w:ascii="Arial" w:eastAsia="Arial" w:hAnsi="Arial" w:cs="Arial"/>
                <w:sz w:val="20"/>
                <w:szCs w:val="20"/>
                <w:lang w:val="es-ES_tradnl"/>
              </w:rPr>
              <w:t>sito</w:t>
            </w:r>
            <w:r w:rsidR="004374F2" w:rsidRPr="00C23362">
              <w:rPr>
                <w:rFonts w:ascii="Arial" w:eastAsia="Arial" w:hAnsi="Arial" w:cs="Arial"/>
                <w:sz w:val="20"/>
                <w:szCs w:val="20"/>
                <w:lang w:val="es-ES_tradnl"/>
              </w:rPr>
              <w:t xml:space="preserve"> 4.1.3, </w:t>
            </w:r>
            <w:r w:rsidR="00C23362" w:rsidRPr="00C23362">
              <w:rPr>
                <w:rFonts w:ascii="Arial" w:eastAsia="Arial" w:hAnsi="Arial" w:cs="Arial"/>
                <w:sz w:val="20"/>
                <w:szCs w:val="20"/>
                <w:lang w:val="es-ES_tradnl"/>
              </w:rPr>
              <w:t>los pagadores y tra</w:t>
            </w:r>
            <w:r w:rsidR="007D1471" w:rsidRPr="00C23362">
              <w:rPr>
                <w:rFonts w:ascii="Arial" w:eastAsia="Arial" w:hAnsi="Arial" w:cs="Arial"/>
                <w:sz w:val="20"/>
                <w:szCs w:val="20"/>
                <w:lang w:val="es-ES_tradnl"/>
              </w:rPr>
              <w:t xml:space="preserve">smisores </w:t>
            </w:r>
            <w:r w:rsidR="004374F2" w:rsidRPr="00C23362">
              <w:rPr>
                <w:rFonts w:ascii="Arial" w:eastAsia="Arial" w:hAnsi="Arial" w:cs="Arial"/>
                <w:sz w:val="20"/>
                <w:szCs w:val="20"/>
                <w:lang w:val="es-ES_tradnl"/>
              </w:rPr>
              <w:t xml:space="preserve">Fairtrade </w:t>
            </w:r>
            <w:r w:rsidR="007D1471" w:rsidRPr="00C23362">
              <w:rPr>
                <w:rFonts w:ascii="Arial" w:eastAsia="Arial" w:hAnsi="Arial" w:cs="Arial"/>
                <w:sz w:val="20"/>
                <w:szCs w:val="20"/>
                <w:lang w:val="es-ES_tradnl"/>
              </w:rPr>
              <w:t>deben incluir un desglose de precios en el cálculo de precios e</w:t>
            </w:r>
            <w:r w:rsidR="004374F2" w:rsidRPr="00C23362">
              <w:rPr>
                <w:rFonts w:ascii="Arial" w:eastAsia="Arial" w:hAnsi="Arial" w:cs="Arial"/>
                <w:sz w:val="20"/>
                <w:szCs w:val="20"/>
                <w:lang w:val="es-ES_tradnl"/>
              </w:rPr>
              <w:t>n cas</w:t>
            </w:r>
            <w:r w:rsidR="007D1471" w:rsidRPr="00C23362">
              <w:rPr>
                <w:rFonts w:ascii="Arial" w:eastAsia="Arial" w:hAnsi="Arial" w:cs="Arial"/>
                <w:sz w:val="20"/>
                <w:szCs w:val="20"/>
                <w:lang w:val="es-ES_tradnl"/>
              </w:rPr>
              <w:t>o</w:t>
            </w:r>
            <w:r w:rsidR="004374F2" w:rsidRPr="00C23362">
              <w:rPr>
                <w:rFonts w:ascii="Arial" w:eastAsia="Arial" w:hAnsi="Arial" w:cs="Arial"/>
                <w:sz w:val="20"/>
                <w:szCs w:val="20"/>
                <w:lang w:val="es-ES_tradnl"/>
              </w:rPr>
              <w:t xml:space="preserve"> </w:t>
            </w:r>
            <w:r w:rsidR="007D1471" w:rsidRPr="00C23362">
              <w:rPr>
                <w:rFonts w:ascii="Arial" w:eastAsia="Arial" w:hAnsi="Arial" w:cs="Arial"/>
                <w:sz w:val="20"/>
                <w:szCs w:val="20"/>
                <w:lang w:val="es-ES_tradnl"/>
              </w:rPr>
              <w:t>de que el Precio Mínimo</w:t>
            </w:r>
            <w:r w:rsidR="004374F2" w:rsidRPr="00C23362">
              <w:rPr>
                <w:rFonts w:ascii="Arial" w:eastAsia="Arial" w:hAnsi="Arial" w:cs="Arial"/>
                <w:sz w:val="20"/>
                <w:szCs w:val="20"/>
                <w:lang w:val="es-ES_tradnl"/>
              </w:rPr>
              <w:t xml:space="preserve"> Fairtrade, </w:t>
            </w:r>
            <w:r w:rsidR="007D1471" w:rsidRPr="00C23362">
              <w:rPr>
                <w:rFonts w:ascii="Arial" w:eastAsia="Arial" w:hAnsi="Arial" w:cs="Arial"/>
                <w:sz w:val="20"/>
                <w:szCs w:val="20"/>
                <w:lang w:val="es-ES_tradnl"/>
              </w:rPr>
              <w:t>la referencia de precio del mercado</w:t>
            </w:r>
            <w:r w:rsidR="004374F2" w:rsidRPr="00C23362">
              <w:rPr>
                <w:rFonts w:ascii="Arial" w:eastAsia="Arial" w:hAnsi="Arial" w:cs="Arial"/>
                <w:sz w:val="20"/>
                <w:szCs w:val="20"/>
                <w:lang w:val="es-ES_tradnl"/>
              </w:rPr>
              <w:t xml:space="preserve"> </w:t>
            </w:r>
            <w:r w:rsidR="007D1471" w:rsidRPr="00C23362">
              <w:rPr>
                <w:rFonts w:ascii="Arial" w:eastAsia="Arial" w:hAnsi="Arial" w:cs="Arial"/>
                <w:sz w:val="20"/>
                <w:szCs w:val="20"/>
                <w:lang w:val="es-ES_tradnl"/>
              </w:rPr>
              <w:t>y</w:t>
            </w:r>
            <w:r w:rsidR="004374F2" w:rsidRPr="00C23362">
              <w:rPr>
                <w:rFonts w:ascii="Arial" w:eastAsia="Arial" w:hAnsi="Arial" w:cs="Arial"/>
                <w:sz w:val="20"/>
                <w:szCs w:val="20"/>
                <w:lang w:val="es-ES_tradnl"/>
              </w:rPr>
              <w:t>/o</w:t>
            </w:r>
            <w:r w:rsidR="007D1471" w:rsidRPr="00C23362">
              <w:rPr>
                <w:rFonts w:ascii="Arial" w:eastAsia="Arial" w:hAnsi="Arial" w:cs="Arial"/>
                <w:sz w:val="20"/>
                <w:szCs w:val="20"/>
                <w:lang w:val="es-ES_tradnl"/>
              </w:rPr>
              <w:t xml:space="preserve"> la Prima</w:t>
            </w:r>
            <w:r w:rsidR="004374F2" w:rsidRPr="00C23362">
              <w:rPr>
                <w:rFonts w:ascii="Arial" w:eastAsia="Arial" w:hAnsi="Arial" w:cs="Arial"/>
                <w:sz w:val="20"/>
                <w:szCs w:val="20"/>
                <w:lang w:val="es-ES_tradnl"/>
              </w:rPr>
              <w:t xml:space="preserve"> Fairtrade </w:t>
            </w:r>
            <w:r w:rsidR="007D1471" w:rsidRPr="00C23362">
              <w:rPr>
                <w:rFonts w:ascii="Arial" w:eastAsia="Arial" w:hAnsi="Arial" w:cs="Arial"/>
                <w:sz w:val="20"/>
                <w:szCs w:val="20"/>
                <w:lang w:val="es-ES_tradnl"/>
              </w:rPr>
              <w:t xml:space="preserve">están establecidos a un nivel diferente </w:t>
            </w:r>
            <w:r w:rsidR="004374F2" w:rsidRPr="00C23362">
              <w:rPr>
                <w:rFonts w:ascii="Arial" w:eastAsia="Arial" w:hAnsi="Arial" w:cs="Arial"/>
                <w:sz w:val="20"/>
                <w:szCs w:val="20"/>
                <w:lang w:val="es-ES_tradnl"/>
              </w:rPr>
              <w:t>o</w:t>
            </w:r>
            <w:r w:rsidR="007D1471" w:rsidRPr="00C23362">
              <w:rPr>
                <w:rFonts w:ascii="Arial" w:eastAsia="Arial" w:hAnsi="Arial" w:cs="Arial"/>
                <w:sz w:val="20"/>
                <w:szCs w:val="20"/>
                <w:lang w:val="es-ES_tradnl"/>
              </w:rPr>
              <w:t xml:space="preserve"> para una forma de producto diferente a la del producto comprado</w:t>
            </w:r>
            <w:r w:rsidR="004374F2" w:rsidRPr="00C23362">
              <w:rPr>
                <w:rFonts w:ascii="Arial" w:eastAsia="Arial" w:hAnsi="Arial" w:cs="Arial"/>
                <w:sz w:val="20"/>
                <w:szCs w:val="20"/>
                <w:lang w:val="es-ES_tradnl"/>
              </w:rPr>
              <w:t xml:space="preserve">. </w:t>
            </w:r>
            <w:r w:rsidR="007D1471" w:rsidRPr="00C23362">
              <w:rPr>
                <w:rFonts w:ascii="Arial" w:eastAsia="Arial" w:hAnsi="Arial" w:cs="Arial"/>
                <w:sz w:val="20"/>
                <w:szCs w:val="20"/>
                <w:lang w:val="es-ES_tradnl"/>
              </w:rPr>
              <w:t>El desglose detallado del cálculo del precio</w:t>
            </w:r>
            <w:r w:rsidR="004374F2" w:rsidRPr="00C23362">
              <w:rPr>
                <w:rFonts w:ascii="Arial" w:eastAsia="Arial" w:hAnsi="Arial" w:cs="Arial"/>
                <w:sz w:val="20"/>
                <w:szCs w:val="20"/>
                <w:lang w:val="es-ES_tradnl"/>
              </w:rPr>
              <w:t xml:space="preserve"> </w:t>
            </w:r>
            <w:r w:rsidR="007D1471" w:rsidRPr="00C23362">
              <w:rPr>
                <w:rFonts w:ascii="Arial" w:eastAsia="Arial" w:hAnsi="Arial" w:cs="Arial"/>
                <w:sz w:val="20"/>
                <w:szCs w:val="20"/>
                <w:lang w:val="es-ES_tradnl"/>
              </w:rPr>
              <w:t xml:space="preserve">debe </w:t>
            </w:r>
            <w:r w:rsidR="004374F2" w:rsidRPr="00C23362">
              <w:rPr>
                <w:rFonts w:ascii="Arial" w:eastAsia="Arial" w:hAnsi="Arial" w:cs="Arial"/>
                <w:sz w:val="20"/>
                <w:szCs w:val="20"/>
                <w:lang w:val="es-ES_tradnl"/>
              </w:rPr>
              <w:t>inclu</w:t>
            </w:r>
            <w:r w:rsidR="007D1471" w:rsidRPr="00C23362">
              <w:rPr>
                <w:rFonts w:ascii="Arial" w:eastAsia="Arial" w:hAnsi="Arial" w:cs="Arial"/>
                <w:sz w:val="20"/>
                <w:szCs w:val="20"/>
                <w:lang w:val="es-ES_tradnl"/>
              </w:rPr>
              <w:t>ir la partida de ga</w:t>
            </w:r>
            <w:r w:rsidR="00604202" w:rsidRPr="00C23362">
              <w:rPr>
                <w:rFonts w:ascii="Arial" w:eastAsia="Arial" w:hAnsi="Arial" w:cs="Arial"/>
                <w:sz w:val="20"/>
                <w:szCs w:val="20"/>
                <w:lang w:val="es-ES_tradnl"/>
              </w:rPr>
              <w:t>s</w:t>
            </w:r>
            <w:r w:rsidR="007D1471" w:rsidRPr="00C23362">
              <w:rPr>
                <w:rFonts w:ascii="Arial" w:eastAsia="Arial" w:hAnsi="Arial" w:cs="Arial"/>
                <w:sz w:val="20"/>
                <w:szCs w:val="20"/>
                <w:lang w:val="es-ES_tradnl"/>
              </w:rPr>
              <w:t>tos</w:t>
            </w:r>
            <w:r w:rsidR="004374F2" w:rsidRPr="00C23362">
              <w:rPr>
                <w:rFonts w:ascii="Arial" w:eastAsia="Arial" w:hAnsi="Arial" w:cs="Arial"/>
                <w:sz w:val="20"/>
                <w:szCs w:val="20"/>
                <w:lang w:val="es-ES_tradnl"/>
              </w:rPr>
              <w:t xml:space="preserve"> </w:t>
            </w:r>
            <w:r w:rsidR="00255DE6">
              <w:rPr>
                <w:rFonts w:ascii="Arial" w:eastAsia="Arial" w:hAnsi="Arial" w:cs="Arial"/>
                <w:sz w:val="20"/>
                <w:szCs w:val="20"/>
                <w:lang w:val="es-ES_tradnl"/>
              </w:rPr>
              <w:t>rebajados</w:t>
            </w:r>
            <w:r w:rsidR="004374F2" w:rsidRPr="00C23362">
              <w:rPr>
                <w:rFonts w:ascii="Arial" w:eastAsia="Arial" w:hAnsi="Arial" w:cs="Arial"/>
                <w:sz w:val="20"/>
                <w:szCs w:val="20"/>
                <w:lang w:val="es-ES_tradnl"/>
              </w:rPr>
              <w:t xml:space="preserve"> o </w:t>
            </w:r>
            <w:r w:rsidR="007D1471" w:rsidRPr="00C23362">
              <w:rPr>
                <w:rFonts w:ascii="Arial" w:eastAsia="Arial" w:hAnsi="Arial" w:cs="Arial"/>
                <w:sz w:val="20"/>
                <w:szCs w:val="20"/>
                <w:lang w:val="es-ES_tradnl"/>
              </w:rPr>
              <w:t>añadidos y su valor</w:t>
            </w:r>
            <w:r w:rsidR="004374F2" w:rsidRPr="00C23362">
              <w:rPr>
                <w:rFonts w:ascii="Arial" w:eastAsia="Arial" w:hAnsi="Arial" w:cs="Arial"/>
                <w:sz w:val="20"/>
                <w:szCs w:val="20"/>
                <w:lang w:val="es-ES_tradnl"/>
              </w:rPr>
              <w:t xml:space="preserve">, </w:t>
            </w:r>
            <w:r w:rsidR="007D1471" w:rsidRPr="00C23362">
              <w:rPr>
                <w:rFonts w:ascii="Arial" w:eastAsia="Arial" w:hAnsi="Arial" w:cs="Arial"/>
                <w:sz w:val="20"/>
                <w:szCs w:val="20"/>
                <w:lang w:val="es-ES_tradnl"/>
              </w:rPr>
              <w:t>así como la tasa de conversión e</w:t>
            </w:r>
            <w:r w:rsidR="004374F2" w:rsidRPr="00C23362">
              <w:rPr>
                <w:rFonts w:ascii="Arial" w:eastAsia="Arial" w:hAnsi="Arial" w:cs="Arial"/>
                <w:sz w:val="20"/>
                <w:szCs w:val="20"/>
                <w:lang w:val="es-ES_tradnl"/>
              </w:rPr>
              <w:t>n cas</w:t>
            </w:r>
            <w:r w:rsidR="007D1471" w:rsidRPr="00C23362">
              <w:rPr>
                <w:rFonts w:ascii="Arial" w:eastAsia="Arial" w:hAnsi="Arial" w:cs="Arial"/>
                <w:sz w:val="20"/>
                <w:szCs w:val="20"/>
                <w:lang w:val="es-ES_tradnl"/>
              </w:rPr>
              <w:t>o de</w:t>
            </w:r>
            <w:r w:rsidR="004374F2" w:rsidRPr="00C23362">
              <w:rPr>
                <w:rFonts w:ascii="Arial" w:eastAsia="Arial" w:hAnsi="Arial" w:cs="Arial"/>
                <w:sz w:val="20"/>
                <w:szCs w:val="20"/>
                <w:lang w:val="es-ES_tradnl"/>
              </w:rPr>
              <w:t xml:space="preserve"> proces</w:t>
            </w:r>
            <w:r w:rsidR="007D1471" w:rsidRPr="00C23362">
              <w:rPr>
                <w:rFonts w:ascii="Arial" w:eastAsia="Arial" w:hAnsi="Arial" w:cs="Arial"/>
                <w:sz w:val="20"/>
                <w:szCs w:val="20"/>
                <w:lang w:val="es-ES_tradnl"/>
              </w:rPr>
              <w:t>amiento</w:t>
            </w:r>
            <w:r w:rsidR="004374F2" w:rsidRPr="00C23362">
              <w:rPr>
                <w:rFonts w:ascii="Arial" w:eastAsia="Arial" w:hAnsi="Arial" w:cs="Arial"/>
                <w:sz w:val="20"/>
                <w:szCs w:val="20"/>
                <w:lang w:val="es-ES_tradnl"/>
              </w:rPr>
              <w:t xml:space="preserve">. </w:t>
            </w:r>
            <w:r w:rsidR="00604202" w:rsidRPr="00C23362">
              <w:rPr>
                <w:rFonts w:ascii="Arial" w:eastAsia="Arial" w:hAnsi="Arial" w:cs="Arial"/>
                <w:sz w:val="20"/>
                <w:szCs w:val="20"/>
                <w:lang w:val="es-ES_tradnl"/>
              </w:rPr>
              <w:t>Solamente es po</w:t>
            </w:r>
            <w:r w:rsidR="004374F2" w:rsidRPr="00C23362">
              <w:rPr>
                <w:rFonts w:ascii="Arial" w:eastAsia="Arial" w:hAnsi="Arial" w:cs="Arial"/>
                <w:sz w:val="20"/>
                <w:szCs w:val="20"/>
                <w:lang w:val="es-ES_tradnl"/>
              </w:rPr>
              <w:t xml:space="preserve">sible </w:t>
            </w:r>
            <w:r w:rsidR="00255DE6">
              <w:rPr>
                <w:rFonts w:ascii="Arial" w:eastAsia="Arial" w:hAnsi="Arial" w:cs="Arial"/>
                <w:sz w:val="20"/>
                <w:szCs w:val="20"/>
                <w:lang w:val="es-ES_tradnl"/>
              </w:rPr>
              <w:t>rebajar</w:t>
            </w:r>
            <w:r w:rsidR="004374F2" w:rsidRPr="00C23362">
              <w:rPr>
                <w:rFonts w:ascii="Arial" w:eastAsia="Arial" w:hAnsi="Arial" w:cs="Arial"/>
                <w:sz w:val="20"/>
                <w:szCs w:val="20"/>
                <w:lang w:val="es-ES_tradnl"/>
              </w:rPr>
              <w:t xml:space="preserve"> </w:t>
            </w:r>
            <w:r w:rsidR="00604202" w:rsidRPr="00C23362">
              <w:rPr>
                <w:rFonts w:ascii="Arial" w:eastAsia="Arial" w:hAnsi="Arial" w:cs="Arial"/>
                <w:sz w:val="20"/>
                <w:szCs w:val="20"/>
                <w:lang w:val="es-ES_tradnl"/>
              </w:rPr>
              <w:t xml:space="preserve">los </w:t>
            </w:r>
            <w:r w:rsidR="00255DE6">
              <w:rPr>
                <w:rFonts w:ascii="Arial" w:eastAsia="Arial" w:hAnsi="Arial" w:cs="Arial"/>
                <w:sz w:val="20"/>
                <w:szCs w:val="20"/>
                <w:lang w:val="es-ES_tradnl"/>
              </w:rPr>
              <w:t>ga</w:t>
            </w:r>
            <w:r w:rsidR="004374F2" w:rsidRPr="00C23362">
              <w:rPr>
                <w:rFonts w:ascii="Arial" w:eastAsia="Arial" w:hAnsi="Arial" w:cs="Arial"/>
                <w:sz w:val="20"/>
                <w:szCs w:val="20"/>
                <w:lang w:val="es-ES_tradnl"/>
              </w:rPr>
              <w:t>st</w:t>
            </w:r>
            <w:r w:rsidR="00604202" w:rsidRPr="00C23362">
              <w:rPr>
                <w:rFonts w:ascii="Arial" w:eastAsia="Arial" w:hAnsi="Arial" w:cs="Arial"/>
                <w:sz w:val="20"/>
                <w:szCs w:val="20"/>
                <w:lang w:val="es-ES_tradnl"/>
              </w:rPr>
              <w:t>o</w:t>
            </w:r>
            <w:r w:rsidR="004374F2" w:rsidRPr="00C23362">
              <w:rPr>
                <w:rFonts w:ascii="Arial" w:eastAsia="Arial" w:hAnsi="Arial" w:cs="Arial"/>
                <w:sz w:val="20"/>
                <w:szCs w:val="20"/>
                <w:lang w:val="es-ES_tradnl"/>
              </w:rPr>
              <w:t xml:space="preserve">s </w:t>
            </w:r>
            <w:r w:rsidR="00604202" w:rsidRPr="00C23362">
              <w:rPr>
                <w:rFonts w:ascii="Arial" w:eastAsia="Arial" w:hAnsi="Arial" w:cs="Arial"/>
                <w:sz w:val="20"/>
                <w:szCs w:val="20"/>
                <w:lang w:val="es-ES_tradnl"/>
              </w:rPr>
              <w:t>incluidos</w:t>
            </w:r>
            <w:r w:rsidR="004374F2" w:rsidRPr="00C23362">
              <w:rPr>
                <w:rFonts w:ascii="Arial" w:eastAsia="Arial" w:hAnsi="Arial" w:cs="Arial"/>
                <w:sz w:val="20"/>
                <w:szCs w:val="20"/>
                <w:lang w:val="es-ES_tradnl"/>
              </w:rPr>
              <w:t xml:space="preserve"> </w:t>
            </w:r>
            <w:r w:rsidR="00604202" w:rsidRPr="00C23362">
              <w:rPr>
                <w:rFonts w:ascii="Arial" w:eastAsia="Arial" w:hAnsi="Arial" w:cs="Arial"/>
                <w:sz w:val="20"/>
                <w:szCs w:val="20"/>
                <w:lang w:val="es-ES_tradnl"/>
              </w:rPr>
              <w:t>en el Precio Mínimo</w:t>
            </w:r>
            <w:r w:rsidR="004374F2" w:rsidRPr="00C23362">
              <w:rPr>
                <w:rFonts w:ascii="Arial" w:eastAsia="Arial" w:hAnsi="Arial" w:cs="Arial"/>
                <w:sz w:val="20"/>
                <w:szCs w:val="20"/>
                <w:lang w:val="es-ES_tradnl"/>
              </w:rPr>
              <w:t xml:space="preserve"> Fairtrade. </w:t>
            </w:r>
            <w:r w:rsidR="00604202" w:rsidRPr="00C23362">
              <w:rPr>
                <w:rFonts w:ascii="Arial" w:eastAsia="Arial" w:hAnsi="Arial" w:cs="Arial"/>
                <w:sz w:val="20"/>
                <w:szCs w:val="20"/>
                <w:lang w:val="es-ES_tradnl"/>
              </w:rPr>
              <w:t>Por otra parte</w:t>
            </w:r>
            <w:r w:rsidR="004374F2" w:rsidRPr="00C23362">
              <w:rPr>
                <w:rFonts w:ascii="Arial" w:eastAsia="Arial" w:hAnsi="Arial" w:cs="Arial"/>
                <w:sz w:val="20"/>
                <w:szCs w:val="20"/>
                <w:lang w:val="es-ES_tradnl"/>
              </w:rPr>
              <w:t xml:space="preserve">, </w:t>
            </w:r>
            <w:r w:rsidR="00604202" w:rsidRPr="00C23362">
              <w:rPr>
                <w:rFonts w:ascii="Arial" w:eastAsia="Arial" w:hAnsi="Arial" w:cs="Arial"/>
                <w:sz w:val="20"/>
                <w:szCs w:val="20"/>
                <w:lang w:val="es-ES_tradnl"/>
              </w:rPr>
              <w:t>el requisito</w:t>
            </w:r>
            <w:r w:rsidR="004374F2" w:rsidRPr="00C23362">
              <w:rPr>
                <w:rFonts w:ascii="Arial" w:eastAsia="Arial" w:hAnsi="Arial" w:cs="Arial"/>
                <w:sz w:val="20"/>
                <w:szCs w:val="20"/>
                <w:lang w:val="es-ES_tradnl"/>
              </w:rPr>
              <w:t xml:space="preserve"> 4.2.6 </w:t>
            </w:r>
            <w:r w:rsidR="00C23362" w:rsidRPr="00C23362">
              <w:rPr>
                <w:rFonts w:ascii="Arial" w:eastAsia="Arial" w:hAnsi="Arial" w:cs="Arial"/>
                <w:sz w:val="20"/>
                <w:szCs w:val="20"/>
                <w:lang w:val="es-ES_tradnl"/>
              </w:rPr>
              <w:t>del C</w:t>
            </w:r>
            <w:r w:rsidR="00255DE6">
              <w:rPr>
                <w:rFonts w:ascii="Arial" w:eastAsia="Arial" w:hAnsi="Arial" w:cs="Arial"/>
                <w:sz w:val="20"/>
                <w:szCs w:val="20"/>
                <w:lang w:val="es-ES_tradnl"/>
              </w:rPr>
              <w:t xml:space="preserve">riterio para </w:t>
            </w:r>
            <w:r w:rsidR="00C23362" w:rsidRPr="00C23362">
              <w:rPr>
                <w:rFonts w:ascii="Arial" w:eastAsia="Arial" w:hAnsi="Arial" w:cs="Arial"/>
                <w:sz w:val="20"/>
                <w:szCs w:val="20"/>
                <w:lang w:val="es-ES_tradnl"/>
              </w:rPr>
              <w:t>C</w:t>
            </w:r>
            <w:r w:rsidR="00255DE6">
              <w:rPr>
                <w:rFonts w:ascii="Arial" w:eastAsia="Arial" w:hAnsi="Arial" w:cs="Arial"/>
                <w:sz w:val="20"/>
                <w:szCs w:val="20"/>
                <w:lang w:val="es-ES_tradnl"/>
              </w:rPr>
              <w:t>omerciantes</w:t>
            </w:r>
            <w:r w:rsidR="00C23362" w:rsidRPr="00C23362">
              <w:rPr>
                <w:rFonts w:ascii="Arial" w:eastAsia="Arial" w:hAnsi="Arial" w:cs="Arial"/>
                <w:sz w:val="20"/>
                <w:szCs w:val="20"/>
                <w:lang w:val="es-ES_tradnl"/>
              </w:rPr>
              <w:t xml:space="preserve"> que se aplica a los tra</w:t>
            </w:r>
            <w:r w:rsidR="00604202" w:rsidRPr="00C23362">
              <w:rPr>
                <w:rFonts w:ascii="Arial" w:eastAsia="Arial" w:hAnsi="Arial" w:cs="Arial"/>
                <w:sz w:val="20"/>
                <w:szCs w:val="20"/>
                <w:lang w:val="es-ES_tradnl"/>
              </w:rPr>
              <w:t>smisores</w:t>
            </w:r>
            <w:r w:rsidR="004374F2" w:rsidRPr="00C23362">
              <w:rPr>
                <w:rFonts w:ascii="Arial" w:eastAsia="Arial" w:hAnsi="Arial" w:cs="Arial"/>
                <w:sz w:val="20"/>
                <w:szCs w:val="20"/>
                <w:lang w:val="es-ES_tradnl"/>
              </w:rPr>
              <w:t xml:space="preserve"> Fairtrade indica</w:t>
            </w:r>
            <w:r w:rsidR="00B6747B" w:rsidRPr="00C23362">
              <w:rPr>
                <w:rFonts w:ascii="Arial" w:eastAsia="Arial" w:hAnsi="Arial" w:cs="Arial"/>
                <w:sz w:val="20"/>
                <w:szCs w:val="20"/>
                <w:lang w:val="es-ES_tradnl"/>
              </w:rPr>
              <w:t xml:space="preserve"> que el diferencial de precio se paga a la organización de productores</w:t>
            </w:r>
            <w:r w:rsidR="004374F2" w:rsidRPr="00C23362">
              <w:rPr>
                <w:rFonts w:ascii="Arial" w:eastAsia="Arial" w:hAnsi="Arial" w:cs="Arial"/>
                <w:sz w:val="20"/>
                <w:szCs w:val="20"/>
                <w:lang w:val="es-ES_tradnl"/>
              </w:rPr>
              <w:t xml:space="preserve">. </w:t>
            </w:r>
            <w:r w:rsidR="00B6747B" w:rsidRPr="00C23362">
              <w:rPr>
                <w:rFonts w:ascii="Arial" w:eastAsia="Arial" w:hAnsi="Arial" w:cs="Arial"/>
                <w:sz w:val="20"/>
                <w:szCs w:val="20"/>
                <w:lang w:val="es-ES_tradnl"/>
              </w:rPr>
              <w:t>Para calcular este diferencial de precio se necesita que el cálculo detallado</w:t>
            </w:r>
            <w:r w:rsidR="004374F2" w:rsidRPr="00C23362">
              <w:rPr>
                <w:rFonts w:ascii="Arial" w:eastAsia="Arial" w:hAnsi="Arial" w:cs="Arial"/>
                <w:sz w:val="20"/>
                <w:szCs w:val="20"/>
                <w:lang w:val="es-ES_tradnl"/>
              </w:rPr>
              <w:t xml:space="preserve"> </w:t>
            </w:r>
            <w:r w:rsidR="00B6747B" w:rsidRPr="00C23362">
              <w:rPr>
                <w:rFonts w:ascii="Arial" w:eastAsia="Arial" w:hAnsi="Arial" w:cs="Arial"/>
                <w:sz w:val="20"/>
                <w:szCs w:val="20"/>
                <w:lang w:val="es-ES_tradnl"/>
              </w:rPr>
              <w:t>esté disponible para la auditoría del</w:t>
            </w:r>
            <w:r w:rsidR="004374F2" w:rsidRPr="00C23362">
              <w:rPr>
                <w:rFonts w:ascii="Arial" w:eastAsia="Arial" w:hAnsi="Arial" w:cs="Arial"/>
                <w:sz w:val="20"/>
                <w:szCs w:val="20"/>
                <w:lang w:val="es-ES_tradnl"/>
              </w:rPr>
              <w:t xml:space="preserve"> </w:t>
            </w:r>
            <w:r w:rsidR="00B6747B" w:rsidRPr="00C23362">
              <w:rPr>
                <w:rFonts w:ascii="Arial" w:eastAsia="Arial" w:hAnsi="Arial" w:cs="Arial"/>
                <w:sz w:val="20"/>
                <w:szCs w:val="20"/>
                <w:lang w:val="es-ES_tradnl"/>
              </w:rPr>
              <w:t>pago de precio</w:t>
            </w:r>
            <w:r w:rsidR="004374F2" w:rsidRPr="00C23362">
              <w:rPr>
                <w:rFonts w:ascii="Arial" w:eastAsia="Arial" w:hAnsi="Arial" w:cs="Arial"/>
                <w:sz w:val="20"/>
                <w:szCs w:val="20"/>
                <w:lang w:val="es-ES_tradnl"/>
              </w:rPr>
              <w:t>.</w:t>
            </w:r>
          </w:p>
          <w:tbl>
            <w:tblPr>
              <w:tblW w:w="8898" w:type="dxa"/>
              <w:tblLook w:val="04A0" w:firstRow="1" w:lastRow="0" w:firstColumn="1" w:lastColumn="0" w:noHBand="0" w:noVBand="1"/>
            </w:tblPr>
            <w:tblGrid>
              <w:gridCol w:w="872"/>
              <w:gridCol w:w="8026"/>
            </w:tblGrid>
            <w:tr w:rsidR="003A279B" w:rsidRPr="00642AF1" w14:paraId="0EF4FE03" w14:textId="77777777" w:rsidTr="003A279B">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8106F7" w14:textId="52E818C0" w:rsidR="003A279B" w:rsidRPr="00C23362" w:rsidRDefault="007B55A3"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C23362">
                    <w:rPr>
                      <w:rFonts w:ascii="Arial" w:eastAsia="Arial" w:hAnsi="Arial" w:cs="Arial"/>
                      <w:b/>
                      <w:sz w:val="20"/>
                      <w:szCs w:val="20"/>
                      <w:lang w:val="es-ES_tradnl"/>
                    </w:rPr>
                    <w:t>Se aplica a</w:t>
                  </w:r>
                  <w:r w:rsidR="003A279B" w:rsidRPr="00C23362">
                    <w:rPr>
                      <w:rFonts w:ascii="Arial" w:eastAsia="Arial" w:hAnsi="Arial" w:cs="Arial"/>
                      <w:b/>
                      <w:sz w:val="20"/>
                      <w:szCs w:val="20"/>
                      <w:lang w:val="es-ES_tradnl"/>
                    </w:rPr>
                    <w:t>:</w:t>
                  </w:r>
                  <w:r w:rsidR="003A279B" w:rsidRPr="00C23362">
                    <w:rPr>
                      <w:rFonts w:ascii="Arial" w:eastAsia="Arial" w:hAnsi="Arial" w:cs="Arial"/>
                      <w:sz w:val="20"/>
                      <w:szCs w:val="20"/>
                      <w:lang w:val="es-ES_tradnl"/>
                    </w:rPr>
                    <w:t xml:space="preserve"> </w:t>
                  </w:r>
                  <w:r w:rsidR="00B6747B" w:rsidRPr="00C23362">
                    <w:rPr>
                      <w:rFonts w:ascii="Arial" w:eastAsia="Arial" w:hAnsi="Arial" w:cs="Arial"/>
                      <w:sz w:val="20"/>
                      <w:szCs w:val="20"/>
                      <w:lang w:val="es-ES_tradnl"/>
                    </w:rPr>
                    <w:t>E</w:t>
                  </w:r>
                  <w:r w:rsidR="003A279B" w:rsidRPr="00C23362">
                    <w:rPr>
                      <w:rFonts w:ascii="Arial" w:eastAsia="Arial" w:hAnsi="Arial" w:cs="Arial"/>
                      <w:sz w:val="20"/>
                      <w:szCs w:val="20"/>
                      <w:lang w:val="es-ES_tradnl"/>
                    </w:rPr>
                    <w:t>xport</w:t>
                  </w:r>
                  <w:r w:rsidR="00B6747B" w:rsidRPr="00C23362">
                    <w:rPr>
                      <w:rFonts w:ascii="Arial" w:eastAsia="Arial" w:hAnsi="Arial" w:cs="Arial"/>
                      <w:sz w:val="20"/>
                      <w:szCs w:val="20"/>
                      <w:lang w:val="es-ES_tradnl"/>
                    </w:rPr>
                    <w:t>adore</w:t>
                  </w:r>
                  <w:r w:rsidR="003A279B" w:rsidRPr="00C23362">
                    <w:rPr>
                      <w:rFonts w:ascii="Arial" w:eastAsia="Arial" w:hAnsi="Arial" w:cs="Arial"/>
                      <w:sz w:val="20"/>
                      <w:szCs w:val="20"/>
                      <w:lang w:val="es-ES_tradnl"/>
                    </w:rPr>
                    <w:t xml:space="preserve">s </w:t>
                  </w:r>
                  <w:r w:rsidR="00B6747B" w:rsidRPr="00C23362">
                    <w:rPr>
                      <w:rFonts w:ascii="Arial" w:eastAsia="Arial" w:hAnsi="Arial" w:cs="Arial"/>
                      <w:sz w:val="20"/>
                      <w:szCs w:val="20"/>
                      <w:lang w:val="es-ES_tradnl"/>
                    </w:rPr>
                    <w:t>y</w:t>
                  </w:r>
                  <w:r w:rsidR="003A279B" w:rsidRPr="00C23362">
                    <w:rPr>
                      <w:rFonts w:ascii="Arial" w:eastAsia="Arial" w:hAnsi="Arial" w:cs="Arial"/>
                      <w:sz w:val="20"/>
                      <w:szCs w:val="20"/>
                      <w:lang w:val="es-ES_tradnl"/>
                    </w:rPr>
                    <w:t xml:space="preserve"> proces</w:t>
                  </w:r>
                  <w:r w:rsidR="00B6747B" w:rsidRPr="00C23362">
                    <w:rPr>
                      <w:rFonts w:ascii="Arial" w:eastAsia="Arial" w:hAnsi="Arial" w:cs="Arial"/>
                      <w:sz w:val="20"/>
                      <w:szCs w:val="20"/>
                      <w:lang w:val="es-ES_tradnl"/>
                    </w:rPr>
                    <w:t>adore</w:t>
                  </w:r>
                  <w:r w:rsidR="003A279B" w:rsidRPr="00C23362">
                    <w:rPr>
                      <w:rFonts w:ascii="Arial" w:eastAsia="Arial" w:hAnsi="Arial" w:cs="Arial"/>
                      <w:sz w:val="20"/>
                      <w:szCs w:val="20"/>
                      <w:lang w:val="es-ES_tradnl"/>
                    </w:rPr>
                    <w:t xml:space="preserve">s </w:t>
                  </w:r>
                  <w:r w:rsidR="00B6747B" w:rsidRPr="00C23362">
                    <w:rPr>
                      <w:rFonts w:ascii="Arial" w:eastAsia="Arial" w:hAnsi="Arial" w:cs="Arial"/>
                      <w:sz w:val="20"/>
                      <w:szCs w:val="20"/>
                      <w:lang w:val="es-ES_tradnl"/>
                    </w:rPr>
                    <w:t>si el café no se compra</w:t>
                  </w:r>
                  <w:r w:rsidR="003A279B" w:rsidRPr="00C23362">
                    <w:rPr>
                      <w:rFonts w:ascii="Arial" w:eastAsia="Arial" w:hAnsi="Arial" w:cs="Arial"/>
                      <w:sz w:val="20"/>
                      <w:szCs w:val="20"/>
                      <w:lang w:val="es-ES_tradnl"/>
                    </w:rPr>
                    <w:t xml:space="preserve"> </w:t>
                  </w:r>
                  <w:r w:rsidR="00B6747B" w:rsidRPr="00C23362">
                    <w:rPr>
                      <w:rFonts w:ascii="Arial" w:eastAsia="Arial" w:hAnsi="Arial" w:cs="Arial"/>
                      <w:sz w:val="20"/>
                      <w:szCs w:val="20"/>
                      <w:lang w:val="es-ES_tradnl"/>
                    </w:rPr>
                    <w:t>como café verde</w:t>
                  </w:r>
                  <w:r w:rsidR="003A279B" w:rsidRPr="00C23362">
                    <w:rPr>
                      <w:rFonts w:ascii="Arial" w:eastAsia="Arial" w:hAnsi="Arial" w:cs="Arial"/>
                      <w:sz w:val="20"/>
                      <w:szCs w:val="20"/>
                      <w:lang w:val="es-ES_tradnl"/>
                    </w:rPr>
                    <w:t xml:space="preserve"> exportable </w:t>
                  </w:r>
                  <w:r w:rsidR="00B6747B" w:rsidRPr="00C23362">
                    <w:rPr>
                      <w:rFonts w:ascii="Arial" w:eastAsia="Arial" w:hAnsi="Arial" w:cs="Arial"/>
                      <w:sz w:val="20"/>
                      <w:szCs w:val="20"/>
                      <w:lang w:val="es-ES_tradnl"/>
                    </w:rPr>
                    <w:t>a nivel</w:t>
                  </w:r>
                  <w:r w:rsidR="003A279B" w:rsidRPr="00C23362">
                    <w:rPr>
                      <w:rFonts w:ascii="Arial" w:eastAsia="Arial" w:hAnsi="Arial" w:cs="Arial"/>
                      <w:sz w:val="20"/>
                      <w:szCs w:val="20"/>
                      <w:lang w:val="es-ES_tradnl"/>
                    </w:rPr>
                    <w:t xml:space="preserve"> FOB</w:t>
                  </w:r>
                </w:p>
              </w:tc>
            </w:tr>
            <w:tr w:rsidR="0071284A" w:rsidRPr="00642AF1" w14:paraId="52907C6E"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060491" w14:textId="3407D7AA" w:rsidR="0071284A" w:rsidRPr="00C23362" w:rsidRDefault="007B55A3"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C23362">
                    <w:rPr>
                      <w:rFonts w:ascii="Arial" w:eastAsia="Arial" w:hAnsi="Arial" w:cs="Arial"/>
                      <w:b/>
                      <w:sz w:val="20"/>
                      <w:szCs w:val="20"/>
                      <w:lang w:val="es-ES_tradnl"/>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81CF8" w14:textId="5143A7C6" w:rsidR="00684D48" w:rsidRPr="00A675B0" w:rsidRDefault="00B6747B"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Usted</w:t>
                  </w:r>
                  <w:r w:rsidR="00684D48" w:rsidRPr="00A675B0">
                    <w:rPr>
                      <w:rFonts w:ascii="Arial" w:eastAsia="Arial" w:hAnsi="Arial" w:cs="Arial"/>
                      <w:sz w:val="20"/>
                      <w:szCs w:val="20"/>
                      <w:lang w:val="es-ES_tradnl"/>
                    </w:rPr>
                    <w:t xml:space="preserve"> inclu</w:t>
                  </w:r>
                  <w:r w:rsidRPr="00A675B0">
                    <w:rPr>
                      <w:rFonts w:ascii="Arial" w:eastAsia="Arial" w:hAnsi="Arial" w:cs="Arial"/>
                      <w:sz w:val="20"/>
                      <w:szCs w:val="20"/>
                      <w:lang w:val="es-ES_tradnl"/>
                    </w:rPr>
                    <w:t>ye</w:t>
                  </w:r>
                  <w:r w:rsidR="00684D48"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e</w:t>
                  </w:r>
                  <w:r w:rsidR="00684D48" w:rsidRPr="00A675B0">
                    <w:rPr>
                      <w:rFonts w:ascii="Arial" w:eastAsia="Arial" w:hAnsi="Arial" w:cs="Arial"/>
                      <w:sz w:val="20"/>
                      <w:szCs w:val="20"/>
                      <w:lang w:val="es-ES_tradnl"/>
                    </w:rPr>
                    <w:t xml:space="preserve">n </w:t>
                  </w:r>
                  <w:r w:rsidRPr="00A675B0">
                    <w:rPr>
                      <w:rFonts w:ascii="Arial" w:eastAsia="Arial" w:hAnsi="Arial" w:cs="Arial"/>
                      <w:sz w:val="20"/>
                      <w:szCs w:val="20"/>
                      <w:lang w:val="es-ES_tradnl"/>
                    </w:rPr>
                    <w:t>el</w:t>
                  </w:r>
                  <w:r w:rsidR="00684D48" w:rsidRPr="00A675B0">
                    <w:rPr>
                      <w:rFonts w:ascii="Arial" w:eastAsia="Arial" w:hAnsi="Arial" w:cs="Arial"/>
                      <w:sz w:val="20"/>
                      <w:szCs w:val="20"/>
                      <w:lang w:val="es-ES_tradnl"/>
                    </w:rPr>
                    <w:t xml:space="preserve"> contrat</w:t>
                  </w:r>
                  <w:r w:rsidRPr="00A675B0">
                    <w:rPr>
                      <w:rFonts w:ascii="Arial" w:eastAsia="Arial" w:hAnsi="Arial" w:cs="Arial"/>
                      <w:sz w:val="20"/>
                      <w:szCs w:val="20"/>
                      <w:lang w:val="es-ES_tradnl"/>
                    </w:rPr>
                    <w:t>o</w:t>
                  </w:r>
                  <w:r w:rsidR="00684D48"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con el producto</w:t>
                  </w:r>
                  <w:r w:rsidR="00684D48" w:rsidRPr="00A675B0">
                    <w:rPr>
                      <w:rFonts w:ascii="Arial" w:eastAsia="Arial" w:hAnsi="Arial" w:cs="Arial"/>
                      <w:sz w:val="20"/>
                      <w:szCs w:val="20"/>
                      <w:lang w:val="es-ES_tradnl"/>
                    </w:rPr>
                    <w:t xml:space="preserve">r (o </w:t>
                  </w:r>
                  <w:r w:rsidRPr="00A675B0">
                    <w:rPr>
                      <w:rFonts w:ascii="Arial" w:eastAsia="Arial" w:hAnsi="Arial" w:cs="Arial"/>
                      <w:sz w:val="20"/>
                      <w:szCs w:val="20"/>
                      <w:lang w:val="es-ES_tradnl"/>
                    </w:rPr>
                    <w:t>el</w:t>
                  </w:r>
                  <w:r w:rsidR="00684D48"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transmisor,</w:t>
                  </w:r>
                  <w:r w:rsidR="00684D48"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si se a</w:t>
                  </w:r>
                  <w:r w:rsidR="00684D48" w:rsidRPr="00A675B0">
                    <w:rPr>
                      <w:rFonts w:ascii="Arial" w:eastAsia="Arial" w:hAnsi="Arial" w:cs="Arial"/>
                      <w:sz w:val="20"/>
                      <w:szCs w:val="20"/>
                      <w:lang w:val="es-ES_tradnl"/>
                    </w:rPr>
                    <w:t xml:space="preserve">plica) </w:t>
                  </w:r>
                  <w:r w:rsidRPr="00A675B0">
                    <w:rPr>
                      <w:rFonts w:ascii="Arial" w:eastAsia="Arial" w:hAnsi="Arial" w:cs="Arial"/>
                      <w:sz w:val="20"/>
                      <w:szCs w:val="20"/>
                      <w:lang w:val="es-ES_tradnl"/>
                    </w:rPr>
                    <w:t xml:space="preserve">un desglose detallado del cálculo del precio </w:t>
                  </w:r>
                  <w:r w:rsidR="00684D48" w:rsidRPr="00A675B0">
                    <w:rPr>
                      <w:rFonts w:ascii="Arial" w:eastAsia="Arial" w:hAnsi="Arial" w:cs="Arial"/>
                      <w:sz w:val="20"/>
                      <w:szCs w:val="20"/>
                      <w:lang w:val="es-ES_tradnl"/>
                    </w:rPr>
                    <w:t>(</w:t>
                  </w:r>
                  <w:r w:rsidR="00DC6CC5" w:rsidRPr="00A675B0">
                    <w:rPr>
                      <w:rFonts w:ascii="Arial" w:eastAsia="Arial" w:hAnsi="Arial" w:cs="Arial"/>
                      <w:sz w:val="20"/>
                      <w:szCs w:val="20"/>
                      <w:lang w:val="es-ES_tradnl"/>
                    </w:rPr>
                    <w:t xml:space="preserve">partida de gastos </w:t>
                  </w:r>
                  <w:r w:rsidR="00255DE6" w:rsidRPr="00A675B0">
                    <w:rPr>
                      <w:rFonts w:ascii="Arial" w:eastAsia="Arial" w:hAnsi="Arial" w:cs="Arial"/>
                      <w:sz w:val="20"/>
                      <w:szCs w:val="20"/>
                      <w:lang w:val="es-ES_tradnl"/>
                    </w:rPr>
                    <w:t>rebajados</w:t>
                  </w:r>
                  <w:r w:rsidR="00684D48" w:rsidRPr="00A675B0">
                    <w:rPr>
                      <w:rFonts w:ascii="Arial" w:eastAsia="Arial" w:hAnsi="Arial" w:cs="Arial"/>
                      <w:sz w:val="20"/>
                      <w:szCs w:val="20"/>
                      <w:lang w:val="es-ES_tradnl"/>
                    </w:rPr>
                    <w:t xml:space="preserve"> o</w:t>
                  </w:r>
                  <w:r w:rsidR="00DC6CC5" w:rsidRPr="00A675B0">
                    <w:rPr>
                      <w:rFonts w:ascii="Arial" w:eastAsia="Arial" w:hAnsi="Arial" w:cs="Arial"/>
                      <w:sz w:val="20"/>
                      <w:szCs w:val="20"/>
                      <w:lang w:val="es-ES_tradnl"/>
                    </w:rPr>
                    <w:t xml:space="preserve"> añadidos</w:t>
                  </w:r>
                  <w:r w:rsidR="00684D48" w:rsidRPr="00A675B0">
                    <w:rPr>
                      <w:rFonts w:ascii="Arial" w:eastAsia="Arial" w:hAnsi="Arial" w:cs="Arial"/>
                      <w:sz w:val="20"/>
                      <w:szCs w:val="20"/>
                      <w:lang w:val="es-ES_tradnl"/>
                    </w:rPr>
                    <w:t xml:space="preserve"> </w:t>
                  </w:r>
                  <w:r w:rsidR="00DC6CC5" w:rsidRPr="00A675B0">
                    <w:rPr>
                      <w:rFonts w:ascii="Arial" w:eastAsia="Arial" w:hAnsi="Arial" w:cs="Arial"/>
                      <w:sz w:val="20"/>
                      <w:szCs w:val="20"/>
                      <w:lang w:val="es-ES_tradnl"/>
                    </w:rPr>
                    <w:t>y su</w:t>
                  </w:r>
                  <w:r w:rsidR="00684D48" w:rsidRPr="00A675B0">
                    <w:rPr>
                      <w:rFonts w:ascii="Arial" w:eastAsia="Arial" w:hAnsi="Arial" w:cs="Arial"/>
                      <w:sz w:val="20"/>
                      <w:szCs w:val="20"/>
                      <w:lang w:val="es-ES_tradnl"/>
                    </w:rPr>
                    <w:t xml:space="preserve"> val</w:t>
                  </w:r>
                  <w:r w:rsidR="00DC6CC5" w:rsidRPr="00A675B0">
                    <w:rPr>
                      <w:rFonts w:ascii="Arial" w:eastAsia="Arial" w:hAnsi="Arial" w:cs="Arial"/>
                      <w:sz w:val="20"/>
                      <w:szCs w:val="20"/>
                      <w:lang w:val="es-ES_tradnl"/>
                    </w:rPr>
                    <w:t>or</w:t>
                  </w:r>
                  <w:r w:rsidR="00684D48" w:rsidRPr="00A675B0">
                    <w:rPr>
                      <w:rFonts w:ascii="Arial" w:eastAsia="Arial" w:hAnsi="Arial" w:cs="Arial"/>
                      <w:sz w:val="20"/>
                      <w:szCs w:val="20"/>
                      <w:lang w:val="es-ES_tradnl"/>
                    </w:rPr>
                    <w:t xml:space="preserve">, </w:t>
                  </w:r>
                  <w:r w:rsidR="00DC6CC5" w:rsidRPr="00A675B0">
                    <w:rPr>
                      <w:rFonts w:ascii="Arial" w:eastAsia="Arial" w:hAnsi="Arial" w:cs="Arial"/>
                      <w:sz w:val="20"/>
                      <w:szCs w:val="20"/>
                      <w:lang w:val="es-ES_tradnl"/>
                    </w:rPr>
                    <w:t>así como la tasa de conversión</w:t>
                  </w:r>
                  <w:r w:rsidR="00684D48" w:rsidRPr="00A675B0">
                    <w:rPr>
                      <w:rFonts w:ascii="Arial" w:eastAsia="Arial" w:hAnsi="Arial" w:cs="Arial"/>
                      <w:sz w:val="20"/>
                      <w:szCs w:val="20"/>
                      <w:lang w:val="es-ES_tradnl"/>
                    </w:rPr>
                    <w:t xml:space="preserve"> </w:t>
                  </w:r>
                  <w:r w:rsidR="00DC6CC5" w:rsidRPr="00A675B0">
                    <w:rPr>
                      <w:rFonts w:ascii="Arial" w:eastAsia="Arial" w:hAnsi="Arial" w:cs="Arial"/>
                      <w:sz w:val="20"/>
                      <w:szCs w:val="20"/>
                      <w:lang w:val="es-ES_tradnl"/>
                    </w:rPr>
                    <w:t>e</w:t>
                  </w:r>
                  <w:r w:rsidR="00684D48" w:rsidRPr="00A675B0">
                    <w:rPr>
                      <w:rFonts w:ascii="Arial" w:eastAsia="Arial" w:hAnsi="Arial" w:cs="Arial"/>
                      <w:sz w:val="20"/>
                      <w:szCs w:val="20"/>
                      <w:lang w:val="es-ES_tradnl"/>
                    </w:rPr>
                    <w:t>n cas</w:t>
                  </w:r>
                  <w:r w:rsidR="00DC6CC5" w:rsidRPr="00A675B0">
                    <w:rPr>
                      <w:rFonts w:ascii="Arial" w:eastAsia="Arial" w:hAnsi="Arial" w:cs="Arial"/>
                      <w:sz w:val="20"/>
                      <w:szCs w:val="20"/>
                      <w:lang w:val="es-ES_tradnl"/>
                    </w:rPr>
                    <w:t>o de procesamiento</w:t>
                  </w:r>
                  <w:r w:rsidR="00684D48" w:rsidRPr="00A675B0">
                    <w:rPr>
                      <w:rFonts w:ascii="Arial" w:eastAsia="Arial" w:hAnsi="Arial" w:cs="Arial"/>
                      <w:sz w:val="20"/>
                      <w:szCs w:val="20"/>
                      <w:lang w:val="es-ES_tradnl"/>
                    </w:rPr>
                    <w:t xml:space="preserve">). </w:t>
                  </w:r>
                  <w:r w:rsidR="00DC6CC5" w:rsidRPr="00A675B0">
                    <w:rPr>
                      <w:rFonts w:ascii="Arial" w:eastAsia="Arial" w:hAnsi="Arial" w:cs="Arial"/>
                      <w:sz w:val="20"/>
                      <w:szCs w:val="20"/>
                      <w:lang w:val="es-ES_tradnl"/>
                    </w:rPr>
                    <w:t>Esto se aplica</w:t>
                  </w:r>
                  <w:r w:rsidR="00684D48" w:rsidRPr="00A675B0">
                    <w:rPr>
                      <w:rFonts w:ascii="Arial" w:eastAsia="Arial" w:hAnsi="Arial" w:cs="Arial"/>
                      <w:sz w:val="20"/>
                      <w:szCs w:val="20"/>
                      <w:lang w:val="es-ES_tradnl"/>
                    </w:rPr>
                    <w:t xml:space="preserve"> </w:t>
                  </w:r>
                  <w:r w:rsidR="00DC6CC5" w:rsidRPr="00A675B0">
                    <w:rPr>
                      <w:rFonts w:ascii="Arial" w:eastAsia="Arial" w:hAnsi="Arial" w:cs="Arial"/>
                      <w:sz w:val="20"/>
                      <w:szCs w:val="20"/>
                      <w:lang w:val="es-ES_tradnl"/>
                    </w:rPr>
                    <w:t>e</w:t>
                  </w:r>
                  <w:r w:rsidR="00684D48" w:rsidRPr="00A675B0">
                    <w:rPr>
                      <w:rFonts w:ascii="Arial" w:eastAsia="Arial" w:hAnsi="Arial" w:cs="Arial"/>
                      <w:sz w:val="20"/>
                      <w:szCs w:val="20"/>
                      <w:lang w:val="es-ES_tradnl"/>
                    </w:rPr>
                    <w:t>n cas</w:t>
                  </w:r>
                  <w:r w:rsidR="00DC6CC5" w:rsidRPr="00A675B0">
                    <w:rPr>
                      <w:rFonts w:ascii="Arial" w:eastAsia="Arial" w:hAnsi="Arial" w:cs="Arial"/>
                      <w:sz w:val="20"/>
                      <w:szCs w:val="20"/>
                      <w:lang w:val="es-ES_tradnl"/>
                    </w:rPr>
                    <w:t>o de que el Precio Mínimo</w:t>
                  </w:r>
                  <w:r w:rsidR="0071284A" w:rsidRPr="00A675B0">
                    <w:rPr>
                      <w:rFonts w:ascii="Arial" w:eastAsia="Arial" w:hAnsi="Arial" w:cs="Arial"/>
                      <w:sz w:val="20"/>
                      <w:szCs w:val="20"/>
                      <w:lang w:val="es-ES_tradnl"/>
                    </w:rPr>
                    <w:t xml:space="preserve"> Fairtrade, </w:t>
                  </w:r>
                  <w:r w:rsidR="00DC6CC5" w:rsidRPr="00A675B0">
                    <w:rPr>
                      <w:rFonts w:ascii="Arial" w:eastAsia="Arial" w:hAnsi="Arial" w:cs="Arial"/>
                      <w:sz w:val="20"/>
                      <w:szCs w:val="20"/>
                      <w:lang w:val="es-ES_tradnl"/>
                    </w:rPr>
                    <w:t>la referencia de precio del mercado</w:t>
                  </w:r>
                  <w:r w:rsidR="0071284A" w:rsidRPr="00A675B0">
                    <w:rPr>
                      <w:rFonts w:ascii="Arial" w:eastAsia="Arial" w:hAnsi="Arial" w:cs="Arial"/>
                      <w:sz w:val="20"/>
                      <w:szCs w:val="20"/>
                      <w:lang w:val="es-ES_tradnl"/>
                    </w:rPr>
                    <w:t xml:space="preserve"> </w:t>
                  </w:r>
                  <w:r w:rsidR="00DC6CC5" w:rsidRPr="00A675B0">
                    <w:rPr>
                      <w:rFonts w:ascii="Arial" w:eastAsia="Arial" w:hAnsi="Arial" w:cs="Arial"/>
                      <w:sz w:val="20"/>
                      <w:szCs w:val="20"/>
                      <w:lang w:val="es-ES_tradnl"/>
                    </w:rPr>
                    <w:t>y</w:t>
                  </w:r>
                  <w:r w:rsidR="0071284A" w:rsidRPr="00A675B0">
                    <w:rPr>
                      <w:rFonts w:ascii="Arial" w:eastAsia="Arial" w:hAnsi="Arial" w:cs="Arial"/>
                      <w:sz w:val="20"/>
                      <w:szCs w:val="20"/>
                      <w:lang w:val="es-ES_tradnl"/>
                    </w:rPr>
                    <w:t xml:space="preserve">/o </w:t>
                  </w:r>
                  <w:r w:rsidR="00DC6CC5" w:rsidRPr="00A675B0">
                    <w:rPr>
                      <w:rFonts w:ascii="Arial" w:eastAsia="Arial" w:hAnsi="Arial" w:cs="Arial"/>
                      <w:sz w:val="20"/>
                      <w:szCs w:val="20"/>
                      <w:lang w:val="es-ES_tradnl"/>
                    </w:rPr>
                    <w:t xml:space="preserve">la Prima </w:t>
                  </w:r>
                  <w:r w:rsidR="0071284A" w:rsidRPr="00A675B0">
                    <w:rPr>
                      <w:rFonts w:ascii="Arial" w:eastAsia="Arial" w:hAnsi="Arial" w:cs="Arial"/>
                      <w:sz w:val="20"/>
                      <w:szCs w:val="20"/>
                      <w:lang w:val="es-ES_tradnl"/>
                    </w:rPr>
                    <w:t xml:space="preserve">Fairtrade </w:t>
                  </w:r>
                  <w:r w:rsidR="00DC6CC5" w:rsidRPr="00A675B0">
                    <w:rPr>
                      <w:rFonts w:ascii="Arial" w:eastAsia="Arial" w:hAnsi="Arial" w:cs="Arial"/>
                      <w:sz w:val="20"/>
                      <w:szCs w:val="20"/>
                      <w:lang w:val="es-ES_tradnl"/>
                    </w:rPr>
                    <w:t>están establecidos en un nivel diferente o para una forma</w:t>
                  </w:r>
                  <w:r w:rsidR="008872DF" w:rsidRPr="00A675B0">
                    <w:rPr>
                      <w:rStyle w:val="FootnoteReference"/>
                      <w:rFonts w:ascii="Arial" w:eastAsia="Arial" w:hAnsi="Arial" w:cs="Arial"/>
                      <w:sz w:val="20"/>
                      <w:szCs w:val="20"/>
                      <w:lang w:val="es-ES_tradnl"/>
                    </w:rPr>
                    <w:footnoteReference w:id="7"/>
                  </w:r>
                  <w:r w:rsidR="0071284A" w:rsidRPr="00A675B0">
                    <w:rPr>
                      <w:rFonts w:ascii="Arial" w:eastAsia="Arial" w:hAnsi="Arial" w:cs="Arial"/>
                      <w:sz w:val="20"/>
                      <w:szCs w:val="20"/>
                      <w:lang w:val="es-ES_tradnl"/>
                    </w:rPr>
                    <w:t xml:space="preserve"> </w:t>
                  </w:r>
                  <w:r w:rsidR="00DC6CC5" w:rsidRPr="00A675B0">
                    <w:rPr>
                      <w:rFonts w:ascii="Arial" w:eastAsia="Arial" w:hAnsi="Arial" w:cs="Arial"/>
                      <w:sz w:val="20"/>
                      <w:szCs w:val="20"/>
                      <w:lang w:val="es-ES_tradnl"/>
                    </w:rPr>
                    <w:t>de producto diferente al que usted está comprando</w:t>
                  </w:r>
                  <w:r w:rsidR="00684D48" w:rsidRPr="00A675B0">
                    <w:rPr>
                      <w:rFonts w:ascii="Arial" w:eastAsia="Arial" w:hAnsi="Arial" w:cs="Arial"/>
                      <w:sz w:val="20"/>
                      <w:szCs w:val="20"/>
                      <w:lang w:val="es-ES_tradnl"/>
                    </w:rPr>
                    <w:t>.</w:t>
                  </w:r>
                  <w:r w:rsidR="0071284A" w:rsidRPr="00A675B0">
                    <w:rPr>
                      <w:rFonts w:ascii="Arial" w:eastAsia="Arial" w:hAnsi="Arial" w:cs="Arial"/>
                      <w:sz w:val="20"/>
                      <w:szCs w:val="20"/>
                      <w:lang w:val="es-ES_tradnl"/>
                    </w:rPr>
                    <w:t xml:space="preserve"> </w:t>
                  </w:r>
                </w:p>
                <w:p w14:paraId="009FF60B" w14:textId="15887C07" w:rsidR="0071284A" w:rsidRPr="00A675B0" w:rsidRDefault="00DC6CC5"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 xml:space="preserve">Usted solamente </w:t>
                  </w:r>
                  <w:r w:rsidR="00255DE6" w:rsidRPr="00A675B0">
                    <w:rPr>
                      <w:rFonts w:ascii="Arial" w:eastAsia="Arial" w:hAnsi="Arial" w:cs="Arial"/>
                      <w:sz w:val="20"/>
                      <w:szCs w:val="20"/>
                      <w:lang w:val="es-ES_tradnl"/>
                    </w:rPr>
                    <w:t>rebaja los ga</w:t>
                  </w:r>
                  <w:r w:rsidRPr="00A675B0">
                    <w:rPr>
                      <w:rFonts w:ascii="Arial" w:eastAsia="Arial" w:hAnsi="Arial" w:cs="Arial"/>
                      <w:sz w:val="20"/>
                      <w:szCs w:val="20"/>
                      <w:lang w:val="es-ES_tradnl"/>
                    </w:rPr>
                    <w:t>stos que están incluidos en el Precio Mínimo</w:t>
                  </w:r>
                  <w:r w:rsidR="0071284A" w:rsidRPr="00A675B0">
                    <w:rPr>
                      <w:rFonts w:ascii="Arial" w:eastAsia="Arial" w:hAnsi="Arial" w:cs="Arial"/>
                      <w:sz w:val="20"/>
                      <w:szCs w:val="20"/>
                      <w:lang w:val="es-ES_tradnl"/>
                    </w:rPr>
                    <w:t xml:space="preserve"> Fairtrade. No </w:t>
                  </w:r>
                  <w:r w:rsidRPr="00A675B0">
                    <w:rPr>
                      <w:rFonts w:ascii="Arial" w:eastAsia="Arial" w:hAnsi="Arial" w:cs="Arial"/>
                      <w:sz w:val="20"/>
                      <w:szCs w:val="20"/>
                      <w:lang w:val="es-ES_tradnl"/>
                    </w:rPr>
                    <w:t>se pueden hacer descuentos a la Prima</w:t>
                  </w:r>
                  <w:r w:rsidR="0071284A" w:rsidRPr="00A675B0">
                    <w:rPr>
                      <w:rFonts w:ascii="Arial" w:eastAsia="Arial" w:hAnsi="Arial" w:cs="Arial"/>
                      <w:sz w:val="20"/>
                      <w:szCs w:val="20"/>
                      <w:lang w:val="es-ES_tradnl"/>
                    </w:rPr>
                    <w:t xml:space="preserve"> Fairtrade. </w:t>
                  </w:r>
                  <w:r w:rsidRPr="00A675B0">
                    <w:rPr>
                      <w:rFonts w:ascii="Arial" w:eastAsia="Arial" w:hAnsi="Arial" w:cs="Arial"/>
                      <w:sz w:val="20"/>
                      <w:szCs w:val="20"/>
                      <w:lang w:val="es-ES_tradnl"/>
                    </w:rPr>
                    <w:t>Usted tiene en cuenta, al menos,</w:t>
                  </w:r>
                  <w:r w:rsidR="0048395C"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los siguientes gastos</w:t>
                  </w:r>
                  <w:r w:rsidR="0071284A" w:rsidRPr="00A675B0">
                    <w:rPr>
                      <w:rFonts w:ascii="Arial" w:eastAsia="Arial" w:hAnsi="Arial" w:cs="Arial"/>
                      <w:sz w:val="20"/>
                      <w:szCs w:val="20"/>
                      <w:lang w:val="es-ES_tradnl"/>
                    </w:rPr>
                    <w:t>:</w:t>
                  </w:r>
                </w:p>
                <w:p w14:paraId="2A35F24C" w14:textId="52F457A6" w:rsidR="0071284A" w:rsidRPr="00A675B0" w:rsidRDefault="003C5C2C" w:rsidP="00152F6A">
                  <w:pPr>
                    <w:pStyle w:val="ListParagraph"/>
                    <w:keepNext/>
                    <w:keepLines/>
                    <w:framePr w:hSpace="141" w:wrap="around" w:vAnchor="text" w:hAnchor="text" w:x="108" w:y="1"/>
                    <w:numPr>
                      <w:ilvl w:val="0"/>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Gastos</w:t>
                  </w:r>
                  <w:r w:rsidR="00DC6CC5" w:rsidRPr="00A675B0">
                    <w:rPr>
                      <w:rFonts w:ascii="Arial" w:eastAsia="Arial" w:hAnsi="Arial" w:cs="Arial"/>
                      <w:sz w:val="20"/>
                      <w:szCs w:val="20"/>
                      <w:lang w:val="es-ES_tradnl"/>
                    </w:rPr>
                    <w:t xml:space="preserve"> de t</w:t>
                  </w:r>
                  <w:r w:rsidR="0071284A" w:rsidRPr="00A675B0">
                    <w:rPr>
                      <w:rFonts w:ascii="Arial" w:eastAsia="Arial" w:hAnsi="Arial" w:cs="Arial"/>
                      <w:sz w:val="20"/>
                      <w:szCs w:val="20"/>
                      <w:lang w:val="es-ES_tradnl"/>
                    </w:rPr>
                    <w:t>ransport</w:t>
                  </w:r>
                  <w:r w:rsidR="00DC6CC5" w:rsidRPr="00A675B0">
                    <w:rPr>
                      <w:rFonts w:ascii="Arial" w:eastAsia="Arial" w:hAnsi="Arial" w:cs="Arial"/>
                      <w:sz w:val="20"/>
                      <w:szCs w:val="20"/>
                      <w:lang w:val="es-ES_tradnl"/>
                    </w:rPr>
                    <w:t>e</w:t>
                  </w:r>
                  <w:r w:rsidR="0071284A" w:rsidRPr="00A675B0">
                    <w:rPr>
                      <w:rFonts w:ascii="Arial" w:eastAsia="Arial" w:hAnsi="Arial" w:cs="Arial"/>
                      <w:sz w:val="20"/>
                      <w:szCs w:val="20"/>
                      <w:lang w:val="es-ES_tradnl"/>
                    </w:rPr>
                    <w:t xml:space="preserve"> </w:t>
                  </w:r>
                  <w:r w:rsidR="00DC6CC5" w:rsidRPr="00A675B0">
                    <w:rPr>
                      <w:rFonts w:ascii="Arial" w:eastAsia="Arial" w:hAnsi="Arial" w:cs="Arial"/>
                      <w:sz w:val="20"/>
                      <w:szCs w:val="20"/>
                      <w:lang w:val="es-ES_tradnl"/>
                    </w:rPr>
                    <w:t>a las instalaciones de procesamiento</w:t>
                  </w:r>
                </w:p>
                <w:p w14:paraId="729D19A9" w14:textId="6CEE04AF" w:rsidR="0071284A" w:rsidRPr="00A675B0" w:rsidRDefault="0071284A"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Transport</w:t>
                  </w:r>
                  <w:r w:rsidR="00DC6CC5" w:rsidRPr="00A675B0">
                    <w:rPr>
                      <w:rFonts w:ascii="Arial" w:eastAsia="Arial" w:hAnsi="Arial" w:cs="Arial"/>
                      <w:sz w:val="20"/>
                      <w:szCs w:val="20"/>
                      <w:lang w:val="es-ES_tradnl"/>
                    </w:rPr>
                    <w:t>e</w:t>
                  </w:r>
                </w:p>
                <w:p w14:paraId="6A06100F" w14:textId="6E98FB91" w:rsidR="00C418CD" w:rsidRPr="00A675B0" w:rsidRDefault="00DC6CC5"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Pérdidas en el t</w:t>
                  </w:r>
                  <w:r w:rsidR="00C418CD" w:rsidRPr="00A675B0">
                    <w:rPr>
                      <w:rFonts w:ascii="Arial" w:eastAsia="Arial" w:hAnsi="Arial" w:cs="Arial"/>
                      <w:sz w:val="20"/>
                      <w:szCs w:val="20"/>
                      <w:lang w:val="es-ES_tradnl"/>
                    </w:rPr>
                    <w:t>r</w:t>
                  </w:r>
                  <w:r w:rsidRPr="00A675B0">
                    <w:rPr>
                      <w:rFonts w:ascii="Arial" w:eastAsia="Arial" w:hAnsi="Arial" w:cs="Arial"/>
                      <w:sz w:val="20"/>
                      <w:szCs w:val="20"/>
                      <w:lang w:val="es-ES_tradnl"/>
                    </w:rPr>
                    <w:t>á</w:t>
                  </w:r>
                  <w:r w:rsidR="00C418CD" w:rsidRPr="00A675B0">
                    <w:rPr>
                      <w:rFonts w:ascii="Arial" w:eastAsia="Arial" w:hAnsi="Arial" w:cs="Arial"/>
                      <w:sz w:val="20"/>
                      <w:szCs w:val="20"/>
                      <w:lang w:val="es-ES_tradnl"/>
                    </w:rPr>
                    <w:t>nsit</w:t>
                  </w:r>
                  <w:r w:rsidRPr="00A675B0">
                    <w:rPr>
                      <w:rFonts w:ascii="Arial" w:eastAsia="Arial" w:hAnsi="Arial" w:cs="Arial"/>
                      <w:sz w:val="20"/>
                      <w:szCs w:val="20"/>
                      <w:lang w:val="es-ES_tradnl"/>
                    </w:rPr>
                    <w:t>o</w:t>
                  </w:r>
                </w:p>
                <w:p w14:paraId="0FEE5040" w14:textId="2F5C5E1B" w:rsidR="0071284A" w:rsidRPr="00A675B0" w:rsidRDefault="00DC6CC5"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Carga y descarga</w:t>
                  </w:r>
                </w:p>
                <w:p w14:paraId="4489516F" w14:textId="4F0EE908" w:rsidR="0071284A" w:rsidRPr="00A675B0" w:rsidRDefault="00DC6CC5"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Seguro</w:t>
                  </w:r>
                </w:p>
                <w:p w14:paraId="6305F347" w14:textId="14FC5B4C" w:rsidR="0071284A" w:rsidRPr="00A675B0" w:rsidRDefault="003C5C2C" w:rsidP="00152F6A">
                  <w:pPr>
                    <w:pStyle w:val="ListParagraph"/>
                    <w:keepNext/>
                    <w:keepLines/>
                    <w:framePr w:hSpace="141" w:wrap="around" w:vAnchor="text" w:hAnchor="text" w:x="108" w:y="1"/>
                    <w:numPr>
                      <w:ilvl w:val="0"/>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Gastos</w:t>
                  </w:r>
                  <w:r w:rsidR="00DC6CC5" w:rsidRPr="00A675B0">
                    <w:rPr>
                      <w:rFonts w:ascii="Arial" w:eastAsia="Arial" w:hAnsi="Arial" w:cs="Arial"/>
                      <w:sz w:val="20"/>
                      <w:szCs w:val="20"/>
                      <w:lang w:val="es-ES_tradnl"/>
                    </w:rPr>
                    <w:t xml:space="preserve"> de procesamiento</w:t>
                  </w:r>
                </w:p>
                <w:p w14:paraId="7652D078" w14:textId="21C43557" w:rsidR="0071284A" w:rsidRPr="00A675B0" w:rsidRDefault="0071284A"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Proces</w:t>
                  </w:r>
                  <w:r w:rsidR="00DC6CC5" w:rsidRPr="00A675B0">
                    <w:rPr>
                      <w:rFonts w:ascii="Arial" w:eastAsia="Arial" w:hAnsi="Arial" w:cs="Arial"/>
                      <w:sz w:val="20"/>
                      <w:szCs w:val="20"/>
                      <w:lang w:val="es-ES_tradnl"/>
                    </w:rPr>
                    <w:t>amiento</w:t>
                  </w:r>
                </w:p>
                <w:p w14:paraId="63A1B6E5" w14:textId="4F11B07B" w:rsidR="00C418CD" w:rsidRPr="00A675B0" w:rsidRDefault="00DC6CC5"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Pérdidas de procesamiento</w:t>
                  </w:r>
                </w:p>
                <w:p w14:paraId="62147817" w14:textId="76B53F51" w:rsidR="0071284A" w:rsidRPr="00A675B0" w:rsidRDefault="00DC6CC5"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Secado</w:t>
                  </w:r>
                </w:p>
                <w:p w14:paraId="464FE4CB" w14:textId="7065CF12" w:rsidR="0071284A" w:rsidRPr="00A675B0" w:rsidRDefault="00DC6CC5"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Sacos</w:t>
                  </w:r>
                </w:p>
                <w:p w14:paraId="020922CE" w14:textId="57F4EBFF" w:rsidR="0071284A" w:rsidRPr="00A675B0" w:rsidRDefault="00DC6CC5"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Etiquetado</w:t>
                  </w:r>
                </w:p>
                <w:p w14:paraId="4487F9A1" w14:textId="3AB8C01C" w:rsidR="0056764B" w:rsidRPr="00A675B0" w:rsidRDefault="00DC6CC5"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Almacenamiento</w:t>
                  </w:r>
                </w:p>
                <w:p w14:paraId="3388F142" w14:textId="19750B78" w:rsidR="0071284A" w:rsidRPr="00A675B0" w:rsidRDefault="003C5C2C" w:rsidP="00152F6A">
                  <w:pPr>
                    <w:pStyle w:val="ListParagraph"/>
                    <w:keepNext/>
                    <w:keepLines/>
                    <w:framePr w:hSpace="141" w:wrap="around" w:vAnchor="text" w:hAnchor="text" w:x="108" w:y="1"/>
                    <w:numPr>
                      <w:ilvl w:val="0"/>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Ga</w:t>
                  </w:r>
                  <w:r w:rsidR="00DC6CC5" w:rsidRPr="00A675B0">
                    <w:rPr>
                      <w:rFonts w:ascii="Arial" w:eastAsia="Arial" w:hAnsi="Arial" w:cs="Arial"/>
                      <w:sz w:val="20"/>
                      <w:szCs w:val="20"/>
                      <w:lang w:val="es-ES_tradnl"/>
                    </w:rPr>
                    <w:t>stos de exportación</w:t>
                  </w:r>
                </w:p>
                <w:p w14:paraId="279C4234" w14:textId="239352F9" w:rsidR="0071284A" w:rsidRPr="00A675B0" w:rsidRDefault="0071284A"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Transport</w:t>
                  </w:r>
                  <w:r w:rsidR="00DC6CC5" w:rsidRPr="00A675B0">
                    <w:rPr>
                      <w:rFonts w:ascii="Arial" w:eastAsia="Arial" w:hAnsi="Arial" w:cs="Arial"/>
                      <w:sz w:val="20"/>
                      <w:szCs w:val="20"/>
                      <w:lang w:val="es-ES_tradnl"/>
                    </w:rPr>
                    <w:t>e</w:t>
                  </w:r>
                  <w:r w:rsidRPr="00A675B0">
                    <w:rPr>
                      <w:rFonts w:ascii="Arial" w:eastAsia="Arial" w:hAnsi="Arial" w:cs="Arial"/>
                      <w:sz w:val="20"/>
                      <w:szCs w:val="20"/>
                      <w:lang w:val="es-ES_tradnl"/>
                    </w:rPr>
                    <w:t xml:space="preserve"> </w:t>
                  </w:r>
                  <w:r w:rsidR="00DC6CC5" w:rsidRPr="00A675B0">
                    <w:rPr>
                      <w:rFonts w:ascii="Arial" w:eastAsia="Arial" w:hAnsi="Arial" w:cs="Arial"/>
                      <w:sz w:val="20"/>
                      <w:szCs w:val="20"/>
                      <w:lang w:val="es-ES_tradnl"/>
                    </w:rPr>
                    <w:t>hasta el</w:t>
                  </w:r>
                  <w:r w:rsidRPr="00A675B0">
                    <w:rPr>
                      <w:rFonts w:ascii="Arial" w:eastAsia="Arial" w:hAnsi="Arial" w:cs="Arial"/>
                      <w:sz w:val="20"/>
                      <w:szCs w:val="20"/>
                      <w:lang w:val="es-ES_tradnl"/>
                    </w:rPr>
                    <w:t xml:space="preserve"> p</w:t>
                  </w:r>
                  <w:r w:rsidR="00DC6CC5" w:rsidRPr="00A675B0">
                    <w:rPr>
                      <w:rFonts w:ascii="Arial" w:eastAsia="Arial" w:hAnsi="Arial" w:cs="Arial"/>
                      <w:sz w:val="20"/>
                      <w:szCs w:val="20"/>
                      <w:lang w:val="es-ES_tradnl"/>
                    </w:rPr>
                    <w:t>ue</w:t>
                  </w:r>
                  <w:r w:rsidRPr="00A675B0">
                    <w:rPr>
                      <w:rFonts w:ascii="Arial" w:eastAsia="Arial" w:hAnsi="Arial" w:cs="Arial"/>
                      <w:sz w:val="20"/>
                      <w:szCs w:val="20"/>
                      <w:lang w:val="es-ES_tradnl"/>
                    </w:rPr>
                    <w:t>rt</w:t>
                  </w:r>
                  <w:r w:rsidR="00DC6CC5" w:rsidRPr="00A675B0">
                    <w:rPr>
                      <w:rFonts w:ascii="Arial" w:eastAsia="Arial" w:hAnsi="Arial" w:cs="Arial"/>
                      <w:sz w:val="20"/>
                      <w:szCs w:val="20"/>
                      <w:lang w:val="es-ES_tradnl"/>
                    </w:rPr>
                    <w:t>o</w:t>
                  </w:r>
                </w:p>
                <w:p w14:paraId="722616CC" w14:textId="67F4175D" w:rsidR="00BB4720" w:rsidRPr="00A675B0" w:rsidRDefault="00DC6CC5"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Pérdidas en el tránsito</w:t>
                  </w:r>
                </w:p>
                <w:p w14:paraId="30A48B79" w14:textId="714CC1D2" w:rsidR="0071284A" w:rsidRPr="00A675B0" w:rsidRDefault="00DC6CC5"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Carga y descarga</w:t>
                  </w:r>
                </w:p>
                <w:p w14:paraId="33877ED8" w14:textId="0CAC0CE3" w:rsidR="0071284A" w:rsidRPr="00A675B0" w:rsidRDefault="00DC6CC5"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Seguro</w:t>
                  </w:r>
                </w:p>
                <w:p w14:paraId="7019EECC" w14:textId="481C7F02" w:rsidR="0071284A" w:rsidRPr="00A675B0" w:rsidRDefault="00DC6CC5"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Aduanas y manipulación</w:t>
                  </w:r>
                  <w:r w:rsidR="0071284A" w:rsidRPr="00A675B0">
                    <w:rPr>
                      <w:rFonts w:ascii="Arial" w:eastAsia="Arial" w:hAnsi="Arial" w:cs="Arial"/>
                      <w:sz w:val="20"/>
                      <w:szCs w:val="20"/>
                      <w:lang w:val="es-ES_tradnl"/>
                    </w:rPr>
                    <w:t xml:space="preserve"> </w:t>
                  </w:r>
                </w:p>
                <w:p w14:paraId="2DEAE925" w14:textId="4F237E52" w:rsidR="0071284A" w:rsidRPr="00A675B0" w:rsidRDefault="00BE4BE8"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Muestras y envío de documentos</w:t>
                  </w:r>
                </w:p>
                <w:p w14:paraId="25D31163" w14:textId="24605749" w:rsidR="0071284A" w:rsidRPr="00A675B0" w:rsidRDefault="00BE4BE8" w:rsidP="00152F6A">
                  <w:pPr>
                    <w:pStyle w:val="ListParagraph"/>
                    <w:keepNext/>
                    <w:keepLines/>
                    <w:framePr w:hSpace="141" w:wrap="around" w:vAnchor="text" w:hAnchor="text" w:x="108" w:y="1"/>
                    <w:numPr>
                      <w:ilvl w:val="1"/>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Impuestos</w:t>
                  </w:r>
                </w:p>
                <w:p w14:paraId="64060CA1" w14:textId="382972D5" w:rsidR="00EC3ABC" w:rsidRPr="00A675B0" w:rsidRDefault="00BE4BE8" w:rsidP="00152F6A">
                  <w:pPr>
                    <w:pStyle w:val="ListParagraph"/>
                    <w:keepNext/>
                    <w:keepLines/>
                    <w:framePr w:hSpace="141" w:wrap="around" w:vAnchor="text" w:hAnchor="text" w:x="108" w:y="1"/>
                    <w:numPr>
                      <w:ilvl w:val="0"/>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Margen de los exportadores</w:t>
                  </w:r>
                  <w:r w:rsidR="00E501EE" w:rsidRPr="00A675B0">
                    <w:rPr>
                      <w:rFonts w:ascii="Arial" w:eastAsia="Arial" w:hAnsi="Arial" w:cs="Arial"/>
                      <w:sz w:val="20"/>
                      <w:szCs w:val="20"/>
                      <w:lang w:val="es-ES_tradnl"/>
                    </w:rPr>
                    <w:t xml:space="preserve"> </w:t>
                  </w:r>
                </w:p>
                <w:p w14:paraId="2AE5F263" w14:textId="4C5D8200" w:rsidR="008044CA" w:rsidRPr="00C23362" w:rsidRDefault="008044CA" w:rsidP="00152F6A">
                  <w:pPr>
                    <w:pStyle w:val="ListParagraph"/>
                    <w:keepNext/>
                    <w:keepLines/>
                    <w:framePr w:hSpace="141" w:wrap="around" w:vAnchor="text" w:hAnchor="text" w:x="108" w:y="1"/>
                    <w:numPr>
                      <w:ilvl w:val="0"/>
                      <w:numId w:val="14"/>
                    </w:numPr>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Ot</w:t>
                  </w:r>
                  <w:r w:rsidR="00BE4BE8" w:rsidRPr="00A675B0">
                    <w:rPr>
                      <w:rFonts w:ascii="Arial" w:eastAsia="Arial" w:hAnsi="Arial" w:cs="Arial"/>
                      <w:sz w:val="20"/>
                      <w:szCs w:val="20"/>
                      <w:lang w:val="es-ES_tradnl"/>
                    </w:rPr>
                    <w:t>ro</w:t>
                  </w:r>
                  <w:r w:rsidR="00CF01F2" w:rsidRPr="00A675B0">
                    <w:rPr>
                      <w:rFonts w:ascii="Arial" w:eastAsia="Arial" w:hAnsi="Arial" w:cs="Arial"/>
                      <w:sz w:val="20"/>
                      <w:szCs w:val="20"/>
                      <w:lang w:val="es-ES_tradnl"/>
                    </w:rPr>
                    <w:t>s</w:t>
                  </w:r>
                  <w:r w:rsidR="0056764B" w:rsidRPr="00A675B0">
                    <w:rPr>
                      <w:rFonts w:ascii="Arial" w:eastAsia="Arial" w:hAnsi="Arial" w:cs="Arial"/>
                      <w:sz w:val="20"/>
                      <w:szCs w:val="20"/>
                      <w:lang w:val="es-ES_tradnl"/>
                    </w:rPr>
                    <w:t xml:space="preserve"> (</w:t>
                  </w:r>
                  <w:r w:rsidR="00130184" w:rsidRPr="00A675B0">
                    <w:rPr>
                      <w:rFonts w:ascii="Arial" w:eastAsia="Arial" w:hAnsi="Arial" w:cs="Arial"/>
                      <w:sz w:val="20"/>
                      <w:szCs w:val="20"/>
                      <w:lang w:val="es-ES_tradnl"/>
                    </w:rPr>
                    <w:t>as</w:t>
                  </w:r>
                  <w:r w:rsidR="009B4D89" w:rsidRPr="00A675B0">
                    <w:rPr>
                      <w:rFonts w:ascii="Arial" w:eastAsia="Arial" w:hAnsi="Arial" w:cs="Arial"/>
                      <w:sz w:val="20"/>
                      <w:szCs w:val="20"/>
                      <w:lang w:val="es-ES_tradnl"/>
                    </w:rPr>
                    <w:t>ociados</w:t>
                  </w:r>
                  <w:r w:rsidR="00130184" w:rsidRPr="00A675B0">
                    <w:rPr>
                      <w:rFonts w:ascii="Arial" w:eastAsia="Arial" w:hAnsi="Arial" w:cs="Arial"/>
                      <w:sz w:val="20"/>
                      <w:szCs w:val="20"/>
                      <w:lang w:val="es-ES_tradnl"/>
                    </w:rPr>
                    <w:t xml:space="preserve"> </w:t>
                  </w:r>
                  <w:r w:rsidR="009B4D89" w:rsidRPr="00A675B0">
                    <w:rPr>
                      <w:rFonts w:ascii="Arial" w:eastAsia="Arial" w:hAnsi="Arial" w:cs="Arial"/>
                      <w:sz w:val="20"/>
                      <w:szCs w:val="20"/>
                      <w:lang w:val="es-ES_tradnl"/>
                    </w:rPr>
                    <w:t>al</w:t>
                  </w:r>
                  <w:r w:rsidR="00130184" w:rsidRPr="00A675B0">
                    <w:rPr>
                      <w:rFonts w:ascii="Arial" w:eastAsia="Arial" w:hAnsi="Arial" w:cs="Arial"/>
                      <w:sz w:val="20"/>
                      <w:szCs w:val="20"/>
                      <w:lang w:val="es-ES_tradnl"/>
                    </w:rPr>
                    <w:t xml:space="preserve"> proces</w:t>
                  </w:r>
                  <w:r w:rsidR="009B4D89" w:rsidRPr="00A675B0">
                    <w:rPr>
                      <w:rFonts w:ascii="Arial" w:eastAsia="Arial" w:hAnsi="Arial" w:cs="Arial"/>
                      <w:sz w:val="20"/>
                      <w:szCs w:val="20"/>
                      <w:lang w:val="es-ES_tradnl"/>
                    </w:rPr>
                    <w:t>amiento</w:t>
                  </w:r>
                  <w:r w:rsidR="00130184" w:rsidRPr="00A675B0">
                    <w:rPr>
                      <w:rFonts w:ascii="Arial" w:eastAsia="Arial" w:hAnsi="Arial" w:cs="Arial"/>
                      <w:sz w:val="20"/>
                      <w:szCs w:val="20"/>
                      <w:lang w:val="es-ES_tradnl"/>
                    </w:rPr>
                    <w:t xml:space="preserve"> </w:t>
                  </w:r>
                  <w:r w:rsidR="009B4D89" w:rsidRPr="00A675B0">
                    <w:rPr>
                      <w:rFonts w:ascii="Arial" w:eastAsia="Arial" w:hAnsi="Arial" w:cs="Arial"/>
                      <w:sz w:val="20"/>
                      <w:szCs w:val="20"/>
                      <w:lang w:val="es-ES_tradnl"/>
                    </w:rPr>
                    <w:t>y la</w:t>
                  </w:r>
                  <w:r w:rsidR="00130184" w:rsidRPr="00A675B0">
                    <w:rPr>
                      <w:rFonts w:ascii="Arial" w:eastAsia="Arial" w:hAnsi="Arial" w:cs="Arial"/>
                      <w:sz w:val="20"/>
                      <w:szCs w:val="20"/>
                      <w:lang w:val="es-ES_tradnl"/>
                    </w:rPr>
                    <w:t xml:space="preserve"> export</w:t>
                  </w:r>
                  <w:r w:rsidR="009B4D89" w:rsidRPr="00A675B0">
                    <w:rPr>
                      <w:rFonts w:ascii="Arial" w:eastAsia="Arial" w:hAnsi="Arial" w:cs="Arial"/>
                      <w:sz w:val="20"/>
                      <w:szCs w:val="20"/>
                      <w:lang w:val="es-ES_tradnl"/>
                    </w:rPr>
                    <w:t>ación</w:t>
                  </w:r>
                  <w:r w:rsidR="00130184" w:rsidRPr="00A675B0">
                    <w:rPr>
                      <w:rFonts w:ascii="Arial" w:eastAsia="Arial" w:hAnsi="Arial" w:cs="Arial"/>
                      <w:sz w:val="20"/>
                      <w:szCs w:val="20"/>
                      <w:lang w:val="es-ES_tradnl"/>
                    </w:rPr>
                    <w:t xml:space="preserve"> </w:t>
                  </w:r>
                  <w:r w:rsidR="009B4D89" w:rsidRPr="00A675B0">
                    <w:rPr>
                      <w:rFonts w:ascii="Arial" w:eastAsia="Arial" w:hAnsi="Arial" w:cs="Arial"/>
                      <w:sz w:val="20"/>
                      <w:szCs w:val="20"/>
                      <w:lang w:val="es-ES_tradnl"/>
                    </w:rPr>
                    <w:t>del</w:t>
                  </w:r>
                  <w:r w:rsidR="00130184" w:rsidRPr="00A675B0">
                    <w:rPr>
                      <w:rFonts w:ascii="Arial" w:eastAsia="Arial" w:hAnsi="Arial" w:cs="Arial"/>
                      <w:sz w:val="20"/>
                      <w:szCs w:val="20"/>
                      <w:lang w:val="es-ES_tradnl"/>
                    </w:rPr>
                    <w:t xml:space="preserve"> c</w:t>
                  </w:r>
                  <w:r w:rsidR="009B4D89" w:rsidRPr="00A675B0">
                    <w:rPr>
                      <w:rFonts w:ascii="Arial" w:eastAsia="Arial" w:hAnsi="Arial" w:cs="Arial"/>
                      <w:sz w:val="20"/>
                      <w:szCs w:val="20"/>
                      <w:lang w:val="es-ES_tradnl"/>
                    </w:rPr>
                    <w:t>afé</w:t>
                  </w:r>
                  <w:r w:rsidR="0056764B" w:rsidRPr="00A675B0">
                    <w:rPr>
                      <w:rFonts w:ascii="Arial" w:eastAsia="Arial" w:hAnsi="Arial" w:cs="Arial"/>
                      <w:sz w:val="20"/>
                      <w:szCs w:val="20"/>
                      <w:lang w:val="es-ES_tradnl"/>
                    </w:rPr>
                    <w:t>)</w:t>
                  </w:r>
                  <w:r w:rsidR="0056764B" w:rsidRPr="00C23362">
                    <w:rPr>
                      <w:rFonts w:ascii="Arial" w:eastAsia="Arial" w:hAnsi="Arial" w:cs="Arial"/>
                      <w:sz w:val="20"/>
                      <w:szCs w:val="20"/>
                      <w:lang w:val="es-ES_tradnl"/>
                    </w:rPr>
                    <w:t xml:space="preserve"> </w:t>
                  </w:r>
                </w:p>
              </w:tc>
            </w:tr>
            <w:tr w:rsidR="0071284A" w:rsidRPr="00C23362" w14:paraId="4B185D24"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27835" w14:textId="26DE0203" w:rsidR="0071284A" w:rsidRPr="00C23362" w:rsidRDefault="007B55A3"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C23362">
                    <w:rPr>
                      <w:rFonts w:ascii="Arial" w:eastAsia="Arial" w:hAnsi="Arial" w:cs="Arial"/>
                      <w:b/>
                      <w:sz w:val="20"/>
                      <w:szCs w:val="20"/>
                      <w:lang w:val="es-ES_tradnl"/>
                    </w:rPr>
                    <w:t>Año</w:t>
                  </w:r>
                  <w:r w:rsidR="0071284A" w:rsidRPr="00C23362">
                    <w:rPr>
                      <w:rFonts w:ascii="Arial" w:eastAsia="Arial" w:hAnsi="Arial" w:cs="Arial"/>
                      <w:b/>
                      <w:sz w:val="20"/>
                      <w:szCs w:val="20"/>
                      <w:lang w:val="es-ES_tradnl"/>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CA407A" w14:textId="77777777" w:rsidR="0071284A" w:rsidRPr="00C23362" w:rsidRDefault="0071284A" w:rsidP="00152F6A">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s-ES_tradnl"/>
                    </w:rPr>
                  </w:pPr>
                </w:p>
              </w:tc>
            </w:tr>
            <w:tr w:rsidR="0071284A" w:rsidRPr="00642AF1" w14:paraId="799B2D63"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B5DB603" w14:textId="385404C8" w:rsidR="0071284A" w:rsidRPr="00C23362" w:rsidRDefault="009B4D89" w:rsidP="00152F6A">
                  <w:pPr>
                    <w:keepNext/>
                    <w:keepLines/>
                    <w:framePr w:hSpace="141" w:wrap="around" w:vAnchor="text" w:hAnchor="text" w:x="108" w:y="1"/>
                    <w:spacing w:before="120" w:after="120" w:line="276" w:lineRule="auto"/>
                    <w:suppressOverlap/>
                    <w:jc w:val="both"/>
                    <w:rPr>
                      <w:rFonts w:ascii="Arial" w:eastAsia="Arial" w:hAnsi="Arial" w:cs="Arial"/>
                      <w:sz w:val="16"/>
                      <w:szCs w:val="16"/>
                      <w:lang w:val="es-ES_tradnl"/>
                    </w:rPr>
                  </w:pPr>
                  <w:r w:rsidRPr="00026442">
                    <w:rPr>
                      <w:rFonts w:ascii="Arial" w:eastAsia="Arial" w:hAnsi="Arial" w:cs="Arial"/>
                      <w:b/>
                      <w:sz w:val="16"/>
                      <w:szCs w:val="16"/>
                      <w:lang w:val="es-ES_tradnl"/>
                    </w:rPr>
                    <w:t>Orientación</w:t>
                  </w:r>
                  <w:r w:rsidR="0071284A" w:rsidRPr="00C23362">
                    <w:rPr>
                      <w:rFonts w:ascii="Arial" w:eastAsia="Arial" w:hAnsi="Arial" w:cs="Arial"/>
                      <w:sz w:val="16"/>
                      <w:szCs w:val="16"/>
                      <w:lang w:val="es-ES_tradnl"/>
                    </w:rPr>
                    <w:t xml:space="preserve">: </w:t>
                  </w:r>
                  <w:r w:rsidRPr="00C23362">
                    <w:rPr>
                      <w:rFonts w:ascii="Arial" w:eastAsia="Arial" w:hAnsi="Arial" w:cs="Arial"/>
                      <w:sz w:val="16"/>
                      <w:szCs w:val="16"/>
                      <w:lang w:val="es-ES_tradnl"/>
                    </w:rPr>
                    <w:t>El sitio web de Fairtrade International dispone de guías sobre valores para países específicos</w:t>
                  </w:r>
                  <w:r w:rsidR="0071284A" w:rsidRPr="00C23362">
                    <w:rPr>
                      <w:rFonts w:ascii="Arial" w:eastAsia="Arial" w:hAnsi="Arial" w:cs="Arial"/>
                      <w:sz w:val="16"/>
                      <w:szCs w:val="16"/>
                      <w:lang w:val="es-ES_tradnl"/>
                    </w:rPr>
                    <w:t xml:space="preserve">. </w:t>
                  </w:r>
                </w:p>
                <w:p w14:paraId="09B84D18" w14:textId="2B83AD4F" w:rsidR="00E501EE" w:rsidRPr="00C23362" w:rsidRDefault="009B4D89" w:rsidP="00152F6A">
                  <w:pPr>
                    <w:keepNext/>
                    <w:keepLines/>
                    <w:framePr w:hSpace="141" w:wrap="around" w:vAnchor="text" w:hAnchor="text" w:x="108" w:y="1"/>
                    <w:spacing w:before="120" w:after="120" w:line="276" w:lineRule="auto"/>
                    <w:suppressOverlap/>
                    <w:jc w:val="both"/>
                    <w:rPr>
                      <w:rFonts w:ascii="Arial" w:eastAsia="Arial" w:hAnsi="Arial" w:cs="Arial"/>
                      <w:sz w:val="16"/>
                      <w:szCs w:val="16"/>
                      <w:lang w:val="es-ES_tradnl"/>
                    </w:rPr>
                  </w:pPr>
                  <w:r w:rsidRPr="00C23362">
                    <w:rPr>
                      <w:rFonts w:ascii="Arial" w:eastAsia="Arial" w:hAnsi="Arial" w:cs="Arial"/>
                      <w:sz w:val="16"/>
                      <w:szCs w:val="16"/>
                      <w:lang w:val="es-ES_tradnl"/>
                    </w:rPr>
                    <w:t>El margen de los exportadores se</w:t>
                  </w:r>
                  <w:r w:rsidR="00E501EE" w:rsidRPr="00C23362">
                    <w:rPr>
                      <w:rFonts w:ascii="Arial" w:eastAsia="Arial" w:hAnsi="Arial" w:cs="Arial"/>
                      <w:sz w:val="16"/>
                      <w:szCs w:val="16"/>
                      <w:lang w:val="es-ES_tradnl"/>
                    </w:rPr>
                    <w:t xml:space="preserve"> bas</w:t>
                  </w:r>
                  <w:r w:rsidRPr="00C23362">
                    <w:rPr>
                      <w:rFonts w:ascii="Arial" w:eastAsia="Arial" w:hAnsi="Arial" w:cs="Arial"/>
                      <w:sz w:val="16"/>
                      <w:szCs w:val="16"/>
                      <w:lang w:val="es-ES_tradnl"/>
                    </w:rPr>
                    <w:t>a</w:t>
                  </w:r>
                  <w:r w:rsidR="00E501EE" w:rsidRPr="00C23362">
                    <w:rPr>
                      <w:rFonts w:ascii="Arial" w:eastAsia="Arial" w:hAnsi="Arial" w:cs="Arial"/>
                      <w:sz w:val="16"/>
                      <w:szCs w:val="16"/>
                      <w:lang w:val="es-ES_tradnl"/>
                    </w:rPr>
                    <w:t xml:space="preserve"> </w:t>
                  </w:r>
                  <w:r w:rsidRPr="00C23362">
                    <w:rPr>
                      <w:rFonts w:ascii="Arial" w:eastAsia="Arial" w:hAnsi="Arial" w:cs="Arial"/>
                      <w:sz w:val="16"/>
                      <w:szCs w:val="16"/>
                      <w:lang w:val="es-ES_tradnl"/>
                    </w:rPr>
                    <w:t>en el valor del producto exportado</w:t>
                  </w:r>
                  <w:r w:rsidR="00E501EE" w:rsidRPr="00C23362">
                    <w:rPr>
                      <w:rFonts w:ascii="Arial" w:eastAsia="Arial" w:hAnsi="Arial" w:cs="Arial"/>
                      <w:sz w:val="16"/>
                      <w:szCs w:val="16"/>
                      <w:lang w:val="es-ES_tradnl"/>
                    </w:rPr>
                    <w:t xml:space="preserve">, </w:t>
                  </w:r>
                  <w:r w:rsidRPr="00C23362">
                    <w:rPr>
                      <w:rFonts w:ascii="Arial" w:eastAsia="Arial" w:hAnsi="Arial" w:cs="Arial"/>
                      <w:sz w:val="16"/>
                      <w:szCs w:val="16"/>
                      <w:lang w:val="es-ES_tradnl"/>
                    </w:rPr>
                    <w:t>es decir,</w:t>
                  </w:r>
                  <w:r w:rsidR="00E501EE" w:rsidRPr="00C23362">
                    <w:rPr>
                      <w:rFonts w:ascii="Arial" w:eastAsia="Arial" w:hAnsi="Arial" w:cs="Arial"/>
                      <w:sz w:val="16"/>
                      <w:szCs w:val="16"/>
                      <w:lang w:val="es-ES_tradnl"/>
                    </w:rPr>
                    <w:t xml:space="preserve"> </w:t>
                  </w:r>
                  <w:r w:rsidRPr="00C23362">
                    <w:rPr>
                      <w:rFonts w:ascii="Arial" w:eastAsia="Arial" w:hAnsi="Arial" w:cs="Arial"/>
                      <w:sz w:val="16"/>
                      <w:szCs w:val="16"/>
                      <w:lang w:val="es-ES_tradnl"/>
                    </w:rPr>
                    <w:t>su</w:t>
                  </w:r>
                  <w:r w:rsidR="00E501EE" w:rsidRPr="00C23362">
                    <w:rPr>
                      <w:rFonts w:ascii="Arial" w:eastAsia="Arial" w:hAnsi="Arial" w:cs="Arial"/>
                      <w:sz w:val="16"/>
                      <w:szCs w:val="16"/>
                      <w:lang w:val="es-ES_tradnl"/>
                    </w:rPr>
                    <w:t xml:space="preserve"> c</w:t>
                  </w:r>
                  <w:r w:rsidRPr="00C23362">
                    <w:rPr>
                      <w:rFonts w:ascii="Arial" w:eastAsia="Arial" w:hAnsi="Arial" w:cs="Arial"/>
                      <w:sz w:val="16"/>
                      <w:szCs w:val="16"/>
                      <w:lang w:val="es-ES_tradnl"/>
                    </w:rPr>
                    <w:t>álculo</w:t>
                  </w:r>
                  <w:r w:rsidR="00E501EE" w:rsidRPr="00C23362">
                    <w:rPr>
                      <w:rFonts w:ascii="Arial" w:eastAsia="Arial" w:hAnsi="Arial" w:cs="Arial"/>
                      <w:sz w:val="16"/>
                      <w:szCs w:val="16"/>
                      <w:lang w:val="es-ES_tradnl"/>
                    </w:rPr>
                    <w:t xml:space="preserve"> </w:t>
                  </w:r>
                  <w:r w:rsidRPr="00C23362">
                    <w:rPr>
                      <w:rFonts w:ascii="Arial" w:eastAsia="Arial" w:hAnsi="Arial" w:cs="Arial"/>
                      <w:sz w:val="16"/>
                      <w:szCs w:val="16"/>
                      <w:lang w:val="es-ES_tradnl"/>
                    </w:rPr>
                    <w:t>solo tiene en cuenta los gastos directamente relacionados con</w:t>
                  </w:r>
                  <w:r w:rsidR="00E501EE" w:rsidRPr="00C23362">
                    <w:rPr>
                      <w:rFonts w:ascii="Arial" w:eastAsia="Arial" w:hAnsi="Arial" w:cs="Arial"/>
                      <w:sz w:val="16"/>
                      <w:szCs w:val="16"/>
                      <w:lang w:val="es-ES_tradnl"/>
                    </w:rPr>
                    <w:t xml:space="preserve"> </w:t>
                  </w:r>
                  <w:r w:rsidRPr="00C23362">
                    <w:rPr>
                      <w:rFonts w:ascii="Arial" w:eastAsia="Arial" w:hAnsi="Arial" w:cs="Arial"/>
                      <w:sz w:val="16"/>
                      <w:szCs w:val="16"/>
                      <w:lang w:val="es-ES_tradnl"/>
                    </w:rPr>
                    <w:t>las operaciones de</w:t>
                  </w:r>
                  <w:r w:rsidR="00E501EE" w:rsidRPr="00C23362">
                    <w:rPr>
                      <w:rFonts w:ascii="Arial" w:eastAsia="Arial" w:hAnsi="Arial" w:cs="Arial"/>
                      <w:sz w:val="16"/>
                      <w:szCs w:val="16"/>
                      <w:lang w:val="es-ES_tradnl"/>
                    </w:rPr>
                    <w:t xml:space="preserve"> proces</w:t>
                  </w:r>
                  <w:r w:rsidRPr="00C23362">
                    <w:rPr>
                      <w:rFonts w:ascii="Arial" w:eastAsia="Arial" w:hAnsi="Arial" w:cs="Arial"/>
                      <w:sz w:val="16"/>
                      <w:szCs w:val="16"/>
                      <w:lang w:val="es-ES_tradnl"/>
                    </w:rPr>
                    <w:t>amiento</w:t>
                  </w:r>
                  <w:r w:rsidR="00E501EE" w:rsidRPr="00C23362">
                    <w:rPr>
                      <w:rFonts w:ascii="Arial" w:eastAsia="Arial" w:hAnsi="Arial" w:cs="Arial"/>
                      <w:sz w:val="16"/>
                      <w:szCs w:val="16"/>
                      <w:lang w:val="es-ES_tradnl"/>
                    </w:rPr>
                    <w:t>/export</w:t>
                  </w:r>
                  <w:r w:rsidRPr="00C23362">
                    <w:rPr>
                      <w:rFonts w:ascii="Arial" w:eastAsia="Arial" w:hAnsi="Arial" w:cs="Arial"/>
                      <w:sz w:val="16"/>
                      <w:szCs w:val="16"/>
                      <w:lang w:val="es-ES_tradnl"/>
                    </w:rPr>
                    <w:t>ación</w:t>
                  </w:r>
                  <w:r w:rsidR="0061197C" w:rsidRPr="00C23362">
                    <w:rPr>
                      <w:rFonts w:ascii="Arial" w:eastAsia="Arial" w:hAnsi="Arial" w:cs="Arial"/>
                      <w:sz w:val="16"/>
                      <w:szCs w:val="16"/>
                      <w:lang w:val="es-ES_tradnl"/>
                    </w:rPr>
                    <w:t>,</w:t>
                  </w:r>
                  <w:r w:rsidR="0061197C" w:rsidRPr="00C23362">
                    <w:rPr>
                      <w:lang w:val="es-ES_tradnl"/>
                    </w:rPr>
                    <w:t xml:space="preserve"> </w:t>
                  </w:r>
                  <w:r w:rsidR="003C5C2C">
                    <w:rPr>
                      <w:rFonts w:ascii="Arial" w:eastAsia="Arial" w:hAnsi="Arial" w:cs="Arial"/>
                      <w:sz w:val="16"/>
                      <w:szCs w:val="16"/>
                      <w:lang w:val="es-ES_tradnl"/>
                    </w:rPr>
                    <w:t>ga</w:t>
                  </w:r>
                  <w:r w:rsidRPr="00C23362">
                    <w:rPr>
                      <w:rFonts w:ascii="Arial" w:eastAsia="Arial" w:hAnsi="Arial" w:cs="Arial"/>
                      <w:sz w:val="16"/>
                      <w:szCs w:val="16"/>
                      <w:lang w:val="es-ES_tradnl"/>
                    </w:rPr>
                    <w:t>stos generales no relacionados con la exportación</w:t>
                  </w:r>
                  <w:r w:rsidR="0061197C" w:rsidRPr="00C23362">
                    <w:rPr>
                      <w:rFonts w:ascii="Arial" w:eastAsia="Arial" w:hAnsi="Arial" w:cs="Arial"/>
                      <w:sz w:val="16"/>
                      <w:szCs w:val="16"/>
                      <w:lang w:val="es-ES_tradnl"/>
                    </w:rPr>
                    <w:t xml:space="preserve"> </w:t>
                  </w:r>
                  <w:r w:rsidRPr="00C23362">
                    <w:rPr>
                      <w:rFonts w:ascii="Arial" w:eastAsia="Arial" w:hAnsi="Arial" w:cs="Arial"/>
                      <w:sz w:val="16"/>
                      <w:szCs w:val="16"/>
                      <w:lang w:val="es-ES_tradnl"/>
                    </w:rPr>
                    <w:t>pueden ser incluidos</w:t>
                  </w:r>
                  <w:r w:rsidR="0061197C" w:rsidRPr="00C23362">
                    <w:rPr>
                      <w:rFonts w:ascii="Arial" w:eastAsia="Arial" w:hAnsi="Arial" w:cs="Arial"/>
                      <w:sz w:val="16"/>
                      <w:szCs w:val="16"/>
                      <w:lang w:val="es-ES_tradnl"/>
                    </w:rPr>
                    <w:t xml:space="preserve">. </w:t>
                  </w:r>
                </w:p>
                <w:p w14:paraId="00B9F93C" w14:textId="09C3C994" w:rsidR="00B43AF1" w:rsidRPr="00C23362" w:rsidRDefault="009B4D89" w:rsidP="00152F6A">
                  <w:pPr>
                    <w:keepNext/>
                    <w:keepLines/>
                    <w:framePr w:hSpace="141" w:wrap="around" w:vAnchor="text" w:hAnchor="text" w:x="108" w:y="1"/>
                    <w:spacing w:before="120" w:after="120" w:line="276" w:lineRule="auto"/>
                    <w:suppressOverlap/>
                    <w:jc w:val="both"/>
                    <w:rPr>
                      <w:rFonts w:ascii="Arial" w:eastAsia="Arial" w:hAnsi="Arial" w:cs="Arial"/>
                      <w:sz w:val="16"/>
                      <w:szCs w:val="16"/>
                      <w:lang w:val="es-ES_tradnl"/>
                    </w:rPr>
                  </w:pPr>
                  <w:r w:rsidRPr="00C23362">
                    <w:rPr>
                      <w:rFonts w:ascii="Arial" w:eastAsia="Arial" w:hAnsi="Arial" w:cs="Arial"/>
                      <w:sz w:val="16"/>
                      <w:szCs w:val="16"/>
                      <w:lang w:val="es-ES_tradnl"/>
                    </w:rPr>
                    <w:t>E</w:t>
                  </w:r>
                  <w:r w:rsidR="00E0306F" w:rsidRPr="00C23362">
                    <w:rPr>
                      <w:rFonts w:ascii="Arial" w:eastAsia="Arial" w:hAnsi="Arial" w:cs="Arial"/>
                      <w:sz w:val="16"/>
                      <w:szCs w:val="16"/>
                      <w:lang w:val="es-ES_tradnl"/>
                    </w:rPr>
                    <w:t>n cas</w:t>
                  </w:r>
                  <w:r w:rsidRPr="00C23362">
                    <w:rPr>
                      <w:rFonts w:ascii="Arial" w:eastAsia="Arial" w:hAnsi="Arial" w:cs="Arial"/>
                      <w:sz w:val="16"/>
                      <w:szCs w:val="16"/>
                      <w:lang w:val="es-ES_tradnl"/>
                    </w:rPr>
                    <w:t>o de que el</w:t>
                  </w:r>
                  <w:r w:rsidR="00E0306F" w:rsidRPr="00C23362">
                    <w:rPr>
                      <w:rFonts w:ascii="Arial" w:eastAsia="Arial" w:hAnsi="Arial" w:cs="Arial"/>
                      <w:sz w:val="16"/>
                      <w:szCs w:val="16"/>
                      <w:lang w:val="es-ES_tradnl"/>
                    </w:rPr>
                    <w:t xml:space="preserve"> export</w:t>
                  </w:r>
                  <w:r w:rsidRPr="00C23362">
                    <w:rPr>
                      <w:rFonts w:ascii="Arial" w:eastAsia="Arial" w:hAnsi="Arial" w:cs="Arial"/>
                      <w:sz w:val="16"/>
                      <w:szCs w:val="16"/>
                      <w:lang w:val="es-ES_tradnl"/>
                    </w:rPr>
                    <w:t>ado</w:t>
                  </w:r>
                  <w:r w:rsidR="00E0306F" w:rsidRPr="00C23362">
                    <w:rPr>
                      <w:rFonts w:ascii="Arial" w:eastAsia="Arial" w:hAnsi="Arial" w:cs="Arial"/>
                      <w:sz w:val="16"/>
                      <w:szCs w:val="16"/>
                      <w:lang w:val="es-ES_tradnl"/>
                    </w:rPr>
                    <w:t>r proces</w:t>
                  </w:r>
                  <w:r w:rsidRPr="00C23362">
                    <w:rPr>
                      <w:rFonts w:ascii="Arial" w:eastAsia="Arial" w:hAnsi="Arial" w:cs="Arial"/>
                      <w:sz w:val="16"/>
                      <w:szCs w:val="16"/>
                      <w:lang w:val="es-ES_tradnl"/>
                    </w:rPr>
                    <w:t>e el café</w:t>
                  </w:r>
                  <w:r w:rsidR="00E0306F" w:rsidRPr="00C23362">
                    <w:rPr>
                      <w:rFonts w:ascii="Arial" w:eastAsia="Arial" w:hAnsi="Arial" w:cs="Arial"/>
                      <w:sz w:val="16"/>
                      <w:szCs w:val="16"/>
                      <w:lang w:val="es-ES_tradnl"/>
                    </w:rPr>
                    <w:t xml:space="preserve"> (</w:t>
                  </w:r>
                  <w:r w:rsidRPr="00C23362">
                    <w:rPr>
                      <w:rFonts w:ascii="Arial" w:eastAsia="Arial" w:hAnsi="Arial" w:cs="Arial"/>
                      <w:sz w:val="16"/>
                      <w:szCs w:val="16"/>
                      <w:lang w:val="es-ES_tradnl"/>
                    </w:rPr>
                    <w:t>café tostado</w:t>
                  </w:r>
                  <w:r w:rsidR="00E0306F" w:rsidRPr="00C23362">
                    <w:rPr>
                      <w:rFonts w:ascii="Arial" w:eastAsia="Arial" w:hAnsi="Arial" w:cs="Arial"/>
                      <w:sz w:val="16"/>
                      <w:szCs w:val="16"/>
                      <w:lang w:val="es-ES_tradnl"/>
                    </w:rPr>
                    <w:t xml:space="preserve"> o </w:t>
                  </w:r>
                  <w:r w:rsidRPr="00C23362">
                    <w:rPr>
                      <w:rFonts w:ascii="Arial" w:eastAsia="Arial" w:hAnsi="Arial" w:cs="Arial"/>
                      <w:sz w:val="16"/>
                      <w:szCs w:val="16"/>
                      <w:lang w:val="es-ES_tradnl"/>
                    </w:rPr>
                    <w:t xml:space="preserve">café </w:t>
                  </w:r>
                  <w:r w:rsidR="00E0306F" w:rsidRPr="00C23362">
                    <w:rPr>
                      <w:rFonts w:ascii="Arial" w:eastAsia="Arial" w:hAnsi="Arial" w:cs="Arial"/>
                      <w:sz w:val="16"/>
                      <w:szCs w:val="16"/>
                      <w:lang w:val="es-ES_tradnl"/>
                    </w:rPr>
                    <w:t>instant</w:t>
                  </w:r>
                  <w:r w:rsidRPr="00C23362">
                    <w:rPr>
                      <w:rFonts w:ascii="Arial" w:eastAsia="Arial" w:hAnsi="Arial" w:cs="Arial"/>
                      <w:sz w:val="16"/>
                      <w:szCs w:val="16"/>
                      <w:lang w:val="es-ES_tradnl"/>
                    </w:rPr>
                    <w:t>áneo</w:t>
                  </w:r>
                  <w:r w:rsidR="00E0306F" w:rsidRPr="00C23362">
                    <w:rPr>
                      <w:rFonts w:ascii="Arial" w:eastAsia="Arial" w:hAnsi="Arial" w:cs="Arial"/>
                      <w:sz w:val="16"/>
                      <w:szCs w:val="16"/>
                      <w:lang w:val="es-ES_tradnl"/>
                    </w:rPr>
                    <w:t xml:space="preserve"> </w:t>
                  </w:r>
                  <w:r w:rsidRPr="00C23362">
                    <w:rPr>
                      <w:rFonts w:ascii="Arial" w:eastAsia="Arial" w:hAnsi="Arial" w:cs="Arial"/>
                      <w:sz w:val="16"/>
                      <w:szCs w:val="16"/>
                      <w:lang w:val="es-ES_tradnl"/>
                    </w:rPr>
                    <w:t>que tienen lugar en algunas</w:t>
                  </w:r>
                  <w:r w:rsidR="00E0306F" w:rsidRPr="00C23362">
                    <w:rPr>
                      <w:rFonts w:ascii="Arial" w:eastAsia="Arial" w:hAnsi="Arial" w:cs="Arial"/>
                      <w:sz w:val="16"/>
                      <w:szCs w:val="16"/>
                      <w:lang w:val="es-ES_tradnl"/>
                    </w:rPr>
                    <w:t xml:space="preserve"> </w:t>
                  </w:r>
                  <w:r w:rsidRPr="00C23362">
                    <w:rPr>
                      <w:rFonts w:ascii="Arial" w:eastAsia="Arial" w:hAnsi="Arial" w:cs="Arial"/>
                      <w:sz w:val="16"/>
                      <w:szCs w:val="16"/>
                      <w:lang w:val="es-ES_tradnl"/>
                    </w:rPr>
                    <w:t>cadenas comerciales</w:t>
                  </w:r>
                  <w:r w:rsidR="00E0306F" w:rsidRPr="00C23362">
                    <w:rPr>
                      <w:rFonts w:ascii="Arial" w:eastAsia="Arial" w:hAnsi="Arial" w:cs="Arial"/>
                      <w:sz w:val="16"/>
                      <w:szCs w:val="16"/>
                      <w:lang w:val="es-ES_tradnl"/>
                    </w:rPr>
                    <w:t xml:space="preserve">), </w:t>
                  </w:r>
                  <w:r w:rsidRPr="00C23362">
                    <w:rPr>
                      <w:rFonts w:ascii="Arial" w:eastAsia="Arial" w:hAnsi="Arial" w:cs="Arial"/>
                      <w:sz w:val="16"/>
                      <w:szCs w:val="16"/>
                      <w:lang w:val="es-ES_tradnl"/>
                    </w:rPr>
                    <w:t xml:space="preserve">se deben aplicar los precios </w:t>
                  </w:r>
                  <w:r w:rsidR="00E0306F" w:rsidRPr="00C23362">
                    <w:rPr>
                      <w:rFonts w:ascii="Arial" w:eastAsia="Arial" w:hAnsi="Arial" w:cs="Arial"/>
                      <w:sz w:val="16"/>
                      <w:szCs w:val="16"/>
                      <w:lang w:val="es-ES_tradnl"/>
                    </w:rPr>
                    <w:t>FOB.</w:t>
                  </w:r>
                </w:p>
              </w:tc>
            </w:tr>
          </w:tbl>
          <w:p w14:paraId="04F256C9" w14:textId="3CAB4E6E" w:rsidR="00F32652" w:rsidRPr="00C23362" w:rsidRDefault="00F32652" w:rsidP="00026442">
            <w:pPr>
              <w:keepNext/>
              <w:keepLines/>
              <w:tabs>
                <w:tab w:val="left" w:pos="735"/>
              </w:tabs>
              <w:spacing w:before="120" w:after="120" w:line="276" w:lineRule="auto"/>
              <w:ind w:left="60"/>
              <w:jc w:val="both"/>
              <w:rPr>
                <w:rFonts w:ascii="Arial" w:eastAsia="Arial" w:hAnsi="Arial" w:cs="Arial"/>
                <w:sz w:val="20"/>
                <w:szCs w:val="20"/>
                <w:lang w:val="es-ES_tradnl"/>
              </w:rPr>
            </w:pPr>
            <w:r w:rsidRPr="00C23362">
              <w:rPr>
                <w:rFonts w:ascii="Arial" w:eastAsia="Arial" w:hAnsi="Arial" w:cs="Arial"/>
                <w:b/>
                <w:sz w:val="20"/>
                <w:szCs w:val="20"/>
                <w:lang w:val="es-ES_tradnl"/>
              </w:rPr>
              <w:t>Implica</w:t>
            </w:r>
            <w:r w:rsidR="009B4D89" w:rsidRPr="00C23362">
              <w:rPr>
                <w:rFonts w:ascii="Arial" w:eastAsia="Arial" w:hAnsi="Arial" w:cs="Arial"/>
                <w:b/>
                <w:sz w:val="20"/>
                <w:szCs w:val="20"/>
                <w:lang w:val="es-ES_tradnl"/>
              </w:rPr>
              <w:t>cione</w:t>
            </w:r>
            <w:r w:rsidRPr="00C23362">
              <w:rPr>
                <w:rFonts w:ascii="Arial" w:eastAsia="Arial" w:hAnsi="Arial" w:cs="Arial"/>
                <w:b/>
                <w:sz w:val="20"/>
                <w:szCs w:val="20"/>
                <w:lang w:val="es-ES_tradnl"/>
              </w:rPr>
              <w:t>s:</w:t>
            </w:r>
            <w:r w:rsidR="007D0B05" w:rsidRPr="00C23362">
              <w:rPr>
                <w:rFonts w:ascii="Arial" w:eastAsia="Arial" w:hAnsi="Arial" w:cs="Arial"/>
                <w:b/>
                <w:sz w:val="20"/>
                <w:szCs w:val="20"/>
                <w:lang w:val="es-ES_tradnl"/>
              </w:rPr>
              <w:t xml:space="preserve"> </w:t>
            </w:r>
            <w:r w:rsidR="002A795E" w:rsidRPr="00C23362">
              <w:rPr>
                <w:rFonts w:ascii="Arial" w:eastAsia="Arial" w:hAnsi="Arial" w:cs="Arial"/>
                <w:sz w:val="20"/>
                <w:szCs w:val="20"/>
                <w:lang w:val="es-ES_tradnl"/>
              </w:rPr>
              <w:t xml:space="preserve"> Algunas partes interesadas deben considerar cambios en la estructura de los contratos, en caso de que la información no se brinde normalmente.</w:t>
            </w:r>
          </w:p>
          <w:p w14:paraId="160E9479" w14:textId="00944EDB" w:rsidR="004A522F" w:rsidRPr="00C23362" w:rsidRDefault="00742602" w:rsidP="00026442">
            <w:pPr>
              <w:keepNext/>
              <w:keepLines/>
              <w:tabs>
                <w:tab w:val="left" w:pos="735"/>
              </w:tabs>
              <w:spacing w:before="120" w:after="120" w:line="276" w:lineRule="auto"/>
              <w:jc w:val="both"/>
              <w:rPr>
                <w:rFonts w:ascii="Arial" w:eastAsia="Arial" w:hAnsi="Arial" w:cs="Arial"/>
                <w:b/>
                <w:sz w:val="20"/>
                <w:szCs w:val="20"/>
                <w:lang w:val="es-ES_tradnl"/>
              </w:rPr>
            </w:pPr>
            <w:r>
              <w:rPr>
                <w:rFonts w:ascii="Arial" w:eastAsia="Arial" w:hAnsi="Arial" w:cs="Arial"/>
                <w:b/>
                <w:sz w:val="20"/>
                <w:szCs w:val="20"/>
                <w:lang w:val="es-ES_tradnl"/>
              </w:rPr>
              <w:t>Pregunta 13</w:t>
            </w:r>
            <w:r w:rsidR="004A522F" w:rsidRPr="00C23362">
              <w:rPr>
                <w:rFonts w:ascii="Arial" w:eastAsia="Arial" w:hAnsi="Arial" w:cs="Arial"/>
                <w:b/>
                <w:sz w:val="20"/>
                <w:szCs w:val="20"/>
                <w:lang w:val="es-ES_tradnl"/>
              </w:rPr>
              <w:t>. ¿Está usted de acuerdo con este requisito?</w:t>
            </w:r>
          </w:p>
          <w:p w14:paraId="4862A486" w14:textId="77777777" w:rsidR="004A522F" w:rsidRPr="00C23362" w:rsidRDefault="004A522F" w:rsidP="00026442">
            <w:pPr>
              <w:keepNext/>
              <w:keepLines/>
              <w:tabs>
                <w:tab w:val="left" w:pos="735"/>
              </w:tabs>
              <w:spacing w:before="120" w:after="120" w:line="276" w:lineRule="auto"/>
              <w:jc w:val="both"/>
              <w:rPr>
                <w:rFonts w:ascii="Arial" w:eastAsia="Arial" w:hAnsi="Arial" w:cs="Arial"/>
                <w:sz w:val="20"/>
                <w:szCs w:val="20"/>
                <w:lang w:val="es-ES_tradnl"/>
              </w:rPr>
            </w:pPr>
            <w:r w:rsidRPr="00C23362">
              <w:rPr>
                <w:rFonts w:ascii="Arial" w:eastAsia="Arial" w:hAnsi="Arial" w:cs="Arial"/>
                <w:b/>
                <w:sz w:val="20"/>
                <w:szCs w:val="20"/>
                <w:lang w:val="es-ES_tradnl"/>
              </w:rPr>
              <w:fldChar w:fldCharType="begin">
                <w:ffData>
                  <w:name w:val="Check5"/>
                  <w:enabled/>
                  <w:calcOnExit w:val="0"/>
                  <w:checkBox>
                    <w:sizeAuto/>
                    <w:default w:val="0"/>
                  </w:checkBox>
                </w:ffData>
              </w:fldChar>
            </w:r>
            <w:r w:rsidRPr="00C23362">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C23362">
              <w:rPr>
                <w:rFonts w:ascii="Arial" w:eastAsia="Arial" w:hAnsi="Arial" w:cs="Arial"/>
                <w:b/>
                <w:sz w:val="20"/>
                <w:szCs w:val="20"/>
                <w:lang w:val="es-ES_tradnl"/>
              </w:rPr>
              <w:fldChar w:fldCharType="end"/>
            </w:r>
            <w:r w:rsidRPr="00C23362">
              <w:rPr>
                <w:rFonts w:ascii="Arial" w:eastAsia="Arial" w:hAnsi="Arial" w:cs="Arial"/>
                <w:sz w:val="20"/>
                <w:szCs w:val="20"/>
                <w:lang w:val="es-ES_tradnl"/>
              </w:rPr>
              <w:t>Sí</w:t>
            </w:r>
          </w:p>
          <w:p w14:paraId="0B4E75DC" w14:textId="77777777" w:rsidR="004A522F" w:rsidRPr="00C23362" w:rsidRDefault="004A522F" w:rsidP="00026442">
            <w:pPr>
              <w:keepNext/>
              <w:keepLines/>
              <w:tabs>
                <w:tab w:val="left" w:pos="735"/>
              </w:tabs>
              <w:spacing w:before="120" w:after="120" w:line="276" w:lineRule="auto"/>
              <w:jc w:val="both"/>
              <w:rPr>
                <w:rFonts w:ascii="Arial" w:eastAsia="Arial" w:hAnsi="Arial" w:cs="Arial"/>
                <w:sz w:val="20"/>
                <w:szCs w:val="20"/>
                <w:lang w:val="es-ES_tradnl"/>
              </w:rPr>
            </w:pPr>
            <w:r w:rsidRPr="00C23362">
              <w:rPr>
                <w:rFonts w:ascii="Arial" w:eastAsia="Arial" w:hAnsi="Arial" w:cs="Arial"/>
                <w:b/>
                <w:sz w:val="20"/>
                <w:szCs w:val="20"/>
                <w:lang w:val="es-ES_tradnl"/>
              </w:rPr>
              <w:fldChar w:fldCharType="begin">
                <w:ffData>
                  <w:name w:val="Check6"/>
                  <w:enabled/>
                  <w:calcOnExit w:val="0"/>
                  <w:checkBox>
                    <w:sizeAuto/>
                    <w:default w:val="0"/>
                  </w:checkBox>
                </w:ffData>
              </w:fldChar>
            </w:r>
            <w:r w:rsidRPr="00C23362">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C23362">
              <w:rPr>
                <w:rFonts w:ascii="Arial" w:eastAsia="Arial" w:hAnsi="Arial" w:cs="Arial"/>
                <w:b/>
                <w:sz w:val="20"/>
                <w:szCs w:val="20"/>
                <w:lang w:val="es-ES_tradnl"/>
              </w:rPr>
              <w:fldChar w:fldCharType="end"/>
            </w:r>
            <w:r w:rsidRPr="00C23362">
              <w:rPr>
                <w:rFonts w:ascii="Arial" w:eastAsia="Arial" w:hAnsi="Arial" w:cs="Arial"/>
                <w:sz w:val="20"/>
                <w:szCs w:val="20"/>
                <w:lang w:val="es-ES_tradnl"/>
              </w:rPr>
              <w:t>No</w:t>
            </w:r>
          </w:p>
          <w:p w14:paraId="5C0C2FD8" w14:textId="77777777" w:rsidR="004A522F" w:rsidRPr="00C23362" w:rsidRDefault="004A522F" w:rsidP="00026442">
            <w:pPr>
              <w:keepNext/>
              <w:keepLines/>
              <w:tabs>
                <w:tab w:val="left" w:pos="735"/>
              </w:tabs>
              <w:spacing w:before="120" w:after="120" w:line="276" w:lineRule="auto"/>
              <w:jc w:val="both"/>
              <w:rPr>
                <w:rFonts w:ascii="Arial" w:eastAsia="Arial" w:hAnsi="Arial" w:cs="Arial"/>
                <w:sz w:val="20"/>
                <w:szCs w:val="20"/>
                <w:lang w:val="es-ES_tradnl"/>
              </w:rPr>
            </w:pPr>
            <w:r w:rsidRPr="00C23362">
              <w:rPr>
                <w:rFonts w:ascii="Arial" w:eastAsia="Arial" w:hAnsi="Arial" w:cs="Arial"/>
                <w:sz w:val="20"/>
                <w:szCs w:val="20"/>
                <w:lang w:val="es-ES_tradnl"/>
              </w:rPr>
              <w:fldChar w:fldCharType="begin">
                <w:ffData>
                  <w:name w:val="Check8"/>
                  <w:enabled/>
                  <w:calcOnExit w:val="0"/>
                  <w:checkBox>
                    <w:sizeAuto/>
                    <w:default w:val="0"/>
                  </w:checkBox>
                </w:ffData>
              </w:fldChar>
            </w:r>
            <w:r w:rsidRPr="00C23362">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C23362">
              <w:rPr>
                <w:rFonts w:ascii="Arial" w:eastAsia="Arial" w:hAnsi="Arial" w:cs="Arial"/>
                <w:sz w:val="20"/>
                <w:szCs w:val="20"/>
                <w:lang w:val="es-ES_tradnl"/>
              </w:rPr>
              <w:fldChar w:fldCharType="end"/>
            </w:r>
            <w:r w:rsidRPr="00C23362">
              <w:rPr>
                <w:rFonts w:ascii="Arial" w:eastAsia="Arial" w:hAnsi="Arial" w:cs="Arial"/>
                <w:sz w:val="20"/>
                <w:szCs w:val="20"/>
                <w:lang w:val="es-ES_tradnl"/>
              </w:rPr>
              <w:t>No estoy seguro(a)</w:t>
            </w:r>
          </w:p>
          <w:p w14:paraId="34429F10" w14:textId="5A9450C7" w:rsidR="0071284A" w:rsidRPr="00C23362" w:rsidRDefault="004A522F" w:rsidP="00026442">
            <w:pPr>
              <w:keepNext/>
              <w:keepLines/>
              <w:spacing w:before="120" w:after="120" w:line="276" w:lineRule="auto"/>
              <w:jc w:val="both"/>
              <w:rPr>
                <w:rFonts w:ascii="Arial" w:hAnsi="Arial" w:cs="Arial"/>
                <w:sz w:val="20"/>
                <w:szCs w:val="20"/>
                <w:lang w:val="es-ES_tradnl"/>
              </w:rPr>
            </w:pPr>
            <w:r w:rsidRPr="00C23362">
              <w:rPr>
                <w:rFonts w:ascii="Arial" w:eastAsia="Arial" w:hAnsi="Arial" w:cs="Arial"/>
                <w:b/>
                <w:sz w:val="20"/>
                <w:szCs w:val="20"/>
                <w:lang w:val="es-ES_tradnl"/>
              </w:rPr>
              <w:t>Por favor, explique sus razones y sugerencias de modificaciones, si las hay:</w:t>
            </w:r>
            <w:r w:rsidR="0061197C" w:rsidRPr="00C23362">
              <w:rPr>
                <w:rFonts w:ascii="Arial" w:eastAsia="Arial" w:hAnsi="Arial" w:cs="Arial"/>
                <w:noProof/>
                <w:sz w:val="20"/>
                <w:szCs w:val="20"/>
                <w:lang w:val="es-ES_tradnl"/>
              </w:rPr>
              <w:fldChar w:fldCharType="begin">
                <w:ffData>
                  <w:name w:val="Text62"/>
                  <w:enabled/>
                  <w:calcOnExit w:val="0"/>
                  <w:textInput/>
                </w:ffData>
              </w:fldChar>
            </w:r>
            <w:bookmarkStart w:id="40" w:name="Text62"/>
            <w:r w:rsidR="0061197C" w:rsidRPr="00C23362">
              <w:rPr>
                <w:rFonts w:ascii="Arial" w:eastAsia="Arial" w:hAnsi="Arial" w:cs="Arial"/>
                <w:noProof/>
                <w:sz w:val="20"/>
                <w:szCs w:val="20"/>
                <w:lang w:val="es-ES_tradnl"/>
              </w:rPr>
              <w:instrText xml:space="preserve"> FORMTEXT </w:instrText>
            </w:r>
            <w:r w:rsidR="0061197C" w:rsidRPr="00C23362">
              <w:rPr>
                <w:rFonts w:ascii="Arial" w:eastAsia="Arial" w:hAnsi="Arial" w:cs="Arial"/>
                <w:noProof/>
                <w:sz w:val="20"/>
                <w:szCs w:val="20"/>
                <w:lang w:val="es-ES_tradnl"/>
              </w:rPr>
            </w:r>
            <w:r w:rsidR="0061197C" w:rsidRPr="00C23362">
              <w:rPr>
                <w:rFonts w:ascii="Arial" w:eastAsia="Arial" w:hAnsi="Arial" w:cs="Arial"/>
                <w:noProof/>
                <w:sz w:val="20"/>
                <w:szCs w:val="20"/>
                <w:lang w:val="es-ES_tradnl"/>
              </w:rPr>
              <w:fldChar w:fldCharType="separate"/>
            </w:r>
            <w:r w:rsidR="0061197C" w:rsidRPr="00C23362">
              <w:rPr>
                <w:rFonts w:ascii="Arial" w:eastAsia="Arial" w:hAnsi="Arial" w:cs="Arial"/>
                <w:noProof/>
                <w:sz w:val="20"/>
                <w:szCs w:val="20"/>
                <w:lang w:val="es-ES_tradnl"/>
              </w:rPr>
              <w:t> </w:t>
            </w:r>
            <w:r w:rsidR="0061197C" w:rsidRPr="00C23362">
              <w:rPr>
                <w:rFonts w:ascii="Arial" w:eastAsia="Arial" w:hAnsi="Arial" w:cs="Arial"/>
                <w:noProof/>
                <w:sz w:val="20"/>
                <w:szCs w:val="20"/>
                <w:lang w:val="es-ES_tradnl"/>
              </w:rPr>
              <w:t> </w:t>
            </w:r>
            <w:r w:rsidR="0061197C" w:rsidRPr="00C23362">
              <w:rPr>
                <w:rFonts w:ascii="Arial" w:eastAsia="Arial" w:hAnsi="Arial" w:cs="Arial"/>
                <w:noProof/>
                <w:sz w:val="20"/>
                <w:szCs w:val="20"/>
                <w:lang w:val="es-ES_tradnl"/>
              </w:rPr>
              <w:t> </w:t>
            </w:r>
            <w:r w:rsidR="0061197C" w:rsidRPr="00C23362">
              <w:rPr>
                <w:rFonts w:ascii="Arial" w:eastAsia="Arial" w:hAnsi="Arial" w:cs="Arial"/>
                <w:noProof/>
                <w:sz w:val="20"/>
                <w:szCs w:val="20"/>
                <w:lang w:val="es-ES_tradnl"/>
              </w:rPr>
              <w:t> </w:t>
            </w:r>
            <w:r w:rsidR="0061197C" w:rsidRPr="00C23362">
              <w:rPr>
                <w:rFonts w:ascii="Arial" w:eastAsia="Arial" w:hAnsi="Arial" w:cs="Arial"/>
                <w:noProof/>
                <w:sz w:val="20"/>
                <w:szCs w:val="20"/>
                <w:lang w:val="es-ES_tradnl"/>
              </w:rPr>
              <w:t> </w:t>
            </w:r>
            <w:r w:rsidR="0061197C" w:rsidRPr="00C23362">
              <w:rPr>
                <w:rFonts w:ascii="Arial" w:eastAsia="Arial" w:hAnsi="Arial" w:cs="Arial"/>
                <w:noProof/>
                <w:sz w:val="20"/>
                <w:szCs w:val="20"/>
                <w:lang w:val="es-ES_tradnl"/>
              </w:rPr>
              <w:fldChar w:fldCharType="end"/>
            </w:r>
            <w:bookmarkEnd w:id="40"/>
            <w:r w:rsidR="0071284A" w:rsidRPr="00C23362" w:rsidDel="002D5272">
              <w:rPr>
                <w:rFonts w:ascii="Arial" w:eastAsia="Arial" w:hAnsi="Arial" w:cs="Arial"/>
                <w:b/>
                <w:sz w:val="20"/>
                <w:szCs w:val="20"/>
                <w:lang w:val="es-ES_tradnl"/>
              </w:rPr>
              <w:t xml:space="preserve"> </w:t>
            </w:r>
          </w:p>
        </w:tc>
      </w:tr>
    </w:tbl>
    <w:p w14:paraId="10E9A078" w14:textId="3EC5CBC3" w:rsidR="00A90CFF" w:rsidRPr="00C23362" w:rsidRDefault="002A795E" w:rsidP="00026442">
      <w:pPr>
        <w:pStyle w:val="ListParagraph"/>
        <w:numPr>
          <w:ilvl w:val="2"/>
          <w:numId w:val="10"/>
        </w:numPr>
        <w:spacing w:before="240" w:after="0" w:line="276" w:lineRule="auto"/>
        <w:jc w:val="both"/>
        <w:rPr>
          <w:rFonts w:ascii="Arial" w:eastAsia="Arial" w:hAnsi="Arial" w:cs="Arial"/>
          <w:sz w:val="20"/>
          <w:szCs w:val="20"/>
          <w:lang w:val="es-ES_tradnl"/>
        </w:rPr>
      </w:pPr>
      <w:r w:rsidRPr="00C23362">
        <w:rPr>
          <w:rFonts w:ascii="Arial" w:eastAsia="Arial" w:hAnsi="Arial" w:cs="Arial"/>
          <w:b/>
          <w:color w:val="00B9E4"/>
          <w:sz w:val="20"/>
          <w:szCs w:val="20"/>
          <w:lang w:val="es-ES_tradnl"/>
        </w:rPr>
        <w:t xml:space="preserve">Facturas </w:t>
      </w:r>
      <w:r w:rsidR="00A90CFF" w:rsidRPr="00C23362">
        <w:rPr>
          <w:rFonts w:ascii="Arial" w:eastAsia="Arial" w:hAnsi="Arial" w:cs="Arial"/>
          <w:b/>
          <w:color w:val="00B9E4"/>
          <w:sz w:val="20"/>
          <w:szCs w:val="20"/>
          <w:lang w:val="es-ES_tradnl"/>
        </w:rPr>
        <w:t xml:space="preserve">Fairtrade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8999"/>
      </w:tblGrid>
      <w:tr w:rsidR="00A90CFF" w:rsidRPr="00642AF1" w14:paraId="623A1A94" w14:textId="77777777" w:rsidTr="004F31C6">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DC76D" w14:textId="3DBF4F05" w:rsidR="00A90CFF" w:rsidRPr="00BA7DC4" w:rsidRDefault="002E7248" w:rsidP="00026442">
            <w:pPr>
              <w:keepNext/>
              <w:keepLines/>
              <w:spacing w:before="120" w:after="120" w:line="276" w:lineRule="auto"/>
              <w:jc w:val="both"/>
              <w:rPr>
                <w:rFonts w:ascii="Arial" w:eastAsia="Arial" w:hAnsi="Arial" w:cs="Arial"/>
                <w:b/>
                <w:color w:val="00B9E4" w:themeColor="text1"/>
                <w:sz w:val="20"/>
                <w:szCs w:val="20"/>
                <w:lang w:val="es-ES_tradnl"/>
              </w:rPr>
            </w:pPr>
            <w:r w:rsidRPr="00BA7DC4">
              <w:rPr>
                <w:rFonts w:ascii="Arial" w:eastAsia="Arial" w:hAnsi="Arial" w:cs="Arial"/>
                <w:b/>
                <w:color w:val="00B9E4" w:themeColor="text1"/>
                <w:sz w:val="20"/>
                <w:szCs w:val="20"/>
                <w:lang w:val="es-ES_tradnl"/>
              </w:rPr>
              <w:t xml:space="preserve">Contratos de café Fairtrade acordados con las organizaciones </w:t>
            </w:r>
            <w:r w:rsidR="00C23362" w:rsidRPr="00BA7DC4">
              <w:rPr>
                <w:rFonts w:ascii="Arial" w:eastAsia="Arial" w:hAnsi="Arial" w:cs="Arial"/>
                <w:b/>
                <w:color w:val="00B9E4" w:themeColor="text1"/>
                <w:sz w:val="20"/>
                <w:szCs w:val="20"/>
                <w:lang w:val="es-ES_tradnl"/>
              </w:rPr>
              <w:t>de productores, aplicable a tra</w:t>
            </w:r>
            <w:r w:rsidRPr="00BA7DC4">
              <w:rPr>
                <w:rFonts w:ascii="Arial" w:eastAsia="Arial" w:hAnsi="Arial" w:cs="Arial"/>
                <w:b/>
                <w:color w:val="00B9E4" w:themeColor="text1"/>
                <w:sz w:val="20"/>
                <w:szCs w:val="20"/>
                <w:lang w:val="es-ES_tradnl"/>
              </w:rPr>
              <w:t>smisores y pagadores</w:t>
            </w:r>
          </w:p>
          <w:p w14:paraId="24988467" w14:textId="2CF83E17" w:rsidR="00A90CFF" w:rsidRPr="00BA7DC4" w:rsidRDefault="002E7248" w:rsidP="00026442">
            <w:pPr>
              <w:keepNext/>
              <w:keepLines/>
              <w:tabs>
                <w:tab w:val="left" w:pos="735"/>
              </w:tabs>
              <w:spacing w:before="120" w:after="120" w:line="276" w:lineRule="auto"/>
              <w:ind w:left="60"/>
              <w:jc w:val="both"/>
              <w:rPr>
                <w:rFonts w:ascii="Arial" w:eastAsia="Arial" w:hAnsi="Arial" w:cs="Arial"/>
                <w:sz w:val="20"/>
                <w:szCs w:val="20"/>
                <w:lang w:val="es-ES_tradnl"/>
              </w:rPr>
            </w:pPr>
            <w:r w:rsidRPr="00BA7DC4">
              <w:rPr>
                <w:rFonts w:ascii="Arial" w:eastAsia="Arial" w:hAnsi="Arial" w:cs="Arial"/>
                <w:b/>
                <w:sz w:val="20"/>
                <w:szCs w:val="20"/>
                <w:lang w:val="es-ES_tradnl"/>
              </w:rPr>
              <w:t>La propuesta aspira a</w:t>
            </w:r>
            <w:r w:rsidR="00A90CFF" w:rsidRPr="00BA7DC4">
              <w:rPr>
                <w:rFonts w:ascii="Arial" w:eastAsia="Arial" w:hAnsi="Arial" w:cs="Arial"/>
                <w:b/>
                <w:sz w:val="20"/>
                <w:szCs w:val="20"/>
                <w:lang w:val="es-ES_tradnl"/>
              </w:rPr>
              <w:t xml:space="preserve">: </w:t>
            </w:r>
            <w:r w:rsidRPr="00BA7DC4">
              <w:rPr>
                <w:rFonts w:ascii="Arial" w:eastAsia="Arial" w:hAnsi="Arial" w:cs="Arial"/>
                <w:sz w:val="20"/>
                <w:szCs w:val="20"/>
                <w:lang w:val="es-ES_tradnl"/>
              </w:rPr>
              <w:t>mejorar la transparencia</w:t>
            </w:r>
            <w:r w:rsidR="00A90CFF" w:rsidRPr="00BA7DC4">
              <w:rPr>
                <w:rFonts w:ascii="Arial" w:eastAsia="Arial" w:hAnsi="Arial" w:cs="Arial"/>
                <w:sz w:val="20"/>
                <w:szCs w:val="20"/>
                <w:lang w:val="es-ES_tradnl"/>
              </w:rPr>
              <w:t xml:space="preserve"> </w:t>
            </w:r>
            <w:r w:rsidRPr="00BA7DC4">
              <w:rPr>
                <w:rFonts w:ascii="Arial" w:eastAsia="Arial" w:hAnsi="Arial" w:cs="Arial"/>
                <w:sz w:val="20"/>
                <w:szCs w:val="20"/>
                <w:lang w:val="es-ES_tradnl"/>
              </w:rPr>
              <w:t>de la cadena de suministro</w:t>
            </w:r>
            <w:r w:rsidR="00A90CFF" w:rsidRPr="00BA7DC4">
              <w:rPr>
                <w:rFonts w:ascii="Arial" w:eastAsia="Arial" w:hAnsi="Arial" w:cs="Arial"/>
                <w:sz w:val="20"/>
                <w:szCs w:val="20"/>
                <w:lang w:val="es-ES_tradnl"/>
              </w:rPr>
              <w:t xml:space="preserve"> </w:t>
            </w:r>
            <w:r w:rsidRPr="00BA7DC4">
              <w:rPr>
                <w:rFonts w:ascii="Arial" w:eastAsia="Arial" w:hAnsi="Arial" w:cs="Arial"/>
                <w:sz w:val="20"/>
                <w:szCs w:val="20"/>
                <w:lang w:val="es-ES_tradnl"/>
              </w:rPr>
              <w:t xml:space="preserve">mediante el intercambio de </w:t>
            </w:r>
            <w:r w:rsidR="00A90CFF" w:rsidRPr="00BA7DC4">
              <w:rPr>
                <w:rFonts w:ascii="Arial" w:eastAsia="Arial" w:hAnsi="Arial" w:cs="Arial"/>
                <w:sz w:val="20"/>
                <w:szCs w:val="20"/>
                <w:lang w:val="es-ES_tradnl"/>
              </w:rPr>
              <w:t>informa</w:t>
            </w:r>
            <w:r w:rsidRPr="00BA7DC4">
              <w:rPr>
                <w:rFonts w:ascii="Arial" w:eastAsia="Arial" w:hAnsi="Arial" w:cs="Arial"/>
                <w:sz w:val="20"/>
                <w:szCs w:val="20"/>
                <w:lang w:val="es-ES_tradnl"/>
              </w:rPr>
              <w:t>ció</w:t>
            </w:r>
            <w:r w:rsidR="00A90CFF" w:rsidRPr="00BA7DC4">
              <w:rPr>
                <w:rFonts w:ascii="Arial" w:eastAsia="Arial" w:hAnsi="Arial" w:cs="Arial"/>
                <w:sz w:val="20"/>
                <w:szCs w:val="20"/>
                <w:lang w:val="es-ES_tradnl"/>
              </w:rPr>
              <w:t xml:space="preserve">n </w:t>
            </w:r>
            <w:r w:rsidRPr="00BA7DC4">
              <w:rPr>
                <w:rFonts w:ascii="Arial" w:eastAsia="Arial" w:hAnsi="Arial" w:cs="Arial"/>
                <w:sz w:val="20"/>
                <w:szCs w:val="20"/>
                <w:lang w:val="es-ES_tradnl"/>
              </w:rPr>
              <w:t>sobre el origen del café</w:t>
            </w:r>
            <w:r w:rsidR="00A90CFF" w:rsidRPr="00BA7DC4">
              <w:rPr>
                <w:rFonts w:ascii="Arial" w:eastAsia="Arial" w:hAnsi="Arial" w:cs="Arial"/>
                <w:sz w:val="20"/>
                <w:szCs w:val="20"/>
                <w:lang w:val="es-ES_tradnl"/>
              </w:rPr>
              <w:t xml:space="preserve">, </w:t>
            </w:r>
            <w:r w:rsidRPr="00BA7DC4">
              <w:rPr>
                <w:rFonts w:ascii="Arial" w:eastAsia="Arial" w:hAnsi="Arial" w:cs="Arial"/>
                <w:sz w:val="20"/>
                <w:szCs w:val="20"/>
                <w:lang w:val="es-ES_tradnl"/>
              </w:rPr>
              <w:t>los</w:t>
            </w:r>
            <w:r w:rsidR="00A90CFF" w:rsidRPr="00BA7DC4">
              <w:rPr>
                <w:rFonts w:ascii="Arial" w:eastAsia="Arial" w:hAnsi="Arial" w:cs="Arial"/>
                <w:sz w:val="20"/>
                <w:szCs w:val="20"/>
                <w:lang w:val="es-ES_tradnl"/>
              </w:rPr>
              <w:t xml:space="preserve"> actor</w:t>
            </w:r>
            <w:r w:rsidRPr="00BA7DC4">
              <w:rPr>
                <w:rFonts w:ascii="Arial" w:eastAsia="Arial" w:hAnsi="Arial" w:cs="Arial"/>
                <w:sz w:val="20"/>
                <w:szCs w:val="20"/>
                <w:lang w:val="es-ES_tradnl"/>
              </w:rPr>
              <w:t>e</w:t>
            </w:r>
            <w:r w:rsidR="00A90CFF" w:rsidRPr="00BA7DC4">
              <w:rPr>
                <w:rFonts w:ascii="Arial" w:eastAsia="Arial" w:hAnsi="Arial" w:cs="Arial"/>
                <w:sz w:val="20"/>
                <w:szCs w:val="20"/>
                <w:lang w:val="es-ES_tradnl"/>
              </w:rPr>
              <w:t>s</w:t>
            </w:r>
            <w:r w:rsidRPr="00BA7DC4">
              <w:rPr>
                <w:rFonts w:ascii="Arial" w:eastAsia="Arial" w:hAnsi="Arial" w:cs="Arial"/>
                <w:sz w:val="20"/>
                <w:szCs w:val="20"/>
                <w:lang w:val="es-ES_tradnl"/>
              </w:rPr>
              <w:t xml:space="preserve"> de la cadena de suministro</w:t>
            </w:r>
            <w:r w:rsidR="00A90CFF" w:rsidRPr="00BA7DC4">
              <w:rPr>
                <w:rFonts w:ascii="Arial" w:eastAsia="Arial" w:hAnsi="Arial" w:cs="Arial"/>
                <w:sz w:val="20"/>
                <w:szCs w:val="20"/>
                <w:lang w:val="es-ES_tradnl"/>
              </w:rPr>
              <w:t xml:space="preserve"> </w:t>
            </w:r>
            <w:r w:rsidRPr="00BA7DC4">
              <w:rPr>
                <w:rFonts w:ascii="Arial" w:eastAsia="Arial" w:hAnsi="Arial" w:cs="Arial"/>
                <w:sz w:val="20"/>
                <w:szCs w:val="20"/>
                <w:lang w:val="es-ES_tradnl"/>
              </w:rPr>
              <w:t>y los volúmenes comercializados en cada etapa</w:t>
            </w:r>
            <w:r w:rsidR="00A90CFF" w:rsidRPr="00BA7DC4">
              <w:rPr>
                <w:rFonts w:ascii="Arial" w:eastAsia="Arial" w:hAnsi="Arial" w:cs="Arial"/>
                <w:sz w:val="20"/>
                <w:szCs w:val="20"/>
                <w:lang w:val="es-ES_tradnl"/>
              </w:rPr>
              <w:t>.</w:t>
            </w:r>
          </w:p>
          <w:tbl>
            <w:tblPr>
              <w:tblW w:w="8773" w:type="dxa"/>
              <w:tblLook w:val="04A0" w:firstRow="1" w:lastRow="0" w:firstColumn="1" w:lastColumn="0" w:noHBand="0" w:noVBand="1"/>
            </w:tblPr>
            <w:tblGrid>
              <w:gridCol w:w="908"/>
              <w:gridCol w:w="7865"/>
            </w:tblGrid>
            <w:tr w:rsidR="00642AF1" w:rsidRPr="00642AF1" w14:paraId="0DC4CAC2" w14:textId="77777777" w:rsidTr="004F31C6">
              <w:trPr>
                <w:trHeight w:val="38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1C3B2A" w14:textId="1479A893" w:rsidR="00642AF1" w:rsidRPr="00BA7DC4" w:rsidRDefault="00642AF1"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BA7DC4">
                    <w:rPr>
                      <w:rFonts w:ascii="Arial" w:eastAsia="Arial" w:hAnsi="Arial" w:cs="Arial"/>
                      <w:b/>
                      <w:sz w:val="20"/>
                      <w:szCs w:val="20"/>
                      <w:lang w:val="es-ES_tradnl"/>
                    </w:rPr>
                    <w:t>Básico</w:t>
                  </w:r>
                </w:p>
              </w:tc>
              <w:tc>
                <w:tcPr>
                  <w:tcW w:w="786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66244" w14:textId="7A751E6B" w:rsidR="00642AF1" w:rsidRPr="00683980" w:rsidRDefault="00642AF1" w:rsidP="00152F6A">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s-ES_tradnl"/>
                    </w:rPr>
                  </w:pPr>
                  <w:r w:rsidRPr="00683980">
                    <w:rPr>
                      <w:rFonts w:ascii="Arial" w:eastAsia="Arial" w:hAnsi="Arial" w:cs="Arial"/>
                      <w:sz w:val="20"/>
                      <w:szCs w:val="20"/>
                      <w:lang w:val="es-ES_tradnl"/>
                    </w:rPr>
                    <w:t>Usted menciona, para cada factura emitida, el monto comercializado y el FLO ID de todos los actores de la cadena de suministro hasta la organización de productores.</w:t>
                  </w:r>
                </w:p>
              </w:tc>
            </w:tr>
            <w:tr w:rsidR="00642AF1" w:rsidRPr="00642AF1" w14:paraId="5E703B9D" w14:textId="77777777" w:rsidTr="004F31C6">
              <w:trPr>
                <w:trHeight w:val="50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A33849" w14:textId="0F37B638" w:rsidR="00642AF1" w:rsidRPr="00BA7DC4" w:rsidRDefault="00642AF1" w:rsidP="00152F6A">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s-ES_tradnl"/>
                    </w:rPr>
                  </w:pPr>
                  <w:r w:rsidRPr="00BA7DC4">
                    <w:rPr>
                      <w:rFonts w:ascii="Arial" w:eastAsia="Arial" w:hAnsi="Arial" w:cs="Arial"/>
                      <w:b/>
                      <w:sz w:val="20"/>
                      <w:szCs w:val="20"/>
                      <w:lang w:val="es-ES_tradnl"/>
                    </w:rPr>
                    <w:t>Año 0</w:t>
                  </w:r>
                </w:p>
              </w:tc>
              <w:tc>
                <w:tcPr>
                  <w:tcW w:w="786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B3311E" w14:textId="77777777" w:rsidR="00642AF1" w:rsidRPr="00BA7DC4" w:rsidRDefault="00642AF1" w:rsidP="00152F6A">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es-ES_tradnl"/>
                    </w:rPr>
                  </w:pPr>
                </w:p>
              </w:tc>
            </w:tr>
          </w:tbl>
          <w:p w14:paraId="73F28563" w14:textId="31617088" w:rsidR="00A90CFF" w:rsidRPr="00BA7DC4" w:rsidRDefault="00A90CFF" w:rsidP="00026442">
            <w:pPr>
              <w:keepNext/>
              <w:keepLines/>
              <w:tabs>
                <w:tab w:val="left" w:pos="735"/>
              </w:tabs>
              <w:spacing w:before="120" w:after="120" w:line="276" w:lineRule="auto"/>
              <w:ind w:left="60"/>
              <w:jc w:val="both"/>
              <w:rPr>
                <w:rFonts w:ascii="Arial" w:eastAsia="Arial" w:hAnsi="Arial" w:cs="Arial"/>
                <w:sz w:val="20"/>
                <w:szCs w:val="20"/>
                <w:lang w:val="es-ES_tradnl"/>
              </w:rPr>
            </w:pPr>
            <w:r w:rsidRPr="00BA7DC4">
              <w:rPr>
                <w:rFonts w:ascii="Arial" w:eastAsia="Arial" w:hAnsi="Arial" w:cs="Arial"/>
                <w:b/>
                <w:sz w:val="20"/>
                <w:szCs w:val="20"/>
                <w:lang w:val="es-ES_tradnl"/>
              </w:rPr>
              <w:t>Implica</w:t>
            </w:r>
            <w:r w:rsidR="002E7248" w:rsidRPr="00BA7DC4">
              <w:rPr>
                <w:rFonts w:ascii="Arial" w:eastAsia="Arial" w:hAnsi="Arial" w:cs="Arial"/>
                <w:b/>
                <w:sz w:val="20"/>
                <w:szCs w:val="20"/>
                <w:lang w:val="es-ES_tradnl"/>
              </w:rPr>
              <w:t>cione</w:t>
            </w:r>
            <w:r w:rsidRPr="00BA7DC4">
              <w:rPr>
                <w:rFonts w:ascii="Arial" w:eastAsia="Arial" w:hAnsi="Arial" w:cs="Arial"/>
                <w:b/>
                <w:sz w:val="20"/>
                <w:szCs w:val="20"/>
                <w:lang w:val="es-ES_tradnl"/>
              </w:rPr>
              <w:t>s:</w:t>
            </w:r>
            <w:r w:rsidRPr="00BA7DC4">
              <w:rPr>
                <w:rFonts w:ascii="Arial" w:eastAsia="Arial" w:hAnsi="Arial" w:cs="Arial"/>
                <w:sz w:val="20"/>
                <w:szCs w:val="20"/>
                <w:lang w:val="es-ES_tradnl"/>
              </w:rPr>
              <w:t xml:space="preserve"> </w:t>
            </w:r>
            <w:r w:rsidR="002E7248" w:rsidRPr="00BA7DC4">
              <w:rPr>
                <w:rFonts w:ascii="Arial" w:eastAsia="Arial" w:hAnsi="Arial" w:cs="Arial"/>
                <w:sz w:val="20"/>
                <w:szCs w:val="20"/>
                <w:lang w:val="es-ES_tradnl"/>
              </w:rPr>
              <w:t>Para ca</w:t>
            </w:r>
            <w:r w:rsidR="003C5C2C">
              <w:rPr>
                <w:rFonts w:ascii="Arial" w:eastAsia="Arial" w:hAnsi="Arial" w:cs="Arial"/>
                <w:sz w:val="20"/>
                <w:szCs w:val="20"/>
                <w:lang w:val="es-ES_tradnl"/>
              </w:rPr>
              <w:t>da factura</w:t>
            </w:r>
            <w:r w:rsidR="002E7248" w:rsidRPr="00BA7DC4">
              <w:rPr>
                <w:rFonts w:ascii="Arial" w:eastAsia="Arial" w:hAnsi="Arial" w:cs="Arial"/>
                <w:sz w:val="20"/>
                <w:szCs w:val="20"/>
                <w:lang w:val="es-ES_tradnl"/>
              </w:rPr>
              <w:t xml:space="preserve"> emitida</w:t>
            </w:r>
            <w:r w:rsidRPr="00BA7DC4">
              <w:rPr>
                <w:rFonts w:ascii="Arial" w:eastAsia="Arial" w:hAnsi="Arial" w:cs="Arial"/>
                <w:sz w:val="20"/>
                <w:szCs w:val="20"/>
                <w:lang w:val="es-ES_tradnl"/>
              </w:rPr>
              <w:t xml:space="preserve">, </w:t>
            </w:r>
            <w:r w:rsidR="002E7248" w:rsidRPr="00BA7DC4">
              <w:rPr>
                <w:rFonts w:ascii="Arial" w:eastAsia="Arial" w:hAnsi="Arial" w:cs="Arial"/>
                <w:sz w:val="20"/>
                <w:szCs w:val="20"/>
                <w:lang w:val="es-ES_tradnl"/>
              </w:rPr>
              <w:t xml:space="preserve">los </w:t>
            </w:r>
            <w:r w:rsidRPr="00BA7DC4">
              <w:rPr>
                <w:rFonts w:ascii="Arial" w:eastAsia="Arial" w:hAnsi="Arial" w:cs="Arial"/>
                <w:sz w:val="20"/>
                <w:szCs w:val="20"/>
                <w:lang w:val="es-ES_tradnl"/>
              </w:rPr>
              <w:t>opera</w:t>
            </w:r>
            <w:r w:rsidR="002E7248" w:rsidRPr="00BA7DC4">
              <w:rPr>
                <w:rFonts w:ascii="Arial" w:eastAsia="Arial" w:hAnsi="Arial" w:cs="Arial"/>
                <w:sz w:val="20"/>
                <w:szCs w:val="20"/>
                <w:lang w:val="es-ES_tradnl"/>
              </w:rPr>
              <w:t>dore</w:t>
            </w:r>
            <w:r w:rsidRPr="00BA7DC4">
              <w:rPr>
                <w:rFonts w:ascii="Arial" w:eastAsia="Arial" w:hAnsi="Arial" w:cs="Arial"/>
                <w:sz w:val="20"/>
                <w:szCs w:val="20"/>
                <w:lang w:val="es-ES_tradnl"/>
              </w:rPr>
              <w:t xml:space="preserve">s </w:t>
            </w:r>
            <w:r w:rsidR="002E7248" w:rsidRPr="00BA7DC4">
              <w:rPr>
                <w:rFonts w:ascii="Arial" w:eastAsia="Arial" w:hAnsi="Arial" w:cs="Arial"/>
                <w:sz w:val="20"/>
                <w:szCs w:val="20"/>
                <w:lang w:val="es-ES_tradnl"/>
              </w:rPr>
              <w:t xml:space="preserve">tienen que </w:t>
            </w:r>
            <w:r w:rsidRPr="00BA7DC4">
              <w:rPr>
                <w:rFonts w:ascii="Arial" w:eastAsia="Arial" w:hAnsi="Arial" w:cs="Arial"/>
                <w:sz w:val="20"/>
                <w:szCs w:val="20"/>
                <w:lang w:val="es-ES_tradnl"/>
              </w:rPr>
              <w:t>men</w:t>
            </w:r>
            <w:r w:rsidR="002E7248" w:rsidRPr="00BA7DC4">
              <w:rPr>
                <w:rFonts w:ascii="Arial" w:eastAsia="Arial" w:hAnsi="Arial" w:cs="Arial"/>
                <w:sz w:val="20"/>
                <w:szCs w:val="20"/>
                <w:lang w:val="es-ES_tradnl"/>
              </w:rPr>
              <w:t>c</w:t>
            </w:r>
            <w:r w:rsidRPr="00BA7DC4">
              <w:rPr>
                <w:rFonts w:ascii="Arial" w:eastAsia="Arial" w:hAnsi="Arial" w:cs="Arial"/>
                <w:sz w:val="20"/>
                <w:szCs w:val="20"/>
                <w:lang w:val="es-ES_tradnl"/>
              </w:rPr>
              <w:t>ion</w:t>
            </w:r>
            <w:r w:rsidR="002E7248" w:rsidRPr="00BA7DC4">
              <w:rPr>
                <w:rFonts w:ascii="Arial" w:eastAsia="Arial" w:hAnsi="Arial" w:cs="Arial"/>
                <w:sz w:val="20"/>
                <w:szCs w:val="20"/>
                <w:lang w:val="es-ES_tradnl"/>
              </w:rPr>
              <w:t>ar</w:t>
            </w:r>
            <w:r w:rsidRPr="00BA7DC4">
              <w:rPr>
                <w:rFonts w:ascii="Arial" w:eastAsia="Arial" w:hAnsi="Arial" w:cs="Arial"/>
                <w:sz w:val="20"/>
                <w:szCs w:val="20"/>
                <w:lang w:val="es-ES_tradnl"/>
              </w:rPr>
              <w:t xml:space="preserve"> </w:t>
            </w:r>
            <w:r w:rsidR="002E7248" w:rsidRPr="00BA7DC4">
              <w:rPr>
                <w:rFonts w:ascii="Arial" w:eastAsia="Arial" w:hAnsi="Arial" w:cs="Arial"/>
                <w:sz w:val="20"/>
                <w:szCs w:val="20"/>
                <w:lang w:val="es-ES_tradnl"/>
              </w:rPr>
              <w:t xml:space="preserve">los </w:t>
            </w:r>
            <w:r w:rsidRPr="00BA7DC4">
              <w:rPr>
                <w:rFonts w:ascii="Arial" w:eastAsia="Arial" w:hAnsi="Arial" w:cs="Arial"/>
                <w:sz w:val="20"/>
                <w:szCs w:val="20"/>
                <w:lang w:val="es-ES_tradnl"/>
              </w:rPr>
              <w:t>vol</w:t>
            </w:r>
            <w:r w:rsidR="002E7248" w:rsidRPr="00BA7DC4">
              <w:rPr>
                <w:rFonts w:ascii="Arial" w:eastAsia="Arial" w:hAnsi="Arial" w:cs="Arial"/>
                <w:sz w:val="20"/>
                <w:szCs w:val="20"/>
                <w:lang w:val="es-ES_tradnl"/>
              </w:rPr>
              <w:t>ú</w:t>
            </w:r>
            <w:r w:rsidRPr="00BA7DC4">
              <w:rPr>
                <w:rFonts w:ascii="Arial" w:eastAsia="Arial" w:hAnsi="Arial" w:cs="Arial"/>
                <w:sz w:val="20"/>
                <w:szCs w:val="20"/>
                <w:lang w:val="es-ES_tradnl"/>
              </w:rPr>
              <w:t>me</w:t>
            </w:r>
            <w:r w:rsidR="002E7248" w:rsidRPr="00BA7DC4">
              <w:rPr>
                <w:rFonts w:ascii="Arial" w:eastAsia="Arial" w:hAnsi="Arial" w:cs="Arial"/>
                <w:sz w:val="20"/>
                <w:szCs w:val="20"/>
                <w:lang w:val="es-ES_tradnl"/>
              </w:rPr>
              <w:t>ne</w:t>
            </w:r>
            <w:r w:rsidRPr="00BA7DC4">
              <w:rPr>
                <w:rFonts w:ascii="Arial" w:eastAsia="Arial" w:hAnsi="Arial" w:cs="Arial"/>
                <w:sz w:val="20"/>
                <w:szCs w:val="20"/>
                <w:lang w:val="es-ES_tradnl"/>
              </w:rPr>
              <w:t xml:space="preserve">s </w:t>
            </w:r>
            <w:r w:rsidR="002E7248" w:rsidRPr="00BA7DC4">
              <w:rPr>
                <w:rFonts w:ascii="Arial" w:eastAsia="Arial" w:hAnsi="Arial" w:cs="Arial"/>
                <w:sz w:val="20"/>
                <w:szCs w:val="20"/>
                <w:lang w:val="es-ES_tradnl"/>
              </w:rPr>
              <w:t>comercializados</w:t>
            </w:r>
            <w:r w:rsidRPr="00BA7DC4">
              <w:rPr>
                <w:rFonts w:ascii="Arial" w:eastAsia="Arial" w:hAnsi="Arial" w:cs="Arial"/>
                <w:sz w:val="20"/>
                <w:szCs w:val="20"/>
                <w:lang w:val="es-ES_tradnl"/>
              </w:rPr>
              <w:t xml:space="preserve"> </w:t>
            </w:r>
            <w:r w:rsidR="002E7248" w:rsidRPr="00BA7DC4">
              <w:rPr>
                <w:rFonts w:ascii="Arial" w:eastAsia="Arial" w:hAnsi="Arial" w:cs="Arial"/>
                <w:sz w:val="20"/>
                <w:szCs w:val="20"/>
                <w:lang w:val="es-ES_tradnl"/>
              </w:rPr>
              <w:t>y el</w:t>
            </w:r>
            <w:r w:rsidRPr="00BA7DC4">
              <w:rPr>
                <w:rFonts w:ascii="Arial" w:eastAsia="Arial" w:hAnsi="Arial" w:cs="Arial"/>
                <w:sz w:val="20"/>
                <w:szCs w:val="20"/>
                <w:lang w:val="es-ES_tradnl"/>
              </w:rPr>
              <w:t xml:space="preserve"> FLOID </w:t>
            </w:r>
            <w:r w:rsidR="002E7248" w:rsidRPr="00BA7DC4">
              <w:rPr>
                <w:rFonts w:ascii="Arial" w:eastAsia="Arial" w:hAnsi="Arial" w:cs="Arial"/>
                <w:sz w:val="20"/>
                <w:szCs w:val="20"/>
                <w:lang w:val="es-ES_tradnl"/>
              </w:rPr>
              <w:t>de todos los</w:t>
            </w:r>
            <w:r w:rsidRPr="00BA7DC4">
              <w:rPr>
                <w:rFonts w:ascii="Arial" w:eastAsia="Arial" w:hAnsi="Arial" w:cs="Arial"/>
                <w:sz w:val="20"/>
                <w:szCs w:val="20"/>
                <w:lang w:val="es-ES_tradnl"/>
              </w:rPr>
              <w:t xml:space="preserve"> actor</w:t>
            </w:r>
            <w:r w:rsidR="002E7248" w:rsidRPr="00BA7DC4">
              <w:rPr>
                <w:rFonts w:ascii="Arial" w:eastAsia="Arial" w:hAnsi="Arial" w:cs="Arial"/>
                <w:sz w:val="20"/>
                <w:szCs w:val="20"/>
                <w:lang w:val="es-ES_tradnl"/>
              </w:rPr>
              <w:t>e</w:t>
            </w:r>
            <w:r w:rsidRPr="00BA7DC4">
              <w:rPr>
                <w:rFonts w:ascii="Arial" w:eastAsia="Arial" w:hAnsi="Arial" w:cs="Arial"/>
                <w:sz w:val="20"/>
                <w:szCs w:val="20"/>
                <w:lang w:val="es-ES_tradnl"/>
              </w:rPr>
              <w:t xml:space="preserve">s </w:t>
            </w:r>
            <w:r w:rsidR="002E7248" w:rsidRPr="00BA7DC4">
              <w:rPr>
                <w:rFonts w:ascii="Arial" w:eastAsia="Arial" w:hAnsi="Arial" w:cs="Arial"/>
                <w:sz w:val="20"/>
                <w:szCs w:val="20"/>
                <w:lang w:val="es-ES_tradnl"/>
              </w:rPr>
              <w:t>de la cadena de suminis</w:t>
            </w:r>
            <w:r w:rsidR="000C5AAF" w:rsidRPr="00BA7DC4">
              <w:rPr>
                <w:rFonts w:ascii="Arial" w:eastAsia="Arial" w:hAnsi="Arial" w:cs="Arial"/>
                <w:sz w:val="20"/>
                <w:szCs w:val="20"/>
                <w:lang w:val="es-ES_tradnl"/>
              </w:rPr>
              <w:t>tro, hasta el nivel de los prod</w:t>
            </w:r>
            <w:r w:rsidR="002E7248" w:rsidRPr="00BA7DC4">
              <w:rPr>
                <w:rFonts w:ascii="Arial" w:eastAsia="Arial" w:hAnsi="Arial" w:cs="Arial"/>
                <w:sz w:val="20"/>
                <w:szCs w:val="20"/>
                <w:lang w:val="es-ES_tradnl"/>
              </w:rPr>
              <w:t>uctores</w:t>
            </w:r>
            <w:r w:rsidRPr="00BA7DC4">
              <w:rPr>
                <w:rFonts w:ascii="Arial" w:eastAsia="Arial" w:hAnsi="Arial" w:cs="Arial"/>
                <w:sz w:val="20"/>
                <w:szCs w:val="20"/>
                <w:lang w:val="es-ES_tradnl"/>
              </w:rPr>
              <w:t xml:space="preserve">. </w:t>
            </w:r>
          </w:p>
          <w:p w14:paraId="78836098" w14:textId="36EC72B1" w:rsidR="004A522F" w:rsidRPr="00BA7DC4" w:rsidRDefault="004A522F" w:rsidP="00026442">
            <w:pPr>
              <w:keepNext/>
              <w:keepLines/>
              <w:tabs>
                <w:tab w:val="left" w:pos="735"/>
              </w:tabs>
              <w:spacing w:before="120" w:after="120" w:line="276" w:lineRule="auto"/>
              <w:jc w:val="both"/>
              <w:rPr>
                <w:rFonts w:ascii="Arial" w:eastAsia="Arial" w:hAnsi="Arial" w:cs="Arial"/>
                <w:b/>
                <w:sz w:val="20"/>
                <w:szCs w:val="20"/>
                <w:lang w:val="es-ES_tradnl"/>
              </w:rPr>
            </w:pPr>
            <w:r w:rsidRPr="00BA7DC4">
              <w:rPr>
                <w:rFonts w:ascii="Arial" w:eastAsia="Arial" w:hAnsi="Arial" w:cs="Arial"/>
                <w:b/>
                <w:sz w:val="20"/>
                <w:szCs w:val="20"/>
                <w:lang w:val="es-ES_tradnl"/>
              </w:rPr>
              <w:t xml:space="preserve">Pregunta </w:t>
            </w:r>
            <w:r w:rsidR="00742602">
              <w:rPr>
                <w:rFonts w:ascii="Arial" w:eastAsia="Arial" w:hAnsi="Arial" w:cs="Arial"/>
                <w:b/>
                <w:sz w:val="20"/>
                <w:szCs w:val="20"/>
                <w:lang w:val="es-ES_tradnl"/>
              </w:rPr>
              <w:t>1</w:t>
            </w:r>
            <w:r w:rsidRPr="00BA7DC4">
              <w:rPr>
                <w:rFonts w:ascii="Arial" w:eastAsia="Arial" w:hAnsi="Arial" w:cs="Arial"/>
                <w:b/>
                <w:sz w:val="20"/>
                <w:szCs w:val="20"/>
                <w:lang w:val="es-ES_tradnl"/>
              </w:rPr>
              <w:t>4. ¿Está usted de acuerdo con este requisito?</w:t>
            </w:r>
          </w:p>
          <w:p w14:paraId="631D8ED8" w14:textId="77777777" w:rsidR="004A522F" w:rsidRPr="00BA7DC4" w:rsidRDefault="004A522F"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fldChar w:fldCharType="begin">
                <w:ffData>
                  <w:name w:val="Check5"/>
                  <w:enabled/>
                  <w:calcOnExit w:val="0"/>
                  <w:checkBox>
                    <w:sizeAuto/>
                    <w:default w:val="0"/>
                  </w:checkBox>
                </w:ffData>
              </w:fldChar>
            </w:r>
            <w:r w:rsidRPr="00BA7DC4">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BA7DC4">
              <w:rPr>
                <w:rFonts w:ascii="Arial" w:eastAsia="Arial" w:hAnsi="Arial" w:cs="Arial"/>
                <w:b/>
                <w:sz w:val="20"/>
                <w:szCs w:val="20"/>
                <w:lang w:val="es-ES_tradnl"/>
              </w:rPr>
              <w:fldChar w:fldCharType="end"/>
            </w:r>
            <w:r w:rsidRPr="00BA7DC4">
              <w:rPr>
                <w:rFonts w:ascii="Arial" w:eastAsia="Arial" w:hAnsi="Arial" w:cs="Arial"/>
                <w:sz w:val="20"/>
                <w:szCs w:val="20"/>
                <w:lang w:val="es-ES_tradnl"/>
              </w:rPr>
              <w:t>Sí</w:t>
            </w:r>
          </w:p>
          <w:p w14:paraId="7FFDD665" w14:textId="77777777" w:rsidR="004A522F" w:rsidRPr="00BA7DC4" w:rsidRDefault="004A522F"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fldChar w:fldCharType="begin">
                <w:ffData>
                  <w:name w:val="Check6"/>
                  <w:enabled/>
                  <w:calcOnExit w:val="0"/>
                  <w:checkBox>
                    <w:sizeAuto/>
                    <w:default w:val="0"/>
                  </w:checkBox>
                </w:ffData>
              </w:fldChar>
            </w:r>
            <w:r w:rsidRPr="00BA7DC4">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BA7DC4">
              <w:rPr>
                <w:rFonts w:ascii="Arial" w:eastAsia="Arial" w:hAnsi="Arial" w:cs="Arial"/>
                <w:b/>
                <w:sz w:val="20"/>
                <w:szCs w:val="20"/>
                <w:lang w:val="es-ES_tradnl"/>
              </w:rPr>
              <w:fldChar w:fldCharType="end"/>
            </w:r>
            <w:r w:rsidRPr="00BA7DC4">
              <w:rPr>
                <w:rFonts w:ascii="Arial" w:eastAsia="Arial" w:hAnsi="Arial" w:cs="Arial"/>
                <w:sz w:val="20"/>
                <w:szCs w:val="20"/>
                <w:lang w:val="es-ES_tradnl"/>
              </w:rPr>
              <w:t>No</w:t>
            </w:r>
          </w:p>
          <w:p w14:paraId="4816F067" w14:textId="77777777" w:rsidR="004A522F" w:rsidRPr="00BA7DC4" w:rsidRDefault="004A522F"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sz w:val="20"/>
                <w:szCs w:val="20"/>
                <w:lang w:val="es-ES_tradnl"/>
              </w:rPr>
              <w:fldChar w:fldCharType="begin">
                <w:ffData>
                  <w:name w:val="Check8"/>
                  <w:enabled/>
                  <w:calcOnExit w:val="0"/>
                  <w:checkBox>
                    <w:sizeAuto/>
                    <w:default w:val="0"/>
                  </w:checkBox>
                </w:ffData>
              </w:fldChar>
            </w:r>
            <w:r w:rsidRPr="00BA7DC4">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BA7DC4">
              <w:rPr>
                <w:rFonts w:ascii="Arial" w:eastAsia="Arial" w:hAnsi="Arial" w:cs="Arial"/>
                <w:sz w:val="20"/>
                <w:szCs w:val="20"/>
                <w:lang w:val="es-ES_tradnl"/>
              </w:rPr>
              <w:fldChar w:fldCharType="end"/>
            </w:r>
            <w:r w:rsidRPr="00BA7DC4">
              <w:rPr>
                <w:rFonts w:ascii="Arial" w:eastAsia="Arial" w:hAnsi="Arial" w:cs="Arial"/>
                <w:sz w:val="20"/>
                <w:szCs w:val="20"/>
                <w:lang w:val="es-ES_tradnl"/>
              </w:rPr>
              <w:t>No estoy seguro(a)</w:t>
            </w:r>
          </w:p>
          <w:p w14:paraId="0924C22E" w14:textId="0FBBB8F3" w:rsidR="00A90CFF" w:rsidRPr="00BA7DC4" w:rsidRDefault="004A522F" w:rsidP="00026442">
            <w:pPr>
              <w:keepNext/>
              <w:keepLines/>
              <w:spacing w:before="120" w:after="120" w:line="276" w:lineRule="auto"/>
              <w:jc w:val="both"/>
              <w:rPr>
                <w:rFonts w:ascii="Arial" w:hAnsi="Arial"/>
                <w:b/>
                <w:sz w:val="20"/>
                <w:lang w:val="es-ES_tradnl"/>
              </w:rPr>
            </w:pPr>
            <w:r w:rsidRPr="00BA7DC4">
              <w:rPr>
                <w:rFonts w:ascii="Arial" w:eastAsia="Arial" w:hAnsi="Arial" w:cs="Arial"/>
                <w:b/>
                <w:sz w:val="20"/>
                <w:szCs w:val="20"/>
                <w:lang w:val="es-ES_tradnl"/>
              </w:rPr>
              <w:t>Por favor, explique sus razones y sugerencias de modificaciones, si las hay</w:t>
            </w:r>
            <w:r w:rsidR="00A90CFF" w:rsidRPr="00BA7DC4">
              <w:rPr>
                <w:rFonts w:ascii="Arial" w:eastAsia="Arial" w:hAnsi="Arial" w:cs="Arial"/>
                <w:b/>
                <w:sz w:val="20"/>
                <w:szCs w:val="20"/>
                <w:lang w:val="es-ES_tradnl"/>
              </w:rPr>
              <w:t>:</w:t>
            </w:r>
            <w:r w:rsidR="00A90CFF" w:rsidRPr="00BA7DC4">
              <w:rPr>
                <w:rFonts w:ascii="Arial" w:eastAsia="Arial" w:hAnsi="Arial" w:cs="Arial"/>
                <w:sz w:val="20"/>
                <w:szCs w:val="20"/>
                <w:lang w:val="es-ES_tradnl"/>
              </w:rPr>
              <w:fldChar w:fldCharType="begin">
                <w:ffData>
                  <w:name w:val="Text51"/>
                  <w:enabled/>
                  <w:calcOnExit w:val="0"/>
                  <w:textInput/>
                </w:ffData>
              </w:fldChar>
            </w:r>
            <w:r w:rsidR="00A90CFF" w:rsidRPr="00BA7DC4">
              <w:rPr>
                <w:rFonts w:ascii="Arial" w:eastAsia="Arial" w:hAnsi="Arial" w:cs="Arial"/>
                <w:sz w:val="20"/>
                <w:szCs w:val="20"/>
                <w:lang w:val="es-ES_tradnl"/>
              </w:rPr>
              <w:instrText xml:space="preserve"> FORMTEXT </w:instrText>
            </w:r>
            <w:r w:rsidR="00A90CFF" w:rsidRPr="00BA7DC4">
              <w:rPr>
                <w:rFonts w:ascii="Arial" w:eastAsia="Arial" w:hAnsi="Arial" w:cs="Arial"/>
                <w:sz w:val="20"/>
                <w:szCs w:val="20"/>
                <w:lang w:val="es-ES_tradnl"/>
              </w:rPr>
            </w:r>
            <w:r w:rsidR="00A90CFF" w:rsidRPr="00BA7DC4">
              <w:rPr>
                <w:rFonts w:ascii="Arial" w:eastAsia="Arial" w:hAnsi="Arial" w:cs="Arial"/>
                <w:sz w:val="20"/>
                <w:szCs w:val="20"/>
                <w:lang w:val="es-ES_tradnl"/>
              </w:rPr>
              <w:fldChar w:fldCharType="separate"/>
            </w:r>
            <w:r w:rsidR="00A90CFF" w:rsidRPr="00BA7DC4">
              <w:rPr>
                <w:rFonts w:ascii="Arial" w:eastAsia="Arial" w:hAnsi="Arial" w:cs="Arial"/>
                <w:noProof/>
                <w:sz w:val="20"/>
                <w:szCs w:val="20"/>
                <w:lang w:val="es-ES_tradnl"/>
              </w:rPr>
              <w:t> </w:t>
            </w:r>
            <w:r w:rsidR="00A90CFF" w:rsidRPr="00BA7DC4">
              <w:rPr>
                <w:rFonts w:ascii="Arial" w:eastAsia="Arial" w:hAnsi="Arial" w:cs="Arial"/>
                <w:noProof/>
                <w:sz w:val="20"/>
                <w:szCs w:val="20"/>
                <w:lang w:val="es-ES_tradnl"/>
              </w:rPr>
              <w:t> </w:t>
            </w:r>
            <w:r w:rsidR="00A90CFF" w:rsidRPr="00BA7DC4">
              <w:rPr>
                <w:rFonts w:ascii="Arial" w:eastAsia="Arial" w:hAnsi="Arial" w:cs="Arial"/>
                <w:noProof/>
                <w:sz w:val="20"/>
                <w:szCs w:val="20"/>
                <w:lang w:val="es-ES_tradnl"/>
              </w:rPr>
              <w:t> </w:t>
            </w:r>
            <w:r w:rsidR="00A90CFF" w:rsidRPr="00BA7DC4">
              <w:rPr>
                <w:rFonts w:ascii="Arial" w:eastAsia="Arial" w:hAnsi="Arial" w:cs="Arial"/>
                <w:noProof/>
                <w:sz w:val="20"/>
                <w:szCs w:val="20"/>
                <w:lang w:val="es-ES_tradnl"/>
              </w:rPr>
              <w:t> </w:t>
            </w:r>
            <w:r w:rsidR="00A90CFF" w:rsidRPr="00BA7DC4">
              <w:rPr>
                <w:rFonts w:ascii="Arial" w:eastAsia="Arial" w:hAnsi="Arial" w:cs="Arial"/>
                <w:noProof/>
                <w:sz w:val="20"/>
                <w:szCs w:val="20"/>
                <w:lang w:val="es-ES_tradnl"/>
              </w:rPr>
              <w:t> </w:t>
            </w:r>
            <w:r w:rsidR="00A90CFF" w:rsidRPr="00BA7DC4">
              <w:rPr>
                <w:rFonts w:ascii="Arial" w:eastAsia="Arial" w:hAnsi="Arial" w:cs="Arial"/>
                <w:sz w:val="20"/>
                <w:szCs w:val="20"/>
                <w:lang w:val="es-ES_tradnl"/>
              </w:rPr>
              <w:fldChar w:fldCharType="end"/>
            </w:r>
            <w:r w:rsidR="00A90CFF" w:rsidRPr="00BA7DC4" w:rsidDel="002D5272">
              <w:rPr>
                <w:rFonts w:ascii="Arial" w:eastAsia="Arial" w:hAnsi="Arial" w:cs="Arial"/>
                <w:b/>
                <w:sz w:val="20"/>
                <w:szCs w:val="20"/>
                <w:lang w:val="es-ES_tradnl"/>
              </w:rPr>
              <w:t xml:space="preserve"> </w:t>
            </w:r>
          </w:p>
        </w:tc>
      </w:tr>
    </w:tbl>
    <w:p w14:paraId="135A19EB" w14:textId="2F31F872" w:rsidR="00906F29" w:rsidRPr="00BA7DC4" w:rsidRDefault="009B40F5" w:rsidP="00026442">
      <w:pPr>
        <w:pStyle w:val="Heading3"/>
        <w:numPr>
          <w:ilvl w:val="1"/>
          <w:numId w:val="10"/>
        </w:numPr>
        <w:spacing w:before="240" w:line="276" w:lineRule="auto"/>
        <w:ind w:left="499" w:hanging="357"/>
        <w:rPr>
          <w:rFonts w:ascii="Arial" w:hAnsi="Arial" w:cs="Arial"/>
          <w:b/>
          <w:color w:val="00B9E4"/>
          <w:sz w:val="20"/>
          <w:lang w:val="es-ES_tradnl"/>
        </w:rPr>
      </w:pPr>
      <w:bookmarkStart w:id="41" w:name="_Toc57031563"/>
      <w:r w:rsidRPr="00BA7DC4">
        <w:rPr>
          <w:rFonts w:ascii="Arial" w:hAnsi="Arial" w:cs="Arial"/>
          <w:b/>
          <w:color w:val="00B9E4"/>
          <w:sz w:val="20"/>
          <w:lang w:val="es-ES_tradnl"/>
        </w:rPr>
        <w:t xml:space="preserve">Comerciar con </w:t>
      </w:r>
      <w:r w:rsidR="00906F29" w:rsidRPr="00BA7DC4">
        <w:rPr>
          <w:rFonts w:ascii="Arial" w:hAnsi="Arial" w:cs="Arial"/>
          <w:b/>
          <w:color w:val="00B9E4"/>
          <w:sz w:val="20"/>
          <w:lang w:val="es-ES_tradnl"/>
        </w:rPr>
        <w:t>integri</w:t>
      </w:r>
      <w:r w:rsidRPr="00BA7DC4">
        <w:rPr>
          <w:rFonts w:ascii="Arial" w:hAnsi="Arial" w:cs="Arial"/>
          <w:b/>
          <w:color w:val="00B9E4"/>
          <w:sz w:val="20"/>
          <w:lang w:val="es-ES_tradnl"/>
        </w:rPr>
        <w:t>dad</w:t>
      </w:r>
      <w:bookmarkEnd w:id="41"/>
    </w:p>
    <w:p w14:paraId="02A11222" w14:textId="6D8065D6" w:rsidR="00906F29" w:rsidRPr="00BA7DC4" w:rsidRDefault="009B40F5" w:rsidP="00026442">
      <w:pPr>
        <w:spacing w:line="276" w:lineRule="auto"/>
        <w:rPr>
          <w:rFonts w:ascii="Arial" w:eastAsia="Arial" w:hAnsi="Arial" w:cs="Arial"/>
          <w:sz w:val="20"/>
          <w:szCs w:val="20"/>
          <w:lang w:val="es-ES_tradnl"/>
        </w:rPr>
      </w:pPr>
      <w:r w:rsidRPr="00BA7DC4">
        <w:rPr>
          <w:rFonts w:ascii="Arial" w:eastAsia="Arial" w:hAnsi="Arial" w:cs="Arial"/>
          <w:sz w:val="20"/>
          <w:szCs w:val="20"/>
          <w:lang w:val="es-ES_tradnl"/>
        </w:rPr>
        <w:t xml:space="preserve">La siguiente sección </w:t>
      </w:r>
      <w:r w:rsidR="00EA657E" w:rsidRPr="00BA7DC4">
        <w:rPr>
          <w:rFonts w:ascii="Arial" w:eastAsia="Arial" w:hAnsi="Arial" w:cs="Arial"/>
          <w:sz w:val="20"/>
          <w:szCs w:val="20"/>
          <w:lang w:val="es-ES_tradnl"/>
        </w:rPr>
        <w:t>se enfoca en lo que se ha identificado como</w:t>
      </w:r>
      <w:r w:rsidR="00906F29" w:rsidRPr="00BA7DC4">
        <w:rPr>
          <w:rFonts w:ascii="Arial" w:eastAsia="Arial" w:hAnsi="Arial" w:cs="Arial"/>
          <w:sz w:val="20"/>
          <w:szCs w:val="20"/>
          <w:lang w:val="es-ES_tradnl"/>
        </w:rPr>
        <w:t xml:space="preserve"> </w:t>
      </w:r>
      <w:r w:rsidR="00EA657E" w:rsidRPr="00BA7DC4">
        <w:rPr>
          <w:rFonts w:ascii="Arial" w:eastAsia="Arial" w:hAnsi="Arial" w:cs="Arial"/>
          <w:sz w:val="20"/>
          <w:szCs w:val="20"/>
          <w:lang w:val="es-ES_tradnl"/>
        </w:rPr>
        <w:t>prácticas comerciales injustas</w:t>
      </w:r>
      <w:r w:rsidR="00906F29" w:rsidRPr="00BA7DC4">
        <w:rPr>
          <w:rFonts w:ascii="Arial" w:eastAsia="Arial" w:hAnsi="Arial" w:cs="Arial"/>
          <w:sz w:val="20"/>
          <w:szCs w:val="20"/>
          <w:lang w:val="es-ES_tradnl"/>
        </w:rPr>
        <w:t xml:space="preserve">. </w:t>
      </w:r>
      <w:r w:rsidR="00EA657E" w:rsidRPr="00BA7DC4">
        <w:rPr>
          <w:rFonts w:ascii="Arial" w:eastAsia="Arial" w:hAnsi="Arial" w:cs="Arial"/>
          <w:sz w:val="20"/>
          <w:szCs w:val="20"/>
          <w:lang w:val="es-ES_tradnl"/>
        </w:rPr>
        <w:t xml:space="preserve">La </w:t>
      </w:r>
      <w:r w:rsidR="00906F29" w:rsidRPr="00BA7DC4">
        <w:rPr>
          <w:rFonts w:ascii="Arial" w:eastAsia="Arial" w:hAnsi="Arial" w:cs="Arial"/>
          <w:sz w:val="20"/>
          <w:szCs w:val="20"/>
          <w:lang w:val="es-ES_tradnl"/>
        </w:rPr>
        <w:t>inten</w:t>
      </w:r>
      <w:r w:rsidR="00EA657E" w:rsidRPr="00BA7DC4">
        <w:rPr>
          <w:rFonts w:ascii="Arial" w:eastAsia="Arial" w:hAnsi="Arial" w:cs="Arial"/>
          <w:sz w:val="20"/>
          <w:szCs w:val="20"/>
          <w:lang w:val="es-ES_tradnl"/>
        </w:rPr>
        <w:t>ció</w:t>
      </w:r>
      <w:r w:rsidR="00906F29" w:rsidRPr="00BA7DC4">
        <w:rPr>
          <w:rFonts w:ascii="Arial" w:eastAsia="Arial" w:hAnsi="Arial" w:cs="Arial"/>
          <w:sz w:val="20"/>
          <w:szCs w:val="20"/>
          <w:lang w:val="es-ES_tradnl"/>
        </w:rPr>
        <w:t xml:space="preserve">n </w:t>
      </w:r>
      <w:r w:rsidR="00EA657E" w:rsidRPr="00BA7DC4">
        <w:rPr>
          <w:rFonts w:ascii="Arial" w:eastAsia="Arial" w:hAnsi="Arial" w:cs="Arial"/>
          <w:sz w:val="20"/>
          <w:szCs w:val="20"/>
          <w:lang w:val="es-ES_tradnl"/>
        </w:rPr>
        <w:t>e</w:t>
      </w:r>
      <w:r w:rsidR="00906F29" w:rsidRPr="00BA7DC4">
        <w:rPr>
          <w:rFonts w:ascii="Arial" w:eastAsia="Arial" w:hAnsi="Arial" w:cs="Arial"/>
          <w:sz w:val="20"/>
          <w:szCs w:val="20"/>
          <w:lang w:val="es-ES_tradnl"/>
        </w:rPr>
        <w:t>s elimina</w:t>
      </w:r>
      <w:r w:rsidR="00EA657E" w:rsidRPr="00BA7DC4">
        <w:rPr>
          <w:rFonts w:ascii="Arial" w:eastAsia="Arial" w:hAnsi="Arial" w:cs="Arial"/>
          <w:sz w:val="20"/>
          <w:szCs w:val="20"/>
          <w:lang w:val="es-ES_tradnl"/>
        </w:rPr>
        <w:t>r</w:t>
      </w:r>
      <w:r w:rsidR="00906F29" w:rsidRPr="00BA7DC4">
        <w:rPr>
          <w:rFonts w:ascii="Arial" w:eastAsia="Arial" w:hAnsi="Arial" w:cs="Arial"/>
          <w:sz w:val="20"/>
          <w:szCs w:val="20"/>
          <w:lang w:val="es-ES_tradnl"/>
        </w:rPr>
        <w:t xml:space="preserve"> </w:t>
      </w:r>
      <w:r w:rsidR="00EA657E" w:rsidRPr="00BA7DC4">
        <w:rPr>
          <w:rFonts w:ascii="Arial" w:eastAsia="Arial" w:hAnsi="Arial" w:cs="Arial"/>
          <w:sz w:val="20"/>
          <w:szCs w:val="20"/>
          <w:lang w:val="es-ES_tradnl"/>
        </w:rPr>
        <w:t>dichas prácticas y evitar el comportamiento abusivo cuando estas son habituales en el comercio de café</w:t>
      </w:r>
      <w:r w:rsidR="00906F29" w:rsidRPr="00BA7DC4">
        <w:rPr>
          <w:rFonts w:ascii="Arial" w:eastAsia="Arial" w:hAnsi="Arial" w:cs="Arial"/>
          <w:sz w:val="20"/>
          <w:szCs w:val="20"/>
          <w:lang w:val="es-ES_tradnl"/>
        </w:rPr>
        <w:t xml:space="preserve">.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906F29" w:rsidRPr="00642AF1" w14:paraId="2600549C" w14:textId="77777777" w:rsidTr="007D0B0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159F2" w14:textId="0CDADEA5" w:rsidR="00906F29" w:rsidRPr="00BA7DC4" w:rsidRDefault="00EA657E" w:rsidP="00026442">
            <w:pPr>
              <w:keepNext/>
              <w:keepLines/>
              <w:spacing w:before="120" w:after="120" w:line="276" w:lineRule="auto"/>
              <w:jc w:val="both"/>
              <w:rPr>
                <w:rFonts w:ascii="Arial" w:eastAsia="Arial" w:hAnsi="Arial" w:cs="Arial"/>
                <w:b/>
                <w:color w:val="00B9E4" w:themeColor="text1"/>
                <w:sz w:val="16"/>
                <w:szCs w:val="16"/>
                <w:lang w:val="es-ES_tradnl"/>
              </w:rPr>
            </w:pPr>
            <w:r w:rsidRPr="00BA7DC4">
              <w:rPr>
                <w:rFonts w:ascii="Arial" w:eastAsia="Arial" w:hAnsi="Arial" w:cs="Arial"/>
                <w:b/>
                <w:color w:val="00B9E4" w:themeColor="text1"/>
                <w:sz w:val="20"/>
                <w:szCs w:val="20"/>
                <w:lang w:val="es-ES_tradnl"/>
              </w:rPr>
              <w:t>Comerciar con integridad</w:t>
            </w:r>
            <w:r w:rsidR="00BD42B6" w:rsidRPr="00BA7DC4">
              <w:rPr>
                <w:rFonts w:ascii="Arial" w:eastAsia="Arial" w:hAnsi="Arial" w:cs="Arial"/>
                <w:b/>
                <w:color w:val="00B9E4" w:themeColor="text1"/>
                <w:sz w:val="20"/>
                <w:szCs w:val="20"/>
                <w:lang w:val="es-ES_tradnl"/>
              </w:rPr>
              <w:t xml:space="preserve"> 1</w:t>
            </w:r>
          </w:p>
          <w:p w14:paraId="4E1D95FA" w14:textId="3D364D97" w:rsidR="004374F2" w:rsidRPr="00BA7DC4" w:rsidRDefault="00EA657E" w:rsidP="00026442">
            <w:pPr>
              <w:keepNext/>
              <w:keepLines/>
              <w:spacing w:before="120" w:after="120"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t>La propuesta aspita a</w:t>
            </w:r>
            <w:r w:rsidR="004374F2" w:rsidRPr="00BA7DC4">
              <w:rPr>
                <w:rFonts w:ascii="Arial" w:eastAsia="Arial" w:hAnsi="Arial" w:cs="Arial"/>
                <w:b/>
                <w:sz w:val="20"/>
                <w:szCs w:val="20"/>
                <w:lang w:val="es-ES_tradnl"/>
              </w:rPr>
              <w:t xml:space="preserve">: </w:t>
            </w:r>
            <w:r w:rsidRPr="00BA7DC4">
              <w:rPr>
                <w:rFonts w:ascii="Arial" w:eastAsia="Arial" w:hAnsi="Arial" w:cs="Arial"/>
                <w:sz w:val="20"/>
                <w:szCs w:val="20"/>
                <w:lang w:val="es-ES_tradnl"/>
              </w:rPr>
              <w:t xml:space="preserve">Evitar tener miembros que </w:t>
            </w:r>
            <w:r w:rsidR="003C5C2C">
              <w:rPr>
                <w:rFonts w:ascii="Arial" w:eastAsia="Arial" w:hAnsi="Arial" w:cs="Arial"/>
                <w:sz w:val="20"/>
                <w:szCs w:val="20"/>
                <w:lang w:val="es-ES_tradnl"/>
              </w:rPr>
              <w:t>emprenden acciones</w:t>
            </w:r>
            <w:r w:rsidRPr="00BA7DC4">
              <w:rPr>
                <w:rFonts w:ascii="Arial" w:eastAsia="Arial" w:hAnsi="Arial" w:cs="Arial"/>
                <w:sz w:val="20"/>
                <w:szCs w:val="20"/>
                <w:lang w:val="es-ES_tradnl"/>
              </w:rPr>
              <w:t xml:space="preserve"> para evadir</w:t>
            </w:r>
            <w:r w:rsidR="004374F2" w:rsidRPr="00BA7DC4">
              <w:rPr>
                <w:rFonts w:ascii="Arial" w:eastAsia="Arial" w:hAnsi="Arial" w:cs="Arial"/>
                <w:sz w:val="20"/>
                <w:szCs w:val="20"/>
                <w:lang w:val="es-ES_tradnl"/>
              </w:rPr>
              <w:t xml:space="preserve"> </w:t>
            </w:r>
            <w:r w:rsidRPr="00BA7DC4">
              <w:rPr>
                <w:rFonts w:ascii="Arial" w:eastAsia="Arial" w:hAnsi="Arial" w:cs="Arial"/>
                <w:sz w:val="20"/>
                <w:szCs w:val="20"/>
                <w:lang w:val="es-ES_tradnl"/>
              </w:rPr>
              <w:t>los Criterios y</w:t>
            </w:r>
            <w:r w:rsidR="004374F2" w:rsidRPr="00BA7DC4">
              <w:rPr>
                <w:rFonts w:ascii="Arial" w:eastAsia="Arial" w:hAnsi="Arial" w:cs="Arial"/>
                <w:sz w:val="20"/>
                <w:szCs w:val="20"/>
                <w:lang w:val="es-ES_tradnl"/>
              </w:rPr>
              <w:t xml:space="preserve"> </w:t>
            </w:r>
            <w:r w:rsidRPr="00BA7DC4">
              <w:rPr>
                <w:rFonts w:ascii="Arial" w:eastAsia="Arial" w:hAnsi="Arial" w:cs="Arial"/>
                <w:sz w:val="20"/>
                <w:szCs w:val="20"/>
                <w:lang w:val="es-ES_tradnl"/>
              </w:rPr>
              <w:t xml:space="preserve">que </w:t>
            </w:r>
            <w:r w:rsidR="004374F2" w:rsidRPr="00BA7DC4">
              <w:rPr>
                <w:rFonts w:ascii="Arial" w:eastAsia="Arial" w:hAnsi="Arial" w:cs="Arial"/>
                <w:sz w:val="20"/>
                <w:szCs w:val="20"/>
                <w:lang w:val="es-ES_tradnl"/>
              </w:rPr>
              <w:t>declar</w:t>
            </w:r>
            <w:r w:rsidRPr="00BA7DC4">
              <w:rPr>
                <w:rFonts w:ascii="Arial" w:eastAsia="Arial" w:hAnsi="Arial" w:cs="Arial"/>
                <w:sz w:val="20"/>
                <w:szCs w:val="20"/>
                <w:lang w:val="es-ES_tradnl"/>
              </w:rPr>
              <w:t>an</w:t>
            </w:r>
            <w:r w:rsidR="004374F2" w:rsidRPr="00BA7DC4">
              <w:rPr>
                <w:rFonts w:ascii="Arial" w:eastAsia="Arial" w:hAnsi="Arial" w:cs="Arial"/>
                <w:sz w:val="20"/>
                <w:szCs w:val="20"/>
                <w:lang w:val="es-ES_tradnl"/>
              </w:rPr>
              <w:t xml:space="preserve"> m</w:t>
            </w:r>
            <w:r w:rsidRPr="00BA7DC4">
              <w:rPr>
                <w:rFonts w:ascii="Arial" w:eastAsia="Arial" w:hAnsi="Arial" w:cs="Arial"/>
                <w:sz w:val="20"/>
                <w:szCs w:val="20"/>
                <w:lang w:val="es-ES_tradnl"/>
              </w:rPr>
              <w:t>ás</w:t>
            </w:r>
            <w:r w:rsidR="004374F2" w:rsidRPr="00BA7DC4">
              <w:rPr>
                <w:rFonts w:ascii="Arial" w:eastAsia="Arial" w:hAnsi="Arial" w:cs="Arial"/>
                <w:sz w:val="20"/>
                <w:szCs w:val="20"/>
                <w:lang w:val="es-ES_tradnl"/>
              </w:rPr>
              <w:t xml:space="preserve"> volume</w:t>
            </w:r>
            <w:r w:rsidRPr="00BA7DC4">
              <w:rPr>
                <w:rFonts w:ascii="Arial" w:eastAsia="Arial" w:hAnsi="Arial" w:cs="Arial"/>
                <w:sz w:val="20"/>
                <w:szCs w:val="20"/>
                <w:lang w:val="es-ES_tradnl"/>
              </w:rPr>
              <w:t>n que el disponible realmente</w:t>
            </w:r>
            <w:r w:rsidR="004374F2" w:rsidRPr="00BA7DC4">
              <w:rPr>
                <w:rFonts w:ascii="Arial" w:eastAsia="Arial" w:hAnsi="Arial" w:cs="Arial"/>
                <w:sz w:val="20"/>
                <w:szCs w:val="20"/>
                <w:lang w:val="es-ES_tradnl"/>
              </w:rPr>
              <w:t>.</w:t>
            </w:r>
          </w:p>
          <w:tbl>
            <w:tblPr>
              <w:tblW w:w="8898" w:type="dxa"/>
              <w:tblLook w:val="04A0" w:firstRow="1" w:lastRow="0" w:firstColumn="1" w:lastColumn="0" w:noHBand="0" w:noVBand="1"/>
            </w:tblPr>
            <w:tblGrid>
              <w:gridCol w:w="872"/>
              <w:gridCol w:w="8026"/>
            </w:tblGrid>
            <w:tr w:rsidR="00104663" w:rsidRPr="00EB3314" w14:paraId="0094EE29"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4FC713" w14:textId="0D29B9B0" w:rsidR="00104663" w:rsidRPr="00BA7DC4" w:rsidRDefault="00EA657E" w:rsidP="00152F6A">
                  <w:pPr>
                    <w:keepNext/>
                    <w:keepLines/>
                    <w:framePr w:hSpace="141" w:wrap="around" w:vAnchor="text" w:hAnchor="text" w:x="108" w:y="1"/>
                    <w:spacing w:after="0" w:line="276" w:lineRule="auto"/>
                    <w:suppressOverlap/>
                    <w:jc w:val="both"/>
                    <w:rPr>
                      <w:rFonts w:ascii="Arial" w:eastAsia="Arial" w:hAnsi="Arial" w:cs="Arial"/>
                      <w:sz w:val="20"/>
                      <w:szCs w:val="20"/>
                      <w:lang w:val="es-ES_tradnl"/>
                    </w:rPr>
                  </w:pPr>
                  <w:r w:rsidRPr="00BA7DC4">
                    <w:rPr>
                      <w:rFonts w:ascii="Arial" w:eastAsia="Arial" w:hAnsi="Arial" w:cs="Arial"/>
                      <w:b/>
                      <w:sz w:val="20"/>
                      <w:szCs w:val="20"/>
                      <w:lang w:val="es-ES_tradnl"/>
                    </w:rPr>
                    <w:t>Se aplica a</w:t>
                  </w:r>
                  <w:r w:rsidR="00104663" w:rsidRPr="00BA7DC4">
                    <w:rPr>
                      <w:rFonts w:ascii="Arial" w:eastAsia="Arial" w:hAnsi="Arial" w:cs="Arial"/>
                      <w:b/>
                      <w:sz w:val="20"/>
                      <w:szCs w:val="20"/>
                      <w:lang w:val="es-ES_tradnl"/>
                    </w:rPr>
                    <w:t>:</w:t>
                  </w:r>
                  <w:r w:rsidR="00104663" w:rsidRPr="00BA7DC4">
                    <w:rPr>
                      <w:rFonts w:ascii="Arial" w:eastAsia="Arial" w:hAnsi="Arial" w:cs="Arial"/>
                      <w:sz w:val="20"/>
                      <w:szCs w:val="20"/>
                      <w:lang w:val="es-ES_tradnl"/>
                    </w:rPr>
                    <w:t xml:space="preserve"> </w:t>
                  </w:r>
                  <w:r w:rsidRPr="00BA7DC4">
                    <w:rPr>
                      <w:rFonts w:ascii="Arial" w:eastAsia="Arial" w:hAnsi="Arial" w:cs="Arial"/>
                      <w:sz w:val="20"/>
                      <w:szCs w:val="20"/>
                      <w:lang w:val="es-ES_tradnl"/>
                    </w:rPr>
                    <w:t xml:space="preserve">Organizaciones de productores </w:t>
                  </w:r>
                  <w:r w:rsidR="00104663" w:rsidRPr="00BA7DC4">
                    <w:rPr>
                      <w:rFonts w:ascii="Arial" w:eastAsia="Arial" w:hAnsi="Arial" w:cs="Arial"/>
                      <w:sz w:val="20"/>
                      <w:szCs w:val="20"/>
                      <w:lang w:val="es-ES_tradnl"/>
                    </w:rPr>
                    <w:t xml:space="preserve">Fairtrade </w:t>
                  </w:r>
                </w:p>
              </w:tc>
            </w:tr>
            <w:tr w:rsidR="00906F29" w:rsidRPr="00642AF1" w14:paraId="46B5CE60"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CB4B51" w14:textId="57F0ACD1" w:rsidR="00906F29" w:rsidRPr="00BA7DC4" w:rsidRDefault="00EA657E"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BA7DC4">
                    <w:rPr>
                      <w:rFonts w:ascii="Arial" w:eastAsia="Arial" w:hAnsi="Arial" w:cs="Arial"/>
                      <w:b/>
                      <w:sz w:val="20"/>
                      <w:szCs w:val="20"/>
                      <w:lang w:val="es-ES_tradnl"/>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B31335" w14:textId="034E911F" w:rsidR="00962874" w:rsidRPr="00A675B0" w:rsidRDefault="00EA657E"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Usted</w:t>
                  </w:r>
                  <w:r w:rsidR="0030482C" w:rsidRPr="00A675B0">
                    <w:rPr>
                      <w:rFonts w:ascii="Arial" w:eastAsia="Arial" w:hAnsi="Arial" w:cs="Arial"/>
                      <w:sz w:val="20"/>
                      <w:szCs w:val="20"/>
                      <w:lang w:val="es-ES_tradnl"/>
                    </w:rPr>
                    <w:t xml:space="preserve"> dem</w:t>
                  </w:r>
                  <w:r w:rsidRPr="00A675B0">
                    <w:rPr>
                      <w:rFonts w:ascii="Arial" w:eastAsia="Arial" w:hAnsi="Arial" w:cs="Arial"/>
                      <w:sz w:val="20"/>
                      <w:szCs w:val="20"/>
                      <w:lang w:val="es-ES_tradnl"/>
                    </w:rPr>
                    <w:t>uestra</w:t>
                  </w:r>
                  <w:r w:rsidR="0030482C"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que</w:t>
                  </w:r>
                  <w:r w:rsidR="0030482C"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su</w:t>
                  </w:r>
                  <w:r w:rsidR="0030482C" w:rsidRPr="00A675B0">
                    <w:rPr>
                      <w:rFonts w:ascii="Arial" w:eastAsia="Arial" w:hAnsi="Arial" w:cs="Arial"/>
                      <w:sz w:val="20"/>
                      <w:szCs w:val="20"/>
                      <w:lang w:val="es-ES_tradnl"/>
                    </w:rPr>
                    <w:t xml:space="preserve"> tra</w:t>
                  </w:r>
                  <w:r w:rsidRPr="00A675B0">
                    <w:rPr>
                      <w:rFonts w:ascii="Arial" w:eastAsia="Arial" w:hAnsi="Arial" w:cs="Arial"/>
                      <w:sz w:val="20"/>
                      <w:szCs w:val="20"/>
                      <w:lang w:val="es-ES_tradnl"/>
                    </w:rPr>
                    <w:t xml:space="preserve">zabilidad y sistema de </w:t>
                  </w:r>
                  <w:r w:rsidR="0030482C" w:rsidRPr="00A675B0">
                    <w:rPr>
                      <w:rFonts w:ascii="Arial" w:eastAsia="Arial" w:hAnsi="Arial" w:cs="Arial"/>
                      <w:sz w:val="20"/>
                      <w:szCs w:val="20"/>
                      <w:lang w:val="es-ES_tradnl"/>
                    </w:rPr>
                    <w:t>control</w:t>
                  </w:r>
                  <w:r w:rsidRPr="00A675B0">
                    <w:rPr>
                      <w:rFonts w:ascii="Arial" w:eastAsia="Arial" w:hAnsi="Arial" w:cs="Arial"/>
                      <w:sz w:val="20"/>
                      <w:szCs w:val="20"/>
                      <w:lang w:val="es-ES_tradnl"/>
                    </w:rPr>
                    <w:t xml:space="preserve"> son operativos y no da indicios de que miembros </w:t>
                  </w:r>
                  <w:r w:rsidR="008F7888" w:rsidRPr="00A675B0">
                    <w:rPr>
                      <w:rFonts w:ascii="Arial" w:eastAsia="Arial" w:hAnsi="Arial" w:cs="Arial"/>
                      <w:sz w:val="20"/>
                      <w:szCs w:val="20"/>
                      <w:lang w:val="es-ES_tradnl"/>
                    </w:rPr>
                    <w:t>individual</w:t>
                  </w:r>
                  <w:r w:rsidRPr="00A675B0">
                    <w:rPr>
                      <w:rFonts w:ascii="Arial" w:eastAsia="Arial" w:hAnsi="Arial" w:cs="Arial"/>
                      <w:sz w:val="20"/>
                      <w:szCs w:val="20"/>
                      <w:lang w:val="es-ES_tradnl"/>
                    </w:rPr>
                    <w:t>es de la organización venden</w:t>
                  </w:r>
                  <w:r w:rsidR="008F7888" w:rsidRPr="00A675B0">
                    <w:rPr>
                      <w:rFonts w:ascii="Arial" w:eastAsia="Arial" w:hAnsi="Arial" w:cs="Arial"/>
                      <w:sz w:val="20"/>
                      <w:szCs w:val="20"/>
                      <w:lang w:val="es-ES_tradnl"/>
                    </w:rPr>
                    <w:t xml:space="preserve"> </w:t>
                  </w:r>
                  <w:r w:rsidR="00D459D0" w:rsidRPr="00A675B0">
                    <w:rPr>
                      <w:rFonts w:ascii="Arial" w:eastAsia="Arial" w:hAnsi="Arial" w:cs="Arial"/>
                      <w:sz w:val="20"/>
                      <w:szCs w:val="20"/>
                      <w:lang w:val="es-ES_tradnl"/>
                    </w:rPr>
                    <w:t>m</w:t>
                  </w:r>
                  <w:r w:rsidRPr="00A675B0">
                    <w:rPr>
                      <w:rFonts w:ascii="Arial" w:eastAsia="Arial" w:hAnsi="Arial" w:cs="Arial"/>
                      <w:sz w:val="20"/>
                      <w:szCs w:val="20"/>
                      <w:lang w:val="es-ES_tradnl"/>
                    </w:rPr>
                    <w:t>ás</w:t>
                  </w:r>
                  <w:r w:rsidR="008F7888"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que su producción estimada</w:t>
                  </w:r>
                  <w:r w:rsidR="00130184"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en un período dado de tiempo</w:t>
                  </w:r>
                  <w:r w:rsidR="00962874" w:rsidRPr="00A675B0">
                    <w:rPr>
                      <w:rFonts w:ascii="Arial" w:eastAsia="Arial" w:hAnsi="Arial" w:cs="Arial"/>
                      <w:sz w:val="20"/>
                      <w:szCs w:val="20"/>
                      <w:lang w:val="es-ES_tradnl"/>
                    </w:rPr>
                    <w:t xml:space="preserve">. </w:t>
                  </w:r>
                </w:p>
                <w:p w14:paraId="6E75B1D3" w14:textId="488B2348" w:rsidR="000E434E" w:rsidRPr="00A675B0" w:rsidRDefault="00EA657E"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Usted</w:t>
                  </w:r>
                  <w:r w:rsidR="00962874"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cuenta con medidas</w:t>
                  </w:r>
                  <w:r w:rsidR="00962874" w:rsidRPr="00A675B0">
                    <w:rPr>
                      <w:rFonts w:ascii="Arial" w:eastAsia="Arial" w:hAnsi="Arial" w:cs="Arial"/>
                      <w:sz w:val="20"/>
                      <w:szCs w:val="20"/>
                      <w:lang w:val="es-ES_tradnl"/>
                    </w:rPr>
                    <w:t xml:space="preserve"> </w:t>
                  </w:r>
                  <w:r w:rsidR="003B209D" w:rsidRPr="00A675B0">
                    <w:rPr>
                      <w:rFonts w:ascii="Arial" w:eastAsia="Arial" w:hAnsi="Arial" w:cs="Arial"/>
                      <w:sz w:val="20"/>
                      <w:szCs w:val="20"/>
                      <w:lang w:val="es-ES_tradnl"/>
                    </w:rPr>
                    <w:t>concret</w:t>
                  </w:r>
                  <w:r w:rsidRPr="00A675B0">
                    <w:rPr>
                      <w:rFonts w:ascii="Arial" w:eastAsia="Arial" w:hAnsi="Arial" w:cs="Arial"/>
                      <w:sz w:val="20"/>
                      <w:szCs w:val="20"/>
                      <w:lang w:val="es-ES_tradnl"/>
                    </w:rPr>
                    <w:t xml:space="preserve">as, </w:t>
                  </w:r>
                  <w:r w:rsidR="003C5C2C" w:rsidRPr="00A675B0">
                    <w:rPr>
                      <w:rFonts w:ascii="Arial" w:eastAsia="Arial" w:hAnsi="Arial" w:cs="Arial"/>
                      <w:sz w:val="20"/>
                      <w:szCs w:val="20"/>
                      <w:lang w:val="es-ES_tradnl"/>
                    </w:rPr>
                    <w:t xml:space="preserve">para </w:t>
                  </w:r>
                  <w:r w:rsidRPr="00A675B0">
                    <w:rPr>
                      <w:rFonts w:ascii="Arial" w:eastAsia="Arial" w:hAnsi="Arial" w:cs="Arial"/>
                      <w:sz w:val="20"/>
                      <w:szCs w:val="20"/>
                      <w:lang w:val="es-ES_tradnl"/>
                    </w:rPr>
                    <w:t>si detectara alguno de estos casos</w:t>
                  </w:r>
                  <w:r w:rsidR="00906F29" w:rsidRPr="00A675B0">
                    <w:rPr>
                      <w:rFonts w:ascii="Arial" w:eastAsia="Arial" w:hAnsi="Arial" w:cs="Arial"/>
                      <w:sz w:val="20"/>
                      <w:szCs w:val="20"/>
                      <w:lang w:val="es-ES_tradnl"/>
                    </w:rPr>
                    <w:t xml:space="preserve">. </w:t>
                  </w:r>
                </w:p>
                <w:p w14:paraId="21153C44" w14:textId="7E7F68F6" w:rsidR="00906F29" w:rsidRPr="00BA7DC4" w:rsidRDefault="00EA657E"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La OPP</w:t>
                  </w:r>
                  <w:r w:rsidR="000E434E"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e</w:t>
                  </w:r>
                  <w:r w:rsidR="000E434E" w:rsidRPr="00A675B0">
                    <w:rPr>
                      <w:rFonts w:ascii="Arial" w:eastAsia="Arial" w:hAnsi="Arial" w:cs="Arial"/>
                      <w:sz w:val="20"/>
                      <w:szCs w:val="20"/>
                      <w:lang w:val="es-ES_tradnl"/>
                    </w:rPr>
                    <w:t>s respons</w:t>
                  </w:r>
                  <w:r w:rsidRPr="00A675B0">
                    <w:rPr>
                      <w:rFonts w:ascii="Arial" w:eastAsia="Arial" w:hAnsi="Arial" w:cs="Arial"/>
                      <w:sz w:val="20"/>
                      <w:szCs w:val="20"/>
                      <w:lang w:val="es-ES_tradnl"/>
                    </w:rPr>
                    <w:t>a</w:t>
                  </w:r>
                  <w:r w:rsidR="000E434E" w:rsidRPr="00A675B0">
                    <w:rPr>
                      <w:rFonts w:ascii="Arial" w:eastAsia="Arial" w:hAnsi="Arial" w:cs="Arial"/>
                      <w:sz w:val="20"/>
                      <w:szCs w:val="20"/>
                      <w:lang w:val="es-ES_tradnl"/>
                    </w:rPr>
                    <w:t xml:space="preserve">ble </w:t>
                  </w:r>
                  <w:r w:rsidRPr="00A675B0">
                    <w:rPr>
                      <w:rFonts w:ascii="Arial" w:eastAsia="Arial" w:hAnsi="Arial" w:cs="Arial"/>
                      <w:sz w:val="20"/>
                      <w:szCs w:val="20"/>
                      <w:lang w:val="es-ES_tradnl"/>
                    </w:rPr>
                    <w:t>de cont</w:t>
                  </w:r>
                  <w:r w:rsidR="004D6214" w:rsidRPr="00A675B0">
                    <w:rPr>
                      <w:rFonts w:ascii="Arial" w:eastAsia="Arial" w:hAnsi="Arial" w:cs="Arial"/>
                      <w:sz w:val="20"/>
                      <w:szCs w:val="20"/>
                      <w:lang w:val="es-ES_tradnl"/>
                    </w:rPr>
                    <w:t>ar</w:t>
                  </w:r>
                  <w:r w:rsidRPr="00A675B0">
                    <w:rPr>
                      <w:rFonts w:ascii="Arial" w:eastAsia="Arial" w:hAnsi="Arial" w:cs="Arial"/>
                      <w:sz w:val="20"/>
                      <w:szCs w:val="20"/>
                      <w:lang w:val="es-ES_tradnl"/>
                    </w:rPr>
                    <w:t xml:space="preserve"> con un sistema operativ</w:t>
                  </w:r>
                  <w:r w:rsidR="004D6214" w:rsidRPr="00A675B0">
                    <w:rPr>
                      <w:rFonts w:ascii="Arial" w:eastAsia="Arial" w:hAnsi="Arial" w:cs="Arial"/>
                      <w:sz w:val="20"/>
                      <w:szCs w:val="20"/>
                      <w:lang w:val="es-ES_tradnl"/>
                    </w:rPr>
                    <w:t>o</w:t>
                  </w:r>
                  <w:r w:rsidRPr="00A675B0">
                    <w:rPr>
                      <w:rFonts w:ascii="Arial" w:eastAsia="Arial" w:hAnsi="Arial" w:cs="Arial"/>
                      <w:sz w:val="20"/>
                      <w:szCs w:val="20"/>
                      <w:lang w:val="es-ES_tradnl"/>
                    </w:rPr>
                    <w:t xml:space="preserve"> y de </w:t>
                  </w:r>
                  <w:r w:rsidR="004D6214" w:rsidRPr="00A675B0">
                    <w:rPr>
                      <w:rFonts w:ascii="Arial" w:eastAsia="Arial" w:hAnsi="Arial" w:cs="Arial"/>
                      <w:sz w:val="20"/>
                      <w:szCs w:val="20"/>
                      <w:lang w:val="es-ES_tradnl"/>
                    </w:rPr>
                    <w:t>controlar</w:t>
                  </w:r>
                  <w:r w:rsidRPr="00A675B0">
                    <w:rPr>
                      <w:rFonts w:ascii="Arial" w:eastAsia="Arial" w:hAnsi="Arial" w:cs="Arial"/>
                      <w:sz w:val="20"/>
                      <w:szCs w:val="20"/>
                      <w:lang w:val="es-ES_tradnl"/>
                    </w:rPr>
                    <w:t xml:space="preserve"> el estatus de los miembros</w:t>
                  </w:r>
                  <w:r w:rsidR="004D6214" w:rsidRPr="00A675B0">
                    <w:rPr>
                      <w:rFonts w:ascii="Arial" w:eastAsia="Arial" w:hAnsi="Arial" w:cs="Arial"/>
                      <w:sz w:val="20"/>
                      <w:szCs w:val="20"/>
                      <w:lang w:val="es-ES_tradnl"/>
                    </w:rPr>
                    <w:t>, en</w:t>
                  </w:r>
                  <w:r w:rsidRPr="00A675B0">
                    <w:rPr>
                      <w:rFonts w:ascii="Arial" w:eastAsia="Arial" w:hAnsi="Arial" w:cs="Arial"/>
                      <w:sz w:val="20"/>
                      <w:szCs w:val="20"/>
                      <w:lang w:val="es-ES_tradnl"/>
                    </w:rPr>
                    <w:t xml:space="preserve"> </w:t>
                  </w:r>
                  <w:r w:rsidR="000E434E" w:rsidRPr="00A675B0">
                    <w:rPr>
                      <w:rFonts w:ascii="Arial" w:eastAsia="Arial" w:hAnsi="Arial" w:cs="Arial"/>
                      <w:sz w:val="20"/>
                      <w:szCs w:val="20"/>
                      <w:lang w:val="es-ES_tradnl"/>
                    </w:rPr>
                    <w:t>particular</w:t>
                  </w:r>
                  <w:r w:rsidR="004D6214" w:rsidRPr="00A675B0">
                    <w:rPr>
                      <w:rFonts w:ascii="Arial" w:eastAsia="Arial" w:hAnsi="Arial" w:cs="Arial"/>
                      <w:sz w:val="20"/>
                      <w:szCs w:val="20"/>
                      <w:lang w:val="es-ES_tradnl"/>
                    </w:rPr>
                    <w:t>,</w:t>
                  </w:r>
                  <w:r w:rsidR="000E434E" w:rsidRPr="00A675B0">
                    <w:rPr>
                      <w:rFonts w:ascii="Arial" w:eastAsia="Arial" w:hAnsi="Arial" w:cs="Arial"/>
                      <w:sz w:val="20"/>
                      <w:szCs w:val="20"/>
                      <w:lang w:val="es-ES_tradnl"/>
                    </w:rPr>
                    <w:t xml:space="preserve"> </w:t>
                  </w:r>
                  <w:r w:rsidR="004D6214" w:rsidRPr="00A675B0">
                    <w:rPr>
                      <w:rFonts w:ascii="Arial" w:eastAsia="Arial" w:hAnsi="Arial" w:cs="Arial"/>
                      <w:sz w:val="20"/>
                      <w:szCs w:val="20"/>
                      <w:lang w:val="es-ES_tradnl"/>
                    </w:rPr>
                    <w:t>cuando</w:t>
                  </w:r>
                  <w:r w:rsidRPr="00A675B0">
                    <w:rPr>
                      <w:rFonts w:ascii="Arial" w:eastAsia="Arial" w:hAnsi="Arial" w:cs="Arial"/>
                      <w:sz w:val="20"/>
                      <w:szCs w:val="20"/>
                      <w:lang w:val="es-ES_tradnl"/>
                    </w:rPr>
                    <w:t xml:space="preserve"> son miembros de más de una organiz</w:t>
                  </w:r>
                  <w:r w:rsidR="000E434E" w:rsidRPr="00A675B0">
                    <w:rPr>
                      <w:rFonts w:ascii="Arial" w:eastAsia="Arial" w:hAnsi="Arial" w:cs="Arial"/>
                      <w:sz w:val="20"/>
                      <w:szCs w:val="20"/>
                      <w:lang w:val="es-ES_tradnl"/>
                    </w:rPr>
                    <w:t>a</w:t>
                  </w:r>
                  <w:r w:rsidRPr="00A675B0">
                    <w:rPr>
                      <w:rFonts w:ascii="Arial" w:eastAsia="Arial" w:hAnsi="Arial" w:cs="Arial"/>
                      <w:sz w:val="20"/>
                      <w:szCs w:val="20"/>
                      <w:lang w:val="es-ES_tradnl"/>
                    </w:rPr>
                    <w:t>ció</w:t>
                  </w:r>
                  <w:r w:rsidR="000E434E" w:rsidRPr="00A675B0">
                    <w:rPr>
                      <w:rFonts w:ascii="Arial" w:eastAsia="Arial" w:hAnsi="Arial" w:cs="Arial"/>
                      <w:sz w:val="20"/>
                      <w:szCs w:val="20"/>
                      <w:lang w:val="es-ES_tradnl"/>
                    </w:rPr>
                    <w:t>n.</w:t>
                  </w:r>
                  <w:r w:rsidR="000E434E" w:rsidRPr="00BA7DC4">
                    <w:rPr>
                      <w:rFonts w:ascii="Arial" w:eastAsia="Arial" w:hAnsi="Arial" w:cs="Arial"/>
                      <w:sz w:val="20"/>
                      <w:szCs w:val="20"/>
                      <w:lang w:val="es-ES_tradnl"/>
                    </w:rPr>
                    <w:t xml:space="preserve"> </w:t>
                  </w:r>
                </w:p>
              </w:tc>
            </w:tr>
            <w:tr w:rsidR="00906F29" w:rsidRPr="00BA7DC4" w14:paraId="3869DE37"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BB1244" w14:textId="546120DA" w:rsidR="00906F29" w:rsidRPr="00BA7DC4" w:rsidRDefault="00EA657E"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BA7DC4">
                    <w:rPr>
                      <w:rFonts w:ascii="Arial" w:eastAsia="Arial" w:hAnsi="Arial" w:cs="Arial"/>
                      <w:b/>
                      <w:sz w:val="20"/>
                      <w:szCs w:val="20"/>
                      <w:lang w:val="es-ES_tradnl"/>
                    </w:rPr>
                    <w:t>Año</w:t>
                  </w:r>
                  <w:r w:rsidR="00906F29" w:rsidRPr="00BA7DC4">
                    <w:rPr>
                      <w:rFonts w:ascii="Arial" w:eastAsia="Arial" w:hAnsi="Arial" w:cs="Arial"/>
                      <w:b/>
                      <w:sz w:val="20"/>
                      <w:szCs w:val="20"/>
                      <w:lang w:val="es-ES_tradnl"/>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B888ED" w14:textId="77777777" w:rsidR="00906F29" w:rsidRPr="00BA7DC4" w:rsidRDefault="00906F29" w:rsidP="00152F6A">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s-ES_tradnl"/>
                    </w:rPr>
                  </w:pPr>
                </w:p>
              </w:tc>
            </w:tr>
            <w:tr w:rsidR="001A33AA" w:rsidRPr="00642AF1" w14:paraId="27340AC2" w14:textId="77777777" w:rsidTr="00997BEA">
              <w:trPr>
                <w:trHeight w:val="60"/>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BA8C8B1" w14:textId="3F2D0424" w:rsidR="00130184" w:rsidRPr="00BA7DC4" w:rsidRDefault="00EA657E" w:rsidP="00152F6A">
                  <w:pPr>
                    <w:keepNext/>
                    <w:keepLines/>
                    <w:framePr w:hSpace="141" w:wrap="around" w:vAnchor="text" w:hAnchor="text" w:x="108" w:y="1"/>
                    <w:spacing w:before="120" w:after="120" w:line="276" w:lineRule="auto"/>
                    <w:suppressOverlap/>
                    <w:jc w:val="both"/>
                    <w:rPr>
                      <w:rFonts w:ascii="Arial" w:eastAsia="Arial" w:hAnsi="Arial" w:cs="Arial"/>
                      <w:sz w:val="16"/>
                      <w:szCs w:val="16"/>
                      <w:lang w:val="es-ES_tradnl"/>
                    </w:rPr>
                  </w:pPr>
                  <w:r w:rsidRPr="00026442">
                    <w:rPr>
                      <w:rFonts w:ascii="Arial" w:eastAsia="Arial" w:hAnsi="Arial" w:cs="Arial"/>
                      <w:b/>
                      <w:sz w:val="16"/>
                      <w:szCs w:val="16"/>
                      <w:lang w:val="es-ES_tradnl"/>
                    </w:rPr>
                    <w:t>Orientación</w:t>
                  </w:r>
                  <w:r w:rsidR="00906F29" w:rsidRPr="00BA7DC4">
                    <w:rPr>
                      <w:rFonts w:ascii="Arial" w:eastAsia="Arial" w:hAnsi="Arial" w:cs="Arial"/>
                      <w:sz w:val="16"/>
                      <w:szCs w:val="16"/>
                      <w:lang w:val="es-ES_tradnl"/>
                    </w:rPr>
                    <w:t xml:space="preserve">: </w:t>
                  </w:r>
                  <w:r w:rsidR="004D6214" w:rsidRPr="00BA7DC4">
                    <w:rPr>
                      <w:rFonts w:ascii="Arial" w:eastAsia="Arial" w:hAnsi="Arial" w:cs="Arial"/>
                      <w:sz w:val="16"/>
                      <w:szCs w:val="16"/>
                      <w:lang w:val="es-ES_tradnl"/>
                    </w:rPr>
                    <w:t>Las OPP</w:t>
                  </w:r>
                  <w:r w:rsidR="000E434E" w:rsidRPr="00BA7DC4">
                    <w:rPr>
                      <w:rFonts w:ascii="Arial" w:eastAsia="Arial" w:hAnsi="Arial" w:cs="Arial"/>
                      <w:sz w:val="16"/>
                      <w:szCs w:val="16"/>
                      <w:lang w:val="es-ES_tradnl"/>
                    </w:rPr>
                    <w:t xml:space="preserve"> </w:t>
                  </w:r>
                  <w:r w:rsidR="004D6214" w:rsidRPr="00BA7DC4">
                    <w:rPr>
                      <w:rFonts w:ascii="Arial" w:eastAsia="Arial" w:hAnsi="Arial" w:cs="Arial"/>
                      <w:sz w:val="16"/>
                      <w:szCs w:val="16"/>
                      <w:lang w:val="es-ES_tradnl"/>
                    </w:rPr>
                    <w:t>son</w:t>
                  </w:r>
                  <w:r w:rsidR="000E434E" w:rsidRPr="00BA7DC4">
                    <w:rPr>
                      <w:rFonts w:ascii="Arial" w:eastAsia="Arial" w:hAnsi="Arial" w:cs="Arial"/>
                      <w:sz w:val="16"/>
                      <w:szCs w:val="16"/>
                      <w:lang w:val="es-ES_tradnl"/>
                    </w:rPr>
                    <w:t xml:space="preserve"> respons</w:t>
                  </w:r>
                  <w:r w:rsidR="004D6214" w:rsidRPr="00BA7DC4">
                    <w:rPr>
                      <w:rFonts w:ascii="Arial" w:eastAsia="Arial" w:hAnsi="Arial" w:cs="Arial"/>
                      <w:sz w:val="16"/>
                      <w:szCs w:val="16"/>
                      <w:lang w:val="es-ES_tradnl"/>
                    </w:rPr>
                    <w:t>a</w:t>
                  </w:r>
                  <w:r w:rsidR="000E434E" w:rsidRPr="00BA7DC4">
                    <w:rPr>
                      <w:rFonts w:ascii="Arial" w:eastAsia="Arial" w:hAnsi="Arial" w:cs="Arial"/>
                      <w:sz w:val="16"/>
                      <w:szCs w:val="16"/>
                      <w:lang w:val="es-ES_tradnl"/>
                    </w:rPr>
                    <w:t>ble</w:t>
                  </w:r>
                  <w:r w:rsidR="004D6214" w:rsidRPr="00BA7DC4">
                    <w:rPr>
                      <w:rFonts w:ascii="Arial" w:eastAsia="Arial" w:hAnsi="Arial" w:cs="Arial"/>
                      <w:sz w:val="16"/>
                      <w:szCs w:val="16"/>
                      <w:lang w:val="es-ES_tradnl"/>
                    </w:rPr>
                    <w:t>s</w:t>
                  </w:r>
                  <w:r w:rsidR="000E434E" w:rsidRPr="00BA7DC4">
                    <w:rPr>
                      <w:rFonts w:ascii="Arial" w:eastAsia="Arial" w:hAnsi="Arial" w:cs="Arial"/>
                      <w:sz w:val="16"/>
                      <w:szCs w:val="16"/>
                      <w:lang w:val="es-ES_tradnl"/>
                    </w:rPr>
                    <w:t xml:space="preserve"> </w:t>
                  </w:r>
                  <w:r w:rsidR="004D6214" w:rsidRPr="00BA7DC4">
                    <w:rPr>
                      <w:rFonts w:ascii="Arial" w:eastAsia="Arial" w:hAnsi="Arial" w:cs="Arial"/>
                      <w:sz w:val="16"/>
                      <w:szCs w:val="16"/>
                      <w:lang w:val="es-ES_tradnl"/>
                    </w:rPr>
                    <w:t>de llevar un registro del estatus de sus miembros</w:t>
                  </w:r>
                  <w:r w:rsidR="000E434E" w:rsidRPr="00BA7DC4">
                    <w:rPr>
                      <w:rFonts w:ascii="Arial" w:eastAsia="Arial" w:hAnsi="Arial" w:cs="Arial"/>
                      <w:sz w:val="16"/>
                      <w:szCs w:val="16"/>
                      <w:lang w:val="es-ES_tradnl"/>
                    </w:rPr>
                    <w:t xml:space="preserve"> </w:t>
                  </w:r>
                  <w:r w:rsidR="004D6214" w:rsidRPr="00BA7DC4">
                    <w:rPr>
                      <w:rFonts w:ascii="Arial" w:eastAsia="Arial" w:hAnsi="Arial" w:cs="Arial"/>
                      <w:sz w:val="16"/>
                      <w:szCs w:val="16"/>
                      <w:lang w:val="es-ES_tradnl"/>
                    </w:rPr>
                    <w:t>y,</w:t>
                  </w:r>
                  <w:r w:rsidR="000E434E" w:rsidRPr="00BA7DC4">
                    <w:rPr>
                      <w:rFonts w:ascii="Arial" w:eastAsia="Arial" w:hAnsi="Arial" w:cs="Arial"/>
                      <w:sz w:val="16"/>
                      <w:szCs w:val="16"/>
                      <w:lang w:val="es-ES_tradnl"/>
                    </w:rPr>
                    <w:t xml:space="preserve"> </w:t>
                  </w:r>
                  <w:r w:rsidR="004D6214" w:rsidRPr="00BA7DC4">
                    <w:rPr>
                      <w:rFonts w:ascii="Arial" w:eastAsia="Arial" w:hAnsi="Arial" w:cs="Arial"/>
                      <w:sz w:val="16"/>
                      <w:szCs w:val="16"/>
                      <w:lang w:val="es-ES_tradnl"/>
                    </w:rPr>
                    <w:t>si los</w:t>
                  </w:r>
                  <w:r w:rsidR="000E434E" w:rsidRPr="00BA7DC4">
                    <w:rPr>
                      <w:rFonts w:ascii="Arial" w:eastAsia="Arial" w:hAnsi="Arial" w:cs="Arial"/>
                      <w:sz w:val="16"/>
                      <w:szCs w:val="16"/>
                      <w:lang w:val="es-ES_tradnl"/>
                    </w:rPr>
                    <w:t xml:space="preserve"> m</w:t>
                  </w:r>
                  <w:r w:rsidR="004D6214" w:rsidRPr="00BA7DC4">
                    <w:rPr>
                      <w:rFonts w:ascii="Arial" w:eastAsia="Arial" w:hAnsi="Arial" w:cs="Arial"/>
                      <w:sz w:val="16"/>
                      <w:szCs w:val="16"/>
                      <w:lang w:val="es-ES_tradnl"/>
                    </w:rPr>
                    <w:t>i</w:t>
                  </w:r>
                  <w:r w:rsidR="000E434E" w:rsidRPr="00BA7DC4">
                    <w:rPr>
                      <w:rFonts w:ascii="Arial" w:eastAsia="Arial" w:hAnsi="Arial" w:cs="Arial"/>
                      <w:sz w:val="16"/>
                      <w:szCs w:val="16"/>
                      <w:lang w:val="es-ES_tradnl"/>
                    </w:rPr>
                    <w:t>emb</w:t>
                  </w:r>
                  <w:r w:rsidR="004D6214" w:rsidRPr="00BA7DC4">
                    <w:rPr>
                      <w:rFonts w:ascii="Arial" w:eastAsia="Arial" w:hAnsi="Arial" w:cs="Arial"/>
                      <w:sz w:val="16"/>
                      <w:szCs w:val="16"/>
                      <w:lang w:val="es-ES_tradnl"/>
                    </w:rPr>
                    <w:t>ros</w:t>
                  </w:r>
                  <w:r w:rsidR="000E434E" w:rsidRPr="00BA7DC4">
                    <w:rPr>
                      <w:rFonts w:ascii="Arial" w:eastAsia="Arial" w:hAnsi="Arial" w:cs="Arial"/>
                      <w:sz w:val="16"/>
                      <w:szCs w:val="16"/>
                      <w:lang w:val="es-ES_tradnl"/>
                    </w:rPr>
                    <w:t xml:space="preserve"> </w:t>
                  </w:r>
                  <w:r w:rsidR="004D6214" w:rsidRPr="00BA7DC4">
                    <w:rPr>
                      <w:rFonts w:ascii="Arial" w:eastAsia="Arial" w:hAnsi="Arial" w:cs="Arial"/>
                      <w:sz w:val="16"/>
                      <w:szCs w:val="16"/>
                      <w:lang w:val="es-ES_tradnl"/>
                    </w:rPr>
                    <w:t>también están registrados</w:t>
                  </w:r>
                  <w:r w:rsidR="000E434E" w:rsidRPr="00BA7DC4">
                    <w:rPr>
                      <w:rFonts w:ascii="Arial" w:eastAsia="Arial" w:hAnsi="Arial" w:cs="Arial"/>
                      <w:sz w:val="16"/>
                      <w:szCs w:val="16"/>
                      <w:lang w:val="es-ES_tradnl"/>
                    </w:rPr>
                    <w:t xml:space="preserve"> </w:t>
                  </w:r>
                  <w:r w:rsidR="004D6214" w:rsidRPr="00BA7DC4">
                    <w:rPr>
                      <w:rFonts w:ascii="Arial" w:eastAsia="Arial" w:hAnsi="Arial" w:cs="Arial"/>
                      <w:sz w:val="16"/>
                      <w:szCs w:val="16"/>
                      <w:lang w:val="es-ES_tradnl"/>
                    </w:rPr>
                    <w:t>con otra organización certificada</w:t>
                  </w:r>
                  <w:r w:rsidR="000E434E" w:rsidRPr="00BA7DC4">
                    <w:rPr>
                      <w:rFonts w:ascii="Arial" w:eastAsia="Arial" w:hAnsi="Arial" w:cs="Arial"/>
                      <w:sz w:val="16"/>
                      <w:szCs w:val="16"/>
                      <w:lang w:val="es-ES_tradnl"/>
                    </w:rPr>
                    <w:t xml:space="preserve"> Fairtrade</w:t>
                  </w:r>
                  <w:r w:rsidR="004D6214" w:rsidRPr="00BA7DC4">
                    <w:rPr>
                      <w:rFonts w:ascii="Arial" w:eastAsia="Arial" w:hAnsi="Arial" w:cs="Arial"/>
                      <w:sz w:val="16"/>
                      <w:szCs w:val="16"/>
                      <w:lang w:val="es-ES_tradnl"/>
                    </w:rPr>
                    <w:t>,</w:t>
                  </w:r>
                  <w:r w:rsidR="000E434E" w:rsidRPr="00BA7DC4">
                    <w:rPr>
                      <w:rFonts w:ascii="Arial" w:eastAsia="Arial" w:hAnsi="Arial" w:cs="Arial"/>
                      <w:sz w:val="16"/>
                      <w:szCs w:val="16"/>
                      <w:lang w:val="es-ES_tradnl"/>
                    </w:rPr>
                    <w:t xml:space="preserve"> </w:t>
                  </w:r>
                  <w:r w:rsidR="004D6214" w:rsidRPr="00BA7DC4">
                    <w:rPr>
                      <w:rFonts w:ascii="Arial" w:eastAsia="Arial" w:hAnsi="Arial" w:cs="Arial"/>
                      <w:sz w:val="16"/>
                      <w:szCs w:val="16"/>
                      <w:lang w:val="es-ES_tradnl"/>
                    </w:rPr>
                    <w:t>de contar con medidas</w:t>
                  </w:r>
                  <w:r w:rsidR="000E434E" w:rsidRPr="00BA7DC4">
                    <w:rPr>
                      <w:rFonts w:ascii="Arial" w:eastAsia="Arial" w:hAnsi="Arial" w:cs="Arial"/>
                      <w:sz w:val="16"/>
                      <w:szCs w:val="16"/>
                      <w:lang w:val="es-ES_tradnl"/>
                    </w:rPr>
                    <w:t xml:space="preserve"> </w:t>
                  </w:r>
                  <w:r w:rsidR="004D6214" w:rsidRPr="00BA7DC4">
                    <w:rPr>
                      <w:rFonts w:ascii="Arial" w:eastAsia="Arial" w:hAnsi="Arial" w:cs="Arial"/>
                      <w:sz w:val="16"/>
                      <w:szCs w:val="16"/>
                      <w:lang w:val="es-ES_tradnl"/>
                    </w:rPr>
                    <w:t>para evitar la</w:t>
                  </w:r>
                  <w:r w:rsidR="000E434E" w:rsidRPr="00BA7DC4">
                    <w:rPr>
                      <w:rFonts w:ascii="Arial" w:eastAsia="Arial" w:hAnsi="Arial" w:cs="Arial"/>
                      <w:sz w:val="16"/>
                      <w:szCs w:val="16"/>
                      <w:lang w:val="es-ES_tradnl"/>
                    </w:rPr>
                    <w:t xml:space="preserve"> “doble </w:t>
                  </w:r>
                  <w:r w:rsidR="004D6214" w:rsidRPr="00BA7DC4">
                    <w:rPr>
                      <w:rFonts w:ascii="Arial" w:eastAsia="Arial" w:hAnsi="Arial" w:cs="Arial"/>
                      <w:sz w:val="16"/>
                      <w:szCs w:val="16"/>
                      <w:lang w:val="es-ES_tradnl"/>
                    </w:rPr>
                    <w:t>venta</w:t>
                  </w:r>
                  <w:r w:rsidR="000E434E" w:rsidRPr="00BA7DC4">
                    <w:rPr>
                      <w:rFonts w:ascii="Arial" w:eastAsia="Arial" w:hAnsi="Arial" w:cs="Arial"/>
                      <w:sz w:val="16"/>
                      <w:szCs w:val="16"/>
                      <w:lang w:val="es-ES_tradnl"/>
                    </w:rPr>
                    <w:t xml:space="preserve">” </w:t>
                  </w:r>
                  <w:r w:rsidR="004D6214" w:rsidRPr="00BA7DC4">
                    <w:rPr>
                      <w:rFonts w:ascii="Arial" w:eastAsia="Arial" w:hAnsi="Arial" w:cs="Arial"/>
                      <w:sz w:val="16"/>
                      <w:szCs w:val="16"/>
                      <w:lang w:val="es-ES_tradnl"/>
                    </w:rPr>
                    <w:t xml:space="preserve">de </w:t>
                  </w:r>
                  <w:r w:rsidR="000E434E" w:rsidRPr="00BA7DC4">
                    <w:rPr>
                      <w:rFonts w:ascii="Arial" w:eastAsia="Arial" w:hAnsi="Arial" w:cs="Arial"/>
                      <w:sz w:val="16"/>
                      <w:szCs w:val="16"/>
                      <w:lang w:val="es-ES_tradnl"/>
                    </w:rPr>
                    <w:t>vol</w:t>
                  </w:r>
                  <w:r w:rsidR="004D6214" w:rsidRPr="00BA7DC4">
                    <w:rPr>
                      <w:rFonts w:ascii="Arial" w:eastAsia="Arial" w:hAnsi="Arial" w:cs="Arial"/>
                      <w:sz w:val="16"/>
                      <w:szCs w:val="16"/>
                      <w:lang w:val="es-ES_tradnl"/>
                    </w:rPr>
                    <w:t>ú</w:t>
                  </w:r>
                  <w:r w:rsidR="000E434E" w:rsidRPr="00BA7DC4">
                    <w:rPr>
                      <w:rFonts w:ascii="Arial" w:eastAsia="Arial" w:hAnsi="Arial" w:cs="Arial"/>
                      <w:sz w:val="16"/>
                      <w:szCs w:val="16"/>
                      <w:lang w:val="es-ES_tradnl"/>
                    </w:rPr>
                    <w:t>me</w:t>
                  </w:r>
                  <w:r w:rsidR="004D6214" w:rsidRPr="00BA7DC4">
                    <w:rPr>
                      <w:rFonts w:ascii="Arial" w:eastAsia="Arial" w:hAnsi="Arial" w:cs="Arial"/>
                      <w:sz w:val="16"/>
                      <w:szCs w:val="16"/>
                      <w:lang w:val="es-ES_tradnl"/>
                    </w:rPr>
                    <w:t>ne</w:t>
                  </w:r>
                  <w:r w:rsidR="000E434E" w:rsidRPr="00BA7DC4">
                    <w:rPr>
                      <w:rFonts w:ascii="Arial" w:eastAsia="Arial" w:hAnsi="Arial" w:cs="Arial"/>
                      <w:sz w:val="16"/>
                      <w:szCs w:val="16"/>
                      <w:lang w:val="es-ES_tradnl"/>
                    </w:rPr>
                    <w:t>s.</w:t>
                  </w:r>
                </w:p>
                <w:p w14:paraId="507EB008" w14:textId="4AEBFB99" w:rsidR="00906F29" w:rsidRPr="00BA7DC4" w:rsidRDefault="004D6214" w:rsidP="00152F6A">
                  <w:pPr>
                    <w:keepNext/>
                    <w:keepLines/>
                    <w:framePr w:hSpace="141" w:wrap="around" w:vAnchor="text" w:hAnchor="text" w:x="108" w:y="1"/>
                    <w:spacing w:before="120" w:after="120" w:line="276" w:lineRule="auto"/>
                    <w:suppressOverlap/>
                    <w:jc w:val="both"/>
                    <w:rPr>
                      <w:rFonts w:ascii="Arial" w:eastAsia="Arial" w:hAnsi="Arial" w:cs="Arial"/>
                      <w:sz w:val="16"/>
                      <w:szCs w:val="16"/>
                      <w:lang w:val="es-ES_tradnl"/>
                    </w:rPr>
                  </w:pPr>
                  <w:r w:rsidRPr="00BA7DC4">
                    <w:rPr>
                      <w:rFonts w:ascii="Arial" w:eastAsia="Arial" w:hAnsi="Arial" w:cs="Arial"/>
                      <w:sz w:val="16"/>
                      <w:szCs w:val="16"/>
                      <w:lang w:val="es-ES_tradnl"/>
                    </w:rPr>
                    <w:t>La</w:t>
                  </w:r>
                  <w:r w:rsidR="00130184" w:rsidRPr="00BA7DC4">
                    <w:rPr>
                      <w:rFonts w:ascii="Arial" w:eastAsia="Arial" w:hAnsi="Arial" w:cs="Arial"/>
                      <w:sz w:val="16"/>
                      <w:szCs w:val="16"/>
                      <w:lang w:val="es-ES_tradnl"/>
                    </w:rPr>
                    <w:t xml:space="preserve"> tra</w:t>
                  </w:r>
                  <w:r w:rsidRPr="00BA7DC4">
                    <w:rPr>
                      <w:rFonts w:ascii="Arial" w:eastAsia="Arial" w:hAnsi="Arial" w:cs="Arial"/>
                      <w:sz w:val="16"/>
                      <w:szCs w:val="16"/>
                      <w:lang w:val="es-ES_tradnl"/>
                    </w:rPr>
                    <w:t xml:space="preserve">zabilidad y los sistemas de control de la organización </w:t>
                  </w:r>
                  <w:r w:rsidR="00A31428" w:rsidRPr="00BA7DC4">
                    <w:rPr>
                      <w:rFonts w:ascii="Arial" w:eastAsia="Arial" w:hAnsi="Arial" w:cs="Arial"/>
                      <w:sz w:val="16"/>
                      <w:szCs w:val="16"/>
                      <w:lang w:val="es-ES_tradnl"/>
                    </w:rPr>
                    <w:t>están integrados a las regulaciones internas</w:t>
                  </w:r>
                  <w:r w:rsidR="00130184" w:rsidRPr="00BA7DC4">
                    <w:rPr>
                      <w:rFonts w:ascii="Arial" w:eastAsia="Arial" w:hAnsi="Arial" w:cs="Arial"/>
                      <w:sz w:val="16"/>
                      <w:szCs w:val="16"/>
                      <w:lang w:val="es-ES_tradnl"/>
                    </w:rPr>
                    <w:t xml:space="preserve">, </w:t>
                  </w:r>
                  <w:r w:rsidR="00A31428" w:rsidRPr="00BA7DC4">
                    <w:rPr>
                      <w:rFonts w:ascii="Arial" w:eastAsia="Arial" w:hAnsi="Arial" w:cs="Arial"/>
                      <w:sz w:val="16"/>
                      <w:szCs w:val="16"/>
                      <w:lang w:val="es-ES_tradnl"/>
                    </w:rPr>
                    <w:t>por tanto,</w:t>
                  </w:r>
                  <w:r w:rsidR="003B209D" w:rsidRPr="00BA7DC4">
                    <w:rPr>
                      <w:rFonts w:ascii="Arial" w:eastAsia="Arial" w:hAnsi="Arial" w:cs="Arial"/>
                      <w:sz w:val="16"/>
                      <w:szCs w:val="16"/>
                      <w:lang w:val="es-ES_tradnl"/>
                    </w:rPr>
                    <w:t xml:space="preserve"> </w:t>
                  </w:r>
                  <w:r w:rsidR="00A31428" w:rsidRPr="00BA7DC4">
                    <w:rPr>
                      <w:rFonts w:ascii="Arial" w:eastAsia="Arial" w:hAnsi="Arial" w:cs="Arial"/>
                      <w:sz w:val="16"/>
                      <w:szCs w:val="16"/>
                      <w:lang w:val="es-ES_tradnl"/>
                    </w:rPr>
                    <w:t>existen medidas</w:t>
                  </w:r>
                  <w:r w:rsidR="00130184" w:rsidRPr="00BA7DC4">
                    <w:rPr>
                      <w:rFonts w:ascii="Arial" w:eastAsia="Arial" w:hAnsi="Arial" w:cs="Arial"/>
                      <w:sz w:val="16"/>
                      <w:szCs w:val="16"/>
                      <w:lang w:val="es-ES_tradnl"/>
                    </w:rPr>
                    <w:t xml:space="preserve"> </w:t>
                  </w:r>
                  <w:r w:rsidR="00A31428" w:rsidRPr="00BA7DC4">
                    <w:rPr>
                      <w:rFonts w:ascii="Arial" w:eastAsia="Arial" w:hAnsi="Arial" w:cs="Arial"/>
                      <w:sz w:val="16"/>
                      <w:szCs w:val="16"/>
                      <w:lang w:val="es-ES_tradnl"/>
                    </w:rPr>
                    <w:t>para los casos en que se detecte que un miembro</w:t>
                  </w:r>
                  <w:r w:rsidR="00130184" w:rsidRPr="00BA7DC4">
                    <w:rPr>
                      <w:rFonts w:ascii="Arial" w:eastAsia="Arial" w:hAnsi="Arial" w:cs="Arial"/>
                      <w:sz w:val="16"/>
                      <w:szCs w:val="16"/>
                      <w:lang w:val="es-ES_tradnl"/>
                    </w:rPr>
                    <w:t xml:space="preserve"> </w:t>
                  </w:r>
                  <w:r w:rsidR="00A31428" w:rsidRPr="00BA7DC4">
                    <w:rPr>
                      <w:rFonts w:ascii="Arial" w:eastAsia="Arial" w:hAnsi="Arial" w:cs="Arial"/>
                      <w:sz w:val="16"/>
                      <w:szCs w:val="16"/>
                      <w:lang w:val="es-ES_tradnl"/>
                    </w:rPr>
                    <w:t>vende</w:t>
                  </w:r>
                  <w:r w:rsidR="003B209D" w:rsidRPr="00BA7DC4">
                    <w:rPr>
                      <w:rFonts w:ascii="Arial" w:eastAsia="Arial" w:hAnsi="Arial" w:cs="Arial"/>
                      <w:sz w:val="16"/>
                      <w:szCs w:val="16"/>
                      <w:lang w:val="es-ES_tradnl"/>
                    </w:rPr>
                    <w:t xml:space="preserve"> m</w:t>
                  </w:r>
                  <w:r w:rsidR="00A31428" w:rsidRPr="00BA7DC4">
                    <w:rPr>
                      <w:rFonts w:ascii="Arial" w:eastAsia="Arial" w:hAnsi="Arial" w:cs="Arial"/>
                      <w:sz w:val="16"/>
                      <w:szCs w:val="16"/>
                      <w:lang w:val="es-ES_tradnl"/>
                    </w:rPr>
                    <w:t>ás que sus volúmenes de producción estimados</w:t>
                  </w:r>
                  <w:r w:rsidR="003B209D" w:rsidRPr="00BA7DC4">
                    <w:rPr>
                      <w:rFonts w:ascii="Arial" w:eastAsia="Arial" w:hAnsi="Arial" w:cs="Arial"/>
                      <w:sz w:val="16"/>
                      <w:szCs w:val="16"/>
                      <w:lang w:val="es-ES_tradnl"/>
                    </w:rPr>
                    <w:t>.</w:t>
                  </w:r>
                </w:p>
              </w:tc>
            </w:tr>
          </w:tbl>
          <w:p w14:paraId="4353D1A2" w14:textId="23A96D48" w:rsidR="00906F29" w:rsidRPr="00BA7DC4" w:rsidRDefault="00906F29" w:rsidP="00026442">
            <w:pPr>
              <w:keepNext/>
              <w:keepLines/>
              <w:spacing w:before="120" w:after="120" w:line="276" w:lineRule="auto"/>
              <w:jc w:val="both"/>
              <w:rPr>
                <w:rFonts w:ascii="Arial" w:hAnsi="Arial"/>
                <w:sz w:val="20"/>
                <w:lang w:val="es-ES_tradnl"/>
              </w:rPr>
            </w:pPr>
            <w:r w:rsidRPr="00BA7DC4">
              <w:rPr>
                <w:rFonts w:ascii="Arial" w:eastAsia="Arial" w:hAnsi="Arial" w:cs="Arial"/>
                <w:b/>
                <w:sz w:val="20"/>
                <w:szCs w:val="20"/>
                <w:lang w:val="es-ES_tradnl"/>
              </w:rPr>
              <w:t>Implica</w:t>
            </w:r>
            <w:r w:rsidR="00EA657E" w:rsidRPr="00BA7DC4">
              <w:rPr>
                <w:rFonts w:ascii="Arial" w:eastAsia="Arial" w:hAnsi="Arial" w:cs="Arial"/>
                <w:b/>
                <w:sz w:val="20"/>
                <w:szCs w:val="20"/>
                <w:lang w:val="es-ES_tradnl"/>
              </w:rPr>
              <w:t>cione</w:t>
            </w:r>
            <w:r w:rsidRPr="00BA7DC4">
              <w:rPr>
                <w:rFonts w:ascii="Arial" w:eastAsia="Arial" w:hAnsi="Arial" w:cs="Arial"/>
                <w:b/>
                <w:sz w:val="20"/>
                <w:szCs w:val="20"/>
                <w:lang w:val="es-ES_tradnl"/>
              </w:rPr>
              <w:t>s:</w:t>
            </w:r>
            <w:r w:rsidR="007D0B05" w:rsidRPr="00BA7DC4">
              <w:rPr>
                <w:rFonts w:ascii="Arial" w:eastAsia="Arial" w:hAnsi="Arial" w:cs="Arial"/>
                <w:b/>
                <w:sz w:val="20"/>
                <w:szCs w:val="20"/>
                <w:lang w:val="es-ES_tradnl"/>
              </w:rPr>
              <w:t xml:space="preserve"> </w:t>
            </w:r>
            <w:r w:rsidR="00A31428" w:rsidRPr="00BA7DC4">
              <w:rPr>
                <w:rFonts w:ascii="Arial" w:eastAsia="Arial" w:hAnsi="Arial" w:cs="Arial"/>
                <w:sz w:val="20"/>
                <w:szCs w:val="20"/>
                <w:lang w:val="es-ES_tradnl"/>
              </w:rPr>
              <w:t>Los miembros de las OPP</w:t>
            </w:r>
            <w:r w:rsidR="00A31428" w:rsidRPr="00BA7DC4">
              <w:rPr>
                <w:rFonts w:ascii="Arial" w:eastAsia="Arial" w:hAnsi="Arial" w:cs="Arial"/>
                <w:b/>
                <w:sz w:val="20"/>
                <w:szCs w:val="20"/>
                <w:lang w:val="es-ES_tradnl"/>
              </w:rPr>
              <w:t xml:space="preserve"> </w:t>
            </w:r>
            <w:r w:rsidR="00A31428" w:rsidRPr="00BA7DC4">
              <w:rPr>
                <w:rFonts w:ascii="Arial" w:eastAsia="Arial" w:hAnsi="Arial" w:cs="Arial"/>
                <w:sz w:val="20"/>
                <w:szCs w:val="20"/>
                <w:lang w:val="es-ES_tradnl"/>
              </w:rPr>
              <w:t>tienen que aceptar</w:t>
            </w:r>
            <w:r w:rsidRPr="00BA7DC4">
              <w:rPr>
                <w:rFonts w:ascii="Arial" w:eastAsia="Arial" w:hAnsi="Arial" w:cs="Arial"/>
                <w:sz w:val="20"/>
                <w:szCs w:val="20"/>
                <w:lang w:val="es-ES_tradnl"/>
              </w:rPr>
              <w:t xml:space="preserve"> </w:t>
            </w:r>
            <w:r w:rsidR="00A31428" w:rsidRPr="00BA7DC4">
              <w:rPr>
                <w:rFonts w:ascii="Arial" w:eastAsia="Arial" w:hAnsi="Arial" w:cs="Arial"/>
                <w:sz w:val="20"/>
                <w:szCs w:val="20"/>
                <w:lang w:val="es-ES_tradnl"/>
              </w:rPr>
              <w:t>condiciones estrictas de afiliación</w:t>
            </w:r>
            <w:r w:rsidRPr="00BA7DC4">
              <w:rPr>
                <w:rFonts w:ascii="Arial" w:eastAsia="Arial" w:hAnsi="Arial" w:cs="Arial"/>
                <w:sz w:val="20"/>
                <w:szCs w:val="20"/>
                <w:lang w:val="es-ES_tradnl"/>
              </w:rPr>
              <w:t xml:space="preserve"> </w:t>
            </w:r>
            <w:r w:rsidR="00A31428" w:rsidRPr="00BA7DC4">
              <w:rPr>
                <w:rFonts w:ascii="Arial" w:eastAsia="Arial" w:hAnsi="Arial" w:cs="Arial"/>
                <w:sz w:val="20"/>
                <w:szCs w:val="20"/>
                <w:lang w:val="es-ES_tradnl"/>
              </w:rPr>
              <w:t>y las OPP</w:t>
            </w:r>
            <w:r w:rsidRPr="00BA7DC4">
              <w:rPr>
                <w:rFonts w:ascii="Arial" w:eastAsia="Arial" w:hAnsi="Arial" w:cs="Arial"/>
                <w:sz w:val="20"/>
                <w:szCs w:val="20"/>
                <w:lang w:val="es-ES_tradnl"/>
              </w:rPr>
              <w:t xml:space="preserve"> </w:t>
            </w:r>
            <w:r w:rsidR="00A31428" w:rsidRPr="00BA7DC4">
              <w:rPr>
                <w:rFonts w:ascii="Arial" w:eastAsia="Arial" w:hAnsi="Arial" w:cs="Arial"/>
                <w:sz w:val="20"/>
                <w:szCs w:val="20"/>
                <w:lang w:val="es-ES_tradnl"/>
              </w:rPr>
              <w:t>deben tener</w:t>
            </w:r>
            <w:r w:rsidRPr="00BA7DC4">
              <w:rPr>
                <w:rFonts w:ascii="Arial" w:eastAsia="Arial" w:hAnsi="Arial" w:cs="Arial"/>
                <w:sz w:val="20"/>
                <w:szCs w:val="20"/>
                <w:lang w:val="es-ES_tradnl"/>
              </w:rPr>
              <w:t xml:space="preserve"> </w:t>
            </w:r>
            <w:r w:rsidR="00A31428" w:rsidRPr="00BA7DC4">
              <w:rPr>
                <w:rFonts w:ascii="Arial" w:eastAsia="Arial" w:hAnsi="Arial" w:cs="Arial"/>
                <w:sz w:val="20"/>
                <w:szCs w:val="20"/>
                <w:lang w:val="es-ES_tradnl"/>
              </w:rPr>
              <w:t>mecanismos operativos de control</w:t>
            </w:r>
            <w:r w:rsidRPr="00BA7DC4">
              <w:rPr>
                <w:rFonts w:ascii="Arial" w:eastAsia="Arial" w:hAnsi="Arial" w:cs="Arial"/>
                <w:sz w:val="20"/>
                <w:szCs w:val="20"/>
                <w:lang w:val="es-ES_tradnl"/>
              </w:rPr>
              <w:t xml:space="preserve">. </w:t>
            </w:r>
          </w:p>
          <w:p w14:paraId="3F99AF2F" w14:textId="647C4472" w:rsidR="004A522F" w:rsidRPr="00BA7DC4" w:rsidRDefault="004A522F" w:rsidP="00026442">
            <w:pPr>
              <w:keepNext/>
              <w:keepLines/>
              <w:tabs>
                <w:tab w:val="left" w:pos="735"/>
              </w:tabs>
              <w:spacing w:before="120" w:after="120" w:line="276" w:lineRule="auto"/>
              <w:jc w:val="both"/>
              <w:rPr>
                <w:rFonts w:ascii="Arial" w:eastAsia="Arial" w:hAnsi="Arial" w:cs="Arial"/>
                <w:b/>
                <w:sz w:val="20"/>
                <w:szCs w:val="20"/>
                <w:lang w:val="es-ES_tradnl"/>
              </w:rPr>
            </w:pPr>
            <w:r w:rsidRPr="00BA7DC4">
              <w:rPr>
                <w:rFonts w:ascii="Arial" w:eastAsia="Arial" w:hAnsi="Arial" w:cs="Arial"/>
                <w:b/>
                <w:sz w:val="20"/>
                <w:szCs w:val="20"/>
                <w:lang w:val="es-ES_tradnl"/>
              </w:rPr>
              <w:t xml:space="preserve">Pregunta </w:t>
            </w:r>
            <w:r w:rsidR="00742602">
              <w:rPr>
                <w:rFonts w:ascii="Arial" w:eastAsia="Arial" w:hAnsi="Arial" w:cs="Arial"/>
                <w:b/>
                <w:sz w:val="20"/>
                <w:szCs w:val="20"/>
                <w:lang w:val="es-ES_tradnl"/>
              </w:rPr>
              <w:t>15</w:t>
            </w:r>
            <w:r w:rsidRPr="00BA7DC4">
              <w:rPr>
                <w:rFonts w:ascii="Arial" w:eastAsia="Arial" w:hAnsi="Arial" w:cs="Arial"/>
                <w:b/>
                <w:sz w:val="20"/>
                <w:szCs w:val="20"/>
                <w:lang w:val="es-ES_tradnl"/>
              </w:rPr>
              <w:t>. ¿Está usted de acuerdo con este requisito?</w:t>
            </w:r>
          </w:p>
          <w:p w14:paraId="05E28674" w14:textId="1BDEEB52" w:rsidR="004A522F" w:rsidRPr="00BA7DC4" w:rsidRDefault="004A522F"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fldChar w:fldCharType="begin">
                <w:ffData>
                  <w:name w:val="Check5"/>
                  <w:enabled/>
                  <w:calcOnExit w:val="0"/>
                  <w:checkBox>
                    <w:sizeAuto/>
                    <w:default w:val="0"/>
                    <w:checked w:val="0"/>
                  </w:checkBox>
                </w:ffData>
              </w:fldChar>
            </w:r>
            <w:r w:rsidRPr="00BA7DC4">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BA7DC4">
              <w:rPr>
                <w:rFonts w:ascii="Arial" w:eastAsia="Arial" w:hAnsi="Arial" w:cs="Arial"/>
                <w:b/>
                <w:sz w:val="20"/>
                <w:szCs w:val="20"/>
                <w:lang w:val="es-ES_tradnl"/>
              </w:rPr>
              <w:fldChar w:fldCharType="end"/>
            </w:r>
            <w:r w:rsidRPr="00BA7DC4">
              <w:rPr>
                <w:rFonts w:ascii="Arial" w:eastAsia="Arial" w:hAnsi="Arial" w:cs="Arial"/>
                <w:sz w:val="20"/>
                <w:szCs w:val="20"/>
                <w:lang w:val="es-ES_tradnl"/>
              </w:rPr>
              <w:t>Sí</w:t>
            </w:r>
          </w:p>
          <w:p w14:paraId="5E4CC497" w14:textId="77777777" w:rsidR="004A522F" w:rsidRPr="00BA7DC4" w:rsidRDefault="004A522F"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fldChar w:fldCharType="begin">
                <w:ffData>
                  <w:name w:val="Check6"/>
                  <w:enabled/>
                  <w:calcOnExit w:val="0"/>
                  <w:checkBox>
                    <w:sizeAuto/>
                    <w:default w:val="0"/>
                  </w:checkBox>
                </w:ffData>
              </w:fldChar>
            </w:r>
            <w:r w:rsidRPr="00BA7DC4">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BA7DC4">
              <w:rPr>
                <w:rFonts w:ascii="Arial" w:eastAsia="Arial" w:hAnsi="Arial" w:cs="Arial"/>
                <w:b/>
                <w:sz w:val="20"/>
                <w:szCs w:val="20"/>
                <w:lang w:val="es-ES_tradnl"/>
              </w:rPr>
              <w:fldChar w:fldCharType="end"/>
            </w:r>
            <w:r w:rsidRPr="00BA7DC4">
              <w:rPr>
                <w:rFonts w:ascii="Arial" w:eastAsia="Arial" w:hAnsi="Arial" w:cs="Arial"/>
                <w:sz w:val="20"/>
                <w:szCs w:val="20"/>
                <w:lang w:val="es-ES_tradnl"/>
              </w:rPr>
              <w:t>No</w:t>
            </w:r>
          </w:p>
          <w:p w14:paraId="421EB464" w14:textId="77777777" w:rsidR="004A522F" w:rsidRPr="00BA7DC4" w:rsidRDefault="004A522F"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sz w:val="20"/>
                <w:szCs w:val="20"/>
                <w:lang w:val="es-ES_tradnl"/>
              </w:rPr>
              <w:fldChar w:fldCharType="begin">
                <w:ffData>
                  <w:name w:val="Check8"/>
                  <w:enabled/>
                  <w:calcOnExit w:val="0"/>
                  <w:checkBox>
                    <w:sizeAuto/>
                    <w:default w:val="0"/>
                  </w:checkBox>
                </w:ffData>
              </w:fldChar>
            </w:r>
            <w:r w:rsidRPr="00BA7DC4">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BA7DC4">
              <w:rPr>
                <w:rFonts w:ascii="Arial" w:eastAsia="Arial" w:hAnsi="Arial" w:cs="Arial"/>
                <w:sz w:val="20"/>
                <w:szCs w:val="20"/>
                <w:lang w:val="es-ES_tradnl"/>
              </w:rPr>
              <w:fldChar w:fldCharType="end"/>
            </w:r>
            <w:r w:rsidRPr="00BA7DC4">
              <w:rPr>
                <w:rFonts w:ascii="Arial" w:eastAsia="Arial" w:hAnsi="Arial" w:cs="Arial"/>
                <w:sz w:val="20"/>
                <w:szCs w:val="20"/>
                <w:lang w:val="es-ES_tradnl"/>
              </w:rPr>
              <w:t>No estoy seguro(a)</w:t>
            </w:r>
          </w:p>
          <w:p w14:paraId="564EBEF3" w14:textId="2EFB2A82" w:rsidR="00906F29" w:rsidRPr="00BA7DC4" w:rsidRDefault="004A522F" w:rsidP="00026442">
            <w:pPr>
              <w:keepNext/>
              <w:keepLines/>
              <w:spacing w:before="120" w:after="120" w:line="276" w:lineRule="auto"/>
              <w:jc w:val="both"/>
              <w:rPr>
                <w:rFonts w:ascii="Arial" w:eastAsia="Arial" w:hAnsi="Arial" w:cs="Arial"/>
                <w:b/>
                <w:color w:val="00B9E4" w:themeColor="text1"/>
                <w:sz w:val="20"/>
                <w:szCs w:val="20"/>
                <w:lang w:val="es-ES_tradnl"/>
              </w:rPr>
            </w:pPr>
            <w:r w:rsidRPr="00BA7DC4">
              <w:rPr>
                <w:rFonts w:ascii="Arial" w:eastAsia="Arial" w:hAnsi="Arial" w:cs="Arial"/>
                <w:b/>
                <w:sz w:val="20"/>
                <w:szCs w:val="20"/>
                <w:lang w:val="es-ES_tradnl"/>
              </w:rPr>
              <w:t>Por favor, explique sus razones y sugerencias de modificaciones, si las hay:</w:t>
            </w:r>
            <w:r w:rsidR="00906F29" w:rsidRPr="00BA7DC4">
              <w:rPr>
                <w:rFonts w:ascii="Arial" w:eastAsia="Arial" w:hAnsi="Arial" w:cs="Arial"/>
                <w:b/>
                <w:sz w:val="20"/>
                <w:szCs w:val="20"/>
                <w:lang w:val="es-ES_tradnl"/>
              </w:rPr>
              <w:fldChar w:fldCharType="begin">
                <w:ffData>
                  <w:name w:val="Text61"/>
                  <w:enabled/>
                  <w:calcOnExit w:val="0"/>
                  <w:textInput/>
                </w:ffData>
              </w:fldChar>
            </w:r>
            <w:r w:rsidR="00906F29" w:rsidRPr="00BA7DC4">
              <w:rPr>
                <w:rFonts w:ascii="Arial" w:eastAsia="Arial" w:hAnsi="Arial" w:cs="Arial"/>
                <w:b/>
                <w:sz w:val="20"/>
                <w:szCs w:val="20"/>
                <w:lang w:val="es-ES_tradnl"/>
              </w:rPr>
              <w:instrText xml:space="preserve"> FORMTEXT </w:instrText>
            </w:r>
            <w:r w:rsidR="00906F29" w:rsidRPr="00BA7DC4">
              <w:rPr>
                <w:rFonts w:ascii="Arial" w:eastAsia="Arial" w:hAnsi="Arial" w:cs="Arial"/>
                <w:b/>
                <w:sz w:val="20"/>
                <w:szCs w:val="20"/>
                <w:lang w:val="es-ES_tradnl"/>
              </w:rPr>
            </w:r>
            <w:r w:rsidR="00906F29" w:rsidRPr="00BA7DC4">
              <w:rPr>
                <w:rFonts w:ascii="Arial" w:eastAsia="Arial" w:hAnsi="Arial" w:cs="Arial"/>
                <w:b/>
                <w:sz w:val="20"/>
                <w:szCs w:val="20"/>
                <w:lang w:val="es-ES_tradnl"/>
              </w:rPr>
              <w:fldChar w:fldCharType="separate"/>
            </w:r>
            <w:r w:rsidR="00906F29" w:rsidRPr="00BA7DC4">
              <w:rPr>
                <w:rFonts w:ascii="Arial" w:eastAsia="Arial" w:hAnsi="Arial" w:cs="Arial"/>
                <w:b/>
                <w:sz w:val="20"/>
                <w:szCs w:val="20"/>
                <w:lang w:val="es-ES_tradnl"/>
              </w:rPr>
              <w:t> </w:t>
            </w:r>
            <w:r w:rsidR="00906F29" w:rsidRPr="00BA7DC4">
              <w:rPr>
                <w:rFonts w:ascii="Arial" w:eastAsia="Arial" w:hAnsi="Arial" w:cs="Arial"/>
                <w:b/>
                <w:sz w:val="20"/>
                <w:szCs w:val="20"/>
                <w:lang w:val="es-ES_tradnl"/>
              </w:rPr>
              <w:t> </w:t>
            </w:r>
            <w:r w:rsidR="00906F29" w:rsidRPr="00BA7DC4">
              <w:rPr>
                <w:rFonts w:ascii="Arial" w:eastAsia="Arial" w:hAnsi="Arial" w:cs="Arial"/>
                <w:b/>
                <w:sz w:val="20"/>
                <w:szCs w:val="20"/>
                <w:lang w:val="es-ES_tradnl"/>
              </w:rPr>
              <w:t> </w:t>
            </w:r>
            <w:r w:rsidR="00906F29" w:rsidRPr="00BA7DC4">
              <w:rPr>
                <w:rFonts w:ascii="Arial" w:eastAsia="Arial" w:hAnsi="Arial" w:cs="Arial"/>
                <w:b/>
                <w:sz w:val="20"/>
                <w:szCs w:val="20"/>
                <w:lang w:val="es-ES_tradnl"/>
              </w:rPr>
              <w:t> </w:t>
            </w:r>
            <w:r w:rsidR="00906F29" w:rsidRPr="00BA7DC4">
              <w:rPr>
                <w:rFonts w:ascii="Arial" w:eastAsia="Arial" w:hAnsi="Arial" w:cs="Arial"/>
                <w:b/>
                <w:sz w:val="20"/>
                <w:szCs w:val="20"/>
                <w:lang w:val="es-ES_tradnl"/>
              </w:rPr>
              <w:t> </w:t>
            </w:r>
            <w:r w:rsidR="00906F29" w:rsidRPr="00BA7DC4">
              <w:rPr>
                <w:rFonts w:ascii="Arial" w:eastAsia="Arial" w:hAnsi="Arial" w:cs="Arial"/>
                <w:b/>
                <w:sz w:val="20"/>
                <w:szCs w:val="20"/>
                <w:lang w:val="es-ES_tradnl"/>
              </w:rPr>
              <w:fldChar w:fldCharType="end"/>
            </w:r>
          </w:p>
        </w:tc>
      </w:tr>
      <w:tr w:rsidR="007D0B05" w:rsidRPr="00642AF1" w14:paraId="33304135" w14:textId="77777777" w:rsidTr="007D0B05">
        <w:trPr>
          <w:trHeight w:val="1"/>
        </w:trPr>
        <w:tc>
          <w:tcPr>
            <w:tcW w:w="9124" w:type="dxa"/>
            <w:tcBorders>
              <w:top w:val="single" w:sz="4" w:space="0" w:color="000000"/>
              <w:bottom w:val="single" w:sz="4" w:space="0" w:color="000000"/>
            </w:tcBorders>
            <w:shd w:val="clear" w:color="000000" w:fill="FFFFFF"/>
            <w:tcMar>
              <w:left w:w="108" w:type="dxa"/>
              <w:right w:w="108" w:type="dxa"/>
            </w:tcMar>
          </w:tcPr>
          <w:p w14:paraId="68C39B78" w14:textId="77777777" w:rsidR="007D0B05" w:rsidRPr="00BA7DC4" w:rsidRDefault="007D0B05" w:rsidP="00026442">
            <w:pPr>
              <w:keepNext/>
              <w:keepLines/>
              <w:spacing w:after="0" w:line="276" w:lineRule="auto"/>
              <w:jc w:val="both"/>
              <w:rPr>
                <w:rFonts w:ascii="Arial" w:eastAsia="Arial" w:hAnsi="Arial" w:cs="Arial"/>
                <w:b/>
                <w:color w:val="00B9E4" w:themeColor="text1"/>
                <w:sz w:val="20"/>
                <w:szCs w:val="20"/>
                <w:lang w:val="es-ES_tradnl"/>
              </w:rPr>
            </w:pPr>
          </w:p>
        </w:tc>
      </w:tr>
      <w:tr w:rsidR="00906F29" w:rsidRPr="00642AF1" w14:paraId="23DF8214" w14:textId="77777777" w:rsidTr="007D0B0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06E5E" w14:textId="3F840DCB" w:rsidR="00BD42B6" w:rsidRPr="00BA7DC4" w:rsidRDefault="00112CA5" w:rsidP="00026442">
            <w:pPr>
              <w:keepNext/>
              <w:keepLines/>
              <w:spacing w:before="120" w:after="120" w:line="276" w:lineRule="auto"/>
              <w:jc w:val="both"/>
              <w:rPr>
                <w:rFonts w:ascii="Arial" w:eastAsia="Arial" w:hAnsi="Arial" w:cs="Arial"/>
                <w:b/>
                <w:color w:val="00B9E4" w:themeColor="text1"/>
                <w:sz w:val="16"/>
                <w:szCs w:val="16"/>
                <w:lang w:val="es-ES_tradnl"/>
              </w:rPr>
            </w:pPr>
            <w:r w:rsidRPr="00BA7DC4">
              <w:rPr>
                <w:rFonts w:ascii="Arial" w:eastAsia="Arial" w:hAnsi="Arial" w:cs="Arial"/>
                <w:b/>
                <w:color w:val="00B9E4" w:themeColor="text1"/>
                <w:sz w:val="20"/>
                <w:szCs w:val="20"/>
                <w:lang w:val="es-ES_tradnl"/>
              </w:rPr>
              <w:t>Comerciar con integridad</w:t>
            </w:r>
            <w:r w:rsidR="00BD42B6" w:rsidRPr="00BA7DC4">
              <w:rPr>
                <w:rFonts w:ascii="Arial" w:eastAsia="Arial" w:hAnsi="Arial" w:cs="Arial"/>
                <w:b/>
                <w:color w:val="00B9E4" w:themeColor="text1"/>
                <w:sz w:val="20"/>
                <w:szCs w:val="20"/>
                <w:lang w:val="es-ES_tradnl"/>
              </w:rPr>
              <w:t xml:space="preserve"> 2</w:t>
            </w:r>
          </w:p>
          <w:p w14:paraId="18ABF167" w14:textId="02B5E6EF" w:rsidR="004374F2" w:rsidRPr="00BA7DC4" w:rsidRDefault="00112CA5" w:rsidP="00026442">
            <w:pPr>
              <w:tabs>
                <w:tab w:val="left" w:pos="735"/>
              </w:tabs>
              <w:spacing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t>La propuesta aspira a</w:t>
            </w:r>
            <w:r w:rsidR="004374F2" w:rsidRPr="00BA7DC4">
              <w:rPr>
                <w:rFonts w:ascii="Arial" w:eastAsia="Arial" w:hAnsi="Arial" w:cs="Arial"/>
                <w:b/>
                <w:sz w:val="20"/>
                <w:szCs w:val="20"/>
                <w:lang w:val="es-ES_tradnl"/>
              </w:rPr>
              <w:t xml:space="preserve">: </w:t>
            </w:r>
            <w:r w:rsidR="004374F2" w:rsidRPr="00BA7DC4">
              <w:rPr>
                <w:rFonts w:ascii="Arial" w:eastAsia="Arial" w:hAnsi="Arial" w:cs="Arial"/>
                <w:sz w:val="20"/>
                <w:szCs w:val="20"/>
                <w:lang w:val="es-ES_tradnl"/>
              </w:rPr>
              <w:t>Re</w:t>
            </w:r>
            <w:r w:rsidR="00BE6234" w:rsidRPr="00BA7DC4">
              <w:rPr>
                <w:rFonts w:ascii="Arial" w:eastAsia="Arial" w:hAnsi="Arial" w:cs="Arial"/>
                <w:sz w:val="20"/>
                <w:szCs w:val="20"/>
                <w:lang w:val="es-ES_tradnl"/>
              </w:rPr>
              <w:t>chazar</w:t>
            </w:r>
            <w:r w:rsidR="004374F2" w:rsidRPr="00BA7DC4">
              <w:rPr>
                <w:rFonts w:ascii="Arial" w:eastAsia="Arial" w:hAnsi="Arial" w:cs="Arial"/>
                <w:sz w:val="20"/>
                <w:szCs w:val="20"/>
                <w:lang w:val="es-ES_tradnl"/>
              </w:rPr>
              <w:t xml:space="preserve"> cas</w:t>
            </w:r>
            <w:r w:rsidR="00BE6234" w:rsidRPr="00BA7DC4">
              <w:rPr>
                <w:rFonts w:ascii="Arial" w:eastAsia="Arial" w:hAnsi="Arial" w:cs="Arial"/>
                <w:sz w:val="20"/>
                <w:szCs w:val="20"/>
                <w:lang w:val="es-ES_tradnl"/>
              </w:rPr>
              <w:t>o</w:t>
            </w:r>
            <w:r w:rsidR="004374F2" w:rsidRPr="00BA7DC4">
              <w:rPr>
                <w:rFonts w:ascii="Arial" w:eastAsia="Arial" w:hAnsi="Arial" w:cs="Arial"/>
                <w:sz w:val="20"/>
                <w:szCs w:val="20"/>
                <w:lang w:val="es-ES_tradnl"/>
              </w:rPr>
              <w:t xml:space="preserve">s </w:t>
            </w:r>
            <w:r w:rsidR="00BE6234" w:rsidRPr="00BA7DC4">
              <w:rPr>
                <w:rFonts w:ascii="Arial" w:eastAsia="Arial" w:hAnsi="Arial" w:cs="Arial"/>
                <w:sz w:val="20"/>
                <w:szCs w:val="20"/>
                <w:lang w:val="es-ES_tradnl"/>
              </w:rPr>
              <w:t xml:space="preserve">donde existan contratos vinculados </w:t>
            </w:r>
            <w:r w:rsidR="004374F2" w:rsidRPr="00BA7DC4">
              <w:rPr>
                <w:rFonts w:ascii="Arial" w:eastAsia="Arial" w:hAnsi="Arial" w:cs="Arial"/>
                <w:sz w:val="20"/>
                <w:szCs w:val="20"/>
                <w:lang w:val="es-ES_tradnl"/>
              </w:rPr>
              <w:t>imp</w:t>
            </w:r>
            <w:r w:rsidR="00BE6234" w:rsidRPr="00BA7DC4">
              <w:rPr>
                <w:rFonts w:ascii="Arial" w:eastAsia="Arial" w:hAnsi="Arial" w:cs="Arial"/>
                <w:sz w:val="20"/>
                <w:szCs w:val="20"/>
                <w:lang w:val="es-ES_tradnl"/>
              </w:rPr>
              <w:t>uestos</w:t>
            </w:r>
            <w:r w:rsidR="004374F2" w:rsidRPr="00BA7DC4">
              <w:rPr>
                <w:rFonts w:ascii="Arial" w:eastAsia="Arial" w:hAnsi="Arial" w:cs="Arial"/>
                <w:sz w:val="20"/>
                <w:szCs w:val="20"/>
                <w:lang w:val="es-ES_tradnl"/>
              </w:rPr>
              <w:t xml:space="preserve"> </w:t>
            </w:r>
            <w:r w:rsidR="00BE6234" w:rsidRPr="00BA7DC4">
              <w:rPr>
                <w:rFonts w:ascii="Arial" w:eastAsia="Arial" w:hAnsi="Arial" w:cs="Arial"/>
                <w:sz w:val="20"/>
                <w:szCs w:val="20"/>
                <w:lang w:val="es-ES_tradnl"/>
              </w:rPr>
              <w:t>por los</w:t>
            </w:r>
            <w:r w:rsidR="004374F2" w:rsidRPr="00BA7DC4">
              <w:rPr>
                <w:rFonts w:ascii="Arial" w:eastAsia="Arial" w:hAnsi="Arial" w:cs="Arial"/>
                <w:sz w:val="20"/>
                <w:szCs w:val="20"/>
                <w:lang w:val="es-ES_tradnl"/>
              </w:rPr>
              <w:t xml:space="preserve"> </w:t>
            </w:r>
            <w:r w:rsidR="00BE6234" w:rsidRPr="00BA7DC4">
              <w:rPr>
                <w:rFonts w:ascii="Arial" w:eastAsia="Arial" w:hAnsi="Arial" w:cs="Arial"/>
                <w:sz w:val="20"/>
                <w:szCs w:val="20"/>
                <w:lang w:val="es-ES_tradnl"/>
              </w:rPr>
              <w:t>comerciantes</w:t>
            </w:r>
            <w:r w:rsidR="004374F2" w:rsidRPr="00BA7DC4">
              <w:rPr>
                <w:rFonts w:ascii="Arial" w:eastAsia="Arial" w:hAnsi="Arial" w:cs="Arial"/>
                <w:sz w:val="20"/>
                <w:szCs w:val="20"/>
                <w:lang w:val="es-ES_tradnl"/>
              </w:rPr>
              <w:t xml:space="preserve">. </w:t>
            </w:r>
            <w:r w:rsidR="00BE6234" w:rsidRPr="00BA7DC4">
              <w:rPr>
                <w:rFonts w:ascii="Arial" w:eastAsia="Arial" w:hAnsi="Arial" w:cs="Arial"/>
                <w:sz w:val="20"/>
                <w:szCs w:val="20"/>
                <w:lang w:val="es-ES_tradnl"/>
              </w:rPr>
              <w:t>Este tipo de arreglo</w:t>
            </w:r>
            <w:r w:rsidR="004374F2" w:rsidRPr="00BA7DC4">
              <w:rPr>
                <w:rFonts w:ascii="Arial" w:eastAsia="Arial" w:hAnsi="Arial" w:cs="Arial"/>
                <w:sz w:val="20"/>
                <w:szCs w:val="20"/>
                <w:lang w:val="es-ES_tradnl"/>
              </w:rPr>
              <w:t xml:space="preserve"> contractual </w:t>
            </w:r>
            <w:r w:rsidR="00BE6234" w:rsidRPr="00BA7DC4">
              <w:rPr>
                <w:rFonts w:ascii="Arial" w:eastAsia="Arial" w:hAnsi="Arial" w:cs="Arial"/>
                <w:sz w:val="20"/>
                <w:szCs w:val="20"/>
                <w:lang w:val="es-ES_tradnl"/>
              </w:rPr>
              <w:t>no está permitido</w:t>
            </w:r>
            <w:r w:rsidR="004374F2" w:rsidRPr="00BA7DC4">
              <w:rPr>
                <w:rFonts w:ascii="Arial" w:eastAsia="Arial" w:hAnsi="Arial" w:cs="Arial"/>
                <w:sz w:val="20"/>
                <w:szCs w:val="20"/>
                <w:lang w:val="es-ES_tradnl"/>
              </w:rPr>
              <w:t xml:space="preserve"> </w:t>
            </w:r>
            <w:r w:rsidR="003C5C2C">
              <w:rPr>
                <w:rFonts w:ascii="Arial" w:eastAsia="Arial" w:hAnsi="Arial" w:cs="Arial"/>
                <w:sz w:val="20"/>
                <w:szCs w:val="20"/>
                <w:lang w:val="es-ES_tradnl"/>
              </w:rPr>
              <w:t xml:space="preserve">para evitar </w:t>
            </w:r>
            <w:r w:rsidR="00BE6234" w:rsidRPr="00BA7DC4">
              <w:rPr>
                <w:rFonts w:ascii="Arial" w:eastAsia="Arial" w:hAnsi="Arial" w:cs="Arial"/>
                <w:sz w:val="20"/>
                <w:szCs w:val="20"/>
                <w:lang w:val="es-ES_tradnl"/>
              </w:rPr>
              <w:t>condiciones</w:t>
            </w:r>
            <w:r w:rsidR="004374F2" w:rsidRPr="00BA7DC4">
              <w:rPr>
                <w:rFonts w:ascii="Arial" w:eastAsia="Arial" w:hAnsi="Arial" w:cs="Arial"/>
                <w:sz w:val="20"/>
                <w:szCs w:val="20"/>
                <w:lang w:val="es-ES_tradnl"/>
              </w:rPr>
              <w:t xml:space="preserve"> d</w:t>
            </w:r>
            <w:r w:rsidR="00BE6234" w:rsidRPr="00BA7DC4">
              <w:rPr>
                <w:rFonts w:ascii="Arial" w:eastAsia="Arial" w:hAnsi="Arial" w:cs="Arial"/>
                <w:sz w:val="20"/>
                <w:szCs w:val="20"/>
                <w:lang w:val="es-ES_tradnl"/>
              </w:rPr>
              <w:t xml:space="preserve">esventajosas </w:t>
            </w:r>
            <w:r w:rsidR="004374F2" w:rsidRPr="00BA7DC4">
              <w:rPr>
                <w:rFonts w:ascii="Arial" w:eastAsia="Arial" w:hAnsi="Arial" w:cs="Arial"/>
                <w:sz w:val="20"/>
                <w:szCs w:val="20"/>
                <w:lang w:val="es-ES_tradnl"/>
              </w:rPr>
              <w:t>imp</w:t>
            </w:r>
            <w:r w:rsidR="00BE6234" w:rsidRPr="00BA7DC4">
              <w:rPr>
                <w:rFonts w:ascii="Arial" w:eastAsia="Arial" w:hAnsi="Arial" w:cs="Arial"/>
                <w:sz w:val="20"/>
                <w:szCs w:val="20"/>
                <w:lang w:val="es-ES_tradnl"/>
              </w:rPr>
              <w:t>uestas</w:t>
            </w:r>
            <w:r w:rsidR="004374F2" w:rsidRPr="00BA7DC4">
              <w:rPr>
                <w:rFonts w:ascii="Arial" w:eastAsia="Arial" w:hAnsi="Arial" w:cs="Arial"/>
                <w:sz w:val="20"/>
                <w:szCs w:val="20"/>
                <w:lang w:val="es-ES_tradnl"/>
              </w:rPr>
              <w:t xml:space="preserve"> </w:t>
            </w:r>
            <w:r w:rsidR="00BE6234" w:rsidRPr="00BA7DC4">
              <w:rPr>
                <w:rFonts w:ascii="Arial" w:eastAsia="Arial" w:hAnsi="Arial" w:cs="Arial"/>
                <w:sz w:val="20"/>
                <w:szCs w:val="20"/>
                <w:lang w:val="es-ES_tradnl"/>
              </w:rPr>
              <w:t>a</w:t>
            </w:r>
            <w:r w:rsidR="004374F2" w:rsidRPr="00BA7DC4">
              <w:rPr>
                <w:rFonts w:ascii="Arial" w:eastAsia="Arial" w:hAnsi="Arial" w:cs="Arial"/>
                <w:sz w:val="20"/>
                <w:szCs w:val="20"/>
                <w:lang w:val="es-ES_tradnl"/>
              </w:rPr>
              <w:t xml:space="preserve"> </w:t>
            </w:r>
            <w:r w:rsidR="00BE6234" w:rsidRPr="00BA7DC4">
              <w:rPr>
                <w:rFonts w:ascii="Arial" w:eastAsia="Arial" w:hAnsi="Arial" w:cs="Arial"/>
                <w:sz w:val="20"/>
                <w:szCs w:val="20"/>
                <w:lang w:val="es-ES_tradnl"/>
              </w:rPr>
              <w:t>las</w:t>
            </w:r>
            <w:r w:rsidR="004374F2" w:rsidRPr="00BA7DC4">
              <w:rPr>
                <w:rFonts w:ascii="Arial" w:eastAsia="Arial" w:hAnsi="Arial" w:cs="Arial"/>
                <w:sz w:val="20"/>
                <w:szCs w:val="20"/>
                <w:lang w:val="es-ES_tradnl"/>
              </w:rPr>
              <w:t xml:space="preserve"> </w:t>
            </w:r>
            <w:r w:rsidR="00BE6234" w:rsidRPr="00BA7DC4">
              <w:rPr>
                <w:rFonts w:ascii="Arial" w:eastAsia="Arial" w:hAnsi="Arial" w:cs="Arial"/>
                <w:sz w:val="20"/>
                <w:szCs w:val="20"/>
                <w:lang w:val="es-ES_tradnl"/>
              </w:rPr>
              <w:t>organizaciones de productores</w:t>
            </w:r>
            <w:r w:rsidR="004374F2" w:rsidRPr="00BA7DC4">
              <w:rPr>
                <w:rFonts w:ascii="Arial" w:eastAsia="Arial" w:hAnsi="Arial" w:cs="Arial"/>
                <w:sz w:val="20"/>
                <w:szCs w:val="20"/>
                <w:lang w:val="es-ES_tradnl"/>
              </w:rPr>
              <w:t xml:space="preserve">.  </w:t>
            </w:r>
          </w:p>
          <w:tbl>
            <w:tblPr>
              <w:tblW w:w="8898" w:type="dxa"/>
              <w:tblLook w:val="04A0" w:firstRow="1" w:lastRow="0" w:firstColumn="1" w:lastColumn="0" w:noHBand="0" w:noVBand="1"/>
            </w:tblPr>
            <w:tblGrid>
              <w:gridCol w:w="872"/>
              <w:gridCol w:w="8026"/>
            </w:tblGrid>
            <w:tr w:rsidR="00104663" w:rsidRPr="00642AF1" w14:paraId="0A71A949"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8CF3CD" w14:textId="0CE1DEDA" w:rsidR="00104663" w:rsidRPr="00BA7DC4" w:rsidRDefault="00112CA5" w:rsidP="00152F6A">
                  <w:pPr>
                    <w:keepNext/>
                    <w:keepLines/>
                    <w:framePr w:hSpace="141" w:wrap="around" w:vAnchor="text" w:hAnchor="text" w:x="108" w:y="1"/>
                    <w:spacing w:after="0" w:line="276" w:lineRule="auto"/>
                    <w:suppressOverlap/>
                    <w:jc w:val="both"/>
                    <w:rPr>
                      <w:rFonts w:ascii="Arial" w:eastAsia="Arial" w:hAnsi="Arial" w:cs="Arial"/>
                      <w:sz w:val="20"/>
                      <w:szCs w:val="20"/>
                      <w:lang w:val="es-ES_tradnl"/>
                    </w:rPr>
                  </w:pPr>
                  <w:r w:rsidRPr="00BA7DC4">
                    <w:rPr>
                      <w:rFonts w:ascii="Arial" w:eastAsia="Arial" w:hAnsi="Arial" w:cs="Arial"/>
                      <w:b/>
                      <w:sz w:val="20"/>
                      <w:szCs w:val="20"/>
                      <w:lang w:val="es-ES_tradnl"/>
                    </w:rPr>
                    <w:t>Se aplica a</w:t>
                  </w:r>
                  <w:r w:rsidR="00104663" w:rsidRPr="00BA7DC4">
                    <w:rPr>
                      <w:rFonts w:ascii="Arial" w:eastAsia="Arial" w:hAnsi="Arial" w:cs="Arial"/>
                      <w:b/>
                      <w:sz w:val="20"/>
                      <w:szCs w:val="20"/>
                      <w:lang w:val="es-ES_tradnl"/>
                    </w:rPr>
                    <w:t>:</w:t>
                  </w:r>
                  <w:r w:rsidR="00104663" w:rsidRPr="00BA7DC4">
                    <w:rPr>
                      <w:rFonts w:ascii="Arial" w:eastAsia="Arial" w:hAnsi="Arial" w:cs="Arial"/>
                      <w:sz w:val="20"/>
                      <w:szCs w:val="20"/>
                      <w:lang w:val="es-ES_tradnl"/>
                    </w:rPr>
                    <w:t xml:space="preserve"> </w:t>
                  </w:r>
                  <w:r w:rsidR="00BE6234" w:rsidRPr="00BA7DC4">
                    <w:rPr>
                      <w:rFonts w:ascii="Arial" w:eastAsia="Arial" w:hAnsi="Arial" w:cs="Arial"/>
                      <w:sz w:val="20"/>
                      <w:szCs w:val="20"/>
                      <w:lang w:val="es-ES_tradnl"/>
                    </w:rPr>
                    <w:t xml:space="preserve">Pagadores y trasmisores </w:t>
                  </w:r>
                  <w:r w:rsidR="00104663" w:rsidRPr="00BA7DC4">
                    <w:rPr>
                      <w:rFonts w:ascii="Arial" w:eastAsia="Arial" w:hAnsi="Arial" w:cs="Arial"/>
                      <w:sz w:val="20"/>
                      <w:szCs w:val="20"/>
                      <w:lang w:val="es-ES_tradnl"/>
                    </w:rPr>
                    <w:t>Fairtrade</w:t>
                  </w:r>
                </w:p>
              </w:tc>
            </w:tr>
            <w:tr w:rsidR="00906F29" w:rsidRPr="00642AF1" w14:paraId="46A59B92"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8BFAA7" w14:textId="3B5BB96F" w:rsidR="00906F29" w:rsidRPr="00BA7DC4" w:rsidRDefault="00112CA5"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BA7DC4">
                    <w:rPr>
                      <w:rFonts w:ascii="Arial" w:eastAsia="Arial" w:hAnsi="Arial" w:cs="Arial"/>
                      <w:b/>
                      <w:sz w:val="20"/>
                      <w:szCs w:val="20"/>
                      <w:lang w:val="es-ES_tradnl"/>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E2AA00" w14:textId="066227FE" w:rsidR="00906F29" w:rsidRPr="00A675B0" w:rsidRDefault="00C23362"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Usted no compra productos certificados</w:t>
                  </w:r>
                  <w:r w:rsidR="00906F29" w:rsidRPr="00A675B0">
                    <w:rPr>
                      <w:rFonts w:ascii="Arial" w:eastAsia="Arial" w:hAnsi="Arial" w:cs="Arial"/>
                      <w:sz w:val="20"/>
                      <w:szCs w:val="20"/>
                      <w:lang w:val="es-ES_tradnl"/>
                    </w:rPr>
                    <w:t xml:space="preserve"> Fairtrade</w:t>
                  </w:r>
                  <w:r w:rsidRPr="00A675B0">
                    <w:rPr>
                      <w:rFonts w:ascii="Arial" w:eastAsia="Arial" w:hAnsi="Arial" w:cs="Arial"/>
                      <w:sz w:val="20"/>
                      <w:szCs w:val="20"/>
                      <w:lang w:val="es-ES_tradnl"/>
                    </w:rPr>
                    <w:t xml:space="preserve"> de</w:t>
                  </w:r>
                  <w:r w:rsidR="00906F29"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una organización de</w:t>
                  </w:r>
                  <w:r w:rsidR="00906F29" w:rsidRPr="00A675B0">
                    <w:rPr>
                      <w:rFonts w:ascii="Arial" w:eastAsia="Arial" w:hAnsi="Arial" w:cs="Arial"/>
                      <w:sz w:val="20"/>
                      <w:szCs w:val="20"/>
                      <w:lang w:val="es-ES_tradnl"/>
                    </w:rPr>
                    <w:t xml:space="preserve"> produc</w:t>
                  </w:r>
                  <w:r w:rsidRPr="00A675B0">
                    <w:rPr>
                      <w:rFonts w:ascii="Arial" w:eastAsia="Arial" w:hAnsi="Arial" w:cs="Arial"/>
                      <w:sz w:val="20"/>
                      <w:szCs w:val="20"/>
                      <w:lang w:val="es-ES_tradnl"/>
                    </w:rPr>
                    <w:t>tores</w:t>
                  </w:r>
                  <w:r w:rsidR="00906F29" w:rsidRPr="00A675B0">
                    <w:rPr>
                      <w:rFonts w:ascii="Arial" w:eastAsia="Arial" w:hAnsi="Arial" w:cs="Arial"/>
                      <w:sz w:val="20"/>
                      <w:szCs w:val="20"/>
                      <w:lang w:val="es-ES_tradnl"/>
                    </w:rPr>
                    <w:t xml:space="preserve"> </w:t>
                  </w:r>
                  <w:r w:rsidR="003C5C2C" w:rsidRPr="00A675B0">
                    <w:rPr>
                      <w:rFonts w:ascii="Arial" w:eastAsia="Arial" w:hAnsi="Arial" w:cs="Arial"/>
                      <w:sz w:val="20"/>
                      <w:szCs w:val="20"/>
                      <w:lang w:val="es-ES_tradnl"/>
                    </w:rPr>
                    <w:t>imponiendo</w:t>
                  </w:r>
                  <w:r w:rsidRPr="00A675B0">
                    <w:rPr>
                      <w:rFonts w:ascii="Arial" w:eastAsia="Arial" w:hAnsi="Arial" w:cs="Arial"/>
                      <w:sz w:val="20"/>
                      <w:szCs w:val="20"/>
                      <w:lang w:val="es-ES_tradnl"/>
                    </w:rPr>
                    <w:t xml:space="preserve"> la</w:t>
                  </w:r>
                  <w:r w:rsidR="00906F29" w:rsidRPr="00A675B0">
                    <w:rPr>
                      <w:rFonts w:ascii="Arial" w:eastAsia="Arial" w:hAnsi="Arial" w:cs="Arial"/>
                      <w:sz w:val="20"/>
                      <w:szCs w:val="20"/>
                      <w:lang w:val="es-ES_tradnl"/>
                    </w:rPr>
                    <w:t xml:space="preserve"> condi</w:t>
                  </w:r>
                  <w:r w:rsidRPr="00A675B0">
                    <w:rPr>
                      <w:rFonts w:ascii="Arial" w:eastAsia="Arial" w:hAnsi="Arial" w:cs="Arial"/>
                      <w:sz w:val="20"/>
                      <w:szCs w:val="20"/>
                      <w:lang w:val="es-ES_tradnl"/>
                    </w:rPr>
                    <w:t>ció</w:t>
                  </w:r>
                  <w:r w:rsidR="00906F29" w:rsidRPr="00A675B0">
                    <w:rPr>
                      <w:rFonts w:ascii="Arial" w:eastAsia="Arial" w:hAnsi="Arial" w:cs="Arial"/>
                      <w:sz w:val="20"/>
                      <w:szCs w:val="20"/>
                      <w:lang w:val="es-ES_tradnl"/>
                    </w:rPr>
                    <w:t xml:space="preserve">n </w:t>
                  </w:r>
                  <w:r w:rsidRPr="00A675B0">
                    <w:rPr>
                      <w:rFonts w:ascii="Arial" w:eastAsia="Arial" w:hAnsi="Arial" w:cs="Arial"/>
                      <w:sz w:val="20"/>
                      <w:szCs w:val="20"/>
                      <w:lang w:val="es-ES_tradnl"/>
                    </w:rPr>
                    <w:t>de que la organización de productores</w:t>
                  </w:r>
                  <w:r w:rsidR="00906F29" w:rsidRPr="00A675B0">
                    <w:rPr>
                      <w:rFonts w:ascii="Arial" w:eastAsia="Arial" w:hAnsi="Arial" w:cs="Arial"/>
                      <w:sz w:val="20"/>
                      <w:szCs w:val="20"/>
                      <w:lang w:val="es-ES_tradnl"/>
                    </w:rPr>
                    <w:t xml:space="preserve"> </w:t>
                  </w:r>
                  <w:r w:rsidR="003C5C2C" w:rsidRPr="00A675B0">
                    <w:rPr>
                      <w:rFonts w:ascii="Arial" w:eastAsia="Arial" w:hAnsi="Arial" w:cs="Arial"/>
                      <w:sz w:val="20"/>
                      <w:szCs w:val="20"/>
                      <w:lang w:val="es-ES_tradnl"/>
                    </w:rPr>
                    <w:t xml:space="preserve">le </w:t>
                  </w:r>
                  <w:r w:rsidRPr="00A675B0">
                    <w:rPr>
                      <w:rFonts w:ascii="Arial" w:eastAsia="Arial" w:hAnsi="Arial" w:cs="Arial"/>
                      <w:sz w:val="20"/>
                      <w:szCs w:val="20"/>
                      <w:lang w:val="es-ES_tradnl"/>
                    </w:rPr>
                    <w:t>venda</w:t>
                  </w:r>
                  <w:r w:rsidR="00906F29"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 xml:space="preserve">una cantidad de </w:t>
                  </w:r>
                  <w:r w:rsidR="00906F29" w:rsidRPr="00A675B0">
                    <w:rPr>
                      <w:rFonts w:ascii="Arial" w:eastAsia="Arial" w:hAnsi="Arial" w:cs="Arial"/>
                      <w:sz w:val="20"/>
                      <w:szCs w:val="20"/>
                      <w:lang w:val="es-ES_tradnl"/>
                    </w:rPr>
                    <w:t>product</w:t>
                  </w:r>
                  <w:r w:rsidRPr="00A675B0">
                    <w:rPr>
                      <w:rFonts w:ascii="Arial" w:eastAsia="Arial" w:hAnsi="Arial" w:cs="Arial"/>
                      <w:sz w:val="20"/>
                      <w:szCs w:val="20"/>
                      <w:lang w:val="es-ES_tradnl"/>
                    </w:rPr>
                    <w:t>o no certificado</w:t>
                  </w:r>
                  <w:r w:rsidR="00906F29"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con de</w:t>
                  </w:r>
                  <w:r w:rsidR="00906F29" w:rsidRPr="00A675B0">
                    <w:rPr>
                      <w:rFonts w:ascii="Arial" w:eastAsia="Arial" w:hAnsi="Arial" w:cs="Arial"/>
                      <w:sz w:val="20"/>
                      <w:szCs w:val="20"/>
                      <w:lang w:val="es-ES_tradnl"/>
                    </w:rPr>
                    <w:t>s</w:t>
                  </w:r>
                  <w:r w:rsidRPr="00A675B0">
                    <w:rPr>
                      <w:rFonts w:ascii="Arial" w:eastAsia="Arial" w:hAnsi="Arial" w:cs="Arial"/>
                      <w:sz w:val="20"/>
                      <w:szCs w:val="20"/>
                      <w:lang w:val="es-ES_tradnl"/>
                    </w:rPr>
                    <w:t>cuento</w:t>
                  </w:r>
                  <w:r w:rsidR="00906F29" w:rsidRPr="00A675B0">
                    <w:rPr>
                      <w:rFonts w:ascii="Arial" w:eastAsia="Arial" w:hAnsi="Arial" w:cs="Arial"/>
                      <w:sz w:val="20"/>
                      <w:szCs w:val="20"/>
                      <w:lang w:val="es-ES_tradnl"/>
                    </w:rPr>
                    <w:t xml:space="preserve">. </w:t>
                  </w:r>
                </w:p>
                <w:p w14:paraId="071B8AB9" w14:textId="53BEA6F5" w:rsidR="003C2630" w:rsidRPr="00BA7DC4" w:rsidRDefault="00C23362"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No existen indicios</w:t>
                  </w:r>
                  <w:r w:rsidR="003C2630"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de que este tipo de prácticas</w:t>
                  </w:r>
                  <w:r w:rsidR="003C2630"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tienen lugar</w:t>
                  </w:r>
                  <w:r w:rsidR="003C2630" w:rsidRPr="00A675B0">
                    <w:rPr>
                      <w:rFonts w:ascii="Arial" w:eastAsia="Arial" w:hAnsi="Arial" w:cs="Arial"/>
                      <w:sz w:val="20"/>
                      <w:szCs w:val="20"/>
                      <w:lang w:val="es-ES_tradnl"/>
                    </w:rPr>
                    <w:t>.</w:t>
                  </w:r>
                </w:p>
              </w:tc>
            </w:tr>
            <w:tr w:rsidR="00906F29" w:rsidRPr="00BA7DC4" w14:paraId="14649FE6"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4E0B00" w14:textId="057C62D8" w:rsidR="00906F29" w:rsidRPr="00BA7DC4" w:rsidRDefault="00112CA5"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BA7DC4">
                    <w:rPr>
                      <w:rFonts w:ascii="Arial" w:eastAsia="Arial" w:hAnsi="Arial" w:cs="Arial"/>
                      <w:b/>
                      <w:sz w:val="20"/>
                      <w:szCs w:val="20"/>
                      <w:lang w:val="es-ES_tradnl"/>
                    </w:rPr>
                    <w:t>Año</w:t>
                  </w:r>
                  <w:r w:rsidR="00906F29" w:rsidRPr="00BA7DC4">
                    <w:rPr>
                      <w:rFonts w:ascii="Arial" w:eastAsia="Arial" w:hAnsi="Arial" w:cs="Arial"/>
                      <w:b/>
                      <w:sz w:val="20"/>
                      <w:szCs w:val="20"/>
                      <w:lang w:val="es-ES_tradnl"/>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08EC77" w14:textId="77777777" w:rsidR="00906F29" w:rsidRPr="00BA7DC4" w:rsidRDefault="00906F29" w:rsidP="00152F6A">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s-ES_tradnl"/>
                    </w:rPr>
                  </w:pPr>
                </w:p>
              </w:tc>
            </w:tr>
            <w:tr w:rsidR="00906F29" w:rsidRPr="00642AF1" w14:paraId="681084EC" w14:textId="77777777" w:rsidTr="00906F29">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56E809" w14:textId="11CFC964" w:rsidR="00906F29" w:rsidRPr="00BA7DC4" w:rsidRDefault="00112CA5" w:rsidP="00152F6A">
                  <w:pPr>
                    <w:keepNext/>
                    <w:keepLines/>
                    <w:framePr w:hSpace="141" w:wrap="around" w:vAnchor="text" w:hAnchor="text" w:x="108" w:y="1"/>
                    <w:spacing w:before="120" w:after="120" w:line="276" w:lineRule="auto"/>
                    <w:suppressOverlap/>
                    <w:jc w:val="both"/>
                    <w:rPr>
                      <w:rFonts w:ascii="Arial" w:eastAsia="Arial" w:hAnsi="Arial" w:cs="Arial"/>
                      <w:sz w:val="16"/>
                      <w:szCs w:val="16"/>
                      <w:lang w:val="es-ES_tradnl"/>
                    </w:rPr>
                  </w:pPr>
                  <w:r w:rsidRPr="00026442">
                    <w:rPr>
                      <w:rFonts w:ascii="Arial" w:eastAsia="Arial" w:hAnsi="Arial" w:cs="Arial"/>
                      <w:b/>
                      <w:sz w:val="16"/>
                      <w:szCs w:val="16"/>
                      <w:lang w:val="es-ES_tradnl"/>
                    </w:rPr>
                    <w:t>Orientación</w:t>
                  </w:r>
                  <w:r w:rsidR="00906F29" w:rsidRPr="00BA7DC4">
                    <w:rPr>
                      <w:rFonts w:ascii="Arial" w:eastAsia="Arial" w:hAnsi="Arial" w:cs="Arial"/>
                      <w:sz w:val="16"/>
                      <w:szCs w:val="16"/>
                      <w:lang w:val="es-ES_tradnl"/>
                    </w:rPr>
                    <w:t xml:space="preserve">: </w:t>
                  </w:r>
                  <w:r w:rsidR="003C5C2C">
                    <w:rPr>
                      <w:rFonts w:ascii="Arial" w:eastAsia="Arial" w:hAnsi="Arial" w:cs="Arial"/>
                      <w:sz w:val="16"/>
                      <w:szCs w:val="16"/>
                      <w:lang w:val="es-ES_tradnl"/>
                    </w:rPr>
                    <w:t>Cuando existen indicios d</w:t>
                  </w:r>
                  <w:r w:rsidR="00C23362" w:rsidRPr="00BA7DC4">
                    <w:rPr>
                      <w:rFonts w:ascii="Arial" w:eastAsia="Arial" w:hAnsi="Arial" w:cs="Arial"/>
                      <w:sz w:val="16"/>
                      <w:szCs w:val="16"/>
                      <w:lang w:val="es-ES_tradnl"/>
                    </w:rPr>
                    <w:t>e que este tipo de práctica está teniendo lugar</w:t>
                  </w:r>
                  <w:r w:rsidR="003C2630" w:rsidRPr="00BA7DC4">
                    <w:rPr>
                      <w:rFonts w:ascii="Arial" w:eastAsia="Arial" w:hAnsi="Arial" w:cs="Arial"/>
                      <w:sz w:val="16"/>
                      <w:szCs w:val="16"/>
                      <w:lang w:val="es-ES_tradnl"/>
                    </w:rPr>
                    <w:t xml:space="preserve">, </w:t>
                  </w:r>
                  <w:r w:rsidR="00C23362" w:rsidRPr="00BA7DC4">
                    <w:rPr>
                      <w:rFonts w:ascii="Arial" w:eastAsia="Arial" w:hAnsi="Arial" w:cs="Arial"/>
                      <w:sz w:val="16"/>
                      <w:szCs w:val="16"/>
                      <w:lang w:val="es-ES_tradnl"/>
                    </w:rPr>
                    <w:t>el organism</w:t>
                  </w:r>
                  <w:r w:rsidR="00122C2D" w:rsidRPr="00BA7DC4">
                    <w:rPr>
                      <w:rFonts w:ascii="Arial" w:eastAsia="Arial" w:hAnsi="Arial" w:cs="Arial"/>
                      <w:sz w:val="16"/>
                      <w:szCs w:val="16"/>
                      <w:lang w:val="es-ES_tradnl"/>
                    </w:rPr>
                    <w:t>o</w:t>
                  </w:r>
                  <w:r w:rsidR="00C23362" w:rsidRPr="00BA7DC4">
                    <w:rPr>
                      <w:rFonts w:ascii="Arial" w:eastAsia="Arial" w:hAnsi="Arial" w:cs="Arial"/>
                      <w:sz w:val="16"/>
                      <w:szCs w:val="16"/>
                      <w:lang w:val="es-ES_tradnl"/>
                    </w:rPr>
                    <w:t xml:space="preserve"> de certificación</w:t>
                  </w:r>
                  <w:r w:rsidR="00906F29" w:rsidRPr="00BA7DC4">
                    <w:rPr>
                      <w:rFonts w:ascii="Arial" w:eastAsia="Arial" w:hAnsi="Arial" w:cs="Arial"/>
                      <w:sz w:val="16"/>
                      <w:szCs w:val="16"/>
                      <w:lang w:val="es-ES_tradnl"/>
                    </w:rPr>
                    <w:t xml:space="preserve"> determin</w:t>
                  </w:r>
                  <w:r w:rsidR="00C23362" w:rsidRPr="00BA7DC4">
                    <w:rPr>
                      <w:rFonts w:ascii="Arial" w:eastAsia="Arial" w:hAnsi="Arial" w:cs="Arial"/>
                      <w:sz w:val="16"/>
                      <w:szCs w:val="16"/>
                      <w:lang w:val="es-ES_tradnl"/>
                    </w:rPr>
                    <w:t>ará</w:t>
                  </w:r>
                  <w:r w:rsidR="00906F29" w:rsidRPr="00BA7DC4">
                    <w:rPr>
                      <w:rFonts w:ascii="Arial" w:eastAsia="Arial" w:hAnsi="Arial" w:cs="Arial"/>
                      <w:sz w:val="16"/>
                      <w:szCs w:val="16"/>
                      <w:lang w:val="es-ES_tradnl"/>
                    </w:rPr>
                    <w:t xml:space="preserve"> </w:t>
                  </w:r>
                  <w:r w:rsidR="00C23362" w:rsidRPr="00BA7DC4">
                    <w:rPr>
                      <w:rFonts w:ascii="Arial" w:eastAsia="Arial" w:hAnsi="Arial" w:cs="Arial"/>
                      <w:sz w:val="16"/>
                      <w:szCs w:val="16"/>
                      <w:lang w:val="es-ES_tradnl"/>
                    </w:rPr>
                    <w:t>si existen contratos vinculados</w:t>
                  </w:r>
                  <w:r w:rsidR="006F080C" w:rsidRPr="00BA7DC4">
                    <w:rPr>
                      <w:rFonts w:ascii="Arial" w:eastAsia="Arial" w:hAnsi="Arial" w:cs="Arial"/>
                      <w:sz w:val="16"/>
                      <w:szCs w:val="16"/>
                      <w:lang w:val="es-ES_tradnl"/>
                    </w:rPr>
                    <w:t xml:space="preserve"> </w:t>
                  </w:r>
                  <w:r w:rsidR="00122C2D" w:rsidRPr="00BA7DC4">
                    <w:rPr>
                      <w:rFonts w:ascii="Arial" w:eastAsia="Arial" w:hAnsi="Arial" w:cs="Arial"/>
                      <w:sz w:val="16"/>
                      <w:szCs w:val="16"/>
                      <w:lang w:val="es-ES_tradnl"/>
                    </w:rPr>
                    <w:t>mediante la solicitud de los contratos</w:t>
                  </w:r>
                  <w:r w:rsidR="006D2257" w:rsidRPr="00BA7DC4">
                    <w:rPr>
                      <w:rFonts w:ascii="Arial" w:eastAsia="Arial" w:hAnsi="Arial" w:cs="Arial"/>
                      <w:sz w:val="16"/>
                      <w:szCs w:val="16"/>
                      <w:lang w:val="es-ES_tradnl"/>
                    </w:rPr>
                    <w:t xml:space="preserve"> Fairtrade </w:t>
                  </w:r>
                  <w:r w:rsidR="00122C2D" w:rsidRPr="00BA7DC4">
                    <w:rPr>
                      <w:rFonts w:ascii="Arial" w:eastAsia="Arial" w:hAnsi="Arial" w:cs="Arial"/>
                      <w:sz w:val="16"/>
                      <w:szCs w:val="16"/>
                      <w:lang w:val="es-ES_tradnl"/>
                    </w:rPr>
                    <w:t xml:space="preserve">y no </w:t>
                  </w:r>
                  <w:r w:rsidR="006D2257" w:rsidRPr="00BA7DC4">
                    <w:rPr>
                      <w:rFonts w:ascii="Arial" w:eastAsia="Arial" w:hAnsi="Arial" w:cs="Arial"/>
                      <w:sz w:val="16"/>
                      <w:szCs w:val="16"/>
                      <w:lang w:val="es-ES_tradnl"/>
                    </w:rPr>
                    <w:t xml:space="preserve">Fairtrade </w:t>
                  </w:r>
                  <w:r w:rsidR="00122C2D" w:rsidRPr="00BA7DC4">
                    <w:rPr>
                      <w:rFonts w:ascii="Arial" w:eastAsia="Arial" w:hAnsi="Arial" w:cs="Arial"/>
                      <w:sz w:val="16"/>
                      <w:szCs w:val="16"/>
                      <w:lang w:val="es-ES_tradnl"/>
                    </w:rPr>
                    <w:t>con una OPP, en un período dado de tiempo</w:t>
                  </w:r>
                  <w:r w:rsidR="00906F29" w:rsidRPr="00BA7DC4">
                    <w:rPr>
                      <w:rFonts w:ascii="Arial" w:eastAsia="Arial" w:hAnsi="Arial" w:cs="Arial"/>
                      <w:sz w:val="16"/>
                      <w:szCs w:val="16"/>
                      <w:lang w:val="es-ES_tradnl"/>
                    </w:rPr>
                    <w:t>.</w:t>
                  </w:r>
                </w:p>
              </w:tc>
            </w:tr>
          </w:tbl>
          <w:p w14:paraId="33B7EA4D" w14:textId="7C6E724C" w:rsidR="00906F29" w:rsidRPr="00BA7DC4" w:rsidRDefault="00906F29" w:rsidP="00026442">
            <w:pPr>
              <w:tabs>
                <w:tab w:val="left" w:pos="735"/>
              </w:tabs>
              <w:spacing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t>Implica</w:t>
            </w:r>
            <w:r w:rsidR="00112CA5" w:rsidRPr="00BA7DC4">
              <w:rPr>
                <w:rFonts w:ascii="Arial" w:eastAsia="Arial" w:hAnsi="Arial" w:cs="Arial"/>
                <w:b/>
                <w:sz w:val="20"/>
                <w:szCs w:val="20"/>
                <w:lang w:val="es-ES_tradnl"/>
              </w:rPr>
              <w:t>cione</w:t>
            </w:r>
            <w:r w:rsidRPr="00BA7DC4">
              <w:rPr>
                <w:rFonts w:ascii="Arial" w:eastAsia="Arial" w:hAnsi="Arial" w:cs="Arial"/>
                <w:b/>
                <w:sz w:val="20"/>
                <w:szCs w:val="20"/>
                <w:lang w:val="es-ES_tradnl"/>
              </w:rPr>
              <w:t>s:</w:t>
            </w:r>
            <w:r w:rsidR="007D0B05" w:rsidRPr="00BA7DC4">
              <w:rPr>
                <w:rFonts w:ascii="Arial" w:eastAsia="Arial" w:hAnsi="Arial" w:cs="Arial"/>
                <w:b/>
                <w:sz w:val="20"/>
                <w:szCs w:val="20"/>
                <w:lang w:val="es-ES_tradnl"/>
              </w:rPr>
              <w:t xml:space="preserve"> </w:t>
            </w:r>
            <w:r w:rsidR="00122C2D" w:rsidRPr="00BA7DC4">
              <w:rPr>
                <w:rFonts w:ascii="Arial" w:eastAsia="Arial" w:hAnsi="Arial" w:cs="Arial"/>
                <w:sz w:val="20"/>
                <w:szCs w:val="20"/>
                <w:lang w:val="es-ES_tradnl"/>
              </w:rPr>
              <w:t xml:space="preserve">Este requisito hará que sea necesario que </w:t>
            </w:r>
            <w:r w:rsidR="002C6C2F">
              <w:rPr>
                <w:rFonts w:ascii="Arial" w:eastAsia="Arial" w:hAnsi="Arial" w:cs="Arial"/>
                <w:sz w:val="20"/>
                <w:szCs w:val="20"/>
                <w:lang w:val="es-ES_tradnl"/>
              </w:rPr>
              <w:t>durante</w:t>
            </w:r>
            <w:r w:rsidR="00122C2D" w:rsidRPr="00BA7DC4">
              <w:rPr>
                <w:rFonts w:ascii="Arial" w:eastAsia="Arial" w:hAnsi="Arial" w:cs="Arial"/>
                <w:sz w:val="20"/>
                <w:szCs w:val="20"/>
                <w:lang w:val="es-ES_tradnl"/>
              </w:rPr>
              <w:t xml:space="preserve"> las auditorías se verifiquen los contratos no </w:t>
            </w:r>
            <w:r w:rsidR="005028DF" w:rsidRPr="00BA7DC4">
              <w:rPr>
                <w:rFonts w:ascii="Arial" w:eastAsia="Arial" w:hAnsi="Arial" w:cs="Arial"/>
                <w:sz w:val="20"/>
                <w:szCs w:val="20"/>
                <w:lang w:val="es-ES_tradnl"/>
              </w:rPr>
              <w:t>Fairtrade</w:t>
            </w:r>
            <w:r w:rsidRPr="00BA7DC4">
              <w:rPr>
                <w:rFonts w:ascii="Arial" w:eastAsia="Arial" w:hAnsi="Arial" w:cs="Arial"/>
                <w:sz w:val="20"/>
                <w:szCs w:val="20"/>
                <w:lang w:val="es-ES_tradnl"/>
              </w:rPr>
              <w:t>.</w:t>
            </w:r>
          </w:p>
          <w:p w14:paraId="0F2F1430" w14:textId="7EF9D77D" w:rsidR="004A522F" w:rsidRPr="00BA7DC4" w:rsidRDefault="004A522F" w:rsidP="00026442">
            <w:pPr>
              <w:keepNext/>
              <w:keepLines/>
              <w:tabs>
                <w:tab w:val="left" w:pos="735"/>
              </w:tabs>
              <w:spacing w:before="120" w:after="120" w:line="276" w:lineRule="auto"/>
              <w:jc w:val="both"/>
              <w:rPr>
                <w:rFonts w:ascii="Arial" w:eastAsia="Arial" w:hAnsi="Arial" w:cs="Arial"/>
                <w:b/>
                <w:sz w:val="20"/>
                <w:szCs w:val="20"/>
                <w:lang w:val="es-ES_tradnl"/>
              </w:rPr>
            </w:pPr>
            <w:r w:rsidRPr="00BA7DC4">
              <w:rPr>
                <w:rFonts w:ascii="Arial" w:eastAsia="Arial" w:hAnsi="Arial" w:cs="Arial"/>
                <w:b/>
                <w:sz w:val="20"/>
                <w:szCs w:val="20"/>
                <w:lang w:val="es-ES_tradnl"/>
              </w:rPr>
              <w:t xml:space="preserve">Pregunta </w:t>
            </w:r>
            <w:r w:rsidR="00742602">
              <w:rPr>
                <w:rFonts w:ascii="Arial" w:eastAsia="Arial" w:hAnsi="Arial" w:cs="Arial"/>
                <w:b/>
                <w:sz w:val="20"/>
                <w:szCs w:val="20"/>
                <w:lang w:val="es-ES_tradnl"/>
              </w:rPr>
              <w:t>16</w:t>
            </w:r>
            <w:r w:rsidRPr="00BA7DC4">
              <w:rPr>
                <w:rFonts w:ascii="Arial" w:eastAsia="Arial" w:hAnsi="Arial" w:cs="Arial"/>
                <w:b/>
                <w:sz w:val="20"/>
                <w:szCs w:val="20"/>
                <w:lang w:val="es-ES_tradnl"/>
              </w:rPr>
              <w:t>. ¿Está usted de acuerdo con este requisito?</w:t>
            </w:r>
          </w:p>
          <w:p w14:paraId="1C262731" w14:textId="77777777" w:rsidR="004A522F" w:rsidRPr="00BA7DC4" w:rsidRDefault="004A522F"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fldChar w:fldCharType="begin">
                <w:ffData>
                  <w:name w:val="Check5"/>
                  <w:enabled/>
                  <w:calcOnExit w:val="0"/>
                  <w:checkBox>
                    <w:sizeAuto/>
                    <w:default w:val="0"/>
                  </w:checkBox>
                </w:ffData>
              </w:fldChar>
            </w:r>
            <w:r w:rsidRPr="00BA7DC4">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BA7DC4">
              <w:rPr>
                <w:rFonts w:ascii="Arial" w:eastAsia="Arial" w:hAnsi="Arial" w:cs="Arial"/>
                <w:b/>
                <w:sz w:val="20"/>
                <w:szCs w:val="20"/>
                <w:lang w:val="es-ES_tradnl"/>
              </w:rPr>
              <w:fldChar w:fldCharType="end"/>
            </w:r>
            <w:r w:rsidRPr="00BA7DC4">
              <w:rPr>
                <w:rFonts w:ascii="Arial" w:eastAsia="Arial" w:hAnsi="Arial" w:cs="Arial"/>
                <w:sz w:val="20"/>
                <w:szCs w:val="20"/>
                <w:lang w:val="es-ES_tradnl"/>
              </w:rPr>
              <w:t>Sí</w:t>
            </w:r>
          </w:p>
          <w:p w14:paraId="7EBA4DA7" w14:textId="77777777" w:rsidR="004A522F" w:rsidRPr="00BA7DC4" w:rsidRDefault="004A522F"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fldChar w:fldCharType="begin">
                <w:ffData>
                  <w:name w:val="Check6"/>
                  <w:enabled/>
                  <w:calcOnExit w:val="0"/>
                  <w:checkBox>
                    <w:sizeAuto/>
                    <w:default w:val="0"/>
                  </w:checkBox>
                </w:ffData>
              </w:fldChar>
            </w:r>
            <w:r w:rsidRPr="00BA7DC4">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BA7DC4">
              <w:rPr>
                <w:rFonts w:ascii="Arial" w:eastAsia="Arial" w:hAnsi="Arial" w:cs="Arial"/>
                <w:b/>
                <w:sz w:val="20"/>
                <w:szCs w:val="20"/>
                <w:lang w:val="es-ES_tradnl"/>
              </w:rPr>
              <w:fldChar w:fldCharType="end"/>
            </w:r>
            <w:r w:rsidRPr="00BA7DC4">
              <w:rPr>
                <w:rFonts w:ascii="Arial" w:eastAsia="Arial" w:hAnsi="Arial" w:cs="Arial"/>
                <w:sz w:val="20"/>
                <w:szCs w:val="20"/>
                <w:lang w:val="es-ES_tradnl"/>
              </w:rPr>
              <w:t>No</w:t>
            </w:r>
          </w:p>
          <w:p w14:paraId="4C41EB1D" w14:textId="77777777" w:rsidR="004A522F" w:rsidRPr="00BA7DC4" w:rsidRDefault="004A522F"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sz w:val="20"/>
                <w:szCs w:val="20"/>
                <w:lang w:val="es-ES_tradnl"/>
              </w:rPr>
              <w:fldChar w:fldCharType="begin">
                <w:ffData>
                  <w:name w:val="Check8"/>
                  <w:enabled/>
                  <w:calcOnExit w:val="0"/>
                  <w:checkBox>
                    <w:sizeAuto/>
                    <w:default w:val="0"/>
                  </w:checkBox>
                </w:ffData>
              </w:fldChar>
            </w:r>
            <w:r w:rsidRPr="00BA7DC4">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BA7DC4">
              <w:rPr>
                <w:rFonts w:ascii="Arial" w:eastAsia="Arial" w:hAnsi="Arial" w:cs="Arial"/>
                <w:sz w:val="20"/>
                <w:szCs w:val="20"/>
                <w:lang w:val="es-ES_tradnl"/>
              </w:rPr>
              <w:fldChar w:fldCharType="end"/>
            </w:r>
            <w:r w:rsidRPr="00BA7DC4">
              <w:rPr>
                <w:rFonts w:ascii="Arial" w:eastAsia="Arial" w:hAnsi="Arial" w:cs="Arial"/>
                <w:sz w:val="20"/>
                <w:szCs w:val="20"/>
                <w:lang w:val="es-ES_tradnl"/>
              </w:rPr>
              <w:t>No estoy seguro(a)</w:t>
            </w:r>
          </w:p>
          <w:p w14:paraId="2CAA7F39" w14:textId="17E5A3A9" w:rsidR="00906F29" w:rsidRPr="00BA7DC4" w:rsidRDefault="004A522F" w:rsidP="00026442">
            <w:pPr>
              <w:tabs>
                <w:tab w:val="left" w:pos="735"/>
              </w:tabs>
              <w:spacing w:line="276" w:lineRule="auto"/>
              <w:jc w:val="both"/>
              <w:rPr>
                <w:rFonts w:ascii="Arial" w:eastAsia="Arial" w:hAnsi="Arial" w:cs="Arial"/>
                <w:b/>
                <w:sz w:val="20"/>
                <w:szCs w:val="20"/>
                <w:lang w:val="es-ES_tradnl"/>
              </w:rPr>
            </w:pPr>
            <w:r w:rsidRPr="00BA7DC4">
              <w:rPr>
                <w:rFonts w:ascii="Arial" w:eastAsia="Arial" w:hAnsi="Arial" w:cs="Arial"/>
                <w:b/>
                <w:sz w:val="20"/>
                <w:szCs w:val="20"/>
                <w:lang w:val="es-ES_tradnl"/>
              </w:rPr>
              <w:t>Por favor, explique sus razones y sugerencias de modificaciones, si las hay:</w:t>
            </w:r>
            <w:r w:rsidR="00906F29" w:rsidRPr="00BA7DC4">
              <w:rPr>
                <w:rFonts w:ascii="Arial" w:eastAsia="Arial" w:hAnsi="Arial" w:cs="Arial"/>
                <w:sz w:val="20"/>
                <w:szCs w:val="20"/>
                <w:lang w:val="es-ES_tradnl"/>
              </w:rPr>
              <w:fldChar w:fldCharType="begin">
                <w:ffData>
                  <w:name w:val="Text61"/>
                  <w:enabled/>
                  <w:calcOnExit w:val="0"/>
                  <w:textInput/>
                </w:ffData>
              </w:fldChar>
            </w:r>
            <w:r w:rsidR="00906F29" w:rsidRPr="00BA7DC4">
              <w:rPr>
                <w:rFonts w:ascii="Arial" w:eastAsia="Arial" w:hAnsi="Arial" w:cs="Arial"/>
                <w:sz w:val="20"/>
                <w:szCs w:val="20"/>
                <w:lang w:val="es-ES_tradnl"/>
              </w:rPr>
              <w:instrText xml:space="preserve"> FORMTEXT </w:instrText>
            </w:r>
            <w:r w:rsidR="00906F29" w:rsidRPr="00BA7DC4">
              <w:rPr>
                <w:rFonts w:ascii="Arial" w:eastAsia="Arial" w:hAnsi="Arial" w:cs="Arial"/>
                <w:sz w:val="20"/>
                <w:szCs w:val="20"/>
                <w:lang w:val="es-ES_tradnl"/>
              </w:rPr>
            </w:r>
            <w:r w:rsidR="00906F29" w:rsidRPr="00BA7DC4">
              <w:rPr>
                <w:rFonts w:ascii="Arial" w:eastAsia="Arial" w:hAnsi="Arial" w:cs="Arial"/>
                <w:sz w:val="20"/>
                <w:szCs w:val="20"/>
                <w:lang w:val="es-ES_tradnl"/>
              </w:rPr>
              <w:fldChar w:fldCharType="separate"/>
            </w:r>
            <w:r w:rsidR="00906F29" w:rsidRPr="00BA7DC4">
              <w:rPr>
                <w:rFonts w:ascii="Arial" w:eastAsia="Arial" w:hAnsi="Arial" w:cs="Arial"/>
                <w:noProof/>
                <w:sz w:val="20"/>
                <w:szCs w:val="20"/>
                <w:lang w:val="es-ES_tradnl"/>
              </w:rPr>
              <w:t> </w:t>
            </w:r>
            <w:r w:rsidR="00906F29" w:rsidRPr="00BA7DC4">
              <w:rPr>
                <w:rFonts w:ascii="Arial" w:eastAsia="Arial" w:hAnsi="Arial" w:cs="Arial"/>
                <w:noProof/>
                <w:sz w:val="20"/>
                <w:szCs w:val="20"/>
                <w:lang w:val="es-ES_tradnl"/>
              </w:rPr>
              <w:t> </w:t>
            </w:r>
            <w:r w:rsidR="00906F29" w:rsidRPr="00BA7DC4">
              <w:rPr>
                <w:rFonts w:ascii="Arial" w:eastAsia="Arial" w:hAnsi="Arial" w:cs="Arial"/>
                <w:noProof/>
                <w:sz w:val="20"/>
                <w:szCs w:val="20"/>
                <w:lang w:val="es-ES_tradnl"/>
              </w:rPr>
              <w:t> </w:t>
            </w:r>
            <w:r w:rsidR="00906F29" w:rsidRPr="00BA7DC4">
              <w:rPr>
                <w:rFonts w:ascii="Arial" w:eastAsia="Arial" w:hAnsi="Arial" w:cs="Arial"/>
                <w:noProof/>
                <w:sz w:val="20"/>
                <w:szCs w:val="20"/>
                <w:lang w:val="es-ES_tradnl"/>
              </w:rPr>
              <w:t> </w:t>
            </w:r>
            <w:r w:rsidR="00906F29" w:rsidRPr="00BA7DC4">
              <w:rPr>
                <w:rFonts w:ascii="Arial" w:eastAsia="Arial" w:hAnsi="Arial" w:cs="Arial"/>
                <w:noProof/>
                <w:sz w:val="20"/>
                <w:szCs w:val="20"/>
                <w:lang w:val="es-ES_tradnl"/>
              </w:rPr>
              <w:t> </w:t>
            </w:r>
            <w:r w:rsidR="00906F29" w:rsidRPr="00BA7DC4">
              <w:rPr>
                <w:rFonts w:ascii="Arial" w:eastAsia="Arial" w:hAnsi="Arial" w:cs="Arial"/>
                <w:sz w:val="20"/>
                <w:szCs w:val="20"/>
                <w:lang w:val="es-ES_tradnl"/>
              </w:rPr>
              <w:fldChar w:fldCharType="end"/>
            </w:r>
          </w:p>
        </w:tc>
      </w:tr>
    </w:tbl>
    <w:p w14:paraId="76B6B009" w14:textId="77777777" w:rsidR="00701FA3" w:rsidRPr="00BA7DC4" w:rsidRDefault="00701FA3" w:rsidP="00026442">
      <w:pPr>
        <w:spacing w:after="0" w:line="276" w:lineRule="auto"/>
        <w:jc w:val="both"/>
        <w:rPr>
          <w:rFonts w:ascii="Arial" w:eastAsia="Arial" w:hAnsi="Arial" w:cs="Arial"/>
          <w:sz w:val="20"/>
          <w:szCs w:val="20"/>
          <w:lang w:val="es-ES_tradnl"/>
        </w:rPr>
      </w:pP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906F29" w:rsidRPr="00642AF1" w14:paraId="16854838" w14:textId="77777777" w:rsidTr="007D0B05">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43838" w14:textId="286C4B2C" w:rsidR="00BD42B6" w:rsidRPr="00BA7DC4" w:rsidRDefault="00902DAA" w:rsidP="00026442">
            <w:pPr>
              <w:keepNext/>
              <w:keepLines/>
              <w:spacing w:before="120" w:after="120" w:line="276" w:lineRule="auto"/>
              <w:jc w:val="both"/>
              <w:rPr>
                <w:rFonts w:ascii="Arial" w:eastAsia="Arial" w:hAnsi="Arial" w:cs="Arial"/>
                <w:b/>
                <w:color w:val="00B9E4" w:themeColor="text1"/>
                <w:sz w:val="16"/>
                <w:szCs w:val="16"/>
                <w:lang w:val="es-ES_tradnl"/>
              </w:rPr>
            </w:pPr>
            <w:r w:rsidRPr="00BA7DC4">
              <w:rPr>
                <w:rFonts w:ascii="Arial" w:eastAsia="Arial" w:hAnsi="Arial" w:cs="Arial"/>
                <w:b/>
                <w:color w:val="00B9E4" w:themeColor="text1"/>
                <w:sz w:val="20"/>
                <w:szCs w:val="20"/>
                <w:lang w:val="es-ES_tradnl"/>
              </w:rPr>
              <w:t>Comerciar con integridad</w:t>
            </w:r>
            <w:r w:rsidR="00BD42B6" w:rsidRPr="00BA7DC4">
              <w:rPr>
                <w:rFonts w:ascii="Arial" w:eastAsia="Arial" w:hAnsi="Arial" w:cs="Arial"/>
                <w:b/>
                <w:color w:val="00B9E4" w:themeColor="text1"/>
                <w:sz w:val="20"/>
                <w:szCs w:val="20"/>
                <w:lang w:val="es-ES_tradnl"/>
              </w:rPr>
              <w:t xml:space="preserve"> 3</w:t>
            </w:r>
            <w:r w:rsidR="004170A7" w:rsidRPr="00BA7DC4">
              <w:rPr>
                <w:rFonts w:ascii="Arial" w:eastAsia="Arial" w:hAnsi="Arial" w:cs="Arial"/>
                <w:b/>
                <w:color w:val="00B9E4" w:themeColor="text1"/>
                <w:sz w:val="16"/>
                <w:szCs w:val="16"/>
                <w:lang w:val="es-ES_tradnl"/>
              </w:rPr>
              <w:t xml:space="preserve"> –</w:t>
            </w:r>
            <w:r w:rsidR="00700D5B" w:rsidRPr="00BA7DC4">
              <w:rPr>
                <w:rFonts w:ascii="Arial" w:eastAsia="Arial" w:hAnsi="Arial" w:cs="Arial"/>
                <w:b/>
                <w:color w:val="00B9E4" w:themeColor="text1"/>
                <w:sz w:val="16"/>
                <w:szCs w:val="16"/>
                <w:lang w:val="es-ES_tradnl"/>
              </w:rPr>
              <w:t xml:space="preserve"> </w:t>
            </w:r>
            <w:r w:rsidRPr="00BA7DC4">
              <w:rPr>
                <w:rFonts w:ascii="Arial" w:eastAsia="Arial" w:hAnsi="Arial" w:cs="Arial"/>
                <w:b/>
                <w:color w:val="00B9E4" w:themeColor="text1"/>
                <w:sz w:val="16"/>
                <w:szCs w:val="16"/>
                <w:lang w:val="es-ES_tradnl"/>
              </w:rPr>
              <w:t>requisito revisado</w:t>
            </w:r>
            <w:r w:rsidR="00700D5B" w:rsidRPr="00BA7DC4">
              <w:rPr>
                <w:rFonts w:ascii="Arial" w:eastAsia="Arial" w:hAnsi="Arial" w:cs="Arial"/>
                <w:b/>
                <w:color w:val="00B9E4" w:themeColor="text1"/>
                <w:sz w:val="16"/>
                <w:szCs w:val="16"/>
                <w:lang w:val="es-ES_tradnl"/>
              </w:rPr>
              <w:t xml:space="preserve"> (</w:t>
            </w:r>
            <w:r w:rsidRPr="00BA7DC4">
              <w:rPr>
                <w:rFonts w:ascii="Arial" w:eastAsia="Arial" w:hAnsi="Arial" w:cs="Arial"/>
                <w:b/>
                <w:color w:val="00B9E4" w:themeColor="text1"/>
                <w:sz w:val="16"/>
                <w:szCs w:val="16"/>
                <w:lang w:val="es-ES_tradnl"/>
              </w:rPr>
              <w:t>actualmente</w:t>
            </w:r>
            <w:r w:rsidR="00700D5B" w:rsidRPr="00BA7DC4">
              <w:rPr>
                <w:rFonts w:ascii="Arial" w:eastAsia="Arial" w:hAnsi="Arial" w:cs="Arial"/>
                <w:b/>
                <w:color w:val="00B9E4" w:themeColor="text1"/>
                <w:sz w:val="16"/>
                <w:szCs w:val="16"/>
                <w:lang w:val="es-ES_tradnl"/>
              </w:rPr>
              <w:t xml:space="preserve"> 2.3.1. </w:t>
            </w:r>
            <w:r w:rsidRPr="00BA7DC4">
              <w:rPr>
                <w:rFonts w:ascii="Arial" w:eastAsia="Arial" w:hAnsi="Arial" w:cs="Arial"/>
                <w:b/>
                <w:color w:val="00B9E4" w:themeColor="text1"/>
                <w:sz w:val="16"/>
                <w:szCs w:val="16"/>
                <w:lang w:val="es-ES_tradnl"/>
              </w:rPr>
              <w:t>del</w:t>
            </w:r>
            <w:r w:rsidR="00700D5B" w:rsidRPr="00BA7DC4">
              <w:rPr>
                <w:rFonts w:ascii="Arial" w:eastAsia="Arial" w:hAnsi="Arial" w:cs="Arial"/>
                <w:b/>
                <w:color w:val="00B9E4" w:themeColor="text1"/>
                <w:sz w:val="16"/>
                <w:szCs w:val="16"/>
                <w:lang w:val="es-ES_tradnl"/>
              </w:rPr>
              <w:t xml:space="preserve"> </w:t>
            </w:r>
            <w:r w:rsidRPr="00BA7DC4">
              <w:rPr>
                <w:rFonts w:ascii="Arial" w:eastAsia="Arial" w:hAnsi="Arial" w:cs="Arial"/>
                <w:b/>
                <w:color w:val="00B9E4" w:themeColor="text1"/>
                <w:sz w:val="16"/>
                <w:szCs w:val="16"/>
                <w:lang w:val="es-ES_tradnl"/>
              </w:rPr>
              <w:t>Criterio para Café</w:t>
            </w:r>
            <w:r w:rsidR="00700D5B" w:rsidRPr="00BA7DC4">
              <w:rPr>
                <w:rFonts w:ascii="Arial" w:eastAsia="Arial" w:hAnsi="Arial" w:cs="Arial"/>
                <w:b/>
                <w:color w:val="00B9E4" w:themeColor="text1"/>
                <w:sz w:val="16"/>
                <w:szCs w:val="16"/>
                <w:lang w:val="es-ES_tradnl"/>
              </w:rPr>
              <w:t>)</w:t>
            </w:r>
            <w:r w:rsidR="004170A7" w:rsidRPr="00BA7DC4">
              <w:rPr>
                <w:rFonts w:ascii="Arial" w:eastAsia="Arial" w:hAnsi="Arial" w:cs="Arial"/>
                <w:b/>
                <w:color w:val="00B9E4" w:themeColor="text1"/>
                <w:sz w:val="16"/>
                <w:szCs w:val="16"/>
                <w:lang w:val="es-ES_tradnl"/>
              </w:rPr>
              <w:t xml:space="preserve"> </w:t>
            </w:r>
          </w:p>
          <w:p w14:paraId="09F99565" w14:textId="556B1DCC" w:rsidR="00104663" w:rsidRPr="00BA7DC4" w:rsidRDefault="00902DAA" w:rsidP="00026442">
            <w:pPr>
              <w:tabs>
                <w:tab w:val="left" w:pos="735"/>
              </w:tabs>
              <w:spacing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t>La propuesta aspira a</w:t>
            </w:r>
            <w:r w:rsidR="004374F2" w:rsidRPr="00BA7DC4">
              <w:rPr>
                <w:rFonts w:ascii="Arial" w:eastAsia="Arial" w:hAnsi="Arial" w:cs="Arial"/>
                <w:b/>
                <w:sz w:val="20"/>
                <w:szCs w:val="20"/>
                <w:lang w:val="es-ES_tradnl"/>
              </w:rPr>
              <w:t xml:space="preserve">: </w:t>
            </w:r>
            <w:r w:rsidR="00117918">
              <w:rPr>
                <w:rFonts w:ascii="Arial" w:eastAsia="Arial" w:hAnsi="Arial" w:cs="Arial"/>
                <w:sz w:val="20"/>
                <w:szCs w:val="20"/>
                <w:lang w:val="es-ES_tradnl"/>
              </w:rPr>
              <w:t>aportar claridad a</w:t>
            </w:r>
            <w:r w:rsidRPr="00BA7DC4">
              <w:rPr>
                <w:rFonts w:ascii="Arial" w:eastAsia="Arial" w:hAnsi="Arial" w:cs="Arial"/>
                <w:sz w:val="20"/>
                <w:szCs w:val="20"/>
                <w:lang w:val="es-ES_tradnl"/>
              </w:rPr>
              <w:t xml:space="preserve">l requisito y solamente permitir los contratos con precios </w:t>
            </w:r>
            <w:r w:rsidR="00896015" w:rsidRPr="00BA7DC4">
              <w:rPr>
                <w:rFonts w:ascii="Arial" w:eastAsia="Arial" w:hAnsi="Arial" w:cs="Arial"/>
                <w:sz w:val="20"/>
                <w:szCs w:val="20"/>
                <w:lang w:val="es-ES_tradnl"/>
              </w:rPr>
              <w:t>fijos</w:t>
            </w:r>
            <w:r w:rsidR="004374F2" w:rsidRPr="00BA7DC4">
              <w:rPr>
                <w:rFonts w:ascii="Arial" w:eastAsia="Arial" w:hAnsi="Arial" w:cs="Arial"/>
                <w:sz w:val="20"/>
                <w:szCs w:val="20"/>
                <w:lang w:val="es-ES_tradnl"/>
              </w:rPr>
              <w:t xml:space="preserve"> </w:t>
            </w:r>
            <w:r w:rsidRPr="00BA7DC4">
              <w:rPr>
                <w:rFonts w:ascii="Arial" w:eastAsia="Arial" w:hAnsi="Arial" w:cs="Arial"/>
                <w:sz w:val="20"/>
                <w:szCs w:val="20"/>
                <w:lang w:val="es-ES_tradnl"/>
              </w:rPr>
              <w:t>e</w:t>
            </w:r>
            <w:r w:rsidR="004374F2" w:rsidRPr="00BA7DC4">
              <w:rPr>
                <w:rFonts w:ascii="Arial" w:eastAsia="Arial" w:hAnsi="Arial" w:cs="Arial"/>
                <w:sz w:val="20"/>
                <w:szCs w:val="20"/>
                <w:lang w:val="es-ES_tradnl"/>
              </w:rPr>
              <w:t xml:space="preserve">n </w:t>
            </w:r>
            <w:r w:rsidRPr="00BA7DC4">
              <w:rPr>
                <w:rFonts w:ascii="Arial" w:eastAsia="Arial" w:hAnsi="Arial" w:cs="Arial"/>
                <w:sz w:val="20"/>
                <w:szCs w:val="20"/>
                <w:lang w:val="es-ES_tradnl"/>
              </w:rPr>
              <w:t>situaciones específicas</w:t>
            </w:r>
            <w:r w:rsidR="000E7B7B" w:rsidRPr="00BA7DC4">
              <w:rPr>
                <w:rFonts w:ascii="Arial" w:eastAsia="Arial" w:hAnsi="Arial" w:cs="Arial"/>
                <w:sz w:val="20"/>
                <w:szCs w:val="20"/>
                <w:lang w:val="es-ES_tradnl"/>
              </w:rPr>
              <w:t xml:space="preserve"> </w:t>
            </w:r>
            <w:r w:rsidRPr="00BA7DC4">
              <w:rPr>
                <w:rFonts w:ascii="Arial" w:eastAsia="Arial" w:hAnsi="Arial" w:cs="Arial"/>
                <w:sz w:val="20"/>
                <w:szCs w:val="20"/>
                <w:lang w:val="es-ES_tradnl"/>
              </w:rPr>
              <w:t>bajo determinadas condiciones</w:t>
            </w:r>
            <w:r w:rsidR="004374F2" w:rsidRPr="00BA7DC4">
              <w:rPr>
                <w:rFonts w:ascii="Arial" w:eastAsia="Arial" w:hAnsi="Arial" w:cs="Arial"/>
                <w:sz w:val="20"/>
                <w:szCs w:val="20"/>
                <w:lang w:val="es-ES_tradnl"/>
              </w:rPr>
              <w:t xml:space="preserve">. </w:t>
            </w:r>
          </w:p>
          <w:tbl>
            <w:tblPr>
              <w:tblW w:w="8898" w:type="dxa"/>
              <w:tblLook w:val="04A0" w:firstRow="1" w:lastRow="0" w:firstColumn="1" w:lastColumn="0" w:noHBand="0" w:noVBand="1"/>
            </w:tblPr>
            <w:tblGrid>
              <w:gridCol w:w="872"/>
              <w:gridCol w:w="8026"/>
            </w:tblGrid>
            <w:tr w:rsidR="00104663" w:rsidRPr="00642AF1" w14:paraId="0FEA56AA"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0DF7DC" w14:textId="297A520E" w:rsidR="00104663" w:rsidRPr="00BA7DC4" w:rsidRDefault="00902DAA" w:rsidP="00152F6A">
                  <w:pPr>
                    <w:keepNext/>
                    <w:keepLines/>
                    <w:framePr w:hSpace="141" w:wrap="around" w:vAnchor="text" w:hAnchor="text" w:x="108" w:y="1"/>
                    <w:spacing w:after="0" w:line="276" w:lineRule="auto"/>
                    <w:suppressOverlap/>
                    <w:jc w:val="both"/>
                    <w:rPr>
                      <w:rFonts w:ascii="Arial" w:eastAsia="Arial" w:hAnsi="Arial" w:cs="Arial"/>
                      <w:sz w:val="20"/>
                      <w:szCs w:val="20"/>
                      <w:lang w:val="es-ES_tradnl"/>
                    </w:rPr>
                  </w:pPr>
                  <w:r w:rsidRPr="00BA7DC4">
                    <w:rPr>
                      <w:rFonts w:ascii="Arial" w:eastAsia="Arial" w:hAnsi="Arial" w:cs="Arial"/>
                      <w:b/>
                      <w:sz w:val="20"/>
                      <w:szCs w:val="20"/>
                      <w:lang w:val="es-ES_tradnl"/>
                    </w:rPr>
                    <w:t>Se aplica a:</w:t>
                  </w:r>
                  <w:r w:rsidRPr="00BA7DC4">
                    <w:rPr>
                      <w:rFonts w:ascii="Arial" w:eastAsia="Arial" w:hAnsi="Arial" w:cs="Arial"/>
                      <w:sz w:val="20"/>
                      <w:szCs w:val="20"/>
                      <w:lang w:val="es-ES_tradnl"/>
                    </w:rPr>
                    <w:t xml:space="preserve"> Pagadores y trasmisores Fairtrade</w:t>
                  </w:r>
                </w:p>
              </w:tc>
            </w:tr>
            <w:tr w:rsidR="00906F29" w:rsidRPr="00642AF1" w14:paraId="530382C9"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7749FC" w14:textId="6DD054F5" w:rsidR="00906F29" w:rsidRPr="00BA7DC4" w:rsidRDefault="00902DAA"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BA7DC4">
                    <w:rPr>
                      <w:rFonts w:ascii="Arial" w:eastAsia="Arial" w:hAnsi="Arial" w:cs="Arial"/>
                      <w:b/>
                      <w:sz w:val="20"/>
                      <w:szCs w:val="20"/>
                      <w:lang w:val="es-ES_tradnl"/>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DFF3E" w14:textId="13F29FBF" w:rsidR="00906F29" w:rsidRPr="00A675B0" w:rsidRDefault="00AC1A1F"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Usted acuerda un contrato con un</w:t>
                  </w:r>
                  <w:r w:rsidR="00906F29" w:rsidRPr="00A675B0">
                    <w:rPr>
                      <w:rFonts w:ascii="Arial" w:eastAsia="Arial" w:hAnsi="Arial" w:cs="Arial"/>
                      <w:sz w:val="20"/>
                      <w:szCs w:val="20"/>
                      <w:lang w:val="es-ES_tradnl"/>
                    </w:rPr>
                    <w:t xml:space="preserve"> ‘pr</w:t>
                  </w:r>
                  <w:r w:rsidRPr="00A675B0">
                    <w:rPr>
                      <w:rFonts w:ascii="Arial" w:eastAsia="Arial" w:hAnsi="Arial" w:cs="Arial"/>
                      <w:sz w:val="20"/>
                      <w:szCs w:val="20"/>
                      <w:lang w:val="es-ES_tradnl"/>
                    </w:rPr>
                    <w:t>ecio</w:t>
                  </w:r>
                  <w:r w:rsidR="00906F29" w:rsidRPr="00A675B0">
                    <w:rPr>
                      <w:rFonts w:ascii="Arial" w:eastAsia="Arial" w:hAnsi="Arial" w:cs="Arial"/>
                      <w:sz w:val="20"/>
                      <w:szCs w:val="20"/>
                      <w:lang w:val="es-ES_tradnl"/>
                    </w:rPr>
                    <w:t xml:space="preserve"> </w:t>
                  </w:r>
                  <w:r w:rsidR="0022302F" w:rsidRPr="00A675B0">
                    <w:rPr>
                      <w:rFonts w:ascii="Arial" w:eastAsia="Arial" w:hAnsi="Arial" w:cs="Arial"/>
                      <w:sz w:val="20"/>
                      <w:szCs w:val="20"/>
                      <w:lang w:val="es-ES_tradnl"/>
                    </w:rPr>
                    <w:t>por fijar</w:t>
                  </w:r>
                  <w:r w:rsidR="00906F29" w:rsidRPr="00A675B0">
                    <w:rPr>
                      <w:rFonts w:ascii="Arial" w:eastAsia="Arial" w:hAnsi="Arial" w:cs="Arial"/>
                      <w:sz w:val="20"/>
                      <w:szCs w:val="20"/>
                      <w:lang w:val="es-ES_tradnl"/>
                    </w:rPr>
                    <w:t xml:space="preserve">’ </w:t>
                  </w:r>
                  <w:r w:rsidR="004B5412" w:rsidRPr="00A675B0">
                    <w:rPr>
                      <w:rFonts w:ascii="Arial" w:eastAsia="Arial" w:hAnsi="Arial" w:cs="Arial"/>
                      <w:sz w:val="20"/>
                      <w:szCs w:val="20"/>
                      <w:lang w:val="es-ES_tradnl"/>
                    </w:rPr>
                    <w:t>con el vended</w:t>
                  </w:r>
                  <w:r w:rsidR="0022302F" w:rsidRPr="00A675B0">
                    <w:rPr>
                      <w:rFonts w:ascii="Arial" w:eastAsia="Arial" w:hAnsi="Arial" w:cs="Arial"/>
                      <w:sz w:val="20"/>
                      <w:szCs w:val="20"/>
                      <w:lang w:val="es-ES_tradnl"/>
                    </w:rPr>
                    <w:t>or</w:t>
                  </w:r>
                  <w:r w:rsidR="00906F29" w:rsidRPr="00A675B0">
                    <w:rPr>
                      <w:rStyle w:val="FootnoteReference"/>
                      <w:rFonts w:ascii="Arial" w:eastAsia="Arial" w:hAnsi="Arial" w:cs="Arial"/>
                      <w:sz w:val="20"/>
                      <w:szCs w:val="20"/>
                      <w:lang w:val="es-ES_tradnl"/>
                    </w:rPr>
                    <w:footnoteReference w:id="8"/>
                  </w:r>
                  <w:r w:rsidR="00906F29" w:rsidRPr="00A675B0">
                    <w:rPr>
                      <w:rFonts w:ascii="Arial" w:eastAsia="Arial" w:hAnsi="Arial" w:cs="Arial"/>
                      <w:sz w:val="20"/>
                      <w:szCs w:val="20"/>
                      <w:lang w:val="es-ES_tradnl"/>
                    </w:rPr>
                    <w:t xml:space="preserve">. </w:t>
                  </w:r>
                  <w:r w:rsidR="00AA05B8" w:rsidRPr="00A675B0">
                    <w:rPr>
                      <w:rFonts w:ascii="Arial" w:eastAsia="Arial" w:hAnsi="Arial" w:cs="Arial"/>
                      <w:sz w:val="20"/>
                      <w:szCs w:val="20"/>
                      <w:lang w:val="es-ES_tradnl"/>
                    </w:rPr>
                    <w:t xml:space="preserve">La </w:t>
                  </w:r>
                  <w:r w:rsidR="00896015" w:rsidRPr="00A675B0">
                    <w:rPr>
                      <w:rFonts w:ascii="Arial" w:eastAsia="Arial" w:hAnsi="Arial" w:cs="Arial"/>
                      <w:sz w:val="20"/>
                      <w:szCs w:val="20"/>
                      <w:lang w:val="es-ES_tradnl"/>
                    </w:rPr>
                    <w:t>fijación</w:t>
                  </w:r>
                  <w:r w:rsidR="004B5412" w:rsidRPr="00A675B0">
                    <w:rPr>
                      <w:rFonts w:ascii="Arial" w:eastAsia="Arial" w:hAnsi="Arial" w:cs="Arial"/>
                      <w:sz w:val="20"/>
                      <w:szCs w:val="20"/>
                      <w:lang w:val="es-ES_tradnl"/>
                    </w:rPr>
                    <w:t xml:space="preserve"> de precio </w:t>
                  </w:r>
                  <w:r w:rsidR="00896015" w:rsidRPr="00A675B0">
                    <w:rPr>
                      <w:rFonts w:ascii="Arial" w:eastAsia="Arial" w:hAnsi="Arial" w:cs="Arial"/>
                      <w:sz w:val="20"/>
                      <w:szCs w:val="20"/>
                      <w:lang w:val="es-ES_tradnl"/>
                    </w:rPr>
                    <w:t>debe tener lugar</w:t>
                  </w:r>
                  <w:r w:rsidR="00906F29" w:rsidRPr="00A675B0">
                    <w:rPr>
                      <w:rFonts w:ascii="Arial" w:eastAsia="Arial" w:hAnsi="Arial" w:cs="Arial"/>
                      <w:sz w:val="20"/>
                      <w:szCs w:val="20"/>
                      <w:lang w:val="es-ES_tradnl"/>
                    </w:rPr>
                    <w:t xml:space="preserve"> </w:t>
                  </w:r>
                  <w:r w:rsidR="00896015" w:rsidRPr="00A675B0">
                    <w:rPr>
                      <w:rFonts w:ascii="Arial" w:eastAsia="Arial" w:hAnsi="Arial" w:cs="Arial"/>
                      <w:sz w:val="20"/>
                      <w:szCs w:val="20"/>
                      <w:lang w:val="es-ES_tradnl"/>
                    </w:rPr>
                    <w:t>cuando el</w:t>
                  </w:r>
                  <w:r w:rsidR="004B5412" w:rsidRPr="00A675B0">
                    <w:rPr>
                      <w:rFonts w:ascii="Arial" w:eastAsia="Arial" w:hAnsi="Arial" w:cs="Arial"/>
                      <w:sz w:val="20"/>
                      <w:szCs w:val="20"/>
                      <w:lang w:val="es-ES_tradnl"/>
                    </w:rPr>
                    <w:t xml:space="preserve"> vendedor</w:t>
                  </w:r>
                  <w:r w:rsidR="00896015" w:rsidRPr="00A675B0">
                    <w:rPr>
                      <w:rFonts w:ascii="Arial" w:eastAsia="Arial" w:hAnsi="Arial" w:cs="Arial"/>
                      <w:sz w:val="20"/>
                      <w:szCs w:val="20"/>
                      <w:lang w:val="es-ES_tradnl"/>
                    </w:rPr>
                    <w:t xml:space="preserve"> lo demande</w:t>
                  </w:r>
                  <w:r w:rsidR="00906F29" w:rsidRPr="00A675B0">
                    <w:rPr>
                      <w:rFonts w:ascii="Arial" w:eastAsia="Arial" w:hAnsi="Arial" w:cs="Arial"/>
                      <w:sz w:val="20"/>
                      <w:szCs w:val="20"/>
                      <w:lang w:val="es-ES_tradnl"/>
                    </w:rPr>
                    <w:t xml:space="preserve">. </w:t>
                  </w:r>
                </w:p>
                <w:p w14:paraId="0415DE4B" w14:textId="38563FF1" w:rsidR="00906F29" w:rsidRPr="00A675B0" w:rsidRDefault="004B5412" w:rsidP="00152F6A">
                  <w:pPr>
                    <w:keepNext/>
                    <w:keepLines/>
                    <w:framePr w:hSpace="141" w:wrap="around" w:vAnchor="text" w:hAnchor="text" w:x="108" w:y="1"/>
                    <w:spacing w:before="120" w:after="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 xml:space="preserve">Un contrato con precio </w:t>
                  </w:r>
                  <w:r w:rsidR="00896015" w:rsidRPr="00A675B0">
                    <w:rPr>
                      <w:rFonts w:ascii="Arial" w:eastAsia="Arial" w:hAnsi="Arial" w:cs="Arial"/>
                      <w:sz w:val="20"/>
                      <w:szCs w:val="20"/>
                      <w:lang w:val="es-ES_tradnl"/>
                    </w:rPr>
                    <w:t>fijo</w:t>
                  </w:r>
                  <w:r w:rsidR="00906F29"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se puede establecer únicamente en los siguientes</w:t>
                  </w:r>
                  <w:r w:rsidR="00906F29" w:rsidRPr="00A675B0">
                    <w:rPr>
                      <w:rFonts w:ascii="Arial" w:eastAsia="Arial" w:hAnsi="Arial" w:cs="Arial"/>
                      <w:sz w:val="20"/>
                      <w:szCs w:val="20"/>
                      <w:lang w:val="es-ES_tradnl"/>
                    </w:rPr>
                    <w:t xml:space="preserve"> cas</w:t>
                  </w:r>
                  <w:r w:rsidRPr="00A675B0">
                    <w:rPr>
                      <w:rFonts w:ascii="Arial" w:eastAsia="Arial" w:hAnsi="Arial" w:cs="Arial"/>
                      <w:sz w:val="20"/>
                      <w:szCs w:val="20"/>
                      <w:lang w:val="es-ES_tradnl"/>
                    </w:rPr>
                    <w:t>o</w:t>
                  </w:r>
                  <w:r w:rsidR="00906F29" w:rsidRPr="00A675B0">
                    <w:rPr>
                      <w:rFonts w:ascii="Arial" w:eastAsia="Arial" w:hAnsi="Arial" w:cs="Arial"/>
                      <w:sz w:val="20"/>
                      <w:szCs w:val="20"/>
                      <w:lang w:val="es-ES_tradnl"/>
                    </w:rPr>
                    <w:t xml:space="preserve">s: </w:t>
                  </w:r>
                </w:p>
                <w:p w14:paraId="55FDA4F5" w14:textId="63BBC43D" w:rsidR="00906F29" w:rsidRPr="00A675B0" w:rsidRDefault="00906F29" w:rsidP="00152F6A">
                  <w:pPr>
                    <w:keepNext/>
                    <w:keepLines/>
                    <w:framePr w:hSpace="141" w:wrap="around" w:vAnchor="text" w:hAnchor="text" w:x="108" w:y="1"/>
                    <w:spacing w:after="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 xml:space="preserve">a) </w:t>
                  </w:r>
                  <w:r w:rsidR="004B5412" w:rsidRPr="00A675B0">
                    <w:rPr>
                      <w:rFonts w:ascii="Arial" w:eastAsia="Arial" w:hAnsi="Arial" w:cs="Arial"/>
                      <w:sz w:val="20"/>
                      <w:szCs w:val="20"/>
                      <w:lang w:val="es-ES_tradnl"/>
                    </w:rPr>
                    <w:t>sistemas de licitación</w:t>
                  </w:r>
                  <w:r w:rsidRPr="00A675B0">
                    <w:rPr>
                      <w:rFonts w:ascii="Arial" w:eastAsia="Arial" w:hAnsi="Arial" w:cs="Arial"/>
                      <w:sz w:val="20"/>
                      <w:szCs w:val="20"/>
                      <w:lang w:val="es-ES_tradnl"/>
                    </w:rPr>
                    <w:t xml:space="preserve"> </w:t>
                  </w:r>
                  <w:r w:rsidR="004B5412" w:rsidRPr="00A675B0">
                    <w:rPr>
                      <w:rFonts w:ascii="Arial" w:eastAsia="Arial" w:hAnsi="Arial" w:cs="Arial"/>
                      <w:sz w:val="20"/>
                      <w:szCs w:val="20"/>
                      <w:lang w:val="es-ES_tradnl"/>
                    </w:rPr>
                    <w:t>que pudiera</w:t>
                  </w:r>
                  <w:r w:rsidR="00AA05B8" w:rsidRPr="00A675B0">
                    <w:rPr>
                      <w:rFonts w:ascii="Arial" w:eastAsia="Arial" w:hAnsi="Arial" w:cs="Arial"/>
                      <w:sz w:val="20"/>
                      <w:szCs w:val="20"/>
                      <w:lang w:val="es-ES_tradnl"/>
                    </w:rPr>
                    <w:t>n</w:t>
                  </w:r>
                  <w:r w:rsidRPr="00A675B0">
                    <w:rPr>
                      <w:rFonts w:ascii="Arial" w:eastAsia="Arial" w:hAnsi="Arial" w:cs="Arial"/>
                      <w:sz w:val="20"/>
                      <w:szCs w:val="20"/>
                      <w:lang w:val="es-ES_tradnl"/>
                    </w:rPr>
                    <w:t xml:space="preserve"> invalida</w:t>
                  </w:r>
                  <w:r w:rsidR="004B5412" w:rsidRPr="00A675B0">
                    <w:rPr>
                      <w:rFonts w:ascii="Arial" w:eastAsia="Arial" w:hAnsi="Arial" w:cs="Arial"/>
                      <w:sz w:val="20"/>
                      <w:szCs w:val="20"/>
                      <w:lang w:val="es-ES_tradnl"/>
                    </w:rPr>
                    <w:t>r</w:t>
                  </w:r>
                  <w:r w:rsidRPr="00A675B0">
                    <w:rPr>
                      <w:rFonts w:ascii="Arial" w:eastAsia="Arial" w:hAnsi="Arial" w:cs="Arial"/>
                      <w:sz w:val="20"/>
                      <w:szCs w:val="20"/>
                      <w:lang w:val="es-ES_tradnl"/>
                    </w:rPr>
                    <w:t xml:space="preserve"> </w:t>
                  </w:r>
                  <w:r w:rsidR="004B5412" w:rsidRPr="00A675B0">
                    <w:rPr>
                      <w:rFonts w:ascii="Arial" w:eastAsia="Arial" w:hAnsi="Arial" w:cs="Arial"/>
                      <w:sz w:val="20"/>
                      <w:szCs w:val="20"/>
                      <w:lang w:val="es-ES_tradnl"/>
                    </w:rPr>
                    <w:t>un</w:t>
                  </w:r>
                  <w:r w:rsidR="0022302F" w:rsidRPr="00A675B0">
                    <w:rPr>
                      <w:rFonts w:ascii="Arial" w:eastAsia="Arial" w:hAnsi="Arial" w:cs="Arial"/>
                      <w:sz w:val="20"/>
                      <w:szCs w:val="20"/>
                      <w:lang w:val="es-ES_tradnl"/>
                    </w:rPr>
                    <w:t xml:space="preserve"> contrato de</w:t>
                  </w:r>
                  <w:r w:rsidRPr="00A675B0">
                    <w:rPr>
                      <w:rFonts w:ascii="Arial" w:eastAsia="Arial" w:hAnsi="Arial" w:cs="Arial"/>
                      <w:sz w:val="20"/>
                      <w:szCs w:val="20"/>
                      <w:lang w:val="es-ES_tradnl"/>
                    </w:rPr>
                    <w:t xml:space="preserve"> pr</w:t>
                  </w:r>
                  <w:r w:rsidR="004B5412" w:rsidRPr="00A675B0">
                    <w:rPr>
                      <w:rFonts w:ascii="Arial" w:eastAsia="Arial" w:hAnsi="Arial" w:cs="Arial"/>
                      <w:sz w:val="20"/>
                      <w:szCs w:val="20"/>
                      <w:lang w:val="es-ES_tradnl"/>
                    </w:rPr>
                    <w:t>ecio</w:t>
                  </w:r>
                  <w:r w:rsidRPr="00A675B0">
                    <w:rPr>
                      <w:rFonts w:ascii="Arial" w:eastAsia="Arial" w:hAnsi="Arial" w:cs="Arial"/>
                      <w:sz w:val="20"/>
                      <w:szCs w:val="20"/>
                      <w:lang w:val="es-ES_tradnl"/>
                    </w:rPr>
                    <w:t xml:space="preserve"> </w:t>
                  </w:r>
                  <w:r w:rsidR="0022302F" w:rsidRPr="00A675B0">
                    <w:rPr>
                      <w:rFonts w:ascii="Arial" w:eastAsia="Arial" w:hAnsi="Arial" w:cs="Arial"/>
                      <w:sz w:val="20"/>
                      <w:szCs w:val="20"/>
                      <w:lang w:val="es-ES_tradnl"/>
                    </w:rPr>
                    <w:t>por fijar</w:t>
                  </w:r>
                  <w:r w:rsidRPr="00A675B0">
                    <w:rPr>
                      <w:rFonts w:ascii="Arial" w:eastAsia="Arial" w:hAnsi="Arial" w:cs="Arial"/>
                      <w:sz w:val="20"/>
                      <w:szCs w:val="20"/>
                      <w:lang w:val="es-ES_tradnl"/>
                    </w:rPr>
                    <w:t xml:space="preserve">, o </w:t>
                  </w:r>
                </w:p>
                <w:p w14:paraId="7EAE304E" w14:textId="66FA85E3" w:rsidR="00906F29" w:rsidRPr="00A675B0" w:rsidRDefault="00906F29" w:rsidP="00152F6A">
                  <w:pPr>
                    <w:keepNext/>
                    <w:keepLines/>
                    <w:framePr w:hSpace="141" w:wrap="around" w:vAnchor="text" w:hAnchor="text" w:x="108" w:y="1"/>
                    <w:spacing w:after="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 xml:space="preserve">b) </w:t>
                  </w:r>
                  <w:r w:rsidR="00AA05B8" w:rsidRPr="00A675B0">
                    <w:rPr>
                      <w:rFonts w:ascii="Arial" w:eastAsia="Arial" w:hAnsi="Arial" w:cs="Arial"/>
                      <w:sz w:val="20"/>
                      <w:szCs w:val="20"/>
                      <w:lang w:val="es-ES_tradnl"/>
                    </w:rPr>
                    <w:t>el</w:t>
                  </w:r>
                  <w:r w:rsidRPr="00A675B0">
                    <w:rPr>
                      <w:rFonts w:ascii="Arial" w:eastAsia="Arial" w:hAnsi="Arial" w:cs="Arial"/>
                      <w:sz w:val="20"/>
                      <w:szCs w:val="20"/>
                      <w:lang w:val="es-ES_tradnl"/>
                    </w:rPr>
                    <w:t xml:space="preserve"> </w:t>
                  </w:r>
                  <w:r w:rsidR="00AA05B8" w:rsidRPr="00A675B0">
                    <w:rPr>
                      <w:rFonts w:ascii="Arial" w:eastAsia="Arial" w:hAnsi="Arial" w:cs="Arial"/>
                      <w:sz w:val="20"/>
                      <w:szCs w:val="20"/>
                      <w:lang w:val="es-ES_tradnl"/>
                    </w:rPr>
                    <w:t>vendedor</w:t>
                  </w:r>
                  <w:r w:rsidRPr="00A675B0">
                    <w:rPr>
                      <w:rFonts w:ascii="Arial" w:eastAsia="Arial" w:hAnsi="Arial" w:cs="Arial"/>
                      <w:sz w:val="20"/>
                      <w:szCs w:val="20"/>
                      <w:lang w:val="es-ES_tradnl"/>
                    </w:rPr>
                    <w:t xml:space="preserve"> </w:t>
                  </w:r>
                  <w:r w:rsidR="00AA05B8" w:rsidRPr="00A675B0">
                    <w:rPr>
                      <w:rFonts w:ascii="Arial" w:eastAsia="Arial" w:hAnsi="Arial" w:cs="Arial"/>
                      <w:sz w:val="20"/>
                      <w:szCs w:val="20"/>
                      <w:lang w:val="es-ES_tradnl"/>
                    </w:rPr>
                    <w:t>tiene el café e</w:t>
                  </w:r>
                  <w:r w:rsidRPr="00A675B0">
                    <w:rPr>
                      <w:rFonts w:ascii="Arial" w:eastAsia="Arial" w:hAnsi="Arial" w:cs="Arial"/>
                      <w:sz w:val="20"/>
                      <w:szCs w:val="20"/>
                      <w:lang w:val="es-ES_tradnl"/>
                    </w:rPr>
                    <w:t xml:space="preserve">n </w:t>
                  </w:r>
                  <w:r w:rsidR="00896015" w:rsidRPr="00A675B0">
                    <w:rPr>
                      <w:rFonts w:ascii="Arial" w:eastAsia="Arial" w:hAnsi="Arial" w:cs="Arial"/>
                      <w:sz w:val="20"/>
                      <w:szCs w:val="20"/>
                      <w:lang w:val="es-ES_tradnl"/>
                    </w:rPr>
                    <w:t>existencias</w:t>
                  </w:r>
                  <w:r w:rsidRPr="00A675B0">
                    <w:rPr>
                      <w:rFonts w:ascii="Arial" w:eastAsia="Arial" w:hAnsi="Arial" w:cs="Arial"/>
                      <w:sz w:val="20"/>
                      <w:szCs w:val="20"/>
                      <w:lang w:val="es-ES_tradnl"/>
                    </w:rPr>
                    <w:t xml:space="preserve"> </w:t>
                  </w:r>
                  <w:r w:rsidR="00AA05B8" w:rsidRPr="00A675B0">
                    <w:rPr>
                      <w:rFonts w:ascii="Arial" w:eastAsia="Arial" w:hAnsi="Arial" w:cs="Arial"/>
                      <w:sz w:val="20"/>
                      <w:szCs w:val="20"/>
                      <w:lang w:val="es-ES_tradnl"/>
                    </w:rPr>
                    <w:t>en el momento de establecer el contrato</w:t>
                  </w:r>
                  <w:r w:rsidRPr="00A675B0">
                    <w:rPr>
                      <w:rFonts w:ascii="Arial" w:eastAsia="Arial" w:hAnsi="Arial" w:cs="Arial"/>
                      <w:sz w:val="20"/>
                      <w:szCs w:val="20"/>
                      <w:lang w:val="es-ES_tradnl"/>
                    </w:rPr>
                    <w:t>, o</w:t>
                  </w:r>
                </w:p>
                <w:p w14:paraId="7B003BD0" w14:textId="2CE2F4A1" w:rsidR="00906F29" w:rsidRPr="00BA7DC4" w:rsidRDefault="00906F29" w:rsidP="00152F6A">
                  <w:pPr>
                    <w:keepNext/>
                    <w:keepLines/>
                    <w:framePr w:hSpace="141" w:wrap="around" w:vAnchor="text" w:hAnchor="text" w:x="108" w:y="1"/>
                    <w:spacing w:after="0" w:line="276" w:lineRule="auto"/>
                    <w:suppressOverlap/>
                    <w:jc w:val="both"/>
                    <w:rPr>
                      <w:rFonts w:ascii="Arial" w:eastAsia="Arial" w:hAnsi="Arial" w:cs="Arial"/>
                      <w:strike/>
                      <w:sz w:val="20"/>
                      <w:szCs w:val="20"/>
                      <w:lang w:val="es-ES_tradnl"/>
                    </w:rPr>
                  </w:pPr>
                  <w:r w:rsidRPr="00A675B0">
                    <w:rPr>
                      <w:rFonts w:ascii="Arial" w:eastAsia="Arial" w:hAnsi="Arial" w:cs="Arial"/>
                      <w:sz w:val="20"/>
                      <w:szCs w:val="20"/>
                      <w:lang w:val="es-ES_tradnl"/>
                    </w:rPr>
                    <w:t xml:space="preserve">c) </w:t>
                  </w:r>
                  <w:r w:rsidR="00AA05B8" w:rsidRPr="00A675B0">
                    <w:rPr>
                      <w:rFonts w:ascii="Arial" w:eastAsia="Arial" w:hAnsi="Arial" w:cs="Arial"/>
                      <w:sz w:val="20"/>
                      <w:szCs w:val="20"/>
                      <w:lang w:val="es-ES_tradnl"/>
                    </w:rPr>
                    <w:t xml:space="preserve">el vendedor y el comprador </w:t>
                  </w:r>
                  <w:r w:rsidRPr="00A675B0">
                    <w:rPr>
                      <w:rFonts w:ascii="Arial" w:eastAsia="Arial" w:hAnsi="Arial" w:cs="Arial"/>
                      <w:sz w:val="20"/>
                      <w:szCs w:val="20"/>
                      <w:lang w:val="es-ES_tradnl"/>
                    </w:rPr>
                    <w:t>a</w:t>
                  </w:r>
                  <w:r w:rsidR="00AA05B8" w:rsidRPr="00A675B0">
                    <w:rPr>
                      <w:rFonts w:ascii="Arial" w:eastAsia="Arial" w:hAnsi="Arial" w:cs="Arial"/>
                      <w:sz w:val="20"/>
                      <w:szCs w:val="20"/>
                      <w:lang w:val="es-ES_tradnl"/>
                    </w:rPr>
                    <w:t>cuerdan</w:t>
                  </w:r>
                  <w:r w:rsidRPr="00A675B0">
                    <w:rPr>
                      <w:rFonts w:ascii="Arial" w:eastAsia="Arial" w:hAnsi="Arial" w:cs="Arial"/>
                      <w:sz w:val="20"/>
                      <w:szCs w:val="20"/>
                      <w:lang w:val="es-ES_tradnl"/>
                    </w:rPr>
                    <w:t xml:space="preserve"> </w:t>
                  </w:r>
                  <w:r w:rsidR="00AA05B8" w:rsidRPr="00A675B0">
                    <w:rPr>
                      <w:rFonts w:ascii="Arial" w:eastAsia="Arial" w:hAnsi="Arial" w:cs="Arial"/>
                      <w:sz w:val="20"/>
                      <w:szCs w:val="20"/>
                      <w:lang w:val="es-ES_tradnl"/>
                    </w:rPr>
                    <w:t>que es beneficioso para ambos tener un contrato</w:t>
                  </w:r>
                  <w:r w:rsidRPr="00A675B0">
                    <w:rPr>
                      <w:rFonts w:ascii="Arial" w:eastAsia="Arial" w:hAnsi="Arial" w:cs="Arial"/>
                      <w:sz w:val="20"/>
                      <w:szCs w:val="20"/>
                      <w:lang w:val="es-ES_tradnl"/>
                    </w:rPr>
                    <w:t xml:space="preserve"> </w:t>
                  </w:r>
                  <w:r w:rsidR="00AA05B8" w:rsidRPr="00A675B0">
                    <w:rPr>
                      <w:rFonts w:ascii="Arial" w:eastAsia="Arial" w:hAnsi="Arial" w:cs="Arial"/>
                      <w:sz w:val="20"/>
                      <w:szCs w:val="20"/>
                      <w:lang w:val="es-ES_tradnl"/>
                    </w:rPr>
                    <w:t xml:space="preserve">con precio </w:t>
                  </w:r>
                  <w:r w:rsidR="00896015" w:rsidRPr="00A675B0">
                    <w:rPr>
                      <w:rFonts w:ascii="Arial" w:eastAsia="Arial" w:hAnsi="Arial" w:cs="Arial"/>
                      <w:sz w:val="20"/>
                      <w:szCs w:val="20"/>
                      <w:lang w:val="es-ES_tradnl"/>
                    </w:rPr>
                    <w:t>fijo</w:t>
                  </w:r>
                  <w:r w:rsidRPr="00A675B0">
                    <w:rPr>
                      <w:rFonts w:ascii="Arial" w:eastAsia="Arial" w:hAnsi="Arial" w:cs="Arial"/>
                      <w:sz w:val="20"/>
                      <w:szCs w:val="20"/>
                      <w:lang w:val="es-ES_tradnl"/>
                    </w:rPr>
                    <w:t xml:space="preserve"> </w:t>
                  </w:r>
                  <w:r w:rsidR="00AA05B8" w:rsidRPr="00A675B0">
                    <w:rPr>
                      <w:rFonts w:ascii="Arial" w:eastAsia="Arial" w:hAnsi="Arial" w:cs="Arial"/>
                      <w:sz w:val="20"/>
                      <w:szCs w:val="20"/>
                      <w:lang w:val="es-ES_tradnl"/>
                    </w:rPr>
                    <w:t>y acuerdan conjuntamente una estrategia de gestión de riesgos</w:t>
                  </w:r>
                  <w:r w:rsidR="00597FE8" w:rsidRPr="00A675B0">
                    <w:rPr>
                      <w:rFonts w:ascii="Arial" w:eastAsia="Arial" w:hAnsi="Arial" w:cs="Arial"/>
                      <w:sz w:val="20"/>
                      <w:szCs w:val="20"/>
                      <w:lang w:val="es-ES_tradnl"/>
                    </w:rPr>
                    <w:t xml:space="preserve">. </w:t>
                  </w:r>
                  <w:r w:rsidR="00AA05B8" w:rsidRPr="00A675B0">
                    <w:rPr>
                      <w:rFonts w:ascii="Arial" w:eastAsia="Arial" w:hAnsi="Arial" w:cs="Arial"/>
                      <w:sz w:val="20"/>
                      <w:szCs w:val="20"/>
                      <w:lang w:val="es-ES_tradnl"/>
                    </w:rPr>
                    <w:t>El acuerdo mutuo</w:t>
                  </w:r>
                  <w:r w:rsidRPr="00A675B0">
                    <w:rPr>
                      <w:rFonts w:ascii="Arial" w:eastAsia="Arial" w:hAnsi="Arial" w:cs="Arial"/>
                      <w:sz w:val="20"/>
                      <w:szCs w:val="20"/>
                      <w:lang w:val="es-ES_tradnl"/>
                    </w:rPr>
                    <w:t xml:space="preserve"> </w:t>
                  </w:r>
                  <w:r w:rsidR="00AA05B8" w:rsidRPr="00A675B0">
                    <w:rPr>
                      <w:rFonts w:ascii="Arial" w:eastAsia="Arial" w:hAnsi="Arial" w:cs="Arial"/>
                      <w:sz w:val="20"/>
                      <w:szCs w:val="20"/>
                      <w:lang w:val="es-ES_tradnl"/>
                    </w:rPr>
                    <w:t>y los detalles de la estrategia de gestión de riesgos</w:t>
                  </w:r>
                  <w:r w:rsidRPr="00A675B0">
                    <w:rPr>
                      <w:rFonts w:ascii="Arial" w:eastAsia="Arial" w:hAnsi="Arial" w:cs="Arial"/>
                      <w:sz w:val="20"/>
                      <w:szCs w:val="20"/>
                      <w:lang w:val="es-ES_tradnl"/>
                    </w:rPr>
                    <w:t xml:space="preserve"> </w:t>
                  </w:r>
                  <w:r w:rsidR="00AA05B8" w:rsidRPr="00A675B0">
                    <w:rPr>
                      <w:rFonts w:ascii="Arial" w:eastAsia="Arial" w:hAnsi="Arial" w:cs="Arial"/>
                      <w:sz w:val="20"/>
                      <w:szCs w:val="20"/>
                      <w:lang w:val="es-ES_tradnl"/>
                    </w:rPr>
                    <w:t>deben quedar confirmados por escrito</w:t>
                  </w:r>
                  <w:r w:rsidR="000E7B7B" w:rsidRPr="00A675B0">
                    <w:rPr>
                      <w:rFonts w:ascii="Arial" w:eastAsia="Arial" w:hAnsi="Arial" w:cs="Arial"/>
                      <w:sz w:val="20"/>
                      <w:szCs w:val="20"/>
                      <w:lang w:val="es-ES_tradnl"/>
                    </w:rPr>
                    <w:t xml:space="preserve">; </w:t>
                  </w:r>
                  <w:r w:rsidR="00AA05B8" w:rsidRPr="00A675B0">
                    <w:rPr>
                      <w:rFonts w:ascii="Arial" w:eastAsia="Arial" w:hAnsi="Arial" w:cs="Arial"/>
                      <w:sz w:val="20"/>
                      <w:szCs w:val="20"/>
                      <w:lang w:val="es-ES_tradnl"/>
                    </w:rPr>
                    <w:t>como mínimo, contener una estructura de gastos compartidos</w:t>
                  </w:r>
                  <w:r w:rsidR="00597FE8" w:rsidRPr="00A675B0">
                    <w:rPr>
                      <w:rFonts w:ascii="Arial" w:eastAsia="Arial" w:hAnsi="Arial" w:cs="Arial"/>
                      <w:sz w:val="20"/>
                      <w:szCs w:val="20"/>
                      <w:lang w:val="es-ES_tradnl"/>
                    </w:rPr>
                    <w:t xml:space="preserve">, </w:t>
                  </w:r>
                  <w:r w:rsidR="00962874" w:rsidRPr="00A675B0">
                    <w:rPr>
                      <w:rFonts w:ascii="Arial" w:eastAsia="Arial" w:hAnsi="Arial" w:cs="Arial"/>
                      <w:sz w:val="20"/>
                      <w:szCs w:val="20"/>
                      <w:lang w:val="es-ES_tradnl"/>
                    </w:rPr>
                    <w:t>solu</w:t>
                  </w:r>
                  <w:r w:rsidR="00896015" w:rsidRPr="00A675B0">
                    <w:rPr>
                      <w:rFonts w:ascii="Arial" w:eastAsia="Arial" w:hAnsi="Arial" w:cs="Arial"/>
                      <w:sz w:val="20"/>
                      <w:szCs w:val="20"/>
                      <w:lang w:val="es-ES_tradnl"/>
                    </w:rPr>
                    <w:t>cione</w:t>
                  </w:r>
                  <w:r w:rsidR="00962874" w:rsidRPr="00A675B0">
                    <w:rPr>
                      <w:rFonts w:ascii="Arial" w:eastAsia="Arial" w:hAnsi="Arial" w:cs="Arial"/>
                      <w:sz w:val="20"/>
                      <w:szCs w:val="20"/>
                      <w:lang w:val="es-ES_tradnl"/>
                    </w:rPr>
                    <w:t>s</w:t>
                  </w:r>
                  <w:r w:rsidR="00597FE8" w:rsidRPr="00A675B0">
                    <w:rPr>
                      <w:rFonts w:ascii="Arial" w:eastAsia="Arial" w:hAnsi="Arial" w:cs="Arial"/>
                      <w:sz w:val="20"/>
                      <w:szCs w:val="20"/>
                      <w:lang w:val="es-ES_tradnl"/>
                    </w:rPr>
                    <w:t xml:space="preserve"> </w:t>
                  </w:r>
                  <w:r w:rsidR="000E7B7B" w:rsidRPr="00A675B0">
                    <w:rPr>
                      <w:rFonts w:ascii="Arial" w:eastAsia="Arial" w:hAnsi="Arial" w:cs="Arial"/>
                      <w:sz w:val="20"/>
                      <w:szCs w:val="20"/>
                      <w:lang w:val="es-ES_tradnl"/>
                    </w:rPr>
                    <w:t>bas</w:t>
                  </w:r>
                  <w:r w:rsidR="00896015" w:rsidRPr="00A675B0">
                    <w:rPr>
                      <w:rFonts w:ascii="Arial" w:eastAsia="Arial" w:hAnsi="Arial" w:cs="Arial"/>
                      <w:sz w:val="20"/>
                      <w:szCs w:val="20"/>
                      <w:lang w:val="es-ES_tradnl"/>
                    </w:rPr>
                    <w:t>adas</w:t>
                  </w:r>
                  <w:r w:rsidR="000E7B7B" w:rsidRPr="00A675B0">
                    <w:rPr>
                      <w:rFonts w:ascii="Arial" w:eastAsia="Arial" w:hAnsi="Arial" w:cs="Arial"/>
                      <w:sz w:val="20"/>
                      <w:szCs w:val="20"/>
                      <w:lang w:val="es-ES_tradnl"/>
                    </w:rPr>
                    <w:t xml:space="preserve"> </w:t>
                  </w:r>
                  <w:r w:rsidR="00896015" w:rsidRPr="00A675B0">
                    <w:rPr>
                      <w:rFonts w:ascii="Arial" w:eastAsia="Arial" w:hAnsi="Arial" w:cs="Arial"/>
                      <w:sz w:val="20"/>
                      <w:szCs w:val="20"/>
                      <w:lang w:val="es-ES_tradnl"/>
                    </w:rPr>
                    <w:t>en los resultados de la cosecha</w:t>
                  </w:r>
                  <w:r w:rsidR="000E7B7B" w:rsidRPr="00A675B0">
                    <w:rPr>
                      <w:rFonts w:ascii="Arial" w:eastAsia="Arial" w:hAnsi="Arial" w:cs="Arial"/>
                      <w:sz w:val="20"/>
                      <w:szCs w:val="20"/>
                      <w:lang w:val="es-ES_tradnl"/>
                    </w:rPr>
                    <w:t xml:space="preserve"> </w:t>
                  </w:r>
                  <w:r w:rsidR="00896015" w:rsidRPr="00A675B0">
                    <w:rPr>
                      <w:rFonts w:ascii="Arial" w:eastAsia="Arial" w:hAnsi="Arial" w:cs="Arial"/>
                      <w:sz w:val="20"/>
                      <w:szCs w:val="20"/>
                      <w:lang w:val="es-ES_tradnl"/>
                    </w:rPr>
                    <w:t>y una cláusula relacionada con las</w:t>
                  </w:r>
                  <w:r w:rsidR="000E7B7B" w:rsidRPr="00A675B0">
                    <w:rPr>
                      <w:rFonts w:ascii="Arial" w:eastAsia="Arial" w:hAnsi="Arial" w:cs="Arial"/>
                      <w:sz w:val="20"/>
                      <w:szCs w:val="20"/>
                      <w:lang w:val="es-ES_tradnl"/>
                    </w:rPr>
                    <w:t xml:space="preserve"> respons</w:t>
                  </w:r>
                  <w:r w:rsidR="00896015" w:rsidRPr="00A675B0">
                    <w:rPr>
                      <w:rFonts w:ascii="Arial" w:eastAsia="Arial" w:hAnsi="Arial" w:cs="Arial"/>
                      <w:sz w:val="20"/>
                      <w:szCs w:val="20"/>
                      <w:lang w:val="es-ES_tradnl"/>
                    </w:rPr>
                    <w:t>a</w:t>
                  </w:r>
                  <w:r w:rsidR="000E7B7B" w:rsidRPr="00A675B0">
                    <w:rPr>
                      <w:rFonts w:ascii="Arial" w:eastAsia="Arial" w:hAnsi="Arial" w:cs="Arial"/>
                      <w:sz w:val="20"/>
                      <w:szCs w:val="20"/>
                      <w:lang w:val="es-ES_tradnl"/>
                    </w:rPr>
                    <w:t>bili</w:t>
                  </w:r>
                  <w:r w:rsidR="00896015" w:rsidRPr="00A675B0">
                    <w:rPr>
                      <w:rFonts w:ascii="Arial" w:eastAsia="Arial" w:hAnsi="Arial" w:cs="Arial"/>
                      <w:sz w:val="20"/>
                      <w:szCs w:val="20"/>
                      <w:lang w:val="es-ES_tradnl"/>
                    </w:rPr>
                    <w:t>dade</w:t>
                  </w:r>
                  <w:r w:rsidR="000E7B7B" w:rsidRPr="00A675B0">
                    <w:rPr>
                      <w:rFonts w:ascii="Arial" w:eastAsia="Arial" w:hAnsi="Arial" w:cs="Arial"/>
                      <w:sz w:val="20"/>
                      <w:szCs w:val="20"/>
                      <w:lang w:val="es-ES_tradnl"/>
                    </w:rPr>
                    <w:t xml:space="preserve">s </w:t>
                  </w:r>
                  <w:r w:rsidR="00896015" w:rsidRPr="00A675B0">
                    <w:rPr>
                      <w:rFonts w:ascii="Arial" w:eastAsia="Arial" w:hAnsi="Arial" w:cs="Arial"/>
                      <w:sz w:val="20"/>
                      <w:szCs w:val="20"/>
                      <w:lang w:val="es-ES_tradnl"/>
                    </w:rPr>
                    <w:t>de la organización de productores</w:t>
                  </w:r>
                  <w:r w:rsidR="000E7B7B" w:rsidRPr="00A675B0">
                    <w:rPr>
                      <w:rFonts w:ascii="Arial" w:eastAsia="Arial" w:hAnsi="Arial" w:cs="Arial"/>
                      <w:sz w:val="20"/>
                      <w:szCs w:val="20"/>
                      <w:lang w:val="es-ES_tradnl"/>
                    </w:rPr>
                    <w:t xml:space="preserve"> </w:t>
                  </w:r>
                  <w:r w:rsidR="00896015" w:rsidRPr="00A675B0">
                    <w:rPr>
                      <w:rFonts w:ascii="Arial" w:eastAsia="Arial" w:hAnsi="Arial" w:cs="Arial"/>
                      <w:sz w:val="20"/>
                      <w:szCs w:val="20"/>
                      <w:lang w:val="es-ES_tradnl"/>
                    </w:rPr>
                    <w:t>y el comprador</w:t>
                  </w:r>
                  <w:r w:rsidR="000E7B7B" w:rsidRPr="00A675B0">
                    <w:rPr>
                      <w:rFonts w:ascii="Arial" w:eastAsia="Arial" w:hAnsi="Arial" w:cs="Arial"/>
                      <w:sz w:val="20"/>
                      <w:szCs w:val="20"/>
                      <w:lang w:val="es-ES_tradnl"/>
                    </w:rPr>
                    <w:t>.</w:t>
                  </w:r>
                </w:p>
              </w:tc>
            </w:tr>
            <w:tr w:rsidR="00906F29" w:rsidRPr="00BA7DC4" w14:paraId="54968A6F"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BD4C55" w14:textId="3CCC988A" w:rsidR="00906F29" w:rsidRPr="00BA7DC4" w:rsidRDefault="00902DAA"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BA7DC4">
                    <w:rPr>
                      <w:rFonts w:ascii="Arial" w:eastAsia="Arial" w:hAnsi="Arial" w:cs="Arial"/>
                      <w:b/>
                      <w:sz w:val="20"/>
                      <w:szCs w:val="20"/>
                      <w:lang w:val="es-ES_tradnl"/>
                    </w:rPr>
                    <w:t>Año</w:t>
                  </w:r>
                  <w:r w:rsidR="00906F29" w:rsidRPr="00BA7DC4">
                    <w:rPr>
                      <w:rFonts w:ascii="Arial" w:eastAsia="Arial" w:hAnsi="Arial" w:cs="Arial"/>
                      <w:b/>
                      <w:sz w:val="20"/>
                      <w:szCs w:val="20"/>
                      <w:lang w:val="es-ES_tradnl"/>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2647A0" w14:textId="77777777" w:rsidR="00906F29" w:rsidRPr="00BA7DC4" w:rsidRDefault="00906F29" w:rsidP="00152F6A">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s-ES_tradnl"/>
                    </w:rPr>
                  </w:pPr>
                </w:p>
              </w:tc>
            </w:tr>
            <w:tr w:rsidR="00906F29" w:rsidRPr="00642AF1" w14:paraId="595F61C4" w14:textId="77777777" w:rsidTr="00906F29">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499ED7" w14:textId="46FF9990" w:rsidR="00FB7DEA" w:rsidRPr="00BA7DC4" w:rsidRDefault="00896015" w:rsidP="00152F6A">
                  <w:pPr>
                    <w:keepNext/>
                    <w:keepLines/>
                    <w:framePr w:hSpace="141" w:wrap="around" w:vAnchor="text" w:hAnchor="text" w:x="108" w:y="1"/>
                    <w:spacing w:before="120" w:after="120" w:line="276" w:lineRule="auto"/>
                    <w:suppressOverlap/>
                    <w:jc w:val="both"/>
                    <w:rPr>
                      <w:rFonts w:ascii="Arial" w:eastAsia="Arial" w:hAnsi="Arial" w:cs="Arial"/>
                      <w:sz w:val="16"/>
                      <w:szCs w:val="16"/>
                      <w:lang w:val="es-ES_tradnl"/>
                    </w:rPr>
                  </w:pPr>
                  <w:r w:rsidRPr="00026442">
                    <w:rPr>
                      <w:rFonts w:ascii="Arial" w:eastAsia="Arial" w:hAnsi="Arial" w:cs="Arial"/>
                      <w:b/>
                      <w:sz w:val="16"/>
                      <w:szCs w:val="16"/>
                      <w:lang w:val="es-ES_tradnl"/>
                    </w:rPr>
                    <w:t>Orientación</w:t>
                  </w:r>
                  <w:r w:rsidR="00906F29" w:rsidRPr="00BA7DC4">
                    <w:rPr>
                      <w:rFonts w:ascii="Arial" w:eastAsia="Arial" w:hAnsi="Arial" w:cs="Arial"/>
                      <w:sz w:val="16"/>
                      <w:szCs w:val="16"/>
                      <w:lang w:val="es-ES_tradnl"/>
                    </w:rPr>
                    <w:t xml:space="preserve">: </w:t>
                  </w:r>
                  <w:r w:rsidRPr="00BA7DC4">
                    <w:rPr>
                      <w:rFonts w:ascii="Arial" w:eastAsia="Arial" w:hAnsi="Arial" w:cs="Arial"/>
                      <w:sz w:val="16"/>
                      <w:szCs w:val="16"/>
                      <w:lang w:val="es-ES_tradnl"/>
                    </w:rPr>
                    <w:t xml:space="preserve">No </w:t>
                  </w:r>
                  <w:r w:rsidR="00117918">
                    <w:rPr>
                      <w:rFonts w:ascii="Arial" w:eastAsia="Arial" w:hAnsi="Arial" w:cs="Arial"/>
                      <w:sz w:val="16"/>
                      <w:szCs w:val="16"/>
                      <w:lang w:val="es-ES_tradnl"/>
                    </w:rPr>
                    <w:t>se imponen</w:t>
                  </w:r>
                  <w:r w:rsidR="00906F29" w:rsidRPr="00BA7DC4">
                    <w:rPr>
                      <w:rFonts w:ascii="Arial" w:eastAsia="Arial" w:hAnsi="Arial" w:cs="Arial"/>
                      <w:sz w:val="16"/>
                      <w:szCs w:val="16"/>
                      <w:lang w:val="es-ES_tradnl"/>
                    </w:rPr>
                    <w:t xml:space="preserve"> </w:t>
                  </w:r>
                  <w:r w:rsidRPr="00BA7DC4">
                    <w:rPr>
                      <w:rFonts w:ascii="Arial" w:eastAsia="Arial" w:hAnsi="Arial" w:cs="Arial"/>
                      <w:sz w:val="16"/>
                      <w:szCs w:val="16"/>
                      <w:lang w:val="es-ES_tradnl"/>
                    </w:rPr>
                    <w:t>al vendedor</w:t>
                  </w:r>
                  <w:r w:rsidR="00906F29" w:rsidRPr="00BA7DC4">
                    <w:rPr>
                      <w:rFonts w:ascii="Arial" w:eastAsia="Arial" w:hAnsi="Arial" w:cs="Arial"/>
                      <w:sz w:val="16"/>
                      <w:szCs w:val="16"/>
                      <w:lang w:val="es-ES_tradnl"/>
                    </w:rPr>
                    <w:t xml:space="preserve"> </w:t>
                  </w:r>
                  <w:r w:rsidRPr="00BA7DC4">
                    <w:rPr>
                      <w:rFonts w:ascii="Arial" w:eastAsia="Arial" w:hAnsi="Arial" w:cs="Arial"/>
                      <w:sz w:val="16"/>
                      <w:szCs w:val="16"/>
                      <w:lang w:val="es-ES_tradnl"/>
                    </w:rPr>
                    <w:t>las condiciones o los calendarios de fijación de precios</w:t>
                  </w:r>
                  <w:r w:rsidR="00906F29" w:rsidRPr="00BA7DC4">
                    <w:rPr>
                      <w:rFonts w:ascii="Arial" w:eastAsia="Arial" w:hAnsi="Arial" w:cs="Arial"/>
                      <w:sz w:val="16"/>
                      <w:szCs w:val="16"/>
                      <w:lang w:val="es-ES_tradnl"/>
                    </w:rPr>
                    <w:t xml:space="preserve"> </w:t>
                  </w:r>
                  <w:r w:rsidRPr="00BA7DC4">
                    <w:rPr>
                      <w:rFonts w:ascii="Arial" w:eastAsia="Arial" w:hAnsi="Arial" w:cs="Arial"/>
                      <w:sz w:val="16"/>
                      <w:szCs w:val="16"/>
                      <w:lang w:val="es-ES_tradnl"/>
                    </w:rPr>
                    <w:t>para los contratos</w:t>
                  </w:r>
                  <w:r w:rsidR="00906F29" w:rsidRPr="00BA7DC4">
                    <w:rPr>
                      <w:rFonts w:ascii="Arial" w:eastAsia="Arial" w:hAnsi="Arial" w:cs="Arial"/>
                      <w:sz w:val="16"/>
                      <w:szCs w:val="16"/>
                      <w:lang w:val="es-ES_tradnl"/>
                    </w:rPr>
                    <w:t xml:space="preserve"> Fairtrade. </w:t>
                  </w:r>
                  <w:r w:rsidRPr="00BA7DC4">
                    <w:rPr>
                      <w:rFonts w:ascii="Arial" w:eastAsia="Arial" w:hAnsi="Arial" w:cs="Arial"/>
                      <w:sz w:val="16"/>
                      <w:szCs w:val="16"/>
                      <w:lang w:val="es-ES_tradnl"/>
                    </w:rPr>
                    <w:t>Se anima a los productores, como una mejor práctica, a establecer los contratos cuando el café llega</w:t>
                  </w:r>
                  <w:r w:rsidR="00906F29" w:rsidRPr="00BA7DC4">
                    <w:rPr>
                      <w:rFonts w:ascii="Arial" w:eastAsia="Arial" w:hAnsi="Arial" w:cs="Arial"/>
                      <w:sz w:val="16"/>
                      <w:szCs w:val="16"/>
                      <w:lang w:val="es-ES_tradnl"/>
                    </w:rPr>
                    <w:t xml:space="preserve"> </w:t>
                  </w:r>
                  <w:r w:rsidRPr="00BA7DC4">
                    <w:rPr>
                      <w:rFonts w:ascii="Arial" w:eastAsia="Arial" w:hAnsi="Arial" w:cs="Arial"/>
                      <w:sz w:val="16"/>
                      <w:szCs w:val="16"/>
                      <w:lang w:val="es-ES_tradnl"/>
                    </w:rPr>
                    <w:t>al</w:t>
                  </w:r>
                  <w:r w:rsidR="00906F29" w:rsidRPr="00BA7DC4">
                    <w:rPr>
                      <w:rFonts w:ascii="Arial" w:eastAsia="Arial" w:hAnsi="Arial" w:cs="Arial"/>
                      <w:sz w:val="16"/>
                      <w:szCs w:val="16"/>
                      <w:lang w:val="es-ES_tradnl"/>
                    </w:rPr>
                    <w:t xml:space="preserve"> </w:t>
                  </w:r>
                  <w:r w:rsidRPr="00BA7DC4">
                    <w:rPr>
                      <w:rFonts w:ascii="Arial" w:eastAsia="Arial" w:hAnsi="Arial" w:cs="Arial"/>
                      <w:sz w:val="16"/>
                      <w:szCs w:val="16"/>
                      <w:lang w:val="es-ES_tradnl"/>
                    </w:rPr>
                    <w:t>almacén. Se anima a los comerciantes, como una buena práctica, a no permitir la fijación de precios</w:t>
                  </w:r>
                  <w:r w:rsidR="00906F29" w:rsidRPr="00BA7DC4">
                    <w:rPr>
                      <w:rFonts w:ascii="Arial" w:eastAsia="Arial" w:hAnsi="Arial" w:cs="Arial"/>
                      <w:sz w:val="16"/>
                      <w:szCs w:val="16"/>
                      <w:lang w:val="es-ES_tradnl"/>
                    </w:rPr>
                    <w:t xml:space="preserve"> </w:t>
                  </w:r>
                  <w:r w:rsidRPr="00BA7DC4">
                    <w:rPr>
                      <w:rFonts w:ascii="Arial" w:eastAsia="Arial" w:hAnsi="Arial" w:cs="Arial"/>
                      <w:sz w:val="16"/>
                      <w:szCs w:val="16"/>
                      <w:lang w:val="es-ES_tradnl"/>
                    </w:rPr>
                    <w:t>por parte de los</w:t>
                  </w:r>
                  <w:r w:rsidR="00906F29" w:rsidRPr="00BA7DC4">
                    <w:rPr>
                      <w:rFonts w:ascii="Arial" w:eastAsia="Arial" w:hAnsi="Arial" w:cs="Arial"/>
                      <w:sz w:val="16"/>
                      <w:szCs w:val="16"/>
                      <w:lang w:val="es-ES_tradnl"/>
                    </w:rPr>
                    <w:t xml:space="preserve"> </w:t>
                  </w:r>
                  <w:r w:rsidRPr="00BA7DC4">
                    <w:rPr>
                      <w:rFonts w:ascii="Arial" w:eastAsia="Arial" w:hAnsi="Arial" w:cs="Arial"/>
                      <w:sz w:val="16"/>
                      <w:szCs w:val="16"/>
                      <w:lang w:val="es-ES_tradnl"/>
                    </w:rPr>
                    <w:t>tostadores antes</w:t>
                  </w:r>
                  <w:r w:rsidR="00906F29" w:rsidRPr="00BA7DC4">
                    <w:rPr>
                      <w:rFonts w:ascii="Arial" w:eastAsia="Arial" w:hAnsi="Arial" w:cs="Arial"/>
                      <w:sz w:val="16"/>
                      <w:szCs w:val="16"/>
                      <w:lang w:val="es-ES_tradnl"/>
                    </w:rPr>
                    <w:t xml:space="preserve"> </w:t>
                  </w:r>
                  <w:r w:rsidRPr="00BA7DC4">
                    <w:rPr>
                      <w:rFonts w:ascii="Arial" w:eastAsia="Arial" w:hAnsi="Arial" w:cs="Arial"/>
                      <w:sz w:val="16"/>
                      <w:szCs w:val="16"/>
                      <w:lang w:val="es-ES_tradnl"/>
                    </w:rPr>
                    <w:t>de que el</w:t>
                  </w:r>
                  <w:r w:rsidR="00906F29" w:rsidRPr="00BA7DC4">
                    <w:rPr>
                      <w:rFonts w:ascii="Arial" w:eastAsia="Arial" w:hAnsi="Arial" w:cs="Arial"/>
                      <w:sz w:val="16"/>
                      <w:szCs w:val="16"/>
                      <w:lang w:val="es-ES_tradnl"/>
                    </w:rPr>
                    <w:t xml:space="preserve"> produc</w:t>
                  </w:r>
                  <w:r w:rsidRPr="00BA7DC4">
                    <w:rPr>
                      <w:rFonts w:ascii="Arial" w:eastAsia="Arial" w:hAnsi="Arial" w:cs="Arial"/>
                      <w:sz w:val="16"/>
                      <w:szCs w:val="16"/>
                      <w:lang w:val="es-ES_tradnl"/>
                    </w:rPr>
                    <w:t>to</w:t>
                  </w:r>
                  <w:r w:rsidR="00906F29" w:rsidRPr="00BA7DC4">
                    <w:rPr>
                      <w:rFonts w:ascii="Arial" w:eastAsia="Arial" w:hAnsi="Arial" w:cs="Arial"/>
                      <w:sz w:val="16"/>
                      <w:szCs w:val="16"/>
                      <w:lang w:val="es-ES_tradnl"/>
                    </w:rPr>
                    <w:t xml:space="preserve">r </w:t>
                  </w:r>
                  <w:r w:rsidRPr="00BA7DC4">
                    <w:rPr>
                      <w:rFonts w:ascii="Arial" w:eastAsia="Arial" w:hAnsi="Arial" w:cs="Arial"/>
                      <w:sz w:val="16"/>
                      <w:szCs w:val="16"/>
                      <w:lang w:val="es-ES_tradnl"/>
                    </w:rPr>
                    <w:t xml:space="preserve">los </w:t>
                  </w:r>
                  <w:r w:rsidR="00906F29" w:rsidRPr="00BA7DC4">
                    <w:rPr>
                      <w:rFonts w:ascii="Arial" w:eastAsia="Arial" w:hAnsi="Arial" w:cs="Arial"/>
                      <w:sz w:val="16"/>
                      <w:szCs w:val="16"/>
                      <w:lang w:val="es-ES_tradnl"/>
                    </w:rPr>
                    <w:t>fi</w:t>
                  </w:r>
                  <w:r w:rsidRPr="00BA7DC4">
                    <w:rPr>
                      <w:rFonts w:ascii="Arial" w:eastAsia="Arial" w:hAnsi="Arial" w:cs="Arial"/>
                      <w:sz w:val="16"/>
                      <w:szCs w:val="16"/>
                      <w:lang w:val="es-ES_tradnl"/>
                    </w:rPr>
                    <w:t>je</w:t>
                  </w:r>
                  <w:r w:rsidR="00906F29" w:rsidRPr="00BA7DC4">
                    <w:rPr>
                      <w:rFonts w:ascii="Arial" w:eastAsia="Arial" w:hAnsi="Arial" w:cs="Arial"/>
                      <w:sz w:val="16"/>
                      <w:szCs w:val="16"/>
                      <w:lang w:val="es-ES_tradnl"/>
                    </w:rPr>
                    <w:t xml:space="preserve">. </w:t>
                  </w:r>
                </w:p>
              </w:tc>
            </w:tr>
          </w:tbl>
          <w:p w14:paraId="1385BD6B" w14:textId="4F13B96C" w:rsidR="00A62AE4" w:rsidRPr="00BA7DC4" w:rsidRDefault="00906F29" w:rsidP="00026442">
            <w:pPr>
              <w:tabs>
                <w:tab w:val="left" w:pos="735"/>
              </w:tabs>
              <w:spacing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t>Implica</w:t>
            </w:r>
            <w:r w:rsidR="00896015" w:rsidRPr="00BA7DC4">
              <w:rPr>
                <w:rFonts w:ascii="Arial" w:eastAsia="Arial" w:hAnsi="Arial" w:cs="Arial"/>
                <w:b/>
                <w:sz w:val="20"/>
                <w:szCs w:val="20"/>
                <w:lang w:val="es-ES_tradnl"/>
              </w:rPr>
              <w:t>cione</w:t>
            </w:r>
            <w:r w:rsidRPr="00BA7DC4">
              <w:rPr>
                <w:rFonts w:ascii="Arial" w:eastAsia="Arial" w:hAnsi="Arial" w:cs="Arial"/>
                <w:b/>
                <w:sz w:val="20"/>
                <w:szCs w:val="20"/>
                <w:lang w:val="es-ES_tradnl"/>
              </w:rPr>
              <w:t>s:</w:t>
            </w:r>
            <w:r w:rsidR="007D0B05" w:rsidRPr="00BA7DC4">
              <w:rPr>
                <w:rFonts w:ascii="Arial" w:eastAsia="Arial" w:hAnsi="Arial" w:cs="Arial"/>
                <w:b/>
                <w:sz w:val="20"/>
                <w:szCs w:val="20"/>
                <w:lang w:val="es-ES_tradnl"/>
              </w:rPr>
              <w:t xml:space="preserve"> </w:t>
            </w:r>
            <w:r w:rsidR="00A62AE4" w:rsidRPr="00BA7DC4">
              <w:rPr>
                <w:rFonts w:ascii="Arial" w:eastAsia="Arial" w:hAnsi="Arial" w:cs="Arial"/>
                <w:sz w:val="20"/>
                <w:szCs w:val="20"/>
                <w:lang w:val="es-ES_tradnl"/>
              </w:rPr>
              <w:t>La</w:t>
            </w:r>
            <w:r w:rsidRPr="00BA7DC4">
              <w:rPr>
                <w:rFonts w:ascii="Arial" w:eastAsia="Arial" w:hAnsi="Arial" w:cs="Arial"/>
                <w:sz w:val="20"/>
                <w:szCs w:val="20"/>
                <w:lang w:val="es-ES_tradnl"/>
              </w:rPr>
              <w:t xml:space="preserve"> pos</w:t>
            </w:r>
            <w:r w:rsidR="00A62AE4" w:rsidRPr="00BA7DC4">
              <w:rPr>
                <w:rFonts w:ascii="Arial" w:eastAsia="Arial" w:hAnsi="Arial" w:cs="Arial"/>
                <w:sz w:val="20"/>
                <w:szCs w:val="20"/>
                <w:lang w:val="es-ES_tradnl"/>
              </w:rPr>
              <w:t>ibilidad de acordar sobre un contrato con precio fijo solamente es factible en las tres situaciones antes mencionadas</w:t>
            </w:r>
            <w:r w:rsidRPr="00BA7DC4">
              <w:rPr>
                <w:rFonts w:ascii="Arial" w:eastAsia="Arial" w:hAnsi="Arial" w:cs="Arial"/>
                <w:sz w:val="20"/>
                <w:szCs w:val="20"/>
                <w:lang w:val="es-ES_tradnl"/>
              </w:rPr>
              <w:t xml:space="preserve">, </w:t>
            </w:r>
            <w:r w:rsidR="00A62AE4" w:rsidRPr="00BA7DC4">
              <w:rPr>
                <w:rFonts w:ascii="Arial" w:eastAsia="Arial" w:hAnsi="Arial" w:cs="Arial"/>
                <w:sz w:val="20"/>
                <w:szCs w:val="20"/>
                <w:lang w:val="es-ES_tradnl"/>
              </w:rPr>
              <w:t>por tanto,</w:t>
            </w:r>
            <w:r w:rsidRPr="00BA7DC4">
              <w:rPr>
                <w:rFonts w:ascii="Arial" w:eastAsia="Arial" w:hAnsi="Arial" w:cs="Arial"/>
                <w:sz w:val="20"/>
                <w:szCs w:val="20"/>
                <w:lang w:val="es-ES_tradnl"/>
              </w:rPr>
              <w:t xml:space="preserve"> </w:t>
            </w:r>
            <w:r w:rsidR="00A62AE4" w:rsidRPr="00BA7DC4">
              <w:rPr>
                <w:rFonts w:ascii="Arial" w:eastAsia="Arial" w:hAnsi="Arial" w:cs="Arial"/>
                <w:sz w:val="20"/>
                <w:szCs w:val="20"/>
                <w:lang w:val="es-ES_tradnl"/>
              </w:rPr>
              <w:t xml:space="preserve">los contratos con </w:t>
            </w:r>
            <w:r w:rsidRPr="00BA7DC4">
              <w:rPr>
                <w:rFonts w:ascii="Arial" w:eastAsia="Arial" w:hAnsi="Arial" w:cs="Arial"/>
                <w:sz w:val="20"/>
                <w:szCs w:val="20"/>
                <w:lang w:val="es-ES_tradnl"/>
              </w:rPr>
              <w:t>‘pr</w:t>
            </w:r>
            <w:r w:rsidR="00A62AE4" w:rsidRPr="00BA7DC4">
              <w:rPr>
                <w:rFonts w:ascii="Arial" w:eastAsia="Arial" w:hAnsi="Arial" w:cs="Arial"/>
                <w:sz w:val="20"/>
                <w:szCs w:val="20"/>
                <w:lang w:val="es-ES_tradnl"/>
              </w:rPr>
              <w:t>ecio por fijar</w:t>
            </w:r>
            <w:r w:rsidRPr="00BA7DC4">
              <w:rPr>
                <w:rFonts w:ascii="Arial" w:eastAsia="Arial" w:hAnsi="Arial" w:cs="Arial"/>
                <w:sz w:val="20"/>
                <w:szCs w:val="20"/>
                <w:lang w:val="es-ES_tradnl"/>
              </w:rPr>
              <w:t xml:space="preserve">’ </w:t>
            </w:r>
            <w:r w:rsidR="00A62AE4" w:rsidRPr="00BA7DC4">
              <w:rPr>
                <w:rFonts w:ascii="Arial" w:eastAsia="Arial" w:hAnsi="Arial" w:cs="Arial"/>
                <w:sz w:val="20"/>
                <w:szCs w:val="20"/>
                <w:lang w:val="es-ES_tradnl"/>
              </w:rPr>
              <w:t xml:space="preserve">se mantendrán como la vía más simple y preferida por las organizaciones de productores </w:t>
            </w:r>
            <w:r w:rsidR="00117918">
              <w:rPr>
                <w:rFonts w:ascii="Arial" w:eastAsia="Arial" w:hAnsi="Arial" w:cs="Arial"/>
                <w:sz w:val="20"/>
                <w:szCs w:val="20"/>
                <w:lang w:val="es-ES_tradnl"/>
              </w:rPr>
              <w:t>para</w:t>
            </w:r>
            <w:r w:rsidR="00A62AE4" w:rsidRPr="00BA7DC4">
              <w:rPr>
                <w:rFonts w:ascii="Arial" w:eastAsia="Arial" w:hAnsi="Arial" w:cs="Arial"/>
                <w:sz w:val="20"/>
                <w:szCs w:val="20"/>
                <w:lang w:val="es-ES_tradnl"/>
              </w:rPr>
              <w:t xml:space="preserve"> gestionar los riesgos</w:t>
            </w:r>
            <w:r w:rsidRPr="00BA7DC4">
              <w:rPr>
                <w:rFonts w:ascii="Arial" w:eastAsia="Arial" w:hAnsi="Arial" w:cs="Arial"/>
                <w:sz w:val="20"/>
                <w:szCs w:val="20"/>
                <w:lang w:val="es-ES_tradnl"/>
              </w:rPr>
              <w:t>.</w:t>
            </w:r>
          </w:p>
          <w:p w14:paraId="7F2A7F2C" w14:textId="1564FE3F" w:rsidR="00AA05B8" w:rsidRPr="00BA7DC4" w:rsidRDefault="00AA05B8" w:rsidP="00026442">
            <w:pPr>
              <w:tabs>
                <w:tab w:val="left" w:pos="735"/>
              </w:tabs>
              <w:spacing w:line="276" w:lineRule="auto"/>
              <w:jc w:val="both"/>
              <w:rPr>
                <w:rFonts w:ascii="Arial" w:eastAsia="Arial" w:hAnsi="Arial" w:cs="Arial"/>
                <w:b/>
                <w:sz w:val="20"/>
                <w:szCs w:val="20"/>
                <w:lang w:val="es-ES_tradnl"/>
              </w:rPr>
            </w:pPr>
            <w:r w:rsidRPr="00BA7DC4">
              <w:rPr>
                <w:rFonts w:ascii="Arial" w:eastAsia="Arial" w:hAnsi="Arial" w:cs="Arial"/>
                <w:b/>
                <w:sz w:val="20"/>
                <w:szCs w:val="20"/>
                <w:lang w:val="es-ES_tradnl"/>
              </w:rPr>
              <w:t xml:space="preserve">Pregunta </w:t>
            </w:r>
            <w:r w:rsidR="00742602">
              <w:rPr>
                <w:rFonts w:ascii="Arial" w:eastAsia="Arial" w:hAnsi="Arial" w:cs="Arial"/>
                <w:b/>
                <w:sz w:val="20"/>
                <w:szCs w:val="20"/>
                <w:lang w:val="es-ES_tradnl"/>
              </w:rPr>
              <w:t>17</w:t>
            </w:r>
            <w:r w:rsidRPr="00BA7DC4">
              <w:rPr>
                <w:rFonts w:ascii="Arial" w:eastAsia="Arial" w:hAnsi="Arial" w:cs="Arial"/>
                <w:b/>
                <w:sz w:val="20"/>
                <w:szCs w:val="20"/>
                <w:lang w:val="es-ES_tradnl"/>
              </w:rPr>
              <w:t>. ¿Está usted de acuerdo con los cambios introducidos en este requisito?</w:t>
            </w:r>
          </w:p>
          <w:p w14:paraId="1C5DA755" w14:textId="77777777" w:rsidR="00AA05B8" w:rsidRPr="00BA7DC4" w:rsidRDefault="00AA05B8"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fldChar w:fldCharType="begin">
                <w:ffData>
                  <w:name w:val="Check5"/>
                  <w:enabled/>
                  <w:calcOnExit w:val="0"/>
                  <w:checkBox>
                    <w:sizeAuto/>
                    <w:default w:val="0"/>
                  </w:checkBox>
                </w:ffData>
              </w:fldChar>
            </w:r>
            <w:r w:rsidRPr="00BA7DC4">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BA7DC4">
              <w:rPr>
                <w:rFonts w:ascii="Arial" w:eastAsia="Arial" w:hAnsi="Arial" w:cs="Arial"/>
                <w:b/>
                <w:sz w:val="20"/>
                <w:szCs w:val="20"/>
                <w:lang w:val="es-ES_tradnl"/>
              </w:rPr>
              <w:fldChar w:fldCharType="end"/>
            </w:r>
            <w:r w:rsidRPr="00BA7DC4">
              <w:rPr>
                <w:rFonts w:ascii="Arial" w:eastAsia="Arial" w:hAnsi="Arial" w:cs="Arial"/>
                <w:sz w:val="20"/>
                <w:szCs w:val="20"/>
                <w:lang w:val="es-ES_tradnl"/>
              </w:rPr>
              <w:t>Sí</w:t>
            </w:r>
          </w:p>
          <w:p w14:paraId="4FE93488" w14:textId="77777777" w:rsidR="00AA05B8" w:rsidRPr="00BA7DC4" w:rsidRDefault="00AA05B8"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fldChar w:fldCharType="begin">
                <w:ffData>
                  <w:name w:val="Check6"/>
                  <w:enabled/>
                  <w:calcOnExit w:val="0"/>
                  <w:checkBox>
                    <w:sizeAuto/>
                    <w:default w:val="0"/>
                  </w:checkBox>
                </w:ffData>
              </w:fldChar>
            </w:r>
            <w:r w:rsidRPr="00BA7DC4">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BA7DC4">
              <w:rPr>
                <w:rFonts w:ascii="Arial" w:eastAsia="Arial" w:hAnsi="Arial" w:cs="Arial"/>
                <w:b/>
                <w:sz w:val="20"/>
                <w:szCs w:val="20"/>
                <w:lang w:val="es-ES_tradnl"/>
              </w:rPr>
              <w:fldChar w:fldCharType="end"/>
            </w:r>
            <w:r w:rsidRPr="00BA7DC4">
              <w:rPr>
                <w:rFonts w:ascii="Arial" w:eastAsia="Arial" w:hAnsi="Arial" w:cs="Arial"/>
                <w:sz w:val="20"/>
                <w:szCs w:val="20"/>
                <w:lang w:val="es-ES_tradnl"/>
              </w:rPr>
              <w:t>No</w:t>
            </w:r>
          </w:p>
          <w:p w14:paraId="40911847" w14:textId="77777777" w:rsidR="00AA05B8" w:rsidRPr="00BA7DC4" w:rsidRDefault="00AA05B8"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sz w:val="20"/>
                <w:szCs w:val="20"/>
                <w:lang w:val="es-ES_tradnl"/>
              </w:rPr>
              <w:fldChar w:fldCharType="begin">
                <w:ffData>
                  <w:name w:val="Check8"/>
                  <w:enabled/>
                  <w:calcOnExit w:val="0"/>
                  <w:checkBox>
                    <w:sizeAuto/>
                    <w:default w:val="0"/>
                  </w:checkBox>
                </w:ffData>
              </w:fldChar>
            </w:r>
            <w:r w:rsidRPr="00BA7DC4">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BA7DC4">
              <w:rPr>
                <w:rFonts w:ascii="Arial" w:eastAsia="Arial" w:hAnsi="Arial" w:cs="Arial"/>
                <w:sz w:val="20"/>
                <w:szCs w:val="20"/>
                <w:lang w:val="es-ES_tradnl"/>
              </w:rPr>
              <w:fldChar w:fldCharType="end"/>
            </w:r>
            <w:r w:rsidRPr="00BA7DC4">
              <w:rPr>
                <w:rFonts w:ascii="Arial" w:eastAsia="Arial" w:hAnsi="Arial" w:cs="Arial"/>
                <w:sz w:val="20"/>
                <w:szCs w:val="20"/>
                <w:lang w:val="es-ES_tradnl"/>
              </w:rPr>
              <w:t>No estoy seguro(a)</w:t>
            </w:r>
          </w:p>
          <w:p w14:paraId="7E943369" w14:textId="195D3197" w:rsidR="00906F29" w:rsidRPr="00BA7DC4" w:rsidRDefault="00AA05B8" w:rsidP="00026442">
            <w:pPr>
              <w:tabs>
                <w:tab w:val="left" w:pos="735"/>
              </w:tabs>
              <w:spacing w:line="276" w:lineRule="auto"/>
              <w:jc w:val="both"/>
              <w:rPr>
                <w:rFonts w:ascii="Arial" w:eastAsia="Arial" w:hAnsi="Arial" w:cs="Arial"/>
                <w:b/>
                <w:sz w:val="20"/>
                <w:szCs w:val="20"/>
                <w:lang w:val="es-ES_tradnl"/>
              </w:rPr>
            </w:pPr>
            <w:r w:rsidRPr="00BA7DC4">
              <w:rPr>
                <w:rFonts w:ascii="Arial" w:eastAsia="Arial" w:hAnsi="Arial" w:cs="Arial"/>
                <w:b/>
                <w:sz w:val="20"/>
                <w:szCs w:val="20"/>
                <w:lang w:val="es-ES_tradnl"/>
              </w:rPr>
              <w:t>Por favor, explique sus razones y sugerencias de modificaciones, si las hay:</w:t>
            </w:r>
            <w:r w:rsidR="00906F29" w:rsidRPr="00BA7DC4">
              <w:rPr>
                <w:rFonts w:ascii="Arial" w:eastAsia="Arial" w:hAnsi="Arial" w:cs="Arial"/>
                <w:sz w:val="20"/>
                <w:szCs w:val="20"/>
                <w:lang w:val="es-ES_tradnl"/>
              </w:rPr>
              <w:fldChar w:fldCharType="begin">
                <w:ffData>
                  <w:name w:val="Text61"/>
                  <w:enabled/>
                  <w:calcOnExit w:val="0"/>
                  <w:textInput/>
                </w:ffData>
              </w:fldChar>
            </w:r>
            <w:r w:rsidR="00906F29" w:rsidRPr="00BA7DC4">
              <w:rPr>
                <w:rFonts w:ascii="Arial" w:eastAsia="Arial" w:hAnsi="Arial" w:cs="Arial"/>
                <w:sz w:val="20"/>
                <w:szCs w:val="20"/>
                <w:lang w:val="es-ES_tradnl"/>
              </w:rPr>
              <w:instrText xml:space="preserve"> FORMTEXT </w:instrText>
            </w:r>
            <w:r w:rsidR="00906F29" w:rsidRPr="00BA7DC4">
              <w:rPr>
                <w:rFonts w:ascii="Arial" w:eastAsia="Arial" w:hAnsi="Arial" w:cs="Arial"/>
                <w:sz w:val="20"/>
                <w:szCs w:val="20"/>
                <w:lang w:val="es-ES_tradnl"/>
              </w:rPr>
            </w:r>
            <w:r w:rsidR="00906F29" w:rsidRPr="00BA7DC4">
              <w:rPr>
                <w:rFonts w:ascii="Arial" w:eastAsia="Arial" w:hAnsi="Arial" w:cs="Arial"/>
                <w:sz w:val="20"/>
                <w:szCs w:val="20"/>
                <w:lang w:val="es-ES_tradnl"/>
              </w:rPr>
              <w:fldChar w:fldCharType="separate"/>
            </w:r>
            <w:r w:rsidR="00906F29" w:rsidRPr="00BA7DC4">
              <w:rPr>
                <w:rFonts w:ascii="Arial" w:eastAsia="Arial" w:hAnsi="Arial" w:cs="Arial"/>
                <w:noProof/>
                <w:sz w:val="20"/>
                <w:szCs w:val="20"/>
                <w:lang w:val="es-ES_tradnl"/>
              </w:rPr>
              <w:t> </w:t>
            </w:r>
            <w:r w:rsidR="00906F29" w:rsidRPr="00BA7DC4">
              <w:rPr>
                <w:rFonts w:ascii="Arial" w:eastAsia="Arial" w:hAnsi="Arial" w:cs="Arial"/>
                <w:noProof/>
                <w:sz w:val="20"/>
                <w:szCs w:val="20"/>
                <w:lang w:val="es-ES_tradnl"/>
              </w:rPr>
              <w:t> </w:t>
            </w:r>
            <w:r w:rsidR="00906F29" w:rsidRPr="00BA7DC4">
              <w:rPr>
                <w:rFonts w:ascii="Arial" w:eastAsia="Arial" w:hAnsi="Arial" w:cs="Arial"/>
                <w:noProof/>
                <w:sz w:val="20"/>
                <w:szCs w:val="20"/>
                <w:lang w:val="es-ES_tradnl"/>
              </w:rPr>
              <w:t> </w:t>
            </w:r>
            <w:r w:rsidR="00906F29" w:rsidRPr="00BA7DC4">
              <w:rPr>
                <w:rFonts w:ascii="Arial" w:eastAsia="Arial" w:hAnsi="Arial" w:cs="Arial"/>
                <w:noProof/>
                <w:sz w:val="20"/>
                <w:szCs w:val="20"/>
                <w:lang w:val="es-ES_tradnl"/>
              </w:rPr>
              <w:t> </w:t>
            </w:r>
            <w:r w:rsidR="00906F29" w:rsidRPr="00BA7DC4">
              <w:rPr>
                <w:rFonts w:ascii="Arial" w:eastAsia="Arial" w:hAnsi="Arial" w:cs="Arial"/>
                <w:noProof/>
                <w:sz w:val="20"/>
                <w:szCs w:val="20"/>
                <w:lang w:val="es-ES_tradnl"/>
              </w:rPr>
              <w:t> </w:t>
            </w:r>
            <w:r w:rsidR="00906F29" w:rsidRPr="00BA7DC4">
              <w:rPr>
                <w:rFonts w:ascii="Arial" w:eastAsia="Arial" w:hAnsi="Arial" w:cs="Arial"/>
                <w:sz w:val="20"/>
                <w:szCs w:val="20"/>
                <w:lang w:val="es-ES_tradnl"/>
              </w:rPr>
              <w:fldChar w:fldCharType="end"/>
            </w:r>
            <w:r w:rsidR="00906F29" w:rsidRPr="00BA7DC4">
              <w:rPr>
                <w:rFonts w:ascii="Arial" w:eastAsia="Arial" w:hAnsi="Arial" w:cs="Arial"/>
                <w:sz w:val="20"/>
                <w:szCs w:val="20"/>
                <w:lang w:val="es-ES_tradnl"/>
              </w:rPr>
              <w:t xml:space="preserve"> </w:t>
            </w:r>
          </w:p>
        </w:tc>
      </w:tr>
    </w:tbl>
    <w:p w14:paraId="1230569A" w14:textId="77777777" w:rsidR="00906F29" w:rsidRPr="00BA7DC4" w:rsidRDefault="00906F29" w:rsidP="00026442">
      <w:pPr>
        <w:spacing w:after="0" w:line="276" w:lineRule="auto"/>
        <w:jc w:val="both"/>
        <w:rPr>
          <w:rFonts w:ascii="Arial" w:eastAsia="Arial" w:hAnsi="Arial" w:cs="Arial"/>
          <w:sz w:val="20"/>
          <w:szCs w:val="20"/>
          <w:lang w:val="es-ES_tradnl"/>
        </w:rPr>
      </w:pPr>
    </w:p>
    <w:tbl>
      <w:tblPr>
        <w:tblW w:w="0" w:type="auto"/>
        <w:tblInd w:w="108" w:type="dxa"/>
        <w:tblCellMar>
          <w:left w:w="10" w:type="dxa"/>
          <w:right w:w="10" w:type="dxa"/>
        </w:tblCellMar>
        <w:tblLook w:val="0000" w:firstRow="0" w:lastRow="0" w:firstColumn="0" w:lastColumn="0" w:noHBand="0" w:noVBand="0"/>
      </w:tblPr>
      <w:tblGrid>
        <w:gridCol w:w="9124"/>
      </w:tblGrid>
      <w:tr w:rsidR="00906F29" w:rsidRPr="00642AF1" w14:paraId="70048360" w14:textId="77777777" w:rsidTr="007D0B0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A14FA" w14:textId="331A9559" w:rsidR="00BD42B6" w:rsidRPr="00BA7DC4" w:rsidRDefault="00A62AE4" w:rsidP="00026442">
            <w:pPr>
              <w:keepNext/>
              <w:keepLines/>
              <w:spacing w:before="120" w:after="120" w:line="276" w:lineRule="auto"/>
              <w:jc w:val="both"/>
              <w:rPr>
                <w:rFonts w:ascii="Arial" w:eastAsia="Arial" w:hAnsi="Arial" w:cs="Arial"/>
                <w:b/>
                <w:color w:val="00B9E4" w:themeColor="text1"/>
                <w:sz w:val="16"/>
                <w:szCs w:val="16"/>
                <w:lang w:val="es-ES_tradnl"/>
              </w:rPr>
            </w:pPr>
            <w:r w:rsidRPr="00BA7DC4">
              <w:rPr>
                <w:rFonts w:ascii="Arial" w:eastAsia="Arial" w:hAnsi="Arial" w:cs="Arial"/>
                <w:b/>
                <w:color w:val="00B9E4" w:themeColor="text1"/>
                <w:sz w:val="20"/>
                <w:szCs w:val="20"/>
                <w:lang w:val="es-ES_tradnl"/>
              </w:rPr>
              <w:t>Comerciar con integridad</w:t>
            </w:r>
            <w:r w:rsidR="00BD42B6" w:rsidRPr="00BA7DC4">
              <w:rPr>
                <w:rFonts w:ascii="Arial" w:eastAsia="Arial" w:hAnsi="Arial" w:cs="Arial"/>
                <w:b/>
                <w:color w:val="00B9E4" w:themeColor="text1"/>
                <w:sz w:val="20"/>
                <w:szCs w:val="20"/>
                <w:lang w:val="es-ES_tradnl"/>
              </w:rPr>
              <w:t xml:space="preserve"> 4</w:t>
            </w:r>
          </w:p>
          <w:p w14:paraId="36DF11FA" w14:textId="0A5AF4DE" w:rsidR="004374F2" w:rsidRPr="00BA7DC4" w:rsidRDefault="00A62AE4" w:rsidP="00026442">
            <w:pPr>
              <w:tabs>
                <w:tab w:val="left" w:pos="735"/>
              </w:tabs>
              <w:spacing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t>La propuesta aspira a</w:t>
            </w:r>
            <w:r w:rsidR="004374F2" w:rsidRPr="00BA7DC4">
              <w:rPr>
                <w:rFonts w:ascii="Arial" w:eastAsia="Arial" w:hAnsi="Arial" w:cs="Arial"/>
                <w:b/>
                <w:sz w:val="20"/>
                <w:szCs w:val="20"/>
                <w:lang w:val="es-ES_tradnl"/>
              </w:rPr>
              <w:t xml:space="preserve">: </w:t>
            </w:r>
            <w:r w:rsidRPr="00BA7DC4">
              <w:rPr>
                <w:rFonts w:ascii="Arial" w:eastAsia="Arial" w:hAnsi="Arial" w:cs="Arial"/>
                <w:sz w:val="20"/>
                <w:szCs w:val="20"/>
                <w:lang w:val="es-ES_tradnl"/>
              </w:rPr>
              <w:t>Evitar que las organizaciones de productores asuman gastos</w:t>
            </w:r>
            <w:r w:rsidR="004374F2" w:rsidRPr="00BA7DC4">
              <w:rPr>
                <w:rFonts w:ascii="Arial" w:eastAsia="Arial" w:hAnsi="Arial" w:cs="Arial"/>
                <w:sz w:val="20"/>
                <w:szCs w:val="20"/>
                <w:lang w:val="es-ES_tradnl"/>
              </w:rPr>
              <w:t xml:space="preserve"> </w:t>
            </w:r>
            <w:r w:rsidRPr="00BA7DC4">
              <w:rPr>
                <w:rFonts w:ascii="Arial" w:eastAsia="Arial" w:hAnsi="Arial" w:cs="Arial"/>
                <w:sz w:val="20"/>
                <w:szCs w:val="20"/>
                <w:lang w:val="es-ES_tradnl"/>
              </w:rPr>
              <w:t>de</w:t>
            </w:r>
            <w:r w:rsidR="004374F2" w:rsidRPr="00BA7DC4">
              <w:rPr>
                <w:rFonts w:ascii="Arial" w:eastAsia="Arial" w:hAnsi="Arial" w:cs="Arial"/>
                <w:sz w:val="20"/>
                <w:szCs w:val="20"/>
                <w:lang w:val="es-ES_tradnl"/>
              </w:rPr>
              <w:t xml:space="preserve"> </w:t>
            </w:r>
            <w:r w:rsidRPr="00BA7DC4">
              <w:rPr>
                <w:rFonts w:ascii="Arial" w:eastAsia="Arial" w:hAnsi="Arial" w:cs="Arial"/>
                <w:sz w:val="20"/>
                <w:szCs w:val="20"/>
                <w:lang w:val="es-ES_tradnl"/>
              </w:rPr>
              <w:t>cobertura</w:t>
            </w:r>
            <w:r w:rsidR="004374F2" w:rsidRPr="00BA7DC4">
              <w:rPr>
                <w:rFonts w:ascii="Arial" w:eastAsia="Arial" w:hAnsi="Arial" w:cs="Arial"/>
                <w:sz w:val="20"/>
                <w:szCs w:val="20"/>
                <w:lang w:val="es-ES_tradnl"/>
              </w:rPr>
              <w:t xml:space="preserve"> </w:t>
            </w:r>
            <w:r w:rsidRPr="00BA7DC4">
              <w:rPr>
                <w:rFonts w:ascii="Arial" w:eastAsia="Arial" w:hAnsi="Arial" w:cs="Arial"/>
                <w:sz w:val="20"/>
                <w:szCs w:val="20"/>
                <w:lang w:val="es-ES_tradnl"/>
              </w:rPr>
              <w:t>impuestos de manera abusiva</w:t>
            </w:r>
            <w:r w:rsidR="004374F2" w:rsidRPr="00BA7DC4">
              <w:rPr>
                <w:rFonts w:ascii="Arial" w:eastAsia="Arial" w:hAnsi="Arial" w:cs="Arial"/>
                <w:sz w:val="20"/>
                <w:szCs w:val="20"/>
                <w:lang w:val="es-ES_tradnl"/>
              </w:rPr>
              <w:t xml:space="preserve"> </w:t>
            </w:r>
            <w:r w:rsidRPr="00BA7DC4">
              <w:rPr>
                <w:rFonts w:ascii="Arial" w:eastAsia="Arial" w:hAnsi="Arial" w:cs="Arial"/>
                <w:sz w:val="20"/>
                <w:szCs w:val="20"/>
                <w:lang w:val="es-ES_tradnl"/>
              </w:rPr>
              <w:t>por las estrategias de gestión de riesgos de precios que deberían compartirse con sus compradores</w:t>
            </w:r>
            <w:r w:rsidR="004374F2" w:rsidRPr="00BA7DC4">
              <w:rPr>
                <w:rFonts w:ascii="Arial" w:eastAsia="Arial" w:hAnsi="Arial" w:cs="Arial"/>
                <w:sz w:val="20"/>
                <w:szCs w:val="20"/>
                <w:lang w:val="es-ES_tradnl"/>
              </w:rPr>
              <w:t xml:space="preserve">. </w:t>
            </w:r>
          </w:p>
          <w:tbl>
            <w:tblPr>
              <w:tblW w:w="8898" w:type="dxa"/>
              <w:tblLook w:val="04A0" w:firstRow="1" w:lastRow="0" w:firstColumn="1" w:lastColumn="0" w:noHBand="0" w:noVBand="1"/>
            </w:tblPr>
            <w:tblGrid>
              <w:gridCol w:w="872"/>
              <w:gridCol w:w="8026"/>
            </w:tblGrid>
            <w:tr w:rsidR="00104663" w:rsidRPr="00642AF1" w14:paraId="61DE8111"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E0670F" w14:textId="7163F963" w:rsidR="00104663" w:rsidRPr="007719E2" w:rsidRDefault="00A62AE4" w:rsidP="00026442">
                  <w:pPr>
                    <w:keepNext/>
                    <w:keepLines/>
                    <w:spacing w:after="0" w:line="276" w:lineRule="auto"/>
                    <w:jc w:val="both"/>
                    <w:rPr>
                      <w:rFonts w:ascii="Arial" w:eastAsia="Arial" w:hAnsi="Arial" w:cs="Arial"/>
                      <w:sz w:val="20"/>
                      <w:szCs w:val="20"/>
                      <w:lang w:val="pt-BR"/>
                    </w:rPr>
                  </w:pPr>
                  <w:r w:rsidRPr="007719E2">
                    <w:rPr>
                      <w:rFonts w:ascii="Arial" w:eastAsia="Arial" w:hAnsi="Arial" w:cs="Arial"/>
                      <w:b/>
                      <w:sz w:val="20"/>
                      <w:szCs w:val="20"/>
                      <w:lang w:val="pt-BR"/>
                    </w:rPr>
                    <w:t>Se aplica a</w:t>
                  </w:r>
                  <w:r w:rsidR="00104663" w:rsidRPr="007719E2">
                    <w:rPr>
                      <w:rFonts w:ascii="Arial" w:eastAsia="Arial" w:hAnsi="Arial" w:cs="Arial"/>
                      <w:b/>
                      <w:sz w:val="20"/>
                      <w:szCs w:val="20"/>
                      <w:lang w:val="pt-BR"/>
                    </w:rPr>
                    <w:t>:</w:t>
                  </w:r>
                  <w:r w:rsidR="00104663" w:rsidRPr="007719E2">
                    <w:rPr>
                      <w:rFonts w:ascii="Arial" w:eastAsia="Arial" w:hAnsi="Arial" w:cs="Arial"/>
                      <w:sz w:val="20"/>
                      <w:szCs w:val="20"/>
                      <w:lang w:val="pt-BR"/>
                    </w:rPr>
                    <w:t xml:space="preserve"> </w:t>
                  </w:r>
                  <w:r w:rsidRPr="007719E2">
                    <w:rPr>
                      <w:rFonts w:ascii="Arial" w:eastAsia="Arial" w:hAnsi="Arial" w:cs="Arial"/>
                      <w:sz w:val="20"/>
                      <w:szCs w:val="20"/>
                      <w:lang w:val="pt-BR"/>
                    </w:rPr>
                    <w:t xml:space="preserve">Compradores </w:t>
                  </w:r>
                  <w:r w:rsidR="00104663" w:rsidRPr="007719E2">
                    <w:rPr>
                      <w:rFonts w:ascii="Arial" w:eastAsia="Arial" w:hAnsi="Arial" w:cs="Arial"/>
                      <w:sz w:val="20"/>
                      <w:szCs w:val="20"/>
                      <w:lang w:val="pt-BR"/>
                    </w:rPr>
                    <w:t xml:space="preserve">Fairtrade </w:t>
                  </w:r>
                </w:p>
              </w:tc>
            </w:tr>
            <w:tr w:rsidR="00906F29" w:rsidRPr="00642AF1" w14:paraId="0B442C60"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6A08AA" w14:textId="1A3B4B08" w:rsidR="00906F29" w:rsidRPr="00BA7DC4" w:rsidRDefault="00A62AE4" w:rsidP="00026442">
                  <w:pPr>
                    <w:keepNext/>
                    <w:keepLines/>
                    <w:spacing w:before="120" w:after="120" w:line="276" w:lineRule="auto"/>
                    <w:jc w:val="both"/>
                    <w:rPr>
                      <w:rFonts w:ascii="Arial" w:eastAsia="Arial" w:hAnsi="Arial" w:cs="Arial"/>
                      <w:b/>
                      <w:sz w:val="20"/>
                      <w:szCs w:val="20"/>
                      <w:lang w:val="es-ES_tradnl"/>
                    </w:rPr>
                  </w:pPr>
                  <w:r w:rsidRPr="00BA7DC4">
                    <w:rPr>
                      <w:rFonts w:ascii="Arial" w:eastAsia="Arial" w:hAnsi="Arial" w:cs="Arial"/>
                      <w:b/>
                      <w:sz w:val="20"/>
                      <w:szCs w:val="20"/>
                      <w:lang w:val="es-ES_tradnl"/>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DB61CF" w14:textId="42241673" w:rsidR="00906F29" w:rsidRPr="00A675B0" w:rsidRDefault="00656D2D" w:rsidP="00026442">
                  <w:pPr>
                    <w:keepNext/>
                    <w:keepLines/>
                    <w:spacing w:before="120" w:after="120" w:line="276" w:lineRule="auto"/>
                    <w:jc w:val="both"/>
                    <w:rPr>
                      <w:rFonts w:ascii="Arial" w:eastAsia="Arial" w:hAnsi="Arial" w:cs="Arial"/>
                      <w:sz w:val="20"/>
                      <w:szCs w:val="20"/>
                      <w:lang w:val="es-ES_tradnl"/>
                    </w:rPr>
                  </w:pPr>
                  <w:r w:rsidRPr="00A675B0">
                    <w:rPr>
                      <w:rFonts w:ascii="Arial" w:eastAsia="Arial" w:hAnsi="Arial" w:cs="Arial"/>
                      <w:sz w:val="20"/>
                      <w:szCs w:val="20"/>
                      <w:lang w:val="es-ES_tradnl"/>
                    </w:rPr>
                    <w:t>No existen indicios de que un contrato con precio fijo</w:t>
                  </w:r>
                  <w:r w:rsidR="00DF72A2"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acordado con la organización de productores</w:t>
                  </w:r>
                  <w:r w:rsidR="00906F29" w:rsidRPr="00A675B0">
                    <w:rPr>
                      <w:rFonts w:ascii="Arial" w:eastAsia="Arial" w:hAnsi="Arial" w:cs="Arial"/>
                      <w:sz w:val="20"/>
                      <w:szCs w:val="20"/>
                      <w:lang w:val="es-ES_tradnl"/>
                    </w:rPr>
                    <w:t xml:space="preserve"> impo</w:t>
                  </w:r>
                  <w:r w:rsidR="00117918" w:rsidRPr="00A675B0">
                    <w:rPr>
                      <w:rFonts w:ascii="Arial" w:eastAsia="Arial" w:hAnsi="Arial" w:cs="Arial"/>
                      <w:sz w:val="20"/>
                      <w:szCs w:val="20"/>
                      <w:lang w:val="es-ES_tradnl"/>
                    </w:rPr>
                    <w:t>ne</w:t>
                  </w:r>
                  <w:r w:rsidR="00906F29"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gastos de cobertura</w:t>
                  </w:r>
                  <w:r w:rsidR="00906F29"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a la organización de productores</w:t>
                  </w:r>
                  <w:r w:rsidR="00906F29"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que suministra</w:t>
                  </w:r>
                  <w:r w:rsidR="00906F29"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el</w:t>
                  </w:r>
                  <w:r w:rsidR="00906F29" w:rsidRPr="00A675B0">
                    <w:rPr>
                      <w:rFonts w:ascii="Arial" w:eastAsia="Arial" w:hAnsi="Arial" w:cs="Arial"/>
                      <w:sz w:val="20"/>
                      <w:szCs w:val="20"/>
                      <w:lang w:val="es-ES_tradnl"/>
                    </w:rPr>
                    <w:t xml:space="preserve"> c</w:t>
                  </w:r>
                  <w:r w:rsidRPr="00A675B0">
                    <w:rPr>
                      <w:rFonts w:ascii="Arial" w:eastAsia="Arial" w:hAnsi="Arial" w:cs="Arial"/>
                      <w:sz w:val="20"/>
                      <w:szCs w:val="20"/>
                      <w:lang w:val="es-ES_tradnl"/>
                    </w:rPr>
                    <w:t>afé</w:t>
                  </w:r>
                  <w:r w:rsidR="00587280" w:rsidRPr="00A675B0">
                    <w:rPr>
                      <w:rFonts w:ascii="Arial" w:eastAsia="Arial" w:hAnsi="Arial" w:cs="Arial"/>
                      <w:sz w:val="20"/>
                      <w:szCs w:val="20"/>
                      <w:lang w:val="es-ES_tradnl"/>
                    </w:rPr>
                    <w:t>.</w:t>
                  </w:r>
                  <w:r w:rsidR="00DF72A2" w:rsidRPr="00A675B0">
                    <w:rPr>
                      <w:lang w:val="es-ES_tradnl"/>
                    </w:rPr>
                    <w:t xml:space="preserve"> </w:t>
                  </w:r>
                </w:p>
              </w:tc>
            </w:tr>
            <w:tr w:rsidR="00906F29" w:rsidRPr="00642AF1" w14:paraId="27A3E400"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67211C" w14:textId="4AED2DC9" w:rsidR="00906F29" w:rsidRPr="00BA7DC4" w:rsidRDefault="00A62AE4" w:rsidP="00026442">
                  <w:pPr>
                    <w:keepNext/>
                    <w:keepLines/>
                    <w:spacing w:before="120" w:after="120" w:line="276" w:lineRule="auto"/>
                    <w:jc w:val="both"/>
                    <w:rPr>
                      <w:rFonts w:ascii="Arial" w:eastAsia="Arial" w:hAnsi="Arial" w:cs="Arial"/>
                      <w:b/>
                      <w:sz w:val="20"/>
                      <w:szCs w:val="20"/>
                      <w:lang w:val="es-ES_tradnl"/>
                    </w:rPr>
                  </w:pPr>
                  <w:r w:rsidRPr="00BA7DC4">
                    <w:rPr>
                      <w:rFonts w:ascii="Arial" w:eastAsia="Arial" w:hAnsi="Arial" w:cs="Arial"/>
                      <w:b/>
                      <w:sz w:val="20"/>
                      <w:szCs w:val="20"/>
                      <w:lang w:val="es-ES_tradnl"/>
                    </w:rPr>
                    <w:t>Año</w:t>
                  </w:r>
                  <w:r w:rsidR="00906F29" w:rsidRPr="00BA7DC4">
                    <w:rPr>
                      <w:rFonts w:ascii="Arial" w:eastAsia="Arial" w:hAnsi="Arial" w:cs="Arial"/>
                      <w:b/>
                      <w:sz w:val="20"/>
                      <w:szCs w:val="20"/>
                      <w:lang w:val="es-ES_tradnl"/>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6E1EE3" w14:textId="77777777" w:rsidR="00906F29" w:rsidRPr="00BA7DC4" w:rsidRDefault="00906F29" w:rsidP="00026442">
                  <w:pPr>
                    <w:keepNext/>
                    <w:keepLines/>
                    <w:spacing w:before="120" w:after="120" w:line="276" w:lineRule="auto"/>
                    <w:jc w:val="both"/>
                    <w:rPr>
                      <w:rFonts w:ascii="Arial" w:eastAsia="Arial" w:hAnsi="Arial" w:cs="Arial"/>
                      <w:i/>
                      <w:sz w:val="20"/>
                      <w:szCs w:val="20"/>
                      <w:u w:val="single"/>
                      <w:lang w:val="es-ES_tradnl"/>
                    </w:rPr>
                  </w:pPr>
                </w:p>
              </w:tc>
            </w:tr>
          </w:tbl>
          <w:p w14:paraId="5C1F71DE" w14:textId="387CE40C" w:rsidR="00906F29" w:rsidRPr="00BA7DC4" w:rsidRDefault="00906F29" w:rsidP="00026442">
            <w:pPr>
              <w:tabs>
                <w:tab w:val="left" w:pos="735"/>
              </w:tabs>
              <w:spacing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t>Implica</w:t>
            </w:r>
            <w:r w:rsidR="00A62AE4" w:rsidRPr="00BA7DC4">
              <w:rPr>
                <w:rFonts w:ascii="Arial" w:eastAsia="Arial" w:hAnsi="Arial" w:cs="Arial"/>
                <w:b/>
                <w:sz w:val="20"/>
                <w:szCs w:val="20"/>
                <w:lang w:val="es-ES_tradnl"/>
              </w:rPr>
              <w:t>cione</w:t>
            </w:r>
            <w:r w:rsidRPr="00BA7DC4">
              <w:rPr>
                <w:rFonts w:ascii="Arial" w:eastAsia="Arial" w:hAnsi="Arial" w:cs="Arial"/>
                <w:b/>
                <w:sz w:val="20"/>
                <w:szCs w:val="20"/>
                <w:lang w:val="es-ES_tradnl"/>
              </w:rPr>
              <w:t>s:</w:t>
            </w:r>
            <w:r w:rsidR="007D0B05" w:rsidRPr="00BA7DC4">
              <w:rPr>
                <w:rFonts w:ascii="Arial" w:eastAsia="Arial" w:hAnsi="Arial" w:cs="Arial"/>
                <w:b/>
                <w:sz w:val="20"/>
                <w:szCs w:val="20"/>
                <w:lang w:val="es-ES_tradnl"/>
              </w:rPr>
              <w:t xml:space="preserve"> </w:t>
            </w:r>
            <w:r w:rsidR="00656D2D" w:rsidRPr="00BA7DC4">
              <w:rPr>
                <w:rFonts w:ascii="Arial" w:eastAsia="Arial" w:hAnsi="Arial" w:cs="Arial"/>
                <w:sz w:val="20"/>
                <w:szCs w:val="20"/>
                <w:lang w:val="es-ES_tradnl"/>
              </w:rPr>
              <w:t>La auditoría exigirá pruebas</w:t>
            </w:r>
            <w:r w:rsidR="00656D2D" w:rsidRPr="00BA7DC4">
              <w:rPr>
                <w:rFonts w:ascii="Arial" w:eastAsia="Arial" w:hAnsi="Arial" w:cs="Arial"/>
                <w:b/>
                <w:sz w:val="20"/>
                <w:szCs w:val="20"/>
                <w:lang w:val="es-ES_tradnl"/>
              </w:rPr>
              <w:t xml:space="preserve"> </w:t>
            </w:r>
            <w:r w:rsidR="00656D2D" w:rsidRPr="00BA7DC4">
              <w:rPr>
                <w:rFonts w:ascii="Arial" w:eastAsia="Arial" w:hAnsi="Arial" w:cs="Arial"/>
                <w:sz w:val="20"/>
                <w:szCs w:val="20"/>
                <w:lang w:val="es-ES_tradnl"/>
              </w:rPr>
              <w:t xml:space="preserve">de la distribución justa de los </w:t>
            </w:r>
            <w:r w:rsidR="00117918">
              <w:rPr>
                <w:rFonts w:ascii="Arial" w:eastAsia="Arial" w:hAnsi="Arial" w:cs="Arial"/>
                <w:sz w:val="20"/>
                <w:szCs w:val="20"/>
                <w:lang w:val="es-ES_tradnl"/>
              </w:rPr>
              <w:t>gastos</w:t>
            </w:r>
            <w:r w:rsidR="00656D2D" w:rsidRPr="00BA7DC4">
              <w:rPr>
                <w:rFonts w:ascii="Arial" w:eastAsia="Arial" w:hAnsi="Arial" w:cs="Arial"/>
                <w:sz w:val="20"/>
                <w:szCs w:val="20"/>
                <w:lang w:val="es-ES_tradnl"/>
              </w:rPr>
              <w:t xml:space="preserve"> de cobertura</w:t>
            </w:r>
            <w:r w:rsidR="00C15C90" w:rsidRPr="00BA7DC4">
              <w:rPr>
                <w:rFonts w:ascii="Arial" w:eastAsia="Arial" w:hAnsi="Arial" w:cs="Arial"/>
                <w:sz w:val="20"/>
                <w:szCs w:val="20"/>
                <w:lang w:val="es-ES_tradnl"/>
              </w:rPr>
              <w:t xml:space="preserve">, </w:t>
            </w:r>
            <w:r w:rsidR="00656D2D" w:rsidRPr="00BA7DC4">
              <w:rPr>
                <w:rFonts w:ascii="Arial" w:eastAsia="Arial" w:hAnsi="Arial" w:cs="Arial"/>
                <w:sz w:val="20"/>
                <w:szCs w:val="20"/>
                <w:lang w:val="es-ES_tradnl"/>
              </w:rPr>
              <w:t>la</w:t>
            </w:r>
            <w:r w:rsidR="00C15C90" w:rsidRPr="00BA7DC4">
              <w:rPr>
                <w:rFonts w:ascii="Arial" w:eastAsia="Arial" w:hAnsi="Arial" w:cs="Arial"/>
                <w:sz w:val="20"/>
                <w:szCs w:val="20"/>
                <w:lang w:val="es-ES_tradnl"/>
              </w:rPr>
              <w:t xml:space="preserve"> </w:t>
            </w:r>
            <w:r w:rsidR="00117918">
              <w:rPr>
                <w:rFonts w:ascii="Arial" w:eastAsia="Arial" w:hAnsi="Arial" w:cs="Arial"/>
                <w:sz w:val="20"/>
                <w:szCs w:val="20"/>
                <w:lang w:val="es-ES_tradnl"/>
              </w:rPr>
              <w:t>auditorí</w:t>
            </w:r>
            <w:r w:rsidR="00656D2D" w:rsidRPr="00BA7DC4">
              <w:rPr>
                <w:rFonts w:ascii="Arial" w:eastAsia="Arial" w:hAnsi="Arial" w:cs="Arial"/>
                <w:sz w:val="20"/>
                <w:szCs w:val="20"/>
                <w:lang w:val="es-ES_tradnl"/>
              </w:rPr>
              <w:t>a de este requisito estará sujeta a que el organismo de certificación</w:t>
            </w:r>
            <w:r w:rsidR="00C15C90" w:rsidRPr="00BA7DC4">
              <w:rPr>
                <w:rFonts w:ascii="Arial" w:eastAsia="Arial" w:hAnsi="Arial" w:cs="Arial"/>
                <w:sz w:val="20"/>
                <w:szCs w:val="20"/>
                <w:lang w:val="es-ES_tradnl"/>
              </w:rPr>
              <w:t xml:space="preserve"> </w:t>
            </w:r>
            <w:r w:rsidR="00656D2D" w:rsidRPr="00BA7DC4">
              <w:rPr>
                <w:rFonts w:ascii="Arial" w:eastAsia="Arial" w:hAnsi="Arial" w:cs="Arial"/>
                <w:sz w:val="20"/>
                <w:szCs w:val="20"/>
                <w:lang w:val="es-ES_tradnl"/>
              </w:rPr>
              <w:t>tenga indicios de que</w:t>
            </w:r>
            <w:r w:rsidR="00C15C90" w:rsidRPr="00BA7DC4">
              <w:rPr>
                <w:rFonts w:ascii="Arial" w:eastAsia="Arial" w:hAnsi="Arial" w:cs="Arial"/>
                <w:sz w:val="20"/>
                <w:szCs w:val="20"/>
                <w:lang w:val="es-ES_tradnl"/>
              </w:rPr>
              <w:t xml:space="preserve"> </w:t>
            </w:r>
            <w:r w:rsidR="00656D2D" w:rsidRPr="00BA7DC4">
              <w:rPr>
                <w:rFonts w:ascii="Arial" w:eastAsia="Arial" w:hAnsi="Arial" w:cs="Arial"/>
                <w:sz w:val="20"/>
                <w:szCs w:val="20"/>
                <w:lang w:val="es-ES_tradnl"/>
              </w:rPr>
              <w:t>existe</w:t>
            </w:r>
            <w:r w:rsidR="00C15C90" w:rsidRPr="00BA7DC4">
              <w:rPr>
                <w:rFonts w:ascii="Arial" w:eastAsia="Arial" w:hAnsi="Arial" w:cs="Arial"/>
                <w:sz w:val="20"/>
                <w:szCs w:val="20"/>
                <w:lang w:val="es-ES_tradnl"/>
              </w:rPr>
              <w:t xml:space="preserve"> imposi</w:t>
            </w:r>
            <w:r w:rsidR="00656D2D" w:rsidRPr="00BA7DC4">
              <w:rPr>
                <w:rFonts w:ascii="Arial" w:eastAsia="Arial" w:hAnsi="Arial" w:cs="Arial"/>
                <w:sz w:val="20"/>
                <w:szCs w:val="20"/>
                <w:lang w:val="es-ES_tradnl"/>
              </w:rPr>
              <w:t>ció</w:t>
            </w:r>
            <w:r w:rsidR="00C15C90" w:rsidRPr="00BA7DC4">
              <w:rPr>
                <w:rFonts w:ascii="Arial" w:eastAsia="Arial" w:hAnsi="Arial" w:cs="Arial"/>
                <w:sz w:val="20"/>
                <w:szCs w:val="20"/>
                <w:lang w:val="es-ES_tradnl"/>
              </w:rPr>
              <w:t xml:space="preserve">n </w:t>
            </w:r>
            <w:r w:rsidR="00656D2D" w:rsidRPr="00BA7DC4">
              <w:rPr>
                <w:rFonts w:ascii="Arial" w:eastAsia="Arial" w:hAnsi="Arial" w:cs="Arial"/>
                <w:sz w:val="20"/>
                <w:szCs w:val="20"/>
                <w:lang w:val="es-ES_tradnl"/>
              </w:rPr>
              <w:t>de gastos</w:t>
            </w:r>
            <w:r w:rsidR="00C15C90" w:rsidRPr="00BA7DC4">
              <w:rPr>
                <w:rFonts w:ascii="Arial" w:eastAsia="Arial" w:hAnsi="Arial" w:cs="Arial"/>
                <w:sz w:val="20"/>
                <w:szCs w:val="20"/>
                <w:lang w:val="es-ES_tradnl"/>
              </w:rPr>
              <w:t xml:space="preserve"> </w:t>
            </w:r>
            <w:r w:rsidR="00656D2D" w:rsidRPr="00BA7DC4">
              <w:rPr>
                <w:rFonts w:ascii="Arial" w:eastAsia="Arial" w:hAnsi="Arial" w:cs="Arial"/>
                <w:sz w:val="20"/>
                <w:szCs w:val="20"/>
                <w:lang w:val="es-ES_tradnl"/>
              </w:rPr>
              <w:t>por gestión de riesgos de precios que son a</w:t>
            </w:r>
            <w:r w:rsidR="00117918">
              <w:rPr>
                <w:rFonts w:ascii="Arial" w:eastAsia="Arial" w:hAnsi="Arial" w:cs="Arial"/>
                <w:sz w:val="20"/>
                <w:szCs w:val="20"/>
                <w:lang w:val="es-ES_tradnl"/>
              </w:rPr>
              <w:t>busivas y afectan</w:t>
            </w:r>
            <w:r w:rsidR="00656D2D" w:rsidRPr="00BA7DC4">
              <w:rPr>
                <w:rFonts w:ascii="Arial" w:eastAsia="Arial" w:hAnsi="Arial" w:cs="Arial"/>
                <w:sz w:val="20"/>
                <w:szCs w:val="20"/>
                <w:lang w:val="es-ES_tradnl"/>
              </w:rPr>
              <w:t xml:space="preserve"> la</w:t>
            </w:r>
            <w:r w:rsidR="00AF1B92" w:rsidRPr="00BA7DC4">
              <w:rPr>
                <w:rFonts w:ascii="Arial" w:eastAsia="Arial" w:hAnsi="Arial" w:cs="Arial"/>
                <w:sz w:val="20"/>
                <w:szCs w:val="20"/>
                <w:lang w:val="es-ES_tradnl"/>
              </w:rPr>
              <w:t xml:space="preserve"> competitiv</w:t>
            </w:r>
            <w:r w:rsidR="00656D2D" w:rsidRPr="00BA7DC4">
              <w:rPr>
                <w:rFonts w:ascii="Arial" w:eastAsia="Arial" w:hAnsi="Arial" w:cs="Arial"/>
                <w:sz w:val="20"/>
                <w:szCs w:val="20"/>
                <w:lang w:val="es-ES_tradnl"/>
              </w:rPr>
              <w:t>idad de la</w:t>
            </w:r>
            <w:r w:rsidR="00AF1B92" w:rsidRPr="00BA7DC4">
              <w:rPr>
                <w:rFonts w:ascii="Arial" w:eastAsia="Arial" w:hAnsi="Arial" w:cs="Arial"/>
                <w:sz w:val="20"/>
                <w:szCs w:val="20"/>
                <w:lang w:val="es-ES_tradnl"/>
              </w:rPr>
              <w:t xml:space="preserve"> </w:t>
            </w:r>
            <w:r w:rsidR="00656D2D" w:rsidRPr="00BA7DC4">
              <w:rPr>
                <w:rFonts w:ascii="Arial" w:eastAsia="Arial" w:hAnsi="Arial" w:cs="Arial"/>
                <w:sz w:val="20"/>
                <w:szCs w:val="20"/>
                <w:lang w:val="es-ES_tradnl"/>
              </w:rPr>
              <w:t>OPP</w:t>
            </w:r>
            <w:r w:rsidR="00C15C90" w:rsidRPr="00BA7DC4">
              <w:rPr>
                <w:rFonts w:ascii="Arial" w:eastAsia="Arial" w:hAnsi="Arial" w:cs="Arial"/>
                <w:sz w:val="20"/>
                <w:szCs w:val="20"/>
                <w:lang w:val="es-ES_tradnl"/>
              </w:rPr>
              <w:t>.</w:t>
            </w:r>
          </w:p>
          <w:p w14:paraId="461B5A49" w14:textId="53E85885" w:rsidR="00AA05B8" w:rsidRPr="00BA7DC4" w:rsidRDefault="00AA05B8" w:rsidP="00026442">
            <w:pPr>
              <w:keepNext/>
              <w:keepLines/>
              <w:tabs>
                <w:tab w:val="left" w:pos="735"/>
              </w:tabs>
              <w:spacing w:before="120" w:after="120" w:line="276" w:lineRule="auto"/>
              <w:jc w:val="both"/>
              <w:rPr>
                <w:rFonts w:ascii="Arial" w:eastAsia="Arial" w:hAnsi="Arial" w:cs="Arial"/>
                <w:b/>
                <w:sz w:val="20"/>
                <w:szCs w:val="20"/>
                <w:lang w:val="es-ES_tradnl"/>
              </w:rPr>
            </w:pPr>
            <w:r w:rsidRPr="00BA7DC4">
              <w:rPr>
                <w:rFonts w:ascii="Arial" w:eastAsia="Arial" w:hAnsi="Arial" w:cs="Arial"/>
                <w:b/>
                <w:sz w:val="20"/>
                <w:szCs w:val="20"/>
                <w:lang w:val="es-ES_tradnl"/>
              </w:rPr>
              <w:t xml:space="preserve">Pregunta </w:t>
            </w:r>
            <w:r w:rsidR="00742602">
              <w:rPr>
                <w:rFonts w:ascii="Arial" w:eastAsia="Arial" w:hAnsi="Arial" w:cs="Arial"/>
                <w:b/>
                <w:sz w:val="20"/>
                <w:szCs w:val="20"/>
                <w:lang w:val="es-ES_tradnl"/>
              </w:rPr>
              <w:t>18</w:t>
            </w:r>
            <w:r w:rsidRPr="00BA7DC4">
              <w:rPr>
                <w:rFonts w:ascii="Arial" w:eastAsia="Arial" w:hAnsi="Arial" w:cs="Arial"/>
                <w:b/>
                <w:sz w:val="20"/>
                <w:szCs w:val="20"/>
                <w:lang w:val="es-ES_tradnl"/>
              </w:rPr>
              <w:t>. ¿Está usted de acuerdo con este requisito?</w:t>
            </w:r>
          </w:p>
          <w:p w14:paraId="22638547" w14:textId="77777777" w:rsidR="00AA05B8" w:rsidRPr="00BA7DC4" w:rsidRDefault="00AA05B8"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fldChar w:fldCharType="begin">
                <w:ffData>
                  <w:name w:val="Check5"/>
                  <w:enabled/>
                  <w:calcOnExit w:val="0"/>
                  <w:checkBox>
                    <w:sizeAuto/>
                    <w:default w:val="0"/>
                  </w:checkBox>
                </w:ffData>
              </w:fldChar>
            </w:r>
            <w:r w:rsidRPr="00BA7DC4">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BA7DC4">
              <w:rPr>
                <w:rFonts w:ascii="Arial" w:eastAsia="Arial" w:hAnsi="Arial" w:cs="Arial"/>
                <w:b/>
                <w:sz w:val="20"/>
                <w:szCs w:val="20"/>
                <w:lang w:val="es-ES_tradnl"/>
              </w:rPr>
              <w:fldChar w:fldCharType="end"/>
            </w:r>
            <w:r w:rsidRPr="00BA7DC4">
              <w:rPr>
                <w:rFonts w:ascii="Arial" w:eastAsia="Arial" w:hAnsi="Arial" w:cs="Arial"/>
                <w:sz w:val="20"/>
                <w:szCs w:val="20"/>
                <w:lang w:val="es-ES_tradnl"/>
              </w:rPr>
              <w:t>Sí</w:t>
            </w:r>
          </w:p>
          <w:p w14:paraId="5EFCB7B4" w14:textId="77777777" w:rsidR="00AA05B8" w:rsidRPr="00BA7DC4" w:rsidRDefault="00AA05B8"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fldChar w:fldCharType="begin">
                <w:ffData>
                  <w:name w:val="Check6"/>
                  <w:enabled/>
                  <w:calcOnExit w:val="0"/>
                  <w:checkBox>
                    <w:sizeAuto/>
                    <w:default w:val="0"/>
                  </w:checkBox>
                </w:ffData>
              </w:fldChar>
            </w:r>
            <w:r w:rsidRPr="00BA7DC4">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BA7DC4">
              <w:rPr>
                <w:rFonts w:ascii="Arial" w:eastAsia="Arial" w:hAnsi="Arial" w:cs="Arial"/>
                <w:b/>
                <w:sz w:val="20"/>
                <w:szCs w:val="20"/>
                <w:lang w:val="es-ES_tradnl"/>
              </w:rPr>
              <w:fldChar w:fldCharType="end"/>
            </w:r>
            <w:r w:rsidRPr="00BA7DC4">
              <w:rPr>
                <w:rFonts w:ascii="Arial" w:eastAsia="Arial" w:hAnsi="Arial" w:cs="Arial"/>
                <w:sz w:val="20"/>
                <w:szCs w:val="20"/>
                <w:lang w:val="es-ES_tradnl"/>
              </w:rPr>
              <w:t>No</w:t>
            </w:r>
          </w:p>
          <w:p w14:paraId="20205619" w14:textId="77777777" w:rsidR="00AA05B8" w:rsidRPr="00BA7DC4" w:rsidRDefault="00AA05B8"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sz w:val="20"/>
                <w:szCs w:val="20"/>
                <w:lang w:val="es-ES_tradnl"/>
              </w:rPr>
              <w:fldChar w:fldCharType="begin">
                <w:ffData>
                  <w:name w:val="Check8"/>
                  <w:enabled/>
                  <w:calcOnExit w:val="0"/>
                  <w:checkBox>
                    <w:sizeAuto/>
                    <w:default w:val="0"/>
                  </w:checkBox>
                </w:ffData>
              </w:fldChar>
            </w:r>
            <w:r w:rsidRPr="00BA7DC4">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BA7DC4">
              <w:rPr>
                <w:rFonts w:ascii="Arial" w:eastAsia="Arial" w:hAnsi="Arial" w:cs="Arial"/>
                <w:sz w:val="20"/>
                <w:szCs w:val="20"/>
                <w:lang w:val="es-ES_tradnl"/>
              </w:rPr>
              <w:fldChar w:fldCharType="end"/>
            </w:r>
            <w:r w:rsidRPr="00BA7DC4">
              <w:rPr>
                <w:rFonts w:ascii="Arial" w:eastAsia="Arial" w:hAnsi="Arial" w:cs="Arial"/>
                <w:sz w:val="20"/>
                <w:szCs w:val="20"/>
                <w:lang w:val="es-ES_tradnl"/>
              </w:rPr>
              <w:t>No estoy seguro(a)</w:t>
            </w:r>
          </w:p>
          <w:p w14:paraId="3E662775" w14:textId="1393D187" w:rsidR="00906F29" w:rsidRPr="00BA7DC4" w:rsidRDefault="00AA05B8" w:rsidP="00026442">
            <w:pPr>
              <w:tabs>
                <w:tab w:val="left" w:pos="735"/>
              </w:tabs>
              <w:spacing w:line="276" w:lineRule="auto"/>
              <w:jc w:val="both"/>
              <w:rPr>
                <w:rFonts w:ascii="Arial" w:eastAsia="Arial" w:hAnsi="Arial" w:cs="Arial"/>
                <w:b/>
                <w:sz w:val="20"/>
                <w:szCs w:val="20"/>
                <w:lang w:val="es-ES_tradnl"/>
              </w:rPr>
            </w:pPr>
            <w:r w:rsidRPr="00BA7DC4">
              <w:rPr>
                <w:rFonts w:ascii="Arial" w:eastAsia="Arial" w:hAnsi="Arial" w:cs="Arial"/>
                <w:b/>
                <w:sz w:val="20"/>
                <w:szCs w:val="20"/>
                <w:lang w:val="es-ES_tradnl"/>
              </w:rPr>
              <w:t>Por favor, explique sus razones y sugerencias de modificaciones, si las hay:</w:t>
            </w:r>
            <w:r w:rsidR="00906F29" w:rsidRPr="00BA7DC4">
              <w:rPr>
                <w:rFonts w:ascii="Arial" w:eastAsia="Arial" w:hAnsi="Arial" w:cs="Arial"/>
                <w:sz w:val="20"/>
                <w:szCs w:val="20"/>
                <w:lang w:val="es-ES_tradnl"/>
              </w:rPr>
              <w:fldChar w:fldCharType="begin">
                <w:ffData>
                  <w:name w:val="Text61"/>
                  <w:enabled/>
                  <w:calcOnExit w:val="0"/>
                  <w:textInput/>
                </w:ffData>
              </w:fldChar>
            </w:r>
            <w:r w:rsidR="00906F29" w:rsidRPr="00BA7DC4">
              <w:rPr>
                <w:rFonts w:ascii="Arial" w:eastAsia="Arial" w:hAnsi="Arial" w:cs="Arial"/>
                <w:sz w:val="20"/>
                <w:szCs w:val="20"/>
                <w:lang w:val="es-ES_tradnl"/>
              </w:rPr>
              <w:instrText xml:space="preserve"> FORMTEXT </w:instrText>
            </w:r>
            <w:r w:rsidR="00906F29" w:rsidRPr="00BA7DC4">
              <w:rPr>
                <w:rFonts w:ascii="Arial" w:eastAsia="Arial" w:hAnsi="Arial" w:cs="Arial"/>
                <w:sz w:val="20"/>
                <w:szCs w:val="20"/>
                <w:lang w:val="es-ES_tradnl"/>
              </w:rPr>
            </w:r>
            <w:r w:rsidR="00906F29" w:rsidRPr="00BA7DC4">
              <w:rPr>
                <w:rFonts w:ascii="Arial" w:eastAsia="Arial" w:hAnsi="Arial" w:cs="Arial"/>
                <w:sz w:val="20"/>
                <w:szCs w:val="20"/>
                <w:lang w:val="es-ES_tradnl"/>
              </w:rPr>
              <w:fldChar w:fldCharType="separate"/>
            </w:r>
            <w:r w:rsidR="00906F29" w:rsidRPr="00BA7DC4">
              <w:rPr>
                <w:rFonts w:ascii="Arial" w:eastAsia="Arial" w:hAnsi="Arial" w:cs="Arial"/>
                <w:noProof/>
                <w:sz w:val="20"/>
                <w:szCs w:val="20"/>
                <w:lang w:val="es-ES_tradnl"/>
              </w:rPr>
              <w:t> </w:t>
            </w:r>
            <w:r w:rsidR="00906F29" w:rsidRPr="00BA7DC4">
              <w:rPr>
                <w:rFonts w:ascii="Arial" w:eastAsia="Arial" w:hAnsi="Arial" w:cs="Arial"/>
                <w:noProof/>
                <w:sz w:val="20"/>
                <w:szCs w:val="20"/>
                <w:lang w:val="es-ES_tradnl"/>
              </w:rPr>
              <w:t> </w:t>
            </w:r>
            <w:r w:rsidR="00906F29" w:rsidRPr="00BA7DC4">
              <w:rPr>
                <w:rFonts w:ascii="Arial" w:eastAsia="Arial" w:hAnsi="Arial" w:cs="Arial"/>
                <w:noProof/>
                <w:sz w:val="20"/>
                <w:szCs w:val="20"/>
                <w:lang w:val="es-ES_tradnl"/>
              </w:rPr>
              <w:t> </w:t>
            </w:r>
            <w:r w:rsidR="00906F29" w:rsidRPr="00BA7DC4">
              <w:rPr>
                <w:rFonts w:ascii="Arial" w:eastAsia="Arial" w:hAnsi="Arial" w:cs="Arial"/>
                <w:noProof/>
                <w:sz w:val="20"/>
                <w:szCs w:val="20"/>
                <w:lang w:val="es-ES_tradnl"/>
              </w:rPr>
              <w:t> </w:t>
            </w:r>
            <w:r w:rsidR="00906F29" w:rsidRPr="00BA7DC4">
              <w:rPr>
                <w:rFonts w:ascii="Arial" w:eastAsia="Arial" w:hAnsi="Arial" w:cs="Arial"/>
                <w:noProof/>
                <w:sz w:val="20"/>
                <w:szCs w:val="20"/>
                <w:lang w:val="es-ES_tradnl"/>
              </w:rPr>
              <w:t> </w:t>
            </w:r>
            <w:r w:rsidR="00906F29" w:rsidRPr="00BA7DC4">
              <w:rPr>
                <w:rFonts w:ascii="Arial" w:eastAsia="Arial" w:hAnsi="Arial" w:cs="Arial"/>
                <w:sz w:val="20"/>
                <w:szCs w:val="20"/>
                <w:lang w:val="es-ES_tradnl"/>
              </w:rPr>
              <w:fldChar w:fldCharType="end"/>
            </w:r>
          </w:p>
        </w:tc>
      </w:tr>
    </w:tbl>
    <w:p w14:paraId="7830EBD6" w14:textId="77777777" w:rsidR="00906F29" w:rsidRPr="00BA7DC4" w:rsidRDefault="00906F29" w:rsidP="00026442">
      <w:pPr>
        <w:spacing w:after="0" w:line="276" w:lineRule="auto"/>
        <w:jc w:val="both"/>
        <w:rPr>
          <w:rFonts w:ascii="Arial" w:eastAsia="Arial" w:hAnsi="Arial" w:cs="Arial"/>
          <w:sz w:val="20"/>
          <w:szCs w:val="20"/>
          <w:lang w:val="es-ES_tradnl"/>
        </w:rPr>
      </w:pP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906F29" w:rsidRPr="00642AF1" w14:paraId="6BD44452" w14:textId="77777777" w:rsidTr="00E524A8">
        <w:trPr>
          <w:trHeight w:val="1"/>
        </w:trPr>
        <w:tc>
          <w:tcPr>
            <w:tcW w:w="89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7B7CC64" w14:textId="68E46AE2" w:rsidR="00BD42B6" w:rsidRPr="00BA7DC4" w:rsidRDefault="00A62AE4" w:rsidP="00026442">
            <w:pPr>
              <w:keepNext/>
              <w:keepLines/>
              <w:spacing w:before="120" w:after="120" w:line="276" w:lineRule="auto"/>
              <w:jc w:val="both"/>
              <w:rPr>
                <w:rFonts w:ascii="Arial" w:eastAsia="Arial" w:hAnsi="Arial" w:cs="Arial"/>
                <w:b/>
                <w:color w:val="00B9E4" w:themeColor="text1"/>
                <w:sz w:val="16"/>
                <w:szCs w:val="16"/>
                <w:lang w:val="es-ES_tradnl"/>
              </w:rPr>
            </w:pPr>
            <w:r w:rsidRPr="00BA7DC4">
              <w:rPr>
                <w:rFonts w:ascii="Arial" w:eastAsia="Arial" w:hAnsi="Arial" w:cs="Arial"/>
                <w:b/>
                <w:color w:val="00B9E4" w:themeColor="text1"/>
                <w:sz w:val="20"/>
                <w:szCs w:val="20"/>
                <w:lang w:val="es-ES_tradnl"/>
              </w:rPr>
              <w:t>Comerciar con integridad</w:t>
            </w:r>
            <w:r w:rsidR="00BD42B6" w:rsidRPr="00BA7DC4">
              <w:rPr>
                <w:rFonts w:ascii="Arial" w:eastAsia="Arial" w:hAnsi="Arial" w:cs="Arial"/>
                <w:b/>
                <w:color w:val="00B9E4" w:themeColor="text1"/>
                <w:sz w:val="20"/>
                <w:szCs w:val="20"/>
                <w:lang w:val="es-ES_tradnl"/>
              </w:rPr>
              <w:t xml:space="preserve"> 5</w:t>
            </w:r>
          </w:p>
          <w:p w14:paraId="13E86A7B" w14:textId="264FE50B" w:rsidR="00104663" w:rsidRPr="00BA7DC4" w:rsidRDefault="00A62AE4" w:rsidP="00026442">
            <w:pPr>
              <w:keepNext/>
              <w:keepLines/>
              <w:spacing w:before="120" w:after="120"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t>La propuesta aspira a</w:t>
            </w:r>
            <w:r w:rsidR="004374F2" w:rsidRPr="00BA7DC4">
              <w:rPr>
                <w:rFonts w:ascii="Arial" w:eastAsia="Arial" w:hAnsi="Arial" w:cs="Arial"/>
                <w:b/>
                <w:sz w:val="20"/>
                <w:szCs w:val="20"/>
                <w:lang w:val="es-ES_tradnl"/>
              </w:rPr>
              <w:t xml:space="preserve">: </w:t>
            </w:r>
            <w:r w:rsidR="00656D2D" w:rsidRPr="00BA7DC4">
              <w:rPr>
                <w:rFonts w:ascii="Arial" w:eastAsia="Arial" w:hAnsi="Arial" w:cs="Arial"/>
                <w:sz w:val="20"/>
                <w:szCs w:val="20"/>
                <w:lang w:val="es-ES_tradnl"/>
              </w:rPr>
              <w:t>Evitar</w:t>
            </w:r>
            <w:r w:rsidR="004374F2" w:rsidRPr="00BA7DC4">
              <w:rPr>
                <w:rFonts w:ascii="Arial" w:eastAsia="Arial" w:hAnsi="Arial" w:cs="Arial"/>
                <w:sz w:val="20"/>
                <w:szCs w:val="20"/>
                <w:lang w:val="es-ES_tradnl"/>
              </w:rPr>
              <w:t xml:space="preserve"> </w:t>
            </w:r>
            <w:r w:rsidR="00656D2D" w:rsidRPr="00BA7DC4">
              <w:rPr>
                <w:rFonts w:ascii="Arial" w:eastAsia="Arial" w:hAnsi="Arial" w:cs="Arial"/>
                <w:sz w:val="20"/>
                <w:szCs w:val="20"/>
                <w:lang w:val="es-ES_tradnl"/>
              </w:rPr>
              <w:t>tener esquemas de pago a largo plazo</w:t>
            </w:r>
            <w:r w:rsidR="004374F2" w:rsidRPr="00BA7DC4">
              <w:rPr>
                <w:rFonts w:ascii="Arial" w:eastAsia="Arial" w:hAnsi="Arial" w:cs="Arial"/>
                <w:sz w:val="20"/>
                <w:szCs w:val="20"/>
                <w:lang w:val="es-ES_tradnl"/>
              </w:rPr>
              <w:t xml:space="preserve"> </w:t>
            </w:r>
            <w:r w:rsidR="00656D2D" w:rsidRPr="00BA7DC4">
              <w:rPr>
                <w:rFonts w:ascii="Arial" w:eastAsia="Arial" w:hAnsi="Arial" w:cs="Arial"/>
                <w:sz w:val="20"/>
                <w:szCs w:val="20"/>
                <w:lang w:val="es-ES_tradnl"/>
              </w:rPr>
              <w:t>entre los comerciantes</w:t>
            </w:r>
            <w:r w:rsidR="004374F2" w:rsidRPr="00BA7DC4">
              <w:rPr>
                <w:rFonts w:ascii="Arial" w:eastAsia="Arial" w:hAnsi="Arial" w:cs="Arial"/>
                <w:sz w:val="20"/>
                <w:szCs w:val="20"/>
                <w:lang w:val="es-ES_tradnl"/>
              </w:rPr>
              <w:t xml:space="preserve"> </w:t>
            </w:r>
            <w:r w:rsidR="00656D2D" w:rsidRPr="00BA7DC4">
              <w:rPr>
                <w:rFonts w:ascii="Arial" w:eastAsia="Arial" w:hAnsi="Arial" w:cs="Arial"/>
                <w:sz w:val="20"/>
                <w:szCs w:val="20"/>
                <w:lang w:val="es-ES_tradnl"/>
              </w:rPr>
              <w:t>y</w:t>
            </w:r>
            <w:r w:rsidR="004374F2" w:rsidRPr="00BA7DC4">
              <w:rPr>
                <w:rFonts w:ascii="Arial" w:eastAsia="Arial" w:hAnsi="Arial" w:cs="Arial"/>
                <w:sz w:val="20"/>
                <w:szCs w:val="20"/>
                <w:lang w:val="es-ES_tradnl"/>
              </w:rPr>
              <w:t xml:space="preserve"> </w:t>
            </w:r>
            <w:r w:rsidR="00656D2D" w:rsidRPr="00BA7DC4">
              <w:rPr>
                <w:rFonts w:ascii="Arial" w:eastAsia="Arial" w:hAnsi="Arial" w:cs="Arial"/>
                <w:sz w:val="20"/>
                <w:szCs w:val="20"/>
                <w:lang w:val="es-ES_tradnl"/>
              </w:rPr>
              <w:t>sus</w:t>
            </w:r>
            <w:r w:rsidR="004374F2" w:rsidRPr="00BA7DC4">
              <w:rPr>
                <w:rFonts w:ascii="Arial" w:eastAsia="Arial" w:hAnsi="Arial" w:cs="Arial"/>
                <w:sz w:val="20"/>
                <w:szCs w:val="20"/>
                <w:lang w:val="es-ES_tradnl"/>
              </w:rPr>
              <w:t xml:space="preserve"> c</w:t>
            </w:r>
            <w:r w:rsidR="00656D2D" w:rsidRPr="00BA7DC4">
              <w:rPr>
                <w:rFonts w:ascii="Arial" w:eastAsia="Arial" w:hAnsi="Arial" w:cs="Arial"/>
                <w:sz w:val="20"/>
                <w:szCs w:val="20"/>
                <w:lang w:val="es-ES_tradnl"/>
              </w:rPr>
              <w:t>liente</w:t>
            </w:r>
            <w:r w:rsidR="004374F2" w:rsidRPr="00BA7DC4">
              <w:rPr>
                <w:rFonts w:ascii="Arial" w:eastAsia="Arial" w:hAnsi="Arial" w:cs="Arial"/>
                <w:sz w:val="20"/>
                <w:szCs w:val="20"/>
                <w:lang w:val="es-ES_tradnl"/>
              </w:rPr>
              <w:t xml:space="preserve">s, </w:t>
            </w:r>
            <w:r w:rsidR="00656D2D" w:rsidRPr="00BA7DC4">
              <w:rPr>
                <w:rFonts w:ascii="Arial" w:eastAsia="Arial" w:hAnsi="Arial" w:cs="Arial"/>
                <w:sz w:val="20"/>
                <w:szCs w:val="20"/>
                <w:lang w:val="es-ES_tradnl"/>
              </w:rPr>
              <w:t>lo cual</w:t>
            </w:r>
            <w:r w:rsidR="004374F2" w:rsidRPr="00BA7DC4">
              <w:rPr>
                <w:rFonts w:ascii="Arial" w:eastAsia="Arial" w:hAnsi="Arial" w:cs="Arial"/>
                <w:sz w:val="20"/>
                <w:szCs w:val="20"/>
                <w:lang w:val="es-ES_tradnl"/>
              </w:rPr>
              <w:t xml:space="preserve"> result</w:t>
            </w:r>
            <w:r w:rsidR="00656D2D" w:rsidRPr="00BA7DC4">
              <w:rPr>
                <w:rFonts w:ascii="Arial" w:eastAsia="Arial" w:hAnsi="Arial" w:cs="Arial"/>
                <w:sz w:val="20"/>
                <w:szCs w:val="20"/>
                <w:lang w:val="es-ES_tradnl"/>
              </w:rPr>
              <w:t>a</w:t>
            </w:r>
            <w:r w:rsidR="004374F2" w:rsidRPr="00BA7DC4">
              <w:rPr>
                <w:rFonts w:ascii="Arial" w:eastAsia="Arial" w:hAnsi="Arial" w:cs="Arial"/>
                <w:sz w:val="20"/>
                <w:szCs w:val="20"/>
                <w:lang w:val="es-ES_tradnl"/>
              </w:rPr>
              <w:t xml:space="preserve"> </w:t>
            </w:r>
            <w:r w:rsidR="00656D2D" w:rsidRPr="00BA7DC4">
              <w:rPr>
                <w:rFonts w:ascii="Arial" w:eastAsia="Arial" w:hAnsi="Arial" w:cs="Arial"/>
                <w:sz w:val="20"/>
                <w:szCs w:val="20"/>
                <w:lang w:val="es-ES_tradnl"/>
              </w:rPr>
              <w:t>e</w:t>
            </w:r>
            <w:r w:rsidR="004374F2" w:rsidRPr="00BA7DC4">
              <w:rPr>
                <w:rFonts w:ascii="Arial" w:eastAsia="Arial" w:hAnsi="Arial" w:cs="Arial"/>
                <w:sz w:val="20"/>
                <w:szCs w:val="20"/>
                <w:lang w:val="es-ES_tradnl"/>
              </w:rPr>
              <w:t xml:space="preserve">n </w:t>
            </w:r>
            <w:r w:rsidR="00656D2D" w:rsidRPr="00BA7DC4">
              <w:rPr>
                <w:rFonts w:ascii="Arial" w:eastAsia="Arial" w:hAnsi="Arial" w:cs="Arial"/>
                <w:sz w:val="20"/>
                <w:szCs w:val="20"/>
                <w:lang w:val="es-ES_tradnl"/>
              </w:rPr>
              <w:t xml:space="preserve">costos financieros </w:t>
            </w:r>
            <w:r w:rsidR="004374F2" w:rsidRPr="00BA7DC4">
              <w:rPr>
                <w:rFonts w:ascii="Arial" w:eastAsia="Arial" w:hAnsi="Arial" w:cs="Arial"/>
                <w:sz w:val="20"/>
                <w:szCs w:val="20"/>
                <w:lang w:val="es-ES_tradnl"/>
              </w:rPr>
              <w:t>considerable</w:t>
            </w:r>
            <w:r w:rsidR="00656D2D" w:rsidRPr="00BA7DC4">
              <w:rPr>
                <w:rFonts w:ascii="Arial" w:eastAsia="Arial" w:hAnsi="Arial" w:cs="Arial"/>
                <w:sz w:val="20"/>
                <w:szCs w:val="20"/>
                <w:lang w:val="es-ES_tradnl"/>
              </w:rPr>
              <w:t>s</w:t>
            </w:r>
            <w:r w:rsidR="004374F2" w:rsidRPr="00BA7DC4">
              <w:rPr>
                <w:rFonts w:ascii="Arial" w:eastAsia="Arial" w:hAnsi="Arial" w:cs="Arial"/>
                <w:sz w:val="20"/>
                <w:szCs w:val="20"/>
                <w:lang w:val="es-ES_tradnl"/>
              </w:rPr>
              <w:t xml:space="preserve"> </w:t>
            </w:r>
            <w:r w:rsidR="00656D2D" w:rsidRPr="00BA7DC4">
              <w:rPr>
                <w:rFonts w:ascii="Arial" w:eastAsia="Arial" w:hAnsi="Arial" w:cs="Arial"/>
                <w:sz w:val="20"/>
                <w:szCs w:val="20"/>
                <w:lang w:val="es-ES_tradnl"/>
              </w:rPr>
              <w:t>para los comerciantes</w:t>
            </w:r>
            <w:r w:rsidR="004374F2" w:rsidRPr="00BA7DC4">
              <w:rPr>
                <w:rFonts w:ascii="Arial" w:eastAsia="Arial" w:hAnsi="Arial" w:cs="Arial"/>
                <w:sz w:val="20"/>
                <w:szCs w:val="20"/>
                <w:lang w:val="es-ES_tradnl"/>
              </w:rPr>
              <w:t xml:space="preserve"> </w:t>
            </w:r>
            <w:r w:rsidR="00656D2D" w:rsidRPr="00BA7DC4">
              <w:rPr>
                <w:rFonts w:ascii="Arial" w:eastAsia="Arial" w:hAnsi="Arial" w:cs="Arial"/>
                <w:sz w:val="20"/>
                <w:szCs w:val="20"/>
                <w:lang w:val="es-ES_tradnl"/>
              </w:rPr>
              <w:t>que, entonces, son</w:t>
            </w:r>
            <w:r w:rsidR="004374F2" w:rsidRPr="00BA7DC4">
              <w:rPr>
                <w:rFonts w:ascii="Arial" w:eastAsia="Arial" w:hAnsi="Arial" w:cs="Arial"/>
                <w:sz w:val="20"/>
                <w:szCs w:val="20"/>
                <w:lang w:val="es-ES_tradnl"/>
              </w:rPr>
              <w:t xml:space="preserve"> </w:t>
            </w:r>
            <w:r w:rsidR="00656D2D" w:rsidRPr="00BA7DC4">
              <w:rPr>
                <w:rFonts w:ascii="Arial" w:eastAsia="Arial" w:hAnsi="Arial" w:cs="Arial"/>
                <w:sz w:val="20"/>
                <w:szCs w:val="20"/>
                <w:lang w:val="es-ES_tradnl"/>
              </w:rPr>
              <w:t>transferidos a las organizaciones de productores</w:t>
            </w:r>
            <w:r w:rsidR="004374F2" w:rsidRPr="00BA7DC4">
              <w:rPr>
                <w:rFonts w:ascii="Arial" w:eastAsia="Arial" w:hAnsi="Arial" w:cs="Arial"/>
                <w:sz w:val="20"/>
                <w:szCs w:val="20"/>
                <w:lang w:val="es-ES_tradnl"/>
              </w:rPr>
              <w:t xml:space="preserve">. </w:t>
            </w:r>
          </w:p>
          <w:tbl>
            <w:tblPr>
              <w:tblW w:w="8898" w:type="dxa"/>
              <w:tblLook w:val="04A0" w:firstRow="1" w:lastRow="0" w:firstColumn="1" w:lastColumn="0" w:noHBand="0" w:noVBand="1"/>
            </w:tblPr>
            <w:tblGrid>
              <w:gridCol w:w="872"/>
              <w:gridCol w:w="8026"/>
            </w:tblGrid>
            <w:tr w:rsidR="00104663" w:rsidRPr="00EB3314" w14:paraId="083723F8"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872C1" w14:textId="12FF16D6" w:rsidR="00104663" w:rsidRPr="00BA7DC4" w:rsidRDefault="00A62AE4" w:rsidP="00152F6A">
                  <w:pPr>
                    <w:keepNext/>
                    <w:keepLines/>
                    <w:framePr w:hSpace="141" w:wrap="around" w:vAnchor="text" w:hAnchor="text" w:x="108" w:y="1"/>
                    <w:spacing w:after="0" w:line="276" w:lineRule="auto"/>
                    <w:suppressOverlap/>
                    <w:jc w:val="both"/>
                    <w:rPr>
                      <w:rFonts w:ascii="Arial" w:eastAsia="Arial" w:hAnsi="Arial" w:cs="Arial"/>
                      <w:sz w:val="20"/>
                      <w:szCs w:val="20"/>
                      <w:lang w:val="es-ES_tradnl"/>
                    </w:rPr>
                  </w:pPr>
                  <w:r w:rsidRPr="00BA7DC4">
                    <w:rPr>
                      <w:rFonts w:ascii="Arial" w:eastAsia="Arial" w:hAnsi="Arial" w:cs="Arial"/>
                      <w:b/>
                      <w:sz w:val="20"/>
                      <w:szCs w:val="20"/>
                      <w:lang w:val="es-ES_tradnl"/>
                    </w:rPr>
                    <w:t>Se aplica a</w:t>
                  </w:r>
                  <w:r w:rsidR="00104663" w:rsidRPr="00BA7DC4">
                    <w:rPr>
                      <w:rFonts w:ascii="Arial" w:eastAsia="Arial" w:hAnsi="Arial" w:cs="Arial"/>
                      <w:b/>
                      <w:sz w:val="20"/>
                      <w:szCs w:val="20"/>
                      <w:lang w:val="es-ES_tradnl"/>
                    </w:rPr>
                    <w:t>:</w:t>
                  </w:r>
                  <w:r w:rsidR="00104663" w:rsidRPr="00BA7DC4">
                    <w:rPr>
                      <w:rFonts w:ascii="Arial" w:eastAsia="Arial" w:hAnsi="Arial" w:cs="Arial"/>
                      <w:sz w:val="20"/>
                      <w:szCs w:val="20"/>
                      <w:lang w:val="es-ES_tradnl"/>
                    </w:rPr>
                    <w:t xml:space="preserve"> </w:t>
                  </w:r>
                  <w:r w:rsidR="00656D2D" w:rsidRPr="00BA7DC4">
                    <w:rPr>
                      <w:rFonts w:ascii="Arial" w:eastAsia="Arial" w:hAnsi="Arial" w:cs="Arial"/>
                      <w:sz w:val="20"/>
                      <w:szCs w:val="20"/>
                      <w:lang w:val="es-ES_tradnl"/>
                    </w:rPr>
                    <w:t xml:space="preserve">Compradores </w:t>
                  </w:r>
                  <w:r w:rsidR="00104663" w:rsidRPr="00BA7DC4">
                    <w:rPr>
                      <w:rFonts w:ascii="Arial" w:eastAsia="Arial" w:hAnsi="Arial" w:cs="Arial"/>
                      <w:sz w:val="20"/>
                      <w:szCs w:val="20"/>
                      <w:lang w:val="es-ES_tradnl"/>
                    </w:rPr>
                    <w:t>Fairtrade (pa</w:t>
                  </w:r>
                  <w:r w:rsidR="00656D2D" w:rsidRPr="00BA7DC4">
                    <w:rPr>
                      <w:rFonts w:ascii="Arial" w:eastAsia="Arial" w:hAnsi="Arial" w:cs="Arial"/>
                      <w:sz w:val="20"/>
                      <w:szCs w:val="20"/>
                      <w:lang w:val="es-ES_tradnl"/>
                    </w:rPr>
                    <w:t>gadores</w:t>
                  </w:r>
                  <w:r w:rsidR="00104663" w:rsidRPr="00BA7DC4">
                    <w:rPr>
                      <w:rFonts w:ascii="Arial" w:eastAsia="Arial" w:hAnsi="Arial" w:cs="Arial"/>
                      <w:sz w:val="20"/>
                      <w:szCs w:val="20"/>
                      <w:lang w:val="es-ES_tradnl"/>
                    </w:rPr>
                    <w:t xml:space="preserve">, </w:t>
                  </w:r>
                  <w:r w:rsidR="00656D2D" w:rsidRPr="00BA7DC4">
                    <w:rPr>
                      <w:rFonts w:ascii="Arial" w:eastAsia="Arial" w:hAnsi="Arial" w:cs="Arial"/>
                      <w:sz w:val="20"/>
                      <w:szCs w:val="20"/>
                      <w:lang w:val="es-ES_tradnl"/>
                    </w:rPr>
                    <w:t>trasmisores</w:t>
                  </w:r>
                  <w:r w:rsidR="00104663" w:rsidRPr="00BA7DC4">
                    <w:rPr>
                      <w:rFonts w:ascii="Arial" w:eastAsia="Arial" w:hAnsi="Arial" w:cs="Arial"/>
                      <w:sz w:val="20"/>
                      <w:szCs w:val="20"/>
                      <w:lang w:val="es-ES_tradnl"/>
                    </w:rPr>
                    <w:t>, import</w:t>
                  </w:r>
                  <w:r w:rsidR="00656D2D" w:rsidRPr="00BA7DC4">
                    <w:rPr>
                      <w:rFonts w:ascii="Arial" w:eastAsia="Arial" w:hAnsi="Arial" w:cs="Arial"/>
                      <w:sz w:val="20"/>
                      <w:szCs w:val="20"/>
                      <w:lang w:val="es-ES_tradnl"/>
                    </w:rPr>
                    <w:t>adore</w:t>
                  </w:r>
                  <w:r w:rsidR="00104663" w:rsidRPr="00BA7DC4">
                    <w:rPr>
                      <w:rFonts w:ascii="Arial" w:eastAsia="Arial" w:hAnsi="Arial" w:cs="Arial"/>
                      <w:sz w:val="20"/>
                      <w:szCs w:val="20"/>
                      <w:lang w:val="es-ES_tradnl"/>
                    </w:rPr>
                    <w:t xml:space="preserve">s </w:t>
                  </w:r>
                  <w:r w:rsidR="00656D2D" w:rsidRPr="00BA7DC4">
                    <w:rPr>
                      <w:rFonts w:ascii="Arial" w:eastAsia="Arial" w:hAnsi="Arial" w:cs="Arial"/>
                      <w:sz w:val="20"/>
                      <w:szCs w:val="20"/>
                      <w:lang w:val="es-ES_tradnl"/>
                    </w:rPr>
                    <w:t>y</w:t>
                  </w:r>
                  <w:r w:rsidR="00104663" w:rsidRPr="00BA7DC4">
                    <w:rPr>
                      <w:rFonts w:ascii="Arial" w:eastAsia="Arial" w:hAnsi="Arial" w:cs="Arial"/>
                      <w:sz w:val="20"/>
                      <w:szCs w:val="20"/>
                      <w:lang w:val="es-ES_tradnl"/>
                    </w:rPr>
                    <w:t xml:space="preserve"> </w:t>
                  </w:r>
                  <w:r w:rsidR="00656D2D" w:rsidRPr="00BA7DC4">
                    <w:rPr>
                      <w:rFonts w:ascii="Arial" w:eastAsia="Arial" w:hAnsi="Arial" w:cs="Arial"/>
                      <w:sz w:val="20"/>
                      <w:szCs w:val="20"/>
                      <w:lang w:val="es-ES_tradnl"/>
                    </w:rPr>
                    <w:t>tostadore</w:t>
                  </w:r>
                  <w:r w:rsidR="00104663" w:rsidRPr="00BA7DC4">
                    <w:rPr>
                      <w:rFonts w:ascii="Arial" w:eastAsia="Arial" w:hAnsi="Arial" w:cs="Arial"/>
                      <w:sz w:val="20"/>
                      <w:szCs w:val="20"/>
                      <w:lang w:val="es-ES_tradnl"/>
                    </w:rPr>
                    <w:t>s)</w:t>
                  </w:r>
                </w:p>
              </w:tc>
            </w:tr>
            <w:tr w:rsidR="00906F29" w:rsidRPr="00642AF1" w14:paraId="75F9A8F1"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38139" w14:textId="10C4DE56" w:rsidR="00906F29" w:rsidRPr="00BA7DC4" w:rsidRDefault="00A62AE4"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BA7DC4">
                    <w:rPr>
                      <w:rFonts w:ascii="Arial" w:eastAsia="Arial" w:hAnsi="Arial" w:cs="Arial"/>
                      <w:b/>
                      <w:sz w:val="20"/>
                      <w:szCs w:val="20"/>
                      <w:lang w:val="es-ES_tradnl"/>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16703" w14:textId="6A4F8C47" w:rsidR="00906F29" w:rsidRPr="00A675B0" w:rsidRDefault="00656D2D" w:rsidP="00152F6A">
                  <w:pPr>
                    <w:keepNext/>
                    <w:keepLines/>
                    <w:framePr w:hSpace="141" w:wrap="around" w:vAnchor="text" w:hAnchor="text" w:x="108" w:y="1"/>
                    <w:spacing w:before="120" w:after="120" w:line="276" w:lineRule="auto"/>
                    <w:suppressOverlap/>
                    <w:jc w:val="both"/>
                    <w:rPr>
                      <w:rFonts w:ascii="Arial" w:eastAsia="Arial" w:hAnsi="Arial" w:cs="Arial"/>
                      <w:sz w:val="20"/>
                      <w:szCs w:val="20"/>
                      <w:lang w:val="es-ES_tradnl"/>
                    </w:rPr>
                  </w:pPr>
                  <w:r w:rsidRPr="00A675B0">
                    <w:rPr>
                      <w:rFonts w:ascii="Arial" w:eastAsia="Arial" w:hAnsi="Arial" w:cs="Arial"/>
                      <w:sz w:val="20"/>
                      <w:szCs w:val="20"/>
                      <w:lang w:val="es-ES_tradnl"/>
                    </w:rPr>
                    <w:t xml:space="preserve">No existen indicios </w:t>
                  </w:r>
                  <w:r w:rsidR="00BA7DC4" w:rsidRPr="00A675B0">
                    <w:rPr>
                      <w:rFonts w:ascii="Arial" w:eastAsia="Arial" w:hAnsi="Arial" w:cs="Arial"/>
                      <w:sz w:val="20"/>
                      <w:szCs w:val="20"/>
                      <w:lang w:val="es-ES_tradnl"/>
                    </w:rPr>
                    <w:t>de que usted pide</w:t>
                  </w:r>
                  <w:r w:rsidR="00DF72A2" w:rsidRPr="00A675B0">
                    <w:rPr>
                      <w:rFonts w:ascii="Arial" w:eastAsia="Arial" w:hAnsi="Arial" w:cs="Arial"/>
                      <w:sz w:val="20"/>
                      <w:szCs w:val="20"/>
                      <w:lang w:val="es-ES_tradnl"/>
                    </w:rPr>
                    <w:t xml:space="preserve"> </w:t>
                  </w:r>
                  <w:r w:rsidR="00BA7DC4" w:rsidRPr="00A675B0">
                    <w:rPr>
                      <w:rFonts w:ascii="Arial" w:eastAsia="Arial" w:hAnsi="Arial" w:cs="Arial"/>
                      <w:sz w:val="20"/>
                      <w:szCs w:val="20"/>
                      <w:lang w:val="es-ES_tradnl"/>
                    </w:rPr>
                    <w:t>términos de pago</w:t>
                  </w:r>
                  <w:r w:rsidR="00906F29" w:rsidRPr="00A675B0">
                    <w:rPr>
                      <w:rFonts w:ascii="Arial" w:eastAsia="Arial" w:hAnsi="Arial" w:cs="Arial"/>
                      <w:sz w:val="20"/>
                      <w:szCs w:val="20"/>
                      <w:lang w:val="es-ES_tradnl"/>
                    </w:rPr>
                    <w:t xml:space="preserve"> </w:t>
                  </w:r>
                  <w:r w:rsidR="00BA7DC4" w:rsidRPr="00A675B0">
                    <w:rPr>
                      <w:rFonts w:ascii="Arial" w:eastAsia="Arial" w:hAnsi="Arial" w:cs="Arial"/>
                      <w:sz w:val="20"/>
                      <w:szCs w:val="20"/>
                      <w:lang w:val="es-ES_tradnl"/>
                    </w:rPr>
                    <w:t>a los proveedores</w:t>
                  </w:r>
                  <w:r w:rsidR="00906F29" w:rsidRPr="00A675B0">
                    <w:rPr>
                      <w:rFonts w:ascii="Arial" w:eastAsia="Arial" w:hAnsi="Arial" w:cs="Arial"/>
                      <w:sz w:val="20"/>
                      <w:szCs w:val="20"/>
                      <w:lang w:val="es-ES_tradnl"/>
                    </w:rPr>
                    <w:t xml:space="preserve"> </w:t>
                  </w:r>
                  <w:r w:rsidR="00BA7DC4" w:rsidRPr="00A675B0">
                    <w:rPr>
                      <w:rFonts w:ascii="Arial" w:eastAsia="Arial" w:hAnsi="Arial" w:cs="Arial"/>
                      <w:sz w:val="20"/>
                      <w:szCs w:val="20"/>
                      <w:lang w:val="es-ES_tradnl"/>
                    </w:rPr>
                    <w:t xml:space="preserve">que </w:t>
                  </w:r>
                  <w:r w:rsidR="00906F29" w:rsidRPr="00A675B0">
                    <w:rPr>
                      <w:rFonts w:ascii="Arial" w:eastAsia="Arial" w:hAnsi="Arial" w:cs="Arial"/>
                      <w:sz w:val="20"/>
                      <w:szCs w:val="20"/>
                      <w:lang w:val="es-ES_tradnl"/>
                    </w:rPr>
                    <w:t>result</w:t>
                  </w:r>
                  <w:r w:rsidR="00BA7DC4" w:rsidRPr="00A675B0">
                    <w:rPr>
                      <w:rFonts w:ascii="Arial" w:eastAsia="Arial" w:hAnsi="Arial" w:cs="Arial"/>
                      <w:sz w:val="20"/>
                      <w:szCs w:val="20"/>
                      <w:lang w:val="es-ES_tradnl"/>
                    </w:rPr>
                    <w:t>an</w:t>
                  </w:r>
                  <w:r w:rsidR="00906F29" w:rsidRPr="00A675B0">
                    <w:rPr>
                      <w:rFonts w:ascii="Arial" w:eastAsia="Arial" w:hAnsi="Arial" w:cs="Arial"/>
                      <w:sz w:val="20"/>
                      <w:szCs w:val="20"/>
                      <w:lang w:val="es-ES_tradnl"/>
                    </w:rPr>
                    <w:t xml:space="preserve"> </w:t>
                  </w:r>
                  <w:r w:rsidR="00BA7DC4" w:rsidRPr="00A675B0">
                    <w:rPr>
                      <w:rFonts w:ascii="Arial" w:eastAsia="Arial" w:hAnsi="Arial" w:cs="Arial"/>
                      <w:sz w:val="20"/>
                      <w:szCs w:val="20"/>
                      <w:lang w:val="es-ES_tradnl"/>
                    </w:rPr>
                    <w:t>e</w:t>
                  </w:r>
                  <w:r w:rsidR="00906F29" w:rsidRPr="00A675B0">
                    <w:rPr>
                      <w:rFonts w:ascii="Arial" w:eastAsia="Arial" w:hAnsi="Arial" w:cs="Arial"/>
                      <w:sz w:val="20"/>
                      <w:szCs w:val="20"/>
                      <w:lang w:val="es-ES_tradnl"/>
                    </w:rPr>
                    <w:t xml:space="preserve">n </w:t>
                  </w:r>
                  <w:r w:rsidR="00BA7DC4" w:rsidRPr="00A675B0">
                    <w:rPr>
                      <w:rFonts w:ascii="Arial" w:eastAsia="Arial" w:hAnsi="Arial" w:cs="Arial"/>
                      <w:sz w:val="20"/>
                      <w:szCs w:val="20"/>
                      <w:lang w:val="es-ES_tradnl"/>
                    </w:rPr>
                    <w:t>costos financieros suplementarios transferidos a las OPP</w:t>
                  </w:r>
                  <w:r w:rsidR="00906F29" w:rsidRPr="00A675B0">
                    <w:rPr>
                      <w:rFonts w:ascii="Arial" w:eastAsia="Arial" w:hAnsi="Arial" w:cs="Arial"/>
                      <w:sz w:val="20"/>
                      <w:szCs w:val="20"/>
                      <w:lang w:val="es-ES_tradnl"/>
                    </w:rPr>
                    <w:t xml:space="preserve"> </w:t>
                  </w:r>
                  <w:r w:rsidR="00BA7DC4" w:rsidRPr="00A675B0">
                    <w:rPr>
                      <w:rFonts w:ascii="Arial" w:eastAsia="Arial" w:hAnsi="Arial" w:cs="Arial"/>
                      <w:sz w:val="20"/>
                      <w:szCs w:val="20"/>
                      <w:lang w:val="es-ES_tradnl"/>
                    </w:rPr>
                    <w:t>y que impactan</w:t>
                  </w:r>
                  <w:r w:rsidR="00906F29" w:rsidRPr="00A675B0">
                    <w:rPr>
                      <w:rFonts w:ascii="Arial" w:eastAsia="Arial" w:hAnsi="Arial" w:cs="Arial"/>
                      <w:sz w:val="20"/>
                      <w:szCs w:val="20"/>
                      <w:lang w:val="es-ES_tradnl"/>
                    </w:rPr>
                    <w:t xml:space="preserve"> negativ</w:t>
                  </w:r>
                  <w:r w:rsidR="00BA7DC4" w:rsidRPr="00A675B0">
                    <w:rPr>
                      <w:rFonts w:ascii="Arial" w:eastAsia="Arial" w:hAnsi="Arial" w:cs="Arial"/>
                      <w:sz w:val="20"/>
                      <w:szCs w:val="20"/>
                      <w:lang w:val="es-ES_tradnl"/>
                    </w:rPr>
                    <w:t>amente</w:t>
                  </w:r>
                  <w:r w:rsidR="00906F29" w:rsidRPr="00A675B0">
                    <w:rPr>
                      <w:rFonts w:ascii="Arial" w:eastAsia="Arial" w:hAnsi="Arial" w:cs="Arial"/>
                      <w:sz w:val="20"/>
                      <w:szCs w:val="20"/>
                      <w:lang w:val="es-ES_tradnl"/>
                    </w:rPr>
                    <w:t xml:space="preserve"> </w:t>
                  </w:r>
                  <w:r w:rsidR="00BA7DC4" w:rsidRPr="00A675B0">
                    <w:rPr>
                      <w:rFonts w:ascii="Arial" w:eastAsia="Arial" w:hAnsi="Arial" w:cs="Arial"/>
                      <w:sz w:val="20"/>
                      <w:szCs w:val="20"/>
                      <w:lang w:val="es-ES_tradnl"/>
                    </w:rPr>
                    <w:t>el Precio Mínimo</w:t>
                  </w:r>
                  <w:r w:rsidR="00906F29" w:rsidRPr="00A675B0">
                    <w:rPr>
                      <w:rFonts w:ascii="Arial" w:eastAsia="Arial" w:hAnsi="Arial" w:cs="Arial"/>
                      <w:sz w:val="20"/>
                      <w:szCs w:val="20"/>
                      <w:lang w:val="es-ES_tradnl"/>
                    </w:rPr>
                    <w:t xml:space="preserve"> Fairtrade </w:t>
                  </w:r>
                  <w:r w:rsidR="00BA7DC4" w:rsidRPr="00A675B0">
                    <w:rPr>
                      <w:rFonts w:ascii="Arial" w:eastAsia="Arial" w:hAnsi="Arial" w:cs="Arial"/>
                      <w:sz w:val="20"/>
                      <w:szCs w:val="20"/>
                      <w:lang w:val="es-ES_tradnl"/>
                    </w:rPr>
                    <w:t>y la Prima</w:t>
                  </w:r>
                  <w:r w:rsidR="00906F29" w:rsidRPr="00A675B0">
                    <w:rPr>
                      <w:rFonts w:ascii="Arial" w:eastAsia="Arial" w:hAnsi="Arial" w:cs="Arial"/>
                      <w:sz w:val="20"/>
                      <w:szCs w:val="20"/>
                      <w:lang w:val="es-ES_tradnl"/>
                    </w:rPr>
                    <w:t xml:space="preserve"> Fairtrade</w:t>
                  </w:r>
                  <w:r w:rsidR="00DF72A2" w:rsidRPr="00A675B0">
                    <w:rPr>
                      <w:rFonts w:ascii="Arial" w:eastAsia="Arial" w:hAnsi="Arial" w:cs="Arial"/>
                      <w:sz w:val="20"/>
                      <w:szCs w:val="20"/>
                      <w:lang w:val="es-ES_tradnl"/>
                    </w:rPr>
                    <w:t>.</w:t>
                  </w:r>
                </w:p>
              </w:tc>
            </w:tr>
            <w:tr w:rsidR="00906F29" w:rsidRPr="00642AF1" w14:paraId="6950DA6F"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31100" w14:textId="66AEFAD4" w:rsidR="00906F29" w:rsidRPr="00BA7DC4" w:rsidRDefault="00A62AE4"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lang w:val="es-ES_tradnl"/>
                    </w:rPr>
                  </w:pPr>
                  <w:r w:rsidRPr="00BA7DC4">
                    <w:rPr>
                      <w:rFonts w:ascii="Arial" w:eastAsia="Arial" w:hAnsi="Arial" w:cs="Arial"/>
                      <w:b/>
                      <w:sz w:val="20"/>
                      <w:szCs w:val="20"/>
                      <w:lang w:val="es-ES_tradnl"/>
                    </w:rPr>
                    <w:t>Año</w:t>
                  </w:r>
                  <w:r w:rsidR="00906F29" w:rsidRPr="00BA7DC4">
                    <w:rPr>
                      <w:rFonts w:ascii="Arial" w:eastAsia="Arial" w:hAnsi="Arial" w:cs="Arial"/>
                      <w:b/>
                      <w:sz w:val="20"/>
                      <w:szCs w:val="20"/>
                      <w:lang w:val="es-ES_tradnl"/>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3FF2C3" w14:textId="77777777" w:rsidR="00906F29" w:rsidRPr="00BA7DC4" w:rsidRDefault="00906F29" w:rsidP="00152F6A">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s-ES_tradnl"/>
                    </w:rPr>
                  </w:pPr>
                </w:p>
              </w:tc>
            </w:tr>
          </w:tbl>
          <w:p w14:paraId="3D194608" w14:textId="4F6D5B70" w:rsidR="00AA05B8" w:rsidRPr="00BA7DC4" w:rsidRDefault="00AA05B8" w:rsidP="00026442">
            <w:pPr>
              <w:keepNext/>
              <w:keepLines/>
              <w:tabs>
                <w:tab w:val="left" w:pos="735"/>
              </w:tabs>
              <w:spacing w:before="120" w:after="120" w:line="276" w:lineRule="auto"/>
              <w:jc w:val="both"/>
              <w:rPr>
                <w:rFonts w:ascii="Arial" w:eastAsia="Arial" w:hAnsi="Arial" w:cs="Arial"/>
                <w:b/>
                <w:sz w:val="20"/>
                <w:szCs w:val="20"/>
                <w:lang w:val="es-ES_tradnl"/>
              </w:rPr>
            </w:pPr>
            <w:r w:rsidRPr="00BA7DC4">
              <w:rPr>
                <w:rFonts w:ascii="Arial" w:eastAsia="Arial" w:hAnsi="Arial" w:cs="Arial"/>
                <w:b/>
                <w:sz w:val="20"/>
                <w:szCs w:val="20"/>
                <w:lang w:val="es-ES_tradnl"/>
              </w:rPr>
              <w:t>Pregunta 1</w:t>
            </w:r>
            <w:r w:rsidR="00742602">
              <w:rPr>
                <w:rFonts w:ascii="Arial" w:eastAsia="Arial" w:hAnsi="Arial" w:cs="Arial"/>
                <w:b/>
                <w:sz w:val="20"/>
                <w:szCs w:val="20"/>
                <w:lang w:val="es-ES_tradnl"/>
              </w:rPr>
              <w:t>9</w:t>
            </w:r>
            <w:r w:rsidRPr="00BA7DC4">
              <w:rPr>
                <w:rFonts w:ascii="Arial" w:eastAsia="Arial" w:hAnsi="Arial" w:cs="Arial"/>
                <w:b/>
                <w:sz w:val="20"/>
                <w:szCs w:val="20"/>
                <w:lang w:val="es-ES_tradnl"/>
              </w:rPr>
              <w:t>. ¿Está usted de acuerdo con este requisito?</w:t>
            </w:r>
          </w:p>
          <w:p w14:paraId="0DA082FE" w14:textId="77777777" w:rsidR="00AA05B8" w:rsidRPr="00BA7DC4" w:rsidRDefault="00AA05B8"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fldChar w:fldCharType="begin">
                <w:ffData>
                  <w:name w:val="Check5"/>
                  <w:enabled/>
                  <w:calcOnExit w:val="0"/>
                  <w:checkBox>
                    <w:sizeAuto/>
                    <w:default w:val="0"/>
                  </w:checkBox>
                </w:ffData>
              </w:fldChar>
            </w:r>
            <w:r w:rsidRPr="00BA7DC4">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BA7DC4">
              <w:rPr>
                <w:rFonts w:ascii="Arial" w:eastAsia="Arial" w:hAnsi="Arial" w:cs="Arial"/>
                <w:b/>
                <w:sz w:val="20"/>
                <w:szCs w:val="20"/>
                <w:lang w:val="es-ES_tradnl"/>
              </w:rPr>
              <w:fldChar w:fldCharType="end"/>
            </w:r>
            <w:r w:rsidRPr="00BA7DC4">
              <w:rPr>
                <w:rFonts w:ascii="Arial" w:eastAsia="Arial" w:hAnsi="Arial" w:cs="Arial"/>
                <w:sz w:val="20"/>
                <w:szCs w:val="20"/>
                <w:lang w:val="es-ES_tradnl"/>
              </w:rPr>
              <w:t>Sí</w:t>
            </w:r>
          </w:p>
          <w:p w14:paraId="61CDF4D5" w14:textId="77777777" w:rsidR="00AA05B8" w:rsidRPr="00BA7DC4" w:rsidRDefault="00AA05B8"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fldChar w:fldCharType="begin">
                <w:ffData>
                  <w:name w:val="Check6"/>
                  <w:enabled/>
                  <w:calcOnExit w:val="0"/>
                  <w:checkBox>
                    <w:sizeAuto/>
                    <w:default w:val="0"/>
                  </w:checkBox>
                </w:ffData>
              </w:fldChar>
            </w:r>
            <w:r w:rsidRPr="00BA7DC4">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BA7DC4">
              <w:rPr>
                <w:rFonts w:ascii="Arial" w:eastAsia="Arial" w:hAnsi="Arial" w:cs="Arial"/>
                <w:b/>
                <w:sz w:val="20"/>
                <w:szCs w:val="20"/>
                <w:lang w:val="es-ES_tradnl"/>
              </w:rPr>
              <w:fldChar w:fldCharType="end"/>
            </w:r>
            <w:r w:rsidRPr="00BA7DC4">
              <w:rPr>
                <w:rFonts w:ascii="Arial" w:eastAsia="Arial" w:hAnsi="Arial" w:cs="Arial"/>
                <w:sz w:val="20"/>
                <w:szCs w:val="20"/>
                <w:lang w:val="es-ES_tradnl"/>
              </w:rPr>
              <w:t>No</w:t>
            </w:r>
          </w:p>
          <w:p w14:paraId="35366FD0" w14:textId="77777777" w:rsidR="00AA05B8" w:rsidRPr="00BA7DC4" w:rsidRDefault="00AA05B8"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sz w:val="20"/>
                <w:szCs w:val="20"/>
                <w:lang w:val="es-ES_tradnl"/>
              </w:rPr>
              <w:fldChar w:fldCharType="begin">
                <w:ffData>
                  <w:name w:val="Check8"/>
                  <w:enabled/>
                  <w:calcOnExit w:val="0"/>
                  <w:checkBox>
                    <w:sizeAuto/>
                    <w:default w:val="0"/>
                  </w:checkBox>
                </w:ffData>
              </w:fldChar>
            </w:r>
            <w:r w:rsidRPr="00BA7DC4">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BA7DC4">
              <w:rPr>
                <w:rFonts w:ascii="Arial" w:eastAsia="Arial" w:hAnsi="Arial" w:cs="Arial"/>
                <w:sz w:val="20"/>
                <w:szCs w:val="20"/>
                <w:lang w:val="es-ES_tradnl"/>
              </w:rPr>
              <w:fldChar w:fldCharType="end"/>
            </w:r>
            <w:r w:rsidRPr="00BA7DC4">
              <w:rPr>
                <w:rFonts w:ascii="Arial" w:eastAsia="Arial" w:hAnsi="Arial" w:cs="Arial"/>
                <w:sz w:val="20"/>
                <w:szCs w:val="20"/>
                <w:lang w:val="es-ES_tradnl"/>
              </w:rPr>
              <w:t>No estoy seguro(a)</w:t>
            </w:r>
          </w:p>
          <w:p w14:paraId="3192E7D2" w14:textId="046C4FA4" w:rsidR="00906F29" w:rsidRPr="00BA7DC4" w:rsidRDefault="00AA05B8" w:rsidP="00026442">
            <w:pPr>
              <w:tabs>
                <w:tab w:val="left" w:pos="735"/>
              </w:tabs>
              <w:spacing w:line="276" w:lineRule="auto"/>
              <w:jc w:val="both"/>
              <w:rPr>
                <w:rFonts w:ascii="Arial" w:eastAsia="Arial" w:hAnsi="Arial" w:cs="Arial"/>
                <w:b/>
                <w:sz w:val="20"/>
                <w:szCs w:val="20"/>
                <w:lang w:val="es-ES_tradnl"/>
              </w:rPr>
            </w:pPr>
            <w:r w:rsidRPr="00BA7DC4">
              <w:rPr>
                <w:rFonts w:ascii="Arial" w:eastAsia="Arial" w:hAnsi="Arial" w:cs="Arial"/>
                <w:b/>
                <w:sz w:val="20"/>
                <w:szCs w:val="20"/>
                <w:lang w:val="es-ES_tradnl"/>
              </w:rPr>
              <w:t>Por favor, explique sus razones y sugerencias de modificaciones, si las hay:</w:t>
            </w:r>
            <w:r w:rsidR="00906F29" w:rsidRPr="00BA7DC4">
              <w:rPr>
                <w:rFonts w:ascii="Arial" w:eastAsia="Arial" w:hAnsi="Arial" w:cs="Arial"/>
                <w:sz w:val="20"/>
                <w:szCs w:val="20"/>
                <w:lang w:val="es-ES_tradnl"/>
              </w:rPr>
              <w:fldChar w:fldCharType="begin">
                <w:ffData>
                  <w:name w:val="Text61"/>
                  <w:enabled/>
                  <w:calcOnExit w:val="0"/>
                  <w:textInput/>
                </w:ffData>
              </w:fldChar>
            </w:r>
            <w:r w:rsidR="00906F29" w:rsidRPr="00BA7DC4">
              <w:rPr>
                <w:rFonts w:ascii="Arial" w:eastAsia="Arial" w:hAnsi="Arial" w:cs="Arial"/>
                <w:sz w:val="20"/>
                <w:szCs w:val="20"/>
                <w:lang w:val="es-ES_tradnl"/>
              </w:rPr>
              <w:instrText xml:space="preserve"> FORMTEXT </w:instrText>
            </w:r>
            <w:r w:rsidR="00906F29" w:rsidRPr="00BA7DC4">
              <w:rPr>
                <w:rFonts w:ascii="Arial" w:eastAsia="Arial" w:hAnsi="Arial" w:cs="Arial"/>
                <w:sz w:val="20"/>
                <w:szCs w:val="20"/>
                <w:lang w:val="es-ES_tradnl"/>
              </w:rPr>
            </w:r>
            <w:r w:rsidR="00906F29" w:rsidRPr="00BA7DC4">
              <w:rPr>
                <w:rFonts w:ascii="Arial" w:eastAsia="Arial" w:hAnsi="Arial" w:cs="Arial"/>
                <w:sz w:val="20"/>
                <w:szCs w:val="20"/>
                <w:lang w:val="es-ES_tradnl"/>
              </w:rPr>
              <w:fldChar w:fldCharType="separate"/>
            </w:r>
            <w:r w:rsidR="00906F29" w:rsidRPr="00BA7DC4">
              <w:rPr>
                <w:rFonts w:ascii="Arial" w:eastAsia="Arial" w:hAnsi="Arial" w:cs="Arial"/>
                <w:noProof/>
                <w:sz w:val="20"/>
                <w:szCs w:val="20"/>
                <w:lang w:val="es-ES_tradnl"/>
              </w:rPr>
              <w:t> </w:t>
            </w:r>
            <w:r w:rsidR="00906F29" w:rsidRPr="00BA7DC4">
              <w:rPr>
                <w:rFonts w:ascii="Arial" w:eastAsia="Arial" w:hAnsi="Arial" w:cs="Arial"/>
                <w:noProof/>
                <w:sz w:val="20"/>
                <w:szCs w:val="20"/>
                <w:lang w:val="es-ES_tradnl"/>
              </w:rPr>
              <w:t> </w:t>
            </w:r>
            <w:r w:rsidR="00906F29" w:rsidRPr="00BA7DC4">
              <w:rPr>
                <w:rFonts w:ascii="Arial" w:eastAsia="Arial" w:hAnsi="Arial" w:cs="Arial"/>
                <w:noProof/>
                <w:sz w:val="20"/>
                <w:szCs w:val="20"/>
                <w:lang w:val="es-ES_tradnl"/>
              </w:rPr>
              <w:t> </w:t>
            </w:r>
            <w:r w:rsidR="00906F29" w:rsidRPr="00BA7DC4">
              <w:rPr>
                <w:rFonts w:ascii="Arial" w:eastAsia="Arial" w:hAnsi="Arial" w:cs="Arial"/>
                <w:noProof/>
                <w:sz w:val="20"/>
                <w:szCs w:val="20"/>
                <w:lang w:val="es-ES_tradnl"/>
              </w:rPr>
              <w:t> </w:t>
            </w:r>
            <w:r w:rsidR="00906F29" w:rsidRPr="00BA7DC4">
              <w:rPr>
                <w:rFonts w:ascii="Arial" w:eastAsia="Arial" w:hAnsi="Arial" w:cs="Arial"/>
                <w:noProof/>
                <w:sz w:val="20"/>
                <w:szCs w:val="20"/>
                <w:lang w:val="es-ES_tradnl"/>
              </w:rPr>
              <w:t> </w:t>
            </w:r>
            <w:r w:rsidR="00906F29" w:rsidRPr="00BA7DC4">
              <w:rPr>
                <w:rFonts w:ascii="Arial" w:eastAsia="Arial" w:hAnsi="Arial" w:cs="Arial"/>
                <w:sz w:val="20"/>
                <w:szCs w:val="20"/>
                <w:lang w:val="es-ES_tradnl"/>
              </w:rPr>
              <w:fldChar w:fldCharType="end"/>
            </w:r>
            <w:r w:rsidR="00906F29" w:rsidRPr="00BA7DC4">
              <w:rPr>
                <w:rFonts w:ascii="Arial" w:eastAsia="Arial" w:hAnsi="Arial" w:cs="Arial"/>
                <w:sz w:val="20"/>
                <w:szCs w:val="20"/>
                <w:lang w:val="es-ES_tradnl"/>
              </w:rPr>
              <w:t xml:space="preserve"> </w:t>
            </w:r>
          </w:p>
        </w:tc>
      </w:tr>
      <w:tr w:rsidR="00E524A8" w:rsidRPr="00642AF1" w14:paraId="7D710E60" w14:textId="77777777" w:rsidTr="00E524A8">
        <w:trPr>
          <w:trHeight w:val="1"/>
        </w:trPr>
        <w:tc>
          <w:tcPr>
            <w:tcW w:w="8999" w:type="dxa"/>
            <w:tcBorders>
              <w:top w:val="single" w:sz="4" w:space="0" w:color="auto"/>
            </w:tcBorders>
            <w:shd w:val="clear" w:color="000000" w:fill="FFFFFF"/>
            <w:tcMar>
              <w:left w:w="108" w:type="dxa"/>
              <w:right w:w="108" w:type="dxa"/>
            </w:tcMar>
          </w:tcPr>
          <w:p w14:paraId="3F215971" w14:textId="77777777" w:rsidR="00E524A8" w:rsidRPr="00AA05B8" w:rsidRDefault="00E524A8" w:rsidP="00026442">
            <w:pPr>
              <w:keepNext/>
              <w:keepLines/>
              <w:spacing w:after="0" w:line="276" w:lineRule="auto"/>
              <w:jc w:val="both"/>
              <w:rPr>
                <w:rFonts w:ascii="Arial" w:eastAsia="Arial" w:hAnsi="Arial" w:cs="Arial"/>
                <w:b/>
                <w:sz w:val="20"/>
                <w:szCs w:val="20"/>
                <w:lang w:val="es-ES"/>
              </w:rPr>
            </w:pPr>
          </w:p>
        </w:tc>
      </w:tr>
    </w:tbl>
    <w:tbl>
      <w:tblPr>
        <w:tblW w:w="0" w:type="auto"/>
        <w:tblInd w:w="108" w:type="dxa"/>
        <w:tblCellMar>
          <w:left w:w="10" w:type="dxa"/>
          <w:right w:w="10" w:type="dxa"/>
        </w:tblCellMar>
        <w:tblLook w:val="0000" w:firstRow="0" w:lastRow="0" w:firstColumn="0" w:lastColumn="0" w:noHBand="0" w:noVBand="0"/>
      </w:tblPr>
      <w:tblGrid>
        <w:gridCol w:w="9124"/>
      </w:tblGrid>
      <w:tr w:rsidR="00906F29" w:rsidRPr="00642AF1" w14:paraId="3FF072ED" w14:textId="77777777" w:rsidTr="007D0B0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ACC5D" w14:textId="4ACE289E" w:rsidR="00BD42B6" w:rsidRPr="00E12685" w:rsidRDefault="00A62AE4" w:rsidP="00026442">
            <w:pPr>
              <w:keepNext/>
              <w:keepLines/>
              <w:spacing w:before="120" w:after="120" w:line="276" w:lineRule="auto"/>
              <w:jc w:val="both"/>
              <w:rPr>
                <w:rFonts w:ascii="Arial" w:eastAsia="Arial" w:hAnsi="Arial" w:cs="Arial"/>
                <w:b/>
                <w:color w:val="00B9E4" w:themeColor="text1"/>
                <w:sz w:val="16"/>
                <w:szCs w:val="16"/>
                <w:lang w:val="es-ES_tradnl"/>
              </w:rPr>
            </w:pPr>
            <w:r w:rsidRPr="00E12685">
              <w:rPr>
                <w:rFonts w:ascii="Arial" w:eastAsia="Arial" w:hAnsi="Arial" w:cs="Arial"/>
                <w:b/>
                <w:color w:val="00B9E4" w:themeColor="text1"/>
                <w:sz w:val="20"/>
                <w:szCs w:val="20"/>
                <w:lang w:val="es-ES_tradnl"/>
              </w:rPr>
              <w:t>Comerciar con integridad</w:t>
            </w:r>
            <w:r w:rsidR="00BD42B6" w:rsidRPr="00E12685">
              <w:rPr>
                <w:rFonts w:ascii="Arial" w:eastAsia="Arial" w:hAnsi="Arial" w:cs="Arial"/>
                <w:b/>
                <w:color w:val="00B9E4" w:themeColor="text1"/>
                <w:sz w:val="20"/>
                <w:szCs w:val="20"/>
                <w:lang w:val="es-ES_tradnl"/>
              </w:rPr>
              <w:t xml:space="preserve"> 6</w:t>
            </w:r>
          </w:p>
          <w:p w14:paraId="0AAFFE29" w14:textId="31DD48CA" w:rsidR="004374F2" w:rsidRPr="00E12685" w:rsidRDefault="00A62AE4" w:rsidP="00026442">
            <w:pPr>
              <w:keepNext/>
              <w:keepLines/>
              <w:spacing w:before="120" w:after="120" w:line="276" w:lineRule="auto"/>
              <w:jc w:val="both"/>
              <w:rPr>
                <w:rFonts w:ascii="Arial" w:eastAsia="Arial" w:hAnsi="Arial" w:cs="Arial"/>
                <w:sz w:val="20"/>
                <w:szCs w:val="20"/>
                <w:lang w:val="es-ES_tradnl"/>
              </w:rPr>
            </w:pPr>
            <w:r w:rsidRPr="00E12685">
              <w:rPr>
                <w:rFonts w:ascii="Arial" w:eastAsia="Arial" w:hAnsi="Arial" w:cs="Arial"/>
                <w:b/>
                <w:sz w:val="20"/>
                <w:szCs w:val="20"/>
                <w:lang w:val="es-ES_tradnl"/>
              </w:rPr>
              <w:t>La propuesta aspira a</w:t>
            </w:r>
            <w:r w:rsidR="004374F2" w:rsidRPr="00E12685">
              <w:rPr>
                <w:rFonts w:ascii="Arial" w:eastAsia="Arial" w:hAnsi="Arial" w:cs="Arial"/>
                <w:b/>
                <w:sz w:val="20"/>
                <w:szCs w:val="20"/>
                <w:lang w:val="es-ES_tradnl"/>
              </w:rPr>
              <w:t>:</w:t>
            </w:r>
            <w:r w:rsidR="00241A99" w:rsidRPr="00E12685">
              <w:rPr>
                <w:rFonts w:ascii="Arial" w:eastAsia="Arial" w:hAnsi="Arial" w:cs="Arial"/>
                <w:sz w:val="20"/>
                <w:szCs w:val="20"/>
                <w:lang w:val="es-ES_tradnl"/>
              </w:rPr>
              <w:t xml:space="preserve"> </w:t>
            </w:r>
            <w:r w:rsidR="00BA7DC4" w:rsidRPr="00E12685">
              <w:rPr>
                <w:rFonts w:ascii="Arial" w:eastAsia="Arial" w:hAnsi="Arial" w:cs="Arial"/>
                <w:sz w:val="20"/>
                <w:szCs w:val="20"/>
                <w:lang w:val="es-ES_tradnl"/>
              </w:rPr>
              <w:t>Nivelar el terreno de juego para todas las partes interesadas de Café</w:t>
            </w:r>
            <w:r w:rsidR="004374F2" w:rsidRPr="00E12685">
              <w:rPr>
                <w:rFonts w:ascii="Arial" w:eastAsia="Arial" w:hAnsi="Arial" w:cs="Arial"/>
                <w:sz w:val="20"/>
                <w:szCs w:val="20"/>
                <w:lang w:val="es-ES_tradnl"/>
              </w:rPr>
              <w:t xml:space="preserve"> Fairtrade, </w:t>
            </w:r>
            <w:r w:rsidR="00BA7DC4" w:rsidRPr="00E12685">
              <w:rPr>
                <w:rFonts w:ascii="Arial" w:eastAsia="Arial" w:hAnsi="Arial" w:cs="Arial"/>
                <w:sz w:val="20"/>
                <w:szCs w:val="20"/>
                <w:lang w:val="es-ES_tradnl"/>
              </w:rPr>
              <w:t>de manera que todos los cafés sean vendidos y comprados,</w:t>
            </w:r>
            <w:r w:rsidR="004374F2" w:rsidRPr="00E12685">
              <w:rPr>
                <w:rFonts w:ascii="Arial" w:eastAsia="Arial" w:hAnsi="Arial" w:cs="Arial"/>
                <w:sz w:val="20"/>
                <w:szCs w:val="20"/>
                <w:lang w:val="es-ES_tradnl"/>
              </w:rPr>
              <w:t xml:space="preserve"> </w:t>
            </w:r>
            <w:r w:rsidR="00BA7DC4" w:rsidRPr="00E12685">
              <w:rPr>
                <w:rFonts w:ascii="Arial" w:eastAsia="Arial" w:hAnsi="Arial" w:cs="Arial"/>
                <w:sz w:val="20"/>
                <w:szCs w:val="20"/>
                <w:lang w:val="es-ES_tradnl"/>
              </w:rPr>
              <w:t>al menos,</w:t>
            </w:r>
            <w:r w:rsidR="004374F2" w:rsidRPr="00E12685">
              <w:rPr>
                <w:rFonts w:ascii="Arial" w:eastAsia="Arial" w:hAnsi="Arial" w:cs="Arial"/>
                <w:sz w:val="20"/>
                <w:szCs w:val="20"/>
                <w:lang w:val="es-ES_tradnl"/>
              </w:rPr>
              <w:t xml:space="preserve"> </w:t>
            </w:r>
            <w:r w:rsidR="00BA7DC4" w:rsidRPr="00E12685">
              <w:rPr>
                <w:rFonts w:ascii="Arial" w:eastAsia="Arial" w:hAnsi="Arial" w:cs="Arial"/>
                <w:sz w:val="20"/>
                <w:szCs w:val="20"/>
                <w:lang w:val="es-ES_tradnl"/>
              </w:rPr>
              <w:t>al Precio Mínimo</w:t>
            </w:r>
            <w:r w:rsidR="004374F2" w:rsidRPr="00E12685">
              <w:rPr>
                <w:rFonts w:ascii="Arial" w:eastAsia="Arial" w:hAnsi="Arial" w:cs="Arial"/>
                <w:sz w:val="20"/>
                <w:szCs w:val="20"/>
                <w:lang w:val="es-ES_tradnl"/>
              </w:rPr>
              <w:t xml:space="preserve"> Fairtrade. </w:t>
            </w:r>
          </w:p>
          <w:tbl>
            <w:tblPr>
              <w:tblW w:w="8898" w:type="dxa"/>
              <w:tblLook w:val="04A0" w:firstRow="1" w:lastRow="0" w:firstColumn="1" w:lastColumn="0" w:noHBand="0" w:noVBand="1"/>
            </w:tblPr>
            <w:tblGrid>
              <w:gridCol w:w="872"/>
              <w:gridCol w:w="8026"/>
            </w:tblGrid>
            <w:tr w:rsidR="004374F2" w:rsidRPr="00642AF1" w14:paraId="761427F8"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74C772" w14:textId="4D715DBF" w:rsidR="004374F2" w:rsidRPr="007719E2" w:rsidRDefault="00A62AE4" w:rsidP="00026442">
                  <w:pPr>
                    <w:keepNext/>
                    <w:keepLines/>
                    <w:spacing w:after="0" w:line="276" w:lineRule="auto"/>
                    <w:jc w:val="both"/>
                    <w:rPr>
                      <w:rFonts w:ascii="Arial" w:eastAsia="Arial" w:hAnsi="Arial" w:cs="Arial"/>
                      <w:sz w:val="20"/>
                      <w:szCs w:val="20"/>
                      <w:lang w:val="pt-BR"/>
                    </w:rPr>
                  </w:pPr>
                  <w:r w:rsidRPr="007719E2">
                    <w:rPr>
                      <w:rFonts w:ascii="Arial" w:eastAsia="Arial" w:hAnsi="Arial" w:cs="Arial"/>
                      <w:b/>
                      <w:sz w:val="20"/>
                      <w:szCs w:val="20"/>
                      <w:lang w:val="pt-BR"/>
                    </w:rPr>
                    <w:t>Se aplica a</w:t>
                  </w:r>
                  <w:r w:rsidR="004374F2" w:rsidRPr="007719E2">
                    <w:rPr>
                      <w:rFonts w:ascii="Arial" w:eastAsia="Arial" w:hAnsi="Arial" w:cs="Arial"/>
                      <w:b/>
                      <w:sz w:val="20"/>
                      <w:szCs w:val="20"/>
                      <w:lang w:val="pt-BR"/>
                    </w:rPr>
                    <w:t>:</w:t>
                  </w:r>
                  <w:r w:rsidR="004374F2" w:rsidRPr="007719E2">
                    <w:rPr>
                      <w:rFonts w:ascii="Arial" w:eastAsia="Arial" w:hAnsi="Arial" w:cs="Arial"/>
                      <w:sz w:val="20"/>
                      <w:szCs w:val="20"/>
                      <w:lang w:val="pt-BR"/>
                    </w:rPr>
                    <w:t xml:space="preserve"> </w:t>
                  </w:r>
                  <w:r w:rsidR="00BA7DC4" w:rsidRPr="007719E2">
                    <w:rPr>
                      <w:rFonts w:ascii="Arial" w:eastAsia="Arial" w:hAnsi="Arial" w:cs="Arial"/>
                      <w:sz w:val="20"/>
                      <w:szCs w:val="20"/>
                      <w:lang w:val="pt-BR"/>
                    </w:rPr>
                    <w:t xml:space="preserve">compradores </w:t>
                  </w:r>
                  <w:r w:rsidR="004374F2" w:rsidRPr="007719E2">
                    <w:rPr>
                      <w:rFonts w:ascii="Arial" w:eastAsia="Arial" w:hAnsi="Arial" w:cs="Arial"/>
                      <w:sz w:val="20"/>
                      <w:szCs w:val="20"/>
                      <w:lang w:val="pt-BR"/>
                    </w:rPr>
                    <w:t xml:space="preserve">Fairtrade </w:t>
                  </w:r>
                </w:p>
              </w:tc>
            </w:tr>
            <w:tr w:rsidR="00906F29" w:rsidRPr="00642AF1" w14:paraId="2FAA2870"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1C800E" w14:textId="0AD6252B" w:rsidR="00906F29" w:rsidRPr="00E12685" w:rsidRDefault="00A62AE4" w:rsidP="00026442">
                  <w:pPr>
                    <w:keepNext/>
                    <w:keepLines/>
                    <w:spacing w:before="120" w:after="120" w:line="276" w:lineRule="auto"/>
                    <w:jc w:val="both"/>
                    <w:rPr>
                      <w:rFonts w:ascii="Arial" w:eastAsia="Arial" w:hAnsi="Arial" w:cs="Arial"/>
                      <w:b/>
                      <w:sz w:val="20"/>
                      <w:szCs w:val="20"/>
                      <w:lang w:val="es-ES_tradnl"/>
                    </w:rPr>
                  </w:pPr>
                  <w:r w:rsidRPr="00E12685">
                    <w:rPr>
                      <w:rFonts w:ascii="Arial" w:eastAsia="Arial" w:hAnsi="Arial" w:cs="Arial"/>
                      <w:b/>
                      <w:sz w:val="20"/>
                      <w:szCs w:val="20"/>
                      <w:lang w:val="es-ES_tradnl"/>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696DE7" w14:textId="2383C4CB" w:rsidR="00906F29" w:rsidRPr="00A675B0" w:rsidRDefault="00BA7DC4" w:rsidP="00026442">
                  <w:pPr>
                    <w:keepNext/>
                    <w:keepLines/>
                    <w:spacing w:before="120" w:after="120" w:line="276" w:lineRule="auto"/>
                    <w:jc w:val="both"/>
                    <w:rPr>
                      <w:rFonts w:ascii="Arial" w:eastAsia="Arial" w:hAnsi="Arial" w:cs="Arial"/>
                      <w:sz w:val="20"/>
                      <w:szCs w:val="20"/>
                      <w:lang w:val="es-ES_tradnl"/>
                    </w:rPr>
                  </w:pPr>
                  <w:r w:rsidRPr="00A675B0">
                    <w:rPr>
                      <w:rFonts w:ascii="Arial" w:eastAsia="Arial" w:hAnsi="Arial" w:cs="Arial"/>
                      <w:sz w:val="20"/>
                      <w:szCs w:val="20"/>
                      <w:lang w:val="es-ES_tradnl"/>
                    </w:rPr>
                    <w:t>Usted no compra productos</w:t>
                  </w:r>
                  <w:r w:rsidR="00906F29" w:rsidRPr="00A675B0">
                    <w:rPr>
                      <w:rFonts w:ascii="Arial" w:eastAsia="Arial" w:hAnsi="Arial" w:cs="Arial"/>
                      <w:sz w:val="20"/>
                      <w:szCs w:val="20"/>
                      <w:lang w:val="es-ES_tradnl"/>
                    </w:rPr>
                    <w:t xml:space="preserve"> Fairtrade </w:t>
                  </w:r>
                  <w:r w:rsidRPr="00A675B0">
                    <w:rPr>
                      <w:rFonts w:ascii="Arial" w:eastAsia="Arial" w:hAnsi="Arial" w:cs="Arial"/>
                      <w:sz w:val="20"/>
                      <w:szCs w:val="20"/>
                      <w:lang w:val="es-ES_tradnl"/>
                    </w:rPr>
                    <w:t>de sus proveedores</w:t>
                  </w:r>
                  <w:r w:rsidR="00906F29" w:rsidRPr="00A675B0">
                    <w:rPr>
                      <w:rFonts w:ascii="Arial" w:eastAsia="Arial" w:hAnsi="Arial" w:cs="Arial"/>
                      <w:sz w:val="20"/>
                      <w:szCs w:val="20"/>
                      <w:lang w:val="es-ES_tradnl"/>
                    </w:rPr>
                    <w:t xml:space="preserve"> o </w:t>
                  </w:r>
                  <w:r w:rsidRPr="00A675B0">
                    <w:rPr>
                      <w:rFonts w:ascii="Arial" w:eastAsia="Arial" w:hAnsi="Arial" w:cs="Arial"/>
                      <w:sz w:val="20"/>
                      <w:szCs w:val="20"/>
                      <w:lang w:val="es-ES_tradnl"/>
                    </w:rPr>
                    <w:t>vende a sus clientes</w:t>
                  </w:r>
                  <w:r w:rsidR="00906F29" w:rsidRPr="00A675B0">
                    <w:rPr>
                      <w:rFonts w:ascii="Arial" w:eastAsia="Arial" w:hAnsi="Arial" w:cs="Arial"/>
                      <w:sz w:val="20"/>
                      <w:szCs w:val="20"/>
                      <w:lang w:val="es-ES_tradnl"/>
                    </w:rPr>
                    <w:t xml:space="preserve"> </w:t>
                  </w:r>
                  <w:r w:rsidRPr="00A675B0">
                    <w:rPr>
                      <w:rFonts w:ascii="Arial" w:eastAsia="Arial" w:hAnsi="Arial" w:cs="Arial"/>
                      <w:sz w:val="20"/>
                      <w:szCs w:val="20"/>
                      <w:lang w:val="es-ES_tradnl"/>
                    </w:rPr>
                    <w:t>por debajo del Precio Mínimo</w:t>
                  </w:r>
                  <w:r w:rsidR="00906F29" w:rsidRPr="00A675B0">
                    <w:rPr>
                      <w:rFonts w:ascii="Arial" w:eastAsia="Arial" w:hAnsi="Arial" w:cs="Arial"/>
                      <w:sz w:val="20"/>
                      <w:szCs w:val="20"/>
                      <w:lang w:val="es-ES_tradnl"/>
                    </w:rPr>
                    <w:t xml:space="preserve"> Fairtrade </w:t>
                  </w:r>
                  <w:r w:rsidRPr="00A675B0">
                    <w:rPr>
                      <w:rFonts w:ascii="Arial" w:eastAsia="Arial" w:hAnsi="Arial" w:cs="Arial"/>
                      <w:sz w:val="20"/>
                      <w:szCs w:val="20"/>
                      <w:lang w:val="es-ES_tradnl"/>
                    </w:rPr>
                    <w:t>y de la Prima</w:t>
                  </w:r>
                  <w:r w:rsidR="00906F29" w:rsidRPr="00A675B0">
                    <w:rPr>
                      <w:rFonts w:ascii="Arial" w:eastAsia="Arial" w:hAnsi="Arial" w:cs="Arial"/>
                      <w:sz w:val="20"/>
                      <w:szCs w:val="20"/>
                      <w:lang w:val="es-ES_tradnl"/>
                    </w:rPr>
                    <w:t xml:space="preserve"> Fairtrade</w:t>
                  </w:r>
                  <w:r w:rsidRPr="00A675B0">
                    <w:rPr>
                      <w:rFonts w:ascii="Arial" w:eastAsia="Arial" w:hAnsi="Arial" w:cs="Arial"/>
                      <w:sz w:val="20"/>
                      <w:szCs w:val="20"/>
                      <w:lang w:val="es-ES_tradnl"/>
                    </w:rPr>
                    <w:t xml:space="preserve"> o, en el caso del café orgánico, por debajo del diferencial de orgánico</w:t>
                  </w:r>
                  <w:r w:rsidR="00906F29" w:rsidRPr="00A675B0">
                    <w:rPr>
                      <w:rFonts w:ascii="Arial" w:eastAsia="Arial" w:hAnsi="Arial" w:cs="Arial"/>
                      <w:sz w:val="20"/>
                      <w:szCs w:val="20"/>
                      <w:lang w:val="es-ES_tradnl"/>
                    </w:rPr>
                    <w:t>.</w:t>
                  </w:r>
                </w:p>
              </w:tc>
            </w:tr>
            <w:tr w:rsidR="00906F29" w:rsidRPr="00E12685" w14:paraId="1BB01F77"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E0B48" w14:textId="42C1096E" w:rsidR="00906F29" w:rsidRPr="00E12685" w:rsidRDefault="00A62AE4" w:rsidP="00026442">
                  <w:pPr>
                    <w:keepNext/>
                    <w:keepLines/>
                    <w:spacing w:before="120" w:after="120" w:line="276" w:lineRule="auto"/>
                    <w:jc w:val="both"/>
                    <w:rPr>
                      <w:rFonts w:ascii="Arial" w:eastAsia="Arial" w:hAnsi="Arial" w:cs="Arial"/>
                      <w:b/>
                      <w:sz w:val="20"/>
                      <w:szCs w:val="20"/>
                      <w:lang w:val="es-ES_tradnl"/>
                    </w:rPr>
                  </w:pPr>
                  <w:r w:rsidRPr="00E12685">
                    <w:rPr>
                      <w:rFonts w:ascii="Arial" w:eastAsia="Arial" w:hAnsi="Arial" w:cs="Arial"/>
                      <w:b/>
                      <w:sz w:val="20"/>
                      <w:szCs w:val="20"/>
                      <w:lang w:val="es-ES_tradnl"/>
                    </w:rPr>
                    <w:t>Año</w:t>
                  </w:r>
                  <w:r w:rsidR="00906F29" w:rsidRPr="00E12685">
                    <w:rPr>
                      <w:rFonts w:ascii="Arial" w:eastAsia="Arial" w:hAnsi="Arial" w:cs="Arial"/>
                      <w:b/>
                      <w:sz w:val="20"/>
                      <w:szCs w:val="20"/>
                      <w:lang w:val="es-ES_tradnl"/>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63A4A5" w14:textId="77777777" w:rsidR="00906F29" w:rsidRPr="00E12685" w:rsidRDefault="00906F29" w:rsidP="00026442">
                  <w:pPr>
                    <w:keepNext/>
                    <w:keepLines/>
                    <w:spacing w:before="120" w:after="120" w:line="276" w:lineRule="auto"/>
                    <w:jc w:val="both"/>
                    <w:rPr>
                      <w:rFonts w:ascii="Arial" w:eastAsia="Arial" w:hAnsi="Arial" w:cs="Arial"/>
                      <w:i/>
                      <w:sz w:val="20"/>
                      <w:szCs w:val="20"/>
                      <w:u w:val="single"/>
                      <w:lang w:val="es-ES_tradnl"/>
                    </w:rPr>
                  </w:pPr>
                </w:p>
              </w:tc>
            </w:tr>
            <w:tr w:rsidR="00906F29" w:rsidRPr="00642AF1" w14:paraId="6632870A" w14:textId="77777777" w:rsidTr="00906F29">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EB3E3AF" w14:textId="2240276E" w:rsidR="00906F29" w:rsidRPr="00E12685" w:rsidRDefault="00A62AE4" w:rsidP="00026442">
                  <w:pPr>
                    <w:keepNext/>
                    <w:keepLines/>
                    <w:spacing w:before="120" w:after="120" w:line="276" w:lineRule="auto"/>
                    <w:jc w:val="both"/>
                    <w:rPr>
                      <w:rFonts w:ascii="Arial" w:eastAsia="Arial" w:hAnsi="Arial" w:cs="Arial"/>
                      <w:sz w:val="16"/>
                      <w:szCs w:val="16"/>
                      <w:lang w:val="es-ES_tradnl"/>
                    </w:rPr>
                  </w:pPr>
                  <w:r w:rsidRPr="00026442">
                    <w:rPr>
                      <w:rFonts w:ascii="Arial" w:eastAsia="Arial" w:hAnsi="Arial" w:cs="Arial"/>
                      <w:b/>
                      <w:sz w:val="16"/>
                      <w:szCs w:val="16"/>
                      <w:lang w:val="es-ES_tradnl"/>
                    </w:rPr>
                    <w:t>Orientación</w:t>
                  </w:r>
                  <w:r w:rsidR="00906F29" w:rsidRPr="00E12685">
                    <w:rPr>
                      <w:rFonts w:ascii="Arial" w:eastAsia="Arial" w:hAnsi="Arial" w:cs="Arial"/>
                      <w:sz w:val="16"/>
                      <w:szCs w:val="16"/>
                      <w:lang w:val="es-ES_tradnl"/>
                    </w:rPr>
                    <w:t xml:space="preserve">: </w:t>
                  </w:r>
                  <w:r w:rsidR="00BA7DC4" w:rsidRPr="00E12685">
                    <w:rPr>
                      <w:rFonts w:ascii="Arial" w:eastAsia="Arial" w:hAnsi="Arial" w:cs="Arial"/>
                      <w:sz w:val="16"/>
                      <w:szCs w:val="16"/>
                      <w:lang w:val="es-ES_tradnl"/>
                    </w:rPr>
                    <w:t>Esto se aplica a las compras y ventas</w:t>
                  </w:r>
                  <w:r w:rsidR="003019AE" w:rsidRPr="00E12685">
                    <w:rPr>
                      <w:rFonts w:ascii="Arial" w:eastAsia="Arial" w:hAnsi="Arial" w:cs="Arial"/>
                      <w:sz w:val="16"/>
                      <w:szCs w:val="16"/>
                      <w:lang w:val="es-ES_tradnl"/>
                    </w:rPr>
                    <w:t xml:space="preserve"> </w:t>
                  </w:r>
                  <w:r w:rsidR="00BA7DC4" w:rsidRPr="00E12685">
                    <w:rPr>
                      <w:rFonts w:ascii="Arial" w:eastAsia="Arial" w:hAnsi="Arial" w:cs="Arial"/>
                      <w:sz w:val="16"/>
                      <w:szCs w:val="16"/>
                      <w:lang w:val="es-ES_tradnl"/>
                    </w:rPr>
                    <w:t>de grano de café verde</w:t>
                  </w:r>
                  <w:r w:rsidR="007D62D4" w:rsidRPr="00E12685">
                    <w:rPr>
                      <w:rFonts w:ascii="Arial" w:eastAsia="Arial" w:hAnsi="Arial" w:cs="Arial"/>
                      <w:sz w:val="16"/>
                      <w:szCs w:val="16"/>
                      <w:lang w:val="es-ES_tradnl"/>
                    </w:rPr>
                    <w:t>.</w:t>
                  </w:r>
                </w:p>
              </w:tc>
            </w:tr>
          </w:tbl>
          <w:p w14:paraId="2D4219A2" w14:textId="1EC83168" w:rsidR="00906F29" w:rsidRPr="00E12685" w:rsidRDefault="00906F29" w:rsidP="00026442">
            <w:pPr>
              <w:tabs>
                <w:tab w:val="left" w:pos="735"/>
              </w:tabs>
              <w:spacing w:after="0" w:line="276" w:lineRule="auto"/>
              <w:jc w:val="both"/>
              <w:rPr>
                <w:rFonts w:ascii="Arial" w:eastAsia="Arial" w:hAnsi="Arial" w:cs="Arial"/>
                <w:sz w:val="20"/>
                <w:szCs w:val="20"/>
                <w:lang w:val="es-ES_tradnl"/>
              </w:rPr>
            </w:pPr>
            <w:r w:rsidRPr="00E12685">
              <w:rPr>
                <w:rFonts w:ascii="Arial" w:eastAsia="Arial" w:hAnsi="Arial" w:cs="Arial"/>
                <w:b/>
                <w:sz w:val="20"/>
                <w:szCs w:val="20"/>
                <w:lang w:val="es-ES_tradnl"/>
              </w:rPr>
              <w:t>Implica</w:t>
            </w:r>
            <w:r w:rsidR="00A62AE4" w:rsidRPr="00E12685">
              <w:rPr>
                <w:rFonts w:ascii="Arial" w:eastAsia="Arial" w:hAnsi="Arial" w:cs="Arial"/>
                <w:b/>
                <w:sz w:val="20"/>
                <w:szCs w:val="20"/>
                <w:lang w:val="es-ES_tradnl"/>
              </w:rPr>
              <w:t>cione</w:t>
            </w:r>
            <w:r w:rsidRPr="00E12685">
              <w:rPr>
                <w:rFonts w:ascii="Arial" w:eastAsia="Arial" w:hAnsi="Arial" w:cs="Arial"/>
                <w:b/>
                <w:sz w:val="20"/>
                <w:szCs w:val="20"/>
                <w:lang w:val="es-ES_tradnl"/>
              </w:rPr>
              <w:t>s:</w:t>
            </w:r>
            <w:r w:rsidR="002C0E40">
              <w:rPr>
                <w:rFonts w:ascii="Arial" w:eastAsia="Arial" w:hAnsi="Arial" w:cs="Arial"/>
                <w:b/>
                <w:sz w:val="20"/>
                <w:szCs w:val="20"/>
                <w:lang w:val="es-ES_tradnl"/>
              </w:rPr>
              <w:t xml:space="preserve"> </w:t>
            </w:r>
            <w:r w:rsidR="00BA7DC4" w:rsidRPr="00E12685">
              <w:rPr>
                <w:rFonts w:ascii="Arial" w:eastAsia="Arial" w:hAnsi="Arial" w:cs="Arial"/>
                <w:sz w:val="20"/>
                <w:szCs w:val="20"/>
                <w:lang w:val="es-ES_tradnl"/>
              </w:rPr>
              <w:t>Mantener la práctica actual</w:t>
            </w:r>
            <w:r w:rsidRPr="00E12685">
              <w:rPr>
                <w:rFonts w:ascii="Arial" w:eastAsia="Arial" w:hAnsi="Arial" w:cs="Arial"/>
                <w:sz w:val="20"/>
                <w:szCs w:val="20"/>
                <w:lang w:val="es-ES_tradnl"/>
              </w:rPr>
              <w:t xml:space="preserve"> </w:t>
            </w:r>
            <w:r w:rsidR="00BA7DC4" w:rsidRPr="00E12685">
              <w:rPr>
                <w:rFonts w:ascii="Arial" w:eastAsia="Arial" w:hAnsi="Arial" w:cs="Arial"/>
                <w:sz w:val="20"/>
                <w:szCs w:val="20"/>
                <w:lang w:val="es-ES_tradnl"/>
              </w:rPr>
              <w:t>de que el Precio Mínimo</w:t>
            </w:r>
            <w:r w:rsidRPr="00E12685">
              <w:rPr>
                <w:rFonts w:ascii="Arial" w:eastAsia="Arial" w:hAnsi="Arial" w:cs="Arial"/>
                <w:sz w:val="20"/>
                <w:szCs w:val="20"/>
                <w:lang w:val="es-ES_tradnl"/>
              </w:rPr>
              <w:t xml:space="preserve"> Fairtrade</w:t>
            </w:r>
            <w:r w:rsidR="00BA7DC4" w:rsidRPr="00E12685">
              <w:rPr>
                <w:rFonts w:ascii="Arial" w:eastAsia="Arial" w:hAnsi="Arial" w:cs="Arial"/>
                <w:sz w:val="20"/>
                <w:szCs w:val="20"/>
                <w:lang w:val="es-ES_tradnl"/>
              </w:rPr>
              <w:t xml:space="preserve"> es el mínimo</w:t>
            </w:r>
            <w:r w:rsidRPr="00E12685">
              <w:rPr>
                <w:rFonts w:ascii="Arial" w:eastAsia="Arial" w:hAnsi="Arial" w:cs="Arial"/>
                <w:sz w:val="20"/>
                <w:szCs w:val="20"/>
                <w:lang w:val="es-ES_tradnl"/>
              </w:rPr>
              <w:t xml:space="preserve"> absolut</w:t>
            </w:r>
            <w:r w:rsidR="00BA7DC4" w:rsidRPr="00E12685">
              <w:rPr>
                <w:rFonts w:ascii="Arial" w:eastAsia="Arial" w:hAnsi="Arial" w:cs="Arial"/>
                <w:sz w:val="20"/>
                <w:szCs w:val="20"/>
                <w:lang w:val="es-ES_tradnl"/>
              </w:rPr>
              <w:t>o</w:t>
            </w:r>
            <w:r w:rsidRPr="00E12685">
              <w:rPr>
                <w:rFonts w:ascii="Arial" w:eastAsia="Arial" w:hAnsi="Arial" w:cs="Arial"/>
                <w:sz w:val="20"/>
                <w:szCs w:val="20"/>
                <w:lang w:val="es-ES_tradnl"/>
              </w:rPr>
              <w:t xml:space="preserve">.  </w:t>
            </w:r>
          </w:p>
          <w:p w14:paraId="45BEB365" w14:textId="2EE36931" w:rsidR="00AA05B8" w:rsidRPr="00E12685" w:rsidRDefault="00742602" w:rsidP="00026442">
            <w:pPr>
              <w:keepNext/>
              <w:keepLines/>
              <w:tabs>
                <w:tab w:val="left" w:pos="735"/>
              </w:tabs>
              <w:spacing w:before="120" w:after="120" w:line="276" w:lineRule="auto"/>
              <w:jc w:val="both"/>
              <w:rPr>
                <w:rFonts w:ascii="Arial" w:eastAsia="Arial" w:hAnsi="Arial" w:cs="Arial"/>
                <w:b/>
                <w:sz w:val="20"/>
                <w:szCs w:val="20"/>
                <w:lang w:val="es-ES_tradnl"/>
              </w:rPr>
            </w:pPr>
            <w:r>
              <w:rPr>
                <w:rFonts w:ascii="Arial" w:eastAsia="Arial" w:hAnsi="Arial" w:cs="Arial"/>
                <w:b/>
                <w:sz w:val="20"/>
                <w:szCs w:val="20"/>
                <w:lang w:val="es-ES_tradnl"/>
              </w:rPr>
              <w:t>Pregunta 20</w:t>
            </w:r>
            <w:r w:rsidR="00AA05B8" w:rsidRPr="00E12685">
              <w:rPr>
                <w:rFonts w:ascii="Arial" w:eastAsia="Arial" w:hAnsi="Arial" w:cs="Arial"/>
                <w:b/>
                <w:sz w:val="20"/>
                <w:szCs w:val="20"/>
                <w:lang w:val="es-ES_tradnl"/>
              </w:rPr>
              <w:t>. ¿Está usted de acuerdo con este requisito?</w:t>
            </w:r>
          </w:p>
          <w:p w14:paraId="3FF4F7B1" w14:textId="77777777" w:rsidR="00AA05B8" w:rsidRPr="00E12685" w:rsidRDefault="00AA05B8" w:rsidP="00026442">
            <w:pPr>
              <w:keepNext/>
              <w:keepLines/>
              <w:tabs>
                <w:tab w:val="left" w:pos="735"/>
              </w:tabs>
              <w:spacing w:before="120" w:after="120" w:line="276" w:lineRule="auto"/>
              <w:jc w:val="both"/>
              <w:rPr>
                <w:rFonts w:ascii="Arial" w:eastAsia="Arial" w:hAnsi="Arial" w:cs="Arial"/>
                <w:sz w:val="20"/>
                <w:szCs w:val="20"/>
                <w:lang w:val="es-ES_tradnl"/>
              </w:rPr>
            </w:pPr>
            <w:r w:rsidRPr="00E12685">
              <w:rPr>
                <w:rFonts w:ascii="Arial" w:eastAsia="Arial" w:hAnsi="Arial" w:cs="Arial"/>
                <w:b/>
                <w:sz w:val="20"/>
                <w:szCs w:val="20"/>
                <w:lang w:val="es-ES_tradnl"/>
              </w:rPr>
              <w:fldChar w:fldCharType="begin">
                <w:ffData>
                  <w:name w:val="Check5"/>
                  <w:enabled/>
                  <w:calcOnExit w:val="0"/>
                  <w:checkBox>
                    <w:sizeAuto/>
                    <w:default w:val="0"/>
                  </w:checkBox>
                </w:ffData>
              </w:fldChar>
            </w:r>
            <w:r w:rsidRPr="00E12685">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E12685">
              <w:rPr>
                <w:rFonts w:ascii="Arial" w:eastAsia="Arial" w:hAnsi="Arial" w:cs="Arial"/>
                <w:b/>
                <w:sz w:val="20"/>
                <w:szCs w:val="20"/>
                <w:lang w:val="es-ES_tradnl"/>
              </w:rPr>
              <w:fldChar w:fldCharType="end"/>
            </w:r>
            <w:r w:rsidRPr="00E12685">
              <w:rPr>
                <w:rFonts w:ascii="Arial" w:eastAsia="Arial" w:hAnsi="Arial" w:cs="Arial"/>
                <w:sz w:val="20"/>
                <w:szCs w:val="20"/>
                <w:lang w:val="es-ES_tradnl"/>
              </w:rPr>
              <w:t>Sí</w:t>
            </w:r>
          </w:p>
          <w:p w14:paraId="33CF1E83" w14:textId="77777777" w:rsidR="00AA05B8" w:rsidRPr="00E12685" w:rsidRDefault="00AA05B8" w:rsidP="00026442">
            <w:pPr>
              <w:keepNext/>
              <w:keepLines/>
              <w:tabs>
                <w:tab w:val="left" w:pos="735"/>
              </w:tabs>
              <w:spacing w:before="120" w:after="120" w:line="276" w:lineRule="auto"/>
              <w:jc w:val="both"/>
              <w:rPr>
                <w:rFonts w:ascii="Arial" w:eastAsia="Arial" w:hAnsi="Arial" w:cs="Arial"/>
                <w:sz w:val="20"/>
                <w:szCs w:val="20"/>
                <w:lang w:val="es-ES_tradnl"/>
              </w:rPr>
            </w:pPr>
            <w:r w:rsidRPr="00E12685">
              <w:rPr>
                <w:rFonts w:ascii="Arial" w:eastAsia="Arial" w:hAnsi="Arial" w:cs="Arial"/>
                <w:b/>
                <w:sz w:val="20"/>
                <w:szCs w:val="20"/>
                <w:lang w:val="es-ES_tradnl"/>
              </w:rPr>
              <w:fldChar w:fldCharType="begin">
                <w:ffData>
                  <w:name w:val="Check6"/>
                  <w:enabled/>
                  <w:calcOnExit w:val="0"/>
                  <w:checkBox>
                    <w:sizeAuto/>
                    <w:default w:val="0"/>
                  </w:checkBox>
                </w:ffData>
              </w:fldChar>
            </w:r>
            <w:r w:rsidRPr="00E12685">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E12685">
              <w:rPr>
                <w:rFonts w:ascii="Arial" w:eastAsia="Arial" w:hAnsi="Arial" w:cs="Arial"/>
                <w:b/>
                <w:sz w:val="20"/>
                <w:szCs w:val="20"/>
                <w:lang w:val="es-ES_tradnl"/>
              </w:rPr>
              <w:fldChar w:fldCharType="end"/>
            </w:r>
            <w:r w:rsidRPr="00E12685">
              <w:rPr>
                <w:rFonts w:ascii="Arial" w:eastAsia="Arial" w:hAnsi="Arial" w:cs="Arial"/>
                <w:sz w:val="20"/>
                <w:szCs w:val="20"/>
                <w:lang w:val="es-ES_tradnl"/>
              </w:rPr>
              <w:t>No</w:t>
            </w:r>
          </w:p>
          <w:p w14:paraId="2BD25FEF" w14:textId="77777777" w:rsidR="00AA05B8" w:rsidRPr="00E12685" w:rsidRDefault="00AA05B8" w:rsidP="00026442">
            <w:pPr>
              <w:keepNext/>
              <w:keepLines/>
              <w:tabs>
                <w:tab w:val="left" w:pos="735"/>
              </w:tabs>
              <w:spacing w:before="120" w:after="120" w:line="276" w:lineRule="auto"/>
              <w:jc w:val="both"/>
              <w:rPr>
                <w:rFonts w:ascii="Arial" w:eastAsia="Arial" w:hAnsi="Arial" w:cs="Arial"/>
                <w:sz w:val="20"/>
                <w:szCs w:val="20"/>
                <w:lang w:val="es-ES_tradnl"/>
              </w:rPr>
            </w:pPr>
            <w:r w:rsidRPr="00E12685">
              <w:rPr>
                <w:rFonts w:ascii="Arial" w:eastAsia="Arial" w:hAnsi="Arial" w:cs="Arial"/>
                <w:sz w:val="20"/>
                <w:szCs w:val="20"/>
                <w:lang w:val="es-ES_tradnl"/>
              </w:rPr>
              <w:fldChar w:fldCharType="begin">
                <w:ffData>
                  <w:name w:val="Check8"/>
                  <w:enabled/>
                  <w:calcOnExit w:val="0"/>
                  <w:checkBox>
                    <w:sizeAuto/>
                    <w:default w:val="0"/>
                  </w:checkBox>
                </w:ffData>
              </w:fldChar>
            </w:r>
            <w:r w:rsidRPr="00E12685">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E12685">
              <w:rPr>
                <w:rFonts w:ascii="Arial" w:eastAsia="Arial" w:hAnsi="Arial" w:cs="Arial"/>
                <w:sz w:val="20"/>
                <w:szCs w:val="20"/>
                <w:lang w:val="es-ES_tradnl"/>
              </w:rPr>
              <w:fldChar w:fldCharType="end"/>
            </w:r>
            <w:r w:rsidRPr="00E12685">
              <w:rPr>
                <w:rFonts w:ascii="Arial" w:eastAsia="Arial" w:hAnsi="Arial" w:cs="Arial"/>
                <w:sz w:val="20"/>
                <w:szCs w:val="20"/>
                <w:lang w:val="es-ES_tradnl"/>
              </w:rPr>
              <w:t>No estoy seguro(a)</w:t>
            </w:r>
          </w:p>
          <w:p w14:paraId="2568C8EA" w14:textId="40B70D38" w:rsidR="00906F29" w:rsidRPr="00AA05B8" w:rsidRDefault="00AA05B8" w:rsidP="00026442">
            <w:pPr>
              <w:tabs>
                <w:tab w:val="left" w:pos="735"/>
              </w:tabs>
              <w:spacing w:line="276" w:lineRule="auto"/>
              <w:jc w:val="both"/>
              <w:rPr>
                <w:rFonts w:ascii="Arial" w:eastAsia="Arial" w:hAnsi="Arial" w:cs="Arial"/>
                <w:b/>
                <w:sz w:val="20"/>
                <w:szCs w:val="20"/>
                <w:lang w:val="es-ES"/>
              </w:rPr>
            </w:pPr>
            <w:r w:rsidRPr="00E12685">
              <w:rPr>
                <w:rFonts w:ascii="Arial" w:eastAsia="Arial" w:hAnsi="Arial" w:cs="Arial"/>
                <w:b/>
                <w:sz w:val="20"/>
                <w:szCs w:val="20"/>
                <w:lang w:val="es-ES_tradnl"/>
              </w:rPr>
              <w:t>Por favor, explique sus razones y sugerencias de modificaciones, si las hay:</w:t>
            </w:r>
            <w:r w:rsidR="00906F29" w:rsidRPr="00E12685">
              <w:rPr>
                <w:rFonts w:ascii="Arial" w:eastAsia="Arial" w:hAnsi="Arial" w:cs="Arial"/>
                <w:sz w:val="20"/>
                <w:szCs w:val="20"/>
                <w:lang w:val="es-ES_tradnl"/>
              </w:rPr>
              <w:fldChar w:fldCharType="begin">
                <w:ffData>
                  <w:name w:val="Text61"/>
                  <w:enabled/>
                  <w:calcOnExit w:val="0"/>
                  <w:textInput/>
                </w:ffData>
              </w:fldChar>
            </w:r>
            <w:r w:rsidR="00906F29" w:rsidRPr="00E12685">
              <w:rPr>
                <w:rFonts w:ascii="Arial" w:eastAsia="Arial" w:hAnsi="Arial" w:cs="Arial"/>
                <w:sz w:val="20"/>
                <w:szCs w:val="20"/>
                <w:lang w:val="es-ES_tradnl"/>
              </w:rPr>
              <w:instrText xml:space="preserve"> FORMTEXT </w:instrText>
            </w:r>
            <w:r w:rsidR="00906F29" w:rsidRPr="00E12685">
              <w:rPr>
                <w:rFonts w:ascii="Arial" w:eastAsia="Arial" w:hAnsi="Arial" w:cs="Arial"/>
                <w:sz w:val="20"/>
                <w:szCs w:val="20"/>
                <w:lang w:val="es-ES_tradnl"/>
              </w:rPr>
            </w:r>
            <w:r w:rsidR="00906F29" w:rsidRPr="00E12685">
              <w:rPr>
                <w:rFonts w:ascii="Arial" w:eastAsia="Arial" w:hAnsi="Arial" w:cs="Arial"/>
                <w:sz w:val="20"/>
                <w:szCs w:val="20"/>
                <w:lang w:val="es-ES_tradnl"/>
              </w:rPr>
              <w:fldChar w:fldCharType="separate"/>
            </w:r>
            <w:r w:rsidR="00906F29" w:rsidRPr="00E12685">
              <w:rPr>
                <w:rFonts w:ascii="Arial" w:eastAsia="Arial" w:hAnsi="Arial" w:cs="Arial"/>
                <w:noProof/>
                <w:sz w:val="20"/>
                <w:szCs w:val="20"/>
                <w:lang w:val="es-ES_tradnl"/>
              </w:rPr>
              <w:t> </w:t>
            </w:r>
            <w:r w:rsidR="00906F29" w:rsidRPr="00E12685">
              <w:rPr>
                <w:rFonts w:ascii="Arial" w:eastAsia="Arial" w:hAnsi="Arial" w:cs="Arial"/>
                <w:noProof/>
                <w:sz w:val="20"/>
                <w:szCs w:val="20"/>
                <w:lang w:val="es-ES_tradnl"/>
              </w:rPr>
              <w:t> </w:t>
            </w:r>
            <w:r w:rsidR="00906F29" w:rsidRPr="00E12685">
              <w:rPr>
                <w:rFonts w:ascii="Arial" w:eastAsia="Arial" w:hAnsi="Arial" w:cs="Arial"/>
                <w:noProof/>
                <w:sz w:val="20"/>
                <w:szCs w:val="20"/>
                <w:lang w:val="es-ES_tradnl"/>
              </w:rPr>
              <w:t> </w:t>
            </w:r>
            <w:r w:rsidR="00906F29" w:rsidRPr="00E12685">
              <w:rPr>
                <w:rFonts w:ascii="Arial" w:eastAsia="Arial" w:hAnsi="Arial" w:cs="Arial"/>
                <w:noProof/>
                <w:sz w:val="20"/>
                <w:szCs w:val="20"/>
                <w:lang w:val="es-ES_tradnl"/>
              </w:rPr>
              <w:t> </w:t>
            </w:r>
            <w:r w:rsidR="00906F29" w:rsidRPr="00E12685">
              <w:rPr>
                <w:rFonts w:ascii="Arial" w:eastAsia="Arial" w:hAnsi="Arial" w:cs="Arial"/>
                <w:noProof/>
                <w:sz w:val="20"/>
                <w:szCs w:val="20"/>
                <w:lang w:val="es-ES_tradnl"/>
              </w:rPr>
              <w:t> </w:t>
            </w:r>
            <w:r w:rsidR="00906F29" w:rsidRPr="00E12685">
              <w:rPr>
                <w:rFonts w:ascii="Arial" w:eastAsia="Arial" w:hAnsi="Arial" w:cs="Arial"/>
                <w:sz w:val="20"/>
                <w:szCs w:val="20"/>
                <w:lang w:val="es-ES_tradnl"/>
              </w:rPr>
              <w:fldChar w:fldCharType="end"/>
            </w:r>
          </w:p>
        </w:tc>
      </w:tr>
    </w:tbl>
    <w:p w14:paraId="38A8B376" w14:textId="77777777" w:rsidR="00DF6C6C" w:rsidRDefault="00AE1083" w:rsidP="00026442">
      <w:pPr>
        <w:spacing w:before="240" w:line="276" w:lineRule="auto"/>
        <w:rPr>
          <w:rFonts w:ascii="Arial" w:eastAsia="Arial" w:hAnsi="Arial" w:cs="Arial"/>
          <w:b/>
          <w:color w:val="00B9E4"/>
          <w:sz w:val="24"/>
          <w:szCs w:val="24"/>
          <w:lang w:val="es-ES"/>
        </w:rPr>
      </w:pPr>
      <w:r w:rsidRPr="00DF6C6C">
        <w:rPr>
          <w:rFonts w:ascii="Arial" w:eastAsia="Arial" w:hAnsi="Arial" w:cs="Arial"/>
          <w:b/>
          <w:color w:val="00B9E4"/>
          <w:sz w:val="24"/>
          <w:szCs w:val="24"/>
          <w:lang w:val="es-ES"/>
        </w:rPr>
        <w:t>REQUISITOS REVISADOS (segunda parte)</w:t>
      </w:r>
    </w:p>
    <w:p w14:paraId="7C46E97E" w14:textId="77777777" w:rsidR="00DF6C6C" w:rsidRDefault="00DF6C6C" w:rsidP="00026442">
      <w:pPr>
        <w:pStyle w:val="ListParagraph"/>
        <w:numPr>
          <w:ilvl w:val="0"/>
          <w:numId w:val="20"/>
        </w:numPr>
        <w:spacing w:line="276" w:lineRule="auto"/>
        <w:rPr>
          <w:rFonts w:ascii="Arial" w:eastAsia="Arial" w:hAnsi="Arial" w:cs="Arial"/>
          <w:b/>
          <w:color w:val="00B9E4"/>
          <w:sz w:val="24"/>
          <w:szCs w:val="24"/>
          <w:lang w:val="es-ES"/>
        </w:rPr>
      </w:pPr>
      <w:r w:rsidRPr="00DF6C6C">
        <w:rPr>
          <w:rFonts w:ascii="Arial" w:eastAsia="Arial" w:hAnsi="Arial" w:cs="Arial"/>
          <w:b/>
          <w:color w:val="00B9E4"/>
          <w:sz w:val="24"/>
          <w:szCs w:val="24"/>
          <w:lang w:val="es-ES"/>
        </w:rPr>
        <w:t xml:space="preserve">Negocios y desarrollo </w:t>
      </w:r>
    </w:p>
    <w:p w14:paraId="4986641B" w14:textId="29FD7A3B" w:rsidR="00AE1083" w:rsidRPr="00DF6C6C" w:rsidRDefault="00AE1083" w:rsidP="00026442">
      <w:pPr>
        <w:spacing w:line="276" w:lineRule="auto"/>
        <w:rPr>
          <w:rFonts w:ascii="Arial" w:eastAsia="Arial" w:hAnsi="Arial" w:cs="Arial"/>
          <w:b/>
          <w:color w:val="00B9E4"/>
          <w:sz w:val="24"/>
          <w:szCs w:val="24"/>
          <w:lang w:val="es-ES"/>
        </w:rPr>
      </w:pPr>
      <w:r w:rsidRPr="00DF6C6C">
        <w:rPr>
          <w:rFonts w:ascii="Arial" w:eastAsia="Arial" w:hAnsi="Arial" w:cs="Arial"/>
          <w:sz w:val="20"/>
          <w:szCs w:val="20"/>
          <w:lang w:val="es-ES"/>
        </w:rPr>
        <w:t xml:space="preserve">Tenga en cuenta que esta sección del documento de consulta incluye los requisitos existentes que fueron consultados durante la primera ronda de consultas. Estos requisitos fueron acordados por la mayoría y enmendados según sea necesario. Indique </w:t>
      </w:r>
      <w:r w:rsidRPr="00DF6C6C">
        <w:rPr>
          <w:rFonts w:ascii="Arial" w:eastAsia="Arial" w:hAnsi="Arial" w:cs="Arial"/>
          <w:b/>
          <w:sz w:val="20"/>
          <w:szCs w:val="20"/>
          <w:lang w:val="es-ES"/>
        </w:rPr>
        <w:t>únicamente</w:t>
      </w:r>
      <w:r w:rsidRPr="00DF6C6C">
        <w:rPr>
          <w:rFonts w:ascii="Arial" w:eastAsia="Arial" w:hAnsi="Arial" w:cs="Arial"/>
          <w:sz w:val="20"/>
          <w:szCs w:val="20"/>
          <w:lang w:val="es-ES"/>
        </w:rPr>
        <w:t xml:space="preserve"> si tiene algún comentario adicional y proporcione una explicación.</w:t>
      </w:r>
      <w:r w:rsidRPr="00DF6C6C">
        <w:rPr>
          <w:rFonts w:ascii="Arial" w:eastAsia="Arial" w:hAnsi="Arial" w:cs="Arial"/>
          <w:b/>
          <w:color w:val="00B9E4"/>
          <w:sz w:val="24"/>
          <w:szCs w:val="24"/>
          <w:lang w:val="es-ES"/>
        </w:rPr>
        <w:t xml:space="preserve"> </w:t>
      </w:r>
    </w:p>
    <w:p w14:paraId="276D3F81" w14:textId="18736048" w:rsidR="00112AEE" w:rsidRPr="0035402C" w:rsidRDefault="004F31C6" w:rsidP="00026442">
      <w:pPr>
        <w:pStyle w:val="Heading3"/>
        <w:numPr>
          <w:ilvl w:val="1"/>
          <w:numId w:val="10"/>
        </w:numPr>
        <w:spacing w:before="0" w:line="276" w:lineRule="auto"/>
        <w:rPr>
          <w:rFonts w:ascii="Arial" w:eastAsia="Arial" w:hAnsi="Arial" w:cs="Arial"/>
          <w:b/>
          <w:color w:val="00B9E4"/>
          <w:sz w:val="20"/>
          <w:szCs w:val="20"/>
          <w:lang w:val="es-ES"/>
        </w:rPr>
      </w:pPr>
      <w:bookmarkStart w:id="42" w:name="_Toc42431142"/>
      <w:bookmarkStart w:id="43" w:name="_Toc42431245"/>
      <w:bookmarkStart w:id="44" w:name="_Toc42431530"/>
      <w:bookmarkStart w:id="45" w:name="_Toc42468877"/>
      <w:bookmarkStart w:id="46" w:name="_Toc18528475"/>
      <w:bookmarkStart w:id="47" w:name="_Toc18528477"/>
      <w:bookmarkStart w:id="48" w:name="_Toc18528485"/>
      <w:bookmarkStart w:id="49" w:name="_Toc16603912"/>
      <w:bookmarkStart w:id="50" w:name="_Toc40278098"/>
      <w:bookmarkEnd w:id="42"/>
      <w:bookmarkEnd w:id="43"/>
      <w:bookmarkEnd w:id="44"/>
      <w:bookmarkEnd w:id="45"/>
      <w:bookmarkEnd w:id="46"/>
      <w:bookmarkEnd w:id="47"/>
      <w:bookmarkEnd w:id="48"/>
      <w:bookmarkEnd w:id="49"/>
      <w:r w:rsidRPr="0035402C">
        <w:rPr>
          <w:rFonts w:ascii="Arial" w:eastAsia="Arial" w:hAnsi="Arial" w:cs="Arial"/>
          <w:b/>
          <w:color w:val="00B9E4"/>
          <w:sz w:val="20"/>
          <w:szCs w:val="20"/>
          <w:lang w:val="es-ES"/>
        </w:rPr>
        <w:t xml:space="preserve"> </w:t>
      </w:r>
      <w:bookmarkStart w:id="51" w:name="_Toc57031564"/>
      <w:bookmarkEnd w:id="50"/>
      <w:r w:rsidR="00F60D87" w:rsidRPr="0035402C">
        <w:rPr>
          <w:rFonts w:ascii="Arial" w:eastAsia="Arial" w:hAnsi="Arial" w:cs="Arial"/>
          <w:b/>
          <w:color w:val="00B9E4"/>
          <w:sz w:val="20"/>
          <w:szCs w:val="20"/>
          <w:lang w:val="es-ES"/>
        </w:rPr>
        <w:t>Precio del café de comercio justo</w:t>
      </w:r>
      <w:bookmarkEnd w:id="51"/>
    </w:p>
    <w:tbl>
      <w:tblPr>
        <w:tblpPr w:leftFromText="141" w:rightFromText="141" w:vertAnchor="text" w:horzAnchor="page" w:tblpX="1505" w:tblpY="192"/>
        <w:tblW w:w="0" w:type="auto"/>
        <w:tblCellMar>
          <w:left w:w="10" w:type="dxa"/>
          <w:right w:w="10" w:type="dxa"/>
        </w:tblCellMar>
        <w:tblLook w:val="0000" w:firstRow="0" w:lastRow="0" w:firstColumn="0" w:lastColumn="0" w:noHBand="0" w:noVBand="0"/>
      </w:tblPr>
      <w:tblGrid>
        <w:gridCol w:w="9124"/>
      </w:tblGrid>
      <w:tr w:rsidR="00703962" w:rsidRPr="00642AF1" w14:paraId="5786D669" w14:textId="77777777" w:rsidTr="00703962">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8737F" w14:textId="63090F07" w:rsidR="00703962" w:rsidRPr="0035402C" w:rsidRDefault="0035402C" w:rsidP="00026442">
            <w:pPr>
              <w:tabs>
                <w:tab w:val="left" w:pos="735"/>
              </w:tabs>
              <w:spacing w:before="120" w:line="276" w:lineRule="auto"/>
              <w:jc w:val="both"/>
              <w:rPr>
                <w:rFonts w:ascii="Arial" w:eastAsia="Arial" w:hAnsi="Arial" w:cs="Arial"/>
                <w:sz w:val="20"/>
                <w:szCs w:val="20"/>
                <w:lang w:val="es-ES"/>
              </w:rPr>
            </w:pPr>
            <w:r w:rsidRPr="0035402C">
              <w:rPr>
                <w:rFonts w:ascii="Arial" w:eastAsia="Arial" w:hAnsi="Arial" w:cs="Arial"/>
                <w:sz w:val="20"/>
                <w:szCs w:val="20"/>
                <w:lang w:val="es-ES"/>
              </w:rPr>
              <w:t xml:space="preserve">Precio Mínimo </w:t>
            </w:r>
            <w:r w:rsidR="00703962" w:rsidRPr="0035402C">
              <w:rPr>
                <w:rFonts w:ascii="Arial" w:eastAsia="Arial" w:hAnsi="Arial" w:cs="Arial"/>
                <w:sz w:val="20"/>
                <w:szCs w:val="20"/>
                <w:lang w:val="es-ES"/>
              </w:rPr>
              <w:t>F</w:t>
            </w:r>
            <w:r w:rsidRPr="0035402C">
              <w:rPr>
                <w:rFonts w:ascii="Arial" w:eastAsia="Arial" w:hAnsi="Arial" w:cs="Arial"/>
                <w:sz w:val="20"/>
                <w:szCs w:val="20"/>
                <w:lang w:val="es-ES"/>
              </w:rPr>
              <w:t>airtrade y Prima</w:t>
            </w:r>
            <w:r w:rsidR="00703962" w:rsidRPr="0035402C">
              <w:rPr>
                <w:rFonts w:ascii="Arial" w:eastAsia="Arial" w:hAnsi="Arial" w:cs="Arial"/>
                <w:sz w:val="20"/>
                <w:szCs w:val="20"/>
                <w:lang w:val="es-ES"/>
              </w:rPr>
              <w:t xml:space="preserve"> Fairtrade Premium </w:t>
            </w:r>
            <w:r w:rsidRPr="0035402C">
              <w:rPr>
                <w:rFonts w:ascii="Arial" w:eastAsia="Arial" w:hAnsi="Arial" w:cs="Arial"/>
                <w:sz w:val="20"/>
                <w:szCs w:val="20"/>
                <w:lang w:val="es-ES"/>
              </w:rPr>
              <w:t>para productos</w:t>
            </w:r>
            <w:r w:rsidR="00703962" w:rsidRPr="0035402C">
              <w:rPr>
                <w:rFonts w:ascii="Arial" w:eastAsia="Arial" w:hAnsi="Arial" w:cs="Arial"/>
                <w:sz w:val="20"/>
                <w:szCs w:val="20"/>
                <w:lang w:val="es-ES"/>
              </w:rPr>
              <w:t xml:space="preserve"> </w:t>
            </w:r>
            <w:r w:rsidRPr="0035402C">
              <w:rPr>
                <w:rFonts w:ascii="Arial" w:eastAsia="Arial" w:hAnsi="Arial" w:cs="Arial"/>
                <w:sz w:val="20"/>
                <w:szCs w:val="20"/>
                <w:lang w:val="es-ES"/>
              </w:rPr>
              <w:t xml:space="preserve">están publicados en la tabla de precios en el </w:t>
            </w:r>
            <w:r w:rsidRPr="0035402C">
              <w:rPr>
                <w:lang w:val="es-ES"/>
              </w:rPr>
              <w:t xml:space="preserve"> </w:t>
            </w:r>
            <w:r w:rsidRPr="0035402C">
              <w:rPr>
                <w:rFonts w:ascii="Arial" w:eastAsia="Arial" w:hAnsi="Arial" w:cs="Arial"/>
                <w:sz w:val="20"/>
                <w:szCs w:val="20"/>
                <w:lang w:val="es-ES"/>
              </w:rPr>
              <w:t xml:space="preserve">website de </w:t>
            </w:r>
            <w:hyperlink r:id="rId21" w:history="1">
              <w:r w:rsidRPr="0035402C">
                <w:rPr>
                  <w:rStyle w:val="Hyperlink"/>
                  <w:rFonts w:ascii="Arial" w:eastAsia="Arial" w:hAnsi="Arial" w:cs="Arial"/>
                  <w:sz w:val="20"/>
                  <w:szCs w:val="20"/>
                  <w:lang w:val="es-ES"/>
                </w:rPr>
                <w:t>Fairtrade International</w:t>
              </w:r>
            </w:hyperlink>
            <w:r w:rsidR="00703962" w:rsidRPr="0035402C">
              <w:rPr>
                <w:rFonts w:ascii="Arial" w:eastAsia="Arial" w:hAnsi="Arial" w:cs="Arial"/>
                <w:sz w:val="20"/>
                <w:szCs w:val="20"/>
                <w:lang w:val="es-ES"/>
              </w:rPr>
              <w:t>.</w:t>
            </w:r>
          </w:p>
          <w:p w14:paraId="2563A468" w14:textId="38EFA0B0" w:rsidR="00703962" w:rsidRDefault="0035402C" w:rsidP="00026442">
            <w:pPr>
              <w:keepNext/>
              <w:keepLines/>
              <w:tabs>
                <w:tab w:val="left" w:pos="735"/>
              </w:tabs>
              <w:spacing w:before="120" w:after="120" w:line="276" w:lineRule="auto"/>
              <w:jc w:val="both"/>
              <w:rPr>
                <w:rFonts w:ascii="Arial" w:eastAsia="Arial" w:hAnsi="Arial" w:cs="Arial"/>
                <w:sz w:val="20"/>
                <w:szCs w:val="20"/>
                <w:lang w:val="es-ES"/>
              </w:rPr>
            </w:pPr>
            <w:r w:rsidRPr="0035402C">
              <w:rPr>
                <w:rFonts w:ascii="Arial" w:eastAsia="Arial" w:hAnsi="Arial" w:cs="Arial"/>
                <w:b/>
                <w:sz w:val="20"/>
                <w:szCs w:val="20"/>
                <w:lang w:val="es-ES"/>
              </w:rPr>
              <w:t xml:space="preserve">La propuesta aspira a: </w:t>
            </w:r>
            <w:r w:rsidRPr="0035402C">
              <w:rPr>
                <w:rFonts w:ascii="Arial" w:eastAsia="Arial" w:hAnsi="Arial" w:cs="Arial"/>
                <w:sz w:val="20"/>
                <w:szCs w:val="20"/>
                <w:lang w:val="es-ES"/>
              </w:rPr>
              <w:t>Aclarar el requisito llevando el texto de orientación de las normas actuales al requisito.</w:t>
            </w:r>
          </w:p>
          <w:tbl>
            <w:tblPr>
              <w:tblW w:w="8898" w:type="dxa"/>
              <w:tblLook w:val="04A0" w:firstRow="1" w:lastRow="0" w:firstColumn="1" w:lastColumn="0" w:noHBand="0" w:noVBand="1"/>
            </w:tblPr>
            <w:tblGrid>
              <w:gridCol w:w="872"/>
              <w:gridCol w:w="8026"/>
            </w:tblGrid>
            <w:tr w:rsidR="00703962" w:rsidRPr="00642AF1" w14:paraId="72938FD4" w14:textId="77777777" w:rsidTr="00417B94">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A6F861" w14:textId="45F97AD2" w:rsidR="00703962" w:rsidRPr="0035402C" w:rsidRDefault="001135D8" w:rsidP="00152F6A">
                  <w:pPr>
                    <w:framePr w:hSpace="141" w:wrap="around" w:vAnchor="text" w:hAnchor="page" w:x="1505" w:y="192"/>
                    <w:tabs>
                      <w:tab w:val="left" w:pos="735"/>
                    </w:tabs>
                    <w:spacing w:line="276" w:lineRule="auto"/>
                    <w:jc w:val="both"/>
                    <w:rPr>
                      <w:rFonts w:ascii="Arial" w:eastAsia="Arial" w:hAnsi="Arial" w:cs="Arial"/>
                      <w:sz w:val="20"/>
                      <w:szCs w:val="20"/>
                      <w:lang w:val="pt-BR"/>
                    </w:rPr>
                  </w:pPr>
                  <w:r w:rsidRPr="0035402C">
                    <w:rPr>
                      <w:rFonts w:ascii="Arial" w:eastAsia="Arial" w:hAnsi="Arial" w:cs="Arial"/>
                      <w:b/>
                      <w:sz w:val="20"/>
                      <w:szCs w:val="20"/>
                      <w:lang w:val="pt-BR"/>
                    </w:rPr>
                    <w:t>Se aplica a:</w:t>
                  </w:r>
                  <w:r w:rsidRPr="0035402C">
                    <w:rPr>
                      <w:rFonts w:ascii="Arial" w:eastAsia="Arial" w:hAnsi="Arial" w:cs="Arial"/>
                      <w:sz w:val="20"/>
                      <w:szCs w:val="20"/>
                      <w:lang w:val="pt-BR"/>
                    </w:rPr>
                    <w:t xml:space="preserve"> Pagadores Fairtrade</w:t>
                  </w:r>
                </w:p>
              </w:tc>
            </w:tr>
            <w:tr w:rsidR="00CB54AD" w:rsidRPr="00642AF1" w14:paraId="55533965" w14:textId="77777777" w:rsidTr="00284BBD">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01BC1E" w14:textId="1292371A" w:rsidR="00CB54AD" w:rsidRPr="00A675B0" w:rsidRDefault="00CB54AD" w:rsidP="00152F6A">
                  <w:pPr>
                    <w:keepNext/>
                    <w:keepLines/>
                    <w:framePr w:hSpace="141" w:wrap="around" w:vAnchor="text" w:hAnchor="page" w:x="1505" w:y="192"/>
                    <w:spacing w:before="120" w:after="120" w:line="276" w:lineRule="auto"/>
                    <w:jc w:val="both"/>
                    <w:rPr>
                      <w:rFonts w:ascii="Arial" w:eastAsia="Arial" w:hAnsi="Arial" w:cs="Arial"/>
                      <w:sz w:val="20"/>
                      <w:szCs w:val="20"/>
                      <w:lang w:val="en-GB"/>
                    </w:rPr>
                  </w:pPr>
                  <w:r w:rsidRPr="00A675B0">
                    <w:rPr>
                      <w:rFonts w:ascii="Arial" w:eastAsia="Arial" w:hAnsi="Arial" w:cs="Arial"/>
                      <w:b/>
                      <w:sz w:val="20"/>
                      <w:szCs w:val="20"/>
                    </w:rPr>
                    <w:t>Básico</w:t>
                  </w:r>
                </w:p>
              </w:tc>
              <w:tc>
                <w:tcPr>
                  <w:tcW w:w="80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9A875E" w14:textId="48BF38D8" w:rsidR="00CB54AD" w:rsidRPr="00A675B0" w:rsidRDefault="00CB54AD" w:rsidP="00152F6A">
                  <w:pPr>
                    <w:framePr w:hSpace="141" w:wrap="around" w:vAnchor="text" w:hAnchor="page" w:x="1505" w:y="192"/>
                    <w:tabs>
                      <w:tab w:val="left" w:pos="735"/>
                    </w:tabs>
                    <w:spacing w:line="276" w:lineRule="auto"/>
                    <w:jc w:val="both"/>
                    <w:rPr>
                      <w:rFonts w:ascii="Arial" w:eastAsia="Arial" w:hAnsi="Arial" w:cs="Arial"/>
                      <w:sz w:val="20"/>
                      <w:szCs w:val="20"/>
                      <w:lang w:val="es-ES"/>
                    </w:rPr>
                  </w:pPr>
                  <w:r w:rsidRPr="00A675B0">
                    <w:rPr>
                      <w:rFonts w:ascii="Arial" w:eastAsia="Arial" w:hAnsi="Arial" w:cs="Arial"/>
                      <w:sz w:val="20"/>
                      <w:szCs w:val="20"/>
                      <w:lang w:val="es-ES"/>
                    </w:rPr>
                    <w:t>Cuando los precios de mercado del café son más altos que el Precio Mínimo de Comercio Justo Fairtrade, los comerciantes y productores deben acordar los precios del café utilizando la referencia de Comercio Justo Fairtrade para los precios de mercado de la siguiente manera:</w:t>
                  </w:r>
                </w:p>
                <w:tbl>
                  <w:tblPr>
                    <w:tblStyle w:val="PlainTable2"/>
                    <w:tblW w:w="0" w:type="auto"/>
                    <w:jc w:val="center"/>
                    <w:tblLook w:val="04A0" w:firstRow="1" w:lastRow="0" w:firstColumn="1" w:lastColumn="0" w:noHBand="0" w:noVBand="1"/>
                  </w:tblPr>
                  <w:tblGrid>
                    <w:gridCol w:w="2025"/>
                    <w:gridCol w:w="3482"/>
                  </w:tblGrid>
                  <w:tr w:rsidR="00CB54AD" w:rsidRPr="00A675B0" w14:paraId="68104920" w14:textId="77777777" w:rsidTr="00284B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07" w:type="dxa"/>
                        <w:gridSpan w:val="2"/>
                        <w:tcBorders>
                          <w:top w:val="single" w:sz="8" w:space="0" w:color="00B9E4" w:themeColor="text1"/>
                          <w:bottom w:val="single" w:sz="8" w:space="0" w:color="00B9E4" w:themeColor="text1"/>
                        </w:tcBorders>
                      </w:tcPr>
                      <w:p w14:paraId="3E47EB07" w14:textId="12886219" w:rsidR="00CB54AD" w:rsidRPr="00A675B0" w:rsidRDefault="00CB54AD" w:rsidP="00152F6A">
                        <w:pPr>
                          <w:framePr w:hSpace="141" w:wrap="around" w:vAnchor="text" w:hAnchor="page" w:x="1505" w:y="192"/>
                          <w:tabs>
                            <w:tab w:val="left" w:pos="284"/>
                          </w:tabs>
                          <w:spacing w:line="276" w:lineRule="auto"/>
                          <w:jc w:val="center"/>
                          <w:rPr>
                            <w:rFonts w:ascii="Arial" w:hAnsi="Arial" w:cs="Arial"/>
                            <w:b w:val="0"/>
                            <w:sz w:val="18"/>
                            <w:szCs w:val="18"/>
                            <w:lang w:val="es-ES"/>
                          </w:rPr>
                        </w:pPr>
                        <w:r w:rsidRPr="00A675B0">
                          <w:rPr>
                            <w:rFonts w:ascii="Arial" w:eastAsia="Arial" w:hAnsi="Arial" w:cs="Arial"/>
                            <w:b w:val="0"/>
                            <w:sz w:val="20"/>
                            <w:szCs w:val="20"/>
                            <w:lang w:val="es-ES"/>
                          </w:rPr>
                          <w:t>Precios de mercado</w:t>
                        </w:r>
                      </w:p>
                    </w:tc>
                  </w:tr>
                  <w:tr w:rsidR="00CB54AD" w:rsidRPr="00642AF1" w14:paraId="7A317227" w14:textId="77777777" w:rsidTr="00284B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5" w:type="dxa"/>
                        <w:tcBorders>
                          <w:top w:val="single" w:sz="8" w:space="0" w:color="00B9E4" w:themeColor="text1"/>
                          <w:bottom w:val="single" w:sz="8" w:space="0" w:color="00B9E4"/>
                        </w:tcBorders>
                        <w:vAlign w:val="center"/>
                      </w:tcPr>
                      <w:p w14:paraId="53D24BCE" w14:textId="24159E94" w:rsidR="00CB54AD" w:rsidRPr="00A675B0" w:rsidRDefault="00CB54AD" w:rsidP="00152F6A">
                        <w:pPr>
                          <w:framePr w:hSpace="141" w:wrap="around" w:vAnchor="text" w:hAnchor="page" w:x="1505" w:y="192"/>
                          <w:tabs>
                            <w:tab w:val="left" w:pos="284"/>
                          </w:tabs>
                          <w:spacing w:line="276" w:lineRule="auto"/>
                          <w:jc w:val="center"/>
                          <w:rPr>
                            <w:rFonts w:ascii="Arial" w:hAnsi="Arial" w:cs="Arial"/>
                            <w:b w:val="0"/>
                            <w:sz w:val="18"/>
                            <w:szCs w:val="18"/>
                            <w:lang w:val="pt-BR"/>
                          </w:rPr>
                        </w:pPr>
                        <w:r w:rsidRPr="00A675B0">
                          <w:rPr>
                            <w:rFonts w:ascii="Arial" w:hAnsi="Arial" w:cs="Arial"/>
                            <w:b w:val="0"/>
                            <w:sz w:val="18"/>
                            <w:szCs w:val="18"/>
                            <w:lang w:val="pt-BR"/>
                          </w:rPr>
                          <w:t>NYC’ (Arabica) o</w:t>
                        </w:r>
                      </w:p>
                      <w:p w14:paraId="45B30F5A" w14:textId="77777777" w:rsidR="00CB54AD" w:rsidRPr="00A675B0" w:rsidRDefault="00CB54AD" w:rsidP="00152F6A">
                        <w:pPr>
                          <w:framePr w:hSpace="141" w:wrap="around" w:vAnchor="text" w:hAnchor="page" w:x="1505" w:y="192"/>
                          <w:tabs>
                            <w:tab w:val="left" w:pos="284"/>
                          </w:tabs>
                          <w:spacing w:line="276" w:lineRule="auto"/>
                          <w:jc w:val="center"/>
                          <w:rPr>
                            <w:rFonts w:ascii="Arial" w:hAnsi="Arial" w:cs="Arial"/>
                            <w:b w:val="0"/>
                            <w:sz w:val="18"/>
                            <w:szCs w:val="18"/>
                            <w:lang w:val="pt-BR"/>
                          </w:rPr>
                        </w:pPr>
                        <w:r w:rsidRPr="00A675B0">
                          <w:rPr>
                            <w:rFonts w:ascii="Arial" w:hAnsi="Arial" w:cs="Arial"/>
                            <w:b w:val="0"/>
                            <w:sz w:val="18"/>
                            <w:szCs w:val="18"/>
                            <w:lang w:val="pt-BR"/>
                          </w:rPr>
                          <w:t>London RC (Robusta)</w:t>
                        </w:r>
                      </w:p>
                    </w:tc>
                    <w:tc>
                      <w:tcPr>
                        <w:tcW w:w="3481" w:type="dxa"/>
                        <w:tcBorders>
                          <w:top w:val="single" w:sz="8" w:space="0" w:color="00B9E4" w:themeColor="text1"/>
                          <w:bottom w:val="single" w:sz="8" w:space="0" w:color="00B9E4"/>
                        </w:tcBorders>
                        <w:vAlign w:val="center"/>
                      </w:tcPr>
                      <w:p w14:paraId="0160D0A8" w14:textId="0829F9E5" w:rsidR="00CB54AD" w:rsidRPr="00A675B0" w:rsidRDefault="00CB54AD" w:rsidP="00152F6A">
                        <w:pPr>
                          <w:framePr w:hSpace="141" w:wrap="around" w:vAnchor="text" w:hAnchor="page" w:x="1505" w:y="192"/>
                          <w:tabs>
                            <w:tab w:val="left" w:pos="284"/>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R"/>
                          </w:rPr>
                        </w:pPr>
                        <w:r w:rsidRPr="00A675B0">
                          <w:rPr>
                            <w:rFonts w:ascii="Arial" w:hAnsi="Arial" w:cs="Arial"/>
                            <w:sz w:val="18"/>
                            <w:szCs w:val="18"/>
                            <w:lang w:val="es-CR"/>
                          </w:rPr>
                          <w:t>+</w:t>
                        </w:r>
                        <w:r w:rsidRPr="00A675B0">
                          <w:rPr>
                            <w:lang w:val="es-CR"/>
                          </w:rPr>
                          <w:t xml:space="preserve"> </w:t>
                        </w:r>
                        <w:r w:rsidRPr="00A675B0">
                          <w:rPr>
                            <w:rFonts w:ascii="Arial" w:hAnsi="Arial" w:cs="Arial"/>
                            <w:sz w:val="18"/>
                            <w:szCs w:val="18"/>
                            <w:lang w:val="es-CR"/>
                          </w:rPr>
                          <w:t>diferencial prevaleciente</w:t>
                        </w:r>
                      </w:p>
                    </w:tc>
                  </w:tr>
                </w:tbl>
                <w:p w14:paraId="55F53A0E" w14:textId="4D459DCF" w:rsidR="00CB54AD" w:rsidRPr="00A675B0" w:rsidRDefault="00CB54AD" w:rsidP="00152F6A">
                  <w:pPr>
                    <w:framePr w:hSpace="141" w:wrap="around" w:vAnchor="text" w:hAnchor="page" w:x="1505" w:y="192"/>
                    <w:tabs>
                      <w:tab w:val="left" w:pos="735"/>
                    </w:tabs>
                    <w:spacing w:line="276" w:lineRule="auto"/>
                    <w:jc w:val="both"/>
                    <w:rPr>
                      <w:rFonts w:ascii="Arial" w:eastAsia="Arial" w:hAnsi="Arial" w:cs="Arial"/>
                      <w:sz w:val="20"/>
                      <w:szCs w:val="20"/>
                      <w:lang w:val="es-ES"/>
                    </w:rPr>
                  </w:pPr>
                  <w:r w:rsidRPr="00A675B0">
                    <w:rPr>
                      <w:rFonts w:ascii="Arial" w:eastAsia="Arial" w:hAnsi="Arial" w:cs="Arial"/>
                      <w:sz w:val="20"/>
                      <w:szCs w:val="20"/>
                      <w:lang w:val="es-ES"/>
                    </w:rPr>
                    <w:t xml:space="preserve">El precio de mercado de referencia nunca puede estar por debajo del </w:t>
                  </w:r>
                  <w:hyperlink r:id="rId22" w:history="1">
                    <w:r w:rsidRPr="00A675B0">
                      <w:rPr>
                        <w:rStyle w:val="Hyperlink"/>
                        <w:rFonts w:ascii="Arial" w:eastAsia="Arial" w:hAnsi="Arial" w:cs="Arial"/>
                        <w:sz w:val="20"/>
                        <w:szCs w:val="20"/>
                        <w:lang w:val="es-ES"/>
                      </w:rPr>
                      <w:t>Precio Mínimo Fairtrade</w:t>
                    </w:r>
                  </w:hyperlink>
                  <w:r w:rsidRPr="00A675B0">
                    <w:rPr>
                      <w:rFonts w:ascii="Arial" w:eastAsia="Arial" w:hAnsi="Arial" w:cs="Arial"/>
                      <w:sz w:val="20"/>
                      <w:szCs w:val="20"/>
                      <w:lang w:val="es-ES"/>
                    </w:rPr>
                    <w:t>.</w:t>
                  </w:r>
                </w:p>
                <w:p w14:paraId="1E1A466F" w14:textId="77777777" w:rsidR="00CB54AD" w:rsidRPr="00A675B0" w:rsidRDefault="00CB54AD" w:rsidP="00152F6A">
                  <w:pPr>
                    <w:framePr w:hSpace="141" w:wrap="around" w:vAnchor="text" w:hAnchor="page" w:x="1505" w:y="192"/>
                    <w:tabs>
                      <w:tab w:val="left" w:pos="735"/>
                    </w:tabs>
                    <w:spacing w:line="276" w:lineRule="auto"/>
                    <w:jc w:val="both"/>
                    <w:rPr>
                      <w:rFonts w:ascii="Arial" w:eastAsia="Arial" w:hAnsi="Arial" w:cs="Arial"/>
                      <w:sz w:val="20"/>
                      <w:szCs w:val="20"/>
                      <w:lang w:val="es-ES"/>
                    </w:rPr>
                  </w:pPr>
                  <w:r w:rsidRPr="00A675B0">
                    <w:rPr>
                      <w:rFonts w:ascii="Arial" w:eastAsia="Arial" w:hAnsi="Arial" w:cs="Arial"/>
                      <w:sz w:val="20"/>
                      <w:szCs w:val="20"/>
                      <w:lang w:val="es-ES"/>
                    </w:rPr>
                    <w:t>Para los cafés Arábica, el precio de mercado de referencia se basa en el contrato de ICE New York C en centavos de dólar por libra, más el diferencial vigente para la calidad relevante, base de origen FOB, peso neto enviado. Para el café Robusta, el precio de mercado de referencia se basa en el contrato de ICE London RC en US $ por tonelada métrica, más el diferencial prevaleciente (positivo o negativo) para la calidad y origen relevante, base de origen FOB, peso neto enviado.</w:t>
                  </w:r>
                </w:p>
                <w:p w14:paraId="5E77B13F" w14:textId="77777777" w:rsidR="00CB54AD" w:rsidRPr="00A675B0" w:rsidRDefault="00CB54AD" w:rsidP="00152F6A">
                  <w:pPr>
                    <w:framePr w:hSpace="141" w:wrap="around" w:vAnchor="text" w:hAnchor="page" w:x="1505" w:y="192"/>
                    <w:tabs>
                      <w:tab w:val="left" w:pos="735"/>
                    </w:tabs>
                    <w:spacing w:line="276" w:lineRule="auto"/>
                    <w:jc w:val="both"/>
                    <w:rPr>
                      <w:rFonts w:ascii="Arial" w:eastAsia="Arial" w:hAnsi="Arial" w:cs="Arial"/>
                      <w:sz w:val="20"/>
                      <w:szCs w:val="20"/>
                      <w:lang w:val="es-CR"/>
                    </w:rPr>
                  </w:pPr>
                  <w:r w:rsidRPr="00A675B0">
                    <w:rPr>
                      <w:rFonts w:ascii="Arial" w:eastAsia="Arial" w:hAnsi="Arial" w:cs="Arial"/>
                      <w:sz w:val="20"/>
                      <w:szCs w:val="20"/>
                      <w:lang w:val="es-ES"/>
                    </w:rPr>
                    <w:t xml:space="preserve">El "diferencial predominante" se refiere al diferencial promedio o rango válido en el mercado principal para el café convencional de ese país y grado en ese momento. </w:t>
                  </w:r>
                  <w:r w:rsidRPr="00A675B0">
                    <w:rPr>
                      <w:rFonts w:ascii="Arial" w:eastAsia="Arial" w:hAnsi="Arial" w:cs="Arial"/>
                      <w:sz w:val="20"/>
                      <w:szCs w:val="20"/>
                      <w:lang w:val="es-CR"/>
                    </w:rPr>
                    <w:t>No se puede aplicar un diferencial negativo al Precio Mínimo Fairtrade.</w:t>
                  </w:r>
                </w:p>
                <w:p w14:paraId="3063AC1D" w14:textId="338B63FA" w:rsidR="00CB54AD" w:rsidRPr="00A675B0" w:rsidRDefault="00CB54AD" w:rsidP="00152F6A">
                  <w:pPr>
                    <w:framePr w:hSpace="141" w:wrap="around" w:vAnchor="text" w:hAnchor="page" w:x="1505" w:y="192"/>
                    <w:tabs>
                      <w:tab w:val="left" w:pos="735"/>
                    </w:tabs>
                    <w:spacing w:line="276" w:lineRule="auto"/>
                    <w:jc w:val="both"/>
                    <w:rPr>
                      <w:rFonts w:ascii="Arial" w:eastAsia="Arial" w:hAnsi="Arial" w:cs="Arial"/>
                      <w:sz w:val="20"/>
                      <w:szCs w:val="20"/>
                      <w:lang w:val="es-ES"/>
                    </w:rPr>
                  </w:pPr>
                  <w:r w:rsidRPr="00A675B0">
                    <w:rPr>
                      <w:rFonts w:ascii="Arial" w:eastAsia="Arial" w:hAnsi="Arial" w:cs="Arial"/>
                      <w:sz w:val="20"/>
                      <w:szCs w:val="20"/>
                      <w:lang w:val="es-ES"/>
                    </w:rPr>
                    <w:t xml:space="preserve">El diferencial orgánico y la Prima Fairtrade nunca pueden estar por debajo de los niveles definidos en </w:t>
                  </w:r>
                  <w:r w:rsidR="00284BBD" w:rsidRPr="00A675B0">
                    <w:rPr>
                      <w:rFonts w:ascii="Arial" w:eastAsia="Arial" w:hAnsi="Arial" w:cs="Arial"/>
                      <w:sz w:val="20"/>
                      <w:szCs w:val="20"/>
                      <w:lang w:val="es-ES"/>
                    </w:rPr>
                    <w:t>él</w:t>
                  </w:r>
                  <w:r w:rsidRPr="00A675B0">
                    <w:rPr>
                      <w:rFonts w:ascii="Arial" w:eastAsia="Arial" w:hAnsi="Arial" w:cs="Arial"/>
                      <w:sz w:val="20"/>
                      <w:szCs w:val="20"/>
                      <w:lang w:val="es-ES"/>
                    </w:rPr>
                    <w:t xml:space="preserve"> </w:t>
                  </w:r>
                  <w:hyperlink r:id="rId23" w:history="1">
                    <w:hyperlink r:id="rId24" w:history="1">
                      <w:r w:rsidRPr="00A675B0">
                        <w:rPr>
                          <w:rStyle w:val="Hyperlink"/>
                          <w:rFonts w:ascii="Arial" w:eastAsia="Arial" w:hAnsi="Arial" w:cs="Arial"/>
                          <w:sz w:val="20"/>
                          <w:szCs w:val="20"/>
                          <w:lang w:val="es-ES"/>
                        </w:rPr>
                        <w:t>Precio Mínimo Fairtrade</w:t>
                      </w:r>
                    </w:hyperlink>
                    <w:r w:rsidRPr="00A675B0">
                      <w:rPr>
                        <w:rStyle w:val="Hyperlink"/>
                        <w:rFonts w:ascii="Arial" w:eastAsia="Arial" w:hAnsi="Arial" w:cs="Arial"/>
                        <w:sz w:val="20"/>
                        <w:szCs w:val="20"/>
                        <w:lang w:val="es-ES"/>
                      </w:rPr>
                      <w:t xml:space="preserve"> y tabla de Prima</w:t>
                    </w:r>
                  </w:hyperlink>
                  <w:r w:rsidRPr="00A675B0">
                    <w:rPr>
                      <w:rFonts w:ascii="Arial" w:eastAsia="Arial" w:hAnsi="Arial" w:cs="Arial"/>
                      <w:sz w:val="20"/>
                      <w:szCs w:val="20"/>
                      <w:lang w:val="es-ES"/>
                    </w:rPr>
                    <w:t xml:space="preserve">. </w:t>
                  </w:r>
                  <w:r w:rsidRPr="00A675B0">
                    <w:rPr>
                      <w:lang w:val="es-ES"/>
                    </w:rPr>
                    <w:t xml:space="preserve"> </w:t>
                  </w:r>
                  <w:r w:rsidRPr="00A675B0">
                    <w:rPr>
                      <w:rFonts w:ascii="Arial" w:eastAsia="Arial" w:hAnsi="Arial" w:cs="Arial"/>
                      <w:sz w:val="20"/>
                      <w:szCs w:val="20"/>
                      <w:lang w:val="es-ES"/>
                    </w:rPr>
                    <w:t>Se agregarán la Prima Fairtrade y el diferencial orgánico (en el caso del café orgánico), claramente separados del diferencial predominante, y no están sujetos a negociación.</w:t>
                  </w:r>
                </w:p>
                <w:p w14:paraId="7ACE9498" w14:textId="18914DC9" w:rsidR="00CB54AD" w:rsidRPr="00A675B0" w:rsidRDefault="00CB54AD" w:rsidP="00152F6A">
                  <w:pPr>
                    <w:framePr w:hSpace="141" w:wrap="around" w:vAnchor="text" w:hAnchor="page" w:x="1505" w:y="192"/>
                    <w:tabs>
                      <w:tab w:val="left" w:pos="735"/>
                    </w:tabs>
                    <w:spacing w:line="276" w:lineRule="auto"/>
                    <w:jc w:val="both"/>
                    <w:rPr>
                      <w:rFonts w:ascii="Arial" w:eastAsia="Arial" w:hAnsi="Arial" w:cs="Arial"/>
                      <w:sz w:val="20"/>
                      <w:szCs w:val="20"/>
                      <w:lang w:val="es-ES"/>
                    </w:rPr>
                  </w:pPr>
                  <w:r w:rsidRPr="00A675B0">
                    <w:rPr>
                      <w:rFonts w:ascii="Arial" w:eastAsia="Arial" w:hAnsi="Arial" w:cs="Arial"/>
                      <w:sz w:val="20"/>
                      <w:szCs w:val="20"/>
                      <w:lang w:val="es-ES"/>
                    </w:rPr>
                    <w:t>El precio del café Fairtrade es el siguiente:</w:t>
                  </w:r>
                </w:p>
                <w:tbl>
                  <w:tblPr>
                    <w:tblStyle w:val="PlainTable2"/>
                    <w:tblpPr w:leftFromText="141" w:rightFromText="141" w:vertAnchor="text" w:tblpXSpec="center" w:tblpY="1"/>
                    <w:tblOverlap w:val="never"/>
                    <w:tblW w:w="0" w:type="auto"/>
                    <w:tblLook w:val="04A0" w:firstRow="1" w:lastRow="0" w:firstColumn="1" w:lastColumn="0" w:noHBand="0" w:noVBand="1"/>
                  </w:tblPr>
                  <w:tblGrid>
                    <w:gridCol w:w="2127"/>
                    <w:gridCol w:w="1843"/>
                    <w:gridCol w:w="1931"/>
                    <w:gridCol w:w="1585"/>
                  </w:tblGrid>
                  <w:tr w:rsidR="00CB54AD" w:rsidRPr="00A675B0" w14:paraId="66B98D61" w14:textId="77777777" w:rsidTr="003540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8" w:type="dxa"/>
                        <w:gridSpan w:val="2"/>
                        <w:tcBorders>
                          <w:top w:val="single" w:sz="8" w:space="0" w:color="00B9E4" w:themeColor="text1"/>
                          <w:bottom w:val="single" w:sz="8" w:space="0" w:color="00B9E4" w:themeColor="text1"/>
                        </w:tcBorders>
                      </w:tcPr>
                      <w:p w14:paraId="7F0B9D76" w14:textId="7A921FCF" w:rsidR="00CB54AD" w:rsidRPr="00A675B0" w:rsidRDefault="0035402C" w:rsidP="00152F6A">
                        <w:pPr>
                          <w:tabs>
                            <w:tab w:val="left" w:pos="284"/>
                          </w:tabs>
                          <w:spacing w:line="276" w:lineRule="auto"/>
                          <w:jc w:val="center"/>
                          <w:rPr>
                            <w:rFonts w:ascii="Arial" w:hAnsi="Arial" w:cs="Arial"/>
                            <w:b w:val="0"/>
                            <w:sz w:val="18"/>
                            <w:szCs w:val="18"/>
                            <w:lang w:val="es-ES"/>
                          </w:rPr>
                        </w:pPr>
                        <w:r w:rsidRPr="00A675B0">
                          <w:rPr>
                            <w:rFonts w:ascii="Arial" w:hAnsi="Arial" w:cs="Arial"/>
                            <w:b w:val="0"/>
                            <w:sz w:val="18"/>
                            <w:szCs w:val="18"/>
                            <w:lang w:val="es-ES"/>
                          </w:rPr>
                          <w:t>Precio de mercado o PMF (el que sea más alto</w:t>
                        </w:r>
                        <w:r w:rsidR="00CB54AD" w:rsidRPr="00A675B0">
                          <w:rPr>
                            <w:rFonts w:ascii="Arial" w:hAnsi="Arial" w:cs="Arial"/>
                            <w:b w:val="0"/>
                            <w:sz w:val="18"/>
                            <w:szCs w:val="18"/>
                            <w:lang w:val="es-ES"/>
                          </w:rPr>
                          <w:t>)</w:t>
                        </w:r>
                      </w:p>
                    </w:tc>
                    <w:tc>
                      <w:tcPr>
                        <w:tcW w:w="1931" w:type="dxa"/>
                        <w:vMerge w:val="restart"/>
                        <w:tcBorders>
                          <w:top w:val="single" w:sz="8" w:space="0" w:color="00B9E4" w:themeColor="text1"/>
                          <w:bottom w:val="none" w:sz="0" w:space="0" w:color="auto"/>
                        </w:tcBorders>
                        <w:vAlign w:val="center"/>
                      </w:tcPr>
                      <w:p w14:paraId="79309C8B" w14:textId="0D4F9165" w:rsidR="00CB54AD" w:rsidRPr="00A675B0" w:rsidRDefault="00CB54AD" w:rsidP="00152F6A">
                        <w:pPr>
                          <w:tabs>
                            <w:tab w:val="left" w:pos="28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s-CR"/>
                          </w:rPr>
                        </w:pPr>
                        <w:r w:rsidRPr="00A675B0">
                          <w:rPr>
                            <w:rFonts w:ascii="Arial" w:hAnsi="Arial" w:cs="Arial"/>
                            <w:b w:val="0"/>
                            <w:sz w:val="18"/>
                            <w:szCs w:val="18"/>
                            <w:lang w:val="es-CR"/>
                          </w:rPr>
                          <w:t xml:space="preserve">+ </w:t>
                        </w:r>
                        <w:r w:rsidR="0035402C" w:rsidRPr="00A675B0">
                          <w:rPr>
                            <w:rFonts w:ascii="Arial" w:hAnsi="Arial" w:cs="Arial"/>
                            <w:b w:val="0"/>
                            <w:sz w:val="18"/>
                            <w:szCs w:val="18"/>
                            <w:lang w:val="es-CR"/>
                          </w:rPr>
                          <w:t xml:space="preserve">diferencial </w:t>
                        </w:r>
                        <w:r w:rsidR="009246AC" w:rsidRPr="00A675B0">
                          <w:rPr>
                            <w:rFonts w:ascii="Arial" w:hAnsi="Arial" w:cs="Arial"/>
                            <w:b w:val="0"/>
                            <w:sz w:val="18"/>
                            <w:szCs w:val="18"/>
                            <w:lang w:val="es-CR"/>
                          </w:rPr>
                          <w:t>orgánico</w:t>
                        </w:r>
                        <w:r w:rsidR="0035402C" w:rsidRPr="00A675B0">
                          <w:rPr>
                            <w:rFonts w:ascii="Arial" w:hAnsi="Arial" w:cs="Arial"/>
                            <w:b w:val="0"/>
                            <w:sz w:val="18"/>
                            <w:szCs w:val="18"/>
                            <w:lang w:val="es-CR"/>
                          </w:rPr>
                          <w:t xml:space="preserve"> </w:t>
                        </w:r>
                        <w:r w:rsidRPr="00A675B0">
                          <w:rPr>
                            <w:rFonts w:ascii="Arial" w:hAnsi="Arial" w:cs="Arial"/>
                            <w:b w:val="0"/>
                            <w:sz w:val="18"/>
                            <w:szCs w:val="18"/>
                            <w:lang w:val="es-CR"/>
                          </w:rPr>
                          <w:t xml:space="preserve">Fairtrade </w:t>
                        </w:r>
                        <w:r w:rsidRPr="00A675B0">
                          <w:rPr>
                            <w:rFonts w:ascii="Arial" w:hAnsi="Arial" w:cs="Arial"/>
                            <w:b w:val="0"/>
                            <w:i/>
                            <w:sz w:val="18"/>
                            <w:szCs w:val="18"/>
                            <w:lang w:val="es-CR"/>
                          </w:rPr>
                          <w:t>(</w:t>
                        </w:r>
                        <w:r w:rsidR="0035402C" w:rsidRPr="00A675B0">
                          <w:rPr>
                            <w:rFonts w:ascii="Arial" w:hAnsi="Arial" w:cs="Arial"/>
                            <w:b w:val="0"/>
                            <w:i/>
                            <w:sz w:val="18"/>
                            <w:szCs w:val="18"/>
                            <w:lang w:val="es-CR"/>
                          </w:rPr>
                          <w:t xml:space="preserve">en caso de café </w:t>
                        </w:r>
                        <w:r w:rsidR="009246AC" w:rsidRPr="00A675B0">
                          <w:rPr>
                            <w:rFonts w:ascii="Arial" w:hAnsi="Arial" w:cs="Arial"/>
                            <w:b w:val="0"/>
                            <w:i/>
                            <w:sz w:val="18"/>
                            <w:szCs w:val="18"/>
                            <w:lang w:val="es-CR"/>
                          </w:rPr>
                          <w:t>orgánico</w:t>
                        </w:r>
                        <w:r w:rsidR="0035402C" w:rsidRPr="00A675B0">
                          <w:rPr>
                            <w:rFonts w:ascii="Arial" w:hAnsi="Arial" w:cs="Arial"/>
                            <w:b w:val="0"/>
                            <w:i/>
                            <w:sz w:val="18"/>
                            <w:szCs w:val="18"/>
                            <w:lang w:val="es-CR"/>
                          </w:rPr>
                          <w:t>)</w:t>
                        </w:r>
                      </w:p>
                    </w:tc>
                    <w:tc>
                      <w:tcPr>
                        <w:tcW w:w="1585" w:type="dxa"/>
                        <w:vMerge w:val="restart"/>
                        <w:tcBorders>
                          <w:top w:val="single" w:sz="8" w:space="0" w:color="00B9E4" w:themeColor="text1"/>
                          <w:bottom w:val="none" w:sz="0" w:space="0" w:color="auto"/>
                        </w:tcBorders>
                        <w:vAlign w:val="center"/>
                      </w:tcPr>
                      <w:p w14:paraId="58F2692B" w14:textId="33AE3323" w:rsidR="00CB54AD" w:rsidRPr="00A675B0" w:rsidRDefault="00CB54AD" w:rsidP="00152F6A">
                        <w:pPr>
                          <w:tabs>
                            <w:tab w:val="left" w:pos="28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s-CR"/>
                          </w:rPr>
                        </w:pPr>
                        <w:r w:rsidRPr="00A675B0">
                          <w:rPr>
                            <w:rFonts w:ascii="Arial" w:hAnsi="Arial" w:cs="Arial"/>
                            <w:b w:val="0"/>
                            <w:sz w:val="18"/>
                            <w:szCs w:val="18"/>
                            <w:lang w:val="es-CR"/>
                          </w:rPr>
                          <w:t xml:space="preserve">+ </w:t>
                        </w:r>
                        <w:r w:rsidR="0035402C" w:rsidRPr="00A675B0">
                          <w:rPr>
                            <w:rFonts w:ascii="Arial" w:hAnsi="Arial" w:cs="Arial"/>
                            <w:b w:val="0"/>
                            <w:sz w:val="18"/>
                            <w:szCs w:val="18"/>
                            <w:lang w:val="es-CR"/>
                          </w:rPr>
                          <w:t xml:space="preserve">Prima </w:t>
                        </w:r>
                        <w:r w:rsidRPr="00A675B0">
                          <w:rPr>
                            <w:rFonts w:ascii="Arial" w:hAnsi="Arial" w:cs="Arial"/>
                            <w:b w:val="0"/>
                            <w:sz w:val="18"/>
                            <w:szCs w:val="18"/>
                            <w:lang w:val="es-CR"/>
                          </w:rPr>
                          <w:t xml:space="preserve">Fairtrade </w:t>
                        </w:r>
                      </w:p>
                    </w:tc>
                  </w:tr>
                  <w:tr w:rsidR="00CB54AD" w:rsidRPr="00642AF1" w14:paraId="6D32EFAA" w14:textId="77777777" w:rsidTr="00354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8" w:space="0" w:color="00B9E4" w:themeColor="text1"/>
                          <w:bottom w:val="single" w:sz="8" w:space="0" w:color="00B9E4"/>
                        </w:tcBorders>
                      </w:tcPr>
                      <w:p w14:paraId="7771BE9E" w14:textId="6263BB04" w:rsidR="00CB54AD" w:rsidRPr="00A675B0" w:rsidRDefault="00CB54AD" w:rsidP="00152F6A">
                        <w:pPr>
                          <w:tabs>
                            <w:tab w:val="left" w:pos="284"/>
                          </w:tabs>
                          <w:spacing w:line="276" w:lineRule="auto"/>
                          <w:rPr>
                            <w:rFonts w:ascii="Arial" w:hAnsi="Arial" w:cs="Arial"/>
                            <w:b w:val="0"/>
                            <w:sz w:val="18"/>
                            <w:szCs w:val="18"/>
                            <w:lang w:val="pt-BR"/>
                          </w:rPr>
                        </w:pPr>
                        <w:r w:rsidRPr="00A675B0">
                          <w:rPr>
                            <w:rFonts w:ascii="Arial" w:hAnsi="Arial" w:cs="Arial"/>
                            <w:b w:val="0"/>
                            <w:sz w:val="18"/>
                            <w:szCs w:val="18"/>
                            <w:lang w:val="pt-BR"/>
                          </w:rPr>
                          <w:t xml:space="preserve">NYC’ (Arabica) </w:t>
                        </w:r>
                        <w:r w:rsidR="0035402C" w:rsidRPr="00A675B0">
                          <w:rPr>
                            <w:rFonts w:ascii="Arial" w:hAnsi="Arial" w:cs="Arial"/>
                            <w:b w:val="0"/>
                            <w:sz w:val="18"/>
                            <w:szCs w:val="18"/>
                            <w:lang w:val="pt-BR"/>
                          </w:rPr>
                          <w:t>o</w:t>
                        </w:r>
                        <w:r w:rsidRPr="00A675B0">
                          <w:rPr>
                            <w:rFonts w:ascii="Arial" w:hAnsi="Arial" w:cs="Arial"/>
                            <w:b w:val="0"/>
                            <w:sz w:val="18"/>
                            <w:szCs w:val="18"/>
                            <w:lang w:val="pt-BR"/>
                          </w:rPr>
                          <w:t xml:space="preserve"> </w:t>
                        </w:r>
                      </w:p>
                      <w:p w14:paraId="61AAA151" w14:textId="77777777" w:rsidR="00CB54AD" w:rsidRPr="00A675B0" w:rsidRDefault="00CB54AD" w:rsidP="00152F6A">
                        <w:pPr>
                          <w:tabs>
                            <w:tab w:val="left" w:pos="284"/>
                          </w:tabs>
                          <w:spacing w:line="276" w:lineRule="auto"/>
                          <w:rPr>
                            <w:rFonts w:ascii="Arial" w:hAnsi="Arial" w:cs="Arial"/>
                            <w:b w:val="0"/>
                            <w:sz w:val="18"/>
                            <w:szCs w:val="18"/>
                            <w:lang w:val="pt-BR"/>
                          </w:rPr>
                        </w:pPr>
                        <w:r w:rsidRPr="00A675B0">
                          <w:rPr>
                            <w:rFonts w:ascii="Arial" w:hAnsi="Arial" w:cs="Arial"/>
                            <w:b w:val="0"/>
                            <w:sz w:val="18"/>
                            <w:szCs w:val="18"/>
                            <w:lang w:val="pt-BR"/>
                          </w:rPr>
                          <w:t>London RC (Robusta)</w:t>
                        </w:r>
                      </w:p>
                    </w:tc>
                    <w:tc>
                      <w:tcPr>
                        <w:tcW w:w="1843" w:type="dxa"/>
                        <w:tcBorders>
                          <w:top w:val="single" w:sz="8" w:space="0" w:color="00B9E4" w:themeColor="text1"/>
                          <w:bottom w:val="single" w:sz="8" w:space="0" w:color="00B9E4"/>
                        </w:tcBorders>
                      </w:tcPr>
                      <w:p w14:paraId="69FB8C3F" w14:textId="524D751F" w:rsidR="00CB54AD" w:rsidRPr="00A675B0" w:rsidRDefault="0035402C" w:rsidP="00152F6A">
                        <w:pPr>
                          <w:tabs>
                            <w:tab w:val="left" w:pos="284"/>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A675B0">
                          <w:rPr>
                            <w:rFonts w:ascii="Arial" w:hAnsi="Arial" w:cs="Arial"/>
                            <w:sz w:val="18"/>
                            <w:szCs w:val="18"/>
                            <w:lang w:val="es-CR"/>
                          </w:rPr>
                          <w:t>+</w:t>
                        </w:r>
                        <w:r w:rsidRPr="00A675B0">
                          <w:rPr>
                            <w:lang w:val="es-CR"/>
                          </w:rPr>
                          <w:t xml:space="preserve"> </w:t>
                        </w:r>
                        <w:r w:rsidRPr="00A675B0">
                          <w:rPr>
                            <w:rFonts w:ascii="Arial" w:hAnsi="Arial" w:cs="Arial"/>
                            <w:sz w:val="18"/>
                            <w:szCs w:val="18"/>
                            <w:lang w:val="es-CR"/>
                          </w:rPr>
                          <w:t>diferencial prevaleciente</w:t>
                        </w:r>
                      </w:p>
                    </w:tc>
                    <w:tc>
                      <w:tcPr>
                        <w:tcW w:w="1931" w:type="dxa"/>
                        <w:vMerge/>
                        <w:tcBorders>
                          <w:top w:val="none" w:sz="0" w:space="0" w:color="auto"/>
                          <w:bottom w:val="single" w:sz="8" w:space="0" w:color="00B9E4"/>
                        </w:tcBorders>
                      </w:tcPr>
                      <w:p w14:paraId="72403556" w14:textId="77777777" w:rsidR="00CB54AD" w:rsidRPr="00A675B0" w:rsidRDefault="00CB54AD" w:rsidP="00152F6A">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1585" w:type="dxa"/>
                        <w:vMerge/>
                        <w:tcBorders>
                          <w:top w:val="none" w:sz="0" w:space="0" w:color="auto"/>
                          <w:bottom w:val="single" w:sz="8" w:space="0" w:color="00B9E4"/>
                        </w:tcBorders>
                      </w:tcPr>
                      <w:p w14:paraId="244B0607" w14:textId="77777777" w:rsidR="00CB54AD" w:rsidRPr="00A675B0" w:rsidRDefault="00CB54AD" w:rsidP="00152F6A">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bl>
                <w:p w14:paraId="562144A4" w14:textId="77777777" w:rsidR="00CB54AD" w:rsidRPr="00A675B0" w:rsidRDefault="00CB54AD" w:rsidP="00152F6A">
                  <w:pPr>
                    <w:keepNext/>
                    <w:keepLines/>
                    <w:framePr w:hSpace="141" w:wrap="around" w:vAnchor="text" w:hAnchor="page" w:x="1505" w:y="192"/>
                    <w:spacing w:before="120" w:after="120" w:line="276" w:lineRule="auto"/>
                    <w:jc w:val="both"/>
                    <w:rPr>
                      <w:rFonts w:ascii="Arial" w:eastAsia="Arial" w:hAnsi="Arial" w:cs="Arial"/>
                      <w:sz w:val="20"/>
                      <w:szCs w:val="20"/>
                      <w:lang w:val="es-ES"/>
                    </w:rPr>
                  </w:pPr>
                </w:p>
              </w:tc>
            </w:tr>
            <w:tr w:rsidR="00CB54AD" w:rsidRPr="00642AF1" w14:paraId="217DBBA7" w14:textId="77777777" w:rsidTr="00284BBD">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CDAE28" w14:textId="79435E7A" w:rsidR="00CB54AD" w:rsidRPr="0035402C" w:rsidRDefault="00CB54AD" w:rsidP="00152F6A">
                  <w:pPr>
                    <w:keepNext/>
                    <w:keepLines/>
                    <w:framePr w:hSpace="141" w:wrap="around" w:vAnchor="text" w:hAnchor="page" w:x="1505" w:y="192"/>
                    <w:spacing w:before="120" w:after="120" w:line="276" w:lineRule="auto"/>
                    <w:jc w:val="both"/>
                    <w:rPr>
                      <w:rFonts w:ascii="Arial" w:eastAsia="Arial" w:hAnsi="Arial" w:cs="Arial"/>
                      <w:b/>
                      <w:sz w:val="20"/>
                      <w:szCs w:val="20"/>
                      <w:lang w:val="es-ES"/>
                    </w:rPr>
                  </w:pPr>
                  <w:r w:rsidRPr="0035402C">
                    <w:rPr>
                      <w:rFonts w:ascii="Arial" w:eastAsia="Arial" w:hAnsi="Arial" w:cs="Arial"/>
                      <w:b/>
                      <w:sz w:val="20"/>
                      <w:szCs w:val="20"/>
                      <w:lang w:val="es-ES"/>
                    </w:rPr>
                    <w:t>Año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9F25E7" w14:textId="77777777" w:rsidR="00CB54AD" w:rsidRPr="0035402C" w:rsidRDefault="00CB54AD" w:rsidP="00152F6A">
                  <w:pPr>
                    <w:keepNext/>
                    <w:keepLines/>
                    <w:framePr w:hSpace="141" w:wrap="around" w:vAnchor="text" w:hAnchor="page" w:x="1505" w:y="192"/>
                    <w:spacing w:before="120" w:after="120" w:line="276" w:lineRule="auto"/>
                    <w:jc w:val="both"/>
                    <w:rPr>
                      <w:rFonts w:ascii="Arial" w:eastAsia="Arial" w:hAnsi="Arial" w:cs="Arial"/>
                      <w:i/>
                      <w:sz w:val="20"/>
                      <w:szCs w:val="20"/>
                      <w:u w:val="single"/>
                      <w:lang w:val="es-ES"/>
                    </w:rPr>
                  </w:pPr>
                </w:p>
              </w:tc>
            </w:tr>
          </w:tbl>
          <w:p w14:paraId="6F94BA00" w14:textId="37F15A23" w:rsidR="00703962" w:rsidRPr="0035402C" w:rsidRDefault="00F60D87" w:rsidP="00026442">
            <w:pPr>
              <w:keepNext/>
              <w:keepLines/>
              <w:tabs>
                <w:tab w:val="left" w:pos="735"/>
              </w:tabs>
              <w:spacing w:before="120" w:after="120" w:line="276" w:lineRule="auto"/>
              <w:jc w:val="both"/>
              <w:rPr>
                <w:rFonts w:ascii="Arial" w:eastAsia="Arial" w:hAnsi="Arial" w:cs="Arial"/>
                <w:sz w:val="20"/>
                <w:szCs w:val="20"/>
                <w:lang w:val="es-ES"/>
              </w:rPr>
            </w:pPr>
            <w:r w:rsidRPr="0035402C">
              <w:rPr>
                <w:rFonts w:ascii="Arial" w:eastAsia="Arial" w:hAnsi="Arial" w:cs="Arial"/>
                <w:b/>
                <w:sz w:val="20"/>
                <w:szCs w:val="20"/>
                <w:lang w:val="es-ES"/>
              </w:rPr>
              <w:t>Implicaciones</w:t>
            </w:r>
            <w:r w:rsidR="00703962" w:rsidRPr="0035402C">
              <w:rPr>
                <w:rFonts w:ascii="Arial" w:eastAsia="Arial" w:hAnsi="Arial" w:cs="Arial"/>
                <w:b/>
                <w:sz w:val="20"/>
                <w:szCs w:val="20"/>
                <w:lang w:val="es-ES"/>
              </w:rPr>
              <w:t xml:space="preserve">: </w:t>
            </w:r>
            <w:r w:rsidRPr="0035402C">
              <w:rPr>
                <w:lang w:val="es-ES"/>
              </w:rPr>
              <w:t xml:space="preserve"> </w:t>
            </w:r>
            <w:r w:rsidRPr="0035402C">
              <w:rPr>
                <w:rFonts w:ascii="Arial" w:eastAsia="Arial" w:hAnsi="Arial" w:cs="Arial"/>
                <w:sz w:val="20"/>
                <w:szCs w:val="20"/>
                <w:lang w:val="es-ES"/>
              </w:rPr>
              <w:t>Las OPP y los compradores son responsables de una negociación justa del diferencial vigente. Fairtrade International se esforzará por brindar orientación periódica sobre los diferenciales negociados. El foco de la auditoría se dará al pago del FMP como mínimo absoluto.</w:t>
            </w:r>
          </w:p>
          <w:p w14:paraId="441C768B" w14:textId="74194261" w:rsidR="00DF6C6C" w:rsidRPr="0035402C" w:rsidRDefault="00F60D87" w:rsidP="00026442">
            <w:pPr>
              <w:keepNext/>
              <w:keepLines/>
              <w:tabs>
                <w:tab w:val="left" w:pos="735"/>
              </w:tabs>
              <w:spacing w:before="120" w:after="120" w:line="276" w:lineRule="auto"/>
              <w:ind w:left="60"/>
              <w:jc w:val="both"/>
              <w:rPr>
                <w:rFonts w:ascii="Arial" w:eastAsia="Arial" w:hAnsi="Arial" w:cs="Arial"/>
                <w:b/>
                <w:sz w:val="20"/>
                <w:szCs w:val="20"/>
                <w:lang w:val="es-ES"/>
              </w:rPr>
            </w:pPr>
            <w:r w:rsidRPr="0035402C">
              <w:rPr>
                <w:rFonts w:ascii="Arial" w:eastAsia="Arial" w:hAnsi="Arial" w:cs="Arial"/>
                <w:b/>
                <w:sz w:val="20"/>
                <w:szCs w:val="20"/>
                <w:lang w:val="es-ES"/>
              </w:rPr>
              <w:t>Pregunta</w:t>
            </w:r>
            <w:r w:rsidR="00DF6C6C" w:rsidRPr="0035402C">
              <w:rPr>
                <w:rFonts w:ascii="Arial" w:eastAsia="Arial" w:hAnsi="Arial" w:cs="Arial"/>
                <w:b/>
                <w:sz w:val="20"/>
                <w:szCs w:val="20"/>
                <w:lang w:val="es-ES"/>
              </w:rPr>
              <w:t xml:space="preserve"> </w:t>
            </w:r>
            <w:r w:rsidR="00742602">
              <w:rPr>
                <w:rFonts w:ascii="Arial" w:eastAsia="Arial" w:hAnsi="Arial" w:cs="Arial"/>
                <w:b/>
                <w:sz w:val="20"/>
                <w:szCs w:val="20"/>
                <w:lang w:val="es-ES"/>
              </w:rPr>
              <w:t>2</w:t>
            </w:r>
            <w:r w:rsidR="00DF6C6C" w:rsidRPr="0035402C">
              <w:rPr>
                <w:rFonts w:ascii="Arial" w:eastAsia="Arial" w:hAnsi="Arial" w:cs="Arial"/>
                <w:b/>
                <w:sz w:val="20"/>
                <w:szCs w:val="20"/>
                <w:lang w:val="es-ES"/>
              </w:rPr>
              <w:t>1. ¿Tiene algún comentario sobre este requisito?</w:t>
            </w:r>
          </w:p>
          <w:p w14:paraId="12FC8359" w14:textId="77777777" w:rsidR="00DF6C6C" w:rsidRPr="00EB3314" w:rsidRDefault="00DF6C6C" w:rsidP="00026442">
            <w:pPr>
              <w:keepNext/>
              <w:keepLines/>
              <w:tabs>
                <w:tab w:val="left" w:pos="735"/>
              </w:tabs>
              <w:spacing w:before="120" w:after="120" w:line="276" w:lineRule="auto"/>
              <w:ind w:left="60"/>
              <w:jc w:val="both"/>
              <w:rPr>
                <w:rFonts w:ascii="Arial" w:eastAsia="Arial" w:hAnsi="Arial" w:cs="Arial"/>
                <w:b/>
                <w:sz w:val="20"/>
                <w:szCs w:val="20"/>
                <w:lang w:val="es-CR"/>
              </w:rPr>
            </w:pPr>
            <w:r w:rsidRPr="0035402C">
              <w:rPr>
                <w:rFonts w:ascii="Arial" w:eastAsia="Arial" w:hAnsi="Arial" w:cs="Arial"/>
                <w:b/>
                <w:sz w:val="20"/>
                <w:szCs w:val="20"/>
                <w:lang w:val="en-GB"/>
              </w:rPr>
              <w:fldChar w:fldCharType="begin">
                <w:ffData>
                  <w:name w:val=""/>
                  <w:enabled/>
                  <w:calcOnExit w:val="0"/>
                  <w:checkBox>
                    <w:sizeAuto/>
                    <w:default w:val="0"/>
                  </w:checkBox>
                </w:ffData>
              </w:fldChar>
            </w:r>
            <w:r w:rsidRPr="00EB3314">
              <w:rPr>
                <w:rFonts w:ascii="Arial" w:eastAsia="Arial" w:hAnsi="Arial" w:cs="Arial"/>
                <w:b/>
                <w:sz w:val="20"/>
                <w:szCs w:val="20"/>
                <w:lang w:val="es-CR"/>
              </w:rPr>
              <w:instrText xml:space="preserve"> FORMCHECKBOX </w:instrText>
            </w:r>
            <w:r w:rsidR="00152F6A">
              <w:rPr>
                <w:rFonts w:ascii="Arial" w:eastAsia="Arial" w:hAnsi="Arial" w:cs="Arial"/>
                <w:b/>
                <w:sz w:val="20"/>
                <w:szCs w:val="20"/>
                <w:lang w:val="en-GB"/>
              </w:rPr>
            </w:r>
            <w:r w:rsidR="00152F6A">
              <w:rPr>
                <w:rFonts w:ascii="Arial" w:eastAsia="Arial" w:hAnsi="Arial" w:cs="Arial"/>
                <w:b/>
                <w:sz w:val="20"/>
                <w:szCs w:val="20"/>
                <w:lang w:val="en-GB"/>
              </w:rPr>
              <w:fldChar w:fldCharType="separate"/>
            </w:r>
            <w:r w:rsidRPr="0035402C">
              <w:rPr>
                <w:rFonts w:ascii="Arial" w:eastAsia="Arial" w:hAnsi="Arial" w:cs="Arial"/>
                <w:b/>
                <w:sz w:val="20"/>
                <w:szCs w:val="20"/>
                <w:lang w:val="en-GB"/>
              </w:rPr>
              <w:fldChar w:fldCharType="end"/>
            </w:r>
            <w:r w:rsidRPr="00EB3314">
              <w:rPr>
                <w:rFonts w:ascii="Arial" w:eastAsia="Arial" w:hAnsi="Arial" w:cs="Arial"/>
                <w:sz w:val="20"/>
                <w:szCs w:val="20"/>
                <w:lang w:val="es-CR"/>
              </w:rPr>
              <w:t>Si</w:t>
            </w:r>
          </w:p>
          <w:p w14:paraId="7C47A06E" w14:textId="77777777" w:rsidR="00DF6C6C" w:rsidRPr="00EB3314" w:rsidRDefault="00DF6C6C" w:rsidP="00026442">
            <w:pPr>
              <w:keepNext/>
              <w:keepLines/>
              <w:tabs>
                <w:tab w:val="left" w:pos="735"/>
              </w:tabs>
              <w:spacing w:before="120" w:after="120" w:line="276" w:lineRule="auto"/>
              <w:ind w:left="60"/>
              <w:jc w:val="both"/>
              <w:rPr>
                <w:rFonts w:ascii="Arial" w:eastAsia="Arial" w:hAnsi="Arial" w:cs="Arial"/>
                <w:sz w:val="20"/>
                <w:szCs w:val="20"/>
                <w:lang w:val="es-CR"/>
              </w:rPr>
            </w:pPr>
            <w:r w:rsidRPr="0035402C">
              <w:rPr>
                <w:rFonts w:ascii="Arial" w:eastAsia="Arial" w:hAnsi="Arial" w:cs="Arial"/>
                <w:b/>
                <w:sz w:val="20"/>
                <w:szCs w:val="20"/>
                <w:lang w:val="en-GB"/>
              </w:rPr>
              <w:fldChar w:fldCharType="begin">
                <w:ffData>
                  <w:name w:val="Check6"/>
                  <w:enabled/>
                  <w:calcOnExit w:val="0"/>
                  <w:checkBox>
                    <w:sizeAuto/>
                    <w:default w:val="0"/>
                  </w:checkBox>
                </w:ffData>
              </w:fldChar>
            </w:r>
            <w:r w:rsidRPr="00EB3314">
              <w:rPr>
                <w:rFonts w:ascii="Arial" w:eastAsia="Arial" w:hAnsi="Arial" w:cs="Arial"/>
                <w:b/>
                <w:sz w:val="20"/>
                <w:szCs w:val="20"/>
                <w:lang w:val="es-CR"/>
              </w:rPr>
              <w:instrText xml:space="preserve"> FORMCHECKBOX </w:instrText>
            </w:r>
            <w:r w:rsidR="00152F6A">
              <w:rPr>
                <w:rFonts w:ascii="Arial" w:eastAsia="Arial" w:hAnsi="Arial" w:cs="Arial"/>
                <w:b/>
                <w:sz w:val="20"/>
                <w:szCs w:val="20"/>
                <w:lang w:val="en-GB"/>
              </w:rPr>
            </w:r>
            <w:r w:rsidR="00152F6A">
              <w:rPr>
                <w:rFonts w:ascii="Arial" w:eastAsia="Arial" w:hAnsi="Arial" w:cs="Arial"/>
                <w:b/>
                <w:sz w:val="20"/>
                <w:szCs w:val="20"/>
                <w:lang w:val="en-GB"/>
              </w:rPr>
              <w:fldChar w:fldCharType="separate"/>
            </w:r>
            <w:r w:rsidRPr="0035402C">
              <w:rPr>
                <w:rFonts w:ascii="Arial" w:eastAsia="Arial" w:hAnsi="Arial" w:cs="Arial"/>
                <w:b/>
                <w:sz w:val="20"/>
                <w:szCs w:val="20"/>
                <w:lang w:val="en-GB"/>
              </w:rPr>
              <w:fldChar w:fldCharType="end"/>
            </w:r>
            <w:r w:rsidRPr="00EB3314">
              <w:rPr>
                <w:rFonts w:ascii="Arial" w:eastAsia="Arial" w:hAnsi="Arial" w:cs="Arial"/>
                <w:sz w:val="20"/>
                <w:szCs w:val="20"/>
                <w:lang w:val="es-CR"/>
              </w:rPr>
              <w:t>No</w:t>
            </w:r>
          </w:p>
          <w:p w14:paraId="7983FCD1" w14:textId="62E29784" w:rsidR="00703962" w:rsidRPr="0035402C" w:rsidRDefault="00DF6C6C" w:rsidP="00026442">
            <w:pPr>
              <w:keepNext/>
              <w:keepLines/>
              <w:tabs>
                <w:tab w:val="left" w:pos="735"/>
              </w:tabs>
              <w:spacing w:before="120" w:after="120" w:line="276" w:lineRule="auto"/>
              <w:jc w:val="both"/>
              <w:rPr>
                <w:rFonts w:ascii="Arial" w:eastAsia="Arial" w:hAnsi="Arial" w:cs="Arial"/>
                <w:sz w:val="20"/>
                <w:szCs w:val="20"/>
                <w:lang w:val="es-ES"/>
              </w:rPr>
            </w:pPr>
            <w:r w:rsidRPr="0035402C">
              <w:rPr>
                <w:rFonts w:ascii="Arial" w:eastAsia="Arial" w:hAnsi="Arial" w:cs="Arial"/>
                <w:b/>
                <w:sz w:val="20"/>
                <w:szCs w:val="20"/>
                <w:lang w:val="es-ES_tradnl"/>
              </w:rPr>
              <w:t>Por favor, explique sus razones y sugerencias de modificaciones, si las hay:</w:t>
            </w:r>
            <w:r w:rsidRPr="0035402C">
              <w:rPr>
                <w:rFonts w:ascii="Arial" w:eastAsia="Arial" w:hAnsi="Arial" w:cs="Arial"/>
                <w:sz w:val="20"/>
                <w:szCs w:val="20"/>
                <w:lang w:val="es-ES_tradnl"/>
              </w:rPr>
              <w:fldChar w:fldCharType="begin">
                <w:ffData>
                  <w:name w:val="Text61"/>
                  <w:enabled/>
                  <w:calcOnExit w:val="0"/>
                  <w:textInput/>
                </w:ffData>
              </w:fldChar>
            </w:r>
            <w:r w:rsidRPr="0035402C">
              <w:rPr>
                <w:rFonts w:ascii="Arial" w:eastAsia="Arial" w:hAnsi="Arial" w:cs="Arial"/>
                <w:sz w:val="20"/>
                <w:szCs w:val="20"/>
                <w:lang w:val="es-ES_tradnl"/>
              </w:rPr>
              <w:instrText xml:space="preserve"> FORMTEXT </w:instrText>
            </w:r>
            <w:r w:rsidRPr="0035402C">
              <w:rPr>
                <w:rFonts w:ascii="Arial" w:eastAsia="Arial" w:hAnsi="Arial" w:cs="Arial"/>
                <w:sz w:val="20"/>
                <w:szCs w:val="20"/>
                <w:lang w:val="es-ES_tradnl"/>
              </w:rPr>
            </w:r>
            <w:r w:rsidRPr="0035402C">
              <w:rPr>
                <w:rFonts w:ascii="Arial" w:eastAsia="Arial" w:hAnsi="Arial" w:cs="Arial"/>
                <w:sz w:val="20"/>
                <w:szCs w:val="20"/>
                <w:lang w:val="es-ES_tradnl"/>
              </w:rPr>
              <w:fldChar w:fldCharType="separate"/>
            </w:r>
            <w:r w:rsidRPr="0035402C">
              <w:rPr>
                <w:rFonts w:ascii="Arial" w:eastAsia="Arial" w:hAnsi="Arial" w:cs="Arial"/>
                <w:noProof/>
                <w:sz w:val="20"/>
                <w:szCs w:val="20"/>
                <w:lang w:val="es-ES_tradnl"/>
              </w:rPr>
              <w:t> </w:t>
            </w:r>
            <w:r w:rsidRPr="0035402C">
              <w:rPr>
                <w:rFonts w:ascii="Arial" w:eastAsia="Arial" w:hAnsi="Arial" w:cs="Arial"/>
                <w:noProof/>
                <w:sz w:val="20"/>
                <w:szCs w:val="20"/>
                <w:lang w:val="es-ES_tradnl"/>
              </w:rPr>
              <w:t> </w:t>
            </w:r>
            <w:r w:rsidRPr="0035402C">
              <w:rPr>
                <w:rFonts w:ascii="Arial" w:eastAsia="Arial" w:hAnsi="Arial" w:cs="Arial"/>
                <w:noProof/>
                <w:sz w:val="20"/>
                <w:szCs w:val="20"/>
                <w:lang w:val="es-ES_tradnl"/>
              </w:rPr>
              <w:t> </w:t>
            </w:r>
            <w:r w:rsidRPr="0035402C">
              <w:rPr>
                <w:rFonts w:ascii="Arial" w:eastAsia="Arial" w:hAnsi="Arial" w:cs="Arial"/>
                <w:noProof/>
                <w:sz w:val="20"/>
                <w:szCs w:val="20"/>
                <w:lang w:val="es-ES_tradnl"/>
              </w:rPr>
              <w:t> </w:t>
            </w:r>
            <w:r w:rsidRPr="0035402C">
              <w:rPr>
                <w:rFonts w:ascii="Arial" w:eastAsia="Arial" w:hAnsi="Arial" w:cs="Arial"/>
                <w:noProof/>
                <w:sz w:val="20"/>
                <w:szCs w:val="20"/>
                <w:lang w:val="es-ES_tradnl"/>
              </w:rPr>
              <w:t> </w:t>
            </w:r>
            <w:r w:rsidRPr="0035402C">
              <w:rPr>
                <w:rFonts w:ascii="Arial" w:eastAsia="Arial" w:hAnsi="Arial" w:cs="Arial"/>
                <w:sz w:val="20"/>
                <w:szCs w:val="20"/>
                <w:lang w:val="es-ES_tradnl"/>
              </w:rPr>
              <w:fldChar w:fldCharType="end"/>
            </w:r>
          </w:p>
        </w:tc>
      </w:tr>
    </w:tbl>
    <w:p w14:paraId="60F3FF24" w14:textId="77777777" w:rsidR="004A15C4" w:rsidRPr="00DF6C6C" w:rsidRDefault="004A15C4" w:rsidP="00026442">
      <w:pPr>
        <w:pStyle w:val="Heading3"/>
        <w:numPr>
          <w:ilvl w:val="1"/>
          <w:numId w:val="10"/>
        </w:numPr>
        <w:spacing w:before="240" w:after="160" w:line="276" w:lineRule="auto"/>
        <w:ind w:left="499" w:hanging="357"/>
        <w:rPr>
          <w:rFonts w:ascii="Arial" w:eastAsia="Arial" w:hAnsi="Arial" w:cs="Arial"/>
          <w:b/>
          <w:color w:val="00B9E4"/>
          <w:sz w:val="20"/>
          <w:szCs w:val="20"/>
          <w:lang w:val="en-GB"/>
        </w:rPr>
      </w:pPr>
      <w:bookmarkStart w:id="52" w:name="_Toc18528502"/>
      <w:bookmarkStart w:id="53" w:name="_Toc18528503"/>
      <w:bookmarkStart w:id="54" w:name="_Toc18528505"/>
      <w:bookmarkStart w:id="55" w:name="_Toc18528508"/>
      <w:bookmarkStart w:id="56" w:name="_Toc18528534"/>
      <w:bookmarkStart w:id="57" w:name="_Toc18528535"/>
      <w:bookmarkStart w:id="58" w:name="_Toc18528536"/>
      <w:bookmarkStart w:id="59" w:name="_Toc18528541"/>
      <w:bookmarkStart w:id="60" w:name="_Toc18528545"/>
      <w:bookmarkStart w:id="61" w:name="_Toc18528552"/>
      <w:bookmarkStart w:id="62" w:name="_Toc57031565"/>
      <w:bookmarkStart w:id="63" w:name="_Toc40278099"/>
      <w:bookmarkEnd w:id="52"/>
      <w:bookmarkEnd w:id="53"/>
      <w:bookmarkEnd w:id="54"/>
      <w:bookmarkEnd w:id="55"/>
      <w:bookmarkEnd w:id="56"/>
      <w:bookmarkEnd w:id="57"/>
      <w:bookmarkEnd w:id="58"/>
      <w:bookmarkEnd w:id="59"/>
      <w:bookmarkEnd w:id="60"/>
      <w:bookmarkEnd w:id="61"/>
      <w:r w:rsidRPr="00DF6C6C">
        <w:rPr>
          <w:rFonts w:ascii="Arial" w:eastAsia="Arial" w:hAnsi="Arial" w:cs="Arial"/>
          <w:b/>
          <w:color w:val="00B9E4"/>
          <w:sz w:val="20"/>
          <w:szCs w:val="20"/>
          <w:lang w:val="en-GB"/>
        </w:rPr>
        <w:t>Términos de pago</w:t>
      </w:r>
      <w:bookmarkEnd w:id="62"/>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E74EBE" w:rsidRPr="00642AF1" w14:paraId="339A6BBB" w14:textId="77777777" w:rsidTr="003E34ED">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bookmarkEnd w:id="63"/>
          <w:p w14:paraId="7C67EEF5" w14:textId="4798B323" w:rsidR="006434C3" w:rsidRPr="00284BBD" w:rsidRDefault="00284BBD" w:rsidP="00284BBD">
            <w:pPr>
              <w:keepNext/>
              <w:keepLines/>
              <w:tabs>
                <w:tab w:val="left" w:pos="735"/>
              </w:tabs>
              <w:spacing w:before="120" w:after="120" w:line="276" w:lineRule="auto"/>
              <w:jc w:val="both"/>
              <w:rPr>
                <w:rFonts w:ascii="Arial" w:eastAsia="Arial" w:hAnsi="Arial" w:cs="Arial"/>
                <w:sz w:val="20"/>
                <w:szCs w:val="20"/>
                <w:highlight w:val="yellow"/>
                <w:lang w:val="es-ES"/>
              </w:rPr>
            </w:pPr>
            <w:r w:rsidRPr="00284BBD">
              <w:rPr>
                <w:rFonts w:ascii="Arial" w:eastAsia="Arial" w:hAnsi="Arial" w:cs="Arial"/>
                <w:b/>
                <w:sz w:val="20"/>
                <w:szCs w:val="20"/>
                <w:lang w:val="es-ES"/>
              </w:rPr>
              <w:t xml:space="preserve">La propuesta aspira a: </w:t>
            </w:r>
            <w:r w:rsidRPr="00284BBD">
              <w:rPr>
                <w:rFonts w:ascii="Arial" w:eastAsia="Arial" w:hAnsi="Arial" w:cs="Arial"/>
                <w:sz w:val="20"/>
                <w:szCs w:val="20"/>
                <w:lang w:val="es-ES"/>
              </w:rPr>
              <w:t>Aclarar el texto en el requisito actual y agregar en la guía que la documentación electrónica también es factible.</w:t>
            </w:r>
          </w:p>
          <w:tbl>
            <w:tblPr>
              <w:tblW w:w="8898" w:type="dxa"/>
              <w:tblLook w:val="04A0" w:firstRow="1" w:lastRow="0" w:firstColumn="1" w:lastColumn="0" w:noHBand="0" w:noVBand="1"/>
            </w:tblPr>
            <w:tblGrid>
              <w:gridCol w:w="872"/>
              <w:gridCol w:w="8026"/>
            </w:tblGrid>
            <w:tr w:rsidR="006434C3" w:rsidRPr="00642AF1" w14:paraId="63D2D0D6" w14:textId="77777777" w:rsidTr="004F31C6">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29DB66" w14:textId="78F7F25F" w:rsidR="006434C3" w:rsidRPr="00DF6C6C" w:rsidRDefault="00F67919" w:rsidP="00152F6A">
                  <w:pPr>
                    <w:keepNext/>
                    <w:keepLines/>
                    <w:framePr w:hSpace="141" w:wrap="around" w:vAnchor="text" w:hAnchor="text" w:x="108" w:y="1"/>
                    <w:spacing w:before="120" w:after="120" w:line="276" w:lineRule="auto"/>
                    <w:suppressOverlap/>
                    <w:jc w:val="both"/>
                    <w:rPr>
                      <w:rFonts w:ascii="Arial" w:eastAsia="Arial" w:hAnsi="Arial" w:cs="Arial"/>
                      <w:sz w:val="20"/>
                      <w:szCs w:val="20"/>
                      <w:highlight w:val="yellow"/>
                      <w:lang w:val="pt-BR"/>
                    </w:rPr>
                  </w:pPr>
                  <w:r w:rsidRPr="007719E2">
                    <w:rPr>
                      <w:rFonts w:ascii="Arial" w:eastAsia="Arial" w:hAnsi="Arial" w:cs="Arial"/>
                      <w:b/>
                      <w:sz w:val="20"/>
                      <w:szCs w:val="20"/>
                      <w:lang w:val="pt-BR"/>
                    </w:rPr>
                    <w:t>Se aplica a:</w:t>
                  </w:r>
                  <w:r w:rsidRPr="007719E2">
                    <w:rPr>
                      <w:rFonts w:ascii="Arial" w:eastAsia="Arial" w:hAnsi="Arial" w:cs="Arial"/>
                      <w:sz w:val="20"/>
                      <w:szCs w:val="20"/>
                      <w:lang w:val="pt-BR"/>
                    </w:rPr>
                    <w:t xml:space="preserve"> </w:t>
                  </w:r>
                  <w:r w:rsidR="001135D8">
                    <w:rPr>
                      <w:rFonts w:ascii="Arial" w:eastAsia="Arial" w:hAnsi="Arial" w:cs="Arial"/>
                      <w:sz w:val="20"/>
                      <w:szCs w:val="20"/>
                      <w:lang w:val="pt-BR"/>
                    </w:rPr>
                    <w:t>paga</w:t>
                  </w:r>
                  <w:r w:rsidRPr="007719E2">
                    <w:rPr>
                      <w:rFonts w:ascii="Arial" w:eastAsia="Arial" w:hAnsi="Arial" w:cs="Arial"/>
                      <w:sz w:val="20"/>
                      <w:szCs w:val="20"/>
                      <w:lang w:val="pt-BR"/>
                    </w:rPr>
                    <w:t>dores Fairtrade</w:t>
                  </w:r>
                </w:p>
              </w:tc>
            </w:tr>
            <w:tr w:rsidR="00351541" w:rsidRPr="00642AF1" w14:paraId="164BA710" w14:textId="77777777" w:rsidTr="00265D33">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04785C" w14:textId="02C69B68" w:rsidR="00351541" w:rsidRPr="00116822" w:rsidRDefault="00351541"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highlight w:val="yellow"/>
                      <w:lang w:val="en-GB"/>
                    </w:rPr>
                  </w:pPr>
                  <w:r w:rsidRPr="00351541">
                    <w:rPr>
                      <w:rFonts w:ascii="Arial" w:eastAsia="Arial" w:hAnsi="Arial" w:cs="Arial"/>
                      <w:b/>
                      <w:sz w:val="20"/>
                      <w:szCs w:val="20"/>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B8148" w14:textId="38A1B244" w:rsidR="00351541" w:rsidRPr="00A675B0" w:rsidRDefault="001135D8" w:rsidP="00152F6A">
                  <w:pPr>
                    <w:keepNext/>
                    <w:keepLines/>
                    <w:framePr w:hSpace="141" w:wrap="around" w:vAnchor="text" w:hAnchor="text" w:x="108" w:y="1"/>
                    <w:spacing w:before="120" w:after="120" w:line="276" w:lineRule="auto"/>
                    <w:suppressOverlap/>
                    <w:jc w:val="both"/>
                    <w:rPr>
                      <w:rFonts w:ascii="Arial" w:eastAsia="Arial" w:hAnsi="Arial" w:cs="Arial"/>
                      <w:sz w:val="20"/>
                      <w:szCs w:val="20"/>
                      <w:highlight w:val="yellow"/>
                      <w:lang w:val="es-ES"/>
                    </w:rPr>
                  </w:pPr>
                  <w:r w:rsidRPr="00A675B0">
                    <w:rPr>
                      <w:rFonts w:ascii="Arial" w:eastAsia="Arial" w:hAnsi="Arial" w:cs="Arial"/>
                      <w:sz w:val="20"/>
                      <w:szCs w:val="20"/>
                      <w:lang w:val="es-ES"/>
                    </w:rPr>
                    <w:t>Usted paga en efectivo neto contra un conjunto completo de documentos originales en la primera presentación. Los documentos a presentar serán los estipulados en el contrato y estarán en consonancia con lo habitual en el comercio cafetero.</w:t>
                  </w:r>
                </w:p>
              </w:tc>
            </w:tr>
            <w:tr w:rsidR="00351541" w:rsidRPr="00116822" w14:paraId="025089A1" w14:textId="77777777" w:rsidTr="00265D33">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4C6AF" w14:textId="1A279270" w:rsidR="00351541" w:rsidRPr="00116822" w:rsidRDefault="00351541" w:rsidP="00152F6A">
                  <w:pPr>
                    <w:keepNext/>
                    <w:keepLines/>
                    <w:framePr w:hSpace="141" w:wrap="around" w:vAnchor="text" w:hAnchor="text" w:x="108" w:y="1"/>
                    <w:spacing w:before="120" w:after="120" w:line="276" w:lineRule="auto"/>
                    <w:suppressOverlap/>
                    <w:jc w:val="both"/>
                    <w:rPr>
                      <w:rFonts w:ascii="Arial" w:eastAsia="Arial" w:hAnsi="Arial" w:cs="Arial"/>
                      <w:b/>
                      <w:sz w:val="20"/>
                      <w:szCs w:val="20"/>
                      <w:highlight w:val="yellow"/>
                      <w:lang w:val="en-GB"/>
                    </w:rPr>
                  </w:pPr>
                  <w:r w:rsidRPr="00DF6C6C">
                    <w:rPr>
                      <w:rFonts w:ascii="Arial" w:eastAsia="Arial" w:hAnsi="Arial" w:cs="Arial"/>
                      <w:b/>
                      <w:sz w:val="20"/>
                      <w:szCs w:val="20"/>
                      <w:lang w:val="en-GB"/>
                    </w:rPr>
                    <w:t>Año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57186B" w14:textId="77777777" w:rsidR="00351541" w:rsidRPr="00116822" w:rsidRDefault="00351541" w:rsidP="00152F6A">
                  <w:pPr>
                    <w:keepNext/>
                    <w:keepLines/>
                    <w:framePr w:hSpace="141" w:wrap="around" w:vAnchor="text" w:hAnchor="text" w:x="108" w:y="1"/>
                    <w:spacing w:before="120" w:after="120" w:line="276" w:lineRule="auto"/>
                    <w:suppressOverlap/>
                    <w:jc w:val="both"/>
                    <w:rPr>
                      <w:rFonts w:ascii="Arial" w:eastAsia="Arial" w:hAnsi="Arial" w:cs="Arial"/>
                      <w:i/>
                      <w:sz w:val="20"/>
                      <w:szCs w:val="20"/>
                      <w:highlight w:val="yellow"/>
                      <w:u w:val="single"/>
                      <w:lang w:val="en-GB"/>
                    </w:rPr>
                  </w:pPr>
                </w:p>
              </w:tc>
            </w:tr>
            <w:tr w:rsidR="00D71F80" w:rsidRPr="00642AF1" w14:paraId="6E6A14B3" w14:textId="77777777" w:rsidTr="00265D33">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6BCA746" w14:textId="6F019324" w:rsidR="00D71F80" w:rsidRPr="00F60D87" w:rsidRDefault="00F60D87" w:rsidP="00152F6A">
                  <w:pPr>
                    <w:keepNext/>
                    <w:keepLines/>
                    <w:framePr w:hSpace="141" w:wrap="around" w:vAnchor="text" w:hAnchor="text" w:x="108" w:y="1"/>
                    <w:spacing w:before="120" w:after="120" w:line="276" w:lineRule="auto"/>
                    <w:suppressOverlap/>
                    <w:jc w:val="both"/>
                    <w:rPr>
                      <w:rFonts w:ascii="Arial" w:eastAsia="Arial" w:hAnsi="Arial" w:cs="Arial"/>
                      <w:sz w:val="16"/>
                      <w:szCs w:val="16"/>
                      <w:highlight w:val="yellow"/>
                      <w:lang w:val="es-ES"/>
                    </w:rPr>
                  </w:pPr>
                  <w:r w:rsidRPr="00026442">
                    <w:rPr>
                      <w:rFonts w:ascii="Arial" w:eastAsia="Arial" w:hAnsi="Arial" w:cs="Arial"/>
                      <w:b/>
                      <w:sz w:val="16"/>
                      <w:szCs w:val="16"/>
                      <w:lang w:val="es-ES"/>
                    </w:rPr>
                    <w:t>Orientación</w:t>
                  </w:r>
                  <w:r w:rsidRPr="00F60D87">
                    <w:rPr>
                      <w:rFonts w:ascii="Arial" w:eastAsia="Arial" w:hAnsi="Arial" w:cs="Arial"/>
                      <w:sz w:val="16"/>
                      <w:szCs w:val="16"/>
                      <w:lang w:val="es-ES"/>
                    </w:rPr>
                    <w:t>: La documentación electrónica, cuando sea posible, también es aceptable si está de acuerdo con el comercio habitual de café.</w:t>
                  </w:r>
                </w:p>
              </w:tc>
            </w:tr>
          </w:tbl>
          <w:p w14:paraId="78AFE892" w14:textId="64CEF338" w:rsidR="00270C4D" w:rsidRPr="00284BBD" w:rsidRDefault="001135D8" w:rsidP="00284BBD">
            <w:pPr>
              <w:keepNext/>
              <w:keepLines/>
              <w:tabs>
                <w:tab w:val="left" w:pos="735"/>
              </w:tabs>
              <w:spacing w:before="120" w:after="120" w:line="276" w:lineRule="auto"/>
              <w:jc w:val="both"/>
              <w:rPr>
                <w:rFonts w:ascii="Arial" w:eastAsia="Arial" w:hAnsi="Arial" w:cs="Arial"/>
                <w:sz w:val="20"/>
                <w:szCs w:val="20"/>
                <w:lang w:val="es-ES"/>
              </w:rPr>
            </w:pPr>
            <w:r w:rsidRPr="00284BBD">
              <w:rPr>
                <w:rFonts w:ascii="Arial" w:eastAsia="Arial" w:hAnsi="Arial" w:cs="Arial"/>
                <w:b/>
                <w:sz w:val="20"/>
                <w:szCs w:val="20"/>
                <w:lang w:val="es-ES"/>
              </w:rPr>
              <w:t>Implicac</w:t>
            </w:r>
            <w:r w:rsidR="00F4787B" w:rsidRPr="00284BBD">
              <w:rPr>
                <w:rFonts w:ascii="Arial" w:eastAsia="Arial" w:hAnsi="Arial" w:cs="Arial"/>
                <w:b/>
                <w:sz w:val="20"/>
                <w:szCs w:val="20"/>
                <w:lang w:val="es-ES"/>
              </w:rPr>
              <w:t>ion</w:t>
            </w:r>
            <w:r w:rsidRPr="00284BBD">
              <w:rPr>
                <w:rFonts w:ascii="Arial" w:eastAsia="Arial" w:hAnsi="Arial" w:cs="Arial"/>
                <w:b/>
                <w:sz w:val="20"/>
                <w:szCs w:val="20"/>
                <w:lang w:val="es-ES"/>
              </w:rPr>
              <w:t>e</w:t>
            </w:r>
            <w:r w:rsidR="00F4787B" w:rsidRPr="00284BBD">
              <w:rPr>
                <w:rFonts w:ascii="Arial" w:eastAsia="Arial" w:hAnsi="Arial" w:cs="Arial"/>
                <w:b/>
                <w:sz w:val="20"/>
                <w:szCs w:val="20"/>
                <w:lang w:val="es-ES"/>
              </w:rPr>
              <w:t>s:</w:t>
            </w:r>
            <w:r w:rsidR="007D0B05" w:rsidRPr="00284BBD">
              <w:rPr>
                <w:rFonts w:ascii="Arial" w:eastAsia="Arial" w:hAnsi="Arial" w:cs="Arial"/>
                <w:b/>
                <w:sz w:val="20"/>
                <w:szCs w:val="20"/>
                <w:lang w:val="es-ES"/>
              </w:rPr>
              <w:t xml:space="preserve"> </w:t>
            </w:r>
            <w:r w:rsidRPr="00284BBD">
              <w:rPr>
                <w:lang w:val="es-ES"/>
              </w:rPr>
              <w:t xml:space="preserve"> </w:t>
            </w:r>
            <w:r w:rsidRPr="00284BBD">
              <w:rPr>
                <w:rFonts w:ascii="Arial" w:eastAsia="Arial" w:hAnsi="Arial" w:cs="Arial"/>
                <w:sz w:val="20"/>
                <w:szCs w:val="20"/>
                <w:lang w:val="es-ES"/>
              </w:rPr>
              <w:t>No hay implicaciones importantes ya que la propuesta se ajusta a los requisitos actuales y al comercio de café habitual.</w:t>
            </w:r>
          </w:p>
          <w:p w14:paraId="2A32B93D" w14:textId="604D3081" w:rsidR="00351541" w:rsidRPr="00284BBD" w:rsidRDefault="001135D8" w:rsidP="00284BBD">
            <w:pPr>
              <w:keepNext/>
              <w:keepLines/>
              <w:tabs>
                <w:tab w:val="left" w:pos="735"/>
              </w:tabs>
              <w:spacing w:before="120" w:after="120" w:line="276" w:lineRule="auto"/>
              <w:jc w:val="both"/>
              <w:rPr>
                <w:rFonts w:ascii="Arial" w:eastAsia="Arial" w:hAnsi="Arial" w:cs="Arial"/>
                <w:b/>
                <w:sz w:val="20"/>
                <w:szCs w:val="20"/>
                <w:lang w:val="es-ES"/>
              </w:rPr>
            </w:pPr>
            <w:r w:rsidRPr="00284BBD">
              <w:rPr>
                <w:rFonts w:ascii="Arial" w:eastAsia="Arial" w:hAnsi="Arial" w:cs="Arial"/>
                <w:b/>
                <w:sz w:val="20"/>
                <w:szCs w:val="20"/>
                <w:lang w:val="es-ES"/>
              </w:rPr>
              <w:t>Pregunta</w:t>
            </w:r>
            <w:r w:rsidR="00351541" w:rsidRPr="00284BBD">
              <w:rPr>
                <w:rFonts w:ascii="Arial" w:eastAsia="Arial" w:hAnsi="Arial" w:cs="Arial"/>
                <w:b/>
                <w:sz w:val="20"/>
                <w:szCs w:val="20"/>
                <w:lang w:val="es-ES"/>
              </w:rPr>
              <w:t xml:space="preserve"> </w:t>
            </w:r>
            <w:r w:rsidR="00742602" w:rsidRPr="00284BBD">
              <w:rPr>
                <w:rFonts w:ascii="Arial" w:eastAsia="Arial" w:hAnsi="Arial" w:cs="Arial"/>
                <w:b/>
                <w:sz w:val="20"/>
                <w:szCs w:val="20"/>
                <w:lang w:val="es-ES"/>
              </w:rPr>
              <w:t>22</w:t>
            </w:r>
            <w:r w:rsidR="00351541" w:rsidRPr="00284BBD">
              <w:rPr>
                <w:rFonts w:ascii="Arial" w:eastAsia="Arial" w:hAnsi="Arial" w:cs="Arial"/>
                <w:b/>
                <w:sz w:val="20"/>
                <w:szCs w:val="20"/>
                <w:lang w:val="es-ES"/>
              </w:rPr>
              <w:t>. ¿Tiene algún comentario sobre este requisito?</w:t>
            </w:r>
          </w:p>
          <w:p w14:paraId="76F91074" w14:textId="77777777" w:rsidR="00351541" w:rsidRPr="00284BBD" w:rsidRDefault="00351541" w:rsidP="00284BBD">
            <w:pPr>
              <w:keepNext/>
              <w:keepLines/>
              <w:tabs>
                <w:tab w:val="left" w:pos="735"/>
              </w:tabs>
              <w:spacing w:before="120" w:after="120" w:line="276" w:lineRule="auto"/>
              <w:jc w:val="both"/>
              <w:rPr>
                <w:rFonts w:ascii="Arial" w:eastAsia="Arial" w:hAnsi="Arial" w:cs="Arial"/>
                <w:b/>
                <w:sz w:val="20"/>
                <w:szCs w:val="20"/>
                <w:lang w:val="es-ES"/>
              </w:rPr>
            </w:pPr>
            <w:r w:rsidRPr="00284BBD">
              <w:rPr>
                <w:rFonts w:ascii="Arial" w:eastAsia="Arial" w:hAnsi="Arial" w:cs="Arial"/>
                <w:b/>
                <w:sz w:val="20"/>
                <w:szCs w:val="20"/>
                <w:lang w:val="en-GB"/>
              </w:rPr>
              <w:fldChar w:fldCharType="begin">
                <w:ffData>
                  <w:name w:val=""/>
                  <w:enabled/>
                  <w:calcOnExit w:val="0"/>
                  <w:checkBox>
                    <w:sizeAuto/>
                    <w:default w:val="0"/>
                  </w:checkBox>
                </w:ffData>
              </w:fldChar>
            </w:r>
            <w:r w:rsidRPr="00284BBD">
              <w:rPr>
                <w:rFonts w:ascii="Arial" w:eastAsia="Arial" w:hAnsi="Arial" w:cs="Arial"/>
                <w:b/>
                <w:sz w:val="20"/>
                <w:szCs w:val="20"/>
                <w:lang w:val="es-ES"/>
              </w:rPr>
              <w:instrText xml:space="preserve"> FORMCHECKBOX </w:instrText>
            </w:r>
            <w:r w:rsidR="00152F6A">
              <w:rPr>
                <w:rFonts w:ascii="Arial" w:eastAsia="Arial" w:hAnsi="Arial" w:cs="Arial"/>
                <w:b/>
                <w:sz w:val="20"/>
                <w:szCs w:val="20"/>
                <w:lang w:val="en-GB"/>
              </w:rPr>
            </w:r>
            <w:r w:rsidR="00152F6A">
              <w:rPr>
                <w:rFonts w:ascii="Arial" w:eastAsia="Arial" w:hAnsi="Arial" w:cs="Arial"/>
                <w:b/>
                <w:sz w:val="20"/>
                <w:szCs w:val="20"/>
                <w:lang w:val="en-GB"/>
              </w:rPr>
              <w:fldChar w:fldCharType="separate"/>
            </w:r>
            <w:r w:rsidRPr="00284BBD">
              <w:rPr>
                <w:rFonts w:ascii="Arial" w:eastAsia="Arial" w:hAnsi="Arial" w:cs="Arial"/>
                <w:b/>
                <w:sz w:val="20"/>
                <w:szCs w:val="20"/>
                <w:lang w:val="en-GB"/>
              </w:rPr>
              <w:fldChar w:fldCharType="end"/>
            </w:r>
            <w:r w:rsidRPr="00284BBD">
              <w:rPr>
                <w:rFonts w:ascii="Arial" w:eastAsia="Arial" w:hAnsi="Arial" w:cs="Arial"/>
                <w:sz w:val="20"/>
                <w:szCs w:val="20"/>
                <w:lang w:val="es-ES"/>
              </w:rPr>
              <w:t>Si</w:t>
            </w:r>
          </w:p>
          <w:p w14:paraId="4BF9344A" w14:textId="77777777" w:rsidR="00351541" w:rsidRPr="00284BBD" w:rsidRDefault="00351541" w:rsidP="00284BBD">
            <w:pPr>
              <w:keepNext/>
              <w:keepLines/>
              <w:tabs>
                <w:tab w:val="left" w:pos="735"/>
              </w:tabs>
              <w:spacing w:before="120" w:after="120" w:line="276" w:lineRule="auto"/>
              <w:jc w:val="both"/>
              <w:rPr>
                <w:rFonts w:ascii="Arial" w:eastAsia="Arial" w:hAnsi="Arial" w:cs="Arial"/>
                <w:sz w:val="20"/>
                <w:szCs w:val="20"/>
                <w:lang w:val="es-ES"/>
              </w:rPr>
            </w:pPr>
            <w:r w:rsidRPr="00284BBD">
              <w:rPr>
                <w:rFonts w:ascii="Arial" w:eastAsia="Arial" w:hAnsi="Arial" w:cs="Arial"/>
                <w:b/>
                <w:sz w:val="20"/>
                <w:szCs w:val="20"/>
                <w:lang w:val="en-GB"/>
              </w:rPr>
              <w:fldChar w:fldCharType="begin">
                <w:ffData>
                  <w:name w:val="Check6"/>
                  <w:enabled/>
                  <w:calcOnExit w:val="0"/>
                  <w:checkBox>
                    <w:sizeAuto/>
                    <w:default w:val="0"/>
                  </w:checkBox>
                </w:ffData>
              </w:fldChar>
            </w:r>
            <w:r w:rsidRPr="00284BBD">
              <w:rPr>
                <w:rFonts w:ascii="Arial" w:eastAsia="Arial" w:hAnsi="Arial" w:cs="Arial"/>
                <w:b/>
                <w:sz w:val="20"/>
                <w:szCs w:val="20"/>
                <w:lang w:val="es-ES"/>
              </w:rPr>
              <w:instrText xml:space="preserve"> FORMCHECKBOX </w:instrText>
            </w:r>
            <w:r w:rsidR="00152F6A">
              <w:rPr>
                <w:rFonts w:ascii="Arial" w:eastAsia="Arial" w:hAnsi="Arial" w:cs="Arial"/>
                <w:b/>
                <w:sz w:val="20"/>
                <w:szCs w:val="20"/>
                <w:lang w:val="en-GB"/>
              </w:rPr>
            </w:r>
            <w:r w:rsidR="00152F6A">
              <w:rPr>
                <w:rFonts w:ascii="Arial" w:eastAsia="Arial" w:hAnsi="Arial" w:cs="Arial"/>
                <w:b/>
                <w:sz w:val="20"/>
                <w:szCs w:val="20"/>
                <w:lang w:val="en-GB"/>
              </w:rPr>
              <w:fldChar w:fldCharType="separate"/>
            </w:r>
            <w:r w:rsidRPr="00284BBD">
              <w:rPr>
                <w:rFonts w:ascii="Arial" w:eastAsia="Arial" w:hAnsi="Arial" w:cs="Arial"/>
                <w:b/>
                <w:sz w:val="20"/>
                <w:szCs w:val="20"/>
                <w:lang w:val="en-GB"/>
              </w:rPr>
              <w:fldChar w:fldCharType="end"/>
            </w:r>
            <w:r w:rsidRPr="00284BBD">
              <w:rPr>
                <w:rFonts w:ascii="Arial" w:eastAsia="Arial" w:hAnsi="Arial" w:cs="Arial"/>
                <w:sz w:val="20"/>
                <w:szCs w:val="20"/>
                <w:lang w:val="es-ES"/>
              </w:rPr>
              <w:t>No</w:t>
            </w:r>
          </w:p>
          <w:p w14:paraId="4693EA90" w14:textId="3257E85B" w:rsidR="00E74EBE" w:rsidRPr="00284BBD" w:rsidRDefault="00351541" w:rsidP="00284BBD">
            <w:pPr>
              <w:keepNext/>
              <w:keepLines/>
              <w:tabs>
                <w:tab w:val="left" w:pos="735"/>
              </w:tabs>
              <w:spacing w:before="120" w:after="120" w:line="276" w:lineRule="auto"/>
              <w:jc w:val="both"/>
              <w:rPr>
                <w:rFonts w:ascii="Arial" w:eastAsia="Arial" w:hAnsi="Arial" w:cs="Arial"/>
                <w:sz w:val="20"/>
                <w:szCs w:val="20"/>
                <w:highlight w:val="yellow"/>
                <w:lang w:val="es-ES"/>
              </w:rPr>
            </w:pPr>
            <w:r w:rsidRPr="00284BBD">
              <w:rPr>
                <w:rFonts w:ascii="Arial" w:eastAsia="Arial" w:hAnsi="Arial" w:cs="Arial"/>
                <w:b/>
                <w:sz w:val="20"/>
                <w:szCs w:val="20"/>
                <w:lang w:val="es-ES_tradnl"/>
              </w:rPr>
              <w:t>Por favor, explique sus razones y sugerencias de modificaciones, si las hay:</w:t>
            </w:r>
            <w:r w:rsidRPr="00284BBD">
              <w:rPr>
                <w:rFonts w:ascii="Arial" w:eastAsia="Arial" w:hAnsi="Arial" w:cs="Arial"/>
                <w:sz w:val="20"/>
                <w:szCs w:val="20"/>
                <w:lang w:val="es-ES_tradnl"/>
              </w:rPr>
              <w:fldChar w:fldCharType="begin">
                <w:ffData>
                  <w:name w:val="Text61"/>
                  <w:enabled/>
                  <w:calcOnExit w:val="0"/>
                  <w:textInput/>
                </w:ffData>
              </w:fldChar>
            </w:r>
            <w:r w:rsidRPr="00284BBD">
              <w:rPr>
                <w:rFonts w:ascii="Arial" w:eastAsia="Arial" w:hAnsi="Arial" w:cs="Arial"/>
                <w:sz w:val="20"/>
                <w:szCs w:val="20"/>
                <w:lang w:val="es-ES_tradnl"/>
              </w:rPr>
              <w:instrText xml:space="preserve"> FORMTEXT </w:instrText>
            </w:r>
            <w:r w:rsidRPr="00284BBD">
              <w:rPr>
                <w:rFonts w:ascii="Arial" w:eastAsia="Arial" w:hAnsi="Arial" w:cs="Arial"/>
                <w:sz w:val="20"/>
                <w:szCs w:val="20"/>
                <w:lang w:val="es-ES_tradnl"/>
              </w:rPr>
            </w:r>
            <w:r w:rsidRPr="00284BBD">
              <w:rPr>
                <w:rFonts w:ascii="Arial" w:eastAsia="Arial" w:hAnsi="Arial" w:cs="Arial"/>
                <w:sz w:val="20"/>
                <w:szCs w:val="20"/>
                <w:lang w:val="es-ES_tradnl"/>
              </w:rPr>
              <w:fldChar w:fldCharType="separate"/>
            </w:r>
            <w:r w:rsidRPr="00BA7DC4">
              <w:rPr>
                <w:rFonts w:eastAsia="Arial"/>
                <w:noProof/>
                <w:lang w:val="es-ES_tradnl"/>
              </w:rPr>
              <w:t> </w:t>
            </w:r>
            <w:r w:rsidRPr="00BA7DC4">
              <w:rPr>
                <w:rFonts w:eastAsia="Arial"/>
                <w:noProof/>
                <w:lang w:val="es-ES_tradnl"/>
              </w:rPr>
              <w:t> </w:t>
            </w:r>
            <w:r w:rsidRPr="00BA7DC4">
              <w:rPr>
                <w:rFonts w:eastAsia="Arial"/>
                <w:noProof/>
                <w:lang w:val="es-ES_tradnl"/>
              </w:rPr>
              <w:t> </w:t>
            </w:r>
            <w:r w:rsidRPr="00BA7DC4">
              <w:rPr>
                <w:rFonts w:eastAsia="Arial"/>
                <w:noProof/>
                <w:lang w:val="es-ES_tradnl"/>
              </w:rPr>
              <w:t> </w:t>
            </w:r>
            <w:r w:rsidRPr="00BA7DC4">
              <w:rPr>
                <w:rFonts w:eastAsia="Arial"/>
                <w:noProof/>
                <w:lang w:val="es-ES_tradnl"/>
              </w:rPr>
              <w:t> </w:t>
            </w:r>
            <w:r w:rsidRPr="00284BBD">
              <w:rPr>
                <w:rFonts w:ascii="Arial" w:eastAsia="Arial" w:hAnsi="Arial" w:cs="Arial"/>
                <w:sz w:val="20"/>
                <w:szCs w:val="20"/>
                <w:lang w:val="es-ES_tradnl"/>
              </w:rPr>
              <w:fldChar w:fldCharType="end"/>
            </w:r>
          </w:p>
        </w:tc>
      </w:tr>
    </w:tbl>
    <w:p w14:paraId="2C23C8AD" w14:textId="27DE9E6A" w:rsidR="003E34ED" w:rsidRPr="00351541" w:rsidRDefault="003E34ED" w:rsidP="00026442">
      <w:pPr>
        <w:pStyle w:val="Heading3"/>
        <w:numPr>
          <w:ilvl w:val="1"/>
          <w:numId w:val="10"/>
        </w:numPr>
        <w:spacing w:before="240" w:after="160" w:line="276" w:lineRule="auto"/>
        <w:rPr>
          <w:rFonts w:ascii="Arial" w:eastAsia="Arial" w:hAnsi="Arial" w:cs="Arial"/>
          <w:b/>
          <w:color w:val="00B9E4"/>
          <w:sz w:val="20"/>
          <w:szCs w:val="20"/>
          <w:lang w:val="en-GB"/>
        </w:rPr>
      </w:pPr>
      <w:bookmarkStart w:id="64" w:name="_Toc57031566"/>
      <w:r w:rsidRPr="00351541">
        <w:rPr>
          <w:rFonts w:ascii="Arial" w:eastAsia="Arial" w:hAnsi="Arial" w:cs="Arial"/>
          <w:b/>
          <w:color w:val="00B9E4"/>
          <w:sz w:val="20"/>
          <w:szCs w:val="20"/>
          <w:lang w:val="en-GB"/>
        </w:rPr>
        <w:t>Pre-financiamiento</w:t>
      </w:r>
      <w:bookmarkEnd w:id="64"/>
    </w:p>
    <w:tbl>
      <w:tblPr>
        <w:tblW w:w="0" w:type="auto"/>
        <w:tblInd w:w="108" w:type="dxa"/>
        <w:tblCellMar>
          <w:left w:w="10" w:type="dxa"/>
          <w:right w:w="10" w:type="dxa"/>
        </w:tblCellMar>
        <w:tblLook w:val="0000" w:firstRow="0" w:lastRow="0" w:firstColumn="0" w:lastColumn="0" w:noHBand="0" w:noVBand="0"/>
      </w:tblPr>
      <w:tblGrid>
        <w:gridCol w:w="9124"/>
      </w:tblGrid>
      <w:tr w:rsidR="00352100" w:rsidRPr="00642AF1" w14:paraId="18465404" w14:textId="77777777" w:rsidTr="007D0B0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15A91" w14:textId="25B37111" w:rsidR="00284BBD" w:rsidRPr="00DF6C6C" w:rsidRDefault="00284BBD" w:rsidP="00284BBD">
            <w:pPr>
              <w:keepNext/>
              <w:keepLines/>
              <w:tabs>
                <w:tab w:val="left" w:pos="735"/>
              </w:tabs>
              <w:spacing w:before="120" w:after="120" w:line="276" w:lineRule="auto"/>
              <w:ind w:left="60"/>
              <w:jc w:val="both"/>
              <w:rPr>
                <w:rFonts w:ascii="Arial" w:eastAsia="Arial" w:hAnsi="Arial" w:cs="Arial"/>
                <w:sz w:val="20"/>
                <w:szCs w:val="20"/>
                <w:highlight w:val="yellow"/>
                <w:lang w:val="es-ES"/>
              </w:rPr>
            </w:pPr>
            <w:r w:rsidRPr="00DF6C6C">
              <w:rPr>
                <w:rFonts w:ascii="Arial" w:eastAsia="Arial" w:hAnsi="Arial" w:cs="Arial"/>
                <w:b/>
                <w:sz w:val="20"/>
                <w:szCs w:val="20"/>
                <w:lang w:val="es-ES"/>
              </w:rPr>
              <w:t>La propuesta aspira a</w:t>
            </w:r>
            <w:r>
              <w:rPr>
                <w:rFonts w:ascii="Arial" w:eastAsia="Arial" w:hAnsi="Arial" w:cs="Arial"/>
                <w:b/>
                <w:sz w:val="20"/>
                <w:szCs w:val="20"/>
                <w:lang w:val="es-ES"/>
              </w:rPr>
              <w:t xml:space="preserve">: </w:t>
            </w:r>
            <w:r w:rsidRPr="00DF6C6C">
              <w:rPr>
                <w:rFonts w:ascii="Arial" w:eastAsia="Arial" w:hAnsi="Arial" w:cs="Arial"/>
                <w:sz w:val="20"/>
                <w:szCs w:val="20"/>
                <w:lang w:val="es-ES"/>
              </w:rPr>
              <w:t>Alinear el requisito actual con los últimos cambios en el requisito del Estándar del comerciante 4.4.1.</w:t>
            </w:r>
          </w:p>
          <w:p w14:paraId="2583AB15" w14:textId="17F23751" w:rsidR="00352100" w:rsidRPr="00284BBD" w:rsidRDefault="00352100" w:rsidP="00026442">
            <w:pPr>
              <w:spacing w:after="0" w:line="276" w:lineRule="auto"/>
              <w:rPr>
                <w:rFonts w:eastAsia="Arial"/>
                <w:sz w:val="8"/>
                <w:highlight w:val="yellow"/>
                <w:lang w:val="es-ES"/>
              </w:rPr>
            </w:pPr>
          </w:p>
          <w:tbl>
            <w:tblPr>
              <w:tblW w:w="8898" w:type="dxa"/>
              <w:tblLook w:val="04A0" w:firstRow="1" w:lastRow="0" w:firstColumn="1" w:lastColumn="0" w:noHBand="0" w:noVBand="1"/>
            </w:tblPr>
            <w:tblGrid>
              <w:gridCol w:w="872"/>
              <w:gridCol w:w="8026"/>
            </w:tblGrid>
            <w:tr w:rsidR="00F67919" w:rsidRPr="00642AF1" w14:paraId="5FB985A1" w14:textId="77777777" w:rsidTr="00EB3314">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3699DE" w14:textId="1294742C" w:rsidR="00F67919" w:rsidRPr="001135D8" w:rsidRDefault="00F67919" w:rsidP="00026442">
                  <w:pPr>
                    <w:keepNext/>
                    <w:keepLines/>
                    <w:spacing w:after="0" w:line="276" w:lineRule="auto"/>
                    <w:jc w:val="both"/>
                    <w:rPr>
                      <w:rFonts w:ascii="Arial" w:eastAsia="Arial" w:hAnsi="Arial" w:cs="Arial"/>
                      <w:sz w:val="20"/>
                      <w:szCs w:val="20"/>
                      <w:lang w:val="pt-BR"/>
                    </w:rPr>
                  </w:pPr>
                  <w:r w:rsidRPr="001135D8">
                    <w:rPr>
                      <w:rFonts w:ascii="Arial" w:eastAsia="Arial" w:hAnsi="Arial" w:cs="Arial"/>
                      <w:b/>
                      <w:sz w:val="20"/>
                      <w:szCs w:val="20"/>
                      <w:lang w:val="pt-BR"/>
                    </w:rPr>
                    <w:t>Se aplica a:</w:t>
                  </w:r>
                  <w:r w:rsidRPr="001135D8">
                    <w:rPr>
                      <w:rFonts w:ascii="Arial" w:eastAsia="Arial" w:hAnsi="Arial" w:cs="Arial"/>
                      <w:sz w:val="20"/>
                      <w:szCs w:val="20"/>
                      <w:lang w:val="pt-BR"/>
                    </w:rPr>
                    <w:t xml:space="preserve"> </w:t>
                  </w:r>
                  <w:r w:rsidR="001135D8" w:rsidRPr="001135D8">
                    <w:rPr>
                      <w:rFonts w:ascii="Arial" w:eastAsia="Arial" w:hAnsi="Arial" w:cs="Arial"/>
                      <w:sz w:val="20"/>
                      <w:szCs w:val="20"/>
                      <w:lang w:val="pt-BR"/>
                    </w:rPr>
                    <w:t>Compradores</w:t>
                  </w:r>
                  <w:r w:rsidRPr="001135D8">
                    <w:rPr>
                      <w:rFonts w:ascii="Arial" w:eastAsia="Arial" w:hAnsi="Arial" w:cs="Arial"/>
                      <w:sz w:val="20"/>
                      <w:szCs w:val="20"/>
                      <w:lang w:val="pt-BR"/>
                    </w:rPr>
                    <w:t xml:space="preserve"> Fairtrade</w:t>
                  </w:r>
                </w:p>
              </w:tc>
            </w:tr>
            <w:tr w:rsidR="00F67919" w:rsidRPr="00642AF1" w14:paraId="5B36EC3D" w14:textId="77777777" w:rsidTr="00351541">
              <w:trPr>
                <w:trHeight w:val="275"/>
              </w:trPr>
              <w:tc>
                <w:tcPr>
                  <w:tcW w:w="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48633A" w14:textId="77777777" w:rsidR="00F67919" w:rsidRPr="00351541" w:rsidRDefault="00F67919" w:rsidP="00026442">
                  <w:pPr>
                    <w:keepNext/>
                    <w:keepLines/>
                    <w:spacing w:before="120" w:after="120" w:line="276" w:lineRule="auto"/>
                    <w:jc w:val="both"/>
                    <w:rPr>
                      <w:rFonts w:ascii="Arial" w:eastAsia="Arial" w:hAnsi="Arial" w:cs="Arial"/>
                      <w:b/>
                      <w:sz w:val="20"/>
                      <w:szCs w:val="20"/>
                    </w:rPr>
                  </w:pPr>
                  <w:r w:rsidRPr="00351541">
                    <w:rPr>
                      <w:rFonts w:ascii="Arial" w:eastAsia="Arial" w:hAnsi="Arial" w:cs="Arial"/>
                      <w:b/>
                      <w:sz w:val="20"/>
                      <w:szCs w:val="20"/>
                    </w:rPr>
                    <w:t>Básico</w:t>
                  </w:r>
                </w:p>
              </w:tc>
              <w:tc>
                <w:tcPr>
                  <w:tcW w:w="813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6D1122" w14:textId="0C923107" w:rsidR="00F67919" w:rsidRPr="00A675B0" w:rsidRDefault="002C0E40" w:rsidP="00026442">
                  <w:pPr>
                    <w:keepNext/>
                    <w:keepLines/>
                    <w:spacing w:before="120" w:after="120" w:line="276" w:lineRule="auto"/>
                    <w:jc w:val="both"/>
                    <w:rPr>
                      <w:rFonts w:ascii="Arial" w:eastAsia="Arial" w:hAnsi="Arial" w:cs="Arial"/>
                      <w:strike/>
                      <w:sz w:val="20"/>
                      <w:szCs w:val="20"/>
                      <w:lang w:val="es-ES"/>
                    </w:rPr>
                  </w:pPr>
                  <w:r w:rsidRPr="00A675B0">
                    <w:rPr>
                      <w:rFonts w:ascii="Arial" w:eastAsia="Arial" w:hAnsi="Arial" w:cs="Arial"/>
                      <w:sz w:val="20"/>
                      <w:szCs w:val="20"/>
                      <w:lang w:val="es-ES"/>
                    </w:rPr>
                    <w:t>En caso de que proporcione una prefinanciación a la organización de productores, la prefinanciación debe ser al menos del 60% del valor del contrato y estará disponible en cualquier momento después de la firma del contrato. La prefinanciación debe estar disponible al menos doce semanas antes del envío.</w:t>
                  </w:r>
                </w:p>
              </w:tc>
            </w:tr>
            <w:tr w:rsidR="00F67919" w:rsidRPr="00642AF1" w14:paraId="6D4D15AC" w14:textId="77777777" w:rsidTr="00351541">
              <w:trPr>
                <w:trHeight w:val="275"/>
              </w:trPr>
              <w:tc>
                <w:tcPr>
                  <w:tcW w:w="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11C46A" w14:textId="77777777" w:rsidR="00F67919" w:rsidRPr="00EB3314" w:rsidRDefault="00F67919" w:rsidP="00026442">
                  <w:pPr>
                    <w:keepNext/>
                    <w:keepLines/>
                    <w:spacing w:before="120" w:after="120" w:line="276" w:lineRule="auto"/>
                    <w:jc w:val="both"/>
                    <w:rPr>
                      <w:rFonts w:ascii="Arial" w:eastAsia="Arial" w:hAnsi="Arial" w:cs="Arial"/>
                      <w:b/>
                      <w:sz w:val="20"/>
                      <w:szCs w:val="20"/>
                      <w:lang w:val="es-CR"/>
                    </w:rPr>
                  </w:pPr>
                  <w:r w:rsidRPr="00EB3314">
                    <w:rPr>
                      <w:rFonts w:ascii="Arial" w:eastAsia="Arial" w:hAnsi="Arial" w:cs="Arial"/>
                      <w:b/>
                      <w:sz w:val="20"/>
                      <w:szCs w:val="20"/>
                      <w:lang w:val="es-CR"/>
                    </w:rPr>
                    <w:t>Año 0</w:t>
                  </w:r>
                </w:p>
              </w:tc>
              <w:tc>
                <w:tcPr>
                  <w:tcW w:w="813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A8F1B1" w14:textId="77777777" w:rsidR="00F67919" w:rsidRPr="00EB3314" w:rsidRDefault="00F67919" w:rsidP="00026442">
                  <w:pPr>
                    <w:keepNext/>
                    <w:keepLines/>
                    <w:spacing w:before="120" w:after="120" w:line="276" w:lineRule="auto"/>
                    <w:jc w:val="both"/>
                    <w:rPr>
                      <w:rFonts w:ascii="Arial" w:eastAsia="Arial" w:hAnsi="Arial" w:cs="Arial"/>
                      <w:i/>
                      <w:sz w:val="20"/>
                      <w:szCs w:val="20"/>
                      <w:u w:val="single"/>
                      <w:lang w:val="es-CR"/>
                    </w:rPr>
                  </w:pPr>
                </w:p>
              </w:tc>
            </w:tr>
          </w:tbl>
          <w:p w14:paraId="787EB094" w14:textId="186D8918" w:rsidR="00682514" w:rsidRPr="002C0E40" w:rsidRDefault="002C0E40" w:rsidP="00026442">
            <w:pPr>
              <w:keepNext/>
              <w:keepLines/>
              <w:tabs>
                <w:tab w:val="left" w:pos="735"/>
              </w:tabs>
              <w:spacing w:before="120" w:after="120" w:line="276" w:lineRule="auto"/>
              <w:ind w:left="60"/>
              <w:jc w:val="both"/>
              <w:rPr>
                <w:rFonts w:ascii="Arial" w:eastAsia="Arial" w:hAnsi="Arial" w:cs="Arial"/>
                <w:sz w:val="20"/>
                <w:szCs w:val="20"/>
                <w:highlight w:val="yellow"/>
                <w:lang w:val="es-ES"/>
              </w:rPr>
            </w:pPr>
            <w:r w:rsidRPr="002C0E40">
              <w:rPr>
                <w:rFonts w:ascii="Arial" w:eastAsia="Arial" w:hAnsi="Arial" w:cs="Arial"/>
                <w:b/>
                <w:sz w:val="20"/>
                <w:szCs w:val="20"/>
                <w:lang w:val="es-ES"/>
              </w:rPr>
              <w:t xml:space="preserve">Implicaciones: </w:t>
            </w:r>
            <w:r w:rsidRPr="002C0E40">
              <w:rPr>
                <w:rFonts w:ascii="Arial" w:eastAsia="Arial" w:hAnsi="Arial" w:cs="Arial"/>
                <w:sz w:val="20"/>
                <w:szCs w:val="20"/>
                <w:lang w:val="es-ES"/>
              </w:rPr>
              <w:t>Los cambios requieren que la prefinanciación se ponga a disposición de la organización de productores al menos doce semanas antes del envío, para lo cual los compradores deberán realizar ajustes.</w:t>
            </w:r>
          </w:p>
          <w:p w14:paraId="7D8B0E6F" w14:textId="1EE6D59C" w:rsidR="00351541" w:rsidRPr="002C0E40" w:rsidRDefault="002C0E40" w:rsidP="00026442">
            <w:pPr>
              <w:keepNext/>
              <w:keepLines/>
              <w:tabs>
                <w:tab w:val="left" w:pos="735"/>
              </w:tabs>
              <w:spacing w:before="120" w:after="120" w:line="276" w:lineRule="auto"/>
              <w:ind w:left="60"/>
              <w:jc w:val="both"/>
              <w:rPr>
                <w:rFonts w:ascii="Arial" w:eastAsia="Arial" w:hAnsi="Arial" w:cs="Arial"/>
                <w:b/>
                <w:sz w:val="20"/>
                <w:szCs w:val="20"/>
                <w:lang w:val="es-ES"/>
              </w:rPr>
            </w:pPr>
            <w:r w:rsidRPr="00EB3314">
              <w:rPr>
                <w:rFonts w:ascii="Arial" w:eastAsia="Arial" w:hAnsi="Arial" w:cs="Arial"/>
                <w:b/>
                <w:sz w:val="20"/>
                <w:szCs w:val="20"/>
                <w:lang w:val="es-CR"/>
              </w:rPr>
              <w:t>Pregunta</w:t>
            </w:r>
            <w:r w:rsidR="00296BD2" w:rsidRPr="00EB3314">
              <w:rPr>
                <w:rFonts w:ascii="Arial" w:eastAsia="Arial" w:hAnsi="Arial" w:cs="Arial"/>
                <w:b/>
                <w:sz w:val="20"/>
                <w:szCs w:val="20"/>
                <w:lang w:val="es-CR"/>
              </w:rPr>
              <w:t xml:space="preserve"> </w:t>
            </w:r>
            <w:r w:rsidR="00742602" w:rsidRPr="00EB3314">
              <w:rPr>
                <w:rFonts w:ascii="Arial" w:eastAsia="Arial" w:hAnsi="Arial" w:cs="Arial"/>
                <w:b/>
                <w:sz w:val="20"/>
                <w:szCs w:val="20"/>
                <w:lang w:val="es-CR"/>
              </w:rPr>
              <w:t>23</w:t>
            </w:r>
            <w:r w:rsidR="00296BD2" w:rsidRPr="00EB3314">
              <w:rPr>
                <w:rFonts w:ascii="Arial" w:eastAsia="Arial" w:hAnsi="Arial" w:cs="Arial"/>
                <w:b/>
                <w:sz w:val="20"/>
                <w:szCs w:val="20"/>
                <w:lang w:val="es-CR"/>
              </w:rPr>
              <w:t xml:space="preserve">. </w:t>
            </w:r>
            <w:r w:rsidR="00351541" w:rsidRPr="00DF6C6C">
              <w:rPr>
                <w:rFonts w:ascii="Arial" w:eastAsia="Arial" w:hAnsi="Arial" w:cs="Arial"/>
                <w:b/>
                <w:sz w:val="20"/>
                <w:szCs w:val="20"/>
                <w:lang w:val="es-ES"/>
              </w:rPr>
              <w:t>¿Tiene algún comentario sobre este requisito?</w:t>
            </w:r>
          </w:p>
          <w:p w14:paraId="733DAB55" w14:textId="5E8738C6" w:rsidR="00795C6A" w:rsidRPr="00EB3314" w:rsidRDefault="00E0440D" w:rsidP="00026442">
            <w:pPr>
              <w:keepNext/>
              <w:keepLines/>
              <w:tabs>
                <w:tab w:val="left" w:pos="735"/>
              </w:tabs>
              <w:spacing w:before="120" w:after="120" w:line="276" w:lineRule="auto"/>
              <w:ind w:left="60"/>
              <w:jc w:val="both"/>
              <w:rPr>
                <w:rFonts w:ascii="Arial" w:eastAsia="Arial" w:hAnsi="Arial" w:cs="Arial"/>
                <w:b/>
                <w:sz w:val="20"/>
                <w:szCs w:val="20"/>
                <w:lang w:val="es-CR"/>
              </w:rPr>
            </w:pPr>
            <w:r w:rsidRPr="002C0E40">
              <w:rPr>
                <w:rFonts w:ascii="Arial" w:eastAsia="Arial" w:hAnsi="Arial" w:cs="Arial"/>
                <w:b/>
                <w:sz w:val="20"/>
                <w:szCs w:val="20"/>
                <w:lang w:val="en-GB"/>
              </w:rPr>
              <w:fldChar w:fldCharType="begin">
                <w:ffData>
                  <w:name w:val=""/>
                  <w:enabled/>
                  <w:calcOnExit w:val="0"/>
                  <w:checkBox>
                    <w:sizeAuto/>
                    <w:default w:val="0"/>
                  </w:checkBox>
                </w:ffData>
              </w:fldChar>
            </w:r>
            <w:r w:rsidRPr="00EB3314">
              <w:rPr>
                <w:rFonts w:ascii="Arial" w:eastAsia="Arial" w:hAnsi="Arial" w:cs="Arial"/>
                <w:b/>
                <w:sz w:val="20"/>
                <w:szCs w:val="20"/>
                <w:lang w:val="es-CR"/>
              </w:rPr>
              <w:instrText xml:space="preserve"> FORMCHECKBOX </w:instrText>
            </w:r>
            <w:r w:rsidR="00152F6A">
              <w:rPr>
                <w:rFonts w:ascii="Arial" w:eastAsia="Arial" w:hAnsi="Arial" w:cs="Arial"/>
                <w:b/>
                <w:sz w:val="20"/>
                <w:szCs w:val="20"/>
                <w:lang w:val="en-GB"/>
              </w:rPr>
            </w:r>
            <w:r w:rsidR="00152F6A">
              <w:rPr>
                <w:rFonts w:ascii="Arial" w:eastAsia="Arial" w:hAnsi="Arial" w:cs="Arial"/>
                <w:b/>
                <w:sz w:val="20"/>
                <w:szCs w:val="20"/>
                <w:lang w:val="en-GB"/>
              </w:rPr>
              <w:fldChar w:fldCharType="separate"/>
            </w:r>
            <w:r w:rsidRPr="002C0E40">
              <w:rPr>
                <w:rFonts w:ascii="Arial" w:eastAsia="Arial" w:hAnsi="Arial" w:cs="Arial"/>
                <w:b/>
                <w:sz w:val="20"/>
                <w:szCs w:val="20"/>
                <w:lang w:val="en-GB"/>
              </w:rPr>
              <w:fldChar w:fldCharType="end"/>
            </w:r>
            <w:r w:rsidR="002C0E40" w:rsidRPr="00EB3314">
              <w:rPr>
                <w:rFonts w:ascii="Arial" w:eastAsia="Arial" w:hAnsi="Arial" w:cs="Arial"/>
                <w:b/>
                <w:sz w:val="20"/>
                <w:szCs w:val="20"/>
                <w:lang w:val="es-CR"/>
              </w:rPr>
              <w:t xml:space="preserve"> </w:t>
            </w:r>
            <w:r w:rsidR="00351541" w:rsidRPr="00EB3314">
              <w:rPr>
                <w:rFonts w:ascii="Arial" w:eastAsia="Arial" w:hAnsi="Arial" w:cs="Arial"/>
                <w:sz w:val="20"/>
                <w:szCs w:val="20"/>
                <w:lang w:val="es-CR"/>
              </w:rPr>
              <w:t>Si</w:t>
            </w:r>
          </w:p>
          <w:p w14:paraId="47BDF2C7" w14:textId="6E28C523" w:rsidR="00296BD2" w:rsidRPr="00EB3314" w:rsidRDefault="00795C6A" w:rsidP="00026442">
            <w:pPr>
              <w:keepNext/>
              <w:keepLines/>
              <w:tabs>
                <w:tab w:val="left" w:pos="735"/>
              </w:tabs>
              <w:spacing w:before="120" w:after="120" w:line="276" w:lineRule="auto"/>
              <w:ind w:left="60"/>
              <w:jc w:val="both"/>
              <w:rPr>
                <w:rFonts w:ascii="Arial" w:eastAsia="Arial" w:hAnsi="Arial" w:cs="Arial"/>
                <w:sz w:val="20"/>
                <w:szCs w:val="20"/>
                <w:lang w:val="es-CR"/>
              </w:rPr>
            </w:pPr>
            <w:r w:rsidRPr="002C0E40">
              <w:rPr>
                <w:rFonts w:ascii="Arial" w:eastAsia="Arial" w:hAnsi="Arial" w:cs="Arial"/>
                <w:b/>
                <w:sz w:val="20"/>
                <w:szCs w:val="20"/>
                <w:lang w:val="en-GB"/>
              </w:rPr>
              <w:fldChar w:fldCharType="begin">
                <w:ffData>
                  <w:name w:val="Check6"/>
                  <w:enabled/>
                  <w:calcOnExit w:val="0"/>
                  <w:checkBox>
                    <w:sizeAuto/>
                    <w:default w:val="0"/>
                  </w:checkBox>
                </w:ffData>
              </w:fldChar>
            </w:r>
            <w:r w:rsidRPr="00EB3314">
              <w:rPr>
                <w:rFonts w:ascii="Arial" w:eastAsia="Arial" w:hAnsi="Arial" w:cs="Arial"/>
                <w:b/>
                <w:sz w:val="20"/>
                <w:szCs w:val="20"/>
                <w:lang w:val="es-CR"/>
              </w:rPr>
              <w:instrText xml:space="preserve"> FORMCHECKBOX </w:instrText>
            </w:r>
            <w:r w:rsidR="00152F6A">
              <w:rPr>
                <w:rFonts w:ascii="Arial" w:eastAsia="Arial" w:hAnsi="Arial" w:cs="Arial"/>
                <w:b/>
                <w:sz w:val="20"/>
                <w:szCs w:val="20"/>
                <w:lang w:val="en-GB"/>
              </w:rPr>
            </w:r>
            <w:r w:rsidR="00152F6A">
              <w:rPr>
                <w:rFonts w:ascii="Arial" w:eastAsia="Arial" w:hAnsi="Arial" w:cs="Arial"/>
                <w:b/>
                <w:sz w:val="20"/>
                <w:szCs w:val="20"/>
                <w:lang w:val="en-GB"/>
              </w:rPr>
              <w:fldChar w:fldCharType="separate"/>
            </w:r>
            <w:r w:rsidRPr="002C0E40">
              <w:rPr>
                <w:rFonts w:ascii="Arial" w:eastAsia="Arial" w:hAnsi="Arial" w:cs="Arial"/>
                <w:b/>
                <w:sz w:val="20"/>
                <w:szCs w:val="20"/>
                <w:lang w:val="en-GB"/>
              </w:rPr>
              <w:fldChar w:fldCharType="end"/>
            </w:r>
            <w:r w:rsidR="002C0E40" w:rsidRPr="00EB3314">
              <w:rPr>
                <w:rFonts w:ascii="Arial" w:eastAsia="Arial" w:hAnsi="Arial" w:cs="Arial"/>
                <w:b/>
                <w:sz w:val="20"/>
                <w:szCs w:val="20"/>
                <w:lang w:val="es-CR"/>
              </w:rPr>
              <w:t xml:space="preserve"> </w:t>
            </w:r>
            <w:r w:rsidRPr="00EB3314">
              <w:rPr>
                <w:rFonts w:ascii="Arial" w:eastAsia="Arial" w:hAnsi="Arial" w:cs="Arial"/>
                <w:sz w:val="20"/>
                <w:szCs w:val="20"/>
                <w:lang w:val="es-CR"/>
              </w:rPr>
              <w:t>No</w:t>
            </w:r>
          </w:p>
          <w:p w14:paraId="2091E68C" w14:textId="3789E216" w:rsidR="00352100" w:rsidRPr="00351541" w:rsidRDefault="00351541" w:rsidP="00026442">
            <w:pPr>
              <w:keepNext/>
              <w:keepLines/>
              <w:tabs>
                <w:tab w:val="left" w:pos="735"/>
              </w:tabs>
              <w:spacing w:before="120" w:after="120" w:line="276" w:lineRule="auto"/>
              <w:ind w:left="60"/>
              <w:jc w:val="both"/>
              <w:rPr>
                <w:rFonts w:ascii="Arial" w:eastAsia="Arial" w:hAnsi="Arial" w:cs="Arial"/>
                <w:sz w:val="20"/>
                <w:szCs w:val="20"/>
                <w:lang w:val="es-ES"/>
              </w:rPr>
            </w:pPr>
            <w:r w:rsidRPr="00BA7DC4">
              <w:rPr>
                <w:rFonts w:ascii="Arial" w:eastAsia="Arial" w:hAnsi="Arial" w:cs="Arial"/>
                <w:b/>
                <w:sz w:val="20"/>
                <w:szCs w:val="20"/>
                <w:lang w:val="es-ES_tradnl"/>
              </w:rPr>
              <w:t>Por favor, explique sus razones y sugerencias de modificaciones, si las hay:</w:t>
            </w:r>
            <w:r w:rsidRPr="00BA7DC4">
              <w:rPr>
                <w:rFonts w:ascii="Arial" w:eastAsia="Arial" w:hAnsi="Arial" w:cs="Arial"/>
                <w:sz w:val="20"/>
                <w:szCs w:val="20"/>
                <w:lang w:val="es-ES_tradnl"/>
              </w:rPr>
              <w:fldChar w:fldCharType="begin">
                <w:ffData>
                  <w:name w:val="Text61"/>
                  <w:enabled/>
                  <w:calcOnExit w:val="0"/>
                  <w:textInput/>
                </w:ffData>
              </w:fldChar>
            </w:r>
            <w:r w:rsidRPr="00BA7DC4">
              <w:rPr>
                <w:rFonts w:ascii="Arial" w:eastAsia="Arial" w:hAnsi="Arial" w:cs="Arial"/>
                <w:sz w:val="20"/>
                <w:szCs w:val="20"/>
                <w:lang w:val="es-ES_tradnl"/>
              </w:rPr>
              <w:instrText xml:space="preserve"> FORMTEXT </w:instrText>
            </w:r>
            <w:r w:rsidRPr="00BA7DC4">
              <w:rPr>
                <w:rFonts w:ascii="Arial" w:eastAsia="Arial" w:hAnsi="Arial" w:cs="Arial"/>
                <w:sz w:val="20"/>
                <w:szCs w:val="20"/>
                <w:lang w:val="es-ES_tradnl"/>
              </w:rPr>
            </w:r>
            <w:r w:rsidRPr="00BA7DC4">
              <w:rPr>
                <w:rFonts w:ascii="Arial" w:eastAsia="Arial" w:hAnsi="Arial" w:cs="Arial"/>
                <w:sz w:val="20"/>
                <w:szCs w:val="20"/>
                <w:lang w:val="es-ES_tradnl"/>
              </w:rPr>
              <w:fldChar w:fldCharType="separate"/>
            </w:r>
            <w:r w:rsidRPr="00BA7DC4">
              <w:rPr>
                <w:rFonts w:ascii="Arial" w:eastAsia="Arial" w:hAnsi="Arial" w:cs="Arial"/>
                <w:noProof/>
                <w:sz w:val="20"/>
                <w:szCs w:val="20"/>
                <w:lang w:val="es-ES_tradnl"/>
              </w:rPr>
              <w:t> </w:t>
            </w:r>
            <w:r w:rsidRPr="00BA7DC4">
              <w:rPr>
                <w:rFonts w:ascii="Arial" w:eastAsia="Arial" w:hAnsi="Arial" w:cs="Arial"/>
                <w:noProof/>
                <w:sz w:val="20"/>
                <w:szCs w:val="20"/>
                <w:lang w:val="es-ES_tradnl"/>
              </w:rPr>
              <w:t> </w:t>
            </w:r>
            <w:r w:rsidRPr="00BA7DC4">
              <w:rPr>
                <w:rFonts w:ascii="Arial" w:eastAsia="Arial" w:hAnsi="Arial" w:cs="Arial"/>
                <w:noProof/>
                <w:sz w:val="20"/>
                <w:szCs w:val="20"/>
                <w:lang w:val="es-ES_tradnl"/>
              </w:rPr>
              <w:t> </w:t>
            </w:r>
            <w:r w:rsidRPr="00BA7DC4">
              <w:rPr>
                <w:rFonts w:ascii="Arial" w:eastAsia="Arial" w:hAnsi="Arial" w:cs="Arial"/>
                <w:noProof/>
                <w:sz w:val="20"/>
                <w:szCs w:val="20"/>
                <w:lang w:val="es-ES_tradnl"/>
              </w:rPr>
              <w:t> </w:t>
            </w:r>
            <w:r w:rsidRPr="00BA7DC4">
              <w:rPr>
                <w:rFonts w:ascii="Arial" w:eastAsia="Arial" w:hAnsi="Arial" w:cs="Arial"/>
                <w:noProof/>
                <w:sz w:val="20"/>
                <w:szCs w:val="20"/>
                <w:lang w:val="es-ES_tradnl"/>
              </w:rPr>
              <w:t> </w:t>
            </w:r>
            <w:r w:rsidRPr="00BA7DC4">
              <w:rPr>
                <w:rFonts w:ascii="Arial" w:eastAsia="Arial" w:hAnsi="Arial" w:cs="Arial"/>
                <w:sz w:val="20"/>
                <w:szCs w:val="20"/>
                <w:lang w:val="es-ES_tradnl"/>
              </w:rPr>
              <w:fldChar w:fldCharType="end"/>
            </w:r>
          </w:p>
        </w:tc>
      </w:tr>
    </w:tbl>
    <w:p w14:paraId="187D725C" w14:textId="2FE8BE87" w:rsidR="007D0B05" w:rsidRPr="00351541" w:rsidRDefault="00FC3F5F" w:rsidP="00026442">
      <w:pPr>
        <w:spacing w:line="276" w:lineRule="auto"/>
        <w:jc w:val="both"/>
        <w:rPr>
          <w:rFonts w:ascii="Arial" w:eastAsia="Arial" w:hAnsi="Arial" w:cs="Arial"/>
          <w:sz w:val="20"/>
          <w:szCs w:val="20"/>
          <w:lang w:val="es-ES"/>
        </w:rPr>
      </w:pPr>
      <w:r w:rsidRPr="00351541">
        <w:rPr>
          <w:rFonts w:ascii="Arial" w:eastAsia="Arial" w:hAnsi="Arial" w:cs="Arial"/>
          <w:sz w:val="20"/>
          <w:szCs w:val="20"/>
          <w:lang w:val="es-ES"/>
        </w:rPr>
        <w:t xml:space="preserve"> </w:t>
      </w:r>
    </w:p>
    <w:p w14:paraId="0EE21890" w14:textId="77777777" w:rsidR="007D0B05" w:rsidRPr="00351541" w:rsidRDefault="007D0B05" w:rsidP="00026442">
      <w:pPr>
        <w:spacing w:line="276" w:lineRule="auto"/>
        <w:rPr>
          <w:rFonts w:ascii="Arial" w:eastAsia="Arial" w:hAnsi="Arial" w:cs="Arial"/>
          <w:sz w:val="20"/>
          <w:szCs w:val="20"/>
          <w:lang w:val="es-ES"/>
        </w:rPr>
      </w:pPr>
      <w:r w:rsidRPr="00351541">
        <w:rPr>
          <w:rFonts w:ascii="Arial" w:eastAsia="Arial" w:hAnsi="Arial" w:cs="Arial"/>
          <w:sz w:val="20"/>
          <w:szCs w:val="20"/>
          <w:lang w:val="es-ES"/>
        </w:rPr>
        <w:br w:type="page"/>
      </w:r>
    </w:p>
    <w:p w14:paraId="7079DA24" w14:textId="49C4C189" w:rsidR="00355370" w:rsidRPr="00351541" w:rsidRDefault="00355370" w:rsidP="00026442">
      <w:pPr>
        <w:pStyle w:val="Heading2"/>
        <w:numPr>
          <w:ilvl w:val="0"/>
          <w:numId w:val="10"/>
        </w:numPr>
        <w:spacing w:before="360" w:line="276" w:lineRule="auto"/>
        <w:ind w:left="709" w:hanging="357"/>
        <w:rPr>
          <w:rFonts w:ascii="Arial" w:eastAsia="Arial" w:hAnsi="Arial" w:cs="Arial"/>
          <w:b/>
          <w:color w:val="00B9E4"/>
          <w:sz w:val="24"/>
          <w:szCs w:val="24"/>
          <w:lang w:val="es-ES_tradnl"/>
        </w:rPr>
      </w:pPr>
      <w:bookmarkStart w:id="65" w:name="_Toc57031567"/>
      <w:bookmarkStart w:id="66" w:name="_Toc40278105"/>
      <w:r w:rsidRPr="00351541">
        <w:rPr>
          <w:rFonts w:ascii="Arial" w:eastAsia="Arial" w:hAnsi="Arial" w:cs="Arial"/>
          <w:b/>
          <w:color w:val="00B9E4"/>
          <w:sz w:val="24"/>
          <w:szCs w:val="24"/>
          <w:lang w:val="es-ES_tradnl"/>
        </w:rPr>
        <w:t>Comentarios generales de las partes interesadas sobre el Criterio Fairtrade para el café</w:t>
      </w:r>
      <w:bookmarkEnd w:id="65"/>
    </w:p>
    <w:p w14:paraId="56298956" w14:textId="5B7EDDD7" w:rsidR="00355370" w:rsidRPr="005E4857" w:rsidRDefault="00355370" w:rsidP="00026442">
      <w:pPr>
        <w:pStyle w:val="Heading3"/>
        <w:numPr>
          <w:ilvl w:val="1"/>
          <w:numId w:val="21"/>
        </w:numPr>
        <w:spacing w:line="276" w:lineRule="auto"/>
        <w:rPr>
          <w:rFonts w:ascii="Arial" w:eastAsia="Arial" w:hAnsi="Arial" w:cs="Arial"/>
          <w:b/>
          <w:color w:val="00B9E4"/>
          <w:sz w:val="20"/>
          <w:szCs w:val="20"/>
          <w:lang w:val="es-CR"/>
        </w:rPr>
      </w:pPr>
      <w:bookmarkStart w:id="67" w:name="_Toc19810611"/>
      <w:bookmarkStart w:id="68" w:name="_Toc57031568"/>
      <w:bookmarkEnd w:id="66"/>
      <w:r w:rsidRPr="005E4857">
        <w:rPr>
          <w:rFonts w:ascii="Arial" w:eastAsia="Arial" w:hAnsi="Arial" w:cs="Arial"/>
          <w:b/>
          <w:color w:val="00B9E4"/>
          <w:sz w:val="20"/>
          <w:szCs w:val="20"/>
          <w:lang w:val="es-CR"/>
        </w:rPr>
        <w:t>Período de transición</w:t>
      </w:r>
      <w:bookmarkEnd w:id="67"/>
      <w:bookmarkEnd w:id="68"/>
    </w:p>
    <w:p w14:paraId="128689A7" w14:textId="66D55A20" w:rsidR="00355370" w:rsidRPr="005E4857" w:rsidRDefault="00355370" w:rsidP="00026442">
      <w:pPr>
        <w:spacing w:line="276" w:lineRule="auto"/>
        <w:jc w:val="both"/>
        <w:rPr>
          <w:rFonts w:ascii="Arial" w:hAnsi="Arial" w:cs="Arial"/>
          <w:sz w:val="20"/>
          <w:szCs w:val="20"/>
          <w:lang w:val="es-CR"/>
        </w:rPr>
      </w:pPr>
      <w:r w:rsidRPr="005E4857">
        <w:rPr>
          <w:rFonts w:ascii="Arial" w:hAnsi="Arial" w:cs="Arial"/>
          <w:sz w:val="20"/>
          <w:szCs w:val="20"/>
          <w:lang w:val="es-CR"/>
        </w:rPr>
        <w:t>Para los nuevos operadores certificados, todos los cambios propuestos se aplicarían después de la publicación del Criterio Fairtrade revisado para café una vez que se desarrollen los criterios de cumplimiento. Para los operadores certificados existentes, se pre</w:t>
      </w:r>
      <w:r>
        <w:rPr>
          <w:rFonts w:ascii="Arial" w:hAnsi="Arial" w:cs="Arial"/>
          <w:sz w:val="20"/>
          <w:szCs w:val="20"/>
          <w:lang w:val="es-CR"/>
        </w:rPr>
        <w:t>vé un período de transición de 6 meses</w:t>
      </w:r>
      <w:r w:rsidRPr="005E4857">
        <w:rPr>
          <w:rFonts w:ascii="Arial" w:hAnsi="Arial" w:cs="Arial"/>
          <w:sz w:val="20"/>
          <w:szCs w:val="20"/>
          <w:lang w:val="es-CR"/>
        </w:rPr>
        <w:t>.</w:t>
      </w:r>
    </w:p>
    <w:tbl>
      <w:tblPr>
        <w:tblW w:w="0" w:type="auto"/>
        <w:tblInd w:w="108" w:type="dxa"/>
        <w:tblCellMar>
          <w:left w:w="10" w:type="dxa"/>
          <w:right w:w="10" w:type="dxa"/>
        </w:tblCellMar>
        <w:tblLook w:val="0000" w:firstRow="0" w:lastRow="0" w:firstColumn="0" w:lastColumn="0" w:noHBand="0" w:noVBand="0"/>
      </w:tblPr>
      <w:tblGrid>
        <w:gridCol w:w="8999"/>
      </w:tblGrid>
      <w:tr w:rsidR="00196484" w:rsidRPr="00642AF1" w14:paraId="10CE2C51" w14:textId="34A85204" w:rsidTr="00082324">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569EB" w14:textId="13364DA3" w:rsidR="00AE1083" w:rsidRDefault="00AE1083" w:rsidP="00026442">
            <w:pPr>
              <w:keepNext/>
              <w:keepLines/>
              <w:tabs>
                <w:tab w:val="left" w:pos="735"/>
              </w:tabs>
              <w:spacing w:before="120" w:after="120" w:line="276" w:lineRule="auto"/>
              <w:jc w:val="both"/>
              <w:rPr>
                <w:rFonts w:ascii="Arial" w:eastAsia="Arial" w:hAnsi="Arial" w:cs="Arial"/>
                <w:b/>
                <w:sz w:val="20"/>
                <w:szCs w:val="20"/>
                <w:lang w:val="es-ES_tradnl"/>
              </w:rPr>
            </w:pPr>
            <w:r>
              <w:rPr>
                <w:rFonts w:ascii="Arial" w:eastAsia="Arial" w:hAnsi="Arial" w:cs="Arial"/>
                <w:b/>
                <w:sz w:val="20"/>
                <w:szCs w:val="20"/>
                <w:lang w:val="es-ES_tradnl"/>
              </w:rPr>
              <w:t xml:space="preserve">Pregunta </w:t>
            </w:r>
            <w:r w:rsidR="00742602">
              <w:rPr>
                <w:rFonts w:ascii="Arial" w:eastAsia="Arial" w:hAnsi="Arial" w:cs="Arial"/>
                <w:b/>
                <w:sz w:val="20"/>
                <w:szCs w:val="20"/>
                <w:lang w:val="es-ES_tradnl"/>
              </w:rPr>
              <w:t>24</w:t>
            </w:r>
            <w:r w:rsidRPr="00BA7DC4">
              <w:rPr>
                <w:rFonts w:ascii="Arial" w:eastAsia="Arial" w:hAnsi="Arial" w:cs="Arial"/>
                <w:b/>
                <w:sz w:val="20"/>
                <w:szCs w:val="20"/>
                <w:lang w:val="es-ES_tradnl"/>
              </w:rPr>
              <w:t xml:space="preserve">. </w:t>
            </w:r>
            <w:r w:rsidRPr="00AE1083">
              <w:rPr>
                <w:rFonts w:ascii="Arial" w:eastAsia="Arial" w:hAnsi="Arial" w:cs="Arial"/>
                <w:b/>
                <w:sz w:val="20"/>
                <w:szCs w:val="20"/>
                <w:lang w:val="es-ES_tradnl"/>
              </w:rPr>
              <w:t xml:space="preserve">La propuesta es tener un período de transición de </w:t>
            </w:r>
            <w:r>
              <w:rPr>
                <w:rFonts w:ascii="Arial" w:eastAsia="Arial" w:hAnsi="Arial" w:cs="Arial"/>
                <w:b/>
                <w:sz w:val="20"/>
                <w:szCs w:val="20"/>
                <w:lang w:val="es-ES_tradnl"/>
              </w:rPr>
              <w:t>seis meses</w:t>
            </w:r>
            <w:r w:rsidRPr="00AE1083">
              <w:rPr>
                <w:rFonts w:ascii="Arial" w:eastAsia="Arial" w:hAnsi="Arial" w:cs="Arial"/>
                <w:b/>
                <w:sz w:val="20"/>
                <w:szCs w:val="20"/>
                <w:lang w:val="es-ES_tradnl"/>
              </w:rPr>
              <w:t xml:space="preserve"> para los operadores certificados en el momento del anuncio de los nuevos requisitos. Tenga en cuenta que los nuevos operadores certificados deben cumplir con todos los requisitos y no se concede ningún período de transición.</w:t>
            </w:r>
          </w:p>
          <w:p w14:paraId="054AB84F" w14:textId="61F6CC38" w:rsidR="00AE1083" w:rsidRPr="00BA7DC4" w:rsidRDefault="00AE1083" w:rsidP="00026442">
            <w:pPr>
              <w:keepNext/>
              <w:keepLines/>
              <w:tabs>
                <w:tab w:val="left" w:pos="735"/>
              </w:tabs>
              <w:spacing w:before="120" w:after="120" w:line="276" w:lineRule="auto"/>
              <w:jc w:val="both"/>
              <w:rPr>
                <w:rFonts w:ascii="Arial" w:eastAsia="Arial" w:hAnsi="Arial" w:cs="Arial"/>
                <w:b/>
                <w:sz w:val="20"/>
                <w:szCs w:val="20"/>
                <w:lang w:val="es-ES_tradnl"/>
              </w:rPr>
            </w:pPr>
            <w:r w:rsidRPr="00BA7DC4">
              <w:rPr>
                <w:rFonts w:ascii="Arial" w:eastAsia="Arial" w:hAnsi="Arial" w:cs="Arial"/>
                <w:b/>
                <w:sz w:val="20"/>
                <w:szCs w:val="20"/>
                <w:lang w:val="es-ES_tradnl"/>
              </w:rPr>
              <w:t>¿Está usted de acuerdo con este requisito?</w:t>
            </w:r>
          </w:p>
          <w:p w14:paraId="1E8D5CB5" w14:textId="77777777" w:rsidR="00AE1083" w:rsidRPr="00BA7DC4" w:rsidRDefault="00AE1083"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fldChar w:fldCharType="begin">
                <w:ffData>
                  <w:name w:val="Check5"/>
                  <w:enabled/>
                  <w:calcOnExit w:val="0"/>
                  <w:checkBox>
                    <w:sizeAuto/>
                    <w:default w:val="0"/>
                  </w:checkBox>
                </w:ffData>
              </w:fldChar>
            </w:r>
            <w:r w:rsidRPr="00BA7DC4">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BA7DC4">
              <w:rPr>
                <w:rFonts w:ascii="Arial" w:eastAsia="Arial" w:hAnsi="Arial" w:cs="Arial"/>
                <w:b/>
                <w:sz w:val="20"/>
                <w:szCs w:val="20"/>
                <w:lang w:val="es-ES_tradnl"/>
              </w:rPr>
              <w:fldChar w:fldCharType="end"/>
            </w:r>
            <w:r w:rsidRPr="00BA7DC4">
              <w:rPr>
                <w:rFonts w:ascii="Arial" w:eastAsia="Arial" w:hAnsi="Arial" w:cs="Arial"/>
                <w:sz w:val="20"/>
                <w:szCs w:val="20"/>
                <w:lang w:val="es-ES_tradnl"/>
              </w:rPr>
              <w:t>Sí</w:t>
            </w:r>
          </w:p>
          <w:p w14:paraId="302A5376" w14:textId="77777777" w:rsidR="00AE1083" w:rsidRPr="00BA7DC4" w:rsidRDefault="00AE1083"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b/>
                <w:sz w:val="20"/>
                <w:szCs w:val="20"/>
                <w:lang w:val="es-ES_tradnl"/>
              </w:rPr>
              <w:fldChar w:fldCharType="begin">
                <w:ffData>
                  <w:name w:val="Check6"/>
                  <w:enabled/>
                  <w:calcOnExit w:val="0"/>
                  <w:checkBox>
                    <w:sizeAuto/>
                    <w:default w:val="0"/>
                  </w:checkBox>
                </w:ffData>
              </w:fldChar>
            </w:r>
            <w:r w:rsidRPr="00BA7DC4">
              <w:rPr>
                <w:rFonts w:ascii="Arial" w:eastAsia="Arial" w:hAnsi="Arial" w:cs="Arial"/>
                <w:b/>
                <w:sz w:val="20"/>
                <w:szCs w:val="20"/>
                <w:lang w:val="es-ES_tradnl"/>
              </w:rPr>
              <w:instrText xml:space="preserve"> FORMCHECKBOX </w:instrText>
            </w:r>
            <w:r w:rsidR="00152F6A">
              <w:rPr>
                <w:rFonts w:ascii="Arial" w:eastAsia="Arial" w:hAnsi="Arial" w:cs="Arial"/>
                <w:b/>
                <w:sz w:val="20"/>
                <w:szCs w:val="20"/>
                <w:lang w:val="es-ES_tradnl"/>
              </w:rPr>
            </w:r>
            <w:r w:rsidR="00152F6A">
              <w:rPr>
                <w:rFonts w:ascii="Arial" w:eastAsia="Arial" w:hAnsi="Arial" w:cs="Arial"/>
                <w:b/>
                <w:sz w:val="20"/>
                <w:szCs w:val="20"/>
                <w:lang w:val="es-ES_tradnl"/>
              </w:rPr>
              <w:fldChar w:fldCharType="separate"/>
            </w:r>
            <w:r w:rsidRPr="00BA7DC4">
              <w:rPr>
                <w:rFonts w:ascii="Arial" w:eastAsia="Arial" w:hAnsi="Arial" w:cs="Arial"/>
                <w:b/>
                <w:sz w:val="20"/>
                <w:szCs w:val="20"/>
                <w:lang w:val="es-ES_tradnl"/>
              </w:rPr>
              <w:fldChar w:fldCharType="end"/>
            </w:r>
            <w:r w:rsidRPr="00BA7DC4">
              <w:rPr>
                <w:rFonts w:ascii="Arial" w:eastAsia="Arial" w:hAnsi="Arial" w:cs="Arial"/>
                <w:sz w:val="20"/>
                <w:szCs w:val="20"/>
                <w:lang w:val="es-ES_tradnl"/>
              </w:rPr>
              <w:t>No</w:t>
            </w:r>
          </w:p>
          <w:p w14:paraId="62D0A930" w14:textId="77777777" w:rsidR="00AE1083" w:rsidRPr="00BA7DC4" w:rsidRDefault="00AE1083" w:rsidP="00026442">
            <w:pPr>
              <w:keepNext/>
              <w:keepLines/>
              <w:tabs>
                <w:tab w:val="left" w:pos="735"/>
              </w:tabs>
              <w:spacing w:before="120" w:after="120" w:line="276" w:lineRule="auto"/>
              <w:jc w:val="both"/>
              <w:rPr>
                <w:rFonts w:ascii="Arial" w:eastAsia="Arial" w:hAnsi="Arial" w:cs="Arial"/>
                <w:sz w:val="20"/>
                <w:szCs w:val="20"/>
                <w:lang w:val="es-ES_tradnl"/>
              </w:rPr>
            </w:pPr>
            <w:r w:rsidRPr="00BA7DC4">
              <w:rPr>
                <w:rFonts w:ascii="Arial" w:eastAsia="Arial" w:hAnsi="Arial" w:cs="Arial"/>
                <w:sz w:val="20"/>
                <w:szCs w:val="20"/>
                <w:lang w:val="es-ES_tradnl"/>
              </w:rPr>
              <w:fldChar w:fldCharType="begin">
                <w:ffData>
                  <w:name w:val="Check8"/>
                  <w:enabled/>
                  <w:calcOnExit w:val="0"/>
                  <w:checkBox>
                    <w:sizeAuto/>
                    <w:default w:val="0"/>
                  </w:checkBox>
                </w:ffData>
              </w:fldChar>
            </w:r>
            <w:r w:rsidRPr="00BA7DC4">
              <w:rPr>
                <w:rFonts w:ascii="Arial" w:eastAsia="Arial" w:hAnsi="Arial" w:cs="Arial"/>
                <w:sz w:val="20"/>
                <w:szCs w:val="20"/>
                <w:lang w:val="es-ES_tradnl"/>
              </w:rPr>
              <w:instrText xml:space="preserve"> FORMCHECKBOX </w:instrText>
            </w:r>
            <w:r w:rsidR="00152F6A">
              <w:rPr>
                <w:rFonts w:ascii="Arial" w:eastAsia="Arial" w:hAnsi="Arial" w:cs="Arial"/>
                <w:sz w:val="20"/>
                <w:szCs w:val="20"/>
                <w:lang w:val="es-ES_tradnl"/>
              </w:rPr>
            </w:r>
            <w:r w:rsidR="00152F6A">
              <w:rPr>
                <w:rFonts w:ascii="Arial" w:eastAsia="Arial" w:hAnsi="Arial" w:cs="Arial"/>
                <w:sz w:val="20"/>
                <w:szCs w:val="20"/>
                <w:lang w:val="es-ES_tradnl"/>
              </w:rPr>
              <w:fldChar w:fldCharType="separate"/>
            </w:r>
            <w:r w:rsidRPr="00BA7DC4">
              <w:rPr>
                <w:rFonts w:ascii="Arial" w:eastAsia="Arial" w:hAnsi="Arial" w:cs="Arial"/>
                <w:sz w:val="20"/>
                <w:szCs w:val="20"/>
                <w:lang w:val="es-ES_tradnl"/>
              </w:rPr>
              <w:fldChar w:fldCharType="end"/>
            </w:r>
            <w:r w:rsidRPr="00BA7DC4">
              <w:rPr>
                <w:rFonts w:ascii="Arial" w:eastAsia="Arial" w:hAnsi="Arial" w:cs="Arial"/>
                <w:sz w:val="20"/>
                <w:szCs w:val="20"/>
                <w:lang w:val="es-ES_tradnl"/>
              </w:rPr>
              <w:t>No estoy seguro(a)</w:t>
            </w:r>
          </w:p>
          <w:p w14:paraId="732941CC" w14:textId="79F76FAD" w:rsidR="00AE1083" w:rsidRPr="00AE1083" w:rsidRDefault="00AE1083" w:rsidP="00026442">
            <w:pPr>
              <w:keepNext/>
              <w:keepLines/>
              <w:tabs>
                <w:tab w:val="left" w:pos="735"/>
              </w:tabs>
              <w:spacing w:before="120" w:after="120" w:line="276" w:lineRule="auto"/>
              <w:ind w:left="60"/>
              <w:jc w:val="both"/>
              <w:rPr>
                <w:rFonts w:ascii="Arial" w:eastAsia="Arial" w:hAnsi="Arial" w:cs="Arial"/>
                <w:sz w:val="20"/>
                <w:szCs w:val="20"/>
                <w:highlight w:val="yellow"/>
                <w:lang w:val="es-ES"/>
              </w:rPr>
            </w:pPr>
            <w:r w:rsidRPr="00BA7DC4">
              <w:rPr>
                <w:rFonts w:ascii="Arial" w:eastAsia="Arial" w:hAnsi="Arial" w:cs="Arial"/>
                <w:b/>
                <w:sz w:val="20"/>
                <w:szCs w:val="20"/>
                <w:lang w:val="es-ES_tradnl"/>
              </w:rPr>
              <w:t>Por favor, explique sus razones y sugerencias de modificaciones, si las hay:</w:t>
            </w:r>
            <w:r w:rsidRPr="00BA7DC4">
              <w:rPr>
                <w:rFonts w:ascii="Arial" w:eastAsia="Arial" w:hAnsi="Arial" w:cs="Arial"/>
                <w:sz w:val="20"/>
                <w:szCs w:val="20"/>
                <w:lang w:val="es-ES_tradnl"/>
              </w:rPr>
              <w:fldChar w:fldCharType="begin">
                <w:ffData>
                  <w:name w:val="Text61"/>
                  <w:enabled/>
                  <w:calcOnExit w:val="0"/>
                  <w:textInput/>
                </w:ffData>
              </w:fldChar>
            </w:r>
            <w:r w:rsidRPr="00BA7DC4">
              <w:rPr>
                <w:rFonts w:ascii="Arial" w:eastAsia="Arial" w:hAnsi="Arial" w:cs="Arial"/>
                <w:sz w:val="20"/>
                <w:szCs w:val="20"/>
                <w:lang w:val="es-ES_tradnl"/>
              </w:rPr>
              <w:instrText xml:space="preserve"> FORMTEXT </w:instrText>
            </w:r>
            <w:r w:rsidRPr="00BA7DC4">
              <w:rPr>
                <w:rFonts w:ascii="Arial" w:eastAsia="Arial" w:hAnsi="Arial" w:cs="Arial"/>
                <w:sz w:val="20"/>
                <w:szCs w:val="20"/>
                <w:lang w:val="es-ES_tradnl"/>
              </w:rPr>
            </w:r>
            <w:r w:rsidRPr="00BA7DC4">
              <w:rPr>
                <w:rFonts w:ascii="Arial" w:eastAsia="Arial" w:hAnsi="Arial" w:cs="Arial"/>
                <w:sz w:val="20"/>
                <w:szCs w:val="20"/>
                <w:lang w:val="es-ES_tradnl"/>
              </w:rPr>
              <w:fldChar w:fldCharType="separate"/>
            </w:r>
            <w:r w:rsidRPr="00BA7DC4">
              <w:rPr>
                <w:rFonts w:ascii="Arial" w:eastAsia="Arial" w:hAnsi="Arial" w:cs="Arial"/>
                <w:noProof/>
                <w:sz w:val="20"/>
                <w:szCs w:val="20"/>
                <w:lang w:val="es-ES_tradnl"/>
              </w:rPr>
              <w:t> </w:t>
            </w:r>
            <w:r w:rsidRPr="00BA7DC4">
              <w:rPr>
                <w:rFonts w:ascii="Arial" w:eastAsia="Arial" w:hAnsi="Arial" w:cs="Arial"/>
                <w:noProof/>
                <w:sz w:val="20"/>
                <w:szCs w:val="20"/>
                <w:lang w:val="es-ES_tradnl"/>
              </w:rPr>
              <w:t> </w:t>
            </w:r>
            <w:r w:rsidRPr="00BA7DC4">
              <w:rPr>
                <w:rFonts w:ascii="Arial" w:eastAsia="Arial" w:hAnsi="Arial" w:cs="Arial"/>
                <w:noProof/>
                <w:sz w:val="20"/>
                <w:szCs w:val="20"/>
                <w:lang w:val="es-ES_tradnl"/>
              </w:rPr>
              <w:t> </w:t>
            </w:r>
            <w:r w:rsidRPr="00BA7DC4">
              <w:rPr>
                <w:rFonts w:ascii="Arial" w:eastAsia="Arial" w:hAnsi="Arial" w:cs="Arial"/>
                <w:noProof/>
                <w:sz w:val="20"/>
                <w:szCs w:val="20"/>
                <w:lang w:val="es-ES_tradnl"/>
              </w:rPr>
              <w:t> </w:t>
            </w:r>
            <w:r w:rsidRPr="00BA7DC4">
              <w:rPr>
                <w:rFonts w:ascii="Arial" w:eastAsia="Arial" w:hAnsi="Arial" w:cs="Arial"/>
                <w:noProof/>
                <w:sz w:val="20"/>
                <w:szCs w:val="20"/>
                <w:lang w:val="es-ES_tradnl"/>
              </w:rPr>
              <w:t> </w:t>
            </w:r>
            <w:r w:rsidRPr="00BA7DC4">
              <w:rPr>
                <w:rFonts w:ascii="Arial" w:eastAsia="Arial" w:hAnsi="Arial" w:cs="Arial"/>
                <w:sz w:val="20"/>
                <w:szCs w:val="20"/>
                <w:lang w:val="es-ES_tradnl"/>
              </w:rPr>
              <w:fldChar w:fldCharType="end"/>
            </w:r>
          </w:p>
        </w:tc>
      </w:tr>
    </w:tbl>
    <w:p w14:paraId="0BDF7194" w14:textId="3E310C9C" w:rsidR="001D1625" w:rsidRPr="00AE1083" w:rsidRDefault="001D1625" w:rsidP="00026442">
      <w:pPr>
        <w:spacing w:line="276" w:lineRule="auto"/>
        <w:rPr>
          <w:rFonts w:ascii="Arial" w:hAnsi="Arial" w:cs="Arial"/>
          <w:highlight w:val="yellow"/>
          <w:lang w:val="es-ES"/>
        </w:rPr>
      </w:pPr>
    </w:p>
    <w:p w14:paraId="05ED5026" w14:textId="77777777" w:rsidR="00355370" w:rsidRPr="005E4857" w:rsidRDefault="00355370" w:rsidP="00026442">
      <w:pPr>
        <w:pStyle w:val="Heading3"/>
        <w:numPr>
          <w:ilvl w:val="1"/>
          <w:numId w:val="21"/>
        </w:numPr>
        <w:spacing w:line="276" w:lineRule="auto"/>
        <w:rPr>
          <w:rFonts w:ascii="Arial" w:eastAsia="Arial" w:hAnsi="Arial" w:cs="Arial"/>
          <w:b/>
          <w:color w:val="00B9E4"/>
          <w:sz w:val="20"/>
          <w:szCs w:val="20"/>
          <w:lang w:val="es-CR"/>
        </w:rPr>
      </w:pPr>
      <w:bookmarkStart w:id="69" w:name="_Toc19810612"/>
      <w:bookmarkStart w:id="70" w:name="_Toc57031569"/>
      <w:r w:rsidRPr="005E4857">
        <w:rPr>
          <w:rFonts w:ascii="Arial" w:eastAsia="Arial" w:hAnsi="Arial" w:cs="Arial"/>
          <w:b/>
          <w:color w:val="00B9E4"/>
          <w:sz w:val="20"/>
          <w:szCs w:val="20"/>
          <w:lang w:val="es-CR"/>
        </w:rPr>
        <w:t>Temas adicionales</w:t>
      </w:r>
      <w:bookmarkEnd w:id="69"/>
      <w:bookmarkEnd w:id="70"/>
    </w:p>
    <w:p w14:paraId="39ABFFDC" w14:textId="77777777" w:rsidR="00355370" w:rsidRPr="005E4857" w:rsidRDefault="00355370" w:rsidP="00026442">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t xml:space="preserve">En esta sección, está invitado a comentar sobre los temas cubiertos por este documento de consulta, así como sobre cualquier otro requisito del actual Criterio Fairtrade para café aquí: </w:t>
      </w:r>
    </w:p>
    <w:p w14:paraId="06B8C77D" w14:textId="77777777" w:rsidR="006B38E4" w:rsidRPr="00355370" w:rsidRDefault="00152F6A" w:rsidP="00026442">
      <w:pPr>
        <w:spacing w:line="276" w:lineRule="auto"/>
        <w:rPr>
          <w:rFonts w:ascii="Arial" w:eastAsia="Arial" w:hAnsi="Arial" w:cs="Arial"/>
          <w:color w:val="808080"/>
          <w:sz w:val="20"/>
          <w:szCs w:val="20"/>
          <w:lang w:val="es-CR"/>
        </w:rPr>
      </w:pPr>
      <w:hyperlink r:id="rId25">
        <w:r w:rsidR="00CF53C3" w:rsidRPr="00355370">
          <w:rPr>
            <w:rFonts w:ascii="Arial" w:eastAsia="Arial" w:hAnsi="Arial" w:cs="Arial"/>
            <w:color w:val="0000FF"/>
            <w:sz w:val="20"/>
            <w:szCs w:val="20"/>
            <w:u w:val="single"/>
            <w:lang w:val="es-CR"/>
          </w:rPr>
          <w:t>https://www.fairtrade.net/fileadmin/user_upload/content/2009/standards/documents/generic-standards/Coffee_SPO_EN.pdf</w:t>
        </w:r>
      </w:hyperlink>
      <w:r w:rsidR="00CF53C3" w:rsidRPr="00355370">
        <w:rPr>
          <w:rFonts w:ascii="Arial" w:eastAsia="Arial" w:hAnsi="Arial" w:cs="Arial"/>
          <w:color w:val="808080"/>
          <w:sz w:val="20"/>
          <w:szCs w:val="20"/>
          <w:lang w:val="es-CR"/>
        </w:rPr>
        <w:t>.</w:t>
      </w:r>
    </w:p>
    <w:p w14:paraId="258207EF" w14:textId="3AB1885B" w:rsidR="00355370" w:rsidRPr="005E4857" w:rsidRDefault="00355370" w:rsidP="00026442">
      <w:pPr>
        <w:spacing w:line="276" w:lineRule="auto"/>
        <w:jc w:val="both"/>
        <w:rPr>
          <w:rFonts w:ascii="Arial" w:eastAsia="Arial" w:hAnsi="Arial" w:cs="Arial"/>
          <w:sz w:val="20"/>
          <w:szCs w:val="20"/>
          <w:lang w:val="es-CR"/>
        </w:rPr>
      </w:pPr>
      <w:r>
        <w:rPr>
          <w:rFonts w:ascii="Arial" w:eastAsia="Arial" w:hAnsi="Arial" w:cs="Arial"/>
          <w:sz w:val="20"/>
          <w:szCs w:val="20"/>
          <w:lang w:val="es-CR"/>
        </w:rPr>
        <w:t>Por favor, i</w:t>
      </w:r>
      <w:r w:rsidRPr="005E4857">
        <w:rPr>
          <w:rFonts w:ascii="Arial" w:eastAsia="Arial" w:hAnsi="Arial" w:cs="Arial"/>
          <w:sz w:val="20"/>
          <w:szCs w:val="20"/>
          <w:lang w:val="es-CR"/>
        </w:rPr>
        <w:t>ncluya el número de requisito específico del criterio donde corresponda y la sección con sus comentarios. Damos la bienvenida a propuestas alternativas, enmiendas para temas o cualquier otra sugerencia con su justificación y análisis lo más detallado posible para que podamos entender y considerar en el proceso posterior.</w:t>
      </w:r>
    </w:p>
    <w:tbl>
      <w:tblPr>
        <w:tblStyle w:val="TableGrid"/>
        <w:tblW w:w="0" w:type="auto"/>
        <w:tblLook w:val="04A0" w:firstRow="1" w:lastRow="0" w:firstColumn="1" w:lastColumn="0" w:noHBand="0" w:noVBand="1"/>
      </w:tblPr>
      <w:tblGrid>
        <w:gridCol w:w="6378"/>
      </w:tblGrid>
      <w:tr w:rsidR="00A675B0" w:rsidRPr="005E4857" w14:paraId="60AEE381" w14:textId="77777777" w:rsidTr="00BF0095">
        <w:tc>
          <w:tcPr>
            <w:tcW w:w="6378" w:type="dxa"/>
          </w:tcPr>
          <w:p w14:paraId="5AF76A1E" w14:textId="77777777" w:rsidR="00A675B0" w:rsidRPr="005E4857" w:rsidRDefault="00A675B0" w:rsidP="00026442">
            <w:pPr>
              <w:spacing w:line="276" w:lineRule="auto"/>
              <w:jc w:val="both"/>
              <w:rPr>
                <w:rFonts w:ascii="Arial" w:eastAsia="Arial" w:hAnsi="Arial" w:cs="Arial"/>
                <w:b/>
                <w:sz w:val="20"/>
                <w:szCs w:val="20"/>
                <w:lang w:val="es-CR"/>
              </w:rPr>
            </w:pPr>
            <w:r w:rsidRPr="005E4857">
              <w:rPr>
                <w:rFonts w:ascii="Arial" w:eastAsia="Arial" w:hAnsi="Arial" w:cs="Arial"/>
                <w:b/>
                <w:sz w:val="20"/>
                <w:szCs w:val="20"/>
                <w:lang w:val="es-CR"/>
              </w:rPr>
              <w:t>Comentario / Insumos</w:t>
            </w:r>
          </w:p>
        </w:tc>
      </w:tr>
      <w:tr w:rsidR="00A675B0" w:rsidRPr="005E4857" w14:paraId="7C22D103" w14:textId="77777777" w:rsidTr="00BF0095">
        <w:tc>
          <w:tcPr>
            <w:tcW w:w="6378" w:type="dxa"/>
          </w:tcPr>
          <w:p w14:paraId="20CD397A" w14:textId="77777777" w:rsidR="00A675B0" w:rsidRPr="005E4857" w:rsidRDefault="00A675B0" w:rsidP="00026442">
            <w:pPr>
              <w:spacing w:line="276" w:lineRule="auto"/>
              <w:jc w:val="both"/>
              <w:rPr>
                <w:rFonts w:ascii="Arial" w:eastAsia="Arial" w:hAnsi="Arial" w:cs="Arial"/>
                <w:sz w:val="20"/>
                <w:szCs w:val="20"/>
                <w:lang w:val="es-CR"/>
              </w:rPr>
            </w:pPr>
            <w:r w:rsidRPr="005E4857">
              <w:rPr>
                <w:rFonts w:ascii="Arial" w:eastAsia="Arial" w:hAnsi="Arial" w:cs="Arial"/>
                <w:sz w:val="20"/>
                <w:szCs w:val="20"/>
                <w:lang w:val="es-CR"/>
              </w:rPr>
              <w:fldChar w:fldCharType="begin">
                <w:ffData>
                  <w:name w:val="Text7"/>
                  <w:enabled/>
                  <w:calcOnExit w:val="0"/>
                  <w:textInput/>
                </w:ffData>
              </w:fldChar>
            </w:r>
            <w:bookmarkStart w:id="71" w:name="Text7"/>
            <w:r w:rsidRPr="005E4857">
              <w:rPr>
                <w:rFonts w:ascii="Arial" w:eastAsia="Arial" w:hAnsi="Arial" w:cs="Arial"/>
                <w:sz w:val="20"/>
                <w:szCs w:val="20"/>
                <w:lang w:val="es-CR"/>
              </w:rPr>
              <w:instrText xml:space="preserve"> FORMTEXT </w:instrText>
            </w:r>
            <w:r w:rsidRPr="005E4857">
              <w:rPr>
                <w:rFonts w:ascii="Arial" w:eastAsia="Arial" w:hAnsi="Arial" w:cs="Arial"/>
                <w:sz w:val="20"/>
                <w:szCs w:val="20"/>
                <w:lang w:val="es-CR"/>
              </w:rPr>
            </w:r>
            <w:r w:rsidRPr="005E4857">
              <w:rPr>
                <w:rFonts w:ascii="Arial" w:eastAsia="Arial" w:hAnsi="Arial" w:cs="Arial"/>
                <w:sz w:val="20"/>
                <w:szCs w:val="20"/>
                <w:lang w:val="es-CR"/>
              </w:rPr>
              <w:fldChar w:fldCharType="separate"/>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noProof/>
                <w:sz w:val="20"/>
                <w:szCs w:val="20"/>
                <w:lang w:val="es-CR"/>
              </w:rPr>
              <w:t> </w:t>
            </w:r>
            <w:r w:rsidRPr="005E4857">
              <w:rPr>
                <w:rFonts w:ascii="Arial" w:eastAsia="Arial" w:hAnsi="Arial" w:cs="Arial"/>
                <w:sz w:val="20"/>
                <w:szCs w:val="20"/>
                <w:lang w:val="es-CR"/>
              </w:rPr>
              <w:fldChar w:fldCharType="end"/>
            </w:r>
            <w:bookmarkEnd w:id="71"/>
          </w:p>
        </w:tc>
      </w:tr>
    </w:tbl>
    <w:p w14:paraId="48809CF2" w14:textId="77777777" w:rsidR="00355370" w:rsidRPr="00A675B0" w:rsidRDefault="00355370" w:rsidP="00026442">
      <w:pPr>
        <w:keepNext/>
        <w:keepLines/>
        <w:tabs>
          <w:tab w:val="left" w:pos="851"/>
        </w:tabs>
        <w:spacing w:before="120" w:after="120" w:line="276" w:lineRule="auto"/>
        <w:jc w:val="both"/>
        <w:rPr>
          <w:rFonts w:ascii="Arial" w:eastAsia="Arial" w:hAnsi="Arial" w:cs="Arial"/>
          <w:sz w:val="20"/>
          <w:szCs w:val="20"/>
        </w:rPr>
      </w:pPr>
      <w:r w:rsidRPr="00A675B0">
        <w:rPr>
          <w:rFonts w:ascii="Arial" w:eastAsia="Arial" w:hAnsi="Arial" w:cs="Arial"/>
          <w:sz w:val="20"/>
          <w:szCs w:val="20"/>
        </w:rPr>
        <w:t xml:space="preserve">Si necesita más información antes de comentar este documento, no dude en contactar a </w:t>
      </w:r>
      <w:r w:rsidR="009450B1" w:rsidRPr="00A675B0">
        <w:rPr>
          <w:rFonts w:ascii="Arial" w:eastAsia="Arial" w:hAnsi="Arial" w:cs="Arial"/>
          <w:sz w:val="20"/>
          <w:szCs w:val="20"/>
        </w:rPr>
        <w:t>Giovanna Michelotto</w:t>
      </w:r>
      <w:r w:rsidR="00CF53C3" w:rsidRPr="00A675B0">
        <w:rPr>
          <w:rFonts w:ascii="Arial" w:eastAsia="Arial" w:hAnsi="Arial" w:cs="Arial"/>
          <w:sz w:val="20"/>
          <w:szCs w:val="20"/>
        </w:rPr>
        <w:t>, Project Manager, Standards &amp; Pricing (</w:t>
      </w:r>
      <w:hyperlink r:id="rId26" w:history="1">
        <w:r w:rsidR="00F47751" w:rsidRPr="00A675B0">
          <w:rPr>
            <w:rStyle w:val="Hyperlink"/>
            <w:rFonts w:ascii="Arial" w:eastAsia="Arial" w:hAnsi="Arial" w:cs="Arial"/>
            <w:sz w:val="20"/>
            <w:szCs w:val="20"/>
          </w:rPr>
          <w:t>g.michelotto@fairtade.net</w:t>
        </w:r>
      </w:hyperlink>
      <w:r w:rsidR="00CF53C3" w:rsidRPr="00A675B0">
        <w:rPr>
          <w:rFonts w:ascii="Arial" w:eastAsia="Arial" w:hAnsi="Arial" w:cs="Arial"/>
          <w:sz w:val="20"/>
          <w:szCs w:val="20"/>
        </w:rPr>
        <w:t xml:space="preserve">) </w:t>
      </w:r>
      <w:r w:rsidRPr="00A675B0">
        <w:rPr>
          <w:rFonts w:ascii="Arial" w:eastAsia="Arial" w:hAnsi="Arial" w:cs="Arial"/>
          <w:sz w:val="20"/>
          <w:szCs w:val="20"/>
        </w:rPr>
        <w:t>o Peter Kettler, GPM Senior Coffee Manager (</w:t>
      </w:r>
      <w:hyperlink r:id="rId27">
        <w:r w:rsidRPr="00A675B0">
          <w:rPr>
            <w:rFonts w:ascii="Arial" w:eastAsia="Arial" w:hAnsi="Arial" w:cs="Arial"/>
            <w:sz w:val="20"/>
            <w:szCs w:val="20"/>
            <w:u w:val="single"/>
          </w:rPr>
          <w:t>p.kettler@fairtrade.net</w:t>
        </w:r>
      </w:hyperlink>
      <w:r w:rsidRPr="00A675B0">
        <w:rPr>
          <w:rFonts w:ascii="Arial" w:eastAsia="Arial" w:hAnsi="Arial" w:cs="Arial"/>
          <w:sz w:val="20"/>
          <w:szCs w:val="20"/>
        </w:rPr>
        <w:t>).</w:t>
      </w:r>
    </w:p>
    <w:sectPr w:rsidR="00355370" w:rsidRPr="00A675B0" w:rsidSect="00A675B0">
      <w:headerReference w:type="default" r:id="rId28"/>
      <w:footerReference w:type="default" r:id="rId29"/>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A7CE8" w14:textId="77777777" w:rsidR="00642AF1" w:rsidRDefault="00642AF1" w:rsidP="00B87533">
      <w:pPr>
        <w:spacing w:after="0" w:line="240" w:lineRule="auto"/>
      </w:pPr>
      <w:r>
        <w:separator/>
      </w:r>
    </w:p>
  </w:endnote>
  <w:endnote w:type="continuationSeparator" w:id="0">
    <w:p w14:paraId="6A08A199" w14:textId="77777777" w:rsidR="00642AF1" w:rsidRDefault="00642AF1" w:rsidP="00B87533">
      <w:pPr>
        <w:spacing w:after="0" w:line="240" w:lineRule="auto"/>
      </w:pPr>
      <w:r>
        <w:continuationSeparator/>
      </w:r>
    </w:p>
  </w:endnote>
  <w:endnote w:type="continuationNotice" w:id="1">
    <w:p w14:paraId="065DA87F" w14:textId="77777777" w:rsidR="00642AF1" w:rsidRDefault="00642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Times New Roman"/>
    <w:panose1 w:val="00000000000000000000"/>
    <w:charset w:val="00"/>
    <w:family w:val="swiss"/>
    <w:notTrueType/>
    <w:pitch w:val="variable"/>
    <w:sig w:usb0="800000AF" w:usb1="4000204A" w:usb2="00000000" w:usb3="00000000" w:csb0="00000001" w:csb1="00000000"/>
  </w:font>
  <w:font w:name="Veneer">
    <w:panose1 w:val="02000806000000000000"/>
    <w:charset w:val="00"/>
    <w:family w:val="auto"/>
    <w:pitch w:val="variable"/>
    <w:sig w:usb0="800000AF" w:usb1="4000244B"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95384"/>
      <w:docPartObj>
        <w:docPartGallery w:val="Page Numbers (Bottom of Page)"/>
        <w:docPartUnique/>
      </w:docPartObj>
    </w:sdtPr>
    <w:sdtEndPr>
      <w:rPr>
        <w:noProof/>
      </w:rPr>
    </w:sdtEndPr>
    <w:sdtContent>
      <w:p w14:paraId="4DBA0976" w14:textId="626F1D45" w:rsidR="00642AF1" w:rsidRDefault="00642AF1">
        <w:pPr>
          <w:pStyle w:val="Footer"/>
          <w:jc w:val="right"/>
        </w:pPr>
        <w:r w:rsidRPr="007F373E">
          <w:rPr>
            <w:rFonts w:ascii="Arial" w:hAnsi="Arial" w:cs="Arial"/>
            <w:sz w:val="20"/>
            <w:szCs w:val="20"/>
          </w:rPr>
          <w:fldChar w:fldCharType="begin"/>
        </w:r>
        <w:r w:rsidRPr="007F373E">
          <w:rPr>
            <w:rFonts w:ascii="Arial" w:hAnsi="Arial" w:cs="Arial"/>
            <w:sz w:val="20"/>
            <w:szCs w:val="20"/>
          </w:rPr>
          <w:instrText xml:space="preserve"> PAGE   \* MERGEFORMAT </w:instrText>
        </w:r>
        <w:r w:rsidRPr="007F373E">
          <w:rPr>
            <w:rFonts w:ascii="Arial" w:hAnsi="Arial" w:cs="Arial"/>
            <w:sz w:val="20"/>
            <w:szCs w:val="20"/>
          </w:rPr>
          <w:fldChar w:fldCharType="separate"/>
        </w:r>
        <w:r w:rsidR="00152F6A">
          <w:rPr>
            <w:rFonts w:ascii="Arial" w:hAnsi="Arial" w:cs="Arial"/>
            <w:noProof/>
            <w:sz w:val="20"/>
            <w:szCs w:val="20"/>
          </w:rPr>
          <w:t>1</w:t>
        </w:r>
        <w:r w:rsidRPr="007F373E">
          <w:rPr>
            <w:rFonts w:ascii="Arial" w:hAnsi="Arial" w:cs="Arial"/>
            <w:noProof/>
            <w:sz w:val="20"/>
            <w:szCs w:val="20"/>
          </w:rPr>
          <w:fldChar w:fldCharType="end"/>
        </w:r>
      </w:p>
    </w:sdtContent>
  </w:sdt>
  <w:p w14:paraId="7509CA42" w14:textId="77777777" w:rsidR="00642AF1" w:rsidRDefault="00642A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AB175" w14:textId="77777777" w:rsidR="00642AF1" w:rsidRDefault="00642AF1" w:rsidP="00B87533">
      <w:pPr>
        <w:spacing w:after="0" w:line="240" w:lineRule="auto"/>
      </w:pPr>
      <w:r>
        <w:separator/>
      </w:r>
    </w:p>
  </w:footnote>
  <w:footnote w:type="continuationSeparator" w:id="0">
    <w:p w14:paraId="6EB47EFC" w14:textId="77777777" w:rsidR="00642AF1" w:rsidRDefault="00642AF1" w:rsidP="00B87533">
      <w:pPr>
        <w:spacing w:after="0" w:line="240" w:lineRule="auto"/>
      </w:pPr>
      <w:r>
        <w:continuationSeparator/>
      </w:r>
    </w:p>
  </w:footnote>
  <w:footnote w:type="continuationNotice" w:id="1">
    <w:p w14:paraId="34FE746D" w14:textId="77777777" w:rsidR="00642AF1" w:rsidRDefault="00642AF1">
      <w:pPr>
        <w:spacing w:after="0" w:line="240" w:lineRule="auto"/>
      </w:pPr>
    </w:p>
  </w:footnote>
  <w:footnote w:id="2">
    <w:p w14:paraId="419060CB" w14:textId="77777777" w:rsidR="00642AF1" w:rsidRPr="00A21775" w:rsidRDefault="00642AF1" w:rsidP="00B645EA">
      <w:pPr>
        <w:pStyle w:val="FootnoteText"/>
        <w:rPr>
          <w:lang w:val="es-CR"/>
        </w:rPr>
      </w:pPr>
      <w:r>
        <w:rPr>
          <w:rStyle w:val="FootnoteReference"/>
        </w:rPr>
        <w:footnoteRef/>
      </w:r>
      <w:r w:rsidRPr="00A21775">
        <w:rPr>
          <w:lang w:val="es-CR"/>
        </w:rPr>
        <w:t xml:space="preserve"> </w:t>
      </w:r>
      <w:r w:rsidRPr="00A21775">
        <w:rPr>
          <w:rFonts w:ascii="Arial" w:hAnsi="Arial" w:cs="Arial"/>
          <w:sz w:val="16"/>
          <w:szCs w:val="16"/>
          <w:lang w:val="es-CR"/>
        </w:rPr>
        <w:t xml:space="preserve">2018 Coffee Barometer. La publicación puede encontrarse en este vínculo: </w:t>
      </w:r>
      <w:hyperlink r:id="rId1" w:history="1">
        <w:r w:rsidRPr="00A21775">
          <w:rPr>
            <w:rStyle w:val="Hyperlink"/>
            <w:rFonts w:ascii="Arial" w:hAnsi="Arial" w:cs="Arial"/>
            <w:sz w:val="16"/>
            <w:szCs w:val="16"/>
            <w:lang w:val="es-CR"/>
          </w:rPr>
          <w:t>https://www.hivos.org/assets/2018/06/Coffee-Barometer-2018.pdf</w:t>
        </w:r>
      </w:hyperlink>
    </w:p>
  </w:footnote>
  <w:footnote w:id="3">
    <w:p w14:paraId="73D48FBC" w14:textId="42F5478A" w:rsidR="00642AF1" w:rsidRPr="000D20A3" w:rsidRDefault="00642AF1" w:rsidP="0087745A">
      <w:pPr>
        <w:pStyle w:val="FootnoteText"/>
        <w:rPr>
          <w:rFonts w:ascii="Arial" w:hAnsi="Arial" w:cs="Arial"/>
          <w:lang w:val="es-ES"/>
        </w:rPr>
      </w:pPr>
      <w:r w:rsidRPr="00D947A1">
        <w:rPr>
          <w:rStyle w:val="FootnoteReference"/>
          <w:rFonts w:ascii="Arial" w:hAnsi="Arial" w:cs="Arial"/>
          <w:sz w:val="16"/>
        </w:rPr>
        <w:footnoteRef/>
      </w:r>
      <w:r w:rsidRPr="000D20A3">
        <w:rPr>
          <w:rFonts w:ascii="Arial" w:hAnsi="Arial" w:cs="Arial"/>
          <w:sz w:val="16"/>
          <w:lang w:val="es-ES"/>
        </w:rPr>
        <w:t xml:space="preserve"> </w:t>
      </w:r>
      <w:r>
        <w:rPr>
          <w:rFonts w:ascii="Arial" w:hAnsi="Arial" w:cs="Arial"/>
          <w:sz w:val="16"/>
          <w:lang w:val="es-ES"/>
        </w:rPr>
        <w:t>“</w:t>
      </w:r>
      <w:r w:rsidRPr="000D20A3">
        <w:rPr>
          <w:rFonts w:ascii="Arial" w:hAnsi="Arial" w:cs="Arial"/>
          <w:sz w:val="16"/>
          <w:lang w:val="es-ES"/>
        </w:rPr>
        <w:t>Otros</w:t>
      </w:r>
      <w:r>
        <w:rPr>
          <w:rFonts w:ascii="Arial" w:hAnsi="Arial" w:cs="Arial"/>
          <w:sz w:val="16"/>
          <w:lang w:val="es-ES"/>
        </w:rPr>
        <w:t>”</w:t>
      </w:r>
      <w:r w:rsidRPr="000D20A3">
        <w:rPr>
          <w:rFonts w:ascii="Arial" w:hAnsi="Arial" w:cs="Arial"/>
          <w:sz w:val="16"/>
          <w:lang w:val="es-ES"/>
        </w:rPr>
        <w:t xml:space="preserve"> incluye las conclusiones de empresas que </w:t>
      </w:r>
      <w:r>
        <w:rPr>
          <w:rFonts w:ascii="Arial" w:hAnsi="Arial" w:cs="Arial"/>
          <w:sz w:val="16"/>
          <w:lang w:val="es-ES"/>
        </w:rPr>
        <w:t>elaboran</w:t>
      </w:r>
      <w:r w:rsidRPr="000D20A3">
        <w:rPr>
          <w:rFonts w:ascii="Arial" w:hAnsi="Arial" w:cs="Arial"/>
          <w:sz w:val="16"/>
          <w:lang w:val="es-ES"/>
        </w:rPr>
        <w:t xml:space="preserve"> </w:t>
      </w:r>
      <w:r>
        <w:rPr>
          <w:rFonts w:ascii="Arial" w:hAnsi="Arial" w:cs="Arial"/>
          <w:sz w:val="16"/>
          <w:lang w:val="es-ES"/>
        </w:rPr>
        <w:t>conclusiones de monitoreo.</w:t>
      </w:r>
    </w:p>
  </w:footnote>
  <w:footnote w:id="4">
    <w:p w14:paraId="1F2C5971" w14:textId="6C524605" w:rsidR="00642AF1" w:rsidRPr="00664C5C" w:rsidRDefault="00642AF1" w:rsidP="002D7ED7">
      <w:pPr>
        <w:pStyle w:val="FootnoteText"/>
        <w:rPr>
          <w:lang w:val="es-ES"/>
        </w:rPr>
      </w:pPr>
      <w:r w:rsidRPr="00A7595A">
        <w:rPr>
          <w:rStyle w:val="FootnoteReference"/>
          <w:rFonts w:ascii="Arial" w:hAnsi="Arial" w:cs="Arial"/>
          <w:sz w:val="16"/>
          <w:szCs w:val="16"/>
        </w:rPr>
        <w:footnoteRef/>
      </w:r>
      <w:r w:rsidRPr="00664C5C">
        <w:rPr>
          <w:rFonts w:ascii="Arial" w:hAnsi="Arial" w:cs="Arial"/>
          <w:sz w:val="16"/>
          <w:szCs w:val="16"/>
          <w:lang w:val="es-ES"/>
        </w:rPr>
        <w:t xml:space="preserve"> Un pagador Fairtrade es el comerciante encargado de pagar, al menos, el Precio Mínimo Fairtrade y la Prima Fairtrade </w:t>
      </w:r>
      <w:r>
        <w:rPr>
          <w:rFonts w:ascii="Arial" w:hAnsi="Arial" w:cs="Arial"/>
          <w:sz w:val="16"/>
          <w:szCs w:val="16"/>
          <w:lang w:val="es-ES"/>
        </w:rPr>
        <w:t>al</w:t>
      </w:r>
      <w:r w:rsidRPr="00664C5C">
        <w:rPr>
          <w:rFonts w:ascii="Arial" w:hAnsi="Arial" w:cs="Arial"/>
          <w:sz w:val="16"/>
          <w:szCs w:val="16"/>
          <w:lang w:val="es-ES"/>
        </w:rPr>
        <w:t xml:space="preserve"> produc</w:t>
      </w:r>
      <w:r>
        <w:rPr>
          <w:rFonts w:ascii="Arial" w:hAnsi="Arial" w:cs="Arial"/>
          <w:sz w:val="16"/>
          <w:szCs w:val="16"/>
          <w:lang w:val="es-ES"/>
        </w:rPr>
        <w:t>to</w:t>
      </w:r>
      <w:r w:rsidRPr="00664C5C">
        <w:rPr>
          <w:rFonts w:ascii="Arial" w:hAnsi="Arial" w:cs="Arial"/>
          <w:sz w:val="16"/>
          <w:szCs w:val="16"/>
          <w:lang w:val="es-ES"/>
        </w:rPr>
        <w:t xml:space="preserve">r (o </w:t>
      </w:r>
      <w:r>
        <w:rPr>
          <w:rFonts w:ascii="Arial" w:hAnsi="Arial" w:cs="Arial"/>
          <w:sz w:val="16"/>
          <w:szCs w:val="16"/>
          <w:lang w:val="es-ES"/>
        </w:rPr>
        <w:t>al</w:t>
      </w:r>
      <w:r w:rsidRPr="00664C5C">
        <w:rPr>
          <w:rFonts w:ascii="Arial" w:hAnsi="Arial" w:cs="Arial"/>
          <w:sz w:val="16"/>
          <w:szCs w:val="16"/>
          <w:lang w:val="es-ES"/>
        </w:rPr>
        <w:t xml:space="preserve"> </w:t>
      </w:r>
      <w:r>
        <w:rPr>
          <w:rFonts w:ascii="Arial" w:hAnsi="Arial" w:cs="Arial"/>
          <w:sz w:val="16"/>
          <w:szCs w:val="16"/>
          <w:lang w:val="es-ES"/>
        </w:rPr>
        <w:t>transmisor</w:t>
      </w:r>
      <w:r w:rsidRPr="00664C5C">
        <w:rPr>
          <w:rFonts w:ascii="Arial" w:hAnsi="Arial" w:cs="Arial"/>
          <w:sz w:val="16"/>
          <w:szCs w:val="16"/>
          <w:lang w:val="es-ES"/>
        </w:rPr>
        <w:t>/</w:t>
      </w:r>
      <w:r>
        <w:rPr>
          <w:rFonts w:ascii="Arial" w:hAnsi="Arial" w:cs="Arial"/>
          <w:sz w:val="16"/>
          <w:szCs w:val="16"/>
          <w:lang w:val="es-ES"/>
        </w:rPr>
        <w:t>proveedor de servicios de exportación,</w:t>
      </w:r>
      <w:r w:rsidRPr="00664C5C">
        <w:rPr>
          <w:rFonts w:ascii="Arial" w:hAnsi="Arial" w:cs="Arial"/>
          <w:sz w:val="16"/>
          <w:szCs w:val="16"/>
          <w:lang w:val="es-ES"/>
        </w:rPr>
        <w:t xml:space="preserve"> </w:t>
      </w:r>
      <w:r>
        <w:rPr>
          <w:rFonts w:ascii="Arial" w:hAnsi="Arial" w:cs="Arial"/>
          <w:sz w:val="16"/>
          <w:szCs w:val="16"/>
          <w:lang w:val="es-ES"/>
        </w:rPr>
        <w:t>en caso de que haya uno</w:t>
      </w:r>
      <w:r w:rsidRPr="00664C5C">
        <w:rPr>
          <w:rFonts w:ascii="Arial" w:hAnsi="Arial" w:cs="Arial"/>
          <w:sz w:val="16"/>
          <w:szCs w:val="16"/>
          <w:lang w:val="es-ES"/>
        </w:rPr>
        <w:t xml:space="preserve">) </w:t>
      </w:r>
      <w:r>
        <w:rPr>
          <w:rFonts w:ascii="Arial" w:hAnsi="Arial" w:cs="Arial"/>
          <w:sz w:val="16"/>
          <w:szCs w:val="16"/>
          <w:lang w:val="es-ES"/>
        </w:rPr>
        <w:t>y de informar al organismo de certificación</w:t>
      </w:r>
      <w:r w:rsidRPr="00664C5C">
        <w:rPr>
          <w:lang w:val="es-ES"/>
        </w:rPr>
        <w:t>.</w:t>
      </w:r>
    </w:p>
  </w:footnote>
  <w:footnote w:id="5">
    <w:p w14:paraId="1248090B" w14:textId="7E902C0F" w:rsidR="00642AF1" w:rsidRPr="00664C5C" w:rsidRDefault="00642AF1" w:rsidP="002D7ED7">
      <w:pPr>
        <w:pStyle w:val="FootnoteText"/>
        <w:rPr>
          <w:rFonts w:ascii="Arial" w:hAnsi="Arial" w:cs="Arial"/>
          <w:sz w:val="16"/>
          <w:szCs w:val="16"/>
          <w:lang w:val="es-ES"/>
        </w:rPr>
      </w:pPr>
      <w:r w:rsidRPr="00A7595A">
        <w:rPr>
          <w:rStyle w:val="FootnoteReference"/>
          <w:rFonts w:ascii="Arial" w:hAnsi="Arial" w:cs="Arial"/>
          <w:sz w:val="16"/>
          <w:szCs w:val="16"/>
        </w:rPr>
        <w:footnoteRef/>
      </w:r>
      <w:r>
        <w:rPr>
          <w:rFonts w:ascii="Arial" w:hAnsi="Arial" w:cs="Arial"/>
          <w:sz w:val="16"/>
          <w:szCs w:val="16"/>
          <w:lang w:val="es-ES"/>
        </w:rPr>
        <w:t xml:space="preserve"> Los tra</w:t>
      </w:r>
      <w:r w:rsidRPr="00664C5C">
        <w:rPr>
          <w:rFonts w:ascii="Arial" w:hAnsi="Arial" w:cs="Arial"/>
          <w:sz w:val="16"/>
          <w:szCs w:val="16"/>
          <w:lang w:val="es-ES"/>
        </w:rPr>
        <w:t xml:space="preserve">smisores Fairtrade son compradores que compran directamente al productor, compran productos Fairtrade en condiciones Fairtrade, excepto que paguen el diferencial de precio (es decir, la diferencia entre </w:t>
      </w:r>
      <w:r>
        <w:rPr>
          <w:rFonts w:ascii="Arial" w:hAnsi="Arial" w:cs="Arial"/>
          <w:sz w:val="16"/>
          <w:szCs w:val="16"/>
          <w:lang w:val="es-ES"/>
        </w:rPr>
        <w:t>el Precio Mínimo</w:t>
      </w:r>
      <w:r w:rsidRPr="00664C5C">
        <w:rPr>
          <w:rFonts w:ascii="Arial" w:hAnsi="Arial" w:cs="Arial"/>
          <w:sz w:val="16"/>
          <w:szCs w:val="16"/>
          <w:lang w:val="es-ES"/>
        </w:rPr>
        <w:t xml:space="preserve"> Fairtrade </w:t>
      </w:r>
      <w:r>
        <w:rPr>
          <w:rFonts w:ascii="Arial" w:hAnsi="Arial" w:cs="Arial"/>
          <w:sz w:val="16"/>
          <w:szCs w:val="16"/>
          <w:lang w:val="es-ES"/>
        </w:rPr>
        <w:t>y el precio ya pagado</w:t>
      </w:r>
      <w:r w:rsidRPr="00664C5C">
        <w:rPr>
          <w:rFonts w:ascii="Arial" w:hAnsi="Arial" w:cs="Arial"/>
          <w:sz w:val="16"/>
          <w:szCs w:val="16"/>
          <w:lang w:val="es-ES"/>
        </w:rPr>
        <w:t xml:space="preserve">, </w:t>
      </w:r>
      <w:r>
        <w:rPr>
          <w:rFonts w:ascii="Arial" w:hAnsi="Arial" w:cs="Arial"/>
          <w:sz w:val="16"/>
          <w:szCs w:val="16"/>
          <w:lang w:val="es-ES"/>
        </w:rPr>
        <w:t>si se aplica</w:t>
      </w:r>
      <w:r w:rsidRPr="00664C5C">
        <w:rPr>
          <w:rFonts w:ascii="Arial" w:hAnsi="Arial" w:cs="Arial"/>
          <w:sz w:val="16"/>
          <w:szCs w:val="16"/>
          <w:lang w:val="es-ES"/>
        </w:rPr>
        <w:t xml:space="preserve">) </w:t>
      </w:r>
      <w:r>
        <w:rPr>
          <w:rFonts w:ascii="Arial" w:hAnsi="Arial" w:cs="Arial"/>
          <w:sz w:val="16"/>
          <w:szCs w:val="16"/>
          <w:lang w:val="es-ES"/>
        </w:rPr>
        <w:t>y la Prima</w:t>
      </w:r>
      <w:r w:rsidRPr="00664C5C">
        <w:rPr>
          <w:rFonts w:ascii="Arial" w:hAnsi="Arial" w:cs="Arial"/>
          <w:sz w:val="16"/>
          <w:szCs w:val="16"/>
          <w:lang w:val="es-ES"/>
        </w:rPr>
        <w:t xml:space="preserve"> Fairtrade</w:t>
      </w:r>
      <w:r>
        <w:rPr>
          <w:rFonts w:ascii="Arial" w:hAnsi="Arial" w:cs="Arial"/>
          <w:sz w:val="16"/>
          <w:szCs w:val="16"/>
          <w:lang w:val="es-ES"/>
        </w:rPr>
        <w:t>, únicamente una vez que la han recibido del pagador</w:t>
      </w:r>
      <w:r w:rsidRPr="00664C5C">
        <w:rPr>
          <w:rFonts w:ascii="Arial" w:hAnsi="Arial" w:cs="Arial"/>
          <w:sz w:val="16"/>
          <w:szCs w:val="16"/>
          <w:lang w:val="es-ES"/>
        </w:rPr>
        <w:t xml:space="preserve"> Fairtrade.</w:t>
      </w:r>
    </w:p>
  </w:footnote>
  <w:footnote w:id="6">
    <w:p w14:paraId="24F9723D" w14:textId="2A377D02" w:rsidR="00642AF1" w:rsidRPr="00293420" w:rsidRDefault="00642AF1" w:rsidP="003D25B9">
      <w:pPr>
        <w:pStyle w:val="FootnoteText"/>
        <w:rPr>
          <w:rFonts w:ascii="Arial" w:hAnsi="Arial" w:cs="Arial"/>
          <w:sz w:val="16"/>
          <w:szCs w:val="16"/>
          <w:lang w:val="es-ES"/>
        </w:rPr>
      </w:pPr>
      <w:r w:rsidRPr="006C69AA">
        <w:rPr>
          <w:rStyle w:val="FootnoteReference"/>
          <w:rFonts w:ascii="Arial" w:hAnsi="Arial" w:cs="Arial"/>
          <w:sz w:val="16"/>
          <w:szCs w:val="16"/>
        </w:rPr>
        <w:footnoteRef/>
      </w:r>
      <w:r w:rsidRPr="00EB3314">
        <w:rPr>
          <w:rFonts w:ascii="Arial" w:hAnsi="Arial" w:cs="Arial"/>
          <w:sz w:val="16"/>
          <w:szCs w:val="16"/>
          <w:lang w:val="es-CR"/>
        </w:rPr>
        <w:t xml:space="preserve"> Se </w:t>
      </w:r>
      <w:r w:rsidRPr="00D80E19">
        <w:rPr>
          <w:rFonts w:ascii="Arial" w:hAnsi="Arial" w:cs="Arial"/>
          <w:sz w:val="16"/>
          <w:szCs w:val="16"/>
          <w:lang w:val="es-ES"/>
        </w:rPr>
        <w:t>refiere al precio mínimo, que cubren los cost</w:t>
      </w:r>
      <w:r>
        <w:rPr>
          <w:rFonts w:ascii="Arial" w:hAnsi="Arial" w:cs="Arial"/>
          <w:sz w:val="16"/>
          <w:szCs w:val="16"/>
          <w:lang w:val="es-ES"/>
        </w:rPr>
        <w:t>o</w:t>
      </w:r>
      <w:r w:rsidRPr="00D80E19">
        <w:rPr>
          <w:rFonts w:ascii="Arial" w:hAnsi="Arial" w:cs="Arial"/>
          <w:sz w:val="16"/>
          <w:szCs w:val="16"/>
          <w:lang w:val="es-ES"/>
        </w:rPr>
        <w:t xml:space="preserve">s </w:t>
      </w:r>
      <w:r>
        <w:rPr>
          <w:rFonts w:ascii="Arial" w:hAnsi="Arial" w:cs="Arial"/>
          <w:sz w:val="16"/>
          <w:szCs w:val="16"/>
          <w:lang w:val="es-ES"/>
        </w:rPr>
        <w:t>promedio de producción sostenible</w:t>
      </w:r>
      <w:r w:rsidRPr="00D80E19">
        <w:rPr>
          <w:rFonts w:ascii="Arial" w:hAnsi="Arial" w:cs="Arial"/>
          <w:sz w:val="16"/>
          <w:szCs w:val="16"/>
          <w:lang w:val="es-ES"/>
        </w:rPr>
        <w:t xml:space="preserve"> (COSP) </w:t>
      </w:r>
      <w:r>
        <w:rPr>
          <w:rFonts w:ascii="Arial" w:hAnsi="Arial" w:cs="Arial"/>
          <w:sz w:val="16"/>
          <w:szCs w:val="16"/>
          <w:lang w:val="es-ES"/>
        </w:rPr>
        <w:t>de los</w:t>
      </w:r>
      <w:r w:rsidRPr="00D80E19">
        <w:rPr>
          <w:rFonts w:ascii="Arial" w:hAnsi="Arial" w:cs="Arial"/>
          <w:sz w:val="16"/>
          <w:szCs w:val="16"/>
          <w:lang w:val="es-ES"/>
        </w:rPr>
        <w:t xml:space="preserve"> produc</w:t>
      </w:r>
      <w:r>
        <w:rPr>
          <w:rFonts w:ascii="Arial" w:hAnsi="Arial" w:cs="Arial"/>
          <w:sz w:val="16"/>
          <w:szCs w:val="16"/>
          <w:lang w:val="es-ES"/>
        </w:rPr>
        <w:t>tore</w:t>
      </w:r>
      <w:r w:rsidRPr="00D80E19">
        <w:rPr>
          <w:rFonts w:ascii="Arial" w:hAnsi="Arial" w:cs="Arial"/>
          <w:sz w:val="16"/>
          <w:szCs w:val="16"/>
          <w:lang w:val="es-ES"/>
        </w:rPr>
        <w:t>s. En el caso del precio FOB para café, los costos considerados inclu</w:t>
      </w:r>
      <w:r>
        <w:rPr>
          <w:rFonts w:ascii="Arial" w:hAnsi="Arial" w:cs="Arial"/>
          <w:sz w:val="16"/>
          <w:szCs w:val="16"/>
          <w:lang w:val="es-ES"/>
        </w:rPr>
        <w:t>yen</w:t>
      </w:r>
      <w:r w:rsidRPr="00D80E19">
        <w:rPr>
          <w:rFonts w:ascii="Arial" w:hAnsi="Arial" w:cs="Arial"/>
          <w:sz w:val="16"/>
          <w:szCs w:val="16"/>
          <w:lang w:val="es-ES"/>
        </w:rPr>
        <w:t xml:space="preserve"> </w:t>
      </w:r>
      <w:r>
        <w:rPr>
          <w:rFonts w:ascii="Arial" w:hAnsi="Arial" w:cs="Arial"/>
          <w:sz w:val="16"/>
          <w:szCs w:val="16"/>
          <w:lang w:val="es-ES"/>
        </w:rPr>
        <w:t>los</w:t>
      </w:r>
      <w:r w:rsidRPr="00D80E19">
        <w:rPr>
          <w:rFonts w:ascii="Arial" w:hAnsi="Arial" w:cs="Arial"/>
          <w:sz w:val="16"/>
          <w:szCs w:val="16"/>
          <w:lang w:val="es-ES"/>
        </w:rPr>
        <w:t xml:space="preserve"> </w:t>
      </w:r>
      <w:r>
        <w:rPr>
          <w:rFonts w:ascii="Arial" w:hAnsi="Arial" w:cs="Arial"/>
          <w:sz w:val="16"/>
          <w:szCs w:val="16"/>
          <w:lang w:val="es-ES"/>
        </w:rPr>
        <w:t>gastos en los</w:t>
      </w:r>
      <w:r w:rsidRPr="00D80E19">
        <w:rPr>
          <w:rFonts w:ascii="Arial" w:hAnsi="Arial" w:cs="Arial"/>
          <w:sz w:val="16"/>
          <w:szCs w:val="16"/>
          <w:lang w:val="es-ES"/>
        </w:rPr>
        <w:t xml:space="preserve"> </w:t>
      </w:r>
      <w:r>
        <w:rPr>
          <w:rFonts w:ascii="Arial" w:hAnsi="Arial" w:cs="Arial"/>
          <w:sz w:val="16"/>
          <w:szCs w:val="16"/>
          <w:lang w:val="es-ES"/>
        </w:rPr>
        <w:t>que las organizaciones de productores</w:t>
      </w:r>
      <w:r w:rsidRPr="00D80E19">
        <w:rPr>
          <w:rFonts w:ascii="Arial" w:hAnsi="Arial" w:cs="Arial"/>
          <w:sz w:val="16"/>
          <w:szCs w:val="16"/>
          <w:lang w:val="es-ES"/>
        </w:rPr>
        <w:t xml:space="preserve"> </w:t>
      </w:r>
      <w:r>
        <w:rPr>
          <w:rFonts w:ascii="Arial" w:hAnsi="Arial" w:cs="Arial"/>
          <w:sz w:val="16"/>
          <w:szCs w:val="16"/>
          <w:lang w:val="es-ES"/>
        </w:rPr>
        <w:t>incurren en la producción</w:t>
      </w:r>
      <w:r w:rsidRPr="00D80E19">
        <w:rPr>
          <w:rFonts w:ascii="Arial" w:hAnsi="Arial" w:cs="Arial"/>
          <w:sz w:val="16"/>
          <w:szCs w:val="16"/>
          <w:lang w:val="es-ES"/>
        </w:rPr>
        <w:t xml:space="preserve">, </w:t>
      </w:r>
      <w:r>
        <w:rPr>
          <w:rFonts w:ascii="Arial" w:hAnsi="Arial" w:cs="Arial"/>
          <w:sz w:val="16"/>
          <w:szCs w:val="16"/>
          <w:lang w:val="es-ES"/>
        </w:rPr>
        <w:t xml:space="preserve">el </w:t>
      </w:r>
      <w:r w:rsidRPr="00D80E19">
        <w:rPr>
          <w:rFonts w:ascii="Arial" w:hAnsi="Arial" w:cs="Arial"/>
          <w:sz w:val="16"/>
          <w:szCs w:val="16"/>
          <w:lang w:val="es-ES"/>
        </w:rPr>
        <w:t>proces</w:t>
      </w:r>
      <w:r>
        <w:rPr>
          <w:rFonts w:ascii="Arial" w:hAnsi="Arial" w:cs="Arial"/>
          <w:sz w:val="16"/>
          <w:szCs w:val="16"/>
          <w:lang w:val="es-ES"/>
        </w:rPr>
        <w:t>amiento</w:t>
      </w:r>
      <w:r w:rsidRPr="00D80E19">
        <w:rPr>
          <w:rFonts w:ascii="Arial" w:hAnsi="Arial" w:cs="Arial"/>
          <w:sz w:val="16"/>
          <w:szCs w:val="16"/>
          <w:lang w:val="es-ES"/>
        </w:rPr>
        <w:t xml:space="preserve">, </w:t>
      </w:r>
      <w:r>
        <w:rPr>
          <w:rFonts w:ascii="Arial" w:hAnsi="Arial" w:cs="Arial"/>
          <w:sz w:val="16"/>
          <w:szCs w:val="16"/>
          <w:lang w:val="es-ES"/>
        </w:rPr>
        <w:t xml:space="preserve">la </w:t>
      </w:r>
      <w:r w:rsidRPr="00D80E19">
        <w:rPr>
          <w:rFonts w:ascii="Arial" w:hAnsi="Arial" w:cs="Arial"/>
          <w:sz w:val="16"/>
          <w:szCs w:val="16"/>
          <w:lang w:val="es-ES"/>
        </w:rPr>
        <w:t>comercializ</w:t>
      </w:r>
      <w:r>
        <w:rPr>
          <w:rFonts w:ascii="Arial" w:hAnsi="Arial" w:cs="Arial"/>
          <w:sz w:val="16"/>
          <w:szCs w:val="16"/>
          <w:lang w:val="es-ES"/>
        </w:rPr>
        <w:t>ación</w:t>
      </w:r>
      <w:r w:rsidRPr="00D80E19">
        <w:rPr>
          <w:rFonts w:ascii="Arial" w:hAnsi="Arial" w:cs="Arial"/>
          <w:sz w:val="16"/>
          <w:szCs w:val="16"/>
          <w:lang w:val="es-ES"/>
        </w:rPr>
        <w:t xml:space="preserve"> </w:t>
      </w:r>
      <w:r>
        <w:rPr>
          <w:rFonts w:ascii="Arial" w:hAnsi="Arial" w:cs="Arial"/>
          <w:sz w:val="16"/>
          <w:szCs w:val="16"/>
          <w:lang w:val="es-ES"/>
        </w:rPr>
        <w:t>y la</w:t>
      </w:r>
      <w:r w:rsidRPr="00D80E19">
        <w:rPr>
          <w:rFonts w:ascii="Arial" w:hAnsi="Arial" w:cs="Arial"/>
          <w:sz w:val="16"/>
          <w:szCs w:val="16"/>
          <w:lang w:val="es-ES"/>
        </w:rPr>
        <w:t xml:space="preserve"> export</w:t>
      </w:r>
      <w:r>
        <w:rPr>
          <w:rFonts w:ascii="Arial" w:hAnsi="Arial" w:cs="Arial"/>
          <w:sz w:val="16"/>
          <w:szCs w:val="16"/>
          <w:lang w:val="es-ES"/>
        </w:rPr>
        <w:t>ación</w:t>
      </w:r>
      <w:r w:rsidRPr="00D80E19">
        <w:rPr>
          <w:rFonts w:ascii="Arial" w:hAnsi="Arial" w:cs="Arial"/>
          <w:sz w:val="16"/>
          <w:szCs w:val="16"/>
          <w:lang w:val="es-ES"/>
        </w:rPr>
        <w:t xml:space="preserve"> </w:t>
      </w:r>
      <w:r>
        <w:rPr>
          <w:rFonts w:ascii="Arial" w:hAnsi="Arial" w:cs="Arial"/>
          <w:sz w:val="16"/>
          <w:szCs w:val="16"/>
          <w:lang w:val="es-ES"/>
        </w:rPr>
        <w:t xml:space="preserve">del </w:t>
      </w:r>
      <w:r w:rsidRPr="00D80E19">
        <w:rPr>
          <w:rFonts w:ascii="Arial" w:hAnsi="Arial" w:cs="Arial"/>
          <w:sz w:val="16"/>
          <w:szCs w:val="16"/>
          <w:lang w:val="es-ES"/>
        </w:rPr>
        <w:t>c</w:t>
      </w:r>
      <w:r>
        <w:rPr>
          <w:rFonts w:ascii="Arial" w:hAnsi="Arial" w:cs="Arial"/>
          <w:sz w:val="16"/>
          <w:szCs w:val="16"/>
          <w:lang w:val="es-ES"/>
        </w:rPr>
        <w:t>afé</w:t>
      </w:r>
      <w:r w:rsidRPr="00D80E19">
        <w:rPr>
          <w:rFonts w:ascii="Arial" w:hAnsi="Arial" w:cs="Arial"/>
          <w:sz w:val="16"/>
          <w:szCs w:val="16"/>
          <w:lang w:val="es-ES"/>
        </w:rPr>
        <w:t xml:space="preserve">. </w:t>
      </w:r>
      <w:r w:rsidRPr="00293420">
        <w:rPr>
          <w:rFonts w:ascii="Arial" w:hAnsi="Arial" w:cs="Arial"/>
          <w:sz w:val="16"/>
          <w:szCs w:val="16"/>
          <w:lang w:val="es-ES"/>
        </w:rPr>
        <w:t xml:space="preserve">Estos costos se calculan mediante la </w:t>
      </w:r>
      <w:hyperlink r:id="rId2" w:history="1">
        <w:r w:rsidRPr="00293420">
          <w:rPr>
            <w:rStyle w:val="Hyperlink"/>
            <w:rFonts w:ascii="Arial" w:hAnsi="Arial" w:cs="Arial"/>
            <w:sz w:val="16"/>
            <w:szCs w:val="16"/>
            <w:lang w:val="es-ES"/>
          </w:rPr>
          <w:t>guía para estimar los costos de producción sostenible</w:t>
        </w:r>
      </w:hyperlink>
      <w:r w:rsidRPr="00293420">
        <w:rPr>
          <w:rFonts w:ascii="Arial" w:hAnsi="Arial" w:cs="Arial"/>
          <w:sz w:val="16"/>
          <w:szCs w:val="16"/>
          <w:lang w:val="es-ES"/>
        </w:rPr>
        <w:t>.</w:t>
      </w:r>
    </w:p>
  </w:footnote>
  <w:footnote w:id="7">
    <w:p w14:paraId="5AEA49EB" w14:textId="7EEC9418" w:rsidR="00642AF1" w:rsidRPr="007B55A3" w:rsidRDefault="00642AF1">
      <w:pPr>
        <w:pStyle w:val="FootnoteText"/>
        <w:rPr>
          <w:rFonts w:ascii="Arial" w:hAnsi="Arial" w:cs="Arial"/>
          <w:sz w:val="16"/>
          <w:szCs w:val="16"/>
          <w:lang w:val="es-ES"/>
        </w:rPr>
      </w:pPr>
      <w:r w:rsidRPr="008872DF">
        <w:rPr>
          <w:rStyle w:val="FootnoteReference"/>
          <w:rFonts w:ascii="Arial" w:hAnsi="Arial" w:cs="Arial"/>
          <w:sz w:val="16"/>
          <w:szCs w:val="16"/>
        </w:rPr>
        <w:footnoteRef/>
      </w:r>
      <w:r w:rsidRPr="007B55A3">
        <w:rPr>
          <w:rFonts w:ascii="Arial" w:hAnsi="Arial" w:cs="Arial"/>
          <w:sz w:val="16"/>
          <w:szCs w:val="16"/>
          <w:lang w:val="es-ES"/>
        </w:rPr>
        <w:t xml:space="preserve"> Forma se entiende como </w:t>
      </w:r>
      <w:r>
        <w:rPr>
          <w:rFonts w:ascii="Arial" w:hAnsi="Arial" w:cs="Arial"/>
          <w:sz w:val="16"/>
          <w:szCs w:val="16"/>
          <w:lang w:val="es-ES"/>
        </w:rPr>
        <w:t>etapa de procesamiento</w:t>
      </w:r>
      <w:r w:rsidRPr="007B55A3">
        <w:rPr>
          <w:rFonts w:ascii="Arial" w:hAnsi="Arial" w:cs="Arial"/>
          <w:sz w:val="16"/>
          <w:szCs w:val="16"/>
          <w:lang w:val="es-ES"/>
        </w:rPr>
        <w:t>.</w:t>
      </w:r>
    </w:p>
  </w:footnote>
  <w:footnote w:id="8">
    <w:p w14:paraId="268D67D4" w14:textId="7E6E21CB" w:rsidR="00642AF1" w:rsidRPr="004B5412" w:rsidRDefault="00642AF1" w:rsidP="00906F29">
      <w:pPr>
        <w:pStyle w:val="FootnoteText"/>
        <w:rPr>
          <w:rFonts w:ascii="Arial" w:hAnsi="Arial" w:cs="Arial"/>
          <w:sz w:val="16"/>
          <w:szCs w:val="16"/>
          <w:lang w:val="es-ES"/>
        </w:rPr>
      </w:pPr>
      <w:r w:rsidRPr="002807FF">
        <w:rPr>
          <w:rStyle w:val="FootnoteReference"/>
          <w:rFonts w:ascii="Arial" w:hAnsi="Arial" w:cs="Arial"/>
          <w:sz w:val="16"/>
          <w:szCs w:val="16"/>
        </w:rPr>
        <w:footnoteRef/>
      </w:r>
      <w:r w:rsidRPr="004B5412">
        <w:rPr>
          <w:rFonts w:ascii="Arial" w:hAnsi="Arial" w:cs="Arial"/>
          <w:sz w:val="16"/>
          <w:szCs w:val="16"/>
          <w:lang w:val="es-ES"/>
        </w:rPr>
        <w:t xml:space="preserve"> El vendedor es la organización de productores (si la organización de productores expor</w:t>
      </w:r>
      <w:r>
        <w:rPr>
          <w:rFonts w:ascii="Arial" w:hAnsi="Arial" w:cs="Arial"/>
          <w:sz w:val="16"/>
          <w:szCs w:val="16"/>
          <w:lang w:val="es-ES"/>
        </w:rPr>
        <w:t>ta</w:t>
      </w:r>
      <w:r w:rsidRPr="004B5412">
        <w:rPr>
          <w:rFonts w:ascii="Arial" w:hAnsi="Arial" w:cs="Arial"/>
          <w:sz w:val="16"/>
          <w:szCs w:val="16"/>
          <w:lang w:val="es-ES"/>
        </w:rPr>
        <w:t>) o el proveedor de servicios de exportación (</w:t>
      </w:r>
      <w:r>
        <w:rPr>
          <w:rFonts w:ascii="Arial" w:hAnsi="Arial" w:cs="Arial"/>
          <w:sz w:val="16"/>
          <w:szCs w:val="16"/>
          <w:lang w:val="es-ES"/>
        </w:rPr>
        <w:t>si la organización de productores vende mediante un</w:t>
      </w:r>
      <w:r w:rsidRPr="004B5412">
        <w:rPr>
          <w:rFonts w:ascii="Arial" w:hAnsi="Arial" w:cs="Arial"/>
          <w:sz w:val="16"/>
          <w:szCs w:val="16"/>
          <w:lang w:val="es-ES"/>
        </w:rPr>
        <w:t xml:space="preserve"> export</w:t>
      </w:r>
      <w:r>
        <w:rPr>
          <w:rFonts w:ascii="Arial" w:hAnsi="Arial" w:cs="Arial"/>
          <w:sz w:val="16"/>
          <w:szCs w:val="16"/>
          <w:lang w:val="es-ES"/>
        </w:rPr>
        <w:t>ado</w:t>
      </w:r>
      <w:r w:rsidRPr="004B5412">
        <w:rPr>
          <w:rFonts w:ascii="Arial" w:hAnsi="Arial" w:cs="Arial"/>
          <w:sz w:val="16"/>
          <w:szCs w:val="16"/>
          <w:lang w:val="es-ES"/>
        </w:rPr>
        <w:t>r)</w:t>
      </w:r>
      <w:r>
        <w:rPr>
          <w:rFonts w:ascii="Arial" w:hAnsi="Arial" w:cs="Arial"/>
          <w:sz w:val="16"/>
          <w:szCs w:val="16"/>
          <w:lang w:val="es-ES"/>
        </w:rPr>
        <w:t>, en ese caso, la organización de productores</w:t>
      </w:r>
      <w:r w:rsidRPr="004B5412">
        <w:rPr>
          <w:rFonts w:ascii="Arial" w:hAnsi="Arial" w:cs="Arial"/>
          <w:sz w:val="16"/>
          <w:szCs w:val="16"/>
          <w:lang w:val="es-ES"/>
        </w:rPr>
        <w:t xml:space="preserve"> </w:t>
      </w:r>
      <w:r>
        <w:rPr>
          <w:rFonts w:ascii="Arial" w:hAnsi="Arial" w:cs="Arial"/>
          <w:sz w:val="16"/>
          <w:szCs w:val="16"/>
          <w:lang w:val="es-ES"/>
        </w:rPr>
        <w:t xml:space="preserve">da instrucciones de fijación al </w:t>
      </w:r>
      <w:r w:rsidRPr="004B5412">
        <w:rPr>
          <w:rFonts w:ascii="Arial" w:hAnsi="Arial" w:cs="Arial"/>
          <w:sz w:val="16"/>
          <w:szCs w:val="16"/>
          <w:lang w:val="es-ES"/>
        </w:rPr>
        <w:t>export</w:t>
      </w:r>
      <w:r>
        <w:rPr>
          <w:rFonts w:ascii="Arial" w:hAnsi="Arial" w:cs="Arial"/>
          <w:sz w:val="16"/>
          <w:szCs w:val="16"/>
          <w:lang w:val="es-ES"/>
        </w:rPr>
        <w:t>ado</w:t>
      </w:r>
      <w:r w:rsidRPr="004B5412">
        <w:rPr>
          <w:rFonts w:ascii="Arial" w:hAnsi="Arial" w:cs="Arial"/>
          <w:sz w:val="16"/>
          <w:szCs w:val="16"/>
          <w:lang w:val="es-ES"/>
        </w:rPr>
        <w:t>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86C1" w14:textId="204A6A3F" w:rsidR="00642AF1" w:rsidRDefault="00642AF1">
    <w:pPr>
      <w:pStyle w:val="Header"/>
    </w:pPr>
    <w:r>
      <w:rPr>
        <w:noProof/>
      </w:rPr>
      <w:drawing>
        <wp:inline distT="0" distB="0" distL="0" distR="0" wp14:anchorId="388C3ECF" wp14:editId="77525F7E">
          <wp:extent cx="793115" cy="798830"/>
          <wp:effectExtent l="0" t="0" r="6985" b="1270"/>
          <wp:docPr id="9" name="Picture 9" descr="FAIRTRADE_letterhe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RADE_letterhead_RGB"/>
                  <pic:cNvPicPr>
                    <a:picLocks noChangeAspect="1" noChangeArrowheads="1"/>
                  </pic:cNvPicPr>
                </pic:nvPicPr>
                <pic:blipFill>
                  <a:blip r:embed="rId1">
                    <a:extLst>
                      <a:ext uri="{28A0092B-C50C-407E-A947-70E740481C1C}">
                        <a14:useLocalDpi xmlns:a14="http://schemas.microsoft.com/office/drawing/2010/main" val="0"/>
                      </a:ext>
                    </a:extLst>
                  </a:blip>
                  <a:srcRect t="-337" r="66014" b="87303"/>
                  <a:stretch>
                    <a:fillRect/>
                  </a:stretch>
                </pic:blipFill>
                <pic:spPr bwMode="auto">
                  <a:xfrm>
                    <a:off x="0" y="0"/>
                    <a:ext cx="793115" cy="798830"/>
                  </a:xfrm>
                  <a:prstGeom prst="rect">
                    <a:avLst/>
                  </a:prstGeom>
                  <a:noFill/>
                  <a:ln>
                    <a:noFill/>
                  </a:ln>
                </pic:spPr>
              </pic:pic>
            </a:graphicData>
          </a:graphic>
        </wp:inline>
      </w:drawing>
    </w:r>
  </w:p>
  <w:p w14:paraId="5DF1663D" w14:textId="77777777" w:rsidR="00642AF1" w:rsidRDefault="00642A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B14"/>
    <w:multiLevelType w:val="hybridMultilevel"/>
    <w:tmpl w:val="C74E7B14"/>
    <w:lvl w:ilvl="0" w:tplc="217261D0">
      <w:start w:val="1"/>
      <w:numFmt w:val="decimal"/>
      <w:lvlText w:val="%1."/>
      <w:lvlJc w:val="left"/>
      <w:pPr>
        <w:ind w:left="720" w:hanging="360"/>
      </w:pPr>
      <w:rPr>
        <w:rFonts w:hint="default"/>
        <w:b/>
        <w:color w:val="00B9E4" w:themeColor="accent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C7953"/>
    <w:multiLevelType w:val="multilevel"/>
    <w:tmpl w:val="4D842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116C76"/>
    <w:multiLevelType w:val="multilevel"/>
    <w:tmpl w:val="685C1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D07152"/>
    <w:multiLevelType w:val="hybridMultilevel"/>
    <w:tmpl w:val="3F74C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C14970"/>
    <w:multiLevelType w:val="hybridMultilevel"/>
    <w:tmpl w:val="BC1CEF8E"/>
    <w:lvl w:ilvl="0" w:tplc="7DA23C54">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A12838"/>
    <w:multiLevelType w:val="multilevel"/>
    <w:tmpl w:val="6EAAE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0D49F1"/>
    <w:multiLevelType w:val="multilevel"/>
    <w:tmpl w:val="C6707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4133E8"/>
    <w:multiLevelType w:val="hybridMultilevel"/>
    <w:tmpl w:val="225A5D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05187E"/>
    <w:multiLevelType w:val="multilevel"/>
    <w:tmpl w:val="A208A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DD78F9"/>
    <w:multiLevelType w:val="hybridMultilevel"/>
    <w:tmpl w:val="8D52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15E2A"/>
    <w:multiLevelType w:val="multilevel"/>
    <w:tmpl w:val="F62A2B9C"/>
    <w:lvl w:ilvl="0">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208478E"/>
    <w:multiLevelType w:val="multilevel"/>
    <w:tmpl w:val="F5B8377A"/>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none"/>
      <w:isLgl/>
      <w:lvlText w:val="3.4"/>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3547FBF"/>
    <w:multiLevelType w:val="hybridMultilevel"/>
    <w:tmpl w:val="4F502C68"/>
    <w:lvl w:ilvl="0" w:tplc="7DA23C54">
      <w:start w:val="3"/>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027827"/>
    <w:multiLevelType w:val="multilevel"/>
    <w:tmpl w:val="7006F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095BFC"/>
    <w:multiLevelType w:val="hybridMultilevel"/>
    <w:tmpl w:val="1BBA226C"/>
    <w:lvl w:ilvl="0" w:tplc="0409000D">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62E24A37"/>
    <w:multiLevelType w:val="multilevel"/>
    <w:tmpl w:val="D67CD004"/>
    <w:lvl w:ilvl="0">
      <w:start w:val="4"/>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none"/>
      <w:isLgl/>
      <w:lvlText w:val="3.4"/>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3A75252"/>
    <w:multiLevelType w:val="hybridMultilevel"/>
    <w:tmpl w:val="92AC37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3C6CE3"/>
    <w:multiLevelType w:val="multilevel"/>
    <w:tmpl w:val="44E2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1D7D82"/>
    <w:multiLevelType w:val="hybridMultilevel"/>
    <w:tmpl w:val="EC4A6ABA"/>
    <w:lvl w:ilvl="0" w:tplc="217261D0">
      <w:start w:val="1"/>
      <w:numFmt w:val="decimal"/>
      <w:lvlText w:val="%1."/>
      <w:lvlJc w:val="left"/>
      <w:pPr>
        <w:ind w:left="720" w:hanging="360"/>
      </w:pPr>
      <w:rPr>
        <w:rFonts w:hint="default"/>
        <w:b/>
        <w:color w:val="00B9E4" w:themeColor="accent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32BDE"/>
    <w:multiLevelType w:val="hybridMultilevel"/>
    <w:tmpl w:val="1B40E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57379"/>
    <w:multiLevelType w:val="multilevel"/>
    <w:tmpl w:val="75BC0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F50FAF"/>
    <w:multiLevelType w:val="hybridMultilevel"/>
    <w:tmpl w:val="A6DA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20"/>
  </w:num>
  <w:num w:numId="5">
    <w:abstractNumId w:val="6"/>
  </w:num>
  <w:num w:numId="6">
    <w:abstractNumId w:val="17"/>
  </w:num>
  <w:num w:numId="7">
    <w:abstractNumId w:val="8"/>
  </w:num>
  <w:num w:numId="8">
    <w:abstractNumId w:val="1"/>
  </w:num>
  <w:num w:numId="9">
    <w:abstractNumId w:val="18"/>
  </w:num>
  <w:num w:numId="10">
    <w:abstractNumId w:val="10"/>
  </w:num>
  <w:num w:numId="11">
    <w:abstractNumId w:val="7"/>
  </w:num>
  <w:num w:numId="12">
    <w:abstractNumId w:val="16"/>
  </w:num>
  <w:num w:numId="13">
    <w:abstractNumId w:val="19"/>
  </w:num>
  <w:num w:numId="14">
    <w:abstractNumId w:val="14"/>
  </w:num>
  <w:num w:numId="15">
    <w:abstractNumId w:val="9"/>
  </w:num>
  <w:num w:numId="16">
    <w:abstractNumId w:val="4"/>
  </w:num>
  <w:num w:numId="17">
    <w:abstractNumId w:val="3"/>
  </w:num>
  <w:num w:numId="18">
    <w:abstractNumId w:val="12"/>
  </w:num>
  <w:num w:numId="19">
    <w:abstractNumId w:val="0"/>
  </w:num>
  <w:num w:numId="20">
    <w:abstractNumId w:val="11"/>
  </w:num>
  <w:num w:numId="21">
    <w:abstractNumId w:val="15"/>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eRgW896FtW75gxT9s4MhhatVLhhhIYMPlik+BGrPF/a7y/dLAwIQrVCODV0GwPtUHSWh7mPkggdlWxGpCpGr8A==" w:salt="jWjuoIswhVJcu67BFk6TLw=="/>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E4"/>
    <w:rsid w:val="000002A0"/>
    <w:rsid w:val="00000B81"/>
    <w:rsid w:val="000029FD"/>
    <w:rsid w:val="0000372A"/>
    <w:rsid w:val="00004CF0"/>
    <w:rsid w:val="000057A8"/>
    <w:rsid w:val="00005CE8"/>
    <w:rsid w:val="0001193C"/>
    <w:rsid w:val="00011960"/>
    <w:rsid w:val="00013215"/>
    <w:rsid w:val="00013744"/>
    <w:rsid w:val="000148C9"/>
    <w:rsid w:val="00014F9F"/>
    <w:rsid w:val="0001717E"/>
    <w:rsid w:val="00023C0D"/>
    <w:rsid w:val="00023D0C"/>
    <w:rsid w:val="00026442"/>
    <w:rsid w:val="00027002"/>
    <w:rsid w:val="00031B6C"/>
    <w:rsid w:val="00033247"/>
    <w:rsid w:val="00033C48"/>
    <w:rsid w:val="00035078"/>
    <w:rsid w:val="00035AB3"/>
    <w:rsid w:val="00036B20"/>
    <w:rsid w:val="00036D77"/>
    <w:rsid w:val="00040DD5"/>
    <w:rsid w:val="00042A9F"/>
    <w:rsid w:val="00045CC7"/>
    <w:rsid w:val="00047E98"/>
    <w:rsid w:val="000506C5"/>
    <w:rsid w:val="00050FD6"/>
    <w:rsid w:val="0005161A"/>
    <w:rsid w:val="000523E6"/>
    <w:rsid w:val="000527E7"/>
    <w:rsid w:val="00056E7F"/>
    <w:rsid w:val="00060A9B"/>
    <w:rsid w:val="000636A3"/>
    <w:rsid w:val="00063D85"/>
    <w:rsid w:val="000643B3"/>
    <w:rsid w:val="00064AE0"/>
    <w:rsid w:val="000653A6"/>
    <w:rsid w:val="00067073"/>
    <w:rsid w:val="00070FC7"/>
    <w:rsid w:val="000805A7"/>
    <w:rsid w:val="00082324"/>
    <w:rsid w:val="0008381B"/>
    <w:rsid w:val="00084CEF"/>
    <w:rsid w:val="00085694"/>
    <w:rsid w:val="00086CB4"/>
    <w:rsid w:val="0009243E"/>
    <w:rsid w:val="00092996"/>
    <w:rsid w:val="00092A21"/>
    <w:rsid w:val="000961AA"/>
    <w:rsid w:val="000A07DF"/>
    <w:rsid w:val="000A07E4"/>
    <w:rsid w:val="000A0B79"/>
    <w:rsid w:val="000A4B88"/>
    <w:rsid w:val="000A5BE7"/>
    <w:rsid w:val="000A5D5F"/>
    <w:rsid w:val="000A6E1D"/>
    <w:rsid w:val="000A7682"/>
    <w:rsid w:val="000B042D"/>
    <w:rsid w:val="000B3E47"/>
    <w:rsid w:val="000B495B"/>
    <w:rsid w:val="000B4DB6"/>
    <w:rsid w:val="000B4DC6"/>
    <w:rsid w:val="000B5864"/>
    <w:rsid w:val="000B5A2D"/>
    <w:rsid w:val="000B5B77"/>
    <w:rsid w:val="000B63F6"/>
    <w:rsid w:val="000B7735"/>
    <w:rsid w:val="000B7884"/>
    <w:rsid w:val="000C0C66"/>
    <w:rsid w:val="000C2B88"/>
    <w:rsid w:val="000C3E7D"/>
    <w:rsid w:val="000C3F29"/>
    <w:rsid w:val="000C5AAF"/>
    <w:rsid w:val="000C5D3A"/>
    <w:rsid w:val="000D1AD9"/>
    <w:rsid w:val="000D20A3"/>
    <w:rsid w:val="000D614F"/>
    <w:rsid w:val="000D61B2"/>
    <w:rsid w:val="000D72CD"/>
    <w:rsid w:val="000D77AC"/>
    <w:rsid w:val="000E13D0"/>
    <w:rsid w:val="000E434E"/>
    <w:rsid w:val="000E6735"/>
    <w:rsid w:val="000E7ACE"/>
    <w:rsid w:val="000E7B7B"/>
    <w:rsid w:val="000F037F"/>
    <w:rsid w:val="000F1F08"/>
    <w:rsid w:val="000F2F33"/>
    <w:rsid w:val="000F38CC"/>
    <w:rsid w:val="000F410C"/>
    <w:rsid w:val="000F6365"/>
    <w:rsid w:val="000F68C2"/>
    <w:rsid w:val="000F71AE"/>
    <w:rsid w:val="00100628"/>
    <w:rsid w:val="00102457"/>
    <w:rsid w:val="001042EA"/>
    <w:rsid w:val="00104663"/>
    <w:rsid w:val="00104DFC"/>
    <w:rsid w:val="0010529D"/>
    <w:rsid w:val="00105598"/>
    <w:rsid w:val="001064B7"/>
    <w:rsid w:val="00110E9C"/>
    <w:rsid w:val="00111EE1"/>
    <w:rsid w:val="00112AEE"/>
    <w:rsid w:val="00112CA5"/>
    <w:rsid w:val="001135D8"/>
    <w:rsid w:val="001161BF"/>
    <w:rsid w:val="00116822"/>
    <w:rsid w:val="00117918"/>
    <w:rsid w:val="00120433"/>
    <w:rsid w:val="00122C2D"/>
    <w:rsid w:val="00124B53"/>
    <w:rsid w:val="00124FAF"/>
    <w:rsid w:val="00127DC1"/>
    <w:rsid w:val="00130184"/>
    <w:rsid w:val="00131382"/>
    <w:rsid w:val="00133A69"/>
    <w:rsid w:val="00134758"/>
    <w:rsid w:val="00135704"/>
    <w:rsid w:val="00135D7D"/>
    <w:rsid w:val="00136493"/>
    <w:rsid w:val="001374F0"/>
    <w:rsid w:val="00137B09"/>
    <w:rsid w:val="00140566"/>
    <w:rsid w:val="00141641"/>
    <w:rsid w:val="00142188"/>
    <w:rsid w:val="001464CB"/>
    <w:rsid w:val="00146696"/>
    <w:rsid w:val="001507BC"/>
    <w:rsid w:val="00152F6A"/>
    <w:rsid w:val="00153C75"/>
    <w:rsid w:val="00154464"/>
    <w:rsid w:val="00154C7B"/>
    <w:rsid w:val="00154F7E"/>
    <w:rsid w:val="00155A87"/>
    <w:rsid w:val="001566CE"/>
    <w:rsid w:val="00162200"/>
    <w:rsid w:val="00162691"/>
    <w:rsid w:val="00162D3B"/>
    <w:rsid w:val="00170C12"/>
    <w:rsid w:val="0017245C"/>
    <w:rsid w:val="001741AE"/>
    <w:rsid w:val="00174FC3"/>
    <w:rsid w:val="00175F3E"/>
    <w:rsid w:val="001769DB"/>
    <w:rsid w:val="00176B4B"/>
    <w:rsid w:val="00181659"/>
    <w:rsid w:val="00184068"/>
    <w:rsid w:val="0018511F"/>
    <w:rsid w:val="00186252"/>
    <w:rsid w:val="001866B2"/>
    <w:rsid w:val="0018687A"/>
    <w:rsid w:val="00186943"/>
    <w:rsid w:val="001876FB"/>
    <w:rsid w:val="00190A8B"/>
    <w:rsid w:val="00192451"/>
    <w:rsid w:val="00194A63"/>
    <w:rsid w:val="00196484"/>
    <w:rsid w:val="00197373"/>
    <w:rsid w:val="0019798D"/>
    <w:rsid w:val="001A17EE"/>
    <w:rsid w:val="001A33AA"/>
    <w:rsid w:val="001A4AF4"/>
    <w:rsid w:val="001A537E"/>
    <w:rsid w:val="001A70CE"/>
    <w:rsid w:val="001B0415"/>
    <w:rsid w:val="001B1DE6"/>
    <w:rsid w:val="001B3616"/>
    <w:rsid w:val="001B5C5C"/>
    <w:rsid w:val="001C0430"/>
    <w:rsid w:val="001C044C"/>
    <w:rsid w:val="001C35E2"/>
    <w:rsid w:val="001C4313"/>
    <w:rsid w:val="001C7FD8"/>
    <w:rsid w:val="001D02D9"/>
    <w:rsid w:val="001D0F05"/>
    <w:rsid w:val="001D1625"/>
    <w:rsid w:val="001D16D5"/>
    <w:rsid w:val="001D1C92"/>
    <w:rsid w:val="001D4421"/>
    <w:rsid w:val="001D48DE"/>
    <w:rsid w:val="001E0017"/>
    <w:rsid w:val="001E1D95"/>
    <w:rsid w:val="001E20C8"/>
    <w:rsid w:val="001E3307"/>
    <w:rsid w:val="001E347B"/>
    <w:rsid w:val="001E3D53"/>
    <w:rsid w:val="001E474C"/>
    <w:rsid w:val="001E62D5"/>
    <w:rsid w:val="001F1525"/>
    <w:rsid w:val="001F2293"/>
    <w:rsid w:val="001F3DDD"/>
    <w:rsid w:val="001F4E95"/>
    <w:rsid w:val="001F5C77"/>
    <w:rsid w:val="001F7366"/>
    <w:rsid w:val="00204C87"/>
    <w:rsid w:val="002051A4"/>
    <w:rsid w:val="0020740A"/>
    <w:rsid w:val="002116A9"/>
    <w:rsid w:val="0021373D"/>
    <w:rsid w:val="002162D1"/>
    <w:rsid w:val="00217C08"/>
    <w:rsid w:val="00217C12"/>
    <w:rsid w:val="00217EAC"/>
    <w:rsid w:val="00220A17"/>
    <w:rsid w:val="00221E27"/>
    <w:rsid w:val="0022302F"/>
    <w:rsid w:val="002239E0"/>
    <w:rsid w:val="002256D1"/>
    <w:rsid w:val="00225C66"/>
    <w:rsid w:val="00225CDC"/>
    <w:rsid w:val="00236645"/>
    <w:rsid w:val="00237ED5"/>
    <w:rsid w:val="00241A5D"/>
    <w:rsid w:val="00241A99"/>
    <w:rsid w:val="00242D33"/>
    <w:rsid w:val="00244E3E"/>
    <w:rsid w:val="00245799"/>
    <w:rsid w:val="00247FFB"/>
    <w:rsid w:val="0025045A"/>
    <w:rsid w:val="00251BCD"/>
    <w:rsid w:val="00254755"/>
    <w:rsid w:val="00255DE6"/>
    <w:rsid w:val="00257347"/>
    <w:rsid w:val="00257B38"/>
    <w:rsid w:val="00257F65"/>
    <w:rsid w:val="00260562"/>
    <w:rsid w:val="0026098E"/>
    <w:rsid w:val="00260F39"/>
    <w:rsid w:val="00262051"/>
    <w:rsid w:val="00262485"/>
    <w:rsid w:val="002625A0"/>
    <w:rsid w:val="00262601"/>
    <w:rsid w:val="00264C4C"/>
    <w:rsid w:val="00265D33"/>
    <w:rsid w:val="00265D7A"/>
    <w:rsid w:val="00266666"/>
    <w:rsid w:val="00266DDF"/>
    <w:rsid w:val="00270491"/>
    <w:rsid w:val="00270C4D"/>
    <w:rsid w:val="002710DA"/>
    <w:rsid w:val="00271534"/>
    <w:rsid w:val="00272815"/>
    <w:rsid w:val="0027333B"/>
    <w:rsid w:val="002750AA"/>
    <w:rsid w:val="00277B24"/>
    <w:rsid w:val="002807FF"/>
    <w:rsid w:val="00281687"/>
    <w:rsid w:val="00281974"/>
    <w:rsid w:val="002828A5"/>
    <w:rsid w:val="00282BD5"/>
    <w:rsid w:val="00284B89"/>
    <w:rsid w:val="00284BBD"/>
    <w:rsid w:val="0028539B"/>
    <w:rsid w:val="00286EC2"/>
    <w:rsid w:val="00291826"/>
    <w:rsid w:val="00291D4F"/>
    <w:rsid w:val="00292F32"/>
    <w:rsid w:val="00293420"/>
    <w:rsid w:val="00294493"/>
    <w:rsid w:val="002946EF"/>
    <w:rsid w:val="002958D0"/>
    <w:rsid w:val="00296BD2"/>
    <w:rsid w:val="00296F1C"/>
    <w:rsid w:val="00297AE3"/>
    <w:rsid w:val="00297D1D"/>
    <w:rsid w:val="002A15AB"/>
    <w:rsid w:val="002A27DC"/>
    <w:rsid w:val="002A29F4"/>
    <w:rsid w:val="002A336F"/>
    <w:rsid w:val="002A3A0D"/>
    <w:rsid w:val="002A4280"/>
    <w:rsid w:val="002A4284"/>
    <w:rsid w:val="002A4C01"/>
    <w:rsid w:val="002A5353"/>
    <w:rsid w:val="002A571F"/>
    <w:rsid w:val="002A586D"/>
    <w:rsid w:val="002A5E82"/>
    <w:rsid w:val="002A6D96"/>
    <w:rsid w:val="002A795E"/>
    <w:rsid w:val="002B1098"/>
    <w:rsid w:val="002B1357"/>
    <w:rsid w:val="002B1B8D"/>
    <w:rsid w:val="002B2E73"/>
    <w:rsid w:val="002B4805"/>
    <w:rsid w:val="002B73D1"/>
    <w:rsid w:val="002C0199"/>
    <w:rsid w:val="002C0E40"/>
    <w:rsid w:val="002C1D46"/>
    <w:rsid w:val="002C4749"/>
    <w:rsid w:val="002C4D48"/>
    <w:rsid w:val="002C6842"/>
    <w:rsid w:val="002C6C2F"/>
    <w:rsid w:val="002D07E5"/>
    <w:rsid w:val="002D2607"/>
    <w:rsid w:val="002D380A"/>
    <w:rsid w:val="002D5272"/>
    <w:rsid w:val="002D7ED7"/>
    <w:rsid w:val="002E1208"/>
    <w:rsid w:val="002E1824"/>
    <w:rsid w:val="002E44C5"/>
    <w:rsid w:val="002E658A"/>
    <w:rsid w:val="002E7248"/>
    <w:rsid w:val="002F1107"/>
    <w:rsid w:val="002F249C"/>
    <w:rsid w:val="002F2D7B"/>
    <w:rsid w:val="002F32B5"/>
    <w:rsid w:val="002F4B50"/>
    <w:rsid w:val="002F4F55"/>
    <w:rsid w:val="002F72DC"/>
    <w:rsid w:val="003000D9"/>
    <w:rsid w:val="00300366"/>
    <w:rsid w:val="0030150C"/>
    <w:rsid w:val="003018A5"/>
    <w:rsid w:val="003019AE"/>
    <w:rsid w:val="00302798"/>
    <w:rsid w:val="00302B63"/>
    <w:rsid w:val="0030482C"/>
    <w:rsid w:val="0030657B"/>
    <w:rsid w:val="00306E8E"/>
    <w:rsid w:val="00307B7E"/>
    <w:rsid w:val="00310B7D"/>
    <w:rsid w:val="0031123E"/>
    <w:rsid w:val="00311DFA"/>
    <w:rsid w:val="0031201F"/>
    <w:rsid w:val="003123F3"/>
    <w:rsid w:val="0031451F"/>
    <w:rsid w:val="00315827"/>
    <w:rsid w:val="00315831"/>
    <w:rsid w:val="00316778"/>
    <w:rsid w:val="003176BC"/>
    <w:rsid w:val="0032242E"/>
    <w:rsid w:val="00322D23"/>
    <w:rsid w:val="00323625"/>
    <w:rsid w:val="00323F9C"/>
    <w:rsid w:val="003256B6"/>
    <w:rsid w:val="0032594F"/>
    <w:rsid w:val="0032641B"/>
    <w:rsid w:val="0032721A"/>
    <w:rsid w:val="00327E08"/>
    <w:rsid w:val="00330880"/>
    <w:rsid w:val="003337D4"/>
    <w:rsid w:val="003339EC"/>
    <w:rsid w:val="003415EC"/>
    <w:rsid w:val="003428C5"/>
    <w:rsid w:val="00343095"/>
    <w:rsid w:val="00344066"/>
    <w:rsid w:val="00344F8F"/>
    <w:rsid w:val="003467FE"/>
    <w:rsid w:val="003471E9"/>
    <w:rsid w:val="00347628"/>
    <w:rsid w:val="00347891"/>
    <w:rsid w:val="003508BE"/>
    <w:rsid w:val="00351541"/>
    <w:rsid w:val="00352100"/>
    <w:rsid w:val="0035402C"/>
    <w:rsid w:val="00355370"/>
    <w:rsid w:val="003579DC"/>
    <w:rsid w:val="00357B19"/>
    <w:rsid w:val="00362C3B"/>
    <w:rsid w:val="003631FB"/>
    <w:rsid w:val="00363554"/>
    <w:rsid w:val="00364224"/>
    <w:rsid w:val="00364FDC"/>
    <w:rsid w:val="00365CD3"/>
    <w:rsid w:val="00367369"/>
    <w:rsid w:val="00367AA9"/>
    <w:rsid w:val="00367CCC"/>
    <w:rsid w:val="00371C35"/>
    <w:rsid w:val="0037430B"/>
    <w:rsid w:val="00380C43"/>
    <w:rsid w:val="003810DB"/>
    <w:rsid w:val="0038218E"/>
    <w:rsid w:val="003840E6"/>
    <w:rsid w:val="00384728"/>
    <w:rsid w:val="0038548B"/>
    <w:rsid w:val="003856CE"/>
    <w:rsid w:val="003856FD"/>
    <w:rsid w:val="00386E4F"/>
    <w:rsid w:val="00387443"/>
    <w:rsid w:val="00390EC7"/>
    <w:rsid w:val="00391446"/>
    <w:rsid w:val="00396139"/>
    <w:rsid w:val="003962A8"/>
    <w:rsid w:val="00397D5F"/>
    <w:rsid w:val="003A279B"/>
    <w:rsid w:val="003A2BDC"/>
    <w:rsid w:val="003A31BF"/>
    <w:rsid w:val="003A37F4"/>
    <w:rsid w:val="003A4958"/>
    <w:rsid w:val="003A7D52"/>
    <w:rsid w:val="003B0677"/>
    <w:rsid w:val="003B209D"/>
    <w:rsid w:val="003B499B"/>
    <w:rsid w:val="003B65C0"/>
    <w:rsid w:val="003B7A1D"/>
    <w:rsid w:val="003C07F3"/>
    <w:rsid w:val="003C0E76"/>
    <w:rsid w:val="003C22F3"/>
    <w:rsid w:val="003C2630"/>
    <w:rsid w:val="003C49E4"/>
    <w:rsid w:val="003C5C2C"/>
    <w:rsid w:val="003C6153"/>
    <w:rsid w:val="003C6482"/>
    <w:rsid w:val="003C6FEB"/>
    <w:rsid w:val="003D081A"/>
    <w:rsid w:val="003D238E"/>
    <w:rsid w:val="003D25B9"/>
    <w:rsid w:val="003D330E"/>
    <w:rsid w:val="003D7859"/>
    <w:rsid w:val="003D7C44"/>
    <w:rsid w:val="003E00EB"/>
    <w:rsid w:val="003E2C4C"/>
    <w:rsid w:val="003E34ED"/>
    <w:rsid w:val="003E567D"/>
    <w:rsid w:val="003E5E40"/>
    <w:rsid w:val="003E62E5"/>
    <w:rsid w:val="003E6DC2"/>
    <w:rsid w:val="003F015D"/>
    <w:rsid w:val="003F087B"/>
    <w:rsid w:val="003F0F2E"/>
    <w:rsid w:val="003F34FD"/>
    <w:rsid w:val="003F4431"/>
    <w:rsid w:val="003F49EA"/>
    <w:rsid w:val="003F4BA1"/>
    <w:rsid w:val="003F7654"/>
    <w:rsid w:val="0040025B"/>
    <w:rsid w:val="004004F0"/>
    <w:rsid w:val="00401329"/>
    <w:rsid w:val="00402BDA"/>
    <w:rsid w:val="00403A1C"/>
    <w:rsid w:val="00404A03"/>
    <w:rsid w:val="00404A3D"/>
    <w:rsid w:val="00405175"/>
    <w:rsid w:val="004059AB"/>
    <w:rsid w:val="00406221"/>
    <w:rsid w:val="004064D8"/>
    <w:rsid w:val="004072B5"/>
    <w:rsid w:val="00410432"/>
    <w:rsid w:val="00411669"/>
    <w:rsid w:val="00414C8E"/>
    <w:rsid w:val="004153DE"/>
    <w:rsid w:val="004163EA"/>
    <w:rsid w:val="004170A7"/>
    <w:rsid w:val="00417B94"/>
    <w:rsid w:val="0042170C"/>
    <w:rsid w:val="00421A7B"/>
    <w:rsid w:val="00421A7F"/>
    <w:rsid w:val="0042223E"/>
    <w:rsid w:val="00422CA3"/>
    <w:rsid w:val="00424894"/>
    <w:rsid w:val="00424B84"/>
    <w:rsid w:val="00424FD5"/>
    <w:rsid w:val="00426182"/>
    <w:rsid w:val="0042662D"/>
    <w:rsid w:val="00427784"/>
    <w:rsid w:val="004304E5"/>
    <w:rsid w:val="0043099F"/>
    <w:rsid w:val="004311AC"/>
    <w:rsid w:val="00433D48"/>
    <w:rsid w:val="0043716D"/>
    <w:rsid w:val="004374F2"/>
    <w:rsid w:val="004401D5"/>
    <w:rsid w:val="004418C9"/>
    <w:rsid w:val="004473AF"/>
    <w:rsid w:val="00447647"/>
    <w:rsid w:val="00450028"/>
    <w:rsid w:val="004535B7"/>
    <w:rsid w:val="00454247"/>
    <w:rsid w:val="00454C99"/>
    <w:rsid w:val="004557FD"/>
    <w:rsid w:val="00457A39"/>
    <w:rsid w:val="004626C3"/>
    <w:rsid w:val="00464A38"/>
    <w:rsid w:val="004664E0"/>
    <w:rsid w:val="00466F2F"/>
    <w:rsid w:val="004671CB"/>
    <w:rsid w:val="00470099"/>
    <w:rsid w:val="00470C4D"/>
    <w:rsid w:val="00472047"/>
    <w:rsid w:val="004744B2"/>
    <w:rsid w:val="004808EC"/>
    <w:rsid w:val="004814FD"/>
    <w:rsid w:val="004823D7"/>
    <w:rsid w:val="00483508"/>
    <w:rsid w:val="0048395C"/>
    <w:rsid w:val="004879EC"/>
    <w:rsid w:val="00490062"/>
    <w:rsid w:val="00492FD2"/>
    <w:rsid w:val="004951EE"/>
    <w:rsid w:val="00497616"/>
    <w:rsid w:val="004A00EA"/>
    <w:rsid w:val="004A15C4"/>
    <w:rsid w:val="004A2216"/>
    <w:rsid w:val="004A2ED9"/>
    <w:rsid w:val="004A4EE3"/>
    <w:rsid w:val="004A522F"/>
    <w:rsid w:val="004A6E31"/>
    <w:rsid w:val="004A7248"/>
    <w:rsid w:val="004B12E3"/>
    <w:rsid w:val="004B13F2"/>
    <w:rsid w:val="004B2DFE"/>
    <w:rsid w:val="004B39E0"/>
    <w:rsid w:val="004B4514"/>
    <w:rsid w:val="004B4623"/>
    <w:rsid w:val="004B5412"/>
    <w:rsid w:val="004B627E"/>
    <w:rsid w:val="004B6379"/>
    <w:rsid w:val="004C119F"/>
    <w:rsid w:val="004C19B0"/>
    <w:rsid w:val="004C2942"/>
    <w:rsid w:val="004C2F74"/>
    <w:rsid w:val="004C5A55"/>
    <w:rsid w:val="004C7C8C"/>
    <w:rsid w:val="004D06EF"/>
    <w:rsid w:val="004D350B"/>
    <w:rsid w:val="004D5AB0"/>
    <w:rsid w:val="004D5E27"/>
    <w:rsid w:val="004D61A0"/>
    <w:rsid w:val="004D6214"/>
    <w:rsid w:val="004D7879"/>
    <w:rsid w:val="004E002B"/>
    <w:rsid w:val="004E0732"/>
    <w:rsid w:val="004E0FC2"/>
    <w:rsid w:val="004E254F"/>
    <w:rsid w:val="004E5EB7"/>
    <w:rsid w:val="004F1FB0"/>
    <w:rsid w:val="004F29C0"/>
    <w:rsid w:val="004F2B9B"/>
    <w:rsid w:val="004F31C6"/>
    <w:rsid w:val="004F3B3F"/>
    <w:rsid w:val="004F4231"/>
    <w:rsid w:val="004F423D"/>
    <w:rsid w:val="004F602D"/>
    <w:rsid w:val="004F68EB"/>
    <w:rsid w:val="00501FC8"/>
    <w:rsid w:val="005028DF"/>
    <w:rsid w:val="0050629D"/>
    <w:rsid w:val="005074DC"/>
    <w:rsid w:val="0051024E"/>
    <w:rsid w:val="0051134E"/>
    <w:rsid w:val="00511DED"/>
    <w:rsid w:val="00512D42"/>
    <w:rsid w:val="00514720"/>
    <w:rsid w:val="00516E8C"/>
    <w:rsid w:val="0052152A"/>
    <w:rsid w:val="0053022F"/>
    <w:rsid w:val="005324F1"/>
    <w:rsid w:val="00532764"/>
    <w:rsid w:val="00532968"/>
    <w:rsid w:val="0053707B"/>
    <w:rsid w:val="00540F2F"/>
    <w:rsid w:val="0054325C"/>
    <w:rsid w:val="00543808"/>
    <w:rsid w:val="00543E12"/>
    <w:rsid w:val="005449A3"/>
    <w:rsid w:val="00546300"/>
    <w:rsid w:val="005474F7"/>
    <w:rsid w:val="00550603"/>
    <w:rsid w:val="005515CE"/>
    <w:rsid w:val="0055263A"/>
    <w:rsid w:val="00554C76"/>
    <w:rsid w:val="005555CD"/>
    <w:rsid w:val="00555D5E"/>
    <w:rsid w:val="005573AD"/>
    <w:rsid w:val="00560F0C"/>
    <w:rsid w:val="00562062"/>
    <w:rsid w:val="00562AFE"/>
    <w:rsid w:val="00564624"/>
    <w:rsid w:val="00564EF5"/>
    <w:rsid w:val="00566C92"/>
    <w:rsid w:val="005675D1"/>
    <w:rsid w:val="0056764B"/>
    <w:rsid w:val="00570AD1"/>
    <w:rsid w:val="00570AE3"/>
    <w:rsid w:val="005727B9"/>
    <w:rsid w:val="00575AEF"/>
    <w:rsid w:val="00575EFB"/>
    <w:rsid w:val="005768A6"/>
    <w:rsid w:val="005817C9"/>
    <w:rsid w:val="00582030"/>
    <w:rsid w:val="005830DD"/>
    <w:rsid w:val="00584270"/>
    <w:rsid w:val="00586219"/>
    <w:rsid w:val="00587280"/>
    <w:rsid w:val="005872B2"/>
    <w:rsid w:val="00587ED7"/>
    <w:rsid w:val="00590232"/>
    <w:rsid w:val="00593BD8"/>
    <w:rsid w:val="00596624"/>
    <w:rsid w:val="00597FE8"/>
    <w:rsid w:val="005A0CB7"/>
    <w:rsid w:val="005A221A"/>
    <w:rsid w:val="005A4FB1"/>
    <w:rsid w:val="005A568E"/>
    <w:rsid w:val="005A677D"/>
    <w:rsid w:val="005B006A"/>
    <w:rsid w:val="005B23CB"/>
    <w:rsid w:val="005C092B"/>
    <w:rsid w:val="005C0C90"/>
    <w:rsid w:val="005C325F"/>
    <w:rsid w:val="005C4203"/>
    <w:rsid w:val="005C686D"/>
    <w:rsid w:val="005C6A24"/>
    <w:rsid w:val="005C6A2F"/>
    <w:rsid w:val="005C75AF"/>
    <w:rsid w:val="005C7B81"/>
    <w:rsid w:val="005D20E7"/>
    <w:rsid w:val="005D220C"/>
    <w:rsid w:val="005D7AD0"/>
    <w:rsid w:val="005E05E8"/>
    <w:rsid w:val="005E3DDE"/>
    <w:rsid w:val="005E3E78"/>
    <w:rsid w:val="005E417B"/>
    <w:rsid w:val="005E49C0"/>
    <w:rsid w:val="005F1093"/>
    <w:rsid w:val="005F1933"/>
    <w:rsid w:val="005F1E12"/>
    <w:rsid w:val="005F37FB"/>
    <w:rsid w:val="005F3C39"/>
    <w:rsid w:val="005F440D"/>
    <w:rsid w:val="005F7E71"/>
    <w:rsid w:val="00600379"/>
    <w:rsid w:val="00601E08"/>
    <w:rsid w:val="0060292C"/>
    <w:rsid w:val="00602BAF"/>
    <w:rsid w:val="00604202"/>
    <w:rsid w:val="006046A8"/>
    <w:rsid w:val="00605F5D"/>
    <w:rsid w:val="0060633C"/>
    <w:rsid w:val="00610CCD"/>
    <w:rsid w:val="0061197C"/>
    <w:rsid w:val="00611E48"/>
    <w:rsid w:val="00611E7E"/>
    <w:rsid w:val="00613A52"/>
    <w:rsid w:val="00614CB9"/>
    <w:rsid w:val="00616485"/>
    <w:rsid w:val="006168DB"/>
    <w:rsid w:val="00617484"/>
    <w:rsid w:val="0061777D"/>
    <w:rsid w:val="00617CC5"/>
    <w:rsid w:val="006223D8"/>
    <w:rsid w:val="00624139"/>
    <w:rsid w:val="00624D46"/>
    <w:rsid w:val="00625598"/>
    <w:rsid w:val="006263CE"/>
    <w:rsid w:val="00634C1E"/>
    <w:rsid w:val="00634C24"/>
    <w:rsid w:val="006353F0"/>
    <w:rsid w:val="00642175"/>
    <w:rsid w:val="0064275B"/>
    <w:rsid w:val="00642A15"/>
    <w:rsid w:val="00642AF1"/>
    <w:rsid w:val="006434C3"/>
    <w:rsid w:val="006441D2"/>
    <w:rsid w:val="00644358"/>
    <w:rsid w:val="00645009"/>
    <w:rsid w:val="00645464"/>
    <w:rsid w:val="006507B3"/>
    <w:rsid w:val="0065129D"/>
    <w:rsid w:val="0065165B"/>
    <w:rsid w:val="006523DA"/>
    <w:rsid w:val="00652B03"/>
    <w:rsid w:val="00655119"/>
    <w:rsid w:val="00655EB7"/>
    <w:rsid w:val="00656672"/>
    <w:rsid w:val="00656D2D"/>
    <w:rsid w:val="006600EA"/>
    <w:rsid w:val="00660CE4"/>
    <w:rsid w:val="00663D36"/>
    <w:rsid w:val="00664C5C"/>
    <w:rsid w:val="00664DAD"/>
    <w:rsid w:val="0066582F"/>
    <w:rsid w:val="006671E3"/>
    <w:rsid w:val="00667750"/>
    <w:rsid w:val="00667FEF"/>
    <w:rsid w:val="006779C4"/>
    <w:rsid w:val="00682514"/>
    <w:rsid w:val="00683980"/>
    <w:rsid w:val="00684D48"/>
    <w:rsid w:val="00686E2E"/>
    <w:rsid w:val="006905C6"/>
    <w:rsid w:val="00692A62"/>
    <w:rsid w:val="00693E18"/>
    <w:rsid w:val="00694745"/>
    <w:rsid w:val="00695476"/>
    <w:rsid w:val="00695A79"/>
    <w:rsid w:val="00697035"/>
    <w:rsid w:val="006A2C58"/>
    <w:rsid w:val="006A2E57"/>
    <w:rsid w:val="006A4BE1"/>
    <w:rsid w:val="006A748C"/>
    <w:rsid w:val="006B1B50"/>
    <w:rsid w:val="006B3055"/>
    <w:rsid w:val="006B3416"/>
    <w:rsid w:val="006B38E4"/>
    <w:rsid w:val="006B3E2E"/>
    <w:rsid w:val="006B509C"/>
    <w:rsid w:val="006B52D1"/>
    <w:rsid w:val="006B6880"/>
    <w:rsid w:val="006B75F6"/>
    <w:rsid w:val="006C0097"/>
    <w:rsid w:val="006C2841"/>
    <w:rsid w:val="006C32E2"/>
    <w:rsid w:val="006C668F"/>
    <w:rsid w:val="006C69AA"/>
    <w:rsid w:val="006C7E70"/>
    <w:rsid w:val="006D01EE"/>
    <w:rsid w:val="006D130E"/>
    <w:rsid w:val="006D1BE7"/>
    <w:rsid w:val="006D2257"/>
    <w:rsid w:val="006D4C14"/>
    <w:rsid w:val="006D515E"/>
    <w:rsid w:val="006D524A"/>
    <w:rsid w:val="006D5F2C"/>
    <w:rsid w:val="006E0882"/>
    <w:rsid w:val="006E19A4"/>
    <w:rsid w:val="006E2003"/>
    <w:rsid w:val="006E30FB"/>
    <w:rsid w:val="006E4AF0"/>
    <w:rsid w:val="006E6FC7"/>
    <w:rsid w:val="006E7ACE"/>
    <w:rsid w:val="006F05CE"/>
    <w:rsid w:val="006F080C"/>
    <w:rsid w:val="006F0E34"/>
    <w:rsid w:val="0070041F"/>
    <w:rsid w:val="007004E8"/>
    <w:rsid w:val="00700745"/>
    <w:rsid w:val="00700D5B"/>
    <w:rsid w:val="00701FA3"/>
    <w:rsid w:val="00703062"/>
    <w:rsid w:val="00703962"/>
    <w:rsid w:val="00706387"/>
    <w:rsid w:val="00711398"/>
    <w:rsid w:val="0071284A"/>
    <w:rsid w:val="00713AC6"/>
    <w:rsid w:val="00715942"/>
    <w:rsid w:val="00716C79"/>
    <w:rsid w:val="00720ED8"/>
    <w:rsid w:val="0072241A"/>
    <w:rsid w:val="00722FE7"/>
    <w:rsid w:val="00723925"/>
    <w:rsid w:val="007249BD"/>
    <w:rsid w:val="00732E0A"/>
    <w:rsid w:val="007334B4"/>
    <w:rsid w:val="00733897"/>
    <w:rsid w:val="007348FA"/>
    <w:rsid w:val="00737B8C"/>
    <w:rsid w:val="0074022D"/>
    <w:rsid w:val="0074066E"/>
    <w:rsid w:val="00741D69"/>
    <w:rsid w:val="00742602"/>
    <w:rsid w:val="00747F41"/>
    <w:rsid w:val="00750E86"/>
    <w:rsid w:val="007537BB"/>
    <w:rsid w:val="00754CA3"/>
    <w:rsid w:val="00755C01"/>
    <w:rsid w:val="00757D58"/>
    <w:rsid w:val="0076019F"/>
    <w:rsid w:val="0076142E"/>
    <w:rsid w:val="0076205D"/>
    <w:rsid w:val="00762A6F"/>
    <w:rsid w:val="0076480B"/>
    <w:rsid w:val="00764FA9"/>
    <w:rsid w:val="007669BD"/>
    <w:rsid w:val="007670F5"/>
    <w:rsid w:val="00767235"/>
    <w:rsid w:val="007704CB"/>
    <w:rsid w:val="00770DCC"/>
    <w:rsid w:val="00771093"/>
    <w:rsid w:val="007719E2"/>
    <w:rsid w:val="0077290C"/>
    <w:rsid w:val="00772A98"/>
    <w:rsid w:val="007779F8"/>
    <w:rsid w:val="00777B0D"/>
    <w:rsid w:val="00781386"/>
    <w:rsid w:val="007832EF"/>
    <w:rsid w:val="00784EB4"/>
    <w:rsid w:val="00785324"/>
    <w:rsid w:val="00785F8A"/>
    <w:rsid w:val="00787A9F"/>
    <w:rsid w:val="00790DE7"/>
    <w:rsid w:val="00791BDA"/>
    <w:rsid w:val="0079215D"/>
    <w:rsid w:val="00793782"/>
    <w:rsid w:val="00793E22"/>
    <w:rsid w:val="00795C6A"/>
    <w:rsid w:val="0079670B"/>
    <w:rsid w:val="0079758A"/>
    <w:rsid w:val="0079797F"/>
    <w:rsid w:val="007979BC"/>
    <w:rsid w:val="00797CD8"/>
    <w:rsid w:val="007A02C6"/>
    <w:rsid w:val="007A0486"/>
    <w:rsid w:val="007A0897"/>
    <w:rsid w:val="007A34A9"/>
    <w:rsid w:val="007A3D7D"/>
    <w:rsid w:val="007A5956"/>
    <w:rsid w:val="007A63F0"/>
    <w:rsid w:val="007A69FE"/>
    <w:rsid w:val="007B095D"/>
    <w:rsid w:val="007B11CE"/>
    <w:rsid w:val="007B140E"/>
    <w:rsid w:val="007B1DF1"/>
    <w:rsid w:val="007B25A6"/>
    <w:rsid w:val="007B27B3"/>
    <w:rsid w:val="007B2A69"/>
    <w:rsid w:val="007B32E8"/>
    <w:rsid w:val="007B3441"/>
    <w:rsid w:val="007B4B9B"/>
    <w:rsid w:val="007B55A3"/>
    <w:rsid w:val="007C0D17"/>
    <w:rsid w:val="007C15D7"/>
    <w:rsid w:val="007C18B4"/>
    <w:rsid w:val="007C2778"/>
    <w:rsid w:val="007C2C6C"/>
    <w:rsid w:val="007C4FB7"/>
    <w:rsid w:val="007C5C47"/>
    <w:rsid w:val="007D01B7"/>
    <w:rsid w:val="007D0AF4"/>
    <w:rsid w:val="007D0B05"/>
    <w:rsid w:val="007D1471"/>
    <w:rsid w:val="007D147B"/>
    <w:rsid w:val="007D2FB5"/>
    <w:rsid w:val="007D3128"/>
    <w:rsid w:val="007D62D4"/>
    <w:rsid w:val="007D6522"/>
    <w:rsid w:val="007D6540"/>
    <w:rsid w:val="007D6BE8"/>
    <w:rsid w:val="007D6CCC"/>
    <w:rsid w:val="007E1C1D"/>
    <w:rsid w:val="007E2FD6"/>
    <w:rsid w:val="007E5674"/>
    <w:rsid w:val="007F0C62"/>
    <w:rsid w:val="007F129F"/>
    <w:rsid w:val="007F18EC"/>
    <w:rsid w:val="007F3122"/>
    <w:rsid w:val="007F347D"/>
    <w:rsid w:val="007F373E"/>
    <w:rsid w:val="008027E2"/>
    <w:rsid w:val="008038CD"/>
    <w:rsid w:val="008044CA"/>
    <w:rsid w:val="00804C05"/>
    <w:rsid w:val="008053B5"/>
    <w:rsid w:val="008063AE"/>
    <w:rsid w:val="00806651"/>
    <w:rsid w:val="00807C36"/>
    <w:rsid w:val="00810B8B"/>
    <w:rsid w:val="00811664"/>
    <w:rsid w:val="00814E77"/>
    <w:rsid w:val="008156D8"/>
    <w:rsid w:val="00821910"/>
    <w:rsid w:val="00824E37"/>
    <w:rsid w:val="00826EBB"/>
    <w:rsid w:val="00827168"/>
    <w:rsid w:val="00833EE1"/>
    <w:rsid w:val="008349CD"/>
    <w:rsid w:val="00840B26"/>
    <w:rsid w:val="008416E4"/>
    <w:rsid w:val="0084490C"/>
    <w:rsid w:val="00844D73"/>
    <w:rsid w:val="00847DD2"/>
    <w:rsid w:val="00847EB0"/>
    <w:rsid w:val="00853072"/>
    <w:rsid w:val="0085329D"/>
    <w:rsid w:val="008545F1"/>
    <w:rsid w:val="00854E9D"/>
    <w:rsid w:val="00863D06"/>
    <w:rsid w:val="00864546"/>
    <w:rsid w:val="00866EB3"/>
    <w:rsid w:val="0086747C"/>
    <w:rsid w:val="00870003"/>
    <w:rsid w:val="00870505"/>
    <w:rsid w:val="00871BAA"/>
    <w:rsid w:val="008744A8"/>
    <w:rsid w:val="008745DC"/>
    <w:rsid w:val="0087745A"/>
    <w:rsid w:val="00881BB0"/>
    <w:rsid w:val="00885A18"/>
    <w:rsid w:val="008860EE"/>
    <w:rsid w:val="008872DF"/>
    <w:rsid w:val="00887528"/>
    <w:rsid w:val="00891275"/>
    <w:rsid w:val="00893C5A"/>
    <w:rsid w:val="00896015"/>
    <w:rsid w:val="008A3AE7"/>
    <w:rsid w:val="008A3D4D"/>
    <w:rsid w:val="008A4452"/>
    <w:rsid w:val="008A6E92"/>
    <w:rsid w:val="008B3D99"/>
    <w:rsid w:val="008B3F7B"/>
    <w:rsid w:val="008B5CF1"/>
    <w:rsid w:val="008B63B7"/>
    <w:rsid w:val="008B7BCE"/>
    <w:rsid w:val="008C03AF"/>
    <w:rsid w:val="008C0DD3"/>
    <w:rsid w:val="008C22CD"/>
    <w:rsid w:val="008C5287"/>
    <w:rsid w:val="008C5605"/>
    <w:rsid w:val="008C6F59"/>
    <w:rsid w:val="008D05EF"/>
    <w:rsid w:val="008D186B"/>
    <w:rsid w:val="008D19B7"/>
    <w:rsid w:val="008D2C7D"/>
    <w:rsid w:val="008D362E"/>
    <w:rsid w:val="008D7180"/>
    <w:rsid w:val="008D771E"/>
    <w:rsid w:val="008E301D"/>
    <w:rsid w:val="008E4396"/>
    <w:rsid w:val="008E4C76"/>
    <w:rsid w:val="008E57BA"/>
    <w:rsid w:val="008E6869"/>
    <w:rsid w:val="008E6E0A"/>
    <w:rsid w:val="008E7597"/>
    <w:rsid w:val="008F1EB1"/>
    <w:rsid w:val="008F3346"/>
    <w:rsid w:val="008F4B3E"/>
    <w:rsid w:val="008F7888"/>
    <w:rsid w:val="00900038"/>
    <w:rsid w:val="00900142"/>
    <w:rsid w:val="0090168D"/>
    <w:rsid w:val="009019EC"/>
    <w:rsid w:val="00901EF4"/>
    <w:rsid w:val="0090209D"/>
    <w:rsid w:val="00902268"/>
    <w:rsid w:val="0090265F"/>
    <w:rsid w:val="00902DAA"/>
    <w:rsid w:val="00905B04"/>
    <w:rsid w:val="00906F29"/>
    <w:rsid w:val="009071CB"/>
    <w:rsid w:val="00907241"/>
    <w:rsid w:val="00910989"/>
    <w:rsid w:val="00911035"/>
    <w:rsid w:val="0091168B"/>
    <w:rsid w:val="009125A6"/>
    <w:rsid w:val="00917BD2"/>
    <w:rsid w:val="009220BF"/>
    <w:rsid w:val="0092412B"/>
    <w:rsid w:val="009246AC"/>
    <w:rsid w:val="0092568F"/>
    <w:rsid w:val="00925D18"/>
    <w:rsid w:val="00926007"/>
    <w:rsid w:val="0092764A"/>
    <w:rsid w:val="00927B85"/>
    <w:rsid w:val="00930055"/>
    <w:rsid w:val="00930CB0"/>
    <w:rsid w:val="009330CA"/>
    <w:rsid w:val="00933576"/>
    <w:rsid w:val="00934BD3"/>
    <w:rsid w:val="00935233"/>
    <w:rsid w:val="00935C7B"/>
    <w:rsid w:val="009369AB"/>
    <w:rsid w:val="00937441"/>
    <w:rsid w:val="009408E1"/>
    <w:rsid w:val="009441AA"/>
    <w:rsid w:val="00944254"/>
    <w:rsid w:val="00944E1A"/>
    <w:rsid w:val="009450B1"/>
    <w:rsid w:val="0094556F"/>
    <w:rsid w:val="009459F6"/>
    <w:rsid w:val="0094602E"/>
    <w:rsid w:val="0094683E"/>
    <w:rsid w:val="00946E10"/>
    <w:rsid w:val="00951071"/>
    <w:rsid w:val="009514F5"/>
    <w:rsid w:val="00953C65"/>
    <w:rsid w:val="00954EFF"/>
    <w:rsid w:val="0095626E"/>
    <w:rsid w:val="0095640E"/>
    <w:rsid w:val="00961BC3"/>
    <w:rsid w:val="00962874"/>
    <w:rsid w:val="009651BA"/>
    <w:rsid w:val="00965EB2"/>
    <w:rsid w:val="00972EC3"/>
    <w:rsid w:val="00973205"/>
    <w:rsid w:val="00973E43"/>
    <w:rsid w:val="009745A5"/>
    <w:rsid w:val="00974EBA"/>
    <w:rsid w:val="00975018"/>
    <w:rsid w:val="00980791"/>
    <w:rsid w:val="00982BD8"/>
    <w:rsid w:val="00983532"/>
    <w:rsid w:val="00983BF9"/>
    <w:rsid w:val="00984A25"/>
    <w:rsid w:val="009907F9"/>
    <w:rsid w:val="00993CC4"/>
    <w:rsid w:val="0099522D"/>
    <w:rsid w:val="00995A41"/>
    <w:rsid w:val="0099736C"/>
    <w:rsid w:val="009976D2"/>
    <w:rsid w:val="00997BEA"/>
    <w:rsid w:val="00997CD9"/>
    <w:rsid w:val="00997D36"/>
    <w:rsid w:val="009A22E1"/>
    <w:rsid w:val="009A29CA"/>
    <w:rsid w:val="009A3A3D"/>
    <w:rsid w:val="009A4815"/>
    <w:rsid w:val="009A51F5"/>
    <w:rsid w:val="009A6151"/>
    <w:rsid w:val="009B40F5"/>
    <w:rsid w:val="009B4D89"/>
    <w:rsid w:val="009B541F"/>
    <w:rsid w:val="009B5D0E"/>
    <w:rsid w:val="009B7235"/>
    <w:rsid w:val="009B79AC"/>
    <w:rsid w:val="009C49DE"/>
    <w:rsid w:val="009C52DB"/>
    <w:rsid w:val="009C546C"/>
    <w:rsid w:val="009C5D2B"/>
    <w:rsid w:val="009C7153"/>
    <w:rsid w:val="009C7807"/>
    <w:rsid w:val="009D3D7C"/>
    <w:rsid w:val="009D6176"/>
    <w:rsid w:val="009E19C6"/>
    <w:rsid w:val="009E1C97"/>
    <w:rsid w:val="009E33F8"/>
    <w:rsid w:val="009E3536"/>
    <w:rsid w:val="009E3E51"/>
    <w:rsid w:val="009E3EEA"/>
    <w:rsid w:val="009E49A0"/>
    <w:rsid w:val="009E4F46"/>
    <w:rsid w:val="009E6ACD"/>
    <w:rsid w:val="009E6CF3"/>
    <w:rsid w:val="009E6E0A"/>
    <w:rsid w:val="009E7AF8"/>
    <w:rsid w:val="009F0E56"/>
    <w:rsid w:val="009F270B"/>
    <w:rsid w:val="009F330C"/>
    <w:rsid w:val="009F45BC"/>
    <w:rsid w:val="009F7D2D"/>
    <w:rsid w:val="00A033BE"/>
    <w:rsid w:val="00A0381A"/>
    <w:rsid w:val="00A04A23"/>
    <w:rsid w:val="00A04ED8"/>
    <w:rsid w:val="00A06A11"/>
    <w:rsid w:val="00A10C7C"/>
    <w:rsid w:val="00A11221"/>
    <w:rsid w:val="00A123EB"/>
    <w:rsid w:val="00A14285"/>
    <w:rsid w:val="00A16716"/>
    <w:rsid w:val="00A176AC"/>
    <w:rsid w:val="00A176EC"/>
    <w:rsid w:val="00A22A80"/>
    <w:rsid w:val="00A235EE"/>
    <w:rsid w:val="00A23A18"/>
    <w:rsid w:val="00A23D5E"/>
    <w:rsid w:val="00A24420"/>
    <w:rsid w:val="00A25BC7"/>
    <w:rsid w:val="00A25DB8"/>
    <w:rsid w:val="00A25EDF"/>
    <w:rsid w:val="00A2761C"/>
    <w:rsid w:val="00A27908"/>
    <w:rsid w:val="00A31428"/>
    <w:rsid w:val="00A31C99"/>
    <w:rsid w:val="00A32A7F"/>
    <w:rsid w:val="00A32FC6"/>
    <w:rsid w:val="00A34D5D"/>
    <w:rsid w:val="00A4328B"/>
    <w:rsid w:val="00A43D78"/>
    <w:rsid w:val="00A45C27"/>
    <w:rsid w:val="00A46038"/>
    <w:rsid w:val="00A51F43"/>
    <w:rsid w:val="00A52581"/>
    <w:rsid w:val="00A54AB6"/>
    <w:rsid w:val="00A6069C"/>
    <w:rsid w:val="00A61F27"/>
    <w:rsid w:val="00A62AE4"/>
    <w:rsid w:val="00A62E56"/>
    <w:rsid w:val="00A63816"/>
    <w:rsid w:val="00A63CE8"/>
    <w:rsid w:val="00A65729"/>
    <w:rsid w:val="00A66398"/>
    <w:rsid w:val="00A675B0"/>
    <w:rsid w:val="00A70626"/>
    <w:rsid w:val="00A70E73"/>
    <w:rsid w:val="00A7247D"/>
    <w:rsid w:val="00A72CA3"/>
    <w:rsid w:val="00A742B4"/>
    <w:rsid w:val="00A75809"/>
    <w:rsid w:val="00A7595A"/>
    <w:rsid w:val="00A75E9D"/>
    <w:rsid w:val="00A81F11"/>
    <w:rsid w:val="00A82447"/>
    <w:rsid w:val="00A82510"/>
    <w:rsid w:val="00A827DD"/>
    <w:rsid w:val="00A83E3D"/>
    <w:rsid w:val="00A841D4"/>
    <w:rsid w:val="00A870F4"/>
    <w:rsid w:val="00A9094B"/>
    <w:rsid w:val="00A90BA5"/>
    <w:rsid w:val="00A90CFF"/>
    <w:rsid w:val="00A95379"/>
    <w:rsid w:val="00A97634"/>
    <w:rsid w:val="00AA05B8"/>
    <w:rsid w:val="00AA0FBF"/>
    <w:rsid w:val="00AA24C4"/>
    <w:rsid w:val="00AA4059"/>
    <w:rsid w:val="00AA4D09"/>
    <w:rsid w:val="00AA5B0F"/>
    <w:rsid w:val="00AA66C3"/>
    <w:rsid w:val="00AA7D51"/>
    <w:rsid w:val="00AB02ED"/>
    <w:rsid w:val="00AB0557"/>
    <w:rsid w:val="00AB1D86"/>
    <w:rsid w:val="00AB303F"/>
    <w:rsid w:val="00AB392D"/>
    <w:rsid w:val="00AB3B42"/>
    <w:rsid w:val="00AB54A6"/>
    <w:rsid w:val="00AB5C81"/>
    <w:rsid w:val="00AC0FDF"/>
    <w:rsid w:val="00AC1A1F"/>
    <w:rsid w:val="00AC21DA"/>
    <w:rsid w:val="00AC255C"/>
    <w:rsid w:val="00AC4035"/>
    <w:rsid w:val="00AC6756"/>
    <w:rsid w:val="00AC6C80"/>
    <w:rsid w:val="00AC7335"/>
    <w:rsid w:val="00AC739B"/>
    <w:rsid w:val="00AD0B53"/>
    <w:rsid w:val="00AD11A7"/>
    <w:rsid w:val="00AD2FE0"/>
    <w:rsid w:val="00AD3BFA"/>
    <w:rsid w:val="00AD4E3A"/>
    <w:rsid w:val="00AD5D42"/>
    <w:rsid w:val="00AD7C25"/>
    <w:rsid w:val="00AE026A"/>
    <w:rsid w:val="00AE1083"/>
    <w:rsid w:val="00AE22FE"/>
    <w:rsid w:val="00AE337E"/>
    <w:rsid w:val="00AE355E"/>
    <w:rsid w:val="00AE4936"/>
    <w:rsid w:val="00AF11A4"/>
    <w:rsid w:val="00AF1B92"/>
    <w:rsid w:val="00AF1F3B"/>
    <w:rsid w:val="00AF2315"/>
    <w:rsid w:val="00AF4E3D"/>
    <w:rsid w:val="00AF5C24"/>
    <w:rsid w:val="00AF7EB7"/>
    <w:rsid w:val="00B02A15"/>
    <w:rsid w:val="00B0453D"/>
    <w:rsid w:val="00B04A7C"/>
    <w:rsid w:val="00B04EC1"/>
    <w:rsid w:val="00B05C71"/>
    <w:rsid w:val="00B05D0A"/>
    <w:rsid w:val="00B065A8"/>
    <w:rsid w:val="00B10A02"/>
    <w:rsid w:val="00B10CCD"/>
    <w:rsid w:val="00B12652"/>
    <w:rsid w:val="00B14E85"/>
    <w:rsid w:val="00B230B2"/>
    <w:rsid w:val="00B231FF"/>
    <w:rsid w:val="00B23330"/>
    <w:rsid w:val="00B23436"/>
    <w:rsid w:val="00B23DF2"/>
    <w:rsid w:val="00B2505E"/>
    <w:rsid w:val="00B2553A"/>
    <w:rsid w:val="00B26B35"/>
    <w:rsid w:val="00B27B5D"/>
    <w:rsid w:val="00B30E44"/>
    <w:rsid w:val="00B30F1D"/>
    <w:rsid w:val="00B32915"/>
    <w:rsid w:val="00B344A3"/>
    <w:rsid w:val="00B36F2B"/>
    <w:rsid w:val="00B36F39"/>
    <w:rsid w:val="00B400C6"/>
    <w:rsid w:val="00B40843"/>
    <w:rsid w:val="00B42311"/>
    <w:rsid w:val="00B43AF1"/>
    <w:rsid w:val="00B456C9"/>
    <w:rsid w:val="00B5025D"/>
    <w:rsid w:val="00B5256F"/>
    <w:rsid w:val="00B529B6"/>
    <w:rsid w:val="00B53B80"/>
    <w:rsid w:val="00B544BF"/>
    <w:rsid w:val="00B5466C"/>
    <w:rsid w:val="00B54BF1"/>
    <w:rsid w:val="00B56DBF"/>
    <w:rsid w:val="00B626AE"/>
    <w:rsid w:val="00B645EA"/>
    <w:rsid w:val="00B64E80"/>
    <w:rsid w:val="00B65AD0"/>
    <w:rsid w:val="00B66B8C"/>
    <w:rsid w:val="00B6747B"/>
    <w:rsid w:val="00B6768C"/>
    <w:rsid w:val="00B73DD1"/>
    <w:rsid w:val="00B7624A"/>
    <w:rsid w:val="00B76301"/>
    <w:rsid w:val="00B76C95"/>
    <w:rsid w:val="00B777E0"/>
    <w:rsid w:val="00B77BB8"/>
    <w:rsid w:val="00B80295"/>
    <w:rsid w:val="00B80392"/>
    <w:rsid w:val="00B803F4"/>
    <w:rsid w:val="00B81724"/>
    <w:rsid w:val="00B83515"/>
    <w:rsid w:val="00B8360B"/>
    <w:rsid w:val="00B83C7D"/>
    <w:rsid w:val="00B86997"/>
    <w:rsid w:val="00B87533"/>
    <w:rsid w:val="00B87E3B"/>
    <w:rsid w:val="00B90609"/>
    <w:rsid w:val="00B919D7"/>
    <w:rsid w:val="00B91C61"/>
    <w:rsid w:val="00B920D9"/>
    <w:rsid w:val="00B93B81"/>
    <w:rsid w:val="00B9736A"/>
    <w:rsid w:val="00B973EC"/>
    <w:rsid w:val="00BA0455"/>
    <w:rsid w:val="00BA12CE"/>
    <w:rsid w:val="00BA3686"/>
    <w:rsid w:val="00BA48BA"/>
    <w:rsid w:val="00BA593E"/>
    <w:rsid w:val="00BA6381"/>
    <w:rsid w:val="00BA6EA6"/>
    <w:rsid w:val="00BA7DC4"/>
    <w:rsid w:val="00BB15E9"/>
    <w:rsid w:val="00BB1C02"/>
    <w:rsid w:val="00BB2E9D"/>
    <w:rsid w:val="00BB3D74"/>
    <w:rsid w:val="00BB45F3"/>
    <w:rsid w:val="00BB4720"/>
    <w:rsid w:val="00BC5A01"/>
    <w:rsid w:val="00BC72EF"/>
    <w:rsid w:val="00BD09BC"/>
    <w:rsid w:val="00BD0DD5"/>
    <w:rsid w:val="00BD167D"/>
    <w:rsid w:val="00BD169D"/>
    <w:rsid w:val="00BD252C"/>
    <w:rsid w:val="00BD26E7"/>
    <w:rsid w:val="00BD42B6"/>
    <w:rsid w:val="00BD4620"/>
    <w:rsid w:val="00BD4F2E"/>
    <w:rsid w:val="00BD5303"/>
    <w:rsid w:val="00BD55EC"/>
    <w:rsid w:val="00BD57C3"/>
    <w:rsid w:val="00BD60C2"/>
    <w:rsid w:val="00BD7B9A"/>
    <w:rsid w:val="00BE0EF6"/>
    <w:rsid w:val="00BE1416"/>
    <w:rsid w:val="00BE2D5B"/>
    <w:rsid w:val="00BE3943"/>
    <w:rsid w:val="00BE3EC3"/>
    <w:rsid w:val="00BE4BE8"/>
    <w:rsid w:val="00BE5505"/>
    <w:rsid w:val="00BE6234"/>
    <w:rsid w:val="00BE6477"/>
    <w:rsid w:val="00BE6D42"/>
    <w:rsid w:val="00BE7C7E"/>
    <w:rsid w:val="00BF0095"/>
    <w:rsid w:val="00BF0BE1"/>
    <w:rsid w:val="00BF19A9"/>
    <w:rsid w:val="00BF41D6"/>
    <w:rsid w:val="00BF45E6"/>
    <w:rsid w:val="00BF47D1"/>
    <w:rsid w:val="00BF503B"/>
    <w:rsid w:val="00BF6EBB"/>
    <w:rsid w:val="00BF71EC"/>
    <w:rsid w:val="00C002DD"/>
    <w:rsid w:val="00C01919"/>
    <w:rsid w:val="00C022D0"/>
    <w:rsid w:val="00C052B6"/>
    <w:rsid w:val="00C068D5"/>
    <w:rsid w:val="00C07427"/>
    <w:rsid w:val="00C1483E"/>
    <w:rsid w:val="00C1498C"/>
    <w:rsid w:val="00C149A9"/>
    <w:rsid w:val="00C14C16"/>
    <w:rsid w:val="00C14D41"/>
    <w:rsid w:val="00C15C90"/>
    <w:rsid w:val="00C1630D"/>
    <w:rsid w:val="00C20445"/>
    <w:rsid w:val="00C2281A"/>
    <w:rsid w:val="00C22A80"/>
    <w:rsid w:val="00C23362"/>
    <w:rsid w:val="00C242BD"/>
    <w:rsid w:val="00C245BF"/>
    <w:rsid w:val="00C24F60"/>
    <w:rsid w:val="00C2522B"/>
    <w:rsid w:val="00C26E12"/>
    <w:rsid w:val="00C276BC"/>
    <w:rsid w:val="00C3044E"/>
    <w:rsid w:val="00C31347"/>
    <w:rsid w:val="00C32B52"/>
    <w:rsid w:val="00C342B0"/>
    <w:rsid w:val="00C35CC8"/>
    <w:rsid w:val="00C3628F"/>
    <w:rsid w:val="00C365E4"/>
    <w:rsid w:val="00C37FB9"/>
    <w:rsid w:val="00C40493"/>
    <w:rsid w:val="00C4129E"/>
    <w:rsid w:val="00C418CD"/>
    <w:rsid w:val="00C421D6"/>
    <w:rsid w:val="00C44BF6"/>
    <w:rsid w:val="00C44ECD"/>
    <w:rsid w:val="00C466FD"/>
    <w:rsid w:val="00C46C66"/>
    <w:rsid w:val="00C47928"/>
    <w:rsid w:val="00C47C81"/>
    <w:rsid w:val="00C50D0F"/>
    <w:rsid w:val="00C5121C"/>
    <w:rsid w:val="00C516E0"/>
    <w:rsid w:val="00C51CED"/>
    <w:rsid w:val="00C527EB"/>
    <w:rsid w:val="00C5394D"/>
    <w:rsid w:val="00C53BF3"/>
    <w:rsid w:val="00C5413B"/>
    <w:rsid w:val="00C5483A"/>
    <w:rsid w:val="00C54DE7"/>
    <w:rsid w:val="00C559D7"/>
    <w:rsid w:val="00C569C4"/>
    <w:rsid w:val="00C57FD8"/>
    <w:rsid w:val="00C61ADE"/>
    <w:rsid w:val="00C649BA"/>
    <w:rsid w:val="00C724F9"/>
    <w:rsid w:val="00C75408"/>
    <w:rsid w:val="00C76C08"/>
    <w:rsid w:val="00C80688"/>
    <w:rsid w:val="00C80D38"/>
    <w:rsid w:val="00C826AD"/>
    <w:rsid w:val="00C83064"/>
    <w:rsid w:val="00C862EC"/>
    <w:rsid w:val="00C87074"/>
    <w:rsid w:val="00C902EB"/>
    <w:rsid w:val="00C90438"/>
    <w:rsid w:val="00C908A9"/>
    <w:rsid w:val="00C91777"/>
    <w:rsid w:val="00C952FC"/>
    <w:rsid w:val="00C9562E"/>
    <w:rsid w:val="00C96125"/>
    <w:rsid w:val="00C967CD"/>
    <w:rsid w:val="00CA253B"/>
    <w:rsid w:val="00CA355F"/>
    <w:rsid w:val="00CA3BE8"/>
    <w:rsid w:val="00CA4278"/>
    <w:rsid w:val="00CA49C6"/>
    <w:rsid w:val="00CA531C"/>
    <w:rsid w:val="00CA5759"/>
    <w:rsid w:val="00CA5BE4"/>
    <w:rsid w:val="00CA6C07"/>
    <w:rsid w:val="00CA7120"/>
    <w:rsid w:val="00CB0A6C"/>
    <w:rsid w:val="00CB3552"/>
    <w:rsid w:val="00CB35E2"/>
    <w:rsid w:val="00CB4A85"/>
    <w:rsid w:val="00CB54AD"/>
    <w:rsid w:val="00CB7517"/>
    <w:rsid w:val="00CB7FF1"/>
    <w:rsid w:val="00CC031F"/>
    <w:rsid w:val="00CC10E9"/>
    <w:rsid w:val="00CC1130"/>
    <w:rsid w:val="00CC259E"/>
    <w:rsid w:val="00CC3933"/>
    <w:rsid w:val="00CC51FE"/>
    <w:rsid w:val="00CC7D99"/>
    <w:rsid w:val="00CD3856"/>
    <w:rsid w:val="00CD3E97"/>
    <w:rsid w:val="00CE1813"/>
    <w:rsid w:val="00CE18EA"/>
    <w:rsid w:val="00CE3226"/>
    <w:rsid w:val="00CE5810"/>
    <w:rsid w:val="00CF01F2"/>
    <w:rsid w:val="00CF27F1"/>
    <w:rsid w:val="00CF3586"/>
    <w:rsid w:val="00CF53C3"/>
    <w:rsid w:val="00CF5F94"/>
    <w:rsid w:val="00D025EA"/>
    <w:rsid w:val="00D02BC0"/>
    <w:rsid w:val="00D03337"/>
    <w:rsid w:val="00D03F3A"/>
    <w:rsid w:val="00D0527E"/>
    <w:rsid w:val="00D06D10"/>
    <w:rsid w:val="00D07140"/>
    <w:rsid w:val="00D10271"/>
    <w:rsid w:val="00D115FF"/>
    <w:rsid w:val="00D116AF"/>
    <w:rsid w:val="00D11772"/>
    <w:rsid w:val="00D12600"/>
    <w:rsid w:val="00D12F77"/>
    <w:rsid w:val="00D15352"/>
    <w:rsid w:val="00D15968"/>
    <w:rsid w:val="00D1779D"/>
    <w:rsid w:val="00D20502"/>
    <w:rsid w:val="00D23158"/>
    <w:rsid w:val="00D2478C"/>
    <w:rsid w:val="00D3122C"/>
    <w:rsid w:val="00D31899"/>
    <w:rsid w:val="00D33066"/>
    <w:rsid w:val="00D33580"/>
    <w:rsid w:val="00D33CEB"/>
    <w:rsid w:val="00D34D01"/>
    <w:rsid w:val="00D37EB7"/>
    <w:rsid w:val="00D404C0"/>
    <w:rsid w:val="00D41B6E"/>
    <w:rsid w:val="00D42FFA"/>
    <w:rsid w:val="00D4517C"/>
    <w:rsid w:val="00D459D0"/>
    <w:rsid w:val="00D45E4A"/>
    <w:rsid w:val="00D50816"/>
    <w:rsid w:val="00D513B8"/>
    <w:rsid w:val="00D520B6"/>
    <w:rsid w:val="00D521B8"/>
    <w:rsid w:val="00D5461C"/>
    <w:rsid w:val="00D54D70"/>
    <w:rsid w:val="00D56588"/>
    <w:rsid w:val="00D57F53"/>
    <w:rsid w:val="00D6007A"/>
    <w:rsid w:val="00D625ED"/>
    <w:rsid w:val="00D6286D"/>
    <w:rsid w:val="00D63A1E"/>
    <w:rsid w:val="00D646EC"/>
    <w:rsid w:val="00D65C32"/>
    <w:rsid w:val="00D667B4"/>
    <w:rsid w:val="00D71F80"/>
    <w:rsid w:val="00D72086"/>
    <w:rsid w:val="00D72D49"/>
    <w:rsid w:val="00D7325D"/>
    <w:rsid w:val="00D755D1"/>
    <w:rsid w:val="00D7713D"/>
    <w:rsid w:val="00D77CF5"/>
    <w:rsid w:val="00D80E19"/>
    <w:rsid w:val="00D84151"/>
    <w:rsid w:val="00D84362"/>
    <w:rsid w:val="00D85C78"/>
    <w:rsid w:val="00D861D4"/>
    <w:rsid w:val="00D86423"/>
    <w:rsid w:val="00D87252"/>
    <w:rsid w:val="00D87B43"/>
    <w:rsid w:val="00D92294"/>
    <w:rsid w:val="00D92B26"/>
    <w:rsid w:val="00D92D84"/>
    <w:rsid w:val="00D947A1"/>
    <w:rsid w:val="00D963E6"/>
    <w:rsid w:val="00D96C52"/>
    <w:rsid w:val="00D9721B"/>
    <w:rsid w:val="00DA31AC"/>
    <w:rsid w:val="00DA45EA"/>
    <w:rsid w:val="00DA4B97"/>
    <w:rsid w:val="00DA5697"/>
    <w:rsid w:val="00DA6C7C"/>
    <w:rsid w:val="00DA7541"/>
    <w:rsid w:val="00DB0117"/>
    <w:rsid w:val="00DB19C8"/>
    <w:rsid w:val="00DB1C5D"/>
    <w:rsid w:val="00DB2C05"/>
    <w:rsid w:val="00DB32DA"/>
    <w:rsid w:val="00DB47C9"/>
    <w:rsid w:val="00DB490F"/>
    <w:rsid w:val="00DB53DB"/>
    <w:rsid w:val="00DB55C5"/>
    <w:rsid w:val="00DB5B19"/>
    <w:rsid w:val="00DB711A"/>
    <w:rsid w:val="00DC1A3D"/>
    <w:rsid w:val="00DC2577"/>
    <w:rsid w:val="00DC29FE"/>
    <w:rsid w:val="00DC386C"/>
    <w:rsid w:val="00DC3D50"/>
    <w:rsid w:val="00DC3FAE"/>
    <w:rsid w:val="00DC6CC5"/>
    <w:rsid w:val="00DD0F66"/>
    <w:rsid w:val="00DD2249"/>
    <w:rsid w:val="00DD3E4F"/>
    <w:rsid w:val="00DD4105"/>
    <w:rsid w:val="00DD569E"/>
    <w:rsid w:val="00DD6008"/>
    <w:rsid w:val="00DD6F5B"/>
    <w:rsid w:val="00DD70D4"/>
    <w:rsid w:val="00DE0700"/>
    <w:rsid w:val="00DE09A9"/>
    <w:rsid w:val="00DE0EED"/>
    <w:rsid w:val="00DE2FC1"/>
    <w:rsid w:val="00DE3661"/>
    <w:rsid w:val="00DE60F5"/>
    <w:rsid w:val="00DF04DE"/>
    <w:rsid w:val="00DF1857"/>
    <w:rsid w:val="00DF2466"/>
    <w:rsid w:val="00DF30DE"/>
    <w:rsid w:val="00DF3A50"/>
    <w:rsid w:val="00DF4434"/>
    <w:rsid w:val="00DF50C6"/>
    <w:rsid w:val="00DF54BD"/>
    <w:rsid w:val="00DF566D"/>
    <w:rsid w:val="00DF69DE"/>
    <w:rsid w:val="00DF6C6C"/>
    <w:rsid w:val="00DF72A2"/>
    <w:rsid w:val="00DF7BEE"/>
    <w:rsid w:val="00E00245"/>
    <w:rsid w:val="00E01486"/>
    <w:rsid w:val="00E01933"/>
    <w:rsid w:val="00E0306F"/>
    <w:rsid w:val="00E0440D"/>
    <w:rsid w:val="00E05046"/>
    <w:rsid w:val="00E05135"/>
    <w:rsid w:val="00E06998"/>
    <w:rsid w:val="00E12685"/>
    <w:rsid w:val="00E1717A"/>
    <w:rsid w:val="00E17E43"/>
    <w:rsid w:val="00E2017B"/>
    <w:rsid w:val="00E20A0A"/>
    <w:rsid w:val="00E20DD3"/>
    <w:rsid w:val="00E21467"/>
    <w:rsid w:val="00E251CF"/>
    <w:rsid w:val="00E267F5"/>
    <w:rsid w:val="00E27675"/>
    <w:rsid w:val="00E30F3A"/>
    <w:rsid w:val="00E32965"/>
    <w:rsid w:val="00E32BC3"/>
    <w:rsid w:val="00E32D07"/>
    <w:rsid w:val="00E33074"/>
    <w:rsid w:val="00E3418A"/>
    <w:rsid w:val="00E3516B"/>
    <w:rsid w:val="00E36407"/>
    <w:rsid w:val="00E374F7"/>
    <w:rsid w:val="00E40022"/>
    <w:rsid w:val="00E409C8"/>
    <w:rsid w:val="00E422EB"/>
    <w:rsid w:val="00E46A80"/>
    <w:rsid w:val="00E46C83"/>
    <w:rsid w:val="00E4748A"/>
    <w:rsid w:val="00E47CEC"/>
    <w:rsid w:val="00E47EB3"/>
    <w:rsid w:val="00E501EE"/>
    <w:rsid w:val="00E524A8"/>
    <w:rsid w:val="00E5250E"/>
    <w:rsid w:val="00E525A4"/>
    <w:rsid w:val="00E54549"/>
    <w:rsid w:val="00E5558A"/>
    <w:rsid w:val="00E56F79"/>
    <w:rsid w:val="00E57EFB"/>
    <w:rsid w:val="00E6251E"/>
    <w:rsid w:val="00E63DA8"/>
    <w:rsid w:val="00E64A9F"/>
    <w:rsid w:val="00E64BDD"/>
    <w:rsid w:val="00E65A2A"/>
    <w:rsid w:val="00E67606"/>
    <w:rsid w:val="00E679E2"/>
    <w:rsid w:val="00E67F18"/>
    <w:rsid w:val="00E72D2E"/>
    <w:rsid w:val="00E730AD"/>
    <w:rsid w:val="00E74EBE"/>
    <w:rsid w:val="00E76DFA"/>
    <w:rsid w:val="00E77254"/>
    <w:rsid w:val="00E77E9B"/>
    <w:rsid w:val="00E82A93"/>
    <w:rsid w:val="00E83E3E"/>
    <w:rsid w:val="00E85FB7"/>
    <w:rsid w:val="00E872DF"/>
    <w:rsid w:val="00E876AF"/>
    <w:rsid w:val="00E9029C"/>
    <w:rsid w:val="00E91A62"/>
    <w:rsid w:val="00E9602A"/>
    <w:rsid w:val="00E97530"/>
    <w:rsid w:val="00EA05AB"/>
    <w:rsid w:val="00EA1720"/>
    <w:rsid w:val="00EA220F"/>
    <w:rsid w:val="00EA2DBA"/>
    <w:rsid w:val="00EA3343"/>
    <w:rsid w:val="00EA3D8D"/>
    <w:rsid w:val="00EA47D7"/>
    <w:rsid w:val="00EA5C70"/>
    <w:rsid w:val="00EA657E"/>
    <w:rsid w:val="00EA7FE6"/>
    <w:rsid w:val="00EB12D4"/>
    <w:rsid w:val="00EB3314"/>
    <w:rsid w:val="00EB4EDD"/>
    <w:rsid w:val="00EC00BF"/>
    <w:rsid w:val="00EC0FC6"/>
    <w:rsid w:val="00EC12A6"/>
    <w:rsid w:val="00EC154B"/>
    <w:rsid w:val="00EC3738"/>
    <w:rsid w:val="00EC3ABC"/>
    <w:rsid w:val="00EC5254"/>
    <w:rsid w:val="00EC635E"/>
    <w:rsid w:val="00ED138C"/>
    <w:rsid w:val="00ED2BC3"/>
    <w:rsid w:val="00ED4974"/>
    <w:rsid w:val="00ED6E4E"/>
    <w:rsid w:val="00ED7EB6"/>
    <w:rsid w:val="00ED7EE9"/>
    <w:rsid w:val="00EE0724"/>
    <w:rsid w:val="00EE1DFF"/>
    <w:rsid w:val="00EE2810"/>
    <w:rsid w:val="00EE2A43"/>
    <w:rsid w:val="00EE4252"/>
    <w:rsid w:val="00EE52F5"/>
    <w:rsid w:val="00EE67C4"/>
    <w:rsid w:val="00EE75BE"/>
    <w:rsid w:val="00EE7E1E"/>
    <w:rsid w:val="00EF0A10"/>
    <w:rsid w:val="00EF183E"/>
    <w:rsid w:val="00EF1AFA"/>
    <w:rsid w:val="00EF5C6A"/>
    <w:rsid w:val="00F020CE"/>
    <w:rsid w:val="00F02C56"/>
    <w:rsid w:val="00F034CA"/>
    <w:rsid w:val="00F03BE4"/>
    <w:rsid w:val="00F04D07"/>
    <w:rsid w:val="00F06DFA"/>
    <w:rsid w:val="00F077A0"/>
    <w:rsid w:val="00F11B74"/>
    <w:rsid w:val="00F130EA"/>
    <w:rsid w:val="00F142B9"/>
    <w:rsid w:val="00F1460F"/>
    <w:rsid w:val="00F14DE5"/>
    <w:rsid w:val="00F161BA"/>
    <w:rsid w:val="00F16C97"/>
    <w:rsid w:val="00F176A8"/>
    <w:rsid w:val="00F20D62"/>
    <w:rsid w:val="00F20F6B"/>
    <w:rsid w:val="00F215C5"/>
    <w:rsid w:val="00F21C13"/>
    <w:rsid w:val="00F23068"/>
    <w:rsid w:val="00F24484"/>
    <w:rsid w:val="00F25C68"/>
    <w:rsid w:val="00F26DBB"/>
    <w:rsid w:val="00F279C1"/>
    <w:rsid w:val="00F31664"/>
    <w:rsid w:val="00F322EB"/>
    <w:rsid w:val="00F324C8"/>
    <w:rsid w:val="00F32652"/>
    <w:rsid w:val="00F34516"/>
    <w:rsid w:val="00F41154"/>
    <w:rsid w:val="00F41845"/>
    <w:rsid w:val="00F42253"/>
    <w:rsid w:val="00F4496E"/>
    <w:rsid w:val="00F449D5"/>
    <w:rsid w:val="00F44F89"/>
    <w:rsid w:val="00F46503"/>
    <w:rsid w:val="00F47751"/>
    <w:rsid w:val="00F4787B"/>
    <w:rsid w:val="00F50250"/>
    <w:rsid w:val="00F50B0E"/>
    <w:rsid w:val="00F535C1"/>
    <w:rsid w:val="00F538C2"/>
    <w:rsid w:val="00F54B79"/>
    <w:rsid w:val="00F56268"/>
    <w:rsid w:val="00F56A6E"/>
    <w:rsid w:val="00F56D8F"/>
    <w:rsid w:val="00F5733F"/>
    <w:rsid w:val="00F573E7"/>
    <w:rsid w:val="00F57CD4"/>
    <w:rsid w:val="00F60037"/>
    <w:rsid w:val="00F60D87"/>
    <w:rsid w:val="00F60F63"/>
    <w:rsid w:val="00F61093"/>
    <w:rsid w:val="00F61316"/>
    <w:rsid w:val="00F61FAC"/>
    <w:rsid w:val="00F626EB"/>
    <w:rsid w:val="00F63191"/>
    <w:rsid w:val="00F666B0"/>
    <w:rsid w:val="00F67919"/>
    <w:rsid w:val="00F71FB9"/>
    <w:rsid w:val="00F73DCD"/>
    <w:rsid w:val="00F76712"/>
    <w:rsid w:val="00F77743"/>
    <w:rsid w:val="00F77DC5"/>
    <w:rsid w:val="00F8133E"/>
    <w:rsid w:val="00F833C4"/>
    <w:rsid w:val="00F8371E"/>
    <w:rsid w:val="00F83ED0"/>
    <w:rsid w:val="00F848D8"/>
    <w:rsid w:val="00F85250"/>
    <w:rsid w:val="00F86F09"/>
    <w:rsid w:val="00F87384"/>
    <w:rsid w:val="00F90031"/>
    <w:rsid w:val="00F90D14"/>
    <w:rsid w:val="00F90D3B"/>
    <w:rsid w:val="00F9171A"/>
    <w:rsid w:val="00F91A86"/>
    <w:rsid w:val="00F92790"/>
    <w:rsid w:val="00FA0F29"/>
    <w:rsid w:val="00FA32EF"/>
    <w:rsid w:val="00FA47CC"/>
    <w:rsid w:val="00FA5AE3"/>
    <w:rsid w:val="00FA7D9D"/>
    <w:rsid w:val="00FB02BC"/>
    <w:rsid w:val="00FB1058"/>
    <w:rsid w:val="00FB287E"/>
    <w:rsid w:val="00FB332F"/>
    <w:rsid w:val="00FB4883"/>
    <w:rsid w:val="00FB7DEA"/>
    <w:rsid w:val="00FC0D96"/>
    <w:rsid w:val="00FC17B7"/>
    <w:rsid w:val="00FC1C7A"/>
    <w:rsid w:val="00FC3F5F"/>
    <w:rsid w:val="00FC5406"/>
    <w:rsid w:val="00FC7D08"/>
    <w:rsid w:val="00FD0F07"/>
    <w:rsid w:val="00FD352D"/>
    <w:rsid w:val="00FD3ECD"/>
    <w:rsid w:val="00FE0433"/>
    <w:rsid w:val="00FE047F"/>
    <w:rsid w:val="00FE26FF"/>
    <w:rsid w:val="00FE2F6E"/>
    <w:rsid w:val="00FE32CF"/>
    <w:rsid w:val="00FE33A5"/>
    <w:rsid w:val="00FE3AA3"/>
    <w:rsid w:val="00FE4478"/>
    <w:rsid w:val="00FE4E76"/>
    <w:rsid w:val="00FE7D64"/>
    <w:rsid w:val="00FF0FAF"/>
    <w:rsid w:val="00FF3D3A"/>
    <w:rsid w:val="00FF503E"/>
    <w:rsid w:val="00FF56E7"/>
    <w:rsid w:val="00FF6CD9"/>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BC7F74"/>
  <w15:docId w15:val="{115FFF10-C471-43E8-9623-A8B1336A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C6C"/>
  </w:style>
  <w:style w:type="paragraph" w:styleId="Heading1">
    <w:name w:val="heading 1"/>
    <w:basedOn w:val="Normal"/>
    <w:next w:val="Normal"/>
    <w:link w:val="Heading1Char"/>
    <w:uiPriority w:val="9"/>
    <w:qFormat/>
    <w:rsid w:val="005E417B"/>
    <w:pPr>
      <w:keepNext/>
      <w:keepLines/>
      <w:spacing w:before="240" w:after="0"/>
      <w:outlineLvl w:val="0"/>
    </w:pPr>
    <w:rPr>
      <w:rFonts w:asciiTheme="majorHAnsi" w:eastAsiaTheme="majorEastAsia" w:hAnsiTheme="majorHAnsi" w:cstheme="majorBidi"/>
      <w:color w:val="8DA000" w:themeColor="accent1" w:themeShade="BF"/>
      <w:sz w:val="32"/>
      <w:szCs w:val="32"/>
    </w:rPr>
  </w:style>
  <w:style w:type="paragraph" w:styleId="Heading2">
    <w:name w:val="heading 2"/>
    <w:basedOn w:val="Normal"/>
    <w:next w:val="Normal"/>
    <w:link w:val="Heading2Char"/>
    <w:uiPriority w:val="9"/>
    <w:unhideWhenUsed/>
    <w:qFormat/>
    <w:rsid w:val="005E417B"/>
    <w:pPr>
      <w:keepNext/>
      <w:keepLines/>
      <w:spacing w:before="40" w:after="0"/>
      <w:outlineLvl w:val="1"/>
    </w:pPr>
    <w:rPr>
      <w:rFonts w:asciiTheme="majorHAnsi" w:eastAsiaTheme="majorEastAsia" w:hAnsiTheme="majorHAnsi" w:cstheme="majorBidi"/>
      <w:color w:val="8DA000" w:themeColor="accent1" w:themeShade="BF"/>
      <w:sz w:val="26"/>
      <w:szCs w:val="26"/>
    </w:rPr>
  </w:style>
  <w:style w:type="paragraph" w:styleId="Heading3">
    <w:name w:val="heading 3"/>
    <w:basedOn w:val="Normal"/>
    <w:next w:val="Normal"/>
    <w:link w:val="Heading3Char"/>
    <w:uiPriority w:val="9"/>
    <w:unhideWhenUsed/>
    <w:qFormat/>
    <w:rsid w:val="00D85C78"/>
    <w:pPr>
      <w:keepNext/>
      <w:keepLines/>
      <w:spacing w:before="40" w:after="0"/>
      <w:outlineLvl w:val="2"/>
    </w:pPr>
    <w:rPr>
      <w:rFonts w:asciiTheme="majorHAnsi" w:eastAsiaTheme="majorEastAsia" w:hAnsiTheme="majorHAnsi" w:cstheme="majorBidi"/>
      <w:color w:val="5E6A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17B"/>
    <w:rPr>
      <w:rFonts w:asciiTheme="majorHAnsi" w:eastAsiaTheme="majorEastAsia" w:hAnsiTheme="majorHAnsi" w:cstheme="majorBidi"/>
      <w:color w:val="8DA000" w:themeColor="accent1" w:themeShade="BF"/>
      <w:sz w:val="32"/>
      <w:szCs w:val="32"/>
    </w:rPr>
  </w:style>
  <w:style w:type="character" w:customStyle="1" w:styleId="Heading2Char">
    <w:name w:val="Heading 2 Char"/>
    <w:basedOn w:val="DefaultParagraphFont"/>
    <w:link w:val="Heading2"/>
    <w:uiPriority w:val="9"/>
    <w:rsid w:val="005E417B"/>
    <w:rPr>
      <w:rFonts w:asciiTheme="majorHAnsi" w:eastAsiaTheme="majorEastAsia" w:hAnsiTheme="majorHAnsi" w:cstheme="majorBidi"/>
      <w:color w:val="8DA000" w:themeColor="accent1" w:themeShade="BF"/>
      <w:sz w:val="26"/>
      <w:szCs w:val="26"/>
    </w:rPr>
  </w:style>
  <w:style w:type="paragraph" w:styleId="ListParagraph">
    <w:name w:val="List Paragraph"/>
    <w:basedOn w:val="Normal"/>
    <w:uiPriority w:val="34"/>
    <w:qFormat/>
    <w:rsid w:val="0009243E"/>
    <w:pPr>
      <w:ind w:left="720"/>
      <w:contextualSpacing/>
    </w:pPr>
  </w:style>
  <w:style w:type="paragraph" w:styleId="TOCHeading">
    <w:name w:val="TOC Heading"/>
    <w:basedOn w:val="Heading1"/>
    <w:next w:val="Normal"/>
    <w:uiPriority w:val="39"/>
    <w:unhideWhenUsed/>
    <w:qFormat/>
    <w:rsid w:val="00D7713D"/>
    <w:pPr>
      <w:outlineLvl w:val="9"/>
    </w:pPr>
  </w:style>
  <w:style w:type="paragraph" w:styleId="TOC1">
    <w:name w:val="toc 1"/>
    <w:basedOn w:val="Normal"/>
    <w:next w:val="Normal"/>
    <w:autoRedefine/>
    <w:uiPriority w:val="39"/>
    <w:unhideWhenUsed/>
    <w:rsid w:val="00D7713D"/>
    <w:pPr>
      <w:spacing w:after="100"/>
    </w:pPr>
  </w:style>
  <w:style w:type="paragraph" w:styleId="TOC2">
    <w:name w:val="toc 2"/>
    <w:basedOn w:val="Normal"/>
    <w:next w:val="Normal"/>
    <w:autoRedefine/>
    <w:uiPriority w:val="39"/>
    <w:unhideWhenUsed/>
    <w:rsid w:val="00D7713D"/>
    <w:pPr>
      <w:spacing w:after="100"/>
      <w:ind w:left="220"/>
    </w:pPr>
  </w:style>
  <w:style w:type="character" w:styleId="Hyperlink">
    <w:name w:val="Hyperlink"/>
    <w:basedOn w:val="DefaultParagraphFont"/>
    <w:uiPriority w:val="99"/>
    <w:unhideWhenUsed/>
    <w:rsid w:val="00D7713D"/>
    <w:rPr>
      <w:color w:val="80379B" w:themeColor="hyperlink"/>
      <w:u w:val="single"/>
    </w:rPr>
  </w:style>
  <w:style w:type="table" w:styleId="TableGrid">
    <w:name w:val="Table Grid"/>
    <w:basedOn w:val="TableNormal"/>
    <w:uiPriority w:val="39"/>
    <w:rsid w:val="00C0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52B6"/>
    <w:rPr>
      <w:color w:val="808080"/>
    </w:rPr>
  </w:style>
  <w:style w:type="character" w:customStyle="1" w:styleId="Heading3Char">
    <w:name w:val="Heading 3 Char"/>
    <w:basedOn w:val="DefaultParagraphFont"/>
    <w:link w:val="Heading3"/>
    <w:uiPriority w:val="9"/>
    <w:rsid w:val="00D85C78"/>
    <w:rPr>
      <w:rFonts w:asciiTheme="majorHAnsi" w:eastAsiaTheme="majorEastAsia" w:hAnsiTheme="majorHAnsi" w:cstheme="majorBidi"/>
      <w:color w:val="5E6A00" w:themeColor="accent1" w:themeShade="7F"/>
      <w:sz w:val="24"/>
      <w:szCs w:val="24"/>
    </w:rPr>
  </w:style>
  <w:style w:type="paragraph" w:styleId="TOC3">
    <w:name w:val="toc 3"/>
    <w:basedOn w:val="Normal"/>
    <w:next w:val="Normal"/>
    <w:autoRedefine/>
    <w:uiPriority w:val="39"/>
    <w:unhideWhenUsed/>
    <w:rsid w:val="00D85C78"/>
    <w:pPr>
      <w:spacing w:after="100"/>
      <w:ind w:left="440"/>
    </w:pPr>
  </w:style>
  <w:style w:type="paragraph" w:styleId="Header">
    <w:name w:val="header"/>
    <w:basedOn w:val="Normal"/>
    <w:link w:val="HeaderChar"/>
    <w:uiPriority w:val="99"/>
    <w:unhideWhenUsed/>
    <w:rsid w:val="00B8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533"/>
  </w:style>
  <w:style w:type="paragraph" w:styleId="Footer">
    <w:name w:val="footer"/>
    <w:basedOn w:val="Normal"/>
    <w:link w:val="FooterChar"/>
    <w:uiPriority w:val="99"/>
    <w:unhideWhenUsed/>
    <w:rsid w:val="00B8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33"/>
  </w:style>
  <w:style w:type="character" w:styleId="CommentReference">
    <w:name w:val="annotation reference"/>
    <w:basedOn w:val="DefaultParagraphFont"/>
    <w:uiPriority w:val="99"/>
    <w:semiHidden/>
    <w:unhideWhenUsed/>
    <w:rsid w:val="00B64E80"/>
    <w:rPr>
      <w:sz w:val="16"/>
      <w:szCs w:val="16"/>
    </w:rPr>
  </w:style>
  <w:style w:type="paragraph" w:styleId="CommentText">
    <w:name w:val="annotation text"/>
    <w:basedOn w:val="Normal"/>
    <w:link w:val="CommentTextChar"/>
    <w:uiPriority w:val="99"/>
    <w:unhideWhenUsed/>
    <w:rsid w:val="00B64E80"/>
    <w:pPr>
      <w:spacing w:line="240" w:lineRule="auto"/>
    </w:pPr>
    <w:rPr>
      <w:sz w:val="20"/>
      <w:szCs w:val="20"/>
    </w:rPr>
  </w:style>
  <w:style w:type="character" w:customStyle="1" w:styleId="CommentTextChar">
    <w:name w:val="Comment Text Char"/>
    <w:basedOn w:val="DefaultParagraphFont"/>
    <w:link w:val="CommentText"/>
    <w:uiPriority w:val="99"/>
    <w:rsid w:val="00B64E80"/>
    <w:rPr>
      <w:sz w:val="20"/>
      <w:szCs w:val="20"/>
    </w:rPr>
  </w:style>
  <w:style w:type="paragraph" w:styleId="CommentSubject">
    <w:name w:val="annotation subject"/>
    <w:basedOn w:val="CommentText"/>
    <w:next w:val="CommentText"/>
    <w:link w:val="CommentSubjectChar"/>
    <w:uiPriority w:val="99"/>
    <w:semiHidden/>
    <w:unhideWhenUsed/>
    <w:rsid w:val="00B64E80"/>
    <w:rPr>
      <w:b/>
      <w:bCs/>
    </w:rPr>
  </w:style>
  <w:style w:type="character" w:customStyle="1" w:styleId="CommentSubjectChar">
    <w:name w:val="Comment Subject Char"/>
    <w:basedOn w:val="CommentTextChar"/>
    <w:link w:val="CommentSubject"/>
    <w:uiPriority w:val="99"/>
    <w:semiHidden/>
    <w:rsid w:val="00B64E80"/>
    <w:rPr>
      <w:b/>
      <w:bCs/>
      <w:sz w:val="20"/>
      <w:szCs w:val="20"/>
    </w:rPr>
  </w:style>
  <w:style w:type="paragraph" w:styleId="BalloonText">
    <w:name w:val="Balloon Text"/>
    <w:basedOn w:val="Normal"/>
    <w:link w:val="BalloonTextChar"/>
    <w:uiPriority w:val="99"/>
    <w:semiHidden/>
    <w:unhideWhenUsed/>
    <w:rsid w:val="00B6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80"/>
    <w:rPr>
      <w:rFonts w:ascii="Segoe UI" w:hAnsi="Segoe UI" w:cs="Segoe UI"/>
      <w:sz w:val="18"/>
      <w:szCs w:val="18"/>
    </w:rPr>
  </w:style>
  <w:style w:type="paragraph" w:styleId="FootnoteText">
    <w:name w:val="footnote text"/>
    <w:basedOn w:val="Normal"/>
    <w:link w:val="FootnoteTextChar"/>
    <w:rsid w:val="00264C4C"/>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rsid w:val="00264C4C"/>
    <w:rPr>
      <w:rFonts w:ascii="Times New Roman" w:eastAsia="Times New Roman" w:hAnsi="Times New Roman" w:cs="Times New Roman"/>
      <w:sz w:val="20"/>
      <w:szCs w:val="20"/>
      <w:lang w:val="de-DE" w:eastAsia="de-DE"/>
    </w:rPr>
  </w:style>
  <w:style w:type="character" w:styleId="FootnoteReference">
    <w:name w:val="footnote reference"/>
    <w:rsid w:val="00264C4C"/>
    <w:rPr>
      <w:vertAlign w:val="superscript"/>
    </w:rPr>
  </w:style>
  <w:style w:type="paragraph" w:styleId="Caption">
    <w:name w:val="caption"/>
    <w:basedOn w:val="Normal"/>
    <w:next w:val="Normal"/>
    <w:uiPriority w:val="35"/>
    <w:unhideWhenUsed/>
    <w:qFormat/>
    <w:rsid w:val="009071CB"/>
    <w:pPr>
      <w:spacing w:after="200" w:line="240" w:lineRule="auto"/>
    </w:pPr>
    <w:rPr>
      <w:i/>
      <w:iCs/>
      <w:color w:val="00B9E4" w:themeColor="text2"/>
      <w:sz w:val="18"/>
      <w:szCs w:val="18"/>
    </w:rPr>
  </w:style>
  <w:style w:type="character" w:customStyle="1" w:styleId="definition">
    <w:name w:val="definition"/>
    <w:basedOn w:val="DefaultParagraphFont"/>
    <w:rsid w:val="00CB7FF1"/>
  </w:style>
  <w:style w:type="table" w:customStyle="1" w:styleId="SimpleTable">
    <w:name w:val="Simple Table"/>
    <w:basedOn w:val="TableNormal"/>
    <w:uiPriority w:val="99"/>
    <w:rsid w:val="00241A5D"/>
    <w:pPr>
      <w:spacing w:after="0" w:line="240" w:lineRule="auto"/>
    </w:pPr>
    <w:rPr>
      <w:rFonts w:eastAsia="Arial" w:cs="Times New Roman"/>
      <w:color w:val="9A9B9C"/>
      <w:sz w:val="20"/>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styleId="Revision">
    <w:name w:val="Revision"/>
    <w:hidden/>
    <w:uiPriority w:val="99"/>
    <w:semiHidden/>
    <w:rsid w:val="00EE52F5"/>
    <w:pPr>
      <w:spacing w:after="0" w:line="240" w:lineRule="auto"/>
    </w:pPr>
  </w:style>
  <w:style w:type="table" w:styleId="PlainTable2">
    <w:name w:val="Plain Table 2"/>
    <w:basedOn w:val="TableNormal"/>
    <w:uiPriority w:val="42"/>
    <w:rsid w:val="002625A0"/>
    <w:pPr>
      <w:spacing w:after="0" w:line="240" w:lineRule="auto"/>
    </w:pPr>
    <w:tblPr>
      <w:tblStyleRowBandSize w:val="1"/>
      <w:tblStyleColBandSize w:val="1"/>
      <w:tblBorders>
        <w:top w:val="single" w:sz="4" w:space="0" w:color="71E3FF" w:themeColor="text1" w:themeTint="80"/>
        <w:bottom w:val="single" w:sz="4" w:space="0" w:color="71E3FF" w:themeColor="text1" w:themeTint="80"/>
      </w:tblBorders>
    </w:tblPr>
    <w:tblStylePr w:type="firstRow">
      <w:rPr>
        <w:b/>
        <w:bCs/>
      </w:rPr>
      <w:tblPr/>
      <w:tcPr>
        <w:tcBorders>
          <w:bottom w:val="single" w:sz="4" w:space="0" w:color="71E3FF" w:themeColor="text1" w:themeTint="80"/>
        </w:tcBorders>
      </w:tcPr>
    </w:tblStylePr>
    <w:tblStylePr w:type="lastRow">
      <w:rPr>
        <w:b/>
        <w:bCs/>
      </w:rPr>
      <w:tblPr/>
      <w:tcPr>
        <w:tcBorders>
          <w:top w:val="single" w:sz="4" w:space="0" w:color="71E3FF" w:themeColor="text1" w:themeTint="80"/>
        </w:tcBorders>
      </w:tcPr>
    </w:tblStylePr>
    <w:tblStylePr w:type="firstCol">
      <w:rPr>
        <w:b/>
        <w:bCs/>
      </w:rPr>
    </w:tblStylePr>
    <w:tblStylePr w:type="lastCol">
      <w:rPr>
        <w:b/>
        <w:bCs/>
      </w:rPr>
    </w:tblStylePr>
    <w:tblStylePr w:type="band1Vert">
      <w:tblPr/>
      <w:tcPr>
        <w:tcBorders>
          <w:left w:val="single" w:sz="4" w:space="0" w:color="71E3FF" w:themeColor="text1" w:themeTint="80"/>
          <w:right w:val="single" w:sz="4" w:space="0" w:color="71E3FF" w:themeColor="text1" w:themeTint="80"/>
        </w:tcBorders>
      </w:tcPr>
    </w:tblStylePr>
    <w:tblStylePr w:type="band2Vert">
      <w:tblPr/>
      <w:tcPr>
        <w:tcBorders>
          <w:left w:val="single" w:sz="4" w:space="0" w:color="71E3FF" w:themeColor="text1" w:themeTint="80"/>
          <w:right w:val="single" w:sz="4" w:space="0" w:color="71E3FF" w:themeColor="text1" w:themeTint="80"/>
        </w:tcBorders>
      </w:tcPr>
    </w:tblStylePr>
    <w:tblStylePr w:type="band1Horz">
      <w:tblPr/>
      <w:tcPr>
        <w:tcBorders>
          <w:top w:val="single" w:sz="4" w:space="0" w:color="71E3FF" w:themeColor="text1" w:themeTint="80"/>
          <w:bottom w:val="single" w:sz="4" w:space="0" w:color="71E3FF" w:themeColor="text1" w:themeTint="80"/>
        </w:tcBorders>
      </w:tcPr>
    </w:tblStylePr>
  </w:style>
  <w:style w:type="character" w:customStyle="1" w:styleId="Mencinsinresolver1">
    <w:name w:val="Mención sin resolver1"/>
    <w:basedOn w:val="DefaultParagraphFont"/>
    <w:uiPriority w:val="99"/>
    <w:semiHidden/>
    <w:unhideWhenUsed/>
    <w:rsid w:val="00220A17"/>
    <w:rPr>
      <w:color w:val="605E5C"/>
      <w:shd w:val="clear" w:color="auto" w:fill="E1DFDD"/>
    </w:rPr>
  </w:style>
  <w:style w:type="character" w:styleId="FollowedHyperlink">
    <w:name w:val="FollowedHyperlink"/>
    <w:basedOn w:val="DefaultParagraphFont"/>
    <w:uiPriority w:val="99"/>
    <w:semiHidden/>
    <w:unhideWhenUsed/>
    <w:rsid w:val="00220A17"/>
    <w:rPr>
      <w:color w:val="E0119D" w:themeColor="followedHyperlink"/>
      <w:u w:val="single"/>
    </w:rPr>
  </w:style>
  <w:style w:type="paragraph" w:customStyle="1" w:styleId="Default">
    <w:name w:val="Default"/>
    <w:rsid w:val="00BA12CE"/>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D45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2">
    <w:name w:val="Mención sin resolver2"/>
    <w:basedOn w:val="DefaultParagraphFont"/>
    <w:uiPriority w:val="99"/>
    <w:semiHidden/>
    <w:unhideWhenUsed/>
    <w:rsid w:val="00CE3226"/>
    <w:rPr>
      <w:color w:val="605E5C"/>
      <w:shd w:val="clear" w:color="auto" w:fill="E1DFDD"/>
    </w:rPr>
  </w:style>
  <w:style w:type="character" w:customStyle="1" w:styleId="NichtaufgelsteErwhnung1">
    <w:name w:val="Nicht aufgelöste Erwähnung1"/>
    <w:basedOn w:val="DefaultParagraphFont"/>
    <w:uiPriority w:val="99"/>
    <w:semiHidden/>
    <w:unhideWhenUsed/>
    <w:rsid w:val="000E13D0"/>
    <w:rPr>
      <w:color w:val="605E5C"/>
      <w:shd w:val="clear" w:color="auto" w:fill="E1DFDD"/>
    </w:rPr>
  </w:style>
  <w:style w:type="character" w:customStyle="1" w:styleId="tlid-translation">
    <w:name w:val="tlid-translation"/>
    <w:basedOn w:val="DefaultParagraphFont"/>
    <w:rsid w:val="00351541"/>
  </w:style>
  <w:style w:type="character" w:customStyle="1" w:styleId="viiyi">
    <w:name w:val="viiyi"/>
    <w:basedOn w:val="DefaultParagraphFont"/>
    <w:rsid w:val="00EE2810"/>
  </w:style>
  <w:style w:type="character" w:customStyle="1" w:styleId="jlqj4b">
    <w:name w:val="jlqj4b"/>
    <w:basedOn w:val="DefaultParagraphFont"/>
    <w:rsid w:val="00EE2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8858">
      <w:bodyDiv w:val="1"/>
      <w:marLeft w:val="0"/>
      <w:marRight w:val="0"/>
      <w:marTop w:val="0"/>
      <w:marBottom w:val="0"/>
      <w:divBdr>
        <w:top w:val="none" w:sz="0" w:space="0" w:color="auto"/>
        <w:left w:val="none" w:sz="0" w:space="0" w:color="auto"/>
        <w:bottom w:val="none" w:sz="0" w:space="0" w:color="auto"/>
        <w:right w:val="none" w:sz="0" w:space="0" w:color="auto"/>
      </w:divBdr>
    </w:div>
    <w:div w:id="317804647">
      <w:bodyDiv w:val="1"/>
      <w:marLeft w:val="0"/>
      <w:marRight w:val="0"/>
      <w:marTop w:val="0"/>
      <w:marBottom w:val="0"/>
      <w:divBdr>
        <w:top w:val="none" w:sz="0" w:space="0" w:color="auto"/>
        <w:left w:val="none" w:sz="0" w:space="0" w:color="auto"/>
        <w:bottom w:val="none" w:sz="0" w:space="0" w:color="auto"/>
        <w:right w:val="none" w:sz="0" w:space="0" w:color="auto"/>
      </w:divBdr>
    </w:div>
    <w:div w:id="329219337">
      <w:bodyDiv w:val="1"/>
      <w:marLeft w:val="0"/>
      <w:marRight w:val="0"/>
      <w:marTop w:val="0"/>
      <w:marBottom w:val="0"/>
      <w:divBdr>
        <w:top w:val="none" w:sz="0" w:space="0" w:color="auto"/>
        <w:left w:val="none" w:sz="0" w:space="0" w:color="auto"/>
        <w:bottom w:val="none" w:sz="0" w:space="0" w:color="auto"/>
        <w:right w:val="none" w:sz="0" w:space="0" w:color="auto"/>
      </w:divBdr>
    </w:div>
    <w:div w:id="353270575">
      <w:bodyDiv w:val="1"/>
      <w:marLeft w:val="0"/>
      <w:marRight w:val="0"/>
      <w:marTop w:val="0"/>
      <w:marBottom w:val="0"/>
      <w:divBdr>
        <w:top w:val="none" w:sz="0" w:space="0" w:color="auto"/>
        <w:left w:val="none" w:sz="0" w:space="0" w:color="auto"/>
        <w:bottom w:val="none" w:sz="0" w:space="0" w:color="auto"/>
        <w:right w:val="none" w:sz="0" w:space="0" w:color="auto"/>
      </w:divBdr>
    </w:div>
    <w:div w:id="542446669">
      <w:bodyDiv w:val="1"/>
      <w:marLeft w:val="0"/>
      <w:marRight w:val="0"/>
      <w:marTop w:val="0"/>
      <w:marBottom w:val="0"/>
      <w:divBdr>
        <w:top w:val="none" w:sz="0" w:space="0" w:color="auto"/>
        <w:left w:val="none" w:sz="0" w:space="0" w:color="auto"/>
        <w:bottom w:val="none" w:sz="0" w:space="0" w:color="auto"/>
        <w:right w:val="none" w:sz="0" w:space="0" w:color="auto"/>
      </w:divBdr>
    </w:div>
    <w:div w:id="1197737158">
      <w:bodyDiv w:val="1"/>
      <w:marLeft w:val="0"/>
      <w:marRight w:val="0"/>
      <w:marTop w:val="0"/>
      <w:marBottom w:val="0"/>
      <w:divBdr>
        <w:top w:val="none" w:sz="0" w:space="0" w:color="auto"/>
        <w:left w:val="none" w:sz="0" w:space="0" w:color="auto"/>
        <w:bottom w:val="none" w:sz="0" w:space="0" w:color="auto"/>
        <w:right w:val="none" w:sz="0" w:space="0" w:color="auto"/>
      </w:divBdr>
    </w:div>
    <w:div w:id="1295285155">
      <w:bodyDiv w:val="1"/>
      <w:marLeft w:val="0"/>
      <w:marRight w:val="0"/>
      <w:marTop w:val="0"/>
      <w:marBottom w:val="0"/>
      <w:divBdr>
        <w:top w:val="none" w:sz="0" w:space="0" w:color="auto"/>
        <w:left w:val="none" w:sz="0" w:space="0" w:color="auto"/>
        <w:bottom w:val="none" w:sz="0" w:space="0" w:color="auto"/>
        <w:right w:val="none" w:sz="0" w:space="0" w:color="auto"/>
      </w:divBdr>
    </w:div>
    <w:div w:id="1308392945">
      <w:bodyDiv w:val="1"/>
      <w:marLeft w:val="0"/>
      <w:marRight w:val="0"/>
      <w:marTop w:val="0"/>
      <w:marBottom w:val="0"/>
      <w:divBdr>
        <w:top w:val="none" w:sz="0" w:space="0" w:color="auto"/>
        <w:left w:val="none" w:sz="0" w:space="0" w:color="auto"/>
        <w:bottom w:val="none" w:sz="0" w:space="0" w:color="auto"/>
        <w:right w:val="none" w:sz="0" w:space="0" w:color="auto"/>
      </w:divBdr>
    </w:div>
    <w:div w:id="188274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files.fairtrade.net/standards/Coffee_SPO_SP.pdf" TargetMode="External"/><Relationship Id="rId26" Type="http://schemas.openxmlformats.org/officeDocument/2006/relationships/hyperlink" Target="mailto:g.michelotto@fairtade.net" TargetMode="External"/><Relationship Id="rId3" Type="http://schemas.openxmlformats.org/officeDocument/2006/relationships/customXml" Target="../customXml/item3.xml"/><Relationship Id="rId21" Type="http://schemas.openxmlformats.org/officeDocument/2006/relationships/hyperlink" Target="https://www.fairtrade.net/standard/minimum-price-info"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files.fairtrade.net/standards/2019_06_12-ProjectAssignment_CoffeeStandardReview_SP.pdf" TargetMode="External"/><Relationship Id="rId25" Type="http://schemas.openxmlformats.org/officeDocument/2006/relationships/hyperlink" Target="https://www.fairtrade.net/fileadmin/user_upload/content/2009/standards/documents/generic-standards/Coffee_SPO_EN.pdf" TargetMode="External"/><Relationship Id="rId2" Type="http://schemas.openxmlformats.org/officeDocument/2006/relationships/customXml" Target="../customXml/item2.xml"/><Relationship Id="rId16" Type="http://schemas.openxmlformats.org/officeDocument/2006/relationships/hyperlink" Target="https://www.hivos.org/assets/2018/06/Coffee-Barometer-2018.pdf" TargetMode="External"/><Relationship Id="rId20" Type="http://schemas.openxmlformats.org/officeDocument/2006/relationships/hyperlink" Target="https://files.fairtrade.net/standards/TS_SP.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airtrade.net/standard/minimum-price-info" TargetMode="External"/><Relationship Id="rId5" Type="http://schemas.openxmlformats.org/officeDocument/2006/relationships/customXml" Target="../customXml/item5.xml"/><Relationship Id="rId15" Type="http://schemas.openxmlformats.org/officeDocument/2006/relationships/hyperlink" Target="mailto:g.michelotto@fairtrade.net" TargetMode="External"/><Relationship Id="rId23" Type="http://schemas.openxmlformats.org/officeDocument/2006/relationships/hyperlink" Target="https://www.fairtrade.net/standard/minimum-price-info"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files.fairtrade.net/standards/SPO_SP.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michelotto@fairtrade.net" TargetMode="External"/><Relationship Id="rId22" Type="http://schemas.openxmlformats.org/officeDocument/2006/relationships/hyperlink" Target="https://www.fairtrade.net/standard/minimum-price-info" TargetMode="External"/><Relationship Id="rId27" Type="http://schemas.openxmlformats.org/officeDocument/2006/relationships/hyperlink" Target="mailto:p.kettler@fairtrade.ne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airtrade.net/fileadmin/user_upload/content/2009/standards/documents/3.1_Guidance_COSP_EN_2011-11-21.pdf" TargetMode="External"/><Relationship Id="rId1" Type="http://schemas.openxmlformats.org/officeDocument/2006/relationships/hyperlink" Target="https://www.hivos.org/assets/2018/06/Coffee-Barometer-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irtrade">
  <a:themeElements>
    <a:clrScheme name="Fairtrade">
      <a:dk1>
        <a:srgbClr val="00B9E4"/>
      </a:dk1>
      <a:lt1>
        <a:sysClr val="window" lastClr="FFFFFF"/>
      </a:lt1>
      <a:dk2>
        <a:srgbClr val="00B9E4"/>
      </a:dk2>
      <a:lt2>
        <a:srgbClr val="EEECE1"/>
      </a:lt2>
      <a:accent1>
        <a:srgbClr val="BED600"/>
      </a:accent1>
      <a:accent2>
        <a:srgbClr val="E0119D"/>
      </a:accent2>
      <a:accent3>
        <a:srgbClr val="00B9E4"/>
      </a:accent3>
      <a:accent4>
        <a:srgbClr val="80379B"/>
      </a:accent4>
      <a:accent5>
        <a:srgbClr val="FFA000"/>
      </a:accent5>
      <a:accent6>
        <a:srgbClr val="FECB00"/>
      </a:accent6>
      <a:hlink>
        <a:srgbClr val="80379B"/>
      </a:hlink>
      <a:folHlink>
        <a:srgbClr val="E0119D"/>
      </a:folHlink>
    </a:clrScheme>
    <a:fontScheme name="Fairtrade">
      <a:majorFont>
        <a:latin typeface="Veneer"/>
        <a:ea typeface=""/>
        <a:cs typeface=""/>
      </a:majorFont>
      <a:minorFont>
        <a:latin typeface="HelveticaNeueLT Std"/>
        <a:ea typeface=""/>
        <a:cs typeface=""/>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01B2A7EA41F44A994AE5035E70E240" ma:contentTypeVersion="9" ma:contentTypeDescription="Ein neues Dokument erstellen." ma:contentTypeScope="" ma:versionID="623a2a00855d098126b64c89e64e5322">
  <xsd:schema xmlns:xsd="http://www.w3.org/2001/XMLSchema" xmlns:xs="http://www.w3.org/2001/XMLSchema" xmlns:p="http://schemas.microsoft.com/office/2006/metadata/properties" xmlns:ns2="1bd59d64-909e-47b2-8468-6b68d19b9ca8" xmlns:ns3="c9c15e71-3922-43dd-82cf-05d911c4fa4c" targetNamespace="http://schemas.microsoft.com/office/2006/metadata/properties" ma:root="true" ma:fieldsID="7dea7f2a1ea34130cdf6a7b36a6c6e56" ns2:_="" ns3:_="">
    <xsd:import namespace="1bd59d64-909e-47b2-8468-6b68d19b9ca8"/>
    <xsd:import namespace="c9c15e71-3922-43dd-82cf-05d911c4fa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59d64-909e-47b2-8468-6b68d19b9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15e71-3922-43dd-82cf-05d911c4fa4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9c15e71-3922-43dd-82cf-05d911c4fa4c">
      <UserInfo>
        <DisplayName>Simon Aebi</DisplayName>
        <AccountId>254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84A43C2D81F844A9147142A82C678A4" ma:contentTypeVersion="13" ma:contentTypeDescription="Crée un document." ma:contentTypeScope="" ma:versionID="627ff1b5b36fa45ab547ccf9699bb9ba">
  <xsd:schema xmlns:xsd="http://www.w3.org/2001/XMLSchema" xmlns:xs="http://www.w3.org/2001/XMLSchema" xmlns:p="http://schemas.microsoft.com/office/2006/metadata/properties" xmlns:ns3="2f276d5f-8331-4ade-bb94-dc3ae2af22b0" xmlns:ns4="e36e282d-cc61-4af0-a607-c3e9d4f7fe2e" targetNamespace="http://schemas.microsoft.com/office/2006/metadata/properties" ma:root="true" ma:fieldsID="b327ee60dff953e815122e284031bed1" ns3:_="" ns4:_="">
    <xsd:import namespace="2f276d5f-8331-4ade-bb94-dc3ae2af22b0"/>
    <xsd:import namespace="e36e282d-cc61-4af0-a607-c3e9d4f7fe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76d5f-8331-4ade-bb94-dc3ae2af22b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282d-cc61-4af0-a607-c3e9d4f7fe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F6D9-9C32-408F-938F-8925F650D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59d64-909e-47b2-8468-6b68d19b9ca8"/>
    <ds:schemaRef ds:uri="c9c15e71-3922-43dd-82cf-05d911c4f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54CE1-51EC-40B8-89B5-273396E7A5FE}">
  <ds:schemaRefs>
    <ds:schemaRef ds:uri="http://purl.org/dc/elements/1.1/"/>
    <ds:schemaRef ds:uri="http://schemas.microsoft.com/office/2006/documentManagement/types"/>
    <ds:schemaRef ds:uri="1bd59d64-909e-47b2-8468-6b68d19b9ca8"/>
    <ds:schemaRef ds:uri="http://www.w3.org/XML/1998/namespace"/>
    <ds:schemaRef ds:uri="http://schemas.microsoft.com/office/infopath/2007/PartnerControls"/>
    <ds:schemaRef ds:uri="c9c15e71-3922-43dd-82cf-05d911c4fa4c"/>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35B43E6E-C632-494B-890D-5E8F4988964C}">
  <ds:schemaRefs>
    <ds:schemaRef ds:uri="http://schemas.microsoft.com/sharepoint/v3/contenttype/forms"/>
  </ds:schemaRefs>
</ds:datastoreItem>
</file>

<file path=customXml/itemProps4.xml><?xml version="1.0" encoding="utf-8"?>
<ds:datastoreItem xmlns:ds="http://schemas.openxmlformats.org/officeDocument/2006/customXml" ds:itemID="{F980A11A-17B3-4EF9-8C36-EAC9684DF608}">
  <ds:schemaRefs>
    <ds:schemaRef ds:uri="http://schemas.microsoft.com/sharepoint/v3/contenttype/forms"/>
  </ds:schemaRefs>
</ds:datastoreItem>
</file>

<file path=customXml/itemProps5.xml><?xml version="1.0" encoding="utf-8"?>
<ds:datastoreItem xmlns:ds="http://schemas.openxmlformats.org/officeDocument/2006/customXml" ds:itemID="{75EA325B-209B-4E23-A1B6-A51C8A09CABB}">
  <ds:schemaRefs>
    <ds:schemaRef ds:uri="http://purl.org/dc/elements/1.1/"/>
    <ds:schemaRef ds:uri="c9c15e71-3922-43dd-82cf-05d911c4fa4c"/>
    <ds:schemaRef ds:uri="1bd59d64-909e-47b2-8468-6b68d19b9ca8"/>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ACF7F3AB-B59F-49A8-9451-1B70BF32E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76d5f-8331-4ade-bb94-dc3ae2af22b0"/>
    <ds:schemaRef ds:uri="e36e282d-cc61-4af0-a607-c3e9d4f7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09B8968-B086-4067-97D5-B7124375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10281</Words>
  <Characters>58603</Characters>
  <Application>Microsoft Office Word</Application>
  <DocSecurity>0</DocSecurity>
  <Lines>488</Lines>
  <Paragraphs>137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Amador</dc:creator>
  <cp:keywords/>
  <dc:description/>
  <cp:lastModifiedBy>user</cp:lastModifiedBy>
  <cp:revision>2</cp:revision>
  <cp:lastPrinted>2019-09-19T06:56:00Z</cp:lastPrinted>
  <dcterms:created xsi:type="dcterms:W3CDTF">2020-12-10T15:17:00Z</dcterms:created>
  <dcterms:modified xsi:type="dcterms:W3CDTF">2020-12-10T15:17:00Z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0x0101002901B2A7EA41F44A994AE5035E70E240</vt:lpwstr>
  </property>
</Properties>
</file>