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206"/>
        <w:gridCol w:w="7030"/>
      </w:tblGrid>
      <w:tr w:rsidR="006B38E4" w:rsidRPr="00BA122F" w14:paraId="37F8D6A1" w14:textId="77777777">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14:paraId="24EFB5DD" w14:textId="18B7D6DF" w:rsidR="003E304C" w:rsidRPr="00B7319B" w:rsidRDefault="003E304C" w:rsidP="003E304C">
            <w:pPr>
              <w:spacing w:before="120" w:after="120" w:line="276" w:lineRule="auto"/>
              <w:jc w:val="center"/>
              <w:rPr>
                <w:rFonts w:ascii="Arial" w:eastAsia="Arial" w:hAnsi="Arial" w:cs="Arial"/>
                <w:b/>
                <w:sz w:val="28"/>
                <w:lang w:val="pt-BR"/>
              </w:rPr>
            </w:pPr>
            <w:r w:rsidRPr="00B7319B">
              <w:rPr>
                <w:rFonts w:ascii="Arial" w:eastAsia="Arial" w:hAnsi="Arial" w:cs="Arial"/>
                <w:b/>
                <w:sz w:val="28"/>
                <w:lang w:val="pt-BR"/>
              </w:rPr>
              <w:t xml:space="preserve">Documento de consulta das partes interessadas Fairtrade: </w:t>
            </w:r>
            <w:r>
              <w:rPr>
                <w:rFonts w:ascii="Arial" w:eastAsia="Arial" w:hAnsi="Arial" w:cs="Arial"/>
                <w:b/>
                <w:sz w:val="28"/>
                <w:lang w:val="pt-BR"/>
              </w:rPr>
              <w:t xml:space="preserve">2da ronda de consulta para a </w:t>
            </w:r>
          </w:p>
          <w:p w14:paraId="07393026" w14:textId="2C5ADA08" w:rsidR="006B38E4" w:rsidRPr="003E304C" w:rsidRDefault="003E304C" w:rsidP="003E304C">
            <w:pPr>
              <w:spacing w:before="120" w:after="120" w:line="276" w:lineRule="auto"/>
              <w:jc w:val="center"/>
              <w:rPr>
                <w:rFonts w:ascii="Arial" w:hAnsi="Arial" w:cs="Arial"/>
                <w:highlight w:val="yellow"/>
                <w:lang w:val="pt-BR"/>
              </w:rPr>
            </w:pPr>
            <w:r w:rsidRPr="00B7319B">
              <w:rPr>
                <w:rFonts w:ascii="Arial" w:eastAsia="Arial" w:hAnsi="Arial" w:cs="Arial"/>
                <w:b/>
                <w:sz w:val="28"/>
                <w:lang w:val="pt-BR"/>
              </w:rPr>
              <w:t>Revisão dos Critérios Fairtrade para o café</w:t>
            </w:r>
          </w:p>
        </w:tc>
      </w:tr>
      <w:tr w:rsidR="003E304C" w:rsidRPr="00BA122F" w14:paraId="3A5F49A8" w14:textId="77777777">
        <w:tc>
          <w:tcPr>
            <w:tcW w:w="22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EBA80" w14:textId="0656595F" w:rsidR="003E304C" w:rsidRPr="00116822" w:rsidRDefault="003E304C" w:rsidP="003E304C">
            <w:pPr>
              <w:spacing w:before="120" w:after="120" w:line="276" w:lineRule="auto"/>
              <w:jc w:val="both"/>
              <w:rPr>
                <w:rFonts w:ascii="Arial" w:hAnsi="Arial" w:cs="Arial"/>
                <w:highlight w:val="yellow"/>
                <w:lang w:val="en-GB"/>
              </w:rPr>
            </w:pPr>
            <w:r w:rsidRPr="00B7319B">
              <w:rPr>
                <w:rFonts w:ascii="Arial" w:hAnsi="Arial" w:cs="Arial"/>
                <w:lang w:val="pt-BR"/>
              </w:rPr>
              <w:t>Dirigido a:</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59C70" w14:textId="148EC8BB" w:rsidR="003E304C" w:rsidRPr="003E304C" w:rsidRDefault="003E304C" w:rsidP="003E304C">
            <w:pPr>
              <w:spacing w:before="120" w:after="120" w:line="276" w:lineRule="auto"/>
              <w:jc w:val="both"/>
              <w:rPr>
                <w:rFonts w:ascii="Arial" w:hAnsi="Arial" w:cs="Arial"/>
                <w:highlight w:val="yellow"/>
                <w:lang w:val="pt-BR"/>
              </w:rPr>
            </w:pPr>
            <w:r w:rsidRPr="00B7319B">
              <w:rPr>
                <w:rFonts w:ascii="Arial" w:eastAsia="Arial" w:hAnsi="Arial" w:cs="Arial"/>
                <w:lang w:val="pt-BR"/>
              </w:rPr>
              <w:t>Partes interessadas em café Fairtrade</w:t>
            </w:r>
          </w:p>
        </w:tc>
      </w:tr>
      <w:tr w:rsidR="003E304C" w:rsidRPr="00116822" w14:paraId="2647DF0F" w14:textId="77777777" w:rsidTr="003E304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B1E" w14:textId="4BD2D74A" w:rsidR="003E304C" w:rsidRPr="00116822" w:rsidRDefault="003E304C" w:rsidP="003E304C">
            <w:pPr>
              <w:spacing w:before="120" w:after="120" w:line="276" w:lineRule="auto"/>
              <w:jc w:val="both"/>
              <w:rPr>
                <w:rFonts w:ascii="Arial" w:hAnsi="Arial" w:cs="Arial"/>
                <w:highlight w:val="yellow"/>
                <w:lang w:val="en-GB"/>
              </w:rPr>
            </w:pPr>
            <w:r w:rsidRPr="00B7319B">
              <w:rPr>
                <w:rFonts w:ascii="Arial" w:hAnsi="Arial" w:cs="Arial"/>
                <w:lang w:val="pt-BR"/>
              </w:rPr>
              <w:t>Período d</w:t>
            </w:r>
            <w:r>
              <w:rPr>
                <w:rFonts w:ascii="Arial" w:hAnsi="Arial" w:cs="Arial"/>
                <w:lang w:val="pt-BR"/>
              </w:rPr>
              <w:t>a</w:t>
            </w:r>
            <w:r w:rsidRPr="00B7319B">
              <w:rPr>
                <w:rFonts w:ascii="Arial" w:hAnsi="Arial" w:cs="Arial"/>
                <w:lang w:val="pt-BR"/>
              </w:rPr>
              <w:t xml:space="preserve"> consulta:</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7AFCFA" w14:textId="7DF882F8" w:rsidR="003E304C" w:rsidRPr="00116822" w:rsidRDefault="000E60B9" w:rsidP="000E60B9">
            <w:pPr>
              <w:spacing w:before="120" w:after="120" w:line="276" w:lineRule="auto"/>
              <w:jc w:val="both"/>
              <w:rPr>
                <w:rFonts w:ascii="Arial" w:hAnsi="Arial" w:cs="Arial"/>
                <w:highlight w:val="yellow"/>
                <w:lang w:val="en-GB"/>
              </w:rPr>
            </w:pPr>
            <w:r>
              <w:rPr>
                <w:rFonts w:ascii="Arial" w:eastAsia="Arial" w:hAnsi="Arial" w:cs="Arial"/>
                <w:lang w:val="pt-BR"/>
              </w:rPr>
              <w:t>23</w:t>
            </w:r>
            <w:r w:rsidR="003E304C" w:rsidRPr="00B7319B">
              <w:rPr>
                <w:rFonts w:ascii="Arial" w:eastAsia="Arial" w:hAnsi="Arial" w:cs="Arial"/>
                <w:lang w:val="pt-BR"/>
              </w:rPr>
              <w:t>.</w:t>
            </w:r>
            <w:r>
              <w:rPr>
                <w:rFonts w:ascii="Arial" w:eastAsia="Arial" w:hAnsi="Arial" w:cs="Arial"/>
                <w:lang w:val="pt-BR"/>
              </w:rPr>
              <w:t>11.2020 – 19.02.2021</w:t>
            </w:r>
          </w:p>
        </w:tc>
      </w:tr>
      <w:tr w:rsidR="006B38E4" w:rsidRPr="00116822" w14:paraId="0495B68C" w14:textId="77777777">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1769EB9" w14:textId="77777777" w:rsidR="003E304C" w:rsidRPr="00B7319B" w:rsidRDefault="003E304C" w:rsidP="003E304C">
            <w:pPr>
              <w:spacing w:before="120" w:after="120" w:line="276" w:lineRule="auto"/>
              <w:rPr>
                <w:rFonts w:ascii="Arial" w:hAnsi="Arial" w:cs="Arial"/>
                <w:lang w:val="pt-BR"/>
              </w:rPr>
            </w:pPr>
            <w:r w:rsidRPr="00B7319B">
              <w:rPr>
                <w:rFonts w:ascii="Arial" w:hAnsi="Arial" w:cs="Arial"/>
                <w:lang w:val="pt-BR"/>
              </w:rPr>
              <w:t>Gerente de Projeto</w:t>
            </w:r>
          </w:p>
          <w:p w14:paraId="2A0DCF11" w14:textId="4EB409E8" w:rsidR="006B38E4" w:rsidRPr="000E60B9" w:rsidRDefault="003E304C" w:rsidP="003E304C">
            <w:pPr>
              <w:spacing w:before="120" w:after="120" w:line="276" w:lineRule="auto"/>
              <w:jc w:val="both"/>
              <w:rPr>
                <w:rFonts w:ascii="Arial" w:hAnsi="Arial" w:cs="Arial"/>
                <w:highlight w:val="yellow"/>
                <w:lang w:val="pt-BR"/>
              </w:rPr>
            </w:pPr>
            <w:r w:rsidRPr="00B7319B">
              <w:rPr>
                <w:rFonts w:ascii="Arial" w:hAnsi="Arial" w:cs="Arial"/>
                <w:lang w:val="pt-BR"/>
              </w:rPr>
              <w:t>Dados do contato:</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825F7A" w14:textId="00EF4A64" w:rsidR="006B38E4" w:rsidRPr="00116822" w:rsidRDefault="00F161BA" w:rsidP="00F161BA">
            <w:pPr>
              <w:spacing w:line="276" w:lineRule="auto"/>
              <w:jc w:val="both"/>
              <w:rPr>
                <w:rFonts w:ascii="Arial" w:eastAsia="Arial" w:hAnsi="Arial" w:cs="Arial"/>
                <w:highlight w:val="yellow"/>
                <w:lang w:val="en-GB"/>
              </w:rPr>
            </w:pPr>
            <w:r w:rsidRPr="003E304C">
              <w:rPr>
                <w:rFonts w:ascii="Arial" w:eastAsia="Arial" w:hAnsi="Arial" w:cs="Arial"/>
                <w:lang w:val="en-GB"/>
              </w:rPr>
              <w:t xml:space="preserve">Giovanna Michelotto, Project Manager, </w:t>
            </w:r>
            <w:hyperlink r:id="rId14" w:history="1">
              <w:r w:rsidRPr="003E304C">
                <w:rPr>
                  <w:rStyle w:val="Hyperlink"/>
                  <w:rFonts w:ascii="Arial" w:eastAsia="Arial" w:hAnsi="Arial" w:cs="Arial"/>
                  <w:lang w:val="en-GB"/>
                </w:rPr>
                <w:t>g.michelotto@fairtrade.net</w:t>
              </w:r>
            </w:hyperlink>
            <w:r w:rsidRPr="00116822">
              <w:rPr>
                <w:rFonts w:ascii="Arial" w:eastAsia="Arial" w:hAnsi="Arial" w:cs="Arial"/>
                <w:highlight w:val="yellow"/>
                <w:lang w:val="en-GB"/>
              </w:rPr>
              <w:t xml:space="preserve"> </w:t>
            </w:r>
          </w:p>
        </w:tc>
      </w:tr>
    </w:tbl>
    <w:p w14:paraId="4DCCDC2D" w14:textId="77777777" w:rsidR="003E304C" w:rsidRPr="00B7319B" w:rsidRDefault="003E304C" w:rsidP="003E304C">
      <w:pPr>
        <w:keepNext/>
        <w:keepLines/>
        <w:numPr>
          <w:ilvl w:val="0"/>
          <w:numId w:val="1"/>
        </w:numPr>
        <w:spacing w:before="360" w:line="276" w:lineRule="auto"/>
        <w:ind w:left="432" w:hanging="432"/>
        <w:jc w:val="both"/>
        <w:rPr>
          <w:rFonts w:ascii="Arial" w:eastAsia="Arial" w:hAnsi="Arial" w:cs="Arial"/>
          <w:b/>
          <w:color w:val="00B9E4"/>
          <w:sz w:val="36"/>
          <w:lang w:val="pt-BR"/>
        </w:rPr>
      </w:pPr>
      <w:r w:rsidRPr="00B7319B">
        <w:rPr>
          <w:rFonts w:ascii="Arial" w:eastAsia="Arial" w:hAnsi="Arial" w:cs="Arial"/>
          <w:b/>
          <w:color w:val="00B9E4"/>
          <w:sz w:val="36"/>
          <w:lang w:val="pt-BR"/>
        </w:rPr>
        <w:t>PARTE 1: Introdução</w:t>
      </w:r>
    </w:p>
    <w:p w14:paraId="290D76ED" w14:textId="77777777" w:rsidR="003E304C" w:rsidRPr="00B7319B" w:rsidRDefault="003E304C" w:rsidP="003E304C">
      <w:pPr>
        <w:pStyle w:val="Heading1"/>
        <w:numPr>
          <w:ilvl w:val="0"/>
          <w:numId w:val="45"/>
        </w:numPr>
        <w:rPr>
          <w:rFonts w:eastAsia="Arial"/>
          <w:lang w:val="pt-BR"/>
        </w:rPr>
      </w:pPr>
      <w:bookmarkStart w:id="0" w:name="_Toc56435630"/>
      <w:bookmarkStart w:id="1" w:name="_Toc57021291"/>
      <w:bookmarkStart w:id="2" w:name="_Toc57024977"/>
      <w:bookmarkStart w:id="3" w:name="_Toc57047607"/>
      <w:r w:rsidRPr="00B7319B">
        <w:rPr>
          <w:rFonts w:eastAsia="Arial"/>
          <w:lang w:val="pt-BR"/>
        </w:rPr>
        <w:t>Introdução geral</w:t>
      </w:r>
      <w:bookmarkEnd w:id="0"/>
      <w:bookmarkEnd w:id="1"/>
      <w:bookmarkEnd w:id="2"/>
      <w:bookmarkEnd w:id="3"/>
    </w:p>
    <w:p w14:paraId="049821B7" w14:textId="77777777" w:rsidR="003E304C" w:rsidRPr="00B7319B" w:rsidRDefault="003E304C" w:rsidP="003E304C">
      <w:pPr>
        <w:tabs>
          <w:tab w:val="left" w:pos="723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t xml:space="preserve">Os Critérios Fairtrade apoiam o desenvolvimento sustentável dos pequenos produtores e trabalhadores no hemisfério sul. Os produtores e os comerciantes devem cumprir com as normas aplicáveis de comércio justo para que seus produtos sejam certificados Fairtrade. Dentro da Fairtrade International, Standard &amp; Preços (S&amp;P) é responsável pelo desenvolvimento dos critérios Fairtrade. O procedimento </w:t>
      </w:r>
      <w:r>
        <w:rPr>
          <w:rFonts w:ascii="Arial" w:eastAsia="Arial" w:hAnsi="Arial" w:cs="Arial"/>
          <w:sz w:val="20"/>
          <w:lang w:val="pt-BR"/>
        </w:rPr>
        <w:t>aplicado</w:t>
      </w:r>
      <w:r w:rsidRPr="00B7319B">
        <w:rPr>
          <w:rFonts w:ascii="Arial" w:eastAsia="Arial" w:hAnsi="Arial" w:cs="Arial"/>
          <w:sz w:val="20"/>
          <w:lang w:val="pt-BR"/>
        </w:rPr>
        <w:t>, como se indica no Procedimento de Operação Estândar para o Desenvolvimento de Critérios Fairtrade</w:t>
      </w:r>
      <w:r>
        <w:rPr>
          <w:rFonts w:ascii="Arial" w:eastAsia="Arial" w:hAnsi="Arial" w:cs="Arial"/>
          <w:sz w:val="20"/>
          <w:lang w:val="pt-BR"/>
        </w:rPr>
        <w:t>,</w:t>
      </w:r>
      <w:r w:rsidRPr="00B7319B">
        <w:rPr>
          <w:rFonts w:ascii="Arial" w:eastAsia="Arial" w:hAnsi="Arial" w:cs="Arial"/>
          <w:sz w:val="20"/>
          <w:lang w:val="pt-BR"/>
        </w:rPr>
        <w:t xml:space="preserve"> está elaborado de acordo com todos os requisitos do Código ISEAL de Boas Práticas para o estabelecimento de normas sociais e ambientais. Is</w:t>
      </w:r>
      <w:r>
        <w:rPr>
          <w:rFonts w:ascii="Arial" w:eastAsia="Arial" w:hAnsi="Arial" w:cs="Arial"/>
          <w:sz w:val="20"/>
          <w:lang w:val="pt-BR"/>
        </w:rPr>
        <w:t>so</w:t>
      </w:r>
      <w:r w:rsidRPr="00B7319B">
        <w:rPr>
          <w:rFonts w:ascii="Arial" w:eastAsia="Arial" w:hAnsi="Arial" w:cs="Arial"/>
          <w:sz w:val="20"/>
          <w:lang w:val="pt-BR"/>
        </w:rPr>
        <w:t xml:space="preserve"> implica uma ampla consulta com as partes interessadas para assegurar que normas novas e revisadas reflitam os objetivos estratégicos da Fairtrade International, com base nas realidades d</w:t>
      </w:r>
      <w:r>
        <w:rPr>
          <w:rFonts w:ascii="Arial" w:eastAsia="Arial" w:hAnsi="Arial" w:cs="Arial"/>
          <w:sz w:val="20"/>
          <w:lang w:val="pt-BR"/>
        </w:rPr>
        <w:t>os</w:t>
      </w:r>
      <w:r w:rsidRPr="00B7319B">
        <w:rPr>
          <w:rFonts w:ascii="Arial" w:eastAsia="Arial" w:hAnsi="Arial" w:cs="Arial"/>
          <w:sz w:val="20"/>
          <w:lang w:val="pt-BR"/>
        </w:rPr>
        <w:t xml:space="preserve"> produtores e dos comerciantes e satisfaçam as expectativas dos consumidores.</w:t>
      </w:r>
    </w:p>
    <w:p w14:paraId="5B52251F" w14:textId="77777777" w:rsidR="003E304C" w:rsidRPr="00B7319B" w:rsidRDefault="003E304C" w:rsidP="003E304C">
      <w:pPr>
        <w:tabs>
          <w:tab w:val="left" w:pos="723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t>Você está convidado a participar nesta consulta da revisão dos Critérios Fairtrade para o café para os produtores de pequena escala e comerciantes. Para este propósito, solicitamos</w:t>
      </w:r>
      <w:r>
        <w:rPr>
          <w:rFonts w:ascii="Arial" w:eastAsia="Arial" w:hAnsi="Arial" w:cs="Arial"/>
          <w:sz w:val="20"/>
          <w:lang w:val="pt-BR"/>
        </w:rPr>
        <w:t xml:space="preserve"> que realize</w:t>
      </w:r>
      <w:r w:rsidRPr="00B7319B">
        <w:rPr>
          <w:rFonts w:ascii="Arial" w:eastAsia="Arial" w:hAnsi="Arial" w:cs="Arial"/>
          <w:sz w:val="20"/>
          <w:lang w:val="pt-BR"/>
        </w:rPr>
        <w:t xml:space="preserve"> comentários sobre as propostas sugeridas neste documento e </w:t>
      </w:r>
      <w:bookmarkStart w:id="4" w:name="_Hlk19920217"/>
      <w:r w:rsidRPr="00B7319B">
        <w:rPr>
          <w:rFonts w:ascii="Arial" w:eastAsia="Arial" w:hAnsi="Arial" w:cs="Arial"/>
          <w:sz w:val="20"/>
          <w:lang w:val="pt-BR"/>
        </w:rPr>
        <w:t xml:space="preserve">incentivamos </w:t>
      </w:r>
      <w:bookmarkEnd w:id="4"/>
      <w:r>
        <w:rPr>
          <w:rFonts w:ascii="Arial" w:eastAsia="Arial" w:hAnsi="Arial" w:cs="Arial"/>
          <w:sz w:val="20"/>
          <w:lang w:val="pt-BR"/>
        </w:rPr>
        <w:t>que possa dar</w:t>
      </w:r>
      <w:r w:rsidRPr="00B7319B">
        <w:rPr>
          <w:rFonts w:ascii="Arial" w:eastAsia="Arial" w:hAnsi="Arial" w:cs="Arial"/>
          <w:sz w:val="20"/>
          <w:lang w:val="pt-BR"/>
        </w:rPr>
        <w:t xml:space="preserve"> explicações, análise</w:t>
      </w:r>
      <w:r>
        <w:rPr>
          <w:rFonts w:ascii="Arial" w:eastAsia="Arial" w:hAnsi="Arial" w:cs="Arial"/>
          <w:sz w:val="20"/>
          <w:lang w:val="pt-BR"/>
        </w:rPr>
        <w:t>s</w:t>
      </w:r>
      <w:r w:rsidRPr="00B7319B">
        <w:rPr>
          <w:rFonts w:ascii="Arial" w:eastAsia="Arial" w:hAnsi="Arial" w:cs="Arial"/>
          <w:sz w:val="20"/>
          <w:lang w:val="pt-BR"/>
        </w:rPr>
        <w:t xml:space="preserve"> e exemplos que apoiem suas propostas e comentários.</w:t>
      </w:r>
    </w:p>
    <w:p w14:paraId="79670693" w14:textId="730DE03B" w:rsidR="003E304C" w:rsidRDefault="003E304C" w:rsidP="003E304C">
      <w:pPr>
        <w:tabs>
          <w:tab w:val="left" w:pos="7230"/>
        </w:tabs>
        <w:spacing w:before="120" w:after="120" w:line="276" w:lineRule="auto"/>
        <w:jc w:val="both"/>
        <w:rPr>
          <w:rFonts w:ascii="Arial" w:eastAsia="Arial" w:hAnsi="Arial" w:cs="Arial"/>
          <w:b/>
          <w:sz w:val="20"/>
          <w:lang w:val="pt-BR"/>
        </w:rPr>
      </w:pPr>
      <w:r w:rsidRPr="003E304C">
        <w:rPr>
          <w:rFonts w:ascii="Arial" w:eastAsia="Arial" w:hAnsi="Arial" w:cs="Arial"/>
          <w:b/>
          <w:sz w:val="20"/>
          <w:lang w:val="pt-BR"/>
        </w:rPr>
        <w:t>Toda a informação que recebamos dos entrevistados será tratada com cuidado e de maneira confidencial</w:t>
      </w:r>
      <w:r>
        <w:rPr>
          <w:rFonts w:ascii="Arial" w:eastAsia="Arial" w:hAnsi="Arial" w:cs="Arial"/>
          <w:b/>
          <w:sz w:val="20"/>
          <w:lang w:val="pt-BR"/>
        </w:rPr>
        <w:t>.</w:t>
      </w:r>
    </w:p>
    <w:p w14:paraId="4C19945C" w14:textId="65DD8297" w:rsidR="003E304C" w:rsidRPr="00B7319B" w:rsidRDefault="003E304C" w:rsidP="003E304C">
      <w:pPr>
        <w:tabs>
          <w:tab w:val="left" w:pos="7230"/>
        </w:tabs>
        <w:spacing w:before="120" w:after="120" w:line="276" w:lineRule="auto"/>
        <w:jc w:val="both"/>
        <w:rPr>
          <w:rFonts w:ascii="Arial" w:eastAsia="Arial" w:hAnsi="Arial" w:cs="Arial"/>
          <w:b/>
          <w:sz w:val="20"/>
          <w:lang w:val="pt-BR"/>
        </w:rPr>
      </w:pPr>
      <w:r w:rsidRPr="00B7319B">
        <w:rPr>
          <w:rFonts w:ascii="Arial" w:eastAsia="Arial" w:hAnsi="Arial" w:cs="Arial"/>
          <w:b/>
          <w:sz w:val="20"/>
          <w:lang w:val="pt-BR"/>
        </w:rPr>
        <w:t xml:space="preserve">Por favor, envie seus comentários para a Gerente de Projeto, </w:t>
      </w:r>
      <w:r w:rsidRPr="000E60B9">
        <w:rPr>
          <w:rFonts w:ascii="Arial" w:eastAsia="Arial" w:hAnsi="Arial" w:cs="Arial"/>
          <w:b/>
          <w:sz w:val="20"/>
          <w:lang w:val="pt-BR"/>
        </w:rPr>
        <w:t xml:space="preserve">Giovanna Michelotto </w:t>
      </w:r>
      <w:r w:rsidRPr="00B7319B">
        <w:rPr>
          <w:rFonts w:ascii="Arial" w:eastAsia="Arial" w:hAnsi="Arial" w:cs="Arial"/>
          <w:b/>
          <w:sz w:val="20"/>
          <w:lang w:val="pt-BR"/>
        </w:rPr>
        <w:t xml:space="preserve">a: </w:t>
      </w:r>
      <w:r w:rsidR="000E60B9">
        <w:rPr>
          <w:rFonts w:ascii="Arial" w:eastAsia="Arial" w:hAnsi="Arial" w:cs="Arial"/>
          <w:b/>
          <w:sz w:val="20"/>
          <w:lang w:val="pt-BR"/>
        </w:rPr>
        <w:t xml:space="preserve"> </w:t>
      </w:r>
      <w:hyperlink r:id="rId15" w:history="1">
        <w:r w:rsidR="000E60B9" w:rsidRPr="00B11050">
          <w:rPr>
            <w:rStyle w:val="Hyperlink"/>
            <w:rFonts w:ascii="Arial" w:eastAsia="Arial" w:hAnsi="Arial" w:cs="Arial"/>
            <w:b/>
            <w:sz w:val="20"/>
            <w:lang w:val="pt-BR"/>
          </w:rPr>
          <w:t>g.michelotto@fairtrade.net</w:t>
        </w:r>
      </w:hyperlink>
      <w:r w:rsidR="00FF6705">
        <w:rPr>
          <w:rFonts w:ascii="Arial" w:eastAsia="Arial" w:hAnsi="Arial" w:cs="Arial"/>
          <w:b/>
          <w:sz w:val="20"/>
          <w:lang w:val="pt-BR"/>
        </w:rPr>
        <w:t xml:space="preserve"> até o dia 1</w:t>
      </w:r>
      <w:r w:rsidRPr="00B7319B">
        <w:rPr>
          <w:rFonts w:ascii="Arial" w:eastAsia="Arial" w:hAnsi="Arial" w:cs="Arial"/>
          <w:b/>
          <w:sz w:val="20"/>
          <w:lang w:val="pt-BR"/>
        </w:rPr>
        <w:t>9</w:t>
      </w:r>
      <w:r w:rsidR="00FF6705">
        <w:rPr>
          <w:rFonts w:ascii="Arial" w:eastAsia="Arial" w:hAnsi="Arial" w:cs="Arial"/>
          <w:b/>
          <w:sz w:val="20"/>
          <w:lang w:val="pt-BR"/>
        </w:rPr>
        <w:t xml:space="preserve"> de fevereiro 2021</w:t>
      </w:r>
      <w:r w:rsidRPr="00B7319B">
        <w:rPr>
          <w:rFonts w:ascii="Arial" w:eastAsia="Arial" w:hAnsi="Arial" w:cs="Arial"/>
          <w:b/>
          <w:sz w:val="20"/>
          <w:lang w:val="pt-BR"/>
        </w:rPr>
        <w:t>.</w:t>
      </w:r>
    </w:p>
    <w:p w14:paraId="072E6496" w14:textId="77777777" w:rsidR="003E304C" w:rsidRPr="003E304C" w:rsidRDefault="003E304C" w:rsidP="003E304C">
      <w:pPr>
        <w:spacing w:before="120" w:after="120" w:line="276" w:lineRule="auto"/>
        <w:jc w:val="both"/>
        <w:rPr>
          <w:rFonts w:ascii="Arial" w:eastAsia="Arial" w:hAnsi="Arial" w:cs="Arial"/>
          <w:i/>
          <w:sz w:val="20"/>
          <w:lang w:val="pt-BR"/>
        </w:rPr>
      </w:pPr>
      <w:r w:rsidRPr="00B7319B">
        <w:rPr>
          <w:rFonts w:ascii="Arial" w:eastAsia="Arial" w:hAnsi="Arial" w:cs="Arial"/>
          <w:i/>
          <w:sz w:val="20"/>
          <w:lang w:val="pt-BR"/>
        </w:rPr>
        <w:t xml:space="preserve">Este documento é uma “forma”, por isso apenas é possível inserir as respostas nos espaços designados e suas opções nos espaços vazios </w:t>
      </w:r>
      <w:r w:rsidRPr="003E304C">
        <w:rPr>
          <w:rFonts w:ascii="Arial" w:eastAsia="Arial" w:hAnsi="Arial" w:cs="Arial"/>
          <w:i/>
          <w:sz w:val="20"/>
          <w:lang w:val="pt-BR"/>
        </w:rPr>
        <w:t>de múltipla escolha. Por favor, envie este documento no formato Word (não converta o documento para PDF).</w:t>
      </w:r>
    </w:p>
    <w:p w14:paraId="3356C7FC" w14:textId="3BC115BD" w:rsidR="003018A5" w:rsidRPr="003E304C" w:rsidRDefault="003E304C" w:rsidP="003E304C">
      <w:pPr>
        <w:spacing w:before="120" w:after="120" w:line="276" w:lineRule="auto"/>
        <w:jc w:val="both"/>
        <w:rPr>
          <w:rFonts w:ascii="Arial" w:eastAsia="Arial" w:hAnsi="Arial" w:cs="Arial"/>
          <w:sz w:val="20"/>
          <w:highlight w:val="yellow"/>
          <w:lang w:val="pt-BR"/>
        </w:rPr>
      </w:pPr>
      <w:r w:rsidRPr="00BD27AE">
        <w:rPr>
          <w:rFonts w:ascii="Arial" w:eastAsia="Arial" w:hAnsi="Arial" w:cs="Arial"/>
          <w:sz w:val="20"/>
          <w:lang w:val="pt-BR"/>
        </w:rPr>
        <w:t xml:space="preserve">Após a ronda de consulta, prepararemos um documento de sinopses com as observações formuladas, de uma forma agregada e anônima, o qual será compartilhado com todos os participantes e também estará disponível no site da Fairtrade International. Os próximos passos deste projeto serão apresentados abaixo na </w:t>
      </w:r>
      <w:r w:rsidRPr="000E60B9">
        <w:rPr>
          <w:rFonts w:ascii="Arial" w:eastAsia="Arial" w:hAnsi="Arial" w:cs="Arial"/>
          <w:sz w:val="20"/>
          <w:lang w:val="pt-BR"/>
        </w:rPr>
        <w:t>seção 4</w:t>
      </w:r>
      <w:r w:rsidRPr="00BD27AE">
        <w:rPr>
          <w:rFonts w:ascii="Arial" w:eastAsia="Arial" w:hAnsi="Arial" w:cs="Arial"/>
          <w:sz w:val="20"/>
          <w:lang w:val="pt-BR"/>
        </w:rPr>
        <w:t>.</w:t>
      </w:r>
      <w:r w:rsidR="003018A5" w:rsidRPr="003E304C">
        <w:rPr>
          <w:rFonts w:ascii="Arial" w:eastAsia="Arial" w:hAnsi="Arial" w:cs="Arial"/>
          <w:sz w:val="20"/>
          <w:highlight w:val="yellow"/>
          <w:lang w:val="pt-BR"/>
        </w:rPr>
        <w:br w:type="page"/>
      </w:r>
    </w:p>
    <w:p w14:paraId="451F9CFE" w14:textId="77777777" w:rsidR="003E304C" w:rsidRPr="00B7319B" w:rsidRDefault="003E304C" w:rsidP="003E304C">
      <w:pPr>
        <w:pStyle w:val="Heading1"/>
        <w:numPr>
          <w:ilvl w:val="0"/>
          <w:numId w:val="45"/>
        </w:numPr>
        <w:rPr>
          <w:rFonts w:eastAsia="Arial"/>
          <w:lang w:val="pt-BR"/>
        </w:rPr>
      </w:pPr>
      <w:bookmarkStart w:id="5" w:name="_Toc56435631"/>
      <w:bookmarkStart w:id="6" w:name="_Toc57021292"/>
      <w:bookmarkStart w:id="7" w:name="_Toc57024978"/>
      <w:bookmarkStart w:id="8" w:name="_Toc57047608"/>
      <w:r w:rsidRPr="00B7319B">
        <w:rPr>
          <w:rFonts w:eastAsia="Arial"/>
          <w:lang w:val="pt-BR"/>
        </w:rPr>
        <w:lastRenderedPageBreak/>
        <w:t>Antecedentes</w:t>
      </w:r>
      <w:bookmarkEnd w:id="5"/>
      <w:bookmarkEnd w:id="6"/>
      <w:bookmarkEnd w:id="7"/>
      <w:bookmarkEnd w:id="8"/>
    </w:p>
    <w:p w14:paraId="68D69D4E" w14:textId="77777777" w:rsidR="003E304C" w:rsidRPr="00B7319B" w:rsidRDefault="003E304C" w:rsidP="003E304C">
      <w:pPr>
        <w:spacing w:line="276" w:lineRule="auto"/>
        <w:jc w:val="both"/>
        <w:rPr>
          <w:rFonts w:ascii="Arial" w:eastAsia="Arial" w:hAnsi="Arial" w:cs="Arial"/>
          <w:sz w:val="20"/>
          <w:lang w:val="pt-BR"/>
        </w:rPr>
      </w:pPr>
      <w:r w:rsidRPr="00B7319B">
        <w:rPr>
          <w:rFonts w:ascii="Arial" w:eastAsia="Arial" w:hAnsi="Arial" w:cs="Arial"/>
          <w:sz w:val="20"/>
          <w:lang w:val="pt-BR"/>
        </w:rPr>
        <w:t>O café Fairtrade cresceu até se converter em um dos três principais produtos da Fairtrade, com aproximadamente 876.000 produtores de Comércio Justo e as vendas de café de Comércio Justo com mais de 220.000 milhões de toneladas em 2018.</w:t>
      </w:r>
    </w:p>
    <w:p w14:paraId="0C5D9BCC" w14:textId="04546D60" w:rsidR="003E304C" w:rsidRPr="00B7319B" w:rsidRDefault="003E304C" w:rsidP="003E304C">
      <w:pPr>
        <w:spacing w:line="276" w:lineRule="auto"/>
        <w:jc w:val="both"/>
        <w:rPr>
          <w:rFonts w:ascii="Arial" w:eastAsia="Arial" w:hAnsi="Arial" w:cs="Arial"/>
          <w:sz w:val="20"/>
          <w:lang w:val="pt-BR"/>
        </w:rPr>
      </w:pPr>
      <w:r w:rsidRPr="00B7319B">
        <w:rPr>
          <w:rFonts w:ascii="Arial" w:eastAsia="Arial" w:hAnsi="Arial" w:cs="Arial"/>
          <w:sz w:val="20"/>
          <w:lang w:val="pt-BR"/>
        </w:rPr>
        <w:t xml:space="preserve">O </w:t>
      </w:r>
      <w:hyperlink r:id="rId16" w:history="1">
        <w:r w:rsidRPr="00B7319B">
          <w:rPr>
            <w:rFonts w:ascii="Arial" w:eastAsia="Arial" w:hAnsi="Arial" w:cs="Arial"/>
            <w:i/>
            <w:iCs/>
            <w:color w:val="80379B" w:themeColor="hyperlink"/>
            <w:sz w:val="20"/>
            <w:u w:val="single"/>
            <w:lang w:val="pt-BR"/>
          </w:rPr>
          <w:t>Coffee Barometer</w:t>
        </w:r>
      </w:hyperlink>
      <w:r w:rsidRPr="00B7319B">
        <w:rPr>
          <w:rFonts w:ascii="Arial" w:eastAsia="Arial" w:hAnsi="Arial" w:cs="Arial"/>
          <w:sz w:val="20"/>
          <w:lang w:val="pt-BR"/>
        </w:rPr>
        <w:t xml:space="preserve"> (Barômetro de café)</w:t>
      </w:r>
      <w:r w:rsidRPr="00B7319B">
        <w:rPr>
          <w:rStyle w:val="FootnoteReference"/>
          <w:rFonts w:ascii="Arial" w:eastAsia="Arial" w:hAnsi="Arial" w:cs="Arial"/>
          <w:sz w:val="20"/>
          <w:lang w:val="pt-BR"/>
        </w:rPr>
        <w:footnoteReference w:id="2"/>
      </w:r>
      <w:r w:rsidRPr="00B7319B">
        <w:rPr>
          <w:rFonts w:ascii="Arial" w:eastAsia="Arial" w:hAnsi="Arial" w:cs="Arial"/>
          <w:sz w:val="20"/>
          <w:lang w:val="pt-BR"/>
        </w:rPr>
        <w:t xml:space="preserve"> </w:t>
      </w:r>
      <w:r w:rsidR="000E60B9">
        <w:rPr>
          <w:rFonts w:ascii="Arial" w:eastAsia="Arial" w:hAnsi="Arial" w:cs="Arial"/>
          <w:sz w:val="20"/>
          <w:lang w:val="pt-BR"/>
        </w:rPr>
        <w:t xml:space="preserve">de </w:t>
      </w:r>
      <w:r w:rsidRPr="00B7319B">
        <w:rPr>
          <w:rFonts w:ascii="Arial" w:eastAsia="Arial" w:hAnsi="Arial" w:cs="Arial"/>
          <w:sz w:val="20"/>
          <w:lang w:val="pt-BR"/>
        </w:rPr>
        <w:t xml:space="preserve">2018 apresenta uma visão geral dos desafios atuais no setor do café </w:t>
      </w:r>
      <w:r>
        <w:rPr>
          <w:rFonts w:ascii="Arial" w:eastAsia="Arial" w:hAnsi="Arial" w:cs="Arial"/>
          <w:sz w:val="20"/>
          <w:lang w:val="pt-BR"/>
        </w:rPr>
        <w:t xml:space="preserve">e as </w:t>
      </w:r>
      <w:r w:rsidRPr="00B7319B">
        <w:rPr>
          <w:rFonts w:ascii="Arial" w:eastAsia="Arial" w:hAnsi="Arial" w:cs="Arial"/>
          <w:sz w:val="20"/>
          <w:lang w:val="pt-BR"/>
        </w:rPr>
        <w:t>tendências da indústria. No contexto complexo e em constante mudança do café, o projeto atual para revisar os Critérios Fairtrade para café tem por objetivo contribuir a uma maior sustentabilidade da produção d</w:t>
      </w:r>
      <w:r>
        <w:rPr>
          <w:rFonts w:ascii="Arial" w:eastAsia="Arial" w:hAnsi="Arial" w:cs="Arial"/>
          <w:sz w:val="20"/>
          <w:lang w:val="pt-BR"/>
        </w:rPr>
        <w:t>o</w:t>
      </w:r>
      <w:r w:rsidRPr="00B7319B">
        <w:rPr>
          <w:rFonts w:ascii="Arial" w:eastAsia="Arial" w:hAnsi="Arial" w:cs="Arial"/>
          <w:sz w:val="20"/>
          <w:lang w:val="pt-BR"/>
        </w:rPr>
        <w:t xml:space="preserve"> café e o comércio, práticas comerciais mais justas e meios de vida sustentáveis para os produtores de café e suas famílias.</w:t>
      </w:r>
    </w:p>
    <w:p w14:paraId="7E2E8825" w14:textId="77777777" w:rsidR="003E304C" w:rsidRPr="00B7319B" w:rsidRDefault="003E304C" w:rsidP="003E304C">
      <w:pPr>
        <w:spacing w:line="276" w:lineRule="auto"/>
        <w:jc w:val="both"/>
        <w:rPr>
          <w:rFonts w:ascii="Arial" w:eastAsia="Arial" w:hAnsi="Arial" w:cs="Arial"/>
          <w:sz w:val="20"/>
          <w:lang w:val="pt-BR"/>
        </w:rPr>
      </w:pPr>
      <w:r w:rsidRPr="00B7319B">
        <w:rPr>
          <w:rFonts w:ascii="Arial" w:eastAsia="Arial" w:hAnsi="Arial" w:cs="Arial"/>
          <w:sz w:val="20"/>
          <w:lang w:val="pt-BR"/>
        </w:rPr>
        <w:t>Esta revisão dos Critérios Fairtrade para o café é a possibilidade de adaptar os requisitos e se assegurar de que estão alinhados com a estratégia da Fairtrade 2016-2020 e contribuam para seu alcance. Um dos objetivos fundamentais da estratégia global é assegurar que “os critérios permit</w:t>
      </w:r>
      <w:r>
        <w:rPr>
          <w:rFonts w:ascii="Arial" w:eastAsia="Arial" w:hAnsi="Arial" w:cs="Arial"/>
          <w:sz w:val="20"/>
          <w:lang w:val="pt-BR"/>
        </w:rPr>
        <w:t>a</w:t>
      </w:r>
      <w:r w:rsidRPr="00B7319B">
        <w:rPr>
          <w:rFonts w:ascii="Arial" w:eastAsia="Arial" w:hAnsi="Arial" w:cs="Arial"/>
          <w:sz w:val="20"/>
          <w:lang w:val="pt-BR"/>
        </w:rPr>
        <w:t>m a equidade e o impacto”. Além disso, é fundamental contar com um critério que é compatível com a potencialização e desenvolvimento das organizações de produtores.  Po</w:t>
      </w:r>
      <w:r>
        <w:rPr>
          <w:rFonts w:ascii="Arial" w:eastAsia="Arial" w:hAnsi="Arial" w:cs="Arial"/>
          <w:sz w:val="20"/>
          <w:lang w:val="pt-BR"/>
        </w:rPr>
        <w:t>rtanto</w:t>
      </w:r>
      <w:r w:rsidRPr="00B7319B">
        <w:rPr>
          <w:rFonts w:ascii="Arial" w:eastAsia="Arial" w:hAnsi="Arial" w:cs="Arial"/>
          <w:sz w:val="20"/>
          <w:lang w:val="pt-BR"/>
        </w:rPr>
        <w:t xml:space="preserve">, esta revisão se concentrará nestes aspectos. Esta revisão também leva em consideração os insumos que foram proporcionados pelos interessados nos últimos anos, seja na forma escrita ou pessoalmente </w:t>
      </w:r>
      <w:r>
        <w:rPr>
          <w:rFonts w:ascii="Arial" w:eastAsia="Arial" w:hAnsi="Arial" w:cs="Arial"/>
          <w:sz w:val="20"/>
          <w:lang w:val="pt-BR"/>
        </w:rPr>
        <w:t xml:space="preserve">para os </w:t>
      </w:r>
      <w:r w:rsidRPr="00B7319B">
        <w:rPr>
          <w:rFonts w:ascii="Arial" w:eastAsia="Arial" w:hAnsi="Arial" w:cs="Arial"/>
          <w:sz w:val="20"/>
          <w:lang w:val="pt-BR"/>
        </w:rPr>
        <w:t>colegas dentro do sistema Fairtrade.</w:t>
      </w:r>
    </w:p>
    <w:p w14:paraId="0042EC13" w14:textId="77777777" w:rsidR="003E304C" w:rsidRPr="00B7319B" w:rsidRDefault="003E304C" w:rsidP="003E304C">
      <w:pPr>
        <w:pStyle w:val="Heading1"/>
        <w:numPr>
          <w:ilvl w:val="0"/>
          <w:numId w:val="45"/>
        </w:numPr>
        <w:rPr>
          <w:rFonts w:eastAsia="Arial"/>
          <w:lang w:val="pt-BR"/>
        </w:rPr>
      </w:pPr>
      <w:bookmarkStart w:id="9" w:name="_Toc56435632"/>
      <w:bookmarkStart w:id="10" w:name="_Toc57021293"/>
      <w:bookmarkStart w:id="11" w:name="_Toc57024979"/>
      <w:bookmarkStart w:id="12" w:name="_Toc57047609"/>
      <w:r w:rsidRPr="00B7319B">
        <w:rPr>
          <w:rFonts w:eastAsia="Arial"/>
          <w:lang w:val="pt-BR"/>
        </w:rPr>
        <w:t>Objetivos do projeto</w:t>
      </w:r>
      <w:bookmarkEnd w:id="9"/>
      <w:bookmarkEnd w:id="10"/>
      <w:bookmarkEnd w:id="11"/>
      <w:bookmarkEnd w:id="12"/>
    </w:p>
    <w:p w14:paraId="22673EA4" w14:textId="77777777" w:rsidR="003E304C" w:rsidRPr="00B7319B" w:rsidRDefault="003E304C" w:rsidP="003E304C">
      <w:pPr>
        <w:spacing w:after="0" w:line="276" w:lineRule="auto"/>
        <w:jc w:val="both"/>
        <w:rPr>
          <w:rFonts w:ascii="Arial" w:eastAsia="Arial" w:hAnsi="Arial" w:cs="Arial"/>
          <w:sz w:val="20"/>
          <w:lang w:val="pt-BR"/>
        </w:rPr>
      </w:pPr>
      <w:r w:rsidRPr="00B7319B">
        <w:rPr>
          <w:rFonts w:ascii="Arial" w:eastAsia="Arial" w:hAnsi="Arial" w:cs="Arial"/>
          <w:sz w:val="20"/>
          <w:lang w:val="pt-BR"/>
        </w:rPr>
        <w:t>Levando em consideração o contexto anterior, os objetivos do projeto são os seguintes:</w:t>
      </w:r>
    </w:p>
    <w:p w14:paraId="6DDAD3B9" w14:textId="77777777" w:rsidR="003E304C" w:rsidRPr="00B7319B" w:rsidRDefault="003E304C" w:rsidP="003E304C">
      <w:pPr>
        <w:numPr>
          <w:ilvl w:val="0"/>
          <w:numId w:val="13"/>
        </w:numPr>
        <w:spacing w:after="0" w:line="276" w:lineRule="auto"/>
        <w:contextualSpacing/>
        <w:jc w:val="both"/>
        <w:rPr>
          <w:rFonts w:ascii="Arial" w:eastAsia="Arial" w:hAnsi="Arial" w:cs="Arial"/>
          <w:sz w:val="20"/>
          <w:lang w:val="pt-BR"/>
        </w:rPr>
      </w:pPr>
      <w:r w:rsidRPr="00B7319B">
        <w:rPr>
          <w:rFonts w:ascii="Arial" w:eastAsia="Arial" w:hAnsi="Arial" w:cs="Arial"/>
          <w:sz w:val="20"/>
          <w:lang w:val="pt-BR"/>
        </w:rPr>
        <w:t>Alinhar os Critérios do café com o Critério Comercial (TS); e adaptar as regras do TS ao contexto específico do café, se necessário.</w:t>
      </w:r>
    </w:p>
    <w:p w14:paraId="7EF946A1" w14:textId="77777777" w:rsidR="003E304C" w:rsidRPr="00B7319B" w:rsidRDefault="003E304C" w:rsidP="003E304C">
      <w:pPr>
        <w:numPr>
          <w:ilvl w:val="0"/>
          <w:numId w:val="13"/>
        </w:num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Alinha</w:t>
      </w:r>
      <w:r>
        <w:rPr>
          <w:rFonts w:ascii="Arial" w:eastAsia="Arial" w:hAnsi="Arial" w:cs="Arial"/>
          <w:sz w:val="20"/>
          <w:lang w:val="pt-BR"/>
        </w:rPr>
        <w:t>r</w:t>
      </w:r>
      <w:r w:rsidRPr="00B7319B">
        <w:rPr>
          <w:rFonts w:ascii="Arial" w:eastAsia="Arial" w:hAnsi="Arial" w:cs="Arial"/>
          <w:sz w:val="20"/>
          <w:lang w:val="pt-BR"/>
        </w:rPr>
        <w:t xml:space="preserve"> o Critério Fairtrade para café com os Critérios Fairtrade para Organizações de pequenos produtores (OPPs). Explorar formas de garantir que as organizações de produtores certificadas sejam OPPs genuínas e viáveis, com possibilidade de vender efetivamente seu café em termos Fairtrade em um contexto comercial cada vez mais complexo, baseado em condições de comércio justas e com potencial de desenvolvimento contínuo para converter </w:t>
      </w:r>
      <w:r w:rsidRPr="001D355E">
        <w:rPr>
          <w:rFonts w:ascii="Arial" w:eastAsia="Arial" w:hAnsi="Arial" w:cs="Arial"/>
          <w:sz w:val="20"/>
          <w:lang w:val="pt-BR"/>
        </w:rPr>
        <w:t>em organizações empoderadoras, sendo</w:t>
      </w:r>
      <w:r w:rsidRPr="00B7319B">
        <w:rPr>
          <w:rFonts w:ascii="Arial" w:eastAsia="Arial" w:hAnsi="Arial" w:cs="Arial"/>
          <w:sz w:val="20"/>
          <w:lang w:val="pt-BR"/>
        </w:rPr>
        <w:t xml:space="preserve"> em veículo para que os membros alcanc</w:t>
      </w:r>
      <w:r>
        <w:rPr>
          <w:rFonts w:ascii="Arial" w:eastAsia="Arial" w:hAnsi="Arial" w:cs="Arial"/>
          <w:sz w:val="20"/>
          <w:lang w:val="pt-BR"/>
        </w:rPr>
        <w:t>e</w:t>
      </w:r>
      <w:r w:rsidRPr="00B7319B">
        <w:rPr>
          <w:rFonts w:ascii="Arial" w:eastAsia="Arial" w:hAnsi="Arial" w:cs="Arial"/>
          <w:sz w:val="20"/>
          <w:lang w:val="pt-BR"/>
        </w:rPr>
        <w:t>m meios de vida sustentáveis.</w:t>
      </w:r>
    </w:p>
    <w:p w14:paraId="3C179A61" w14:textId="77777777" w:rsidR="003E304C" w:rsidRPr="00B7319B" w:rsidRDefault="003E304C" w:rsidP="003E304C">
      <w:pPr>
        <w:numPr>
          <w:ilvl w:val="0"/>
          <w:numId w:val="13"/>
        </w:num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Definir regras mais claras em relação aos preços e contratos para que os atores comerciais e suas atividades conduzam relações comerciais transparentes e justas com as organizações de produtores e que reconheçam o papel principal que realizam ao longo da cadeia de valor.</w:t>
      </w:r>
    </w:p>
    <w:p w14:paraId="708A59DF" w14:textId="77777777" w:rsidR="003E304C" w:rsidRPr="00B7319B" w:rsidRDefault="003E304C" w:rsidP="003E304C">
      <w:pPr>
        <w:numPr>
          <w:ilvl w:val="0"/>
          <w:numId w:val="13"/>
        </w:num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Assegurar a coerência com as regras comerciais internacionais e promover boas práticas no comércio de café.</w:t>
      </w:r>
    </w:p>
    <w:p w14:paraId="2F7EAB19" w14:textId="77777777" w:rsidR="000E60B9" w:rsidRDefault="003E304C" w:rsidP="000E60B9">
      <w:pPr>
        <w:numPr>
          <w:ilvl w:val="0"/>
          <w:numId w:val="13"/>
        </w:num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Aplicar o desenho para os Critérios Fairtrade. As alterações incluem mudanças nos formatos aplicados nos Critérios Fairtrade em termos de simplificação da linguagem, reorganização dos requ</w:t>
      </w:r>
      <w:r>
        <w:rPr>
          <w:rFonts w:ascii="Arial" w:eastAsia="Arial" w:hAnsi="Arial" w:cs="Arial"/>
          <w:sz w:val="20"/>
          <w:lang w:val="pt-BR"/>
        </w:rPr>
        <w:t>isitos</w:t>
      </w:r>
      <w:r w:rsidRPr="00B7319B">
        <w:rPr>
          <w:rFonts w:ascii="Arial" w:eastAsia="Arial" w:hAnsi="Arial" w:cs="Arial"/>
          <w:sz w:val="20"/>
          <w:lang w:val="pt-BR"/>
        </w:rPr>
        <w:t>, eliminação de redundâncias, inclusão ou melhora da orientação oferecida e aplicação do novo desenho.</w:t>
      </w:r>
      <w:r w:rsidR="000E60B9" w:rsidRPr="000E60B9">
        <w:rPr>
          <w:lang w:val="pt-BR"/>
        </w:rPr>
        <w:t xml:space="preserve"> </w:t>
      </w:r>
    </w:p>
    <w:p w14:paraId="52D26F1D" w14:textId="05F4F5EF" w:rsidR="000E60B9" w:rsidRPr="000E60B9" w:rsidRDefault="000E60B9" w:rsidP="000E60B9">
      <w:pPr>
        <w:numPr>
          <w:ilvl w:val="0"/>
          <w:numId w:val="13"/>
        </w:numPr>
        <w:spacing w:before="120" w:after="120" w:line="276" w:lineRule="auto"/>
        <w:contextualSpacing/>
        <w:jc w:val="both"/>
        <w:rPr>
          <w:rFonts w:ascii="Arial" w:eastAsia="Arial" w:hAnsi="Arial" w:cs="Arial"/>
          <w:sz w:val="20"/>
          <w:lang w:val="pt-BR"/>
        </w:rPr>
      </w:pPr>
      <w:r w:rsidRPr="000E60B9">
        <w:rPr>
          <w:rFonts w:ascii="Arial" w:eastAsia="Arial" w:hAnsi="Arial" w:cs="Arial"/>
          <w:sz w:val="20"/>
          <w:lang w:val="pt-BR"/>
        </w:rPr>
        <w:t xml:space="preserve">Explorar mecanismos para identificar e abordar o risco de desmatamento e </w:t>
      </w:r>
      <w:r>
        <w:rPr>
          <w:rFonts w:ascii="Arial" w:eastAsia="Arial" w:hAnsi="Arial" w:cs="Arial"/>
          <w:sz w:val="20"/>
          <w:lang w:val="pt-BR"/>
        </w:rPr>
        <w:t xml:space="preserve">como eles podem ser incluídos no Critério. </w:t>
      </w:r>
    </w:p>
    <w:p w14:paraId="6DFD842C" w14:textId="1223F88E" w:rsidR="000E60B9" w:rsidRPr="000E60B9" w:rsidRDefault="000E60B9" w:rsidP="000E60B9">
      <w:pPr>
        <w:numPr>
          <w:ilvl w:val="0"/>
          <w:numId w:val="13"/>
        </w:numPr>
        <w:spacing w:before="120" w:after="120" w:line="276" w:lineRule="auto"/>
        <w:contextualSpacing/>
        <w:jc w:val="both"/>
        <w:rPr>
          <w:rFonts w:ascii="Arial" w:eastAsia="Arial" w:hAnsi="Arial" w:cs="Arial"/>
          <w:sz w:val="20"/>
          <w:lang w:val="pt-BR"/>
        </w:rPr>
      </w:pPr>
      <w:r>
        <w:rPr>
          <w:rFonts w:ascii="Arial" w:eastAsia="Arial" w:hAnsi="Arial" w:cs="Arial"/>
          <w:sz w:val="20"/>
          <w:lang w:val="pt-BR"/>
        </w:rPr>
        <w:t>Considerar</w:t>
      </w:r>
      <w:r w:rsidRPr="000E60B9">
        <w:rPr>
          <w:rFonts w:ascii="Arial" w:eastAsia="Arial" w:hAnsi="Arial" w:cs="Arial"/>
          <w:sz w:val="20"/>
          <w:lang w:val="pt-BR"/>
        </w:rPr>
        <w:t xml:space="preserve"> os requisitos ambientais adicionais para mitigar as mudanças climáticas e preservar e aumentar a biodiversidade.</w:t>
      </w:r>
    </w:p>
    <w:p w14:paraId="06A6A9AA" w14:textId="7DBCF084" w:rsidR="003E304C" w:rsidRPr="00896AFB" w:rsidRDefault="000E60B9" w:rsidP="000E60B9">
      <w:pPr>
        <w:numPr>
          <w:ilvl w:val="0"/>
          <w:numId w:val="13"/>
        </w:numPr>
        <w:spacing w:before="120" w:after="120" w:line="276" w:lineRule="auto"/>
        <w:contextualSpacing/>
        <w:jc w:val="both"/>
        <w:rPr>
          <w:rFonts w:ascii="Arial" w:eastAsia="Arial" w:hAnsi="Arial" w:cs="Arial"/>
          <w:sz w:val="20"/>
          <w:lang w:val="pt-BR"/>
        </w:rPr>
      </w:pPr>
      <w:r w:rsidRPr="000E60B9">
        <w:rPr>
          <w:rFonts w:ascii="Arial" w:eastAsia="Arial" w:hAnsi="Arial" w:cs="Arial"/>
          <w:sz w:val="20"/>
          <w:lang w:val="pt-BR"/>
        </w:rPr>
        <w:t xml:space="preserve">Explorar soluções para lidar com a </w:t>
      </w:r>
      <w:r>
        <w:rPr>
          <w:rFonts w:ascii="Arial" w:eastAsia="Arial" w:hAnsi="Arial" w:cs="Arial"/>
          <w:sz w:val="20"/>
          <w:lang w:val="pt-BR"/>
        </w:rPr>
        <w:t>Diligencia Devida de Direitos Humanos</w:t>
      </w:r>
      <w:r w:rsidRPr="000E60B9">
        <w:rPr>
          <w:rFonts w:ascii="Arial" w:eastAsia="Arial" w:hAnsi="Arial" w:cs="Arial"/>
          <w:sz w:val="20"/>
          <w:lang w:val="pt-BR"/>
        </w:rPr>
        <w:t xml:space="preserve"> - em particular para a implementação de monitoramento e </w:t>
      </w:r>
      <w:r>
        <w:rPr>
          <w:rFonts w:ascii="Arial" w:eastAsia="Arial" w:hAnsi="Arial" w:cs="Arial"/>
          <w:sz w:val="20"/>
          <w:lang w:val="pt-BR"/>
        </w:rPr>
        <w:t xml:space="preserve">de </w:t>
      </w:r>
      <w:r w:rsidRPr="000E60B9">
        <w:rPr>
          <w:rFonts w:ascii="Arial" w:eastAsia="Arial" w:hAnsi="Arial" w:cs="Arial"/>
          <w:sz w:val="20"/>
          <w:lang w:val="pt-BR"/>
        </w:rPr>
        <w:t>remediação de trabalho forçado e infantil baseado em risco</w:t>
      </w:r>
    </w:p>
    <w:p w14:paraId="000646C1" w14:textId="77777777" w:rsidR="00723925" w:rsidRPr="000E60B9" w:rsidRDefault="00723925" w:rsidP="000E60B9">
      <w:pPr>
        <w:spacing w:before="120" w:after="120" w:line="276" w:lineRule="auto"/>
        <w:jc w:val="both"/>
        <w:rPr>
          <w:rFonts w:ascii="Arial" w:eastAsia="Arial" w:hAnsi="Arial" w:cs="Arial"/>
          <w:sz w:val="20"/>
          <w:highlight w:val="yellow"/>
          <w:lang w:val="pt-BR"/>
        </w:rPr>
      </w:pPr>
    </w:p>
    <w:p w14:paraId="44CE8B0C" w14:textId="77777777" w:rsidR="003E304C" w:rsidRPr="00B7319B" w:rsidRDefault="003E304C" w:rsidP="003E304C">
      <w:p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Os grupos objetivo desta consulta são:</w:t>
      </w:r>
    </w:p>
    <w:p w14:paraId="42B91C48" w14:textId="77777777" w:rsidR="003E304C" w:rsidRPr="00B7319B" w:rsidRDefault="003E304C" w:rsidP="003E304C">
      <w:pPr>
        <w:numPr>
          <w:ilvl w:val="0"/>
          <w:numId w:val="14"/>
        </w:num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 xml:space="preserve">Os produtores de café já certificados </w:t>
      </w:r>
      <w:r>
        <w:rPr>
          <w:rFonts w:ascii="Arial" w:eastAsia="Arial" w:hAnsi="Arial" w:cs="Arial"/>
          <w:sz w:val="20"/>
          <w:lang w:val="pt-BR"/>
        </w:rPr>
        <w:t>sob os</w:t>
      </w:r>
      <w:r w:rsidRPr="00B7319B">
        <w:rPr>
          <w:rFonts w:ascii="Arial" w:eastAsia="Arial" w:hAnsi="Arial" w:cs="Arial"/>
          <w:sz w:val="20"/>
          <w:lang w:val="pt-BR"/>
        </w:rPr>
        <w:t xml:space="preserve"> Critérios de Comércio Justo para o café.</w:t>
      </w:r>
    </w:p>
    <w:p w14:paraId="527ED697" w14:textId="77777777" w:rsidR="003E304C" w:rsidRPr="00B7319B" w:rsidRDefault="003E304C" w:rsidP="003E304C">
      <w:pPr>
        <w:numPr>
          <w:ilvl w:val="0"/>
          <w:numId w:val="14"/>
        </w:num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 xml:space="preserve">Licenciadores e operadores certificados </w:t>
      </w:r>
      <w:r>
        <w:rPr>
          <w:rFonts w:ascii="Arial" w:eastAsia="Arial" w:hAnsi="Arial" w:cs="Arial"/>
          <w:sz w:val="20"/>
          <w:lang w:val="pt-BR"/>
        </w:rPr>
        <w:t xml:space="preserve">sob os </w:t>
      </w:r>
      <w:r w:rsidRPr="00B7319B">
        <w:rPr>
          <w:rFonts w:ascii="Arial" w:eastAsia="Arial" w:hAnsi="Arial" w:cs="Arial"/>
          <w:sz w:val="20"/>
          <w:lang w:val="pt-BR"/>
        </w:rPr>
        <w:t>Critérios Comerciais de comércio justo e nos Critérios Fairtrade para o café.</w:t>
      </w:r>
    </w:p>
    <w:p w14:paraId="00330846" w14:textId="6C87C43D" w:rsidR="00B64E80" w:rsidRPr="003E304C" w:rsidRDefault="003E304C" w:rsidP="007F373E">
      <w:pPr>
        <w:numPr>
          <w:ilvl w:val="0"/>
          <w:numId w:val="14"/>
        </w:numPr>
        <w:spacing w:before="120" w:after="120" w:line="276" w:lineRule="auto"/>
        <w:contextualSpacing/>
        <w:jc w:val="both"/>
        <w:rPr>
          <w:rFonts w:ascii="Arial" w:eastAsia="Arial" w:hAnsi="Arial" w:cs="Arial"/>
          <w:sz w:val="20"/>
          <w:lang w:val="pt-BR"/>
        </w:rPr>
      </w:pPr>
      <w:r w:rsidRPr="00B7319B">
        <w:rPr>
          <w:rFonts w:ascii="Arial" w:eastAsia="Arial" w:hAnsi="Arial" w:cs="Arial"/>
          <w:sz w:val="20"/>
          <w:lang w:val="pt-BR"/>
        </w:rPr>
        <w:t xml:space="preserve">As redes de produtores, as organizações nacionais de comércio justo, Fairtrade International, FLOCERT, do setor público e a sociedade civil, </w:t>
      </w:r>
      <w:r>
        <w:rPr>
          <w:rFonts w:ascii="Arial" w:eastAsia="Arial" w:hAnsi="Arial" w:cs="Arial"/>
          <w:sz w:val="20"/>
          <w:lang w:val="pt-BR"/>
        </w:rPr>
        <w:t>pesquisadores</w:t>
      </w:r>
      <w:r w:rsidRPr="00B7319B">
        <w:rPr>
          <w:rFonts w:ascii="Arial" w:eastAsia="Arial" w:hAnsi="Arial" w:cs="Arial"/>
          <w:sz w:val="20"/>
          <w:lang w:val="pt-BR"/>
        </w:rPr>
        <w:t xml:space="preserve"> e outras partes interessadas.</w:t>
      </w:r>
    </w:p>
    <w:p w14:paraId="27408EE1" w14:textId="77777777" w:rsidR="003E304C" w:rsidRPr="00B7319B" w:rsidRDefault="003E304C" w:rsidP="003E304C">
      <w:pPr>
        <w:pStyle w:val="Heading1"/>
        <w:numPr>
          <w:ilvl w:val="0"/>
          <w:numId w:val="45"/>
        </w:numPr>
        <w:rPr>
          <w:rFonts w:eastAsia="Arial"/>
          <w:lang w:val="pt-BR"/>
        </w:rPr>
      </w:pPr>
      <w:bookmarkStart w:id="13" w:name="_Toc56435633"/>
      <w:bookmarkStart w:id="14" w:name="_Toc57021294"/>
      <w:bookmarkStart w:id="15" w:name="_Toc57024980"/>
      <w:bookmarkStart w:id="16" w:name="_Toc57047610"/>
      <w:r w:rsidRPr="00B7319B">
        <w:rPr>
          <w:rFonts w:eastAsia="Arial"/>
          <w:lang w:val="pt-BR"/>
        </w:rPr>
        <w:t>Informação sobre o projeto e processos</w:t>
      </w:r>
      <w:bookmarkEnd w:id="13"/>
      <w:bookmarkEnd w:id="14"/>
      <w:bookmarkEnd w:id="15"/>
      <w:bookmarkEnd w:id="16"/>
      <w:r w:rsidRPr="00B7319B">
        <w:rPr>
          <w:rFonts w:eastAsia="Arial"/>
          <w:lang w:val="pt-BR"/>
        </w:rPr>
        <w:t xml:space="preserve"> </w:t>
      </w:r>
    </w:p>
    <w:p w14:paraId="72B61D4F" w14:textId="77777777" w:rsidR="003E304C" w:rsidRPr="00B7319B" w:rsidRDefault="003E304C" w:rsidP="003E304C">
      <w:pPr>
        <w:keepNext/>
        <w:spacing w:line="276" w:lineRule="auto"/>
        <w:rPr>
          <w:rFonts w:ascii="Arial" w:eastAsia="Arial" w:hAnsi="Arial" w:cs="Arial"/>
          <w:sz w:val="20"/>
          <w:lang w:val="pt-BR"/>
        </w:rPr>
      </w:pPr>
      <w:r w:rsidRPr="00B7319B">
        <w:rPr>
          <w:rFonts w:ascii="Arial" w:eastAsia="Arial" w:hAnsi="Arial" w:cs="Arial"/>
          <w:sz w:val="20"/>
          <w:lang w:val="pt-BR"/>
        </w:rPr>
        <w:t xml:space="preserve">O projeto foi iniciado oficialmente em junho de 2019 com a publicação da atribuição do final do projeto.  A atribuição do projeto está disponível no site da Fairtrade Internacional aqui: </w:t>
      </w:r>
      <w:hyperlink r:id="rId17">
        <w:r w:rsidRPr="00B7319B">
          <w:rPr>
            <w:rFonts w:ascii="Arial" w:eastAsia="Arial" w:hAnsi="Arial" w:cs="Arial"/>
            <w:color w:val="0000FF"/>
            <w:sz w:val="20"/>
            <w:u w:val="single"/>
            <w:lang w:val="pt-BR"/>
          </w:rPr>
          <w:t>https://files.fairtrade.net/standards/2019_06_12-ProjectAssignment_CoffeeStandardReview_SP.pdf</w:t>
        </w:r>
      </w:hyperlink>
      <w:r w:rsidRPr="00B7319B">
        <w:rPr>
          <w:rFonts w:ascii="Arial" w:eastAsia="Arial" w:hAnsi="Arial" w:cs="Arial"/>
          <w:color w:val="808080"/>
          <w:sz w:val="20"/>
          <w:lang w:val="pt-BR"/>
        </w:rPr>
        <w:t xml:space="preserve">. </w:t>
      </w:r>
    </w:p>
    <w:p w14:paraId="4F8F5C28" w14:textId="77777777" w:rsidR="003E304C" w:rsidRPr="00B7319B" w:rsidRDefault="003E304C" w:rsidP="003E304C">
      <w:pPr>
        <w:keepNext/>
        <w:spacing w:after="0" w:line="276" w:lineRule="auto"/>
        <w:rPr>
          <w:rFonts w:ascii="Arial" w:eastAsia="Arial" w:hAnsi="Arial" w:cs="Arial"/>
          <w:sz w:val="20"/>
          <w:lang w:val="pt-BR"/>
        </w:rPr>
      </w:pPr>
      <w:r w:rsidRPr="00B7319B">
        <w:rPr>
          <w:rFonts w:ascii="Arial" w:eastAsia="Arial" w:hAnsi="Arial" w:cs="Arial"/>
          <w:sz w:val="20"/>
          <w:lang w:val="pt-BR"/>
        </w:rPr>
        <w:t xml:space="preserve">O atual Critério Fairtrade para o café também está disponível no site da Fairtrade Internacional, neste link: </w:t>
      </w:r>
      <w:hyperlink r:id="rId18" w:history="1">
        <w:r w:rsidRPr="00B7319B">
          <w:rPr>
            <w:rStyle w:val="Hyperlink"/>
            <w:rFonts w:ascii="Arial" w:eastAsia="Arial" w:hAnsi="Arial" w:cs="Arial"/>
            <w:sz w:val="20"/>
            <w:lang w:val="pt-BR"/>
          </w:rPr>
          <w:t>https://files.fairtrade.net/standards/Coffee_SPO_SP.pdf</w:t>
        </w:r>
      </w:hyperlink>
      <w:r w:rsidRPr="00B7319B">
        <w:rPr>
          <w:rFonts w:ascii="Arial" w:eastAsia="Arial" w:hAnsi="Arial" w:cs="Arial"/>
          <w:sz w:val="20"/>
          <w:lang w:val="pt-BR"/>
        </w:rPr>
        <w:t xml:space="preserve"> </w:t>
      </w:r>
    </w:p>
    <w:p w14:paraId="49CF3921" w14:textId="77777777" w:rsidR="003E304C" w:rsidRPr="00B7319B" w:rsidRDefault="003E304C" w:rsidP="003E304C">
      <w:pPr>
        <w:keepNext/>
        <w:spacing w:after="0" w:line="276" w:lineRule="auto"/>
        <w:rPr>
          <w:rFonts w:ascii="Arial" w:eastAsia="Arial" w:hAnsi="Arial" w:cs="Arial"/>
          <w:sz w:val="20"/>
          <w:lang w:val="pt-BR"/>
        </w:rPr>
      </w:pPr>
    </w:p>
    <w:p w14:paraId="2DCF9595" w14:textId="77777777" w:rsidR="003E304C" w:rsidRPr="00B7319B" w:rsidRDefault="003E304C" w:rsidP="003E304C">
      <w:pPr>
        <w:spacing w:after="0" w:line="276" w:lineRule="auto"/>
        <w:rPr>
          <w:rFonts w:ascii="Arial" w:eastAsia="Arial" w:hAnsi="Arial" w:cs="Arial"/>
          <w:sz w:val="20"/>
          <w:lang w:val="pt-BR"/>
        </w:rPr>
      </w:pPr>
      <w:r w:rsidRPr="00B7319B">
        <w:rPr>
          <w:rFonts w:ascii="Arial" w:eastAsia="Arial" w:hAnsi="Arial" w:cs="Arial"/>
          <w:sz w:val="20"/>
          <w:lang w:val="pt-BR"/>
        </w:rPr>
        <w:t>O Critério para OPP Fairtrade está disponível aqui:</w:t>
      </w:r>
    </w:p>
    <w:p w14:paraId="0FAA52DE" w14:textId="77777777" w:rsidR="003E304C" w:rsidRPr="00B7319B" w:rsidRDefault="00BA122F" w:rsidP="003E304C">
      <w:pPr>
        <w:spacing w:after="0" w:line="276" w:lineRule="auto"/>
        <w:rPr>
          <w:rFonts w:ascii="Arial" w:eastAsia="Arial" w:hAnsi="Arial" w:cs="Arial"/>
          <w:color w:val="808080"/>
          <w:sz w:val="20"/>
          <w:lang w:val="pt-BR"/>
        </w:rPr>
      </w:pPr>
      <w:hyperlink r:id="rId19" w:history="1">
        <w:r w:rsidR="003E304C" w:rsidRPr="00B7319B">
          <w:rPr>
            <w:rStyle w:val="Hyperlink"/>
            <w:rFonts w:ascii="Arial" w:eastAsia="Arial" w:hAnsi="Arial" w:cs="Arial"/>
            <w:sz w:val="20"/>
            <w:lang w:val="pt-BR"/>
          </w:rPr>
          <w:t>https://www.fairtrade.net/fileadmin/user_upload/content/2009/standards/OPP_EN.pdf</w:t>
        </w:r>
      </w:hyperlink>
      <w:r w:rsidR="003E304C" w:rsidRPr="00B7319B">
        <w:rPr>
          <w:rFonts w:ascii="Arial" w:eastAsia="Arial" w:hAnsi="Arial" w:cs="Arial"/>
          <w:color w:val="808080"/>
          <w:sz w:val="20"/>
          <w:lang w:val="pt-BR"/>
        </w:rPr>
        <w:t xml:space="preserve"> </w:t>
      </w:r>
    </w:p>
    <w:p w14:paraId="1439CB0B" w14:textId="77777777" w:rsidR="003E304C" w:rsidRPr="00B7319B" w:rsidRDefault="003E304C" w:rsidP="003E304C">
      <w:pPr>
        <w:spacing w:after="0" w:line="276" w:lineRule="auto"/>
        <w:rPr>
          <w:rFonts w:ascii="Arial" w:eastAsia="Arial" w:hAnsi="Arial" w:cs="Arial"/>
          <w:sz w:val="20"/>
          <w:lang w:val="pt-BR"/>
        </w:rPr>
      </w:pPr>
    </w:p>
    <w:p w14:paraId="082F27E9" w14:textId="77777777" w:rsidR="003E304C" w:rsidRPr="00B7319B" w:rsidRDefault="003E304C" w:rsidP="003E304C">
      <w:pPr>
        <w:spacing w:after="0" w:line="276" w:lineRule="auto"/>
        <w:rPr>
          <w:rFonts w:ascii="Arial" w:eastAsia="Arial" w:hAnsi="Arial" w:cs="Arial"/>
          <w:sz w:val="20"/>
          <w:lang w:val="pt-BR"/>
        </w:rPr>
      </w:pPr>
      <w:r w:rsidRPr="00B7319B">
        <w:rPr>
          <w:rFonts w:ascii="Arial" w:eastAsia="Arial" w:hAnsi="Arial" w:cs="Arial"/>
          <w:sz w:val="20"/>
          <w:lang w:val="pt-BR"/>
        </w:rPr>
        <w:t>O Critério para Comerciantes Fairtrade pode consultar aqui:</w:t>
      </w:r>
    </w:p>
    <w:p w14:paraId="552FAC16" w14:textId="77777777" w:rsidR="003E304C" w:rsidRDefault="00BA122F" w:rsidP="003E304C">
      <w:pPr>
        <w:spacing w:after="0" w:line="276" w:lineRule="auto"/>
        <w:rPr>
          <w:rStyle w:val="Hyperlink"/>
          <w:rFonts w:ascii="Arial" w:eastAsia="Arial" w:hAnsi="Arial" w:cs="Arial"/>
          <w:sz w:val="20"/>
          <w:lang w:val="pt-BR"/>
        </w:rPr>
      </w:pPr>
      <w:hyperlink r:id="rId20" w:history="1">
        <w:r w:rsidR="003E304C" w:rsidRPr="00B7319B">
          <w:rPr>
            <w:rStyle w:val="Hyperlink"/>
            <w:rFonts w:ascii="Arial" w:eastAsia="Arial" w:hAnsi="Arial" w:cs="Arial"/>
            <w:sz w:val="20"/>
            <w:lang w:val="pt-BR"/>
          </w:rPr>
          <w:t>https://files.fairtrade.net/standards/TS_SP.pdf</w:t>
        </w:r>
      </w:hyperlink>
      <w:r w:rsidR="003E304C">
        <w:rPr>
          <w:rStyle w:val="Hyperlink"/>
          <w:rFonts w:ascii="Arial" w:eastAsia="Arial" w:hAnsi="Arial" w:cs="Arial"/>
          <w:sz w:val="20"/>
          <w:lang w:val="pt-BR"/>
        </w:rPr>
        <w:t xml:space="preserve"> </w:t>
      </w:r>
    </w:p>
    <w:p w14:paraId="0AA9521E" w14:textId="77777777" w:rsidR="003E304C" w:rsidRPr="000E60B9" w:rsidRDefault="003E304C" w:rsidP="003E304C">
      <w:pPr>
        <w:spacing w:after="0" w:line="276" w:lineRule="auto"/>
        <w:rPr>
          <w:rStyle w:val="Hyperlink"/>
          <w:lang w:val="pt-BR"/>
        </w:rPr>
      </w:pPr>
    </w:p>
    <w:p w14:paraId="495AC7BC" w14:textId="0B31A591" w:rsidR="003E304C" w:rsidRPr="00B7319B" w:rsidRDefault="003E304C" w:rsidP="003E304C">
      <w:pPr>
        <w:spacing w:after="0" w:line="276" w:lineRule="auto"/>
        <w:rPr>
          <w:rFonts w:ascii="Arial" w:eastAsia="Arial" w:hAnsi="Arial" w:cs="Arial"/>
          <w:sz w:val="20"/>
          <w:lang w:val="pt-BR"/>
        </w:rPr>
      </w:pPr>
      <w:r w:rsidRPr="00B7319B">
        <w:rPr>
          <w:rFonts w:ascii="Arial" w:eastAsia="Arial" w:hAnsi="Arial" w:cs="Arial"/>
          <w:sz w:val="20"/>
          <w:lang w:val="pt-BR"/>
        </w:rPr>
        <w:t>O progresso até a data e os próximos passos estão detalhados abaixo:</w:t>
      </w:r>
    </w:p>
    <w:tbl>
      <w:tblPr>
        <w:tblW w:w="0" w:type="auto"/>
        <w:jc w:val="center"/>
        <w:tblLayout w:type="fixed"/>
        <w:tblCellMar>
          <w:left w:w="10" w:type="dxa"/>
          <w:right w:w="10" w:type="dxa"/>
        </w:tblCellMar>
        <w:tblLook w:val="0000" w:firstRow="0" w:lastRow="0" w:firstColumn="0" w:lastColumn="0" w:noHBand="0" w:noVBand="0"/>
      </w:tblPr>
      <w:tblGrid>
        <w:gridCol w:w="3256"/>
        <w:gridCol w:w="5149"/>
      </w:tblGrid>
      <w:tr w:rsidR="003E304C" w:rsidRPr="00116822" w14:paraId="23D22E15" w14:textId="77777777" w:rsidTr="003E304C">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C44AD3F" w14:textId="628184E2" w:rsidR="003E304C" w:rsidRPr="00116822" w:rsidRDefault="003E304C" w:rsidP="003E304C">
            <w:pPr>
              <w:keepNext/>
              <w:keepLines/>
              <w:spacing w:line="240" w:lineRule="auto"/>
              <w:jc w:val="center"/>
              <w:rPr>
                <w:rFonts w:ascii="Arial" w:hAnsi="Arial" w:cs="Arial"/>
                <w:sz w:val="18"/>
                <w:szCs w:val="18"/>
                <w:highlight w:val="yellow"/>
                <w:lang w:val="en-GB"/>
              </w:rPr>
            </w:pPr>
            <w:r w:rsidRPr="00B7319B">
              <w:rPr>
                <w:rFonts w:ascii="Arial" w:eastAsia="Arial" w:hAnsi="Arial" w:cs="Arial"/>
                <w:b/>
                <w:sz w:val="16"/>
                <w:szCs w:val="16"/>
                <w:lang w:val="pt-BR"/>
              </w:rPr>
              <w:t>Cronologia</w:t>
            </w:r>
          </w:p>
        </w:tc>
        <w:tc>
          <w:tcPr>
            <w:tcW w:w="51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1B6FB44" w14:textId="5EC83394" w:rsidR="003E304C" w:rsidRPr="00113148" w:rsidRDefault="003E304C" w:rsidP="003E304C">
            <w:pPr>
              <w:keepNext/>
              <w:keepLines/>
              <w:spacing w:line="240" w:lineRule="auto"/>
              <w:jc w:val="center"/>
              <w:rPr>
                <w:rFonts w:ascii="Arial" w:eastAsia="Arial" w:hAnsi="Arial" w:cs="Arial"/>
                <w:sz w:val="16"/>
                <w:szCs w:val="16"/>
                <w:lang w:val="pt-BR"/>
              </w:rPr>
            </w:pPr>
            <w:r w:rsidRPr="00113148">
              <w:rPr>
                <w:rFonts w:ascii="Arial" w:eastAsia="Arial" w:hAnsi="Arial" w:cs="Arial"/>
                <w:sz w:val="16"/>
                <w:szCs w:val="16"/>
                <w:lang w:val="pt-BR"/>
              </w:rPr>
              <w:t>Atividade</w:t>
            </w:r>
          </w:p>
        </w:tc>
      </w:tr>
      <w:tr w:rsidR="003E304C" w:rsidRPr="000E60B9" w14:paraId="7CDB7EB8" w14:textId="77777777" w:rsidTr="003E304C">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FF10BD" w14:textId="6D2C9500" w:rsidR="003E304C" w:rsidRPr="000E60B9" w:rsidRDefault="003E304C" w:rsidP="003E304C">
            <w:pPr>
              <w:keepNext/>
              <w:keepLines/>
              <w:spacing w:line="240" w:lineRule="auto"/>
              <w:rPr>
                <w:rFonts w:ascii="Arial" w:hAnsi="Arial" w:cs="Arial"/>
                <w:sz w:val="18"/>
                <w:szCs w:val="18"/>
                <w:highlight w:val="yellow"/>
                <w:lang w:val="pt-BR"/>
              </w:rPr>
            </w:pPr>
            <w:r w:rsidRPr="000E60B9">
              <w:rPr>
                <w:rFonts w:ascii="Arial" w:eastAsia="Arial" w:hAnsi="Arial" w:cs="Arial"/>
                <w:sz w:val="16"/>
                <w:szCs w:val="16"/>
                <w:lang w:val="pt-BR"/>
              </w:rPr>
              <w:t>Maio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32044B" w14:textId="2C9B8EA4" w:rsidR="003E304C" w:rsidRPr="00113148" w:rsidRDefault="003E304C" w:rsidP="003E304C">
            <w:pPr>
              <w:keepNext/>
              <w:keepLines/>
              <w:numPr>
                <w:ilvl w:val="0"/>
                <w:numId w:val="2"/>
              </w:numPr>
              <w:spacing w:line="240" w:lineRule="auto"/>
              <w:ind w:left="357" w:hanging="357"/>
              <w:rPr>
                <w:rFonts w:ascii="Arial" w:eastAsia="Arial" w:hAnsi="Arial" w:cs="Arial"/>
                <w:sz w:val="16"/>
                <w:szCs w:val="16"/>
                <w:lang w:val="pt-BR"/>
              </w:rPr>
            </w:pPr>
            <w:r w:rsidRPr="000E60B9">
              <w:rPr>
                <w:rFonts w:ascii="Arial" w:eastAsia="Arial" w:hAnsi="Arial" w:cs="Arial"/>
                <w:sz w:val="16"/>
                <w:szCs w:val="16"/>
                <w:lang w:val="pt-BR"/>
              </w:rPr>
              <w:t>Alcance e planejamento</w:t>
            </w:r>
          </w:p>
        </w:tc>
      </w:tr>
      <w:tr w:rsidR="003E304C" w:rsidRPr="00BA122F" w14:paraId="01A3EBBF" w14:textId="77777777" w:rsidTr="00501FC8">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254F8" w14:textId="28FAE336" w:rsidR="003E304C" w:rsidRPr="000E60B9" w:rsidRDefault="003E304C" w:rsidP="003E304C">
            <w:pPr>
              <w:keepNext/>
              <w:keepLines/>
              <w:spacing w:line="240" w:lineRule="auto"/>
              <w:rPr>
                <w:rFonts w:ascii="Arial" w:eastAsia="Arial" w:hAnsi="Arial" w:cs="Arial"/>
                <w:sz w:val="18"/>
                <w:szCs w:val="18"/>
                <w:highlight w:val="yellow"/>
                <w:lang w:val="pt-BR"/>
              </w:rPr>
            </w:pPr>
            <w:r w:rsidRPr="000E60B9">
              <w:rPr>
                <w:rFonts w:ascii="Arial" w:eastAsia="Arial" w:hAnsi="Arial" w:cs="Arial"/>
                <w:sz w:val="16"/>
                <w:szCs w:val="16"/>
                <w:lang w:val="pt-BR"/>
              </w:rPr>
              <w:t>Junho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29B7D" w14:textId="5551F7C0" w:rsidR="003E304C" w:rsidRPr="00113148" w:rsidRDefault="003E304C" w:rsidP="003E304C">
            <w:pPr>
              <w:keepNext/>
              <w:keepLines/>
              <w:numPr>
                <w:ilvl w:val="0"/>
                <w:numId w:val="2"/>
              </w:numPr>
              <w:spacing w:line="240" w:lineRule="auto"/>
              <w:ind w:left="357" w:hanging="357"/>
              <w:rPr>
                <w:rFonts w:ascii="Arial" w:eastAsia="Arial" w:hAnsi="Arial" w:cs="Arial"/>
                <w:sz w:val="16"/>
                <w:szCs w:val="16"/>
                <w:lang w:val="pt-BR"/>
              </w:rPr>
            </w:pPr>
            <w:r w:rsidRPr="000E60B9">
              <w:rPr>
                <w:rFonts w:ascii="Arial" w:eastAsia="Arial" w:hAnsi="Arial" w:cs="Arial"/>
                <w:sz w:val="16"/>
                <w:szCs w:val="16"/>
                <w:lang w:val="pt-BR"/>
              </w:rPr>
              <w:t>Publicação da atribuição do projeto</w:t>
            </w:r>
          </w:p>
        </w:tc>
      </w:tr>
      <w:tr w:rsidR="003E304C" w:rsidRPr="00BA122F" w14:paraId="0AE24FAB" w14:textId="77777777" w:rsidTr="003E304C">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EBBF44" w14:textId="4C02BC80" w:rsidR="003E304C" w:rsidRPr="000E60B9" w:rsidRDefault="003E304C" w:rsidP="003E304C">
            <w:pPr>
              <w:keepNext/>
              <w:keepLines/>
              <w:spacing w:line="240" w:lineRule="auto"/>
              <w:rPr>
                <w:rFonts w:ascii="Arial" w:hAnsi="Arial" w:cs="Arial"/>
                <w:sz w:val="18"/>
                <w:szCs w:val="18"/>
                <w:highlight w:val="yellow"/>
                <w:lang w:val="pt-BR"/>
              </w:rPr>
            </w:pPr>
            <w:r w:rsidRPr="000E60B9">
              <w:rPr>
                <w:rFonts w:ascii="Arial" w:eastAsia="Arial" w:hAnsi="Arial" w:cs="Arial"/>
                <w:sz w:val="16"/>
                <w:szCs w:val="16"/>
                <w:lang w:val="pt-BR"/>
              </w:rPr>
              <w:t>Julho e agosto 2019</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155171" w14:textId="7166DAF4" w:rsidR="003E304C" w:rsidRPr="00113148" w:rsidRDefault="003E304C" w:rsidP="003E304C">
            <w:pPr>
              <w:keepNext/>
              <w:keepLines/>
              <w:numPr>
                <w:ilvl w:val="0"/>
                <w:numId w:val="3"/>
              </w:numPr>
              <w:spacing w:line="240" w:lineRule="auto"/>
              <w:ind w:left="357" w:hanging="357"/>
              <w:rPr>
                <w:rFonts w:ascii="Arial" w:eastAsia="Arial" w:hAnsi="Arial" w:cs="Arial"/>
                <w:sz w:val="16"/>
                <w:szCs w:val="16"/>
                <w:lang w:val="pt-BR"/>
              </w:rPr>
            </w:pPr>
            <w:r w:rsidRPr="000E60B9">
              <w:rPr>
                <w:rFonts w:ascii="Arial" w:eastAsia="Arial" w:hAnsi="Arial" w:cs="Arial"/>
                <w:sz w:val="16"/>
                <w:szCs w:val="16"/>
                <w:lang w:val="pt-BR"/>
              </w:rPr>
              <w:t>Preparação de propostas para a consulta</w:t>
            </w:r>
          </w:p>
        </w:tc>
      </w:tr>
      <w:tr w:rsidR="00D861D4" w:rsidRPr="000E60B9" w14:paraId="7D5270C5" w14:textId="77777777" w:rsidTr="003E304C">
        <w:trPr>
          <w:trHeight w:val="6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AB364" w14:textId="1F87F8B8" w:rsidR="00D861D4" w:rsidRPr="000E60B9" w:rsidRDefault="00154464" w:rsidP="003E304C">
            <w:pPr>
              <w:keepNext/>
              <w:keepLines/>
              <w:spacing w:after="0" w:line="240" w:lineRule="auto"/>
              <w:rPr>
                <w:rFonts w:ascii="Arial" w:eastAsia="Arial" w:hAnsi="Arial" w:cs="Arial"/>
                <w:sz w:val="16"/>
                <w:szCs w:val="16"/>
                <w:lang w:val="pt-BR"/>
              </w:rPr>
            </w:pPr>
            <w:r w:rsidRPr="000E60B9">
              <w:rPr>
                <w:rFonts w:ascii="Arial" w:eastAsia="Arial" w:hAnsi="Arial" w:cs="Arial"/>
                <w:sz w:val="16"/>
                <w:szCs w:val="16"/>
                <w:lang w:val="pt-BR"/>
              </w:rPr>
              <w:t>*</w:t>
            </w:r>
            <w:r w:rsidR="000E60B9" w:rsidRPr="000E60B9">
              <w:rPr>
                <w:rFonts w:ascii="Arial" w:eastAsia="Arial" w:hAnsi="Arial" w:cs="Arial"/>
                <w:sz w:val="16"/>
                <w:szCs w:val="16"/>
                <w:lang w:val="pt-BR"/>
              </w:rPr>
              <w:t xml:space="preserve">23 de setembro </w:t>
            </w:r>
            <w:r w:rsidR="00D861D4" w:rsidRPr="000E60B9">
              <w:rPr>
                <w:rFonts w:ascii="Arial" w:eastAsia="Arial" w:hAnsi="Arial" w:cs="Arial"/>
                <w:sz w:val="16"/>
                <w:szCs w:val="16"/>
                <w:lang w:val="pt-BR"/>
              </w:rPr>
              <w:t xml:space="preserve">– </w:t>
            </w:r>
            <w:r w:rsidR="000E60B9" w:rsidRPr="000E60B9">
              <w:rPr>
                <w:rFonts w:ascii="Arial" w:eastAsia="Arial" w:hAnsi="Arial" w:cs="Arial"/>
                <w:sz w:val="16"/>
                <w:szCs w:val="16"/>
                <w:lang w:val="pt-BR"/>
              </w:rPr>
              <w:t>novembro</w:t>
            </w:r>
            <w:r w:rsidR="007D6CCC" w:rsidRPr="000E60B9">
              <w:rPr>
                <w:rFonts w:ascii="Arial" w:eastAsia="Arial" w:hAnsi="Arial" w:cs="Arial"/>
                <w:sz w:val="16"/>
                <w:szCs w:val="16"/>
                <w:lang w:val="pt-BR"/>
              </w:rPr>
              <w:t xml:space="preserve"> </w:t>
            </w:r>
            <w:r w:rsidR="00D861D4" w:rsidRPr="000E60B9">
              <w:rPr>
                <w:rFonts w:ascii="Arial" w:eastAsia="Arial" w:hAnsi="Arial" w:cs="Arial"/>
                <w:sz w:val="16"/>
                <w:szCs w:val="16"/>
                <w:lang w:val="pt-BR"/>
              </w:rPr>
              <w:t>2019</w:t>
            </w:r>
          </w:p>
          <w:p w14:paraId="3AF47B47" w14:textId="1F79E175" w:rsidR="00154464" w:rsidRPr="000E60B9" w:rsidRDefault="00154464" w:rsidP="000E60B9">
            <w:pPr>
              <w:keepNext/>
              <w:keepLines/>
              <w:spacing w:after="0" w:line="240" w:lineRule="auto"/>
              <w:rPr>
                <w:rFonts w:ascii="Arial" w:eastAsia="Arial" w:hAnsi="Arial" w:cs="Arial"/>
                <w:sz w:val="16"/>
                <w:szCs w:val="16"/>
                <w:lang w:val="pt-BR"/>
              </w:rPr>
            </w:pPr>
            <w:r w:rsidRPr="000E60B9">
              <w:rPr>
                <w:rFonts w:ascii="Arial" w:eastAsia="Arial" w:hAnsi="Arial" w:cs="Arial"/>
                <w:sz w:val="16"/>
                <w:szCs w:val="16"/>
                <w:lang w:val="pt-BR"/>
              </w:rPr>
              <w:t>(</w:t>
            </w:r>
            <w:r w:rsidR="000E60B9" w:rsidRPr="000E60B9">
              <w:rPr>
                <w:rFonts w:ascii="Arial" w:eastAsia="Arial" w:hAnsi="Arial" w:cs="Arial"/>
                <w:sz w:val="16"/>
                <w:szCs w:val="16"/>
                <w:lang w:val="pt-BR"/>
              </w:rPr>
              <w:t>estendida ate 18 de Dezemb</w:t>
            </w:r>
            <w:r w:rsidRPr="000E60B9">
              <w:rPr>
                <w:rFonts w:ascii="Arial" w:eastAsia="Arial" w:hAnsi="Arial" w:cs="Arial"/>
                <w:sz w:val="16"/>
                <w:szCs w:val="16"/>
                <w:lang w:val="pt-BR"/>
              </w:rPr>
              <w:t>r</w:t>
            </w:r>
            <w:r w:rsidR="000E60B9" w:rsidRPr="000E60B9">
              <w:rPr>
                <w:rFonts w:ascii="Arial" w:eastAsia="Arial" w:hAnsi="Arial" w:cs="Arial"/>
                <w:sz w:val="16"/>
                <w:szCs w:val="16"/>
                <w:lang w:val="pt-BR"/>
              </w:rPr>
              <w:t>o</w:t>
            </w:r>
            <w:r w:rsidRPr="000E60B9">
              <w:rPr>
                <w:rFonts w:ascii="Arial" w:eastAsia="Arial" w:hAnsi="Arial" w:cs="Arial"/>
                <w:sz w:val="16"/>
                <w:szCs w:val="16"/>
                <w:lang w:val="pt-BR"/>
              </w:rPr>
              <w:t>)</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2A2ECE" w14:textId="35DEBCE0" w:rsidR="00D861D4" w:rsidRPr="00113148" w:rsidRDefault="00154464" w:rsidP="000E60B9">
            <w:pPr>
              <w:keepNext/>
              <w:keepLines/>
              <w:numPr>
                <w:ilvl w:val="0"/>
                <w:numId w:val="4"/>
              </w:numPr>
              <w:spacing w:line="240" w:lineRule="auto"/>
              <w:ind w:left="357" w:hanging="357"/>
              <w:rPr>
                <w:rFonts w:ascii="Arial" w:eastAsia="Arial" w:hAnsi="Arial" w:cs="Arial"/>
                <w:sz w:val="16"/>
                <w:szCs w:val="16"/>
                <w:lang w:val="pt-BR"/>
              </w:rPr>
            </w:pPr>
            <w:r w:rsidRPr="00113148">
              <w:rPr>
                <w:rFonts w:ascii="Arial" w:eastAsia="Arial" w:hAnsi="Arial" w:cs="Arial"/>
                <w:sz w:val="16"/>
                <w:szCs w:val="16"/>
                <w:lang w:val="pt-BR"/>
              </w:rPr>
              <w:t>1</w:t>
            </w:r>
            <w:r w:rsidR="000E60B9" w:rsidRPr="00113148">
              <w:rPr>
                <w:rFonts w:ascii="Arial" w:eastAsia="Arial" w:hAnsi="Arial" w:cs="Arial"/>
                <w:sz w:val="16"/>
                <w:szCs w:val="16"/>
                <w:lang w:val="pt-BR"/>
              </w:rPr>
              <w:t xml:space="preserve">ª </w:t>
            </w:r>
            <w:r w:rsidRPr="00113148">
              <w:rPr>
                <w:rFonts w:ascii="Arial" w:eastAsia="Arial" w:hAnsi="Arial" w:cs="Arial"/>
                <w:sz w:val="16"/>
                <w:szCs w:val="16"/>
                <w:lang w:val="pt-BR"/>
              </w:rPr>
              <w:t>r</w:t>
            </w:r>
            <w:r w:rsidR="000E60B9" w:rsidRPr="00113148">
              <w:rPr>
                <w:rFonts w:ascii="Arial" w:eastAsia="Arial" w:hAnsi="Arial" w:cs="Arial"/>
                <w:sz w:val="16"/>
                <w:szCs w:val="16"/>
                <w:lang w:val="pt-BR"/>
              </w:rPr>
              <w:t>onde de consulta</w:t>
            </w:r>
            <w:r w:rsidRPr="00113148">
              <w:rPr>
                <w:rFonts w:ascii="Arial" w:eastAsia="Arial" w:hAnsi="Arial" w:cs="Arial"/>
                <w:sz w:val="16"/>
                <w:szCs w:val="16"/>
                <w:lang w:val="pt-BR"/>
              </w:rPr>
              <w:t xml:space="preserve"> </w:t>
            </w:r>
          </w:p>
        </w:tc>
      </w:tr>
      <w:tr w:rsidR="00D861D4" w:rsidRPr="00BA122F" w14:paraId="045168F4" w14:textId="77777777" w:rsidTr="00501FC8">
        <w:trPr>
          <w:trHeight w:val="32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09C0CC" w14:textId="58E5E9B0" w:rsidR="008E6E0A" w:rsidRPr="000E60B9" w:rsidRDefault="00154464" w:rsidP="000E60B9">
            <w:pPr>
              <w:keepNext/>
              <w:keepLines/>
              <w:spacing w:line="240" w:lineRule="auto"/>
              <w:rPr>
                <w:rFonts w:ascii="Arial" w:eastAsia="Arial" w:hAnsi="Arial" w:cs="Arial"/>
                <w:sz w:val="16"/>
                <w:szCs w:val="16"/>
                <w:lang w:val="pt-BR"/>
              </w:rPr>
            </w:pPr>
            <w:r w:rsidRPr="000E60B9">
              <w:rPr>
                <w:rFonts w:ascii="Arial" w:eastAsia="Arial" w:hAnsi="Arial" w:cs="Arial"/>
                <w:sz w:val="16"/>
                <w:szCs w:val="16"/>
                <w:lang w:val="pt-BR"/>
              </w:rPr>
              <w:t>*</w:t>
            </w:r>
            <w:r w:rsidR="007D6CCC" w:rsidRPr="000E60B9">
              <w:rPr>
                <w:rFonts w:ascii="Arial" w:eastAsia="Arial" w:hAnsi="Arial" w:cs="Arial"/>
                <w:sz w:val="16"/>
                <w:szCs w:val="16"/>
                <w:lang w:val="pt-BR"/>
              </w:rPr>
              <w:t>De</w:t>
            </w:r>
            <w:r w:rsidR="000E60B9" w:rsidRPr="000E60B9">
              <w:rPr>
                <w:rFonts w:ascii="Arial" w:eastAsia="Arial" w:hAnsi="Arial" w:cs="Arial"/>
                <w:sz w:val="16"/>
                <w:szCs w:val="16"/>
                <w:lang w:val="pt-BR"/>
              </w:rPr>
              <w:t>z</w:t>
            </w:r>
            <w:r w:rsidR="00D861D4" w:rsidRPr="000E60B9">
              <w:rPr>
                <w:rFonts w:ascii="Arial" w:eastAsia="Arial" w:hAnsi="Arial" w:cs="Arial"/>
                <w:sz w:val="16"/>
                <w:szCs w:val="16"/>
                <w:lang w:val="pt-BR"/>
              </w:rPr>
              <w:t>. 2019– Jan. 2020</w:t>
            </w:r>
            <w:r w:rsidR="008E6E0A" w:rsidRPr="000E60B9">
              <w:rPr>
                <w:rFonts w:ascii="Arial" w:eastAsia="Arial" w:hAnsi="Arial" w:cs="Arial"/>
                <w:sz w:val="16"/>
                <w:szCs w:val="16"/>
                <w:lang w:val="pt-BR"/>
              </w:rPr>
              <w:t>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CA70D" w14:textId="310035D8" w:rsidR="008E6E0A" w:rsidRPr="00113148" w:rsidRDefault="00D861D4" w:rsidP="000E60B9">
            <w:pPr>
              <w:keepNext/>
              <w:keepLines/>
              <w:numPr>
                <w:ilvl w:val="0"/>
                <w:numId w:val="5"/>
              </w:numPr>
              <w:spacing w:line="240" w:lineRule="auto"/>
              <w:ind w:left="357" w:hanging="357"/>
              <w:rPr>
                <w:rFonts w:ascii="Arial" w:eastAsia="Arial" w:hAnsi="Arial" w:cs="Arial"/>
                <w:sz w:val="16"/>
                <w:szCs w:val="16"/>
                <w:lang w:val="pt-BR"/>
              </w:rPr>
            </w:pPr>
            <w:r w:rsidRPr="00113148">
              <w:rPr>
                <w:rFonts w:ascii="Arial" w:eastAsia="Arial" w:hAnsi="Arial" w:cs="Arial"/>
                <w:sz w:val="16"/>
                <w:szCs w:val="16"/>
                <w:lang w:val="pt-BR"/>
              </w:rPr>
              <w:t>A</w:t>
            </w:r>
            <w:r w:rsidR="000E60B9" w:rsidRPr="00113148">
              <w:rPr>
                <w:rFonts w:ascii="Arial" w:eastAsia="Arial" w:hAnsi="Arial" w:cs="Arial"/>
                <w:sz w:val="16"/>
                <w:szCs w:val="16"/>
                <w:lang w:val="pt-BR"/>
              </w:rPr>
              <w:t xml:space="preserve">nalise dos comentários recebidos e preparação da proposta final  </w:t>
            </w:r>
          </w:p>
        </w:tc>
      </w:tr>
      <w:tr w:rsidR="008E6E0A" w:rsidRPr="00BA122F" w14:paraId="34DCF1C9" w14:textId="77777777" w:rsidTr="00501FC8">
        <w:trPr>
          <w:trHeight w:val="518"/>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C04BE" w14:textId="777535D4" w:rsidR="008E6E0A" w:rsidRPr="000E60B9" w:rsidRDefault="00154464" w:rsidP="000E60B9">
            <w:pPr>
              <w:keepNext/>
              <w:keepLines/>
              <w:spacing w:line="240" w:lineRule="auto"/>
              <w:rPr>
                <w:rFonts w:ascii="Arial" w:eastAsia="Arial" w:hAnsi="Arial" w:cs="Arial"/>
                <w:sz w:val="16"/>
                <w:szCs w:val="16"/>
                <w:lang w:val="pt-BR"/>
              </w:rPr>
            </w:pPr>
            <w:r w:rsidRPr="000E60B9">
              <w:rPr>
                <w:rFonts w:ascii="Arial" w:eastAsia="Arial" w:hAnsi="Arial" w:cs="Arial"/>
                <w:sz w:val="16"/>
                <w:szCs w:val="16"/>
                <w:lang w:val="pt-BR"/>
              </w:rPr>
              <w:t>*</w:t>
            </w:r>
            <w:r w:rsidR="000E60B9" w:rsidRPr="000E60B9">
              <w:rPr>
                <w:rFonts w:ascii="Arial" w:eastAsia="Arial" w:hAnsi="Arial" w:cs="Arial"/>
                <w:sz w:val="16"/>
                <w:szCs w:val="16"/>
                <w:lang w:val="pt-BR"/>
              </w:rPr>
              <w:t>Fevereiro</w:t>
            </w:r>
            <w:r w:rsidR="008E6E0A" w:rsidRPr="000E60B9">
              <w:rPr>
                <w:rFonts w:ascii="Arial" w:eastAsia="Arial" w:hAnsi="Arial" w:cs="Arial"/>
                <w:sz w:val="16"/>
                <w:szCs w:val="16"/>
                <w:lang w:val="pt-BR"/>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EF2FE" w14:textId="7B90E91E" w:rsidR="008E6E0A" w:rsidRPr="00113148" w:rsidRDefault="000E60B9" w:rsidP="00113148">
            <w:pPr>
              <w:keepNext/>
              <w:keepLines/>
              <w:numPr>
                <w:ilvl w:val="0"/>
                <w:numId w:val="5"/>
              </w:numPr>
              <w:spacing w:line="240" w:lineRule="auto"/>
              <w:ind w:left="357" w:hanging="357"/>
              <w:rPr>
                <w:rFonts w:ascii="Arial" w:eastAsia="Arial" w:hAnsi="Arial" w:cs="Arial"/>
                <w:sz w:val="16"/>
                <w:szCs w:val="16"/>
                <w:lang w:val="pt-BR"/>
              </w:rPr>
            </w:pPr>
            <w:r w:rsidRPr="00113148">
              <w:rPr>
                <w:rFonts w:ascii="Arial" w:eastAsia="Arial" w:hAnsi="Arial" w:cs="Arial"/>
                <w:sz w:val="16"/>
                <w:szCs w:val="16"/>
                <w:lang w:val="pt-BR"/>
              </w:rPr>
              <w:t>Encontro com a equipe de projeto (</w:t>
            </w:r>
            <w:r w:rsidR="00113148" w:rsidRPr="00113148">
              <w:rPr>
                <w:rFonts w:ascii="Arial" w:eastAsia="Arial" w:hAnsi="Arial" w:cs="Arial"/>
                <w:sz w:val="16"/>
                <w:szCs w:val="16"/>
                <w:lang w:val="pt-BR"/>
              </w:rPr>
              <w:t>reunião</w:t>
            </w:r>
            <w:r w:rsidRPr="00113148">
              <w:rPr>
                <w:rFonts w:ascii="Arial" w:eastAsia="Arial" w:hAnsi="Arial" w:cs="Arial"/>
                <w:sz w:val="16"/>
                <w:szCs w:val="16"/>
                <w:lang w:val="pt-BR"/>
              </w:rPr>
              <w:t xml:space="preserve"> de 2 dias para </w:t>
            </w:r>
            <w:r w:rsidR="00113148" w:rsidRPr="00113148">
              <w:rPr>
                <w:rFonts w:ascii="Arial" w:eastAsia="Arial" w:hAnsi="Arial" w:cs="Arial"/>
                <w:sz w:val="16"/>
                <w:szCs w:val="16"/>
                <w:lang w:val="pt-BR"/>
              </w:rPr>
              <w:t>revisar</w:t>
            </w:r>
            <w:r w:rsidRPr="00113148">
              <w:rPr>
                <w:rFonts w:ascii="Arial" w:eastAsia="Arial" w:hAnsi="Arial" w:cs="Arial"/>
                <w:sz w:val="16"/>
                <w:szCs w:val="16"/>
                <w:lang w:val="pt-BR"/>
              </w:rPr>
              <w:t xml:space="preserve"> </w:t>
            </w:r>
            <w:r w:rsidR="00113148" w:rsidRPr="00113148">
              <w:rPr>
                <w:rFonts w:ascii="Arial" w:eastAsia="Arial" w:hAnsi="Arial" w:cs="Arial"/>
                <w:sz w:val="16"/>
                <w:szCs w:val="16"/>
                <w:lang w:val="pt-BR"/>
              </w:rPr>
              <w:t>tópicos</w:t>
            </w:r>
            <w:r w:rsidRPr="00113148">
              <w:rPr>
                <w:rFonts w:ascii="Arial" w:eastAsia="Arial" w:hAnsi="Arial" w:cs="Arial"/>
                <w:sz w:val="16"/>
                <w:szCs w:val="16"/>
                <w:lang w:val="pt-BR"/>
              </w:rPr>
              <w:t xml:space="preserve"> para a 2</w:t>
            </w:r>
            <w:r w:rsidR="00113148" w:rsidRPr="00113148">
              <w:rPr>
                <w:rFonts w:ascii="Arial" w:eastAsia="Arial" w:hAnsi="Arial" w:cs="Arial"/>
                <w:sz w:val="16"/>
                <w:szCs w:val="16"/>
                <w:lang w:val="pt-BR"/>
              </w:rPr>
              <w:t xml:space="preserve">ª </w:t>
            </w:r>
            <w:r w:rsidRPr="00113148">
              <w:rPr>
                <w:rFonts w:ascii="Arial" w:eastAsia="Arial" w:hAnsi="Arial" w:cs="Arial"/>
                <w:sz w:val="16"/>
                <w:szCs w:val="16"/>
                <w:lang w:val="pt-BR"/>
              </w:rPr>
              <w:t xml:space="preserve">ronda de consulta) </w:t>
            </w:r>
          </w:p>
        </w:tc>
      </w:tr>
      <w:tr w:rsidR="00AB0557" w:rsidRPr="00BA122F" w14:paraId="63A08803" w14:textId="77777777" w:rsidTr="00AB0557">
        <w:trPr>
          <w:trHeight w:val="27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56A9DA" w14:textId="254916ED" w:rsidR="00AB0557" w:rsidRPr="000E60B9" w:rsidRDefault="000E60B9" w:rsidP="000E60B9">
            <w:pPr>
              <w:keepNext/>
              <w:keepLines/>
              <w:spacing w:line="240" w:lineRule="auto"/>
              <w:rPr>
                <w:rFonts w:ascii="Arial" w:eastAsia="Arial" w:hAnsi="Arial" w:cs="Arial"/>
                <w:sz w:val="16"/>
                <w:szCs w:val="16"/>
                <w:lang w:val="pt-BR"/>
              </w:rPr>
            </w:pPr>
            <w:r w:rsidRPr="000E60B9">
              <w:rPr>
                <w:rFonts w:ascii="Arial" w:eastAsia="Arial" w:hAnsi="Arial" w:cs="Arial"/>
                <w:sz w:val="16"/>
                <w:szCs w:val="16"/>
                <w:lang w:val="pt-BR"/>
              </w:rPr>
              <w:t>*Marco - Outubro</w:t>
            </w:r>
            <w:r w:rsidR="00AB0557" w:rsidRPr="000E60B9">
              <w:rPr>
                <w:rFonts w:ascii="Arial" w:eastAsia="Arial" w:hAnsi="Arial" w:cs="Arial"/>
                <w:sz w:val="16"/>
                <w:szCs w:val="16"/>
                <w:lang w:val="pt-BR"/>
              </w:rPr>
              <w:t xml:space="preserve"> 2020</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EBE8A" w14:textId="496F7C7F" w:rsidR="00AB0557" w:rsidRPr="00113148" w:rsidRDefault="00113148" w:rsidP="008E6E0A">
            <w:pPr>
              <w:keepNext/>
              <w:keepLines/>
              <w:numPr>
                <w:ilvl w:val="0"/>
                <w:numId w:val="5"/>
              </w:numPr>
              <w:spacing w:line="240" w:lineRule="auto"/>
              <w:ind w:left="357" w:hanging="357"/>
              <w:rPr>
                <w:rFonts w:ascii="Arial" w:eastAsia="Arial" w:hAnsi="Arial" w:cs="Arial"/>
                <w:sz w:val="16"/>
                <w:szCs w:val="16"/>
                <w:lang w:val="pt-BR"/>
              </w:rPr>
            </w:pPr>
            <w:r w:rsidRPr="00113148">
              <w:rPr>
                <w:rFonts w:ascii="Arial" w:eastAsia="Arial" w:hAnsi="Arial" w:cs="Arial"/>
                <w:sz w:val="16"/>
                <w:szCs w:val="16"/>
                <w:lang w:val="pt-BR"/>
              </w:rPr>
              <w:t>Preparação da proposta final para 2ª ronda de consulta</w:t>
            </w:r>
          </w:p>
        </w:tc>
      </w:tr>
      <w:tr w:rsidR="00F161BA" w:rsidRPr="00BA122F" w14:paraId="2A480198" w14:textId="77777777" w:rsidTr="00501FC8">
        <w:trPr>
          <w:trHeight w:val="1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175C23EF" w14:textId="196C6B36" w:rsidR="00F161BA" w:rsidRPr="000E60B9" w:rsidRDefault="000E60B9" w:rsidP="000E60B9">
            <w:pPr>
              <w:keepNext/>
              <w:keepLines/>
              <w:spacing w:line="240" w:lineRule="auto"/>
              <w:rPr>
                <w:rFonts w:ascii="Arial" w:eastAsia="Arial" w:hAnsi="Arial" w:cs="Arial"/>
                <w:sz w:val="16"/>
                <w:szCs w:val="16"/>
                <w:lang w:val="pt-BR"/>
              </w:rPr>
            </w:pPr>
            <w:r w:rsidRPr="000E60B9">
              <w:rPr>
                <w:rFonts w:ascii="Arial" w:eastAsia="Arial" w:hAnsi="Arial" w:cs="Arial"/>
                <w:sz w:val="16"/>
                <w:szCs w:val="16"/>
                <w:lang w:val="pt-BR"/>
              </w:rPr>
              <w:t xml:space="preserve">*23 Novembro </w:t>
            </w:r>
            <w:r w:rsidR="00723925" w:rsidRPr="000E60B9">
              <w:rPr>
                <w:rFonts w:ascii="Arial" w:eastAsia="Arial" w:hAnsi="Arial" w:cs="Arial"/>
                <w:sz w:val="16"/>
                <w:szCs w:val="16"/>
                <w:lang w:val="pt-BR"/>
              </w:rPr>
              <w:t>–</w:t>
            </w:r>
            <w:r w:rsidRPr="000E60B9">
              <w:rPr>
                <w:rFonts w:ascii="Arial" w:eastAsia="Arial" w:hAnsi="Arial" w:cs="Arial"/>
                <w:sz w:val="16"/>
                <w:szCs w:val="16"/>
                <w:lang w:val="pt-BR"/>
              </w:rPr>
              <w:t xml:space="preserve"> 19</w:t>
            </w:r>
            <w:r w:rsidR="00D12600" w:rsidRPr="000E60B9">
              <w:rPr>
                <w:rFonts w:ascii="Arial" w:eastAsia="Arial" w:hAnsi="Arial" w:cs="Arial"/>
                <w:sz w:val="16"/>
                <w:szCs w:val="16"/>
                <w:lang w:val="pt-BR"/>
              </w:rPr>
              <w:t xml:space="preserve"> </w:t>
            </w:r>
            <w:r w:rsidRPr="000E60B9">
              <w:rPr>
                <w:rFonts w:ascii="Arial" w:eastAsia="Arial" w:hAnsi="Arial" w:cs="Arial"/>
                <w:sz w:val="16"/>
                <w:szCs w:val="16"/>
                <w:lang w:val="pt-BR"/>
              </w:rPr>
              <w:t>Fevereiro</w:t>
            </w:r>
            <w:r w:rsidR="004C2F74" w:rsidRPr="000E60B9">
              <w:rPr>
                <w:rFonts w:ascii="Arial" w:eastAsia="Arial" w:hAnsi="Arial" w:cs="Arial"/>
                <w:sz w:val="16"/>
                <w:szCs w:val="16"/>
                <w:lang w:val="pt-BR"/>
              </w:rPr>
              <w:t xml:space="preserve"> </w:t>
            </w:r>
            <w:r w:rsidR="00723925" w:rsidRPr="000E60B9">
              <w:rPr>
                <w:rFonts w:ascii="Arial" w:eastAsia="Arial" w:hAnsi="Arial" w:cs="Arial"/>
                <w:sz w:val="16"/>
                <w:szCs w:val="16"/>
                <w:lang w:val="pt-BR"/>
              </w:rPr>
              <w:t>2020</w:t>
            </w:r>
          </w:p>
        </w:tc>
        <w:tc>
          <w:tcPr>
            <w:tcW w:w="5149" w:type="dxa"/>
            <w:tcBorders>
              <w:top w:val="single" w:sz="4" w:space="0" w:color="000000"/>
              <w:left w:val="single" w:sz="4" w:space="0" w:color="000000"/>
              <w:bottom w:val="single" w:sz="4" w:space="0" w:color="000000"/>
              <w:right w:val="single" w:sz="4" w:space="0" w:color="000000"/>
            </w:tcBorders>
            <w:shd w:val="clear" w:color="auto" w:fill="FFA000" w:themeFill="accent5"/>
            <w:tcMar>
              <w:left w:w="108" w:type="dxa"/>
              <w:right w:w="108" w:type="dxa"/>
            </w:tcMar>
          </w:tcPr>
          <w:p w14:paraId="44DB408C" w14:textId="5440CBE5" w:rsidR="00F161BA" w:rsidRPr="00113148" w:rsidRDefault="00F161BA" w:rsidP="00113148">
            <w:pPr>
              <w:keepNext/>
              <w:keepLines/>
              <w:numPr>
                <w:ilvl w:val="0"/>
                <w:numId w:val="5"/>
              </w:numPr>
              <w:spacing w:line="240" w:lineRule="auto"/>
              <w:ind w:left="357" w:hanging="357"/>
              <w:rPr>
                <w:rFonts w:ascii="Arial" w:eastAsia="Arial" w:hAnsi="Arial" w:cs="Arial"/>
                <w:sz w:val="16"/>
                <w:szCs w:val="16"/>
                <w:lang w:val="pt-BR"/>
              </w:rPr>
            </w:pPr>
            <w:r w:rsidRPr="00113148">
              <w:rPr>
                <w:rFonts w:ascii="Arial" w:eastAsia="Arial" w:hAnsi="Arial" w:cs="Arial"/>
                <w:sz w:val="16"/>
                <w:szCs w:val="16"/>
                <w:lang w:val="pt-BR"/>
              </w:rPr>
              <w:t>Se</w:t>
            </w:r>
            <w:r w:rsidR="00113148" w:rsidRPr="00113148">
              <w:rPr>
                <w:rFonts w:ascii="Arial" w:eastAsia="Arial" w:hAnsi="Arial" w:cs="Arial"/>
                <w:sz w:val="16"/>
                <w:szCs w:val="16"/>
                <w:lang w:val="pt-BR"/>
              </w:rPr>
              <w:t xml:space="preserve">gunda ronda de consulta (confirmada depois da análise da compilação de resultados da primeira ronda) </w:t>
            </w:r>
          </w:p>
        </w:tc>
      </w:tr>
      <w:tr w:rsidR="00D861D4" w:rsidRPr="00BA122F" w14:paraId="1B6DCE4F" w14:textId="77777777" w:rsidTr="00501FC8">
        <w:trPr>
          <w:trHeight w:val="26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DE1441" w14:textId="3C595A88" w:rsidR="00D861D4" w:rsidRPr="000E60B9" w:rsidRDefault="00D12600" w:rsidP="000E60B9">
            <w:pPr>
              <w:keepNext/>
              <w:keepLines/>
              <w:spacing w:line="240" w:lineRule="auto"/>
              <w:rPr>
                <w:rFonts w:ascii="Arial" w:eastAsia="Arial" w:hAnsi="Arial" w:cs="Arial"/>
                <w:sz w:val="16"/>
                <w:szCs w:val="16"/>
                <w:lang w:val="pt-BR"/>
              </w:rPr>
            </w:pPr>
            <w:r w:rsidRPr="000E60B9">
              <w:rPr>
                <w:rFonts w:ascii="Arial" w:eastAsia="Arial" w:hAnsi="Arial" w:cs="Arial"/>
                <w:sz w:val="16"/>
                <w:szCs w:val="16"/>
                <w:lang w:val="pt-BR"/>
              </w:rPr>
              <w:t>*</w:t>
            </w:r>
            <w:r w:rsidR="00723925" w:rsidRPr="000E60B9">
              <w:rPr>
                <w:rFonts w:ascii="Arial" w:eastAsia="Arial" w:hAnsi="Arial" w:cs="Arial"/>
                <w:sz w:val="16"/>
                <w:szCs w:val="16"/>
                <w:lang w:val="pt-BR"/>
              </w:rPr>
              <w:t xml:space="preserve"> Fe</w:t>
            </w:r>
            <w:r w:rsidR="000E60B9" w:rsidRPr="000E60B9">
              <w:rPr>
                <w:rFonts w:ascii="Arial" w:eastAsia="Arial" w:hAnsi="Arial" w:cs="Arial"/>
                <w:sz w:val="16"/>
                <w:szCs w:val="16"/>
                <w:lang w:val="pt-BR"/>
              </w:rPr>
              <w:t xml:space="preserve">vereiro – Março </w:t>
            </w:r>
            <w:r w:rsidR="00723925" w:rsidRPr="000E60B9">
              <w:rPr>
                <w:rFonts w:ascii="Arial" w:eastAsia="Arial" w:hAnsi="Arial" w:cs="Arial"/>
                <w:sz w:val="16"/>
                <w:szCs w:val="16"/>
                <w:lang w:val="pt-BR"/>
              </w:rPr>
              <w:t xml:space="preserve">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BF9DF" w14:textId="636C69EB" w:rsidR="00D861D4" w:rsidRPr="00113148" w:rsidRDefault="003E304C" w:rsidP="003E304C">
            <w:pPr>
              <w:keepNext/>
              <w:keepLines/>
              <w:numPr>
                <w:ilvl w:val="0"/>
                <w:numId w:val="6"/>
              </w:numPr>
              <w:spacing w:line="240" w:lineRule="auto"/>
              <w:ind w:left="357" w:hanging="357"/>
              <w:rPr>
                <w:rFonts w:ascii="Arial" w:eastAsia="Arial" w:hAnsi="Arial" w:cs="Arial"/>
                <w:sz w:val="16"/>
                <w:szCs w:val="16"/>
                <w:lang w:val="pt-BR"/>
              </w:rPr>
            </w:pPr>
            <w:r w:rsidRPr="00113148">
              <w:rPr>
                <w:rFonts w:ascii="Arial" w:eastAsia="Arial" w:hAnsi="Arial" w:cs="Arial"/>
                <w:sz w:val="16"/>
                <w:szCs w:val="16"/>
                <w:lang w:val="pt-BR"/>
              </w:rPr>
              <w:t>Preparação do documento para tomada de decisões e apresentação do Comitê de Critérios (SC) para aprovação</w:t>
            </w:r>
          </w:p>
        </w:tc>
      </w:tr>
      <w:tr w:rsidR="00723925" w:rsidRPr="00BA122F" w14:paraId="6C2D5F87" w14:textId="77777777" w:rsidTr="000E60B9">
        <w:trPr>
          <w:trHeight w:val="7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ECA5E" w14:textId="3C9C8D80" w:rsidR="00723925" w:rsidRPr="000E60B9" w:rsidRDefault="00723925" w:rsidP="000E60B9">
            <w:pPr>
              <w:keepNext/>
              <w:keepLines/>
              <w:spacing w:line="240" w:lineRule="auto"/>
              <w:rPr>
                <w:rFonts w:ascii="Arial" w:eastAsia="Arial" w:hAnsi="Arial" w:cs="Arial"/>
                <w:sz w:val="16"/>
                <w:szCs w:val="16"/>
                <w:lang w:val="pt-BR"/>
              </w:rPr>
            </w:pPr>
            <w:r w:rsidRPr="000E60B9">
              <w:rPr>
                <w:rFonts w:ascii="Arial" w:eastAsia="Arial" w:hAnsi="Arial" w:cs="Arial"/>
                <w:sz w:val="16"/>
                <w:szCs w:val="16"/>
                <w:lang w:val="pt-BR"/>
              </w:rPr>
              <w:t>* Mar</w:t>
            </w:r>
            <w:r w:rsidR="000E60B9" w:rsidRPr="000E60B9">
              <w:rPr>
                <w:rFonts w:ascii="Arial" w:eastAsia="Arial" w:hAnsi="Arial" w:cs="Arial"/>
                <w:sz w:val="16"/>
                <w:szCs w:val="16"/>
                <w:lang w:val="pt-BR"/>
              </w:rPr>
              <w:t>ço</w:t>
            </w:r>
            <w:r w:rsidRPr="000E60B9">
              <w:rPr>
                <w:rFonts w:ascii="Arial" w:eastAsia="Arial" w:hAnsi="Arial" w:cs="Arial"/>
                <w:sz w:val="16"/>
                <w:szCs w:val="16"/>
                <w:lang w:val="pt-BR"/>
              </w:rPr>
              <w:t xml:space="preserve">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6573C" w14:textId="067EA87A" w:rsidR="00723925" w:rsidRPr="00113148" w:rsidRDefault="003E304C" w:rsidP="003E304C">
            <w:pPr>
              <w:keepNext/>
              <w:keepLines/>
              <w:numPr>
                <w:ilvl w:val="0"/>
                <w:numId w:val="6"/>
              </w:numPr>
              <w:spacing w:line="240" w:lineRule="auto"/>
              <w:ind w:left="357" w:hanging="357"/>
              <w:rPr>
                <w:rFonts w:ascii="Arial" w:eastAsia="Arial" w:hAnsi="Arial" w:cs="Arial"/>
                <w:sz w:val="16"/>
                <w:szCs w:val="16"/>
                <w:lang w:val="pt-BR"/>
              </w:rPr>
            </w:pPr>
            <w:r w:rsidRPr="00113148">
              <w:rPr>
                <w:rFonts w:ascii="Arial" w:eastAsia="Arial" w:hAnsi="Arial" w:cs="Arial"/>
                <w:sz w:val="16"/>
                <w:szCs w:val="16"/>
                <w:lang w:val="pt-BR"/>
              </w:rPr>
              <w:t>apresentação do Comitê de Critérios (SC) para aprovação</w:t>
            </w:r>
          </w:p>
        </w:tc>
      </w:tr>
      <w:tr w:rsidR="00D861D4" w:rsidRPr="00BA122F" w14:paraId="54756B69" w14:textId="77777777" w:rsidTr="00501FC8">
        <w:trPr>
          <w:trHeight w:val="28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E5730" w14:textId="7F54E6FD" w:rsidR="00D861D4" w:rsidRPr="000E60B9" w:rsidRDefault="00154464" w:rsidP="00723925">
            <w:pPr>
              <w:keepNext/>
              <w:keepLines/>
              <w:spacing w:line="240" w:lineRule="auto"/>
              <w:rPr>
                <w:rFonts w:ascii="Arial" w:eastAsia="Arial" w:hAnsi="Arial" w:cs="Arial"/>
                <w:sz w:val="16"/>
                <w:szCs w:val="16"/>
                <w:lang w:val="pt-BR"/>
              </w:rPr>
            </w:pPr>
            <w:r w:rsidRPr="000E60B9">
              <w:rPr>
                <w:rFonts w:ascii="Arial" w:eastAsia="Arial" w:hAnsi="Arial" w:cs="Arial"/>
                <w:sz w:val="16"/>
                <w:szCs w:val="16"/>
                <w:lang w:val="pt-BR"/>
              </w:rPr>
              <w:t>*</w:t>
            </w:r>
            <w:r w:rsidR="000E60B9" w:rsidRPr="000E60B9">
              <w:rPr>
                <w:rFonts w:ascii="Arial" w:eastAsia="Arial" w:hAnsi="Arial" w:cs="Arial"/>
                <w:sz w:val="16"/>
                <w:szCs w:val="16"/>
                <w:lang w:val="pt-BR"/>
              </w:rPr>
              <w:t>Ab</w:t>
            </w:r>
            <w:r w:rsidR="00723925" w:rsidRPr="000E60B9">
              <w:rPr>
                <w:rFonts w:ascii="Arial" w:eastAsia="Arial" w:hAnsi="Arial" w:cs="Arial"/>
                <w:sz w:val="16"/>
                <w:szCs w:val="16"/>
                <w:lang w:val="pt-BR"/>
              </w:rPr>
              <w:t>ril 2021</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93B438" w14:textId="0333CF2B" w:rsidR="00D861D4" w:rsidRPr="00113148" w:rsidRDefault="003E304C" w:rsidP="009A51F5">
            <w:pPr>
              <w:keepNext/>
              <w:keepLines/>
              <w:numPr>
                <w:ilvl w:val="0"/>
                <w:numId w:val="7"/>
              </w:numPr>
              <w:spacing w:line="240" w:lineRule="auto"/>
              <w:ind w:left="357" w:hanging="357"/>
              <w:rPr>
                <w:rFonts w:ascii="Arial" w:eastAsia="Arial" w:hAnsi="Arial" w:cs="Arial"/>
                <w:sz w:val="16"/>
                <w:szCs w:val="16"/>
                <w:lang w:val="pt-BR"/>
              </w:rPr>
            </w:pPr>
            <w:r w:rsidRPr="000E60B9">
              <w:rPr>
                <w:rFonts w:ascii="Arial" w:eastAsia="Arial" w:hAnsi="Arial" w:cs="Arial"/>
                <w:sz w:val="16"/>
                <w:szCs w:val="16"/>
                <w:lang w:val="pt-BR"/>
              </w:rPr>
              <w:t>A publicação do Critério revisado e implementação</w:t>
            </w:r>
          </w:p>
        </w:tc>
      </w:tr>
    </w:tbl>
    <w:p w14:paraId="5BCD6F9D" w14:textId="51C606FD" w:rsidR="00BA122F" w:rsidRPr="00BA122F" w:rsidRDefault="00154464" w:rsidP="00BA122F">
      <w:pPr>
        <w:spacing w:line="276" w:lineRule="auto"/>
        <w:ind w:firstLine="360"/>
        <w:jc w:val="both"/>
        <w:rPr>
          <w:rFonts w:ascii="Arial" w:eastAsia="Arial" w:hAnsi="Arial" w:cs="Arial"/>
          <w:sz w:val="20"/>
          <w:szCs w:val="20"/>
          <w:highlight w:val="yellow"/>
          <w:lang w:val="pt-BR"/>
        </w:rPr>
      </w:pPr>
      <w:r w:rsidRPr="00113148">
        <w:rPr>
          <w:rFonts w:ascii="Arial" w:eastAsia="Arial" w:hAnsi="Arial" w:cs="Arial"/>
          <w:sz w:val="20"/>
          <w:szCs w:val="20"/>
          <w:lang w:val="pt-BR"/>
        </w:rPr>
        <w:t xml:space="preserve">* </w:t>
      </w:r>
      <w:r w:rsidR="00113148" w:rsidRPr="00113148">
        <w:rPr>
          <w:rFonts w:ascii="Arial" w:eastAsia="Arial" w:hAnsi="Arial" w:cs="Arial"/>
          <w:sz w:val="20"/>
          <w:szCs w:val="20"/>
          <w:lang w:val="pt-BR"/>
        </w:rPr>
        <w:t xml:space="preserve"> Itens que foram adicionados ou alterados após a primeira rodada de consulta.</w:t>
      </w:r>
      <w:bookmarkStart w:id="17" w:name="_Toc56435634"/>
      <w:bookmarkStart w:id="18" w:name="_Toc57021295"/>
      <w:bookmarkStart w:id="19" w:name="_Toc57024981"/>
    </w:p>
    <w:p w14:paraId="22F16069" w14:textId="77777777" w:rsidR="00BA122F" w:rsidRDefault="00BA122F">
      <w:pPr>
        <w:rPr>
          <w:rFonts w:ascii="Arial" w:eastAsia="Arial" w:hAnsi="Arial" w:cstheme="majorBidi"/>
          <w:b/>
          <w:color w:val="00B9E4" w:themeColor="accent3"/>
          <w:szCs w:val="32"/>
          <w:lang w:val="pt-BR"/>
        </w:rPr>
      </w:pPr>
      <w:r>
        <w:rPr>
          <w:rFonts w:eastAsia="Arial"/>
          <w:lang w:val="pt-BR"/>
        </w:rPr>
        <w:br w:type="page"/>
      </w:r>
    </w:p>
    <w:p w14:paraId="734D7A53" w14:textId="535FF2C5" w:rsidR="003E304C" w:rsidRPr="00BA122F" w:rsidRDefault="003E304C" w:rsidP="00BA122F">
      <w:pPr>
        <w:pStyle w:val="Heading1"/>
        <w:numPr>
          <w:ilvl w:val="0"/>
          <w:numId w:val="45"/>
        </w:numPr>
        <w:rPr>
          <w:rFonts w:eastAsia="Arial"/>
          <w:lang w:val="pt-BR"/>
        </w:rPr>
      </w:pPr>
      <w:bookmarkStart w:id="20" w:name="_Toc57047611"/>
      <w:r w:rsidRPr="00BA122F">
        <w:rPr>
          <w:rFonts w:eastAsia="Arial"/>
          <w:lang w:val="pt-BR"/>
        </w:rPr>
        <w:t>Siglas e definições</w:t>
      </w:r>
      <w:bookmarkEnd w:id="17"/>
      <w:bookmarkEnd w:id="18"/>
      <w:bookmarkEnd w:id="19"/>
      <w:bookmarkEnd w:id="20"/>
      <w:r w:rsidRPr="00BA122F">
        <w:rPr>
          <w:rFonts w:eastAsia="Arial"/>
          <w:lang w:val="pt-BR"/>
        </w:rPr>
        <w:t xml:space="preserve">  </w:t>
      </w:r>
    </w:p>
    <w:p w14:paraId="7E5ACA4B" w14:textId="657EAE49" w:rsidR="003E304C" w:rsidRPr="00B7319B" w:rsidRDefault="003E304C" w:rsidP="00113148">
      <w:pPr>
        <w:tabs>
          <w:tab w:val="left" w:pos="426"/>
          <w:tab w:val="left" w:pos="709"/>
          <w:tab w:val="left" w:pos="1843"/>
        </w:tabs>
        <w:spacing w:after="0" w:line="240" w:lineRule="auto"/>
        <w:jc w:val="both"/>
        <w:rPr>
          <w:rFonts w:ascii="Arial" w:eastAsia="Arial" w:hAnsi="Arial" w:cs="Arial"/>
          <w:sz w:val="20"/>
          <w:lang w:val="pt-BR"/>
        </w:rPr>
      </w:pPr>
      <w:r w:rsidRPr="00B7319B">
        <w:rPr>
          <w:rFonts w:ascii="Arial" w:eastAsia="Arial" w:hAnsi="Arial" w:cs="Arial"/>
          <w:sz w:val="20"/>
          <w:lang w:val="pt-BR"/>
        </w:rPr>
        <w:t>ESCC:</w:t>
      </w:r>
      <w:r w:rsidRPr="00B7319B">
        <w:rPr>
          <w:rFonts w:ascii="Arial" w:eastAsia="Arial" w:hAnsi="Arial" w:cs="Arial"/>
          <w:sz w:val="20"/>
          <w:lang w:val="pt-BR"/>
        </w:rPr>
        <w:tab/>
      </w:r>
      <w:r w:rsidRPr="00113148">
        <w:rPr>
          <w:rFonts w:ascii="Arial" w:eastAsia="Arial" w:hAnsi="Arial" w:cs="Arial"/>
          <w:sz w:val="20"/>
          <w:lang w:val="pt-BR"/>
        </w:rPr>
        <w:t xml:space="preserve">Contrato </w:t>
      </w:r>
      <w:r w:rsidR="00113148" w:rsidRPr="00113148">
        <w:rPr>
          <w:rFonts w:ascii="Arial" w:eastAsia="Arial" w:hAnsi="Arial" w:cs="Arial"/>
          <w:sz w:val="20"/>
          <w:lang w:val="pt-BR"/>
        </w:rPr>
        <w:t>padrão E</w:t>
      </w:r>
      <w:r w:rsidRPr="00113148">
        <w:rPr>
          <w:rFonts w:ascii="Arial" w:eastAsia="Arial" w:hAnsi="Arial" w:cs="Arial"/>
          <w:sz w:val="20"/>
          <w:lang w:val="pt-BR"/>
        </w:rPr>
        <w:t>uropeu para café</w:t>
      </w:r>
    </w:p>
    <w:p w14:paraId="7C0FA118"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ECF:</w:t>
      </w:r>
      <w:r w:rsidRPr="00B7319B">
        <w:rPr>
          <w:rFonts w:ascii="Arial" w:eastAsia="Arial" w:hAnsi="Arial" w:cs="Arial"/>
          <w:sz w:val="20"/>
          <w:lang w:val="pt-BR"/>
        </w:rPr>
        <w:tab/>
        <w:t>Federação Europeia do Café</w:t>
      </w:r>
    </w:p>
    <w:p w14:paraId="7EA40DAD"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lastRenderedPageBreak/>
        <w:t>PMF:</w:t>
      </w:r>
      <w:r w:rsidRPr="00B7319B">
        <w:rPr>
          <w:rFonts w:ascii="Arial" w:eastAsia="Arial" w:hAnsi="Arial" w:cs="Arial"/>
          <w:sz w:val="20"/>
          <w:lang w:val="pt-BR"/>
        </w:rPr>
        <w:tab/>
        <w:t>Preço Mínimo Fairtrade</w:t>
      </w:r>
    </w:p>
    <w:p w14:paraId="76AD9EB4"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PF:</w:t>
      </w:r>
      <w:r w:rsidRPr="00B7319B">
        <w:rPr>
          <w:rFonts w:ascii="Arial" w:eastAsia="Arial" w:hAnsi="Arial" w:cs="Arial"/>
          <w:sz w:val="20"/>
          <w:lang w:val="pt-BR"/>
        </w:rPr>
        <w:tab/>
        <w:t>Prêmio Fairtrade</w:t>
      </w:r>
    </w:p>
    <w:p w14:paraId="7DAE5F24"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GCA:</w:t>
      </w:r>
      <w:r w:rsidRPr="00B7319B">
        <w:rPr>
          <w:rFonts w:ascii="Arial" w:eastAsia="Arial" w:hAnsi="Arial" w:cs="Arial"/>
          <w:sz w:val="20"/>
          <w:lang w:val="pt-BR"/>
        </w:rPr>
        <w:tab/>
        <w:t>Associação do Café Verde</w:t>
      </w:r>
    </w:p>
    <w:p w14:paraId="2584DCBE"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GPM:</w:t>
      </w:r>
      <w:r w:rsidRPr="00B7319B">
        <w:rPr>
          <w:rFonts w:ascii="Arial" w:eastAsia="Arial" w:hAnsi="Arial" w:cs="Arial"/>
          <w:sz w:val="20"/>
          <w:lang w:val="pt-BR"/>
        </w:rPr>
        <w:tab/>
        <w:t xml:space="preserve">Gestão Global de Produtos </w:t>
      </w:r>
    </w:p>
    <w:p w14:paraId="751537D1"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NFO:</w:t>
      </w:r>
      <w:r w:rsidRPr="00B7319B">
        <w:rPr>
          <w:rFonts w:ascii="Arial" w:eastAsia="Arial" w:hAnsi="Arial" w:cs="Arial"/>
          <w:sz w:val="20"/>
          <w:lang w:val="pt-BR"/>
        </w:rPr>
        <w:tab/>
        <w:t>Organização Nacional de Comércio Justo</w:t>
      </w:r>
    </w:p>
    <w:p w14:paraId="4A0B421D"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PN:</w:t>
      </w:r>
      <w:r w:rsidRPr="00B7319B">
        <w:rPr>
          <w:rFonts w:ascii="Arial" w:eastAsia="Arial" w:hAnsi="Arial" w:cs="Arial"/>
          <w:sz w:val="20"/>
          <w:lang w:val="pt-BR"/>
        </w:rPr>
        <w:tab/>
        <w:t>Redes de produtores</w:t>
      </w:r>
    </w:p>
    <w:p w14:paraId="2CF42FAC" w14:textId="113F6D90" w:rsidR="003E304C"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 xml:space="preserve">OPP: </w:t>
      </w:r>
      <w:r w:rsidRPr="00B7319B">
        <w:rPr>
          <w:rFonts w:ascii="Arial" w:eastAsia="Arial" w:hAnsi="Arial" w:cs="Arial"/>
          <w:sz w:val="20"/>
          <w:lang w:val="pt-BR"/>
        </w:rPr>
        <w:tab/>
        <w:t>Organização de pequenos produtores</w:t>
      </w:r>
    </w:p>
    <w:p w14:paraId="70995E68"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SC:</w:t>
      </w:r>
      <w:r w:rsidRPr="00B7319B">
        <w:rPr>
          <w:rFonts w:ascii="Arial" w:eastAsia="Arial" w:hAnsi="Arial" w:cs="Arial"/>
          <w:sz w:val="20"/>
          <w:lang w:val="pt-BR"/>
        </w:rPr>
        <w:tab/>
        <w:t xml:space="preserve">Comitê de Critérios </w:t>
      </w:r>
      <w:r w:rsidRPr="00B7319B">
        <w:rPr>
          <w:rFonts w:ascii="Arial" w:eastAsia="Arial" w:hAnsi="Arial" w:cs="Arial"/>
          <w:sz w:val="20"/>
          <w:szCs w:val="20"/>
          <w:lang w:val="pt-BR"/>
        </w:rPr>
        <w:t>(por suas siglas em inglês)</w:t>
      </w:r>
    </w:p>
    <w:p w14:paraId="46C7C041" w14:textId="53D9559C" w:rsidR="003E304C" w:rsidRPr="00B7319B" w:rsidRDefault="003C2BE4" w:rsidP="00113148">
      <w:pPr>
        <w:tabs>
          <w:tab w:val="left" w:pos="709"/>
          <w:tab w:val="left" w:pos="851"/>
        </w:tabs>
        <w:spacing w:after="0" w:line="240" w:lineRule="auto"/>
        <w:ind w:left="709" w:hanging="709"/>
        <w:jc w:val="both"/>
        <w:rPr>
          <w:rFonts w:ascii="Arial" w:eastAsia="Arial" w:hAnsi="Arial" w:cs="Arial"/>
          <w:sz w:val="20"/>
          <w:lang w:val="pt-BR"/>
        </w:rPr>
      </w:pPr>
      <w:r>
        <w:rPr>
          <w:rFonts w:ascii="Arial" w:eastAsia="Arial" w:hAnsi="Arial" w:cs="Arial"/>
          <w:sz w:val="20"/>
          <w:lang w:val="pt-BR"/>
        </w:rPr>
        <w:t>S</w:t>
      </w:r>
      <w:r w:rsidR="003E304C" w:rsidRPr="00B7319B">
        <w:rPr>
          <w:rFonts w:ascii="Arial" w:eastAsia="Arial" w:hAnsi="Arial" w:cs="Arial"/>
          <w:sz w:val="20"/>
          <w:lang w:val="pt-BR"/>
        </w:rPr>
        <w:t>&amp;P:</w:t>
      </w:r>
      <w:r w:rsidR="003E304C" w:rsidRPr="00B7319B">
        <w:rPr>
          <w:rFonts w:ascii="Arial" w:eastAsia="Arial" w:hAnsi="Arial" w:cs="Arial"/>
          <w:sz w:val="20"/>
          <w:lang w:val="pt-BR"/>
        </w:rPr>
        <w:tab/>
        <w:t xml:space="preserve">Critérios &amp; Preços </w:t>
      </w:r>
      <w:r w:rsidR="003E304C" w:rsidRPr="00B7319B">
        <w:rPr>
          <w:rFonts w:ascii="Arial" w:eastAsia="Arial" w:hAnsi="Arial" w:cs="Arial"/>
          <w:sz w:val="20"/>
          <w:szCs w:val="20"/>
          <w:lang w:val="pt-BR"/>
        </w:rPr>
        <w:t>(por sus siglas em inglês)</w:t>
      </w:r>
    </w:p>
    <w:p w14:paraId="78275CD8" w14:textId="77777777" w:rsidR="003E304C" w:rsidRPr="00B7319B" w:rsidRDefault="003E304C" w:rsidP="00113148">
      <w:pPr>
        <w:tabs>
          <w:tab w:val="left" w:pos="709"/>
          <w:tab w:val="left" w:pos="851"/>
        </w:tabs>
        <w:spacing w:after="0" w:line="240" w:lineRule="auto"/>
        <w:ind w:left="709" w:hanging="709"/>
        <w:jc w:val="both"/>
        <w:rPr>
          <w:rFonts w:ascii="Arial" w:eastAsia="Arial" w:hAnsi="Arial" w:cs="Arial"/>
          <w:sz w:val="20"/>
          <w:lang w:val="pt-BR"/>
        </w:rPr>
      </w:pPr>
      <w:r w:rsidRPr="00B7319B">
        <w:rPr>
          <w:rFonts w:ascii="Arial" w:eastAsia="Arial" w:hAnsi="Arial" w:cs="Arial"/>
          <w:sz w:val="20"/>
          <w:lang w:val="pt-BR"/>
        </w:rPr>
        <w:t>TS:</w:t>
      </w:r>
      <w:r w:rsidRPr="00B7319B">
        <w:rPr>
          <w:rFonts w:ascii="Arial" w:eastAsia="Arial" w:hAnsi="Arial" w:cs="Arial"/>
          <w:sz w:val="20"/>
          <w:lang w:val="pt-BR"/>
        </w:rPr>
        <w:tab/>
      </w:r>
      <w:r w:rsidRPr="00B7319B">
        <w:rPr>
          <w:rFonts w:ascii="Arial" w:eastAsia="Arial" w:hAnsi="Arial" w:cs="Arial"/>
          <w:sz w:val="20"/>
          <w:szCs w:val="20"/>
          <w:lang w:val="pt-BR"/>
        </w:rPr>
        <w:t>Critério Fairtrade para Comerciantes (por sus siglas em inglês)</w:t>
      </w:r>
    </w:p>
    <w:p w14:paraId="495AF312" w14:textId="77777777" w:rsidR="003E304C" w:rsidRPr="00B7319B" w:rsidRDefault="003E304C" w:rsidP="003E304C">
      <w:pPr>
        <w:tabs>
          <w:tab w:val="left" w:pos="709"/>
          <w:tab w:val="left" w:pos="851"/>
        </w:tabs>
        <w:spacing w:after="120" w:line="276" w:lineRule="auto"/>
        <w:ind w:left="709" w:hanging="709"/>
        <w:jc w:val="both"/>
        <w:rPr>
          <w:rFonts w:ascii="Arial" w:eastAsia="Arial" w:hAnsi="Arial" w:cs="Arial"/>
          <w:sz w:val="20"/>
          <w:lang w:val="pt-BR"/>
        </w:rPr>
      </w:pPr>
    </w:p>
    <w:p w14:paraId="533FDED5" w14:textId="3CFFA5C0" w:rsidR="00C40493" w:rsidRPr="0088363B" w:rsidRDefault="0088363B" w:rsidP="0088363B">
      <w:pPr>
        <w:pStyle w:val="Heading1"/>
        <w:numPr>
          <w:ilvl w:val="0"/>
          <w:numId w:val="45"/>
        </w:numPr>
        <w:rPr>
          <w:rFonts w:eastAsia="Arial"/>
          <w:sz w:val="20"/>
          <w:lang w:val="en-GB"/>
        </w:rPr>
      </w:pPr>
      <w:bookmarkStart w:id="21" w:name="_Toc56435635"/>
      <w:bookmarkStart w:id="22" w:name="_Toc57021296"/>
      <w:bookmarkStart w:id="23" w:name="_Toc57024982"/>
      <w:bookmarkStart w:id="24" w:name="_Toc57047612"/>
      <w:r w:rsidRPr="0088363B">
        <w:rPr>
          <w:rFonts w:eastAsia="Arial"/>
          <w:lang w:val="pt-BR"/>
        </w:rPr>
        <w:t>Definições</w:t>
      </w:r>
      <w:bookmarkEnd w:id="21"/>
      <w:bookmarkEnd w:id="22"/>
      <w:bookmarkEnd w:id="23"/>
      <w:bookmarkEnd w:id="24"/>
      <w:r w:rsidRPr="0088363B">
        <w:rPr>
          <w:rFonts w:eastAsia="Arial"/>
          <w:lang w:val="pt-BR"/>
        </w:rPr>
        <w:t xml:space="preserve"> </w:t>
      </w:r>
      <w:r w:rsidR="00C40493" w:rsidRPr="0088363B">
        <w:rPr>
          <w:rFonts w:eastAsia="Arial"/>
          <w:lang w:val="en-GB"/>
        </w:rPr>
        <w:t xml:space="preserve"> </w:t>
      </w:r>
    </w:p>
    <w:p w14:paraId="70AF0324" w14:textId="77777777" w:rsidR="0088363B" w:rsidRPr="0088363B" w:rsidRDefault="0088363B" w:rsidP="0088363B">
      <w:pPr>
        <w:tabs>
          <w:tab w:val="left" w:pos="709"/>
          <w:tab w:val="left" w:pos="851"/>
        </w:tabs>
        <w:spacing w:line="276" w:lineRule="auto"/>
        <w:jc w:val="both"/>
        <w:rPr>
          <w:rFonts w:ascii="Arial" w:eastAsia="Arial" w:hAnsi="Arial" w:cs="Arial"/>
          <w:sz w:val="20"/>
          <w:lang w:val="pt-BR"/>
        </w:rPr>
      </w:pPr>
      <w:r w:rsidRPr="0088363B">
        <w:rPr>
          <w:rFonts w:ascii="Arial" w:eastAsia="Arial" w:hAnsi="Arial" w:cs="Arial"/>
          <w:color w:val="00B9E4" w:themeColor="accent3"/>
          <w:sz w:val="20"/>
          <w:lang w:val="pt-BR"/>
        </w:rPr>
        <w:t xml:space="preserve">Comprador </w:t>
      </w:r>
      <w:r w:rsidRPr="0088363B">
        <w:rPr>
          <w:rFonts w:ascii="Arial" w:eastAsia="Arial" w:hAnsi="Arial" w:cs="Arial"/>
          <w:sz w:val="20"/>
          <w:lang w:val="pt-BR"/>
        </w:rPr>
        <w:t>significa um operador que compra um produto certificado.</w:t>
      </w:r>
    </w:p>
    <w:p w14:paraId="3993BA24" w14:textId="0A9F7DF1" w:rsidR="0088363B" w:rsidRPr="0088363B" w:rsidRDefault="0088363B" w:rsidP="0084490C">
      <w:pPr>
        <w:tabs>
          <w:tab w:val="left" w:pos="709"/>
          <w:tab w:val="left" w:pos="851"/>
        </w:tabs>
        <w:spacing w:line="276" w:lineRule="auto"/>
        <w:jc w:val="both"/>
        <w:rPr>
          <w:rFonts w:ascii="Arial" w:eastAsia="Arial" w:hAnsi="Arial" w:cs="Arial"/>
          <w:sz w:val="20"/>
          <w:highlight w:val="yellow"/>
          <w:lang w:val="pt-BR"/>
        </w:rPr>
      </w:pPr>
      <w:r w:rsidRPr="0088363B">
        <w:rPr>
          <w:rFonts w:ascii="Arial" w:eastAsia="Arial" w:hAnsi="Arial" w:cs="Arial"/>
          <w:color w:val="00B9E4" w:themeColor="accent3"/>
          <w:sz w:val="20"/>
          <w:lang w:val="pt-BR"/>
        </w:rPr>
        <w:t xml:space="preserve">Intermediador </w:t>
      </w:r>
      <w:r w:rsidRPr="0088363B">
        <w:rPr>
          <w:rFonts w:ascii="Arial" w:eastAsia="Arial" w:hAnsi="Arial" w:cs="Arial"/>
          <w:sz w:val="20"/>
          <w:lang w:val="pt-BR"/>
        </w:rPr>
        <w:t>significa qualquer operador que receba o preço do Comércio Justo ou Prêmio do Comércio Justo de um pagador do Comércio Justo Fairtrade e passa-o para o produtor certificado.</w:t>
      </w:r>
    </w:p>
    <w:p w14:paraId="6098F791" w14:textId="2BE0C2DA" w:rsidR="003C2BE4" w:rsidRDefault="003C2BE4" w:rsidP="003C2BE4">
      <w:pPr>
        <w:tabs>
          <w:tab w:val="left" w:pos="709"/>
          <w:tab w:val="left" w:pos="851"/>
        </w:tabs>
        <w:spacing w:line="276" w:lineRule="auto"/>
        <w:jc w:val="both"/>
        <w:rPr>
          <w:rFonts w:ascii="Arial" w:eastAsia="Arial" w:hAnsi="Arial" w:cs="Arial"/>
          <w:sz w:val="20"/>
          <w:lang w:val="pt-BR"/>
        </w:rPr>
      </w:pPr>
      <w:r w:rsidRPr="003C2BE4">
        <w:rPr>
          <w:rFonts w:ascii="Arial" w:eastAsia="Arial" w:hAnsi="Arial" w:cs="Arial"/>
          <w:color w:val="00B9E4" w:themeColor="text1"/>
          <w:sz w:val="20"/>
          <w:lang w:val="pt-BR"/>
        </w:rPr>
        <w:t>Pagador do Comércio Justo</w:t>
      </w:r>
      <w:r>
        <w:rPr>
          <w:rFonts w:ascii="Arial" w:eastAsia="Arial" w:hAnsi="Arial" w:cs="Arial"/>
          <w:color w:val="00B9E4" w:themeColor="text1"/>
          <w:sz w:val="20"/>
          <w:lang w:val="pt-BR"/>
        </w:rPr>
        <w:t xml:space="preserve"> </w:t>
      </w:r>
      <w:r w:rsidRPr="003C2BE4">
        <w:rPr>
          <w:rFonts w:ascii="Arial" w:eastAsia="Arial" w:hAnsi="Arial" w:cs="Arial"/>
          <w:sz w:val="20"/>
          <w:lang w:val="pt-BR"/>
        </w:rPr>
        <w:t>significa o comprador responsável pelo pagamento do Preço Mínimo do Comércio Justo e do Prêmio do Comércio Justo. Compradores devem verificar seu status potencial como pagador do Comércio Justo com o órgão de certificação.</w:t>
      </w:r>
    </w:p>
    <w:p w14:paraId="3AA70A15" w14:textId="77777777" w:rsidR="00C40493" w:rsidRPr="003C2BE4" w:rsidRDefault="00C40493" w:rsidP="002946EF">
      <w:pPr>
        <w:tabs>
          <w:tab w:val="left" w:pos="709"/>
          <w:tab w:val="left" w:pos="851"/>
        </w:tabs>
        <w:spacing w:line="276" w:lineRule="auto"/>
        <w:ind w:left="709" w:hanging="709"/>
        <w:jc w:val="both"/>
        <w:rPr>
          <w:rFonts w:ascii="Arial" w:eastAsia="Arial" w:hAnsi="Arial" w:cs="Arial"/>
          <w:sz w:val="20"/>
          <w:lang w:val="pt-BR"/>
        </w:rPr>
      </w:pPr>
    </w:p>
    <w:p w14:paraId="18BB8FA4" w14:textId="0BE2AB83" w:rsidR="00F87384" w:rsidRPr="003C2BE4" w:rsidRDefault="00F87384" w:rsidP="002946EF">
      <w:pPr>
        <w:tabs>
          <w:tab w:val="left" w:pos="709"/>
          <w:tab w:val="left" w:pos="851"/>
        </w:tabs>
        <w:spacing w:line="276" w:lineRule="auto"/>
        <w:jc w:val="both"/>
        <w:rPr>
          <w:rFonts w:ascii="Arial" w:eastAsia="Arial" w:hAnsi="Arial" w:cs="Arial"/>
          <w:sz w:val="20"/>
          <w:lang w:val="pt-BR"/>
        </w:rPr>
      </w:pPr>
      <w:r w:rsidRPr="003C2BE4">
        <w:rPr>
          <w:rFonts w:ascii="Arial" w:eastAsia="Arial" w:hAnsi="Arial" w:cs="Arial"/>
          <w:sz w:val="20"/>
          <w:lang w:val="pt-BR"/>
        </w:rPr>
        <w:br w:type="page"/>
      </w:r>
    </w:p>
    <w:p w14:paraId="657594E0" w14:textId="3E9B8AA4" w:rsidR="006B38E4" w:rsidRPr="0088363B" w:rsidRDefault="0088363B" w:rsidP="00532968">
      <w:pPr>
        <w:keepNext/>
        <w:keepLines/>
        <w:numPr>
          <w:ilvl w:val="0"/>
          <w:numId w:val="8"/>
        </w:numPr>
        <w:spacing w:before="360" w:line="276" w:lineRule="auto"/>
        <w:ind w:left="432" w:hanging="432"/>
        <w:jc w:val="both"/>
        <w:rPr>
          <w:rFonts w:ascii="Arial" w:eastAsia="Arial" w:hAnsi="Arial" w:cs="Arial"/>
          <w:b/>
          <w:color w:val="00B9E4"/>
          <w:sz w:val="36"/>
          <w:lang w:val="en-GB"/>
        </w:rPr>
      </w:pPr>
      <w:r w:rsidRPr="0088363B">
        <w:rPr>
          <w:rFonts w:ascii="Arial" w:eastAsia="Arial" w:hAnsi="Arial" w:cs="Arial"/>
          <w:b/>
          <w:color w:val="00B9E4"/>
          <w:sz w:val="36"/>
          <w:lang w:val="en-GB"/>
        </w:rPr>
        <w:lastRenderedPageBreak/>
        <w:t xml:space="preserve">PARTE </w:t>
      </w:r>
      <w:r w:rsidR="00CF53C3" w:rsidRPr="0088363B">
        <w:rPr>
          <w:rFonts w:ascii="Arial" w:eastAsia="Arial" w:hAnsi="Arial" w:cs="Arial"/>
          <w:b/>
          <w:color w:val="00B9E4"/>
          <w:sz w:val="36"/>
          <w:lang w:val="en-GB"/>
        </w:rPr>
        <w:t>2: Consulta</w:t>
      </w:r>
    </w:p>
    <w:p w14:paraId="17DA91F7" w14:textId="4E731E93" w:rsidR="00F903A7" w:rsidRPr="005617EF" w:rsidRDefault="00F903A7" w:rsidP="000643B3">
      <w:pPr>
        <w:spacing w:before="120" w:after="120" w:line="276" w:lineRule="auto"/>
        <w:jc w:val="both"/>
        <w:rPr>
          <w:rFonts w:ascii="Arial" w:eastAsia="Arial" w:hAnsi="Arial" w:cs="Arial"/>
          <w:sz w:val="20"/>
          <w:lang w:val="pt-BR"/>
        </w:rPr>
      </w:pPr>
      <w:r w:rsidRPr="00F903A7">
        <w:rPr>
          <w:rFonts w:ascii="Arial" w:eastAsia="Arial" w:hAnsi="Arial" w:cs="Arial"/>
          <w:sz w:val="20"/>
          <w:lang w:val="pt-BR"/>
        </w:rPr>
        <w:t>E</w:t>
      </w:r>
      <w:r w:rsidR="005771D1">
        <w:rPr>
          <w:rFonts w:ascii="Arial" w:eastAsia="Arial" w:hAnsi="Arial" w:cs="Arial"/>
          <w:sz w:val="20"/>
          <w:lang w:val="pt-BR"/>
        </w:rPr>
        <w:t>s</w:t>
      </w:r>
      <w:r w:rsidR="00DB4C17">
        <w:rPr>
          <w:rFonts w:ascii="Arial" w:eastAsia="Arial" w:hAnsi="Arial" w:cs="Arial"/>
          <w:sz w:val="20"/>
          <w:lang w:val="pt-BR"/>
        </w:rPr>
        <w:t>s</w:t>
      </w:r>
      <w:r w:rsidR="005771D1">
        <w:rPr>
          <w:rFonts w:ascii="Arial" w:eastAsia="Arial" w:hAnsi="Arial" w:cs="Arial"/>
          <w:sz w:val="20"/>
          <w:lang w:val="pt-BR"/>
        </w:rPr>
        <w:t>a consulta está dividida em trê</w:t>
      </w:r>
      <w:r w:rsidRPr="00F903A7">
        <w:rPr>
          <w:rFonts w:ascii="Arial" w:eastAsia="Arial" w:hAnsi="Arial" w:cs="Arial"/>
          <w:sz w:val="20"/>
          <w:lang w:val="pt-BR"/>
        </w:rPr>
        <w:t xml:space="preserve">s seções, na </w:t>
      </w:r>
      <w:r w:rsidRPr="00F903A7">
        <w:rPr>
          <w:rFonts w:ascii="Arial" w:eastAsia="Arial" w:hAnsi="Arial" w:cs="Arial"/>
          <w:b/>
          <w:color w:val="00B9E4" w:themeColor="text1"/>
          <w:sz w:val="20"/>
          <w:lang w:val="pt-BR"/>
        </w:rPr>
        <w:t xml:space="preserve">primeira </w:t>
      </w:r>
      <w:r>
        <w:rPr>
          <w:rFonts w:ascii="Arial" w:eastAsia="Arial" w:hAnsi="Arial" w:cs="Arial"/>
          <w:sz w:val="20"/>
          <w:lang w:val="pt-BR"/>
        </w:rPr>
        <w:t>será solicitada</w:t>
      </w:r>
      <w:r w:rsidRPr="00F903A7">
        <w:rPr>
          <w:rFonts w:ascii="Arial" w:eastAsia="Arial" w:hAnsi="Arial" w:cs="Arial"/>
          <w:sz w:val="20"/>
          <w:lang w:val="pt-BR"/>
        </w:rPr>
        <w:t xml:space="preserve"> informação</w:t>
      </w:r>
      <w:r>
        <w:rPr>
          <w:rFonts w:ascii="Arial" w:eastAsia="Arial" w:hAnsi="Arial" w:cs="Arial"/>
          <w:sz w:val="20"/>
          <w:lang w:val="pt-BR"/>
        </w:rPr>
        <w:t xml:space="preserve"> sobre sua organizaçã</w:t>
      </w:r>
      <w:r w:rsidRPr="00F903A7">
        <w:rPr>
          <w:rFonts w:ascii="Arial" w:eastAsia="Arial" w:hAnsi="Arial" w:cs="Arial"/>
          <w:sz w:val="20"/>
          <w:lang w:val="pt-BR"/>
        </w:rPr>
        <w:t xml:space="preserve">o, na </w:t>
      </w:r>
      <w:r w:rsidRPr="00F903A7">
        <w:rPr>
          <w:rFonts w:ascii="Arial" w:eastAsia="Arial" w:hAnsi="Arial" w:cs="Arial"/>
          <w:b/>
          <w:color w:val="00B9E4" w:themeColor="text1"/>
          <w:sz w:val="20"/>
          <w:lang w:val="pt-BR"/>
        </w:rPr>
        <w:t xml:space="preserve">segunda, </w:t>
      </w:r>
      <w:r w:rsidRPr="00F903A7">
        <w:rPr>
          <w:rFonts w:ascii="Arial" w:eastAsia="Arial" w:hAnsi="Arial" w:cs="Arial"/>
          <w:sz w:val="20"/>
          <w:lang w:val="pt-BR"/>
        </w:rPr>
        <w:t xml:space="preserve">você encontrará os </w:t>
      </w:r>
      <w:r w:rsidR="005771D1">
        <w:rPr>
          <w:rFonts w:ascii="Arial" w:eastAsia="Arial" w:hAnsi="Arial" w:cs="Arial"/>
          <w:sz w:val="20"/>
          <w:lang w:val="pt-BR"/>
        </w:rPr>
        <w:t>novos requisitos</w:t>
      </w:r>
      <w:r w:rsidRPr="00F903A7">
        <w:rPr>
          <w:rFonts w:ascii="Arial" w:eastAsia="Arial" w:hAnsi="Arial" w:cs="Arial"/>
          <w:sz w:val="20"/>
          <w:lang w:val="pt-BR"/>
        </w:rPr>
        <w:t xml:space="preserve"> e na</w:t>
      </w:r>
      <w:r w:rsidRPr="00F903A7">
        <w:rPr>
          <w:rFonts w:ascii="Arial" w:eastAsia="Arial" w:hAnsi="Arial" w:cs="Arial"/>
          <w:b/>
          <w:sz w:val="20"/>
          <w:lang w:val="pt-BR"/>
        </w:rPr>
        <w:t xml:space="preserve"> </w:t>
      </w:r>
      <w:r>
        <w:rPr>
          <w:rFonts w:ascii="Arial" w:eastAsia="Arial" w:hAnsi="Arial" w:cs="Arial"/>
          <w:b/>
          <w:color w:val="00B9E4" w:themeColor="text1"/>
          <w:sz w:val="20"/>
          <w:lang w:val="pt-BR"/>
        </w:rPr>
        <w:t xml:space="preserve">terceira </w:t>
      </w:r>
      <w:r w:rsidR="005771D1">
        <w:rPr>
          <w:rFonts w:ascii="Arial" w:eastAsia="Arial" w:hAnsi="Arial" w:cs="Arial"/>
          <w:sz w:val="20"/>
          <w:lang w:val="pt-BR"/>
        </w:rPr>
        <w:t>seção aparece</w:t>
      </w:r>
      <w:r w:rsidRPr="00F903A7">
        <w:rPr>
          <w:rFonts w:ascii="Arial" w:eastAsia="Arial" w:hAnsi="Arial" w:cs="Arial"/>
          <w:sz w:val="20"/>
          <w:lang w:val="pt-BR"/>
        </w:rPr>
        <w:t xml:space="preserve"> os requisitos revisados. A </w:t>
      </w:r>
      <w:r>
        <w:rPr>
          <w:rFonts w:ascii="Arial" w:eastAsia="Arial" w:hAnsi="Arial" w:cs="Arial"/>
          <w:sz w:val="20"/>
          <w:lang w:val="pt-BR"/>
        </w:rPr>
        <w:t xml:space="preserve">última </w:t>
      </w:r>
      <w:r w:rsidR="005771D1">
        <w:rPr>
          <w:rFonts w:ascii="Arial" w:eastAsia="Arial" w:hAnsi="Arial" w:cs="Arial"/>
          <w:sz w:val="20"/>
          <w:lang w:val="pt-BR"/>
        </w:rPr>
        <w:t>seção</w:t>
      </w:r>
      <w:r>
        <w:rPr>
          <w:rFonts w:ascii="Arial" w:eastAsia="Arial" w:hAnsi="Arial" w:cs="Arial"/>
          <w:sz w:val="20"/>
          <w:lang w:val="pt-BR"/>
        </w:rPr>
        <w:t xml:space="preserve"> está dedicada para os requisitos do Critério que já formaram parte da primeira ronda de consulta e receberam apoio da maioria. As partes interessadas não devem dizer outra vez se estão de acordo ou não com estes requisitos, mas sim comentar as propostas. O formato das perguntas é o seguinte: </w:t>
      </w:r>
      <w:r w:rsidR="0023570E">
        <w:rPr>
          <w:rFonts w:ascii="Arial" w:eastAsia="Arial" w:hAnsi="Arial" w:cs="Arial"/>
          <w:sz w:val="20"/>
          <w:lang w:val="pt-BR"/>
        </w:rPr>
        <w:t>N</w:t>
      </w:r>
      <w:r>
        <w:rPr>
          <w:rFonts w:ascii="Arial" w:eastAsia="Arial" w:hAnsi="Arial" w:cs="Arial"/>
          <w:sz w:val="20"/>
          <w:lang w:val="pt-BR"/>
        </w:rPr>
        <w:t xml:space="preserve">o caso dos novos requisitos, vai ser perguntado se </w:t>
      </w:r>
      <w:r w:rsidR="005771D1">
        <w:rPr>
          <w:rFonts w:ascii="Arial" w:eastAsia="Arial" w:hAnsi="Arial" w:cs="Arial"/>
          <w:sz w:val="20"/>
          <w:lang w:val="pt-BR"/>
        </w:rPr>
        <w:t>você</w:t>
      </w:r>
      <w:r>
        <w:rPr>
          <w:rFonts w:ascii="Arial" w:eastAsia="Arial" w:hAnsi="Arial" w:cs="Arial"/>
          <w:sz w:val="20"/>
          <w:lang w:val="pt-BR"/>
        </w:rPr>
        <w:t xml:space="preserve"> concorda (sim, não, não tenho certeza) e se tem comentários. No caso dos requisitos revisados, vai ser perguntado se tem comentários adicionais sobre o requisito. Cada </w:t>
      </w:r>
      <w:r w:rsidR="005771D1">
        <w:rPr>
          <w:rFonts w:ascii="Arial" w:eastAsia="Arial" w:hAnsi="Arial" w:cs="Arial"/>
          <w:sz w:val="20"/>
          <w:lang w:val="pt-BR"/>
        </w:rPr>
        <w:t>seção</w:t>
      </w:r>
      <w:r>
        <w:rPr>
          <w:rFonts w:ascii="Arial" w:eastAsia="Arial" w:hAnsi="Arial" w:cs="Arial"/>
          <w:sz w:val="20"/>
          <w:lang w:val="pt-BR"/>
        </w:rPr>
        <w:t xml:space="preserve"> inclui o nom</w:t>
      </w:r>
      <w:r w:rsidR="005771D1">
        <w:rPr>
          <w:rFonts w:ascii="Arial" w:eastAsia="Arial" w:hAnsi="Arial" w:cs="Arial"/>
          <w:sz w:val="20"/>
          <w:lang w:val="pt-BR"/>
        </w:rPr>
        <w:t xml:space="preserve">e do requisito proposto, a qual </w:t>
      </w:r>
      <w:r>
        <w:rPr>
          <w:rFonts w:ascii="Arial" w:eastAsia="Arial" w:hAnsi="Arial" w:cs="Arial"/>
          <w:sz w:val="20"/>
          <w:lang w:val="pt-BR"/>
        </w:rPr>
        <w:t xml:space="preserve">parte interessada de Fairtrade </w:t>
      </w:r>
      <w:r w:rsidR="005771D1">
        <w:rPr>
          <w:rFonts w:ascii="Arial" w:eastAsia="Arial" w:hAnsi="Arial" w:cs="Arial"/>
          <w:sz w:val="20"/>
          <w:lang w:val="pt-BR"/>
        </w:rPr>
        <w:t>se aplica</w:t>
      </w:r>
      <w:r>
        <w:rPr>
          <w:rFonts w:ascii="Arial" w:eastAsia="Arial" w:hAnsi="Arial" w:cs="Arial"/>
          <w:sz w:val="20"/>
          <w:lang w:val="pt-BR"/>
        </w:rPr>
        <w:t>, o texto do requisito e a orientação, se houver. Por</w:t>
      </w:r>
      <w:r w:rsidR="005771D1">
        <w:rPr>
          <w:rFonts w:ascii="Arial" w:eastAsia="Arial" w:hAnsi="Arial" w:cs="Arial"/>
          <w:sz w:val="20"/>
          <w:lang w:val="pt-BR"/>
        </w:rPr>
        <w:t xml:space="preserve"> favor, utilize</w:t>
      </w:r>
      <w:r>
        <w:rPr>
          <w:rFonts w:ascii="Arial" w:eastAsia="Arial" w:hAnsi="Arial" w:cs="Arial"/>
          <w:sz w:val="20"/>
          <w:lang w:val="pt-BR"/>
        </w:rPr>
        <w:t xml:space="preserve"> o espaço que for necessário para responder </w:t>
      </w:r>
      <w:r w:rsidR="005771D1">
        <w:rPr>
          <w:rFonts w:ascii="Arial" w:eastAsia="Arial" w:hAnsi="Arial" w:cs="Arial"/>
          <w:sz w:val="20"/>
          <w:lang w:val="pt-BR"/>
        </w:rPr>
        <w:t>à</w:t>
      </w:r>
      <w:r>
        <w:rPr>
          <w:rFonts w:ascii="Arial" w:eastAsia="Arial" w:hAnsi="Arial" w:cs="Arial"/>
          <w:sz w:val="20"/>
          <w:lang w:val="pt-BR"/>
        </w:rPr>
        <w:t xml:space="preserve">s perguntas. </w:t>
      </w:r>
      <w:r w:rsidR="005771D1">
        <w:rPr>
          <w:rFonts w:ascii="Arial" w:eastAsia="Arial" w:hAnsi="Arial" w:cs="Arial"/>
          <w:sz w:val="20"/>
          <w:lang w:val="pt-BR"/>
        </w:rPr>
        <w:t>Fundamente suas respostas o máximo possível e comente as p</w:t>
      </w:r>
      <w:r w:rsidR="00A86D10">
        <w:rPr>
          <w:rFonts w:ascii="Arial" w:eastAsia="Arial" w:hAnsi="Arial" w:cs="Arial"/>
          <w:sz w:val="20"/>
          <w:lang w:val="pt-BR"/>
        </w:rPr>
        <w:t xml:space="preserve">ropostas ou sugira </w:t>
      </w:r>
      <w:r w:rsidR="00A86D10" w:rsidRPr="005617EF">
        <w:rPr>
          <w:rFonts w:ascii="Arial" w:eastAsia="Arial" w:hAnsi="Arial" w:cs="Arial"/>
          <w:sz w:val="20"/>
          <w:lang w:val="pt-BR"/>
        </w:rPr>
        <w:t>alternativas.</w:t>
      </w:r>
    </w:p>
    <w:p w14:paraId="4EFAEF29" w14:textId="78D198CE" w:rsidR="00D459D0" w:rsidRPr="00C50D0F" w:rsidRDefault="00D459D0" w:rsidP="00BD42B6">
      <w:pPr>
        <w:spacing w:before="120" w:after="0" w:line="276" w:lineRule="auto"/>
        <w:jc w:val="both"/>
        <w:rPr>
          <w:rFonts w:ascii="Arial" w:eastAsia="Arial" w:hAnsi="Arial" w:cs="Arial"/>
          <w:b/>
          <w:color w:val="00B9E4"/>
          <w:sz w:val="36"/>
          <w:lang w:val="en-GB"/>
        </w:rPr>
      </w:pPr>
      <w:r w:rsidRPr="005617EF">
        <w:rPr>
          <w:rFonts w:ascii="Arial" w:eastAsia="Arial" w:hAnsi="Arial" w:cs="Arial"/>
          <w:b/>
          <w:color w:val="00B9E4"/>
          <w:sz w:val="36"/>
          <w:lang w:val="pt-BR"/>
        </w:rPr>
        <w:t>CONTE</w:t>
      </w:r>
      <w:r w:rsidR="00113148" w:rsidRPr="005617EF">
        <w:rPr>
          <w:rFonts w:ascii="Arial" w:eastAsia="Arial" w:hAnsi="Arial" w:cs="Arial"/>
          <w:b/>
          <w:color w:val="00B9E4"/>
          <w:sz w:val="36"/>
          <w:lang w:val="pt-BR"/>
        </w:rPr>
        <w:t>UDO</w:t>
      </w:r>
      <w:r w:rsidR="005617EF">
        <w:rPr>
          <w:rFonts w:ascii="Arial" w:eastAsia="Arial" w:hAnsi="Arial" w:cs="Arial"/>
          <w:b/>
          <w:color w:val="00B9E4"/>
          <w:sz w:val="36"/>
          <w:lang w:val="pt-BR"/>
        </w:rPr>
        <w:t xml:space="preserve"> </w:t>
      </w:r>
    </w:p>
    <w:sdt>
      <w:sdtPr>
        <w:rPr>
          <w:rFonts w:cs="Arial"/>
          <w:highlight w:val="yellow"/>
          <w:lang w:val="en-GB"/>
        </w:rPr>
        <w:id w:val="2128424350"/>
        <w:docPartObj>
          <w:docPartGallery w:val="Table of Contents"/>
          <w:docPartUnique/>
        </w:docPartObj>
      </w:sdtPr>
      <w:sdtEndPr>
        <w:rPr>
          <w:rFonts w:ascii="Arial" w:hAnsi="Arial"/>
          <w:b/>
          <w:bCs/>
          <w:noProof/>
          <w:sz w:val="20"/>
          <w:szCs w:val="20"/>
        </w:rPr>
      </w:sdtEndPr>
      <w:sdtContent>
        <w:p w14:paraId="77AA5038" w14:textId="51DF1743" w:rsidR="00BA122F" w:rsidRDefault="00D7713D" w:rsidP="00BA122F">
          <w:pPr>
            <w:pStyle w:val="TOC1"/>
            <w:tabs>
              <w:tab w:val="left" w:pos="440"/>
              <w:tab w:val="right" w:leader="dot" w:pos="9350"/>
            </w:tabs>
            <w:rPr>
              <w:noProof/>
              <w:lang w:val="es-ES" w:eastAsia="es-ES"/>
            </w:rPr>
          </w:pPr>
          <w:r w:rsidRPr="00116822">
            <w:rPr>
              <w:rFonts w:cs="Arial"/>
              <w:b/>
              <w:color w:val="8DA000" w:themeColor="accent1" w:themeShade="BF"/>
              <w:sz w:val="20"/>
              <w:szCs w:val="20"/>
              <w:highlight w:val="yellow"/>
              <w:lang w:val="en-GB"/>
            </w:rPr>
            <w:fldChar w:fldCharType="begin"/>
          </w:r>
          <w:r w:rsidRPr="00116822">
            <w:rPr>
              <w:rFonts w:cs="Arial"/>
              <w:sz w:val="20"/>
              <w:szCs w:val="20"/>
              <w:highlight w:val="yellow"/>
              <w:lang w:val="en-GB"/>
            </w:rPr>
            <w:instrText xml:space="preserve"> TOC \o "1-3" \h \z \u </w:instrText>
          </w:r>
          <w:r w:rsidRPr="00116822">
            <w:rPr>
              <w:rFonts w:cs="Arial"/>
              <w:b/>
              <w:color w:val="8DA000" w:themeColor="accent1" w:themeShade="BF"/>
              <w:sz w:val="20"/>
              <w:szCs w:val="20"/>
              <w:highlight w:val="yellow"/>
              <w:lang w:val="en-GB"/>
            </w:rPr>
            <w:fldChar w:fldCharType="separate"/>
          </w:r>
          <w:hyperlink w:anchor="_Toc57047615" w:history="1">
            <w:r w:rsidR="00BA122F" w:rsidRPr="00A13DF2">
              <w:rPr>
                <w:rStyle w:val="Hyperlink"/>
                <w:rFonts w:ascii="Arial" w:eastAsia="Arial" w:hAnsi="Arial" w:cs="Arial"/>
                <w:b/>
                <w:noProof/>
                <w:lang w:val="pt-BR"/>
              </w:rPr>
              <w:t>1.</w:t>
            </w:r>
            <w:r w:rsidR="00BA122F">
              <w:rPr>
                <w:noProof/>
                <w:lang w:val="es-ES" w:eastAsia="es-ES"/>
              </w:rPr>
              <w:tab/>
            </w:r>
            <w:r w:rsidR="00BA122F" w:rsidRPr="00A13DF2">
              <w:rPr>
                <w:rStyle w:val="Hyperlink"/>
                <w:rFonts w:ascii="Arial" w:eastAsia="Arial" w:hAnsi="Arial" w:cs="Arial"/>
                <w:b/>
                <w:noProof/>
                <w:lang w:val="pt-BR"/>
              </w:rPr>
              <w:t>Requisitos gerais</w:t>
            </w:r>
            <w:r w:rsidR="00BA122F">
              <w:rPr>
                <w:noProof/>
                <w:webHidden/>
              </w:rPr>
              <w:tab/>
            </w:r>
            <w:r w:rsidR="00BA122F">
              <w:rPr>
                <w:noProof/>
                <w:webHidden/>
              </w:rPr>
              <w:fldChar w:fldCharType="begin"/>
            </w:r>
            <w:r w:rsidR="00BA122F">
              <w:rPr>
                <w:noProof/>
                <w:webHidden/>
              </w:rPr>
              <w:instrText xml:space="preserve"> PAGEREF _Toc57047615 \h </w:instrText>
            </w:r>
            <w:r w:rsidR="00BA122F">
              <w:rPr>
                <w:noProof/>
                <w:webHidden/>
              </w:rPr>
            </w:r>
            <w:r w:rsidR="00BA122F">
              <w:rPr>
                <w:noProof/>
                <w:webHidden/>
              </w:rPr>
              <w:fldChar w:fldCharType="separate"/>
            </w:r>
            <w:r w:rsidR="00BA122F">
              <w:rPr>
                <w:noProof/>
                <w:webHidden/>
              </w:rPr>
              <w:t>7</w:t>
            </w:r>
            <w:r w:rsidR="00BA122F">
              <w:rPr>
                <w:noProof/>
                <w:webHidden/>
              </w:rPr>
              <w:fldChar w:fldCharType="end"/>
            </w:r>
          </w:hyperlink>
        </w:p>
        <w:p w14:paraId="5BD463E9" w14:textId="7D6EF8BC" w:rsidR="00BA122F" w:rsidRDefault="00BA122F">
          <w:pPr>
            <w:pStyle w:val="TOC3"/>
            <w:tabs>
              <w:tab w:val="left" w:pos="1100"/>
              <w:tab w:val="right" w:leader="dot" w:pos="9350"/>
            </w:tabs>
            <w:rPr>
              <w:noProof/>
              <w:lang w:val="es-ES" w:eastAsia="es-ES"/>
            </w:rPr>
          </w:pPr>
          <w:hyperlink w:anchor="_Toc57047616" w:history="1">
            <w:r w:rsidRPr="00A13DF2">
              <w:rPr>
                <w:rStyle w:val="Hyperlink"/>
                <w:rFonts w:ascii="Arial" w:eastAsia="Arial" w:hAnsi="Arial" w:cs="Arial"/>
                <w:b/>
                <w:noProof/>
                <w:lang w:val="pt-BR"/>
              </w:rPr>
              <w:t>1.1</w:t>
            </w:r>
            <w:r>
              <w:rPr>
                <w:noProof/>
                <w:lang w:val="es-ES" w:eastAsia="es-ES"/>
              </w:rPr>
              <w:tab/>
            </w:r>
            <w:r w:rsidRPr="00A13DF2">
              <w:rPr>
                <w:rStyle w:val="Hyperlink"/>
                <w:rFonts w:ascii="Arial" w:eastAsia="Arial" w:hAnsi="Arial" w:cs="Arial"/>
                <w:b/>
                <w:noProof/>
                <w:lang w:val="pt-BR"/>
              </w:rPr>
              <w:t>Certificação – Requisitos de entrada para as novas OPP</w:t>
            </w:r>
            <w:r>
              <w:rPr>
                <w:noProof/>
                <w:webHidden/>
              </w:rPr>
              <w:tab/>
            </w:r>
            <w:r>
              <w:rPr>
                <w:noProof/>
                <w:webHidden/>
              </w:rPr>
              <w:fldChar w:fldCharType="begin"/>
            </w:r>
            <w:r>
              <w:rPr>
                <w:noProof/>
                <w:webHidden/>
              </w:rPr>
              <w:instrText xml:space="preserve"> PAGEREF _Toc57047616 \h </w:instrText>
            </w:r>
            <w:r>
              <w:rPr>
                <w:noProof/>
                <w:webHidden/>
              </w:rPr>
            </w:r>
            <w:r>
              <w:rPr>
                <w:noProof/>
                <w:webHidden/>
              </w:rPr>
              <w:fldChar w:fldCharType="separate"/>
            </w:r>
            <w:r>
              <w:rPr>
                <w:noProof/>
                <w:webHidden/>
              </w:rPr>
              <w:t>7</w:t>
            </w:r>
            <w:r>
              <w:rPr>
                <w:noProof/>
                <w:webHidden/>
              </w:rPr>
              <w:fldChar w:fldCharType="end"/>
            </w:r>
          </w:hyperlink>
        </w:p>
        <w:p w14:paraId="7E09CD50" w14:textId="03B0D876" w:rsidR="00BA122F" w:rsidRDefault="00BA122F">
          <w:pPr>
            <w:pStyle w:val="TOC3"/>
            <w:tabs>
              <w:tab w:val="left" w:pos="1100"/>
              <w:tab w:val="right" w:leader="dot" w:pos="9350"/>
            </w:tabs>
            <w:rPr>
              <w:noProof/>
              <w:lang w:val="es-ES" w:eastAsia="es-ES"/>
            </w:rPr>
          </w:pPr>
          <w:hyperlink w:anchor="_Toc57047617" w:history="1">
            <w:r w:rsidRPr="00A13DF2">
              <w:rPr>
                <w:rStyle w:val="Hyperlink"/>
                <w:rFonts w:ascii="Arial" w:hAnsi="Arial" w:cs="Arial"/>
                <w:b/>
                <w:noProof/>
                <w:lang w:val="pt-BR"/>
              </w:rPr>
              <w:t>1.2</w:t>
            </w:r>
            <w:r>
              <w:rPr>
                <w:noProof/>
                <w:lang w:val="es-ES" w:eastAsia="es-ES"/>
              </w:rPr>
              <w:tab/>
            </w:r>
            <w:r w:rsidRPr="00A13DF2">
              <w:rPr>
                <w:rStyle w:val="Hyperlink"/>
                <w:rFonts w:ascii="Arial" w:hAnsi="Arial" w:cs="Arial"/>
                <w:b/>
                <w:noProof/>
                <w:lang w:val="pt-BR"/>
              </w:rPr>
              <w:t>Certificação – Requisito de entrada para prestadores de serviços de exportação</w:t>
            </w:r>
            <w:r>
              <w:rPr>
                <w:noProof/>
                <w:webHidden/>
              </w:rPr>
              <w:tab/>
            </w:r>
            <w:r>
              <w:rPr>
                <w:noProof/>
                <w:webHidden/>
              </w:rPr>
              <w:fldChar w:fldCharType="begin"/>
            </w:r>
            <w:r>
              <w:rPr>
                <w:noProof/>
                <w:webHidden/>
              </w:rPr>
              <w:instrText xml:space="preserve"> PAGEREF _Toc57047617 \h </w:instrText>
            </w:r>
            <w:r>
              <w:rPr>
                <w:noProof/>
                <w:webHidden/>
              </w:rPr>
            </w:r>
            <w:r>
              <w:rPr>
                <w:noProof/>
                <w:webHidden/>
              </w:rPr>
              <w:fldChar w:fldCharType="separate"/>
            </w:r>
            <w:r>
              <w:rPr>
                <w:noProof/>
                <w:webHidden/>
              </w:rPr>
              <w:t>8</w:t>
            </w:r>
            <w:r>
              <w:rPr>
                <w:noProof/>
                <w:webHidden/>
              </w:rPr>
              <w:fldChar w:fldCharType="end"/>
            </w:r>
          </w:hyperlink>
        </w:p>
        <w:p w14:paraId="591676F0" w14:textId="166E4338" w:rsidR="00BA122F" w:rsidRDefault="00BA122F">
          <w:pPr>
            <w:pStyle w:val="TOC2"/>
            <w:tabs>
              <w:tab w:val="left" w:pos="660"/>
              <w:tab w:val="right" w:leader="dot" w:pos="9350"/>
            </w:tabs>
            <w:rPr>
              <w:noProof/>
              <w:lang w:val="es-ES" w:eastAsia="es-ES"/>
            </w:rPr>
          </w:pPr>
          <w:hyperlink w:anchor="_Toc57047618" w:history="1">
            <w:r w:rsidRPr="00A13DF2">
              <w:rPr>
                <w:rStyle w:val="Hyperlink"/>
                <w:rFonts w:ascii="Arial" w:eastAsia="Arial" w:hAnsi="Arial" w:cs="Arial"/>
                <w:b/>
                <w:noProof/>
                <w:lang w:val="pt-BR"/>
              </w:rPr>
              <w:t>2.</w:t>
            </w:r>
            <w:r>
              <w:rPr>
                <w:noProof/>
                <w:lang w:val="es-ES" w:eastAsia="es-ES"/>
              </w:rPr>
              <w:tab/>
            </w:r>
            <w:r w:rsidRPr="00A13DF2">
              <w:rPr>
                <w:rStyle w:val="Hyperlink"/>
                <w:rFonts w:ascii="Arial" w:eastAsia="Arial" w:hAnsi="Arial" w:cs="Arial"/>
                <w:b/>
                <w:noProof/>
                <w:lang w:val="pt-BR"/>
              </w:rPr>
              <w:t>Produção</w:t>
            </w:r>
            <w:r>
              <w:rPr>
                <w:noProof/>
                <w:webHidden/>
              </w:rPr>
              <w:tab/>
            </w:r>
            <w:r>
              <w:rPr>
                <w:noProof/>
                <w:webHidden/>
              </w:rPr>
              <w:fldChar w:fldCharType="begin"/>
            </w:r>
            <w:r>
              <w:rPr>
                <w:noProof/>
                <w:webHidden/>
              </w:rPr>
              <w:instrText xml:space="preserve"> PAGEREF _Toc57047618 \h </w:instrText>
            </w:r>
            <w:r>
              <w:rPr>
                <w:noProof/>
                <w:webHidden/>
              </w:rPr>
            </w:r>
            <w:r>
              <w:rPr>
                <w:noProof/>
                <w:webHidden/>
              </w:rPr>
              <w:fldChar w:fldCharType="separate"/>
            </w:r>
            <w:r>
              <w:rPr>
                <w:noProof/>
                <w:webHidden/>
              </w:rPr>
              <w:t>10</w:t>
            </w:r>
            <w:r>
              <w:rPr>
                <w:noProof/>
                <w:webHidden/>
              </w:rPr>
              <w:fldChar w:fldCharType="end"/>
            </w:r>
          </w:hyperlink>
        </w:p>
        <w:p w14:paraId="4DDDBF36" w14:textId="16460913" w:rsidR="00BA122F" w:rsidRDefault="00BA122F">
          <w:pPr>
            <w:pStyle w:val="TOC3"/>
            <w:tabs>
              <w:tab w:val="left" w:pos="1100"/>
              <w:tab w:val="right" w:leader="dot" w:pos="9350"/>
            </w:tabs>
            <w:rPr>
              <w:noProof/>
              <w:lang w:val="es-ES" w:eastAsia="es-ES"/>
            </w:rPr>
          </w:pPr>
          <w:hyperlink w:anchor="_Toc57047619" w:history="1">
            <w:r w:rsidRPr="00A13DF2">
              <w:rPr>
                <w:rStyle w:val="Hyperlink"/>
                <w:rFonts w:ascii="Arial" w:eastAsia="Arial" w:hAnsi="Arial" w:cs="Arial"/>
                <w:b/>
                <w:noProof/>
                <w:lang w:val="pt-BR"/>
              </w:rPr>
              <w:t>2.1</w:t>
            </w:r>
            <w:r>
              <w:rPr>
                <w:noProof/>
                <w:lang w:val="es-ES" w:eastAsia="es-ES"/>
              </w:rPr>
              <w:tab/>
            </w:r>
            <w:r w:rsidRPr="00A13DF2">
              <w:rPr>
                <w:rStyle w:val="Hyperlink"/>
                <w:rFonts w:ascii="Arial" w:eastAsia="Arial" w:hAnsi="Arial" w:cs="Arial"/>
                <w:b/>
                <w:noProof/>
                <w:lang w:val="pt-BR"/>
              </w:rPr>
              <w:t>Desenvolvimento ambiental</w:t>
            </w:r>
            <w:r>
              <w:rPr>
                <w:noProof/>
                <w:webHidden/>
              </w:rPr>
              <w:tab/>
            </w:r>
            <w:r>
              <w:rPr>
                <w:noProof/>
                <w:webHidden/>
              </w:rPr>
              <w:fldChar w:fldCharType="begin"/>
            </w:r>
            <w:r>
              <w:rPr>
                <w:noProof/>
                <w:webHidden/>
              </w:rPr>
              <w:instrText xml:space="preserve"> PAGEREF _Toc57047619 \h </w:instrText>
            </w:r>
            <w:r>
              <w:rPr>
                <w:noProof/>
                <w:webHidden/>
              </w:rPr>
            </w:r>
            <w:r>
              <w:rPr>
                <w:noProof/>
                <w:webHidden/>
              </w:rPr>
              <w:fldChar w:fldCharType="separate"/>
            </w:r>
            <w:r>
              <w:rPr>
                <w:noProof/>
                <w:webHidden/>
              </w:rPr>
              <w:t>10</w:t>
            </w:r>
            <w:r>
              <w:rPr>
                <w:noProof/>
                <w:webHidden/>
              </w:rPr>
              <w:fldChar w:fldCharType="end"/>
            </w:r>
          </w:hyperlink>
        </w:p>
        <w:p w14:paraId="4EFD5548" w14:textId="2705E998" w:rsidR="00BA122F" w:rsidRDefault="00BA122F">
          <w:pPr>
            <w:pStyle w:val="TOC3"/>
            <w:tabs>
              <w:tab w:val="left" w:pos="1100"/>
              <w:tab w:val="right" w:leader="dot" w:pos="9350"/>
            </w:tabs>
            <w:rPr>
              <w:noProof/>
              <w:lang w:val="es-ES" w:eastAsia="es-ES"/>
            </w:rPr>
          </w:pPr>
          <w:hyperlink w:anchor="_Toc57047620" w:history="1">
            <w:r w:rsidRPr="00A13DF2">
              <w:rPr>
                <w:rStyle w:val="Hyperlink"/>
                <w:rFonts w:ascii="Arial" w:eastAsia="Arial" w:hAnsi="Arial" w:cs="Arial"/>
                <w:b/>
                <w:noProof/>
                <w:lang w:val="pt-BR"/>
              </w:rPr>
              <w:t>2.2</w:t>
            </w:r>
            <w:r>
              <w:rPr>
                <w:noProof/>
                <w:lang w:val="es-ES" w:eastAsia="es-ES"/>
              </w:rPr>
              <w:tab/>
            </w:r>
            <w:r w:rsidRPr="00A13DF2">
              <w:rPr>
                <w:rStyle w:val="Hyperlink"/>
                <w:rFonts w:ascii="Arial" w:eastAsia="Arial" w:hAnsi="Arial" w:cs="Arial"/>
                <w:b/>
                <w:noProof/>
                <w:lang w:val="pt-BR"/>
              </w:rPr>
              <w:t>Condições de trabalho</w:t>
            </w:r>
            <w:r>
              <w:rPr>
                <w:noProof/>
                <w:webHidden/>
              </w:rPr>
              <w:tab/>
            </w:r>
            <w:r>
              <w:rPr>
                <w:noProof/>
                <w:webHidden/>
              </w:rPr>
              <w:fldChar w:fldCharType="begin"/>
            </w:r>
            <w:r>
              <w:rPr>
                <w:noProof/>
                <w:webHidden/>
              </w:rPr>
              <w:instrText xml:space="preserve"> PAGEREF _Toc57047620 \h </w:instrText>
            </w:r>
            <w:r>
              <w:rPr>
                <w:noProof/>
                <w:webHidden/>
              </w:rPr>
            </w:r>
            <w:r>
              <w:rPr>
                <w:noProof/>
                <w:webHidden/>
              </w:rPr>
              <w:fldChar w:fldCharType="separate"/>
            </w:r>
            <w:r>
              <w:rPr>
                <w:noProof/>
                <w:webHidden/>
              </w:rPr>
              <w:t>13</w:t>
            </w:r>
            <w:r>
              <w:rPr>
                <w:noProof/>
                <w:webHidden/>
              </w:rPr>
              <w:fldChar w:fldCharType="end"/>
            </w:r>
          </w:hyperlink>
        </w:p>
        <w:p w14:paraId="67BD7CC0" w14:textId="150607DD" w:rsidR="00BA122F" w:rsidRDefault="00BA122F">
          <w:pPr>
            <w:pStyle w:val="TOC2"/>
            <w:tabs>
              <w:tab w:val="left" w:pos="660"/>
              <w:tab w:val="right" w:leader="dot" w:pos="9350"/>
            </w:tabs>
            <w:rPr>
              <w:noProof/>
              <w:lang w:val="es-ES" w:eastAsia="es-ES"/>
            </w:rPr>
          </w:pPr>
          <w:hyperlink w:anchor="_Toc57047621" w:history="1">
            <w:r w:rsidRPr="00A13DF2">
              <w:rPr>
                <w:rStyle w:val="Hyperlink"/>
                <w:rFonts w:ascii="Arial" w:eastAsia="Arial" w:hAnsi="Arial" w:cs="Arial"/>
                <w:b/>
                <w:noProof/>
                <w:lang w:val="pt-BR"/>
              </w:rPr>
              <w:t>3.</w:t>
            </w:r>
            <w:r>
              <w:rPr>
                <w:noProof/>
                <w:lang w:val="es-ES" w:eastAsia="es-ES"/>
              </w:rPr>
              <w:tab/>
            </w:r>
            <w:r w:rsidRPr="00A13DF2">
              <w:rPr>
                <w:rStyle w:val="Hyperlink"/>
                <w:rFonts w:ascii="Arial" w:eastAsia="Arial" w:hAnsi="Arial" w:cs="Arial"/>
                <w:b/>
                <w:noProof/>
                <w:lang w:val="pt-BR"/>
              </w:rPr>
              <w:t>Negócios e desenvolvimento</w:t>
            </w:r>
            <w:r>
              <w:rPr>
                <w:noProof/>
                <w:webHidden/>
              </w:rPr>
              <w:tab/>
            </w:r>
            <w:r>
              <w:rPr>
                <w:noProof/>
                <w:webHidden/>
              </w:rPr>
              <w:fldChar w:fldCharType="begin"/>
            </w:r>
            <w:r>
              <w:rPr>
                <w:noProof/>
                <w:webHidden/>
              </w:rPr>
              <w:instrText xml:space="preserve"> PAGEREF _Toc57047621 \h </w:instrText>
            </w:r>
            <w:r>
              <w:rPr>
                <w:noProof/>
                <w:webHidden/>
              </w:rPr>
            </w:r>
            <w:r>
              <w:rPr>
                <w:noProof/>
                <w:webHidden/>
              </w:rPr>
              <w:fldChar w:fldCharType="separate"/>
            </w:r>
            <w:r>
              <w:rPr>
                <w:noProof/>
                <w:webHidden/>
              </w:rPr>
              <w:t>17</w:t>
            </w:r>
            <w:r>
              <w:rPr>
                <w:noProof/>
                <w:webHidden/>
              </w:rPr>
              <w:fldChar w:fldCharType="end"/>
            </w:r>
          </w:hyperlink>
        </w:p>
        <w:p w14:paraId="6B67CA88" w14:textId="74BBA205" w:rsidR="00BA122F" w:rsidRDefault="00BA122F">
          <w:pPr>
            <w:pStyle w:val="TOC3"/>
            <w:tabs>
              <w:tab w:val="left" w:pos="1100"/>
              <w:tab w:val="right" w:leader="dot" w:pos="9350"/>
            </w:tabs>
            <w:rPr>
              <w:noProof/>
              <w:lang w:val="es-ES" w:eastAsia="es-ES"/>
            </w:rPr>
          </w:pPr>
          <w:hyperlink w:anchor="_Toc57047622" w:history="1">
            <w:r w:rsidRPr="00A13DF2">
              <w:rPr>
                <w:rStyle w:val="Hyperlink"/>
                <w:rFonts w:ascii="Arial" w:eastAsia="Arial" w:hAnsi="Arial" w:cs="Arial"/>
                <w:b/>
                <w:noProof/>
                <w:lang w:val="pt-BR"/>
              </w:rPr>
              <w:t>3.1</w:t>
            </w:r>
            <w:r>
              <w:rPr>
                <w:noProof/>
                <w:lang w:val="es-ES" w:eastAsia="es-ES"/>
              </w:rPr>
              <w:tab/>
            </w:r>
            <w:r w:rsidRPr="00A13DF2">
              <w:rPr>
                <w:rStyle w:val="Hyperlink"/>
                <w:rFonts w:ascii="Arial" w:eastAsia="Arial" w:hAnsi="Arial" w:cs="Arial"/>
                <w:b/>
                <w:noProof/>
                <w:lang w:val="pt-BR"/>
              </w:rPr>
              <w:t>Contratos</w:t>
            </w:r>
            <w:r>
              <w:rPr>
                <w:noProof/>
                <w:webHidden/>
              </w:rPr>
              <w:tab/>
            </w:r>
            <w:r>
              <w:rPr>
                <w:noProof/>
                <w:webHidden/>
              </w:rPr>
              <w:fldChar w:fldCharType="begin"/>
            </w:r>
            <w:r>
              <w:rPr>
                <w:noProof/>
                <w:webHidden/>
              </w:rPr>
              <w:instrText xml:space="preserve"> PAGEREF _Toc57047622 \h </w:instrText>
            </w:r>
            <w:r>
              <w:rPr>
                <w:noProof/>
                <w:webHidden/>
              </w:rPr>
            </w:r>
            <w:r>
              <w:rPr>
                <w:noProof/>
                <w:webHidden/>
              </w:rPr>
              <w:fldChar w:fldCharType="separate"/>
            </w:r>
            <w:r>
              <w:rPr>
                <w:noProof/>
                <w:webHidden/>
              </w:rPr>
              <w:t>17</w:t>
            </w:r>
            <w:r>
              <w:rPr>
                <w:noProof/>
                <w:webHidden/>
              </w:rPr>
              <w:fldChar w:fldCharType="end"/>
            </w:r>
          </w:hyperlink>
        </w:p>
        <w:p w14:paraId="07D1BC1F" w14:textId="02E0815E" w:rsidR="00BA122F" w:rsidRDefault="00BA122F">
          <w:pPr>
            <w:pStyle w:val="TOC3"/>
            <w:tabs>
              <w:tab w:val="left" w:pos="1100"/>
              <w:tab w:val="right" w:leader="dot" w:pos="9350"/>
            </w:tabs>
            <w:rPr>
              <w:noProof/>
              <w:lang w:val="es-ES" w:eastAsia="es-ES"/>
            </w:rPr>
          </w:pPr>
          <w:hyperlink w:anchor="_Toc57047623" w:history="1">
            <w:r w:rsidRPr="00A13DF2">
              <w:rPr>
                <w:rStyle w:val="Hyperlink"/>
                <w:rFonts w:ascii="Arial" w:hAnsi="Arial" w:cs="Arial"/>
                <w:b/>
                <w:noProof/>
                <w:lang w:val="pt-BR"/>
              </w:rPr>
              <w:t>3.2</w:t>
            </w:r>
            <w:r>
              <w:rPr>
                <w:noProof/>
                <w:lang w:val="es-ES" w:eastAsia="es-ES"/>
              </w:rPr>
              <w:tab/>
            </w:r>
            <w:r w:rsidRPr="00A13DF2">
              <w:rPr>
                <w:rStyle w:val="Hyperlink"/>
                <w:rFonts w:ascii="Arial" w:hAnsi="Arial" w:cs="Arial"/>
                <w:b/>
                <w:noProof/>
                <w:lang w:val="pt-BR"/>
              </w:rPr>
              <w:t>Comercializar com integridade</w:t>
            </w:r>
            <w:r>
              <w:rPr>
                <w:noProof/>
                <w:webHidden/>
              </w:rPr>
              <w:tab/>
            </w:r>
            <w:r>
              <w:rPr>
                <w:noProof/>
                <w:webHidden/>
              </w:rPr>
              <w:fldChar w:fldCharType="begin"/>
            </w:r>
            <w:r>
              <w:rPr>
                <w:noProof/>
                <w:webHidden/>
              </w:rPr>
              <w:instrText xml:space="preserve"> PAGEREF _Toc57047623 \h </w:instrText>
            </w:r>
            <w:r>
              <w:rPr>
                <w:noProof/>
                <w:webHidden/>
              </w:rPr>
            </w:r>
            <w:r>
              <w:rPr>
                <w:noProof/>
                <w:webHidden/>
              </w:rPr>
              <w:fldChar w:fldCharType="separate"/>
            </w:r>
            <w:r>
              <w:rPr>
                <w:noProof/>
                <w:webHidden/>
              </w:rPr>
              <w:t>22</w:t>
            </w:r>
            <w:r>
              <w:rPr>
                <w:noProof/>
                <w:webHidden/>
              </w:rPr>
              <w:fldChar w:fldCharType="end"/>
            </w:r>
          </w:hyperlink>
        </w:p>
        <w:p w14:paraId="0C230344" w14:textId="2D15C6DD" w:rsidR="00BA122F" w:rsidRDefault="00BA122F">
          <w:pPr>
            <w:pStyle w:val="TOC3"/>
            <w:tabs>
              <w:tab w:val="left" w:pos="1100"/>
              <w:tab w:val="right" w:leader="dot" w:pos="9350"/>
            </w:tabs>
            <w:rPr>
              <w:noProof/>
              <w:lang w:val="es-ES" w:eastAsia="es-ES"/>
            </w:rPr>
          </w:pPr>
          <w:hyperlink w:anchor="_Toc57047629" w:history="1">
            <w:r w:rsidRPr="00A13DF2">
              <w:rPr>
                <w:rStyle w:val="Hyperlink"/>
                <w:rFonts w:ascii="Arial" w:eastAsia="Arial" w:hAnsi="Arial" w:cs="Arial"/>
                <w:b/>
                <w:noProof/>
                <w:lang w:val="en-GB"/>
              </w:rPr>
              <w:t>3.3</w:t>
            </w:r>
            <w:r>
              <w:rPr>
                <w:noProof/>
                <w:lang w:val="es-ES" w:eastAsia="es-ES"/>
              </w:rPr>
              <w:tab/>
            </w:r>
            <w:r w:rsidRPr="00A13DF2">
              <w:rPr>
                <w:rStyle w:val="Hyperlink"/>
                <w:rFonts w:ascii="Arial" w:eastAsia="Arial" w:hAnsi="Arial" w:cs="Arial"/>
                <w:b/>
                <w:noProof/>
                <w:lang w:val="pt-BR"/>
              </w:rPr>
              <w:t>Preço</w:t>
            </w:r>
            <w:r w:rsidRPr="00A13DF2">
              <w:rPr>
                <w:rStyle w:val="Hyperlink"/>
                <w:rFonts w:ascii="Arial" w:eastAsia="Arial" w:hAnsi="Arial" w:cs="Arial"/>
                <w:b/>
                <w:noProof/>
                <w:lang w:val="en-GB"/>
              </w:rPr>
              <w:t xml:space="preserve"> do café Fairtrade</w:t>
            </w:r>
            <w:r>
              <w:rPr>
                <w:noProof/>
                <w:webHidden/>
              </w:rPr>
              <w:tab/>
            </w:r>
            <w:r>
              <w:rPr>
                <w:noProof/>
                <w:webHidden/>
              </w:rPr>
              <w:fldChar w:fldCharType="begin"/>
            </w:r>
            <w:r>
              <w:rPr>
                <w:noProof/>
                <w:webHidden/>
              </w:rPr>
              <w:instrText xml:space="preserve"> PAGEREF _Toc57047629 \h </w:instrText>
            </w:r>
            <w:r>
              <w:rPr>
                <w:noProof/>
                <w:webHidden/>
              </w:rPr>
            </w:r>
            <w:r>
              <w:rPr>
                <w:noProof/>
                <w:webHidden/>
              </w:rPr>
              <w:fldChar w:fldCharType="separate"/>
            </w:r>
            <w:r>
              <w:rPr>
                <w:noProof/>
                <w:webHidden/>
              </w:rPr>
              <w:t>26</w:t>
            </w:r>
            <w:r>
              <w:rPr>
                <w:noProof/>
                <w:webHidden/>
              </w:rPr>
              <w:fldChar w:fldCharType="end"/>
            </w:r>
          </w:hyperlink>
        </w:p>
        <w:p w14:paraId="3640F45C" w14:textId="7D9F508A" w:rsidR="00BA122F" w:rsidRDefault="00BA122F">
          <w:pPr>
            <w:pStyle w:val="TOC3"/>
            <w:tabs>
              <w:tab w:val="left" w:pos="1100"/>
              <w:tab w:val="right" w:leader="dot" w:pos="9350"/>
            </w:tabs>
            <w:rPr>
              <w:noProof/>
              <w:lang w:val="es-ES" w:eastAsia="es-ES"/>
            </w:rPr>
          </w:pPr>
          <w:hyperlink w:anchor="_Toc57047630" w:history="1">
            <w:r w:rsidRPr="00A13DF2">
              <w:rPr>
                <w:rStyle w:val="Hyperlink"/>
                <w:rFonts w:ascii="Arial" w:hAnsi="Arial" w:cs="Arial"/>
                <w:b/>
                <w:noProof/>
                <w:lang w:val="en-GB"/>
              </w:rPr>
              <w:t>3.4</w:t>
            </w:r>
            <w:r>
              <w:rPr>
                <w:noProof/>
                <w:lang w:val="es-ES" w:eastAsia="es-ES"/>
              </w:rPr>
              <w:tab/>
            </w:r>
            <w:r w:rsidRPr="00A13DF2">
              <w:rPr>
                <w:rStyle w:val="Hyperlink"/>
                <w:rFonts w:ascii="Arial" w:hAnsi="Arial" w:cs="Arial"/>
                <w:b/>
                <w:noProof/>
                <w:lang w:val="en-GB"/>
              </w:rPr>
              <w:t>Condições de pagamento</w:t>
            </w:r>
            <w:r>
              <w:rPr>
                <w:noProof/>
                <w:webHidden/>
              </w:rPr>
              <w:tab/>
            </w:r>
            <w:r>
              <w:rPr>
                <w:noProof/>
                <w:webHidden/>
              </w:rPr>
              <w:fldChar w:fldCharType="begin"/>
            </w:r>
            <w:r>
              <w:rPr>
                <w:noProof/>
                <w:webHidden/>
              </w:rPr>
              <w:instrText xml:space="preserve"> PAGEREF _Toc57047630 \h </w:instrText>
            </w:r>
            <w:r>
              <w:rPr>
                <w:noProof/>
                <w:webHidden/>
              </w:rPr>
            </w:r>
            <w:r>
              <w:rPr>
                <w:noProof/>
                <w:webHidden/>
              </w:rPr>
              <w:fldChar w:fldCharType="separate"/>
            </w:r>
            <w:r>
              <w:rPr>
                <w:noProof/>
                <w:webHidden/>
              </w:rPr>
              <w:t>27</w:t>
            </w:r>
            <w:r>
              <w:rPr>
                <w:noProof/>
                <w:webHidden/>
              </w:rPr>
              <w:fldChar w:fldCharType="end"/>
            </w:r>
          </w:hyperlink>
        </w:p>
        <w:p w14:paraId="74EB5126" w14:textId="65E27FE7" w:rsidR="00BA122F" w:rsidRDefault="00BA122F">
          <w:pPr>
            <w:pStyle w:val="TOC3"/>
            <w:tabs>
              <w:tab w:val="left" w:pos="1100"/>
              <w:tab w:val="right" w:leader="dot" w:pos="9350"/>
            </w:tabs>
            <w:rPr>
              <w:noProof/>
              <w:lang w:val="es-ES" w:eastAsia="es-ES"/>
            </w:rPr>
          </w:pPr>
          <w:hyperlink w:anchor="_Toc57047631" w:history="1">
            <w:r w:rsidRPr="00A13DF2">
              <w:rPr>
                <w:rStyle w:val="Hyperlink"/>
                <w:rFonts w:ascii="Arial" w:eastAsia="Arial" w:hAnsi="Arial" w:cs="Arial"/>
                <w:b/>
                <w:noProof/>
                <w:lang w:val="en-GB"/>
              </w:rPr>
              <w:t>3.5</w:t>
            </w:r>
            <w:r>
              <w:rPr>
                <w:noProof/>
                <w:lang w:val="es-ES" w:eastAsia="es-ES"/>
              </w:rPr>
              <w:tab/>
            </w:r>
            <w:r w:rsidRPr="00A13DF2">
              <w:rPr>
                <w:rStyle w:val="Hyperlink"/>
                <w:rFonts w:ascii="Arial" w:eastAsia="Arial" w:hAnsi="Arial" w:cs="Arial"/>
                <w:b/>
                <w:noProof/>
                <w:lang w:val="en-GB"/>
              </w:rPr>
              <w:t>Pré-Financiamento</w:t>
            </w:r>
            <w:r>
              <w:rPr>
                <w:noProof/>
                <w:webHidden/>
              </w:rPr>
              <w:tab/>
            </w:r>
            <w:r>
              <w:rPr>
                <w:noProof/>
                <w:webHidden/>
              </w:rPr>
              <w:fldChar w:fldCharType="begin"/>
            </w:r>
            <w:r>
              <w:rPr>
                <w:noProof/>
                <w:webHidden/>
              </w:rPr>
              <w:instrText xml:space="preserve"> PAGEREF _Toc57047631 \h </w:instrText>
            </w:r>
            <w:r>
              <w:rPr>
                <w:noProof/>
                <w:webHidden/>
              </w:rPr>
            </w:r>
            <w:r>
              <w:rPr>
                <w:noProof/>
                <w:webHidden/>
              </w:rPr>
              <w:fldChar w:fldCharType="separate"/>
            </w:r>
            <w:r>
              <w:rPr>
                <w:noProof/>
                <w:webHidden/>
              </w:rPr>
              <w:t>28</w:t>
            </w:r>
            <w:r>
              <w:rPr>
                <w:noProof/>
                <w:webHidden/>
              </w:rPr>
              <w:fldChar w:fldCharType="end"/>
            </w:r>
          </w:hyperlink>
        </w:p>
        <w:p w14:paraId="029515F2" w14:textId="001DA578" w:rsidR="00BA122F" w:rsidRDefault="00BA122F">
          <w:pPr>
            <w:pStyle w:val="TOC2"/>
            <w:tabs>
              <w:tab w:val="left" w:pos="660"/>
              <w:tab w:val="right" w:leader="dot" w:pos="9350"/>
            </w:tabs>
            <w:rPr>
              <w:noProof/>
              <w:lang w:val="es-ES" w:eastAsia="es-ES"/>
            </w:rPr>
          </w:pPr>
          <w:hyperlink w:anchor="_Toc57047632" w:history="1">
            <w:r w:rsidRPr="00A13DF2">
              <w:rPr>
                <w:rStyle w:val="Hyperlink"/>
                <w:rFonts w:ascii="Arial" w:eastAsia="Arial" w:hAnsi="Arial" w:cs="Arial"/>
                <w:b/>
                <w:noProof/>
                <w:lang w:val="pt-BR"/>
              </w:rPr>
              <w:t>4.</w:t>
            </w:r>
            <w:r>
              <w:rPr>
                <w:noProof/>
                <w:lang w:val="es-ES" w:eastAsia="es-ES"/>
              </w:rPr>
              <w:tab/>
            </w:r>
            <w:r w:rsidRPr="00A13DF2">
              <w:rPr>
                <w:rStyle w:val="Hyperlink"/>
                <w:rFonts w:ascii="Arial" w:eastAsia="Arial" w:hAnsi="Arial" w:cs="Arial"/>
                <w:b/>
                <w:noProof/>
                <w:lang w:val="pt-BR"/>
              </w:rPr>
              <w:t>Comentários gerais das partes interessadas sobre o Critério do Comércio Justo para Café</w:t>
            </w:r>
            <w:r>
              <w:rPr>
                <w:noProof/>
                <w:webHidden/>
              </w:rPr>
              <w:tab/>
            </w:r>
            <w:r>
              <w:rPr>
                <w:noProof/>
                <w:webHidden/>
              </w:rPr>
              <w:fldChar w:fldCharType="begin"/>
            </w:r>
            <w:r>
              <w:rPr>
                <w:noProof/>
                <w:webHidden/>
              </w:rPr>
              <w:instrText xml:space="preserve"> PAGEREF _Toc57047632 \h </w:instrText>
            </w:r>
            <w:r>
              <w:rPr>
                <w:noProof/>
                <w:webHidden/>
              </w:rPr>
            </w:r>
            <w:r>
              <w:rPr>
                <w:noProof/>
                <w:webHidden/>
              </w:rPr>
              <w:fldChar w:fldCharType="separate"/>
            </w:r>
            <w:r>
              <w:rPr>
                <w:noProof/>
                <w:webHidden/>
              </w:rPr>
              <w:t>29</w:t>
            </w:r>
            <w:r>
              <w:rPr>
                <w:noProof/>
                <w:webHidden/>
              </w:rPr>
              <w:fldChar w:fldCharType="end"/>
            </w:r>
          </w:hyperlink>
        </w:p>
        <w:p w14:paraId="2C779133" w14:textId="19073B8D" w:rsidR="00BA122F" w:rsidRDefault="00BA122F">
          <w:pPr>
            <w:pStyle w:val="TOC3"/>
            <w:tabs>
              <w:tab w:val="left" w:pos="1100"/>
              <w:tab w:val="right" w:leader="dot" w:pos="9350"/>
            </w:tabs>
            <w:rPr>
              <w:noProof/>
              <w:lang w:val="es-ES" w:eastAsia="es-ES"/>
            </w:rPr>
          </w:pPr>
          <w:hyperlink w:anchor="_Toc57047633" w:history="1">
            <w:r w:rsidRPr="00A13DF2">
              <w:rPr>
                <w:rStyle w:val="Hyperlink"/>
                <w:rFonts w:ascii="Arial" w:hAnsi="Arial" w:cs="Arial"/>
                <w:b/>
                <w:noProof/>
                <w:lang w:val="pt-BR"/>
              </w:rPr>
              <w:t>4.1</w:t>
            </w:r>
            <w:r>
              <w:rPr>
                <w:noProof/>
                <w:lang w:val="es-ES" w:eastAsia="es-ES"/>
              </w:rPr>
              <w:tab/>
            </w:r>
            <w:r w:rsidRPr="00A13DF2">
              <w:rPr>
                <w:rStyle w:val="Hyperlink"/>
                <w:rFonts w:ascii="Arial" w:hAnsi="Arial" w:cs="Arial"/>
                <w:b/>
                <w:noProof/>
                <w:lang w:val="pt-BR"/>
              </w:rPr>
              <w:t>Período de transição</w:t>
            </w:r>
            <w:r>
              <w:rPr>
                <w:noProof/>
                <w:webHidden/>
              </w:rPr>
              <w:tab/>
            </w:r>
            <w:r>
              <w:rPr>
                <w:noProof/>
                <w:webHidden/>
              </w:rPr>
              <w:fldChar w:fldCharType="begin"/>
            </w:r>
            <w:r>
              <w:rPr>
                <w:noProof/>
                <w:webHidden/>
              </w:rPr>
              <w:instrText xml:space="preserve"> PAGEREF _Toc57047633 \h </w:instrText>
            </w:r>
            <w:r>
              <w:rPr>
                <w:noProof/>
                <w:webHidden/>
              </w:rPr>
            </w:r>
            <w:r>
              <w:rPr>
                <w:noProof/>
                <w:webHidden/>
              </w:rPr>
              <w:fldChar w:fldCharType="separate"/>
            </w:r>
            <w:r>
              <w:rPr>
                <w:noProof/>
                <w:webHidden/>
              </w:rPr>
              <w:t>29</w:t>
            </w:r>
            <w:r>
              <w:rPr>
                <w:noProof/>
                <w:webHidden/>
              </w:rPr>
              <w:fldChar w:fldCharType="end"/>
            </w:r>
          </w:hyperlink>
        </w:p>
        <w:p w14:paraId="020A126C" w14:textId="7F19F4BA" w:rsidR="00BA122F" w:rsidRDefault="00BA122F">
          <w:pPr>
            <w:pStyle w:val="TOC3"/>
            <w:tabs>
              <w:tab w:val="left" w:pos="1100"/>
              <w:tab w:val="right" w:leader="dot" w:pos="9350"/>
            </w:tabs>
            <w:rPr>
              <w:noProof/>
              <w:lang w:val="es-ES" w:eastAsia="es-ES"/>
            </w:rPr>
          </w:pPr>
          <w:hyperlink w:anchor="_Toc57047634" w:history="1">
            <w:r w:rsidRPr="00A13DF2">
              <w:rPr>
                <w:rStyle w:val="Hyperlink"/>
                <w:rFonts w:ascii="Arial" w:hAnsi="Arial" w:cs="Arial"/>
                <w:b/>
                <w:noProof/>
                <w:lang w:val="pt-BR"/>
              </w:rPr>
              <w:t>4.2</w:t>
            </w:r>
            <w:r>
              <w:rPr>
                <w:noProof/>
                <w:lang w:val="es-ES" w:eastAsia="es-ES"/>
              </w:rPr>
              <w:tab/>
            </w:r>
            <w:r w:rsidRPr="00A13DF2">
              <w:rPr>
                <w:rStyle w:val="Hyperlink"/>
                <w:rFonts w:ascii="Arial" w:hAnsi="Arial" w:cs="Arial"/>
                <w:b/>
                <w:noProof/>
                <w:lang w:val="pt-BR"/>
              </w:rPr>
              <w:t>Comentários adicionais</w:t>
            </w:r>
            <w:r>
              <w:rPr>
                <w:noProof/>
                <w:webHidden/>
              </w:rPr>
              <w:tab/>
            </w:r>
            <w:r>
              <w:rPr>
                <w:noProof/>
                <w:webHidden/>
              </w:rPr>
              <w:fldChar w:fldCharType="begin"/>
            </w:r>
            <w:r>
              <w:rPr>
                <w:noProof/>
                <w:webHidden/>
              </w:rPr>
              <w:instrText xml:space="preserve"> PAGEREF _Toc57047634 \h </w:instrText>
            </w:r>
            <w:r>
              <w:rPr>
                <w:noProof/>
                <w:webHidden/>
              </w:rPr>
            </w:r>
            <w:r>
              <w:rPr>
                <w:noProof/>
                <w:webHidden/>
              </w:rPr>
              <w:fldChar w:fldCharType="separate"/>
            </w:r>
            <w:r>
              <w:rPr>
                <w:noProof/>
                <w:webHidden/>
              </w:rPr>
              <w:t>29</w:t>
            </w:r>
            <w:r>
              <w:rPr>
                <w:noProof/>
                <w:webHidden/>
              </w:rPr>
              <w:fldChar w:fldCharType="end"/>
            </w:r>
          </w:hyperlink>
        </w:p>
        <w:p w14:paraId="64F4A090" w14:textId="21F5451F" w:rsidR="00D7713D" w:rsidRPr="00116822" w:rsidRDefault="00D7713D" w:rsidP="00414C8E">
          <w:pPr>
            <w:jc w:val="both"/>
            <w:rPr>
              <w:rFonts w:ascii="Arial" w:hAnsi="Arial" w:cs="Arial"/>
              <w:b/>
              <w:bCs/>
              <w:noProof/>
              <w:sz w:val="20"/>
              <w:szCs w:val="20"/>
              <w:highlight w:val="yellow"/>
              <w:lang w:val="en-GB"/>
            </w:rPr>
          </w:pPr>
          <w:r w:rsidRPr="00116822">
            <w:rPr>
              <w:rFonts w:ascii="Arial" w:hAnsi="Arial" w:cs="Arial"/>
              <w:b/>
              <w:bCs/>
              <w:noProof/>
              <w:sz w:val="20"/>
              <w:szCs w:val="20"/>
              <w:highlight w:val="yellow"/>
              <w:lang w:val="en-GB"/>
            </w:rPr>
            <w:fldChar w:fldCharType="end"/>
          </w:r>
        </w:p>
      </w:sdtContent>
    </w:sdt>
    <w:p w14:paraId="240AE17B" w14:textId="77777777" w:rsidR="0088363B" w:rsidRPr="00B7319B" w:rsidRDefault="0088363B" w:rsidP="0088363B">
      <w:pPr>
        <w:pStyle w:val="Heading2"/>
        <w:numPr>
          <w:ilvl w:val="0"/>
          <w:numId w:val="12"/>
        </w:numPr>
        <w:rPr>
          <w:rFonts w:ascii="Arial" w:eastAsia="Arial" w:hAnsi="Arial" w:cs="Arial"/>
          <w:b/>
          <w:color w:val="00B9E4"/>
          <w:sz w:val="24"/>
          <w:szCs w:val="24"/>
          <w:lang w:val="pt-BR"/>
        </w:rPr>
      </w:pPr>
      <w:bookmarkStart w:id="25" w:name="_Toc17407339"/>
      <w:bookmarkStart w:id="26" w:name="_Toc19810594"/>
      <w:bookmarkStart w:id="27" w:name="_Toc57021297"/>
      <w:bookmarkStart w:id="28" w:name="_Toc57024983"/>
      <w:bookmarkStart w:id="29" w:name="_Toc57047613"/>
      <w:r w:rsidRPr="00B7319B">
        <w:rPr>
          <w:rFonts w:ascii="Arial" w:eastAsia="Arial" w:hAnsi="Arial" w:cs="Arial"/>
          <w:b/>
          <w:color w:val="00B9E4"/>
          <w:sz w:val="24"/>
          <w:szCs w:val="24"/>
          <w:lang w:val="pt-BR"/>
        </w:rPr>
        <w:lastRenderedPageBreak/>
        <w:t>Informação sobre sua organiza</w:t>
      </w:r>
      <w:bookmarkEnd w:id="25"/>
      <w:bookmarkEnd w:id="26"/>
      <w:r w:rsidRPr="00B7319B">
        <w:rPr>
          <w:rFonts w:ascii="Arial" w:eastAsia="Arial" w:hAnsi="Arial" w:cs="Arial"/>
          <w:b/>
          <w:color w:val="00B9E4"/>
          <w:sz w:val="24"/>
          <w:szCs w:val="24"/>
          <w:lang w:val="pt-BR"/>
        </w:rPr>
        <w:t>ção</w:t>
      </w:r>
      <w:bookmarkEnd w:id="27"/>
      <w:bookmarkEnd w:id="28"/>
      <w:bookmarkEnd w:id="29"/>
    </w:p>
    <w:p w14:paraId="5078F231" w14:textId="77777777" w:rsidR="0088363B" w:rsidRPr="00B7319B" w:rsidRDefault="0088363B" w:rsidP="0088363B">
      <w:pPr>
        <w:keepNext/>
        <w:keepLines/>
        <w:spacing w:before="120" w:after="120" w:line="276" w:lineRule="auto"/>
        <w:jc w:val="both"/>
        <w:rPr>
          <w:rFonts w:ascii="Arial" w:eastAsia="Arial" w:hAnsi="Arial" w:cs="Arial"/>
          <w:sz w:val="20"/>
          <w:lang w:val="pt-BR"/>
        </w:rPr>
      </w:pPr>
      <w:r w:rsidRPr="00B7319B">
        <w:rPr>
          <w:rFonts w:ascii="Arial" w:eastAsia="Arial" w:hAnsi="Arial" w:cs="Arial"/>
          <w:sz w:val="20"/>
          <w:lang w:val="pt-BR"/>
        </w:rPr>
        <w:t>Por favor, complete a seguinte informação:</w:t>
      </w:r>
    </w:p>
    <w:tbl>
      <w:tblPr>
        <w:tblW w:w="0" w:type="auto"/>
        <w:tblInd w:w="108" w:type="dxa"/>
        <w:tblCellMar>
          <w:left w:w="10" w:type="dxa"/>
          <w:right w:w="10" w:type="dxa"/>
        </w:tblCellMar>
        <w:tblLook w:val="0000" w:firstRow="0" w:lastRow="0" w:firstColumn="0" w:lastColumn="0" w:noHBand="0" w:noVBand="0"/>
      </w:tblPr>
      <w:tblGrid>
        <w:gridCol w:w="9129"/>
      </w:tblGrid>
      <w:tr w:rsidR="0088363B" w:rsidRPr="00B7319B" w14:paraId="54A4BF88" w14:textId="77777777" w:rsidTr="000E60B9">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F018B8" w14:textId="77777777" w:rsidR="0088363B" w:rsidRPr="00B7319B" w:rsidRDefault="0088363B" w:rsidP="000E60B9">
            <w:pPr>
              <w:keepNext/>
              <w:keepLines/>
              <w:spacing w:before="120" w:after="120" w:line="276" w:lineRule="auto"/>
              <w:jc w:val="both"/>
              <w:rPr>
                <w:rFonts w:ascii="Arial" w:eastAsia="Arial" w:hAnsi="Arial" w:cs="Arial"/>
                <w:sz w:val="20"/>
                <w:lang w:val="pt-BR"/>
              </w:rPr>
            </w:pPr>
            <w:r w:rsidRPr="00B7319B">
              <w:rPr>
                <w:rFonts w:ascii="Arial" w:eastAsia="Arial" w:hAnsi="Arial" w:cs="Arial"/>
                <w:b/>
                <w:sz w:val="20"/>
                <w:lang w:val="pt-BR"/>
              </w:rPr>
              <w:t xml:space="preserve">Q 0.1 </w:t>
            </w:r>
            <w:r w:rsidRPr="00B7319B">
              <w:rPr>
                <w:rFonts w:ascii="Arial" w:eastAsia="Arial" w:hAnsi="Arial" w:cs="Arial"/>
                <w:sz w:val="20"/>
                <w:lang w:val="pt-BR"/>
              </w:rPr>
              <w:t>Por favor, proporcione informação sobre sua organização para que possamos analisar os dados com precisão e entrar em contato com você, caso tenhamos necessidade de algum esclarecimento. Os resultados da consulta apenas serão apresentados de uma forma agregada e a informação de todos os entrevistados ser</w:t>
            </w:r>
            <w:r>
              <w:rPr>
                <w:rFonts w:ascii="Arial" w:eastAsia="Arial" w:hAnsi="Arial" w:cs="Arial"/>
                <w:sz w:val="20"/>
                <w:lang w:val="pt-BR"/>
              </w:rPr>
              <w:t>á</w:t>
            </w:r>
            <w:r w:rsidRPr="00B7319B">
              <w:rPr>
                <w:rFonts w:ascii="Arial" w:eastAsia="Arial" w:hAnsi="Arial" w:cs="Arial"/>
                <w:sz w:val="20"/>
                <w:lang w:val="pt-BR"/>
              </w:rPr>
              <w:t xml:space="preserve"> </w:t>
            </w:r>
            <w:r>
              <w:rPr>
                <w:rFonts w:ascii="Arial" w:eastAsia="Arial" w:hAnsi="Arial" w:cs="Arial"/>
                <w:sz w:val="20"/>
                <w:lang w:val="pt-BR"/>
              </w:rPr>
              <w:t>de caráter confidencial.</w:t>
            </w:r>
          </w:p>
          <w:p w14:paraId="13C342CF" w14:textId="77777777" w:rsidR="00BA122F" w:rsidRDefault="0088363B" w:rsidP="000E60B9">
            <w:pPr>
              <w:keepNext/>
              <w:keepLines/>
              <w:spacing w:before="120" w:after="120" w:line="276" w:lineRule="auto"/>
              <w:jc w:val="both"/>
              <w:rPr>
                <w:rFonts w:ascii="Arial" w:eastAsia="Arial" w:hAnsi="Arial" w:cs="Arial"/>
                <w:sz w:val="20"/>
                <w:szCs w:val="20"/>
                <w:shd w:val="clear" w:color="auto" w:fill="C0C0C0"/>
                <w:lang w:val="pt-BR"/>
              </w:rPr>
            </w:pPr>
            <w:r w:rsidRPr="00B7319B">
              <w:rPr>
                <w:rFonts w:ascii="Arial" w:hAnsi="Arial" w:cs="Arial"/>
                <w:sz w:val="20"/>
                <w:szCs w:val="20"/>
                <w:lang w:val="pt-BR"/>
              </w:rPr>
              <w:t xml:space="preserve">Nome da sua organização </w:t>
            </w:r>
            <w:r w:rsidRPr="00B7319B">
              <w:rPr>
                <w:rFonts w:ascii="Arial" w:eastAsia="Arial" w:hAnsi="Arial" w:cs="Arial"/>
                <w:sz w:val="20"/>
                <w:szCs w:val="20"/>
                <w:shd w:val="clear" w:color="auto" w:fill="C0C0C0"/>
                <w:lang w:val="pt-BR"/>
              </w:rPr>
              <w:fldChar w:fldCharType="begin">
                <w:ffData>
                  <w:name w:val="Text15"/>
                  <w:enabled/>
                  <w:calcOnExit w:val="0"/>
                  <w:textInput/>
                </w:ffData>
              </w:fldChar>
            </w:r>
            <w:bookmarkStart w:id="30" w:name="Text15"/>
            <w:r w:rsidRPr="00B7319B">
              <w:rPr>
                <w:rFonts w:ascii="Arial" w:eastAsia="Arial" w:hAnsi="Arial" w:cs="Arial"/>
                <w:sz w:val="20"/>
                <w:szCs w:val="20"/>
                <w:shd w:val="clear" w:color="auto" w:fill="C0C0C0"/>
                <w:lang w:val="pt-BR"/>
              </w:rPr>
              <w:instrText xml:space="preserve"> FORMTEXT </w:instrText>
            </w:r>
            <w:r w:rsidRPr="00B7319B">
              <w:rPr>
                <w:rFonts w:ascii="Arial" w:eastAsia="Arial" w:hAnsi="Arial" w:cs="Arial"/>
                <w:sz w:val="20"/>
                <w:szCs w:val="20"/>
                <w:shd w:val="clear" w:color="auto" w:fill="C0C0C0"/>
                <w:lang w:val="pt-BR"/>
              </w:rPr>
            </w:r>
            <w:r w:rsidRPr="00B7319B">
              <w:rPr>
                <w:rFonts w:ascii="Arial" w:eastAsia="Arial" w:hAnsi="Arial" w:cs="Arial"/>
                <w:sz w:val="20"/>
                <w:szCs w:val="20"/>
                <w:shd w:val="clear" w:color="auto" w:fill="C0C0C0"/>
                <w:lang w:val="pt-BR"/>
              </w:rPr>
              <w:fldChar w:fldCharType="separate"/>
            </w:r>
            <w:bookmarkStart w:id="31" w:name="_GoBack"/>
          </w:p>
          <w:p w14:paraId="77F1194A" w14:textId="07CE6347" w:rsidR="0088363B" w:rsidRPr="00B7319B" w:rsidRDefault="0088363B" w:rsidP="000E60B9">
            <w:pPr>
              <w:keepNext/>
              <w:keepLines/>
              <w:spacing w:before="120" w:after="120" w:line="276" w:lineRule="auto"/>
              <w:jc w:val="both"/>
              <w:rPr>
                <w:rFonts w:ascii="Arial" w:eastAsia="Arial" w:hAnsi="Arial" w:cs="Arial"/>
                <w:sz w:val="20"/>
                <w:lang w:val="pt-BR"/>
              </w:rPr>
            </w:pPr>
            <w:r w:rsidRPr="00B7319B">
              <w:rPr>
                <w:rFonts w:ascii="Arial" w:eastAsia="Arial" w:hAnsi="Arial" w:cs="Arial"/>
                <w:noProof/>
                <w:sz w:val="20"/>
                <w:szCs w:val="20"/>
                <w:shd w:val="clear" w:color="auto" w:fill="C0C0C0"/>
                <w:lang w:val="pt-BR"/>
              </w:rPr>
              <w:t>     </w:t>
            </w:r>
            <w:bookmarkEnd w:id="31"/>
            <w:r w:rsidRPr="00B7319B">
              <w:rPr>
                <w:rFonts w:ascii="Arial" w:eastAsia="Arial" w:hAnsi="Arial" w:cs="Arial"/>
                <w:sz w:val="20"/>
                <w:szCs w:val="20"/>
                <w:shd w:val="clear" w:color="auto" w:fill="C0C0C0"/>
                <w:lang w:val="pt-BR"/>
              </w:rPr>
              <w:fldChar w:fldCharType="end"/>
            </w:r>
            <w:bookmarkEnd w:id="30"/>
          </w:p>
          <w:p w14:paraId="776432E7" w14:textId="77777777" w:rsidR="0088363B" w:rsidRPr="00B7319B" w:rsidRDefault="0088363B" w:rsidP="000E60B9">
            <w:pPr>
              <w:keepNext/>
              <w:keepLines/>
              <w:spacing w:before="120" w:after="120" w:line="276" w:lineRule="auto"/>
              <w:jc w:val="both"/>
              <w:rPr>
                <w:rFonts w:ascii="Arial" w:eastAsia="Arial" w:hAnsi="Arial" w:cs="Arial"/>
                <w:sz w:val="20"/>
                <w:lang w:val="pt-BR"/>
              </w:rPr>
            </w:pPr>
            <w:r w:rsidRPr="00B7319B">
              <w:rPr>
                <w:rFonts w:ascii="Arial" w:hAnsi="Arial" w:cs="Arial"/>
                <w:sz w:val="20"/>
                <w:szCs w:val="20"/>
                <w:lang w:val="pt-BR"/>
              </w:rPr>
              <w:t xml:space="preserve">Nome da pessoa de contato </w:t>
            </w:r>
            <w:r w:rsidRPr="00B7319B">
              <w:rPr>
                <w:rFonts w:ascii="Arial" w:eastAsia="Arial" w:hAnsi="Arial" w:cs="Arial"/>
                <w:sz w:val="20"/>
                <w:highlight w:val="lightGray"/>
                <w:shd w:val="clear" w:color="auto" w:fill="C0C0C0"/>
                <w:lang w:val="pt-BR"/>
              </w:rPr>
              <w:fldChar w:fldCharType="begin">
                <w:ffData>
                  <w:name w:val="Text16"/>
                  <w:enabled/>
                  <w:calcOnExit w:val="0"/>
                  <w:textInput/>
                </w:ffData>
              </w:fldChar>
            </w:r>
            <w:r w:rsidRPr="00B7319B">
              <w:rPr>
                <w:rFonts w:ascii="Arial" w:eastAsia="Arial" w:hAnsi="Arial" w:cs="Arial"/>
                <w:sz w:val="20"/>
                <w:highlight w:val="lightGray"/>
                <w:shd w:val="clear" w:color="auto" w:fill="C0C0C0"/>
                <w:lang w:val="pt-BR"/>
              </w:rPr>
              <w:instrText xml:space="preserve"> </w:instrText>
            </w:r>
            <w:bookmarkStart w:id="32" w:name="Text16"/>
            <w:r w:rsidRPr="00B7319B">
              <w:rPr>
                <w:rFonts w:ascii="Arial" w:eastAsia="Arial" w:hAnsi="Arial" w:cs="Arial"/>
                <w:sz w:val="20"/>
                <w:highlight w:val="lightGray"/>
                <w:shd w:val="clear" w:color="auto" w:fill="C0C0C0"/>
                <w:lang w:val="pt-BR"/>
              </w:rPr>
              <w:instrText xml:space="preserve">FORMTEXT </w:instrText>
            </w:r>
            <w:r w:rsidRPr="00B7319B">
              <w:rPr>
                <w:rFonts w:ascii="Arial" w:eastAsia="Arial" w:hAnsi="Arial" w:cs="Arial"/>
                <w:sz w:val="20"/>
                <w:highlight w:val="lightGray"/>
                <w:shd w:val="clear" w:color="auto" w:fill="C0C0C0"/>
                <w:lang w:val="pt-BR"/>
              </w:rPr>
            </w:r>
            <w:r w:rsidRPr="00B7319B">
              <w:rPr>
                <w:rFonts w:ascii="Arial" w:eastAsia="Arial" w:hAnsi="Arial" w:cs="Arial"/>
                <w:sz w:val="20"/>
                <w:highlight w:val="lightGray"/>
                <w:shd w:val="clear" w:color="auto" w:fill="C0C0C0"/>
                <w:lang w:val="pt-BR"/>
              </w:rPr>
              <w:fldChar w:fldCharType="separate"/>
            </w:r>
            <w:r w:rsidRPr="00B7319B">
              <w:rPr>
                <w:rFonts w:ascii="Arial" w:eastAsia="Arial" w:hAnsi="Arial" w:cs="Arial"/>
                <w:noProof/>
                <w:sz w:val="20"/>
                <w:highlight w:val="lightGray"/>
                <w:shd w:val="clear" w:color="auto" w:fill="C0C0C0"/>
                <w:lang w:val="pt-BR"/>
              </w:rPr>
              <w:t>     </w:t>
            </w:r>
            <w:r w:rsidRPr="00B7319B">
              <w:rPr>
                <w:rFonts w:ascii="Arial" w:eastAsia="Arial" w:hAnsi="Arial" w:cs="Arial"/>
                <w:sz w:val="20"/>
                <w:highlight w:val="lightGray"/>
                <w:shd w:val="clear" w:color="auto" w:fill="C0C0C0"/>
                <w:lang w:val="pt-BR"/>
              </w:rPr>
              <w:fldChar w:fldCharType="end"/>
            </w:r>
            <w:bookmarkEnd w:id="32"/>
          </w:p>
          <w:p w14:paraId="5A01AE0B" w14:textId="77777777" w:rsidR="0088363B" w:rsidRPr="00B7319B" w:rsidRDefault="0088363B" w:rsidP="000E60B9">
            <w:pPr>
              <w:keepNext/>
              <w:keepLines/>
              <w:spacing w:before="120" w:after="120" w:line="276" w:lineRule="auto"/>
              <w:jc w:val="both"/>
              <w:rPr>
                <w:rFonts w:ascii="Arial" w:eastAsia="Arial" w:hAnsi="Arial" w:cs="Arial"/>
                <w:sz w:val="20"/>
                <w:lang w:val="pt-BR"/>
              </w:rPr>
            </w:pPr>
            <w:r w:rsidRPr="00B7319B">
              <w:rPr>
                <w:rFonts w:ascii="Arial" w:hAnsi="Arial" w:cs="Arial"/>
                <w:sz w:val="20"/>
                <w:szCs w:val="20"/>
                <w:lang w:val="pt-BR"/>
              </w:rPr>
              <w:t>E-mail da pessoa de contato</w:t>
            </w:r>
            <w:r w:rsidRPr="00B7319B">
              <w:rPr>
                <w:rFonts w:ascii="Arial" w:eastAsia="Arial" w:hAnsi="Arial" w:cs="Arial"/>
                <w:sz w:val="20"/>
                <w:lang w:val="pt-BR"/>
              </w:rPr>
              <w:t xml:space="preserve"> </w:t>
            </w:r>
            <w:r w:rsidRPr="00B7319B">
              <w:rPr>
                <w:rFonts w:ascii="Arial" w:eastAsia="Arial" w:hAnsi="Arial" w:cs="Arial"/>
                <w:sz w:val="20"/>
                <w:highlight w:val="lightGray"/>
                <w:shd w:val="clear" w:color="auto" w:fill="C0C0C0"/>
                <w:lang w:val="pt-BR"/>
              </w:rPr>
              <w:fldChar w:fldCharType="begin">
                <w:ffData>
                  <w:name w:val="Text17"/>
                  <w:enabled/>
                  <w:calcOnExit w:val="0"/>
                  <w:textInput/>
                </w:ffData>
              </w:fldChar>
            </w:r>
            <w:r w:rsidRPr="00B7319B">
              <w:rPr>
                <w:rFonts w:ascii="Arial" w:eastAsia="Arial" w:hAnsi="Arial" w:cs="Arial"/>
                <w:sz w:val="20"/>
                <w:highlight w:val="lightGray"/>
                <w:shd w:val="clear" w:color="auto" w:fill="C0C0C0"/>
                <w:lang w:val="pt-BR"/>
              </w:rPr>
              <w:instrText xml:space="preserve"> </w:instrText>
            </w:r>
            <w:bookmarkStart w:id="33" w:name="Text17"/>
            <w:r w:rsidRPr="00B7319B">
              <w:rPr>
                <w:rFonts w:ascii="Arial" w:eastAsia="Arial" w:hAnsi="Arial" w:cs="Arial"/>
                <w:sz w:val="20"/>
                <w:highlight w:val="lightGray"/>
                <w:shd w:val="clear" w:color="auto" w:fill="C0C0C0"/>
                <w:lang w:val="pt-BR"/>
              </w:rPr>
              <w:instrText xml:space="preserve">FORMTEXT </w:instrText>
            </w:r>
            <w:r w:rsidRPr="00B7319B">
              <w:rPr>
                <w:rFonts w:ascii="Arial" w:eastAsia="Arial" w:hAnsi="Arial" w:cs="Arial"/>
                <w:sz w:val="20"/>
                <w:highlight w:val="lightGray"/>
                <w:shd w:val="clear" w:color="auto" w:fill="C0C0C0"/>
                <w:lang w:val="pt-BR"/>
              </w:rPr>
            </w:r>
            <w:r w:rsidRPr="00B7319B">
              <w:rPr>
                <w:rFonts w:ascii="Arial" w:eastAsia="Arial" w:hAnsi="Arial" w:cs="Arial"/>
                <w:sz w:val="20"/>
                <w:highlight w:val="lightGray"/>
                <w:shd w:val="clear" w:color="auto" w:fill="C0C0C0"/>
                <w:lang w:val="pt-BR"/>
              </w:rPr>
              <w:fldChar w:fldCharType="separate"/>
            </w:r>
            <w:r w:rsidRPr="00B7319B">
              <w:rPr>
                <w:rFonts w:ascii="Arial" w:eastAsia="Arial" w:hAnsi="Arial" w:cs="Arial"/>
                <w:noProof/>
                <w:sz w:val="20"/>
                <w:highlight w:val="lightGray"/>
                <w:shd w:val="clear" w:color="auto" w:fill="C0C0C0"/>
                <w:lang w:val="pt-BR"/>
              </w:rPr>
              <w:t>     </w:t>
            </w:r>
            <w:r w:rsidRPr="00B7319B">
              <w:rPr>
                <w:rFonts w:ascii="Arial" w:eastAsia="Arial" w:hAnsi="Arial" w:cs="Arial"/>
                <w:sz w:val="20"/>
                <w:highlight w:val="lightGray"/>
                <w:shd w:val="clear" w:color="auto" w:fill="C0C0C0"/>
                <w:lang w:val="pt-BR"/>
              </w:rPr>
              <w:fldChar w:fldCharType="end"/>
            </w:r>
            <w:bookmarkEnd w:id="33"/>
          </w:p>
          <w:p w14:paraId="0D7ECC04" w14:textId="77777777" w:rsidR="0088363B" w:rsidRPr="00B7319B" w:rsidRDefault="0088363B" w:rsidP="000E60B9">
            <w:pPr>
              <w:keepNext/>
              <w:keepLines/>
              <w:spacing w:before="120" w:after="120" w:line="276" w:lineRule="auto"/>
              <w:jc w:val="both"/>
              <w:rPr>
                <w:rFonts w:ascii="Arial" w:eastAsia="Arial" w:hAnsi="Arial" w:cs="Arial"/>
                <w:sz w:val="20"/>
                <w:lang w:val="pt-BR"/>
              </w:rPr>
            </w:pPr>
            <w:r w:rsidRPr="00B7319B">
              <w:rPr>
                <w:rFonts w:ascii="Arial" w:eastAsia="Arial" w:hAnsi="Arial" w:cs="Arial"/>
                <w:sz w:val="20"/>
                <w:lang w:val="pt-BR"/>
              </w:rPr>
              <w:t xml:space="preserve">País </w:t>
            </w:r>
            <w:r w:rsidRPr="00B7319B">
              <w:rPr>
                <w:rFonts w:ascii="Arial" w:eastAsia="Arial" w:hAnsi="Arial" w:cs="Arial"/>
                <w:sz w:val="20"/>
                <w:highlight w:val="lightGray"/>
                <w:shd w:val="clear" w:color="auto" w:fill="C0C0C0"/>
                <w:lang w:val="pt-BR"/>
              </w:rPr>
              <w:fldChar w:fldCharType="begin">
                <w:ffData>
                  <w:name w:val="Text18"/>
                  <w:enabled/>
                  <w:calcOnExit w:val="0"/>
                  <w:textInput/>
                </w:ffData>
              </w:fldChar>
            </w:r>
            <w:r w:rsidRPr="00B7319B">
              <w:rPr>
                <w:rFonts w:ascii="Arial" w:eastAsia="Arial" w:hAnsi="Arial" w:cs="Arial"/>
                <w:sz w:val="20"/>
                <w:highlight w:val="lightGray"/>
                <w:shd w:val="clear" w:color="auto" w:fill="C0C0C0"/>
                <w:lang w:val="pt-BR"/>
              </w:rPr>
              <w:instrText xml:space="preserve"> </w:instrText>
            </w:r>
            <w:bookmarkStart w:id="34" w:name="Text18"/>
            <w:r w:rsidRPr="00B7319B">
              <w:rPr>
                <w:rFonts w:ascii="Arial" w:eastAsia="Arial" w:hAnsi="Arial" w:cs="Arial"/>
                <w:sz w:val="20"/>
                <w:highlight w:val="lightGray"/>
                <w:shd w:val="clear" w:color="auto" w:fill="C0C0C0"/>
                <w:lang w:val="pt-BR"/>
              </w:rPr>
              <w:instrText xml:space="preserve">FORMTEXT </w:instrText>
            </w:r>
            <w:r w:rsidRPr="00B7319B">
              <w:rPr>
                <w:rFonts w:ascii="Arial" w:eastAsia="Arial" w:hAnsi="Arial" w:cs="Arial"/>
                <w:sz w:val="20"/>
                <w:highlight w:val="lightGray"/>
                <w:shd w:val="clear" w:color="auto" w:fill="C0C0C0"/>
                <w:lang w:val="pt-BR"/>
              </w:rPr>
            </w:r>
            <w:r w:rsidRPr="00B7319B">
              <w:rPr>
                <w:rFonts w:ascii="Arial" w:eastAsia="Arial" w:hAnsi="Arial" w:cs="Arial"/>
                <w:sz w:val="20"/>
                <w:highlight w:val="lightGray"/>
                <w:shd w:val="clear" w:color="auto" w:fill="C0C0C0"/>
                <w:lang w:val="pt-BR"/>
              </w:rPr>
              <w:fldChar w:fldCharType="separate"/>
            </w:r>
            <w:r w:rsidRPr="00B7319B">
              <w:rPr>
                <w:rFonts w:ascii="Arial" w:eastAsia="Arial" w:hAnsi="Arial" w:cs="Arial"/>
                <w:noProof/>
                <w:sz w:val="20"/>
                <w:highlight w:val="lightGray"/>
                <w:shd w:val="clear" w:color="auto" w:fill="C0C0C0"/>
                <w:lang w:val="pt-BR"/>
              </w:rPr>
              <w:t>     </w:t>
            </w:r>
            <w:r w:rsidRPr="00B7319B">
              <w:rPr>
                <w:rFonts w:ascii="Arial" w:eastAsia="Arial" w:hAnsi="Arial" w:cs="Arial"/>
                <w:sz w:val="20"/>
                <w:highlight w:val="lightGray"/>
                <w:shd w:val="clear" w:color="auto" w:fill="C0C0C0"/>
                <w:lang w:val="pt-BR"/>
              </w:rPr>
              <w:fldChar w:fldCharType="end"/>
            </w:r>
            <w:bookmarkEnd w:id="34"/>
          </w:p>
          <w:p w14:paraId="54657E22" w14:textId="77777777" w:rsidR="0088363B" w:rsidRPr="00B7319B" w:rsidRDefault="0088363B" w:rsidP="000E60B9">
            <w:pPr>
              <w:keepNext/>
              <w:keepLines/>
              <w:spacing w:before="120" w:after="120" w:line="276" w:lineRule="auto"/>
              <w:ind w:left="2760" w:hanging="2760"/>
              <w:jc w:val="both"/>
              <w:rPr>
                <w:rFonts w:ascii="Arial" w:hAnsi="Arial" w:cs="Arial"/>
                <w:lang w:val="pt-BR"/>
              </w:rPr>
            </w:pPr>
            <w:r w:rsidRPr="00B7319B">
              <w:rPr>
                <w:rFonts w:ascii="Arial" w:eastAsia="Arial" w:hAnsi="Arial" w:cs="Arial"/>
                <w:sz w:val="20"/>
                <w:lang w:val="pt-BR"/>
              </w:rPr>
              <w:t xml:space="preserve">FLO ID </w:t>
            </w:r>
            <w:r w:rsidRPr="00B7319B">
              <w:rPr>
                <w:rFonts w:ascii="Arial" w:eastAsia="Arial" w:hAnsi="Arial" w:cs="Arial"/>
                <w:sz w:val="20"/>
                <w:highlight w:val="lightGray"/>
                <w:shd w:val="clear" w:color="auto" w:fill="C0C0C0"/>
                <w:lang w:val="pt-BR"/>
              </w:rPr>
              <w:fldChar w:fldCharType="begin">
                <w:ffData>
                  <w:name w:val="Text19"/>
                  <w:enabled/>
                  <w:calcOnExit w:val="0"/>
                  <w:textInput/>
                </w:ffData>
              </w:fldChar>
            </w:r>
            <w:r w:rsidRPr="00B7319B">
              <w:rPr>
                <w:rFonts w:ascii="Arial" w:eastAsia="Arial" w:hAnsi="Arial" w:cs="Arial"/>
                <w:sz w:val="20"/>
                <w:highlight w:val="lightGray"/>
                <w:shd w:val="clear" w:color="auto" w:fill="C0C0C0"/>
                <w:lang w:val="pt-BR"/>
              </w:rPr>
              <w:instrText xml:space="preserve"> FORMTEXT </w:instrText>
            </w:r>
            <w:r w:rsidRPr="00B7319B">
              <w:rPr>
                <w:rFonts w:ascii="Arial" w:eastAsia="Arial" w:hAnsi="Arial" w:cs="Arial"/>
                <w:sz w:val="20"/>
                <w:highlight w:val="lightGray"/>
                <w:shd w:val="clear" w:color="auto" w:fill="C0C0C0"/>
                <w:lang w:val="pt-BR"/>
              </w:rPr>
            </w:r>
            <w:r w:rsidRPr="00B7319B">
              <w:rPr>
                <w:rFonts w:ascii="Arial" w:eastAsia="Arial" w:hAnsi="Arial" w:cs="Arial"/>
                <w:sz w:val="20"/>
                <w:highlight w:val="lightGray"/>
                <w:shd w:val="clear" w:color="auto" w:fill="C0C0C0"/>
                <w:lang w:val="pt-BR"/>
              </w:rPr>
              <w:fldChar w:fldCharType="separate"/>
            </w:r>
            <w:r w:rsidRPr="00B7319B">
              <w:rPr>
                <w:rFonts w:ascii="Arial" w:eastAsia="Arial" w:hAnsi="Arial" w:cs="Arial"/>
                <w:noProof/>
                <w:sz w:val="20"/>
                <w:highlight w:val="lightGray"/>
                <w:shd w:val="clear" w:color="auto" w:fill="C0C0C0"/>
                <w:lang w:val="pt-BR"/>
              </w:rPr>
              <w:t>     </w:t>
            </w:r>
            <w:r w:rsidRPr="00B7319B">
              <w:rPr>
                <w:rFonts w:ascii="Arial" w:eastAsia="Arial" w:hAnsi="Arial" w:cs="Arial"/>
                <w:sz w:val="20"/>
                <w:highlight w:val="lightGray"/>
                <w:shd w:val="clear" w:color="auto" w:fill="C0C0C0"/>
                <w:lang w:val="pt-BR"/>
              </w:rPr>
              <w:fldChar w:fldCharType="end"/>
            </w:r>
          </w:p>
        </w:tc>
      </w:tr>
      <w:tr w:rsidR="0088363B" w:rsidRPr="00BA122F" w14:paraId="411CD803" w14:textId="77777777" w:rsidTr="000E60B9">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54B4CC" w14:textId="77777777" w:rsidR="0088363B" w:rsidRPr="00B7319B" w:rsidRDefault="0088363B" w:rsidP="000E60B9">
            <w:pPr>
              <w:keepNext/>
              <w:keepLines/>
              <w:spacing w:before="120" w:after="120" w:line="276" w:lineRule="auto"/>
              <w:jc w:val="both"/>
              <w:rPr>
                <w:rFonts w:ascii="Arial" w:eastAsia="Arial" w:hAnsi="Arial" w:cs="Arial"/>
                <w:b/>
                <w:sz w:val="20"/>
                <w:lang w:val="pt-BR"/>
              </w:rPr>
            </w:pPr>
            <w:r w:rsidRPr="00B7319B">
              <w:rPr>
                <w:rFonts w:ascii="Arial" w:eastAsia="Arial" w:hAnsi="Arial" w:cs="Arial"/>
                <w:b/>
                <w:sz w:val="20"/>
                <w:lang w:val="pt-BR"/>
              </w:rPr>
              <w:t>Q 0.2 Suas respostas</w:t>
            </w:r>
            <w:r>
              <w:rPr>
                <w:rFonts w:ascii="Arial" w:eastAsia="Arial" w:hAnsi="Arial" w:cs="Arial"/>
                <w:b/>
                <w:sz w:val="20"/>
                <w:lang w:val="pt-BR"/>
              </w:rPr>
              <w:t xml:space="preserve"> são</w:t>
            </w:r>
            <w:r w:rsidRPr="00B7319B">
              <w:rPr>
                <w:rFonts w:ascii="Arial" w:eastAsia="Arial" w:hAnsi="Arial" w:cs="Arial"/>
                <w:b/>
                <w:sz w:val="20"/>
                <w:lang w:val="pt-BR"/>
              </w:rPr>
              <w:t xml:space="preserve"> baseadas na sua opinião pessoal ou é uma opinião coletiva em </w:t>
            </w:r>
            <w:r>
              <w:rPr>
                <w:rFonts w:ascii="Arial" w:eastAsia="Arial" w:hAnsi="Arial" w:cs="Arial"/>
                <w:b/>
                <w:sz w:val="20"/>
                <w:lang w:val="pt-BR"/>
              </w:rPr>
              <w:t>representação</w:t>
            </w:r>
            <w:r w:rsidRPr="00B7319B">
              <w:rPr>
                <w:rFonts w:ascii="Arial" w:eastAsia="Arial" w:hAnsi="Arial" w:cs="Arial"/>
                <w:b/>
                <w:sz w:val="20"/>
                <w:lang w:val="pt-BR"/>
              </w:rPr>
              <w:t xml:space="preserve"> da sua organização?</w:t>
            </w:r>
          </w:p>
          <w:p w14:paraId="7FA8E1A1" w14:textId="77777777" w:rsidR="0088363B" w:rsidRPr="00B7319B" w:rsidRDefault="0088363B" w:rsidP="000E60B9">
            <w:pPr>
              <w:keepNext/>
              <w:keepLine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1"/>
                  <w:enabled/>
                  <w:calcOnExit w:val="0"/>
                  <w:checkBox>
                    <w:sizeAuto/>
                    <w:default w:val="0"/>
                  </w:checkBox>
                </w:ffData>
              </w:fldChar>
            </w:r>
            <w:bookmarkStart w:id="35" w:name="Check1"/>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bookmarkEnd w:id="35"/>
            <w:r w:rsidRPr="00B7319B">
              <w:rPr>
                <w:rFonts w:ascii="Arial" w:eastAsia="Arial" w:hAnsi="Arial" w:cs="Arial"/>
                <w:sz w:val="20"/>
                <w:lang w:val="pt-BR"/>
              </w:rPr>
              <w:t xml:space="preserve"> Opinião individual</w:t>
            </w:r>
          </w:p>
          <w:p w14:paraId="0CE4D06F" w14:textId="77777777" w:rsidR="0088363B" w:rsidRPr="00B7319B" w:rsidRDefault="0088363B" w:rsidP="000E60B9">
            <w:pPr>
              <w:keepNext/>
              <w:keepLines/>
              <w:spacing w:before="120" w:after="120" w:line="276" w:lineRule="auto"/>
              <w:jc w:val="both"/>
              <w:rPr>
                <w:rFonts w:ascii="Arial" w:eastAsia="Arial" w:hAnsi="Arial" w:cs="Arial"/>
                <w:b/>
                <w:sz w:val="20"/>
                <w:lang w:val="pt-BR"/>
              </w:rPr>
            </w:pPr>
            <w:r w:rsidRPr="00B7319B">
              <w:rPr>
                <w:rFonts w:ascii="Arial" w:eastAsia="Arial" w:hAnsi="Arial" w:cs="Arial"/>
                <w:sz w:val="20"/>
                <w:lang w:val="pt-BR"/>
              </w:rPr>
              <w:fldChar w:fldCharType="begin">
                <w:ffData>
                  <w:name w:val="Check2"/>
                  <w:enabled/>
                  <w:calcOnExit w:val="0"/>
                  <w:checkBox>
                    <w:sizeAuto/>
                    <w:default w:val="0"/>
                  </w:checkBox>
                </w:ffData>
              </w:fldChar>
            </w:r>
            <w:bookmarkStart w:id="36" w:name="Check2"/>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bookmarkEnd w:id="36"/>
            <w:r w:rsidRPr="00B7319B">
              <w:rPr>
                <w:rFonts w:ascii="Arial" w:eastAsia="Arial" w:hAnsi="Arial" w:cs="Arial"/>
                <w:sz w:val="20"/>
                <w:lang w:val="pt-BR"/>
              </w:rPr>
              <w:t xml:space="preserve"> Opinião coletiva em representação da organização / empresa</w:t>
            </w:r>
          </w:p>
        </w:tc>
      </w:tr>
    </w:tbl>
    <w:p w14:paraId="22B6D79E" w14:textId="2A28395D" w:rsidR="006B38E4" w:rsidRPr="000E60B9" w:rsidRDefault="006B38E4" w:rsidP="00414C8E">
      <w:pPr>
        <w:keepNext/>
        <w:keepLines/>
        <w:spacing w:before="120" w:after="120" w:line="276" w:lineRule="auto"/>
        <w:jc w:val="both"/>
        <w:rPr>
          <w:rFonts w:ascii="Arial" w:eastAsia="Arial" w:hAnsi="Arial" w:cs="Arial"/>
          <w:sz w:val="20"/>
          <w:highlight w:val="yellow"/>
          <w:lang w:val="pt-BR"/>
        </w:rPr>
      </w:pPr>
    </w:p>
    <w:tbl>
      <w:tblPr>
        <w:tblW w:w="0" w:type="auto"/>
        <w:tblInd w:w="108" w:type="dxa"/>
        <w:tblCellMar>
          <w:left w:w="10" w:type="dxa"/>
          <w:right w:w="10" w:type="dxa"/>
        </w:tblCellMar>
        <w:tblLook w:val="0000" w:firstRow="0" w:lastRow="0" w:firstColumn="0" w:lastColumn="0" w:noHBand="0" w:noVBand="0"/>
      </w:tblPr>
      <w:tblGrid>
        <w:gridCol w:w="9129"/>
      </w:tblGrid>
      <w:tr w:rsidR="006B38E4" w:rsidRPr="00116822" w14:paraId="44E87C28"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3579B" w14:textId="77777777" w:rsidR="0088363B" w:rsidRPr="00B7319B" w:rsidRDefault="0088363B" w:rsidP="0088363B">
            <w:pPr>
              <w:keepNext/>
              <w:keepLines/>
              <w:spacing w:before="120" w:after="120" w:line="276" w:lineRule="auto"/>
              <w:jc w:val="both"/>
              <w:rPr>
                <w:rFonts w:ascii="Arial" w:eastAsia="Arial" w:hAnsi="Arial" w:cs="Arial"/>
                <w:b/>
                <w:sz w:val="20"/>
                <w:lang w:val="pt-BR"/>
              </w:rPr>
            </w:pPr>
            <w:r w:rsidRPr="00B7319B">
              <w:rPr>
                <w:rFonts w:ascii="Arial" w:eastAsia="Arial" w:hAnsi="Arial" w:cs="Arial"/>
                <w:b/>
                <w:sz w:val="20"/>
                <w:lang w:val="pt-BR"/>
              </w:rPr>
              <w:t xml:space="preserve">Q 0.3 Qual é a sua responsabilidade na cadeia de fornecimento? </w:t>
            </w:r>
          </w:p>
          <w:p w14:paraId="4254A495" w14:textId="4A87E478" w:rsidR="0088363B" w:rsidRDefault="0088363B" w:rsidP="0088363B">
            <w:pPr>
              <w:keepNext/>
              <w:keepLines/>
              <w:tabs>
                <w:tab w:val="left" w:pos="2175"/>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3"/>
                  <w:enabled/>
                  <w:calcOnExit w:val="0"/>
                  <w:checkBox>
                    <w:sizeAuto/>
                    <w:default w:val="0"/>
                  </w:checkBox>
                </w:ffData>
              </w:fldChar>
            </w:r>
            <w:bookmarkStart w:id="37" w:name="Check3"/>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bookmarkEnd w:id="37"/>
            <w:r w:rsidRPr="00B7319B">
              <w:rPr>
                <w:rFonts w:ascii="Arial" w:eastAsia="Arial" w:hAnsi="Arial" w:cs="Arial"/>
                <w:sz w:val="20"/>
                <w:lang w:val="pt-BR"/>
              </w:rPr>
              <w:t xml:space="preserve"> OPP - 1º grau</w:t>
            </w:r>
          </w:p>
          <w:p w14:paraId="1B24458F" w14:textId="5E52AE77" w:rsidR="0088363B" w:rsidRPr="00B7319B" w:rsidRDefault="0088363B" w:rsidP="0088363B">
            <w:pPr>
              <w:keepNext/>
              <w:keepLines/>
              <w:tabs>
                <w:tab w:val="left" w:pos="2175"/>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4"/>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OPP - </w:t>
            </w:r>
            <w:r>
              <w:rPr>
                <w:rFonts w:ascii="Arial" w:eastAsia="Arial" w:hAnsi="Arial" w:cs="Arial"/>
                <w:sz w:val="20"/>
                <w:lang w:val="pt-BR"/>
              </w:rPr>
              <w:t>1</w:t>
            </w:r>
            <w:r w:rsidRPr="00B7319B">
              <w:rPr>
                <w:rFonts w:ascii="Arial" w:eastAsia="Arial" w:hAnsi="Arial" w:cs="Arial"/>
                <w:sz w:val="20"/>
                <w:lang w:val="pt-BR"/>
              </w:rPr>
              <w:t xml:space="preserve">º </w:t>
            </w:r>
            <w:r>
              <w:rPr>
                <w:rFonts w:ascii="Arial" w:eastAsia="Arial" w:hAnsi="Arial" w:cs="Arial"/>
                <w:sz w:val="20"/>
                <w:lang w:val="pt-BR"/>
              </w:rPr>
              <w:t xml:space="preserve">grau e exportador </w:t>
            </w:r>
          </w:p>
          <w:p w14:paraId="443AC8B6" w14:textId="682D113F" w:rsidR="0088363B" w:rsidRDefault="0088363B" w:rsidP="0088363B">
            <w:pPr>
              <w:keepNext/>
              <w:keepLines/>
              <w:tabs>
                <w:tab w:val="left" w:pos="2175"/>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4"/>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OPP - 2º ou 3º grau</w:t>
            </w:r>
          </w:p>
          <w:p w14:paraId="35F8CC88" w14:textId="6F929B6C" w:rsidR="0088363B" w:rsidRPr="00B7319B" w:rsidRDefault="0088363B" w:rsidP="0088363B">
            <w:pPr>
              <w:keepNext/>
              <w:keepLines/>
              <w:tabs>
                <w:tab w:val="left" w:pos="2175"/>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4"/>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OPP - 2º ou 3º grau</w:t>
            </w:r>
            <w:r>
              <w:rPr>
                <w:rFonts w:ascii="Arial" w:eastAsia="Arial" w:hAnsi="Arial" w:cs="Arial"/>
                <w:sz w:val="20"/>
                <w:lang w:val="pt-BR"/>
              </w:rPr>
              <w:t xml:space="preserve"> e exportador</w:t>
            </w:r>
          </w:p>
          <w:p w14:paraId="40DF606F" w14:textId="77777777" w:rsidR="0088363B" w:rsidRPr="00B7319B" w:rsidRDefault="0088363B" w:rsidP="0088363B">
            <w:pPr>
              <w:keepNext/>
              <w:keepLines/>
              <w:tabs>
                <w:tab w:val="left" w:pos="306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1"/>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Processador</w:t>
            </w:r>
          </w:p>
          <w:p w14:paraId="54834D7A" w14:textId="77777777" w:rsidR="0088363B" w:rsidRPr="00B7319B" w:rsidRDefault="0088363B" w:rsidP="0088363B">
            <w:pPr>
              <w:keepNext/>
              <w:keepLines/>
              <w:tabs>
                <w:tab w:val="left" w:pos="306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1"/>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Processador / Exportador</w:t>
            </w:r>
          </w:p>
          <w:p w14:paraId="4C402247" w14:textId="77777777" w:rsidR="0088363B" w:rsidRPr="00B7319B" w:rsidRDefault="0088363B" w:rsidP="0088363B">
            <w:pPr>
              <w:keepNext/>
              <w:keepLines/>
              <w:tabs>
                <w:tab w:val="left" w:pos="306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1"/>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Exportador</w:t>
            </w:r>
          </w:p>
          <w:p w14:paraId="536FD948" w14:textId="77777777" w:rsidR="0088363B" w:rsidRPr="00B7319B" w:rsidRDefault="0088363B" w:rsidP="0088363B">
            <w:pPr>
              <w:keepNext/>
              <w:keepLines/>
              <w:tabs>
                <w:tab w:val="left" w:pos="141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1"/>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Importador</w:t>
            </w:r>
          </w:p>
          <w:p w14:paraId="04EF70AF" w14:textId="77777777" w:rsidR="0088363B" w:rsidRPr="00B7319B" w:rsidRDefault="0088363B" w:rsidP="0088363B">
            <w:pPr>
              <w:keepNext/>
              <w:keepLines/>
              <w:tabs>
                <w:tab w:val="left" w:pos="228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1"/>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Licenciador</w:t>
            </w:r>
          </w:p>
          <w:p w14:paraId="70C28EA9" w14:textId="77777777" w:rsidR="0088363B" w:rsidRPr="00B7319B" w:rsidRDefault="0088363B" w:rsidP="0088363B">
            <w:pPr>
              <w:keepNext/>
              <w:keepLines/>
              <w:tabs>
                <w:tab w:val="left" w:pos="2280"/>
              </w:tabs>
              <w:spacing w:before="120" w:after="120" w:line="276" w:lineRule="auto"/>
              <w:jc w:val="both"/>
              <w:rPr>
                <w:rFonts w:ascii="Arial" w:eastAsia="Arial" w:hAnsi="Arial" w:cs="Arial"/>
                <w:sz w:val="20"/>
                <w:lang w:val="pt-BR"/>
              </w:rPr>
            </w:pPr>
            <w:r w:rsidRPr="00B7319B">
              <w:rPr>
                <w:rFonts w:ascii="Arial" w:eastAsia="Arial" w:hAnsi="Arial" w:cs="Arial"/>
                <w:sz w:val="20"/>
                <w:lang w:val="pt-BR"/>
              </w:rPr>
              <w:fldChar w:fldCharType="begin">
                <w:ffData>
                  <w:name w:val="Check1"/>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Sistema de comércio justo (Fairtrade International, NFO, PN ou FLOCERT)</w:t>
            </w:r>
          </w:p>
          <w:p w14:paraId="0C7A24F5" w14:textId="72E7E639" w:rsidR="006B38E4" w:rsidRPr="00116822" w:rsidRDefault="0088363B" w:rsidP="0088363B">
            <w:pPr>
              <w:keepNext/>
              <w:keepLines/>
              <w:tabs>
                <w:tab w:val="left" w:pos="1650"/>
              </w:tabs>
              <w:spacing w:before="120" w:after="120" w:line="276" w:lineRule="auto"/>
              <w:jc w:val="both"/>
              <w:rPr>
                <w:rFonts w:ascii="Arial" w:hAnsi="Arial" w:cs="Arial"/>
                <w:highlight w:val="yellow"/>
                <w:lang w:val="en-GB"/>
              </w:rPr>
            </w:pPr>
            <w:r w:rsidRPr="00B7319B">
              <w:rPr>
                <w:rFonts w:ascii="Arial" w:eastAsia="Arial" w:hAnsi="Arial" w:cs="Arial"/>
                <w:sz w:val="20"/>
                <w:lang w:val="pt-BR"/>
              </w:rPr>
              <w:fldChar w:fldCharType="begin">
                <w:ffData>
                  <w:name w:val="Check1"/>
                  <w:enabled/>
                  <w:calcOnExit w:val="0"/>
                  <w:checkBox>
                    <w:sizeAuto/>
                    <w:default w:val="0"/>
                  </w:checkBox>
                </w:ffData>
              </w:fldChar>
            </w:r>
            <w:r w:rsidRPr="00B7319B">
              <w:rPr>
                <w:rFonts w:ascii="Arial" w:eastAsia="Arial" w:hAnsi="Arial" w:cs="Arial"/>
                <w:sz w:val="20"/>
                <w:lang w:val="pt-BR"/>
              </w:rPr>
              <w:instrText xml:space="preserve"> FORMCHECKBOX </w:instrText>
            </w:r>
            <w:r w:rsidR="00BA122F">
              <w:rPr>
                <w:rFonts w:ascii="Arial" w:eastAsia="Arial" w:hAnsi="Arial" w:cs="Arial"/>
                <w:sz w:val="20"/>
                <w:lang w:val="pt-BR"/>
              </w:rPr>
            </w:r>
            <w:r w:rsidR="00BA122F">
              <w:rPr>
                <w:rFonts w:ascii="Arial" w:eastAsia="Arial" w:hAnsi="Arial" w:cs="Arial"/>
                <w:sz w:val="20"/>
                <w:lang w:val="pt-BR"/>
              </w:rPr>
              <w:fldChar w:fldCharType="separate"/>
            </w:r>
            <w:r w:rsidRPr="00B7319B">
              <w:rPr>
                <w:rFonts w:ascii="Arial" w:eastAsia="Arial" w:hAnsi="Arial" w:cs="Arial"/>
                <w:sz w:val="20"/>
                <w:lang w:val="pt-BR"/>
              </w:rPr>
              <w:fldChar w:fldCharType="end"/>
            </w:r>
            <w:r w:rsidRPr="00B7319B">
              <w:rPr>
                <w:rFonts w:ascii="Arial" w:eastAsia="Arial" w:hAnsi="Arial" w:cs="Arial"/>
                <w:sz w:val="20"/>
                <w:lang w:val="pt-BR"/>
              </w:rPr>
              <w:t xml:space="preserve"> Outros (especificar): </w:t>
            </w:r>
            <w:r w:rsidRPr="00B7319B">
              <w:rPr>
                <w:rFonts w:ascii="Arial" w:eastAsia="Arial" w:hAnsi="Arial" w:cs="Arial"/>
                <w:sz w:val="20"/>
                <w:lang w:val="pt-BR"/>
              </w:rPr>
              <w:fldChar w:fldCharType="begin">
                <w:ffData>
                  <w:name w:val="Text20"/>
                  <w:enabled/>
                  <w:calcOnExit w:val="0"/>
                  <w:textInput/>
                </w:ffData>
              </w:fldChar>
            </w:r>
            <w:bookmarkStart w:id="38" w:name="Text20"/>
            <w:r w:rsidRPr="00B7319B">
              <w:rPr>
                <w:rFonts w:ascii="Arial" w:eastAsia="Arial" w:hAnsi="Arial" w:cs="Arial"/>
                <w:sz w:val="20"/>
                <w:lang w:val="pt-BR"/>
              </w:rPr>
              <w:instrText xml:space="preserve"> FORMTEXT </w:instrText>
            </w:r>
            <w:r w:rsidRPr="00B7319B">
              <w:rPr>
                <w:rFonts w:ascii="Arial" w:eastAsia="Arial" w:hAnsi="Arial" w:cs="Arial"/>
                <w:sz w:val="20"/>
                <w:lang w:val="pt-BR"/>
              </w:rPr>
            </w:r>
            <w:r w:rsidRPr="00B7319B">
              <w:rPr>
                <w:rFonts w:ascii="Arial" w:eastAsia="Arial" w:hAnsi="Arial" w:cs="Arial"/>
                <w:sz w:val="20"/>
                <w:lang w:val="pt-BR"/>
              </w:rPr>
              <w:fldChar w:fldCharType="separate"/>
            </w:r>
            <w:r w:rsidRPr="00B7319B">
              <w:rPr>
                <w:rFonts w:ascii="Arial" w:eastAsia="Arial" w:hAnsi="Arial" w:cs="Arial"/>
                <w:noProof/>
                <w:sz w:val="20"/>
                <w:lang w:val="pt-BR"/>
              </w:rPr>
              <w:t>     </w:t>
            </w:r>
            <w:r w:rsidRPr="00B7319B">
              <w:rPr>
                <w:rFonts w:ascii="Arial" w:eastAsia="Arial" w:hAnsi="Arial" w:cs="Arial"/>
                <w:sz w:val="20"/>
                <w:lang w:val="pt-BR"/>
              </w:rPr>
              <w:fldChar w:fldCharType="end"/>
            </w:r>
            <w:bookmarkEnd w:id="38"/>
          </w:p>
        </w:tc>
      </w:tr>
    </w:tbl>
    <w:p w14:paraId="40AE42CE" w14:textId="77777777" w:rsidR="000643B3" w:rsidRPr="00116822" w:rsidRDefault="000643B3" w:rsidP="003D7859">
      <w:pPr>
        <w:spacing w:line="276" w:lineRule="auto"/>
        <w:jc w:val="both"/>
        <w:rPr>
          <w:rFonts w:ascii="Arial" w:eastAsia="Arial" w:hAnsi="Arial" w:cs="Arial"/>
          <w:sz w:val="20"/>
          <w:szCs w:val="20"/>
          <w:highlight w:val="yellow"/>
          <w:lang w:val="en-GB"/>
        </w:rPr>
      </w:pPr>
    </w:p>
    <w:p w14:paraId="4BABA25C" w14:textId="29096AE8" w:rsidR="003810DB" w:rsidRPr="00113148" w:rsidRDefault="00113148" w:rsidP="00414C8E">
      <w:pPr>
        <w:spacing w:line="276" w:lineRule="auto"/>
        <w:jc w:val="both"/>
        <w:rPr>
          <w:rFonts w:ascii="Arial" w:eastAsia="Arial" w:hAnsi="Arial" w:cs="Arial"/>
          <w:b/>
          <w:color w:val="00B9E4" w:themeColor="accent3"/>
          <w:sz w:val="24"/>
          <w:szCs w:val="24"/>
          <w:lang w:val="pt-BR"/>
        </w:rPr>
      </w:pPr>
      <w:r w:rsidRPr="00113148">
        <w:rPr>
          <w:rFonts w:ascii="Arial" w:eastAsia="Arial" w:hAnsi="Arial" w:cs="Arial"/>
          <w:b/>
          <w:color w:val="00B9E4" w:themeColor="accent3"/>
          <w:sz w:val="24"/>
          <w:szCs w:val="24"/>
          <w:lang w:val="pt-BR"/>
        </w:rPr>
        <w:t>Agradecemos antecipadamente por sua contribuição!</w:t>
      </w:r>
    </w:p>
    <w:p w14:paraId="6C26FE06" w14:textId="0B84FD43" w:rsidR="00DC3FAE" w:rsidRPr="0023570E" w:rsidRDefault="000643B3" w:rsidP="00BA122F">
      <w:pPr>
        <w:rPr>
          <w:rFonts w:eastAsia="Arial" w:cs="Arial"/>
          <w:b/>
          <w:color w:val="00B9E4"/>
          <w:sz w:val="24"/>
          <w:szCs w:val="24"/>
          <w:lang w:val="pt-BR"/>
        </w:rPr>
      </w:pPr>
      <w:bookmarkStart w:id="39" w:name="_Toc40278093"/>
      <w:r w:rsidRPr="00113148">
        <w:rPr>
          <w:rFonts w:ascii="Arial" w:eastAsia="Arial" w:hAnsi="Arial" w:cs="Arial"/>
          <w:b/>
          <w:color w:val="00B9E4"/>
          <w:sz w:val="24"/>
          <w:szCs w:val="24"/>
          <w:lang w:val="pt-BR"/>
        </w:rPr>
        <w:br w:type="page"/>
      </w:r>
      <w:bookmarkStart w:id="40" w:name="_Toc57021298"/>
      <w:bookmarkStart w:id="41" w:name="_Toc57024984"/>
      <w:bookmarkStart w:id="42" w:name="_Toc57047614"/>
      <w:r w:rsidR="00DB399A" w:rsidRPr="0023570E">
        <w:rPr>
          <w:rFonts w:eastAsia="Arial" w:cs="Arial"/>
          <w:color w:val="00B9E4"/>
          <w:sz w:val="24"/>
          <w:szCs w:val="24"/>
          <w:lang w:val="pt-BR"/>
        </w:rPr>
        <w:t>NOVOS REQUISITOS</w:t>
      </w:r>
      <w:r w:rsidR="00A033BE" w:rsidRPr="0023570E">
        <w:rPr>
          <w:rFonts w:eastAsia="Arial" w:cs="Arial"/>
          <w:color w:val="00B9E4"/>
          <w:sz w:val="24"/>
          <w:szCs w:val="24"/>
          <w:lang w:val="pt-BR"/>
        </w:rPr>
        <w:t xml:space="preserve"> (</w:t>
      </w:r>
      <w:r w:rsidR="00951071" w:rsidRPr="0023570E">
        <w:rPr>
          <w:rFonts w:eastAsia="Arial" w:cs="Arial"/>
          <w:color w:val="00B9E4"/>
          <w:sz w:val="24"/>
          <w:szCs w:val="24"/>
          <w:lang w:val="pt-BR"/>
        </w:rPr>
        <w:t>prime</w:t>
      </w:r>
      <w:r w:rsidR="00F57CD9" w:rsidRPr="0023570E">
        <w:rPr>
          <w:rFonts w:eastAsia="Arial" w:cs="Arial"/>
          <w:color w:val="00B9E4"/>
          <w:sz w:val="24"/>
          <w:szCs w:val="24"/>
          <w:lang w:val="pt-BR"/>
        </w:rPr>
        <w:t>i</w:t>
      </w:r>
      <w:r w:rsidR="00951071" w:rsidRPr="0023570E">
        <w:rPr>
          <w:rFonts w:eastAsia="Arial" w:cs="Arial"/>
          <w:color w:val="00B9E4"/>
          <w:sz w:val="24"/>
          <w:szCs w:val="24"/>
          <w:lang w:val="pt-BR"/>
        </w:rPr>
        <w:t>ra</w:t>
      </w:r>
      <w:r w:rsidR="00A033BE" w:rsidRPr="0023570E">
        <w:rPr>
          <w:rFonts w:eastAsia="Arial" w:cs="Arial"/>
          <w:color w:val="00B9E4"/>
          <w:sz w:val="24"/>
          <w:szCs w:val="24"/>
          <w:lang w:val="pt-BR"/>
        </w:rPr>
        <w:t xml:space="preserve"> part</w:t>
      </w:r>
      <w:r w:rsidR="00951071" w:rsidRPr="0023570E">
        <w:rPr>
          <w:rFonts w:eastAsia="Arial" w:cs="Arial"/>
          <w:color w:val="00B9E4"/>
          <w:sz w:val="24"/>
          <w:szCs w:val="24"/>
          <w:lang w:val="pt-BR"/>
        </w:rPr>
        <w:t>e</w:t>
      </w:r>
      <w:r w:rsidR="00A033BE" w:rsidRPr="0023570E">
        <w:rPr>
          <w:rFonts w:eastAsia="Arial" w:cs="Arial"/>
          <w:color w:val="00B9E4"/>
          <w:sz w:val="24"/>
          <w:szCs w:val="24"/>
          <w:lang w:val="pt-BR"/>
        </w:rPr>
        <w:t>)</w:t>
      </w:r>
      <w:bookmarkEnd w:id="40"/>
      <w:bookmarkEnd w:id="41"/>
      <w:bookmarkEnd w:id="42"/>
    </w:p>
    <w:p w14:paraId="7FFED7D5" w14:textId="3F2EE897" w:rsidR="006B38E4" w:rsidRPr="0023570E" w:rsidRDefault="00951071" w:rsidP="00532968">
      <w:pPr>
        <w:pStyle w:val="Heading2"/>
        <w:numPr>
          <w:ilvl w:val="0"/>
          <w:numId w:val="12"/>
        </w:numPr>
        <w:rPr>
          <w:rFonts w:ascii="Arial" w:eastAsia="Arial" w:hAnsi="Arial" w:cs="Arial"/>
          <w:b/>
          <w:color w:val="00B9E4"/>
          <w:sz w:val="24"/>
          <w:szCs w:val="24"/>
          <w:lang w:val="pt-BR"/>
        </w:rPr>
      </w:pPr>
      <w:bookmarkStart w:id="43" w:name="_Toc57047615"/>
      <w:r w:rsidRPr="0023570E">
        <w:rPr>
          <w:rFonts w:ascii="Arial" w:eastAsia="Arial" w:hAnsi="Arial" w:cs="Arial"/>
          <w:b/>
          <w:color w:val="00B9E4"/>
          <w:sz w:val="24"/>
          <w:szCs w:val="24"/>
          <w:lang w:val="pt-BR"/>
        </w:rPr>
        <w:t>Requisitos g</w:t>
      </w:r>
      <w:r w:rsidR="00CF53C3" w:rsidRPr="0023570E">
        <w:rPr>
          <w:rFonts w:ascii="Arial" w:eastAsia="Arial" w:hAnsi="Arial" w:cs="Arial"/>
          <w:b/>
          <w:color w:val="00B9E4"/>
          <w:sz w:val="24"/>
          <w:szCs w:val="24"/>
          <w:lang w:val="pt-BR"/>
        </w:rPr>
        <w:t>e</w:t>
      </w:r>
      <w:bookmarkEnd w:id="39"/>
      <w:r w:rsidR="00DB399A" w:rsidRPr="0023570E">
        <w:rPr>
          <w:rFonts w:ascii="Arial" w:eastAsia="Arial" w:hAnsi="Arial" w:cs="Arial"/>
          <w:b/>
          <w:color w:val="00B9E4"/>
          <w:sz w:val="24"/>
          <w:szCs w:val="24"/>
          <w:lang w:val="pt-BR"/>
        </w:rPr>
        <w:t>rais</w:t>
      </w:r>
      <w:bookmarkEnd w:id="43"/>
    </w:p>
    <w:p w14:paraId="665206A6" w14:textId="03891AA8" w:rsidR="00DB399A" w:rsidRPr="0023570E" w:rsidRDefault="00DB399A" w:rsidP="00F57CD9">
      <w:pPr>
        <w:jc w:val="both"/>
        <w:rPr>
          <w:rFonts w:ascii="Arial" w:eastAsia="Arial" w:hAnsi="Arial" w:cs="Arial"/>
          <w:sz w:val="20"/>
          <w:szCs w:val="20"/>
          <w:lang w:val="pt-BR"/>
        </w:rPr>
      </w:pPr>
      <w:r w:rsidRPr="0023570E">
        <w:rPr>
          <w:rFonts w:ascii="Arial" w:eastAsia="Arial" w:hAnsi="Arial" w:cs="Arial"/>
          <w:sz w:val="20"/>
          <w:szCs w:val="20"/>
          <w:lang w:val="pt-BR"/>
        </w:rPr>
        <w:t xml:space="preserve">O Critério de Comércio Justo Fairtrade para Café complementa e define os requisitos mais específicos ou as exceções </w:t>
      </w:r>
      <w:r w:rsidR="00BD18D8">
        <w:rPr>
          <w:rFonts w:ascii="Arial" w:eastAsia="Arial" w:hAnsi="Arial" w:cs="Arial"/>
          <w:sz w:val="20"/>
          <w:szCs w:val="20"/>
          <w:lang w:val="pt-BR"/>
        </w:rPr>
        <w:t>para o</w:t>
      </w:r>
      <w:r w:rsidRPr="0023570E">
        <w:rPr>
          <w:rFonts w:ascii="Arial" w:eastAsia="Arial" w:hAnsi="Arial" w:cs="Arial"/>
          <w:sz w:val="20"/>
          <w:szCs w:val="20"/>
          <w:lang w:val="pt-BR"/>
        </w:rPr>
        <w:t xml:space="preserve"> Critério de Comércio Justo Fairtrade para </w:t>
      </w:r>
      <w:r w:rsidR="00F57CD9" w:rsidRPr="0023570E">
        <w:rPr>
          <w:rFonts w:ascii="Arial" w:eastAsia="Arial" w:hAnsi="Arial" w:cs="Arial"/>
          <w:sz w:val="20"/>
          <w:szCs w:val="20"/>
          <w:lang w:val="pt-BR"/>
        </w:rPr>
        <w:t>Organizações</w:t>
      </w:r>
      <w:r w:rsidRPr="0023570E">
        <w:rPr>
          <w:rFonts w:ascii="Arial" w:eastAsia="Arial" w:hAnsi="Arial" w:cs="Arial"/>
          <w:sz w:val="20"/>
          <w:szCs w:val="20"/>
          <w:lang w:val="pt-BR"/>
        </w:rPr>
        <w:t xml:space="preserve"> de Peque</w:t>
      </w:r>
      <w:r w:rsidR="00F57CD9" w:rsidRPr="0023570E">
        <w:rPr>
          <w:rFonts w:ascii="Arial" w:eastAsia="Arial" w:hAnsi="Arial" w:cs="Arial"/>
          <w:sz w:val="20"/>
          <w:szCs w:val="20"/>
          <w:lang w:val="pt-BR"/>
        </w:rPr>
        <w:t>nos Produtores (OPP), quando</w:t>
      </w:r>
      <w:r w:rsidRPr="0023570E">
        <w:rPr>
          <w:rFonts w:ascii="Arial" w:eastAsia="Arial" w:hAnsi="Arial" w:cs="Arial"/>
          <w:sz w:val="20"/>
          <w:szCs w:val="20"/>
          <w:lang w:val="pt-BR"/>
        </w:rPr>
        <w:t xml:space="preserve"> </w:t>
      </w:r>
      <w:r w:rsidR="00F57CD9" w:rsidRPr="0023570E">
        <w:rPr>
          <w:rFonts w:ascii="Arial" w:eastAsia="Arial" w:hAnsi="Arial" w:cs="Arial"/>
          <w:sz w:val="20"/>
          <w:szCs w:val="20"/>
          <w:lang w:val="pt-BR"/>
        </w:rPr>
        <w:t>necessário. Esta seção apresenta uma parte dos requisitos do Critério para OPP e os requisitos complementares do Critério de Comércio Justo Fairtrade para Café.</w:t>
      </w:r>
    </w:p>
    <w:p w14:paraId="324AAD11" w14:textId="74F17856" w:rsidR="002946EF" w:rsidRPr="0023570E" w:rsidRDefault="00BC0599" w:rsidP="002946EF">
      <w:pPr>
        <w:pStyle w:val="Heading3"/>
        <w:numPr>
          <w:ilvl w:val="1"/>
          <w:numId w:val="12"/>
        </w:numPr>
        <w:rPr>
          <w:rFonts w:ascii="Arial" w:eastAsia="Arial" w:hAnsi="Arial" w:cs="Arial"/>
          <w:b/>
          <w:color w:val="00B9E4"/>
          <w:sz w:val="20"/>
          <w:szCs w:val="20"/>
          <w:lang w:val="pt-BR"/>
        </w:rPr>
      </w:pPr>
      <w:bookmarkStart w:id="44" w:name="_Toc40278094"/>
      <w:bookmarkStart w:id="45" w:name="_Toc57047616"/>
      <w:r w:rsidRPr="0023570E">
        <w:rPr>
          <w:rFonts w:ascii="Arial" w:eastAsia="Arial" w:hAnsi="Arial" w:cs="Arial"/>
          <w:b/>
          <w:color w:val="00B9E4"/>
          <w:sz w:val="20"/>
          <w:szCs w:val="20"/>
          <w:lang w:val="pt-BR"/>
        </w:rPr>
        <w:t>Certificação</w:t>
      </w:r>
      <w:r w:rsidR="00D45E4A" w:rsidRPr="0023570E">
        <w:rPr>
          <w:rFonts w:ascii="Arial" w:eastAsia="Arial" w:hAnsi="Arial" w:cs="Arial"/>
          <w:b/>
          <w:color w:val="00B9E4"/>
          <w:sz w:val="20"/>
          <w:szCs w:val="20"/>
          <w:lang w:val="pt-BR"/>
        </w:rPr>
        <w:t xml:space="preserve"> </w:t>
      </w:r>
      <w:r w:rsidR="000F68C2" w:rsidRPr="0023570E">
        <w:rPr>
          <w:rFonts w:ascii="Arial" w:eastAsia="Arial" w:hAnsi="Arial" w:cs="Arial"/>
          <w:b/>
          <w:color w:val="00B9E4"/>
          <w:sz w:val="20"/>
          <w:szCs w:val="20"/>
          <w:lang w:val="pt-BR"/>
        </w:rPr>
        <w:t xml:space="preserve">– </w:t>
      </w:r>
      <w:r w:rsidR="0076480B" w:rsidRPr="0023570E">
        <w:rPr>
          <w:rFonts w:ascii="Arial" w:eastAsia="Arial" w:hAnsi="Arial" w:cs="Arial"/>
          <w:b/>
          <w:color w:val="00B9E4"/>
          <w:sz w:val="20"/>
          <w:szCs w:val="20"/>
          <w:lang w:val="pt-BR"/>
        </w:rPr>
        <w:t xml:space="preserve">Requisitos de entrada </w:t>
      </w:r>
      <w:bookmarkEnd w:id="44"/>
      <w:r w:rsidR="00F57CD9" w:rsidRPr="0023570E">
        <w:rPr>
          <w:rFonts w:ascii="Arial" w:eastAsia="Arial" w:hAnsi="Arial" w:cs="Arial"/>
          <w:b/>
          <w:color w:val="00B9E4"/>
          <w:sz w:val="20"/>
          <w:szCs w:val="20"/>
          <w:lang w:val="pt-BR"/>
        </w:rPr>
        <w:t>para as no</w:t>
      </w:r>
      <w:r w:rsidR="0076480B" w:rsidRPr="0023570E">
        <w:rPr>
          <w:rFonts w:ascii="Arial" w:eastAsia="Arial" w:hAnsi="Arial" w:cs="Arial"/>
          <w:b/>
          <w:color w:val="00B9E4"/>
          <w:sz w:val="20"/>
          <w:szCs w:val="20"/>
          <w:lang w:val="pt-BR"/>
        </w:rPr>
        <w:t>vas OPP</w:t>
      </w:r>
      <w:bookmarkEnd w:id="45"/>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38"/>
      </w:tblGrid>
      <w:tr w:rsidR="00693E18" w:rsidRPr="00BA122F" w14:paraId="53744B8F" w14:textId="77777777" w:rsidTr="00492FD2">
        <w:tc>
          <w:tcPr>
            <w:tcW w:w="9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04F1B" w14:textId="044F368C" w:rsidR="00386E4F" w:rsidRPr="0023570E" w:rsidRDefault="00C54443" w:rsidP="00386E4F">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A propo</w:t>
            </w:r>
            <w:r w:rsidR="0076480B" w:rsidRPr="0023570E">
              <w:rPr>
                <w:rFonts w:ascii="Arial" w:eastAsia="Arial" w:hAnsi="Arial" w:cs="Arial"/>
                <w:b/>
                <w:sz w:val="20"/>
                <w:szCs w:val="20"/>
                <w:lang w:val="pt-BR"/>
              </w:rPr>
              <w:t xml:space="preserve">sta </w:t>
            </w:r>
            <w:r w:rsidR="0023570E">
              <w:rPr>
                <w:rFonts w:ascii="Arial" w:eastAsia="Arial" w:hAnsi="Arial" w:cs="Arial"/>
                <w:b/>
                <w:sz w:val="20"/>
                <w:szCs w:val="20"/>
                <w:lang w:val="pt-BR"/>
              </w:rPr>
              <w:t>pretende</w:t>
            </w:r>
            <w:r w:rsidR="00386E4F" w:rsidRPr="0023570E">
              <w:rPr>
                <w:rFonts w:ascii="Arial" w:eastAsia="Arial" w:hAnsi="Arial" w:cs="Arial"/>
                <w:b/>
                <w:sz w:val="20"/>
                <w:szCs w:val="20"/>
                <w:lang w:val="pt-BR"/>
              </w:rPr>
              <w:t xml:space="preserve">: </w:t>
            </w:r>
            <w:r w:rsidRPr="0023570E">
              <w:rPr>
                <w:rFonts w:ascii="Arial" w:eastAsia="Arial" w:hAnsi="Arial" w:cs="Arial"/>
                <w:sz w:val="20"/>
                <w:szCs w:val="20"/>
                <w:lang w:val="pt-BR"/>
              </w:rPr>
              <w:t>Incrementar a demanda de café Fairtrade</w:t>
            </w:r>
            <w:r w:rsidR="00B07211" w:rsidRPr="0023570E">
              <w:rPr>
                <w:rFonts w:ascii="Arial" w:eastAsia="Arial" w:hAnsi="Arial" w:cs="Arial"/>
                <w:sz w:val="20"/>
                <w:szCs w:val="20"/>
                <w:lang w:val="pt-BR"/>
              </w:rPr>
              <w:t>, ao mesmo tempo que facilita que as organizações de produtores de café certificadas existentes aumentem os volumes de vendas em termos Fairtrade e ganhem o Preço Mínimo Fairtrade e o Prêmio. Este requisito também propõe manter a linha dos requisitos atuais do Critér</w:t>
            </w:r>
            <w:r w:rsidR="001A1797" w:rsidRPr="0023570E">
              <w:rPr>
                <w:rFonts w:ascii="Arial" w:eastAsia="Arial" w:hAnsi="Arial" w:cs="Arial"/>
                <w:sz w:val="20"/>
                <w:szCs w:val="20"/>
                <w:lang w:val="pt-BR"/>
              </w:rPr>
              <w:t>io para OPP relacionados com</w:t>
            </w:r>
            <w:r w:rsidR="00B07211" w:rsidRPr="0023570E">
              <w:rPr>
                <w:rFonts w:ascii="Arial" w:eastAsia="Arial" w:hAnsi="Arial" w:cs="Arial"/>
                <w:sz w:val="20"/>
                <w:szCs w:val="20"/>
                <w:lang w:val="pt-BR"/>
              </w:rPr>
              <w:t xml:space="preserve"> as organizações</w:t>
            </w:r>
            <w:r w:rsidR="001A1797" w:rsidRPr="0023570E">
              <w:rPr>
                <w:rFonts w:ascii="Arial" w:eastAsia="Arial" w:hAnsi="Arial" w:cs="Arial"/>
                <w:sz w:val="20"/>
                <w:szCs w:val="20"/>
                <w:lang w:val="pt-BR"/>
              </w:rPr>
              <w:t xml:space="preserve"> que</w:t>
            </w:r>
            <w:r w:rsidR="00B07211" w:rsidRPr="0023570E">
              <w:rPr>
                <w:rFonts w:ascii="Arial" w:eastAsia="Arial" w:hAnsi="Arial" w:cs="Arial"/>
                <w:sz w:val="20"/>
                <w:szCs w:val="20"/>
                <w:lang w:val="pt-BR"/>
              </w:rPr>
              <w:t xml:space="preserve"> demonstrem ser uma organização estabelecida com potencial de mercado (Critério OPP, requisitos 1.1.3, 1.1.4) e com que as decisões sejam tomadas democraticamente na Assembleia Geral (Critério OPP, requisito 1.1.5). Também dá a oportunidade de considerar a possibilidade para as RP e as ONF de fomentar a criação de novas cadeias de fornecimento como apoio para o objetivo geral de incrementar os benefícios para as organizações de produtores e alcançar rendas dignas, bem como a oportunidade de ter acesso a meios de vida sustentáveis.</w:t>
            </w:r>
          </w:p>
          <w:tbl>
            <w:tblPr>
              <w:tblW w:w="8912" w:type="dxa"/>
              <w:tblLook w:val="04A0" w:firstRow="1" w:lastRow="0" w:firstColumn="1" w:lastColumn="0" w:noHBand="0" w:noVBand="1"/>
            </w:tblPr>
            <w:tblGrid>
              <w:gridCol w:w="872"/>
              <w:gridCol w:w="8040"/>
            </w:tblGrid>
            <w:tr w:rsidR="002D7ED7" w:rsidRPr="00BA122F" w14:paraId="6AC433FD" w14:textId="77777777" w:rsidTr="00B456C9">
              <w:trPr>
                <w:trHeight w:val="108"/>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D0FCE" w14:textId="3F672570" w:rsidR="002D7ED7" w:rsidRPr="0023570E" w:rsidRDefault="001A1797"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Aplica-se</w:t>
                  </w:r>
                  <w:r w:rsidR="001F4E95" w:rsidRPr="0023570E">
                    <w:rPr>
                      <w:rFonts w:ascii="Arial" w:eastAsia="Arial" w:hAnsi="Arial" w:cs="Arial"/>
                      <w:b/>
                      <w:sz w:val="20"/>
                      <w:szCs w:val="20"/>
                      <w:lang w:val="pt-BR"/>
                    </w:rPr>
                    <w:t xml:space="preserve"> a</w:t>
                  </w:r>
                  <w:r w:rsidR="002D7ED7" w:rsidRPr="0023570E">
                    <w:rPr>
                      <w:rFonts w:ascii="Arial" w:eastAsia="Arial" w:hAnsi="Arial" w:cs="Arial"/>
                      <w:b/>
                      <w:sz w:val="20"/>
                      <w:szCs w:val="20"/>
                      <w:lang w:val="pt-BR"/>
                    </w:rPr>
                    <w:t>:</w:t>
                  </w:r>
                  <w:r w:rsidR="002D7ED7" w:rsidRPr="0023570E">
                    <w:rPr>
                      <w:rFonts w:ascii="Arial" w:eastAsia="Arial" w:hAnsi="Arial" w:cs="Arial"/>
                      <w:sz w:val="20"/>
                      <w:szCs w:val="20"/>
                      <w:lang w:val="pt-BR"/>
                    </w:rPr>
                    <w:t xml:space="preserve"> </w:t>
                  </w:r>
                  <w:r w:rsidRPr="0023570E">
                    <w:rPr>
                      <w:rFonts w:ascii="Arial" w:eastAsia="Arial" w:hAnsi="Arial" w:cs="Arial"/>
                      <w:sz w:val="20"/>
                      <w:szCs w:val="20"/>
                      <w:lang w:val="pt-BR"/>
                    </w:rPr>
                    <w:t>Organizações de produ</w:t>
                  </w:r>
                  <w:r w:rsidR="001F4E95" w:rsidRPr="0023570E">
                    <w:rPr>
                      <w:rFonts w:ascii="Arial" w:eastAsia="Arial" w:hAnsi="Arial" w:cs="Arial"/>
                      <w:sz w:val="20"/>
                      <w:szCs w:val="20"/>
                      <w:lang w:val="pt-BR"/>
                    </w:rPr>
                    <w:t>tores Fairtrade</w:t>
                  </w:r>
                </w:p>
              </w:tc>
            </w:tr>
            <w:tr w:rsidR="00AB54A6" w:rsidRPr="00BA122F" w14:paraId="0DF076EA" w14:textId="77777777" w:rsidTr="00492FD2">
              <w:trPr>
                <w:trHeight w:val="108"/>
              </w:trPr>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3948A" w14:textId="1212BCCE" w:rsidR="00AB54A6" w:rsidRPr="00113148" w:rsidRDefault="001F4E95"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113148">
                    <w:rPr>
                      <w:rFonts w:ascii="Arial" w:eastAsia="Arial" w:hAnsi="Arial" w:cs="Arial"/>
                      <w:b/>
                      <w:sz w:val="20"/>
                      <w:szCs w:val="20"/>
                      <w:lang w:val="pt-BR"/>
                    </w:rPr>
                    <w:t>Básico</w:t>
                  </w:r>
                </w:p>
              </w:tc>
              <w:tc>
                <w:tcPr>
                  <w:tcW w:w="80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E8FAE" w14:textId="77777777" w:rsidR="00662A2E" w:rsidRPr="00113148" w:rsidRDefault="001A1797"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Você demonstra que é um</w:t>
                  </w:r>
                  <w:r w:rsidR="00C2594E" w:rsidRPr="00113148">
                    <w:rPr>
                      <w:rFonts w:ascii="Arial" w:eastAsia="Arial" w:hAnsi="Arial" w:cs="Arial"/>
                      <w:sz w:val="20"/>
                      <w:szCs w:val="20"/>
                      <w:lang w:val="pt-BR"/>
                    </w:rPr>
                    <w:t>a organização estabelecida</w:t>
                  </w:r>
                  <w:r w:rsidRPr="00113148">
                    <w:rPr>
                      <w:rFonts w:ascii="Arial" w:eastAsia="Arial" w:hAnsi="Arial" w:cs="Arial"/>
                      <w:sz w:val="20"/>
                      <w:szCs w:val="20"/>
                      <w:lang w:val="pt-BR"/>
                    </w:rPr>
                    <w:t xml:space="preserve"> </w:t>
                  </w:r>
                  <w:r w:rsidR="00C2594E" w:rsidRPr="00113148">
                    <w:rPr>
                      <w:rFonts w:ascii="Arial" w:eastAsia="Arial" w:hAnsi="Arial" w:cs="Arial"/>
                      <w:sz w:val="20"/>
                      <w:szCs w:val="20"/>
                      <w:lang w:val="pt-BR"/>
                    </w:rPr>
                    <w:t xml:space="preserve">há </w:t>
                  </w:r>
                  <w:r w:rsidRPr="00113148">
                    <w:rPr>
                      <w:rFonts w:ascii="Arial" w:eastAsia="Arial" w:hAnsi="Arial" w:cs="Arial"/>
                      <w:sz w:val="20"/>
                      <w:szCs w:val="20"/>
                      <w:lang w:val="pt-BR"/>
                    </w:rPr>
                    <w:t xml:space="preserve">pelo menos dois anos antes da solicitação de certificação, com capacidade administrativa, técnica, comercial e financeira, para isso </w:t>
                  </w:r>
                  <w:r w:rsidR="00662A2E" w:rsidRPr="00113148">
                    <w:rPr>
                      <w:rFonts w:ascii="Arial" w:eastAsia="Arial" w:hAnsi="Arial" w:cs="Arial"/>
                      <w:sz w:val="20"/>
                      <w:szCs w:val="20"/>
                      <w:lang w:val="pt-BR"/>
                    </w:rPr>
                    <w:t>forneça</w:t>
                  </w:r>
                  <w:r w:rsidRPr="00113148">
                    <w:rPr>
                      <w:rFonts w:ascii="Arial" w:eastAsia="Arial" w:hAnsi="Arial" w:cs="Arial"/>
                      <w:sz w:val="20"/>
                      <w:szCs w:val="20"/>
                      <w:lang w:val="pt-BR"/>
                    </w:rPr>
                    <w:t xml:space="preserve"> os seguintes documentos:</w:t>
                  </w:r>
                  <w:r w:rsidR="00C2594E" w:rsidRPr="00113148">
                    <w:rPr>
                      <w:rFonts w:ascii="Arial" w:eastAsia="Arial" w:hAnsi="Arial" w:cs="Arial"/>
                      <w:sz w:val="20"/>
                      <w:szCs w:val="20"/>
                      <w:lang w:val="pt-BR"/>
                    </w:rPr>
                    <w:t xml:space="preserve"> </w:t>
                  </w:r>
                </w:p>
                <w:p w14:paraId="6EC01F25" w14:textId="14639EC4" w:rsidR="00DC3FAE" w:rsidRPr="00113148" w:rsidRDefault="00554C76" w:rsidP="00BA122F">
                  <w:pPr>
                    <w:pStyle w:val="ListParagraph"/>
                    <w:keepNext/>
                    <w:keepLines/>
                    <w:framePr w:hSpace="141" w:wrap="around" w:vAnchor="text" w:hAnchor="text" w:x="108" w:y="1"/>
                    <w:numPr>
                      <w:ilvl w:val="0"/>
                      <w:numId w:val="43"/>
                    </w:numPr>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 xml:space="preserve">registro </w:t>
                  </w:r>
                  <w:r w:rsidR="00092996" w:rsidRPr="00113148">
                    <w:rPr>
                      <w:rFonts w:ascii="Arial" w:eastAsia="Arial" w:hAnsi="Arial" w:cs="Arial"/>
                      <w:sz w:val="20"/>
                      <w:szCs w:val="20"/>
                      <w:lang w:val="pt-BR"/>
                    </w:rPr>
                    <w:t>l</w:t>
                  </w:r>
                  <w:r w:rsidR="003810DB" w:rsidRPr="00113148">
                    <w:rPr>
                      <w:rFonts w:ascii="Arial" w:eastAsia="Arial" w:hAnsi="Arial" w:cs="Arial"/>
                      <w:sz w:val="20"/>
                      <w:szCs w:val="20"/>
                      <w:lang w:val="pt-BR"/>
                    </w:rPr>
                    <w:t xml:space="preserve">egal, </w:t>
                  </w:r>
                </w:p>
                <w:p w14:paraId="1578DD27" w14:textId="6A5276FD" w:rsidR="00C2594E" w:rsidRPr="00113148" w:rsidRDefault="00BC0599" w:rsidP="00BA122F">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declarações</w:t>
                  </w:r>
                  <w:r w:rsidR="00C2594E" w:rsidRPr="00113148">
                    <w:rPr>
                      <w:rFonts w:ascii="Arial" w:eastAsia="Arial" w:hAnsi="Arial" w:cs="Arial"/>
                      <w:sz w:val="20"/>
                      <w:szCs w:val="20"/>
                      <w:lang w:val="pt-BR"/>
                    </w:rPr>
                    <w:t xml:space="preserve"> financeiras,</w:t>
                  </w:r>
                </w:p>
                <w:p w14:paraId="67908125" w14:textId="6FAD6347" w:rsidR="00C2594E" w:rsidRPr="00113148" w:rsidRDefault="00C2594E" w:rsidP="00BA122F">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 xml:space="preserve">registros de </w:t>
                  </w:r>
                  <w:r w:rsidR="00BC0599" w:rsidRPr="00113148">
                    <w:rPr>
                      <w:rFonts w:ascii="Arial" w:eastAsia="Arial" w:hAnsi="Arial" w:cs="Arial"/>
                      <w:sz w:val="20"/>
                      <w:szCs w:val="20"/>
                      <w:lang w:val="pt-BR"/>
                    </w:rPr>
                    <w:t>comercialização</w:t>
                  </w:r>
                  <w:r w:rsidRPr="00113148">
                    <w:rPr>
                      <w:rFonts w:ascii="Arial" w:eastAsia="Arial" w:hAnsi="Arial" w:cs="Arial"/>
                      <w:sz w:val="20"/>
                      <w:szCs w:val="20"/>
                      <w:lang w:val="pt-BR"/>
                    </w:rPr>
                    <w:t>,</w:t>
                  </w:r>
                </w:p>
                <w:p w14:paraId="1CBC1FBA" w14:textId="1611F5F5" w:rsidR="00C2594E" w:rsidRPr="00113148" w:rsidRDefault="00C2594E" w:rsidP="00BA122F">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plano de desenvolvimento do negócio,</w:t>
                  </w:r>
                </w:p>
                <w:p w14:paraId="1068A2E8" w14:textId="47AFE170" w:rsidR="00C2594E" w:rsidRPr="00113148" w:rsidRDefault="00C2594E" w:rsidP="00BA122F">
                  <w:pPr>
                    <w:pStyle w:val="ListParagraph"/>
                    <w:keepNext/>
                    <w:keepLines/>
                    <w:framePr w:hSpace="141" w:wrap="around" w:vAnchor="text" w:hAnchor="text" w:x="108" w:y="1"/>
                    <w:numPr>
                      <w:ilvl w:val="0"/>
                      <w:numId w:val="35"/>
                    </w:numPr>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 xml:space="preserve">registros relacionados com a </w:t>
                  </w:r>
                  <w:r w:rsidR="00662A2E" w:rsidRPr="00113148">
                    <w:rPr>
                      <w:rFonts w:ascii="Arial" w:eastAsia="Arial" w:hAnsi="Arial" w:cs="Arial"/>
                      <w:sz w:val="20"/>
                      <w:szCs w:val="20"/>
                      <w:lang w:val="pt-BR"/>
                    </w:rPr>
                    <w:t>A</w:t>
                  </w:r>
                  <w:r w:rsidRPr="00113148">
                    <w:rPr>
                      <w:rFonts w:ascii="Arial" w:eastAsia="Arial" w:hAnsi="Arial" w:cs="Arial"/>
                      <w:sz w:val="20"/>
                      <w:szCs w:val="20"/>
                      <w:lang w:val="pt-BR"/>
                    </w:rPr>
                    <w:t xml:space="preserve">ssembleia </w:t>
                  </w:r>
                  <w:r w:rsidR="00662A2E" w:rsidRPr="00113148">
                    <w:rPr>
                      <w:rFonts w:ascii="Arial" w:eastAsia="Arial" w:hAnsi="Arial" w:cs="Arial"/>
                      <w:sz w:val="20"/>
                      <w:szCs w:val="20"/>
                      <w:lang w:val="pt-BR"/>
                    </w:rPr>
                    <w:t>G</w:t>
                  </w:r>
                  <w:r w:rsidRPr="00113148">
                    <w:rPr>
                      <w:rFonts w:ascii="Arial" w:eastAsia="Arial" w:hAnsi="Arial" w:cs="Arial"/>
                      <w:sz w:val="20"/>
                      <w:szCs w:val="20"/>
                      <w:lang w:val="pt-BR"/>
                    </w:rPr>
                    <w:t>eral</w:t>
                  </w:r>
                </w:p>
                <w:p w14:paraId="13499946" w14:textId="24A863A2" w:rsidR="00C2594E" w:rsidRPr="00113148" w:rsidRDefault="00C2594E"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 xml:space="preserve">No caso que ainda </w:t>
                  </w:r>
                  <w:r w:rsidR="001A5DE8" w:rsidRPr="00113148">
                    <w:rPr>
                      <w:rFonts w:ascii="Arial" w:eastAsia="Arial" w:hAnsi="Arial" w:cs="Arial"/>
                      <w:sz w:val="20"/>
                      <w:szCs w:val="20"/>
                      <w:lang w:val="pt-BR"/>
                    </w:rPr>
                    <w:t>não</w:t>
                  </w:r>
                  <w:r w:rsidRPr="00113148">
                    <w:rPr>
                      <w:rFonts w:ascii="Arial" w:eastAsia="Arial" w:hAnsi="Arial" w:cs="Arial"/>
                      <w:sz w:val="20"/>
                      <w:szCs w:val="20"/>
                      <w:lang w:val="pt-BR"/>
                    </w:rPr>
                    <w:t xml:space="preserve"> </w:t>
                  </w:r>
                  <w:r w:rsidR="001A5DE8" w:rsidRPr="00113148">
                    <w:rPr>
                      <w:rFonts w:ascii="Arial" w:eastAsia="Arial" w:hAnsi="Arial" w:cs="Arial"/>
                      <w:sz w:val="20"/>
                      <w:szCs w:val="20"/>
                      <w:lang w:val="pt-BR"/>
                    </w:rPr>
                    <w:t>haja</w:t>
                  </w:r>
                  <w:r w:rsidRPr="00113148">
                    <w:rPr>
                      <w:rFonts w:ascii="Arial" w:eastAsia="Arial" w:hAnsi="Arial" w:cs="Arial"/>
                      <w:sz w:val="20"/>
                      <w:szCs w:val="20"/>
                      <w:lang w:val="pt-BR"/>
                    </w:rPr>
                    <w:t xml:space="preserve"> registros de </w:t>
                  </w:r>
                  <w:r w:rsidR="001A5DE8" w:rsidRPr="00113148">
                    <w:rPr>
                      <w:rFonts w:ascii="Arial" w:eastAsia="Arial" w:hAnsi="Arial" w:cs="Arial"/>
                      <w:sz w:val="20"/>
                      <w:szCs w:val="20"/>
                      <w:lang w:val="pt-BR"/>
                    </w:rPr>
                    <w:t>comercialização</w:t>
                  </w:r>
                  <w:r w:rsidRPr="00113148">
                    <w:rPr>
                      <w:rFonts w:ascii="Arial" w:eastAsia="Arial" w:hAnsi="Arial" w:cs="Arial"/>
                      <w:sz w:val="20"/>
                      <w:szCs w:val="20"/>
                      <w:lang w:val="pt-BR"/>
                    </w:rPr>
                    <w:t xml:space="preserve"> disponíveis, podem ser substituídos por uma recomendação de uma Rede de produtores Fairtrade. Caso</w:t>
                  </w:r>
                  <w:r w:rsidR="001A5DE8" w:rsidRPr="00113148">
                    <w:rPr>
                      <w:rFonts w:ascii="Arial" w:eastAsia="Arial" w:hAnsi="Arial" w:cs="Arial"/>
                      <w:sz w:val="20"/>
                      <w:szCs w:val="20"/>
                      <w:lang w:val="pt-BR"/>
                    </w:rPr>
                    <w:t xml:space="preserve"> a organização não exporte diretamente o cultivo, precisa a confirmação de serviço de um exportador.</w:t>
                  </w:r>
                </w:p>
                <w:p w14:paraId="1B3651E5" w14:textId="16B161AF" w:rsidR="001A5DE8" w:rsidRPr="00662A2E" w:rsidRDefault="001A5DE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113148">
                    <w:rPr>
                      <w:rFonts w:ascii="Arial" w:eastAsia="Arial" w:hAnsi="Arial" w:cs="Arial"/>
                      <w:sz w:val="20"/>
                      <w:szCs w:val="20"/>
                      <w:lang w:val="pt-BR"/>
                    </w:rPr>
                    <w:t>Além disso, você demonstra que tem potencial de mercado para, pelo menos, os dois primeiros anos da certificação Fairtrade com, pelo menos, um comprador. O potencial de mercado é demonstrado com uma carta de intenção de um ou vários sócios de mercado identificados para a compra de seu produto Fairtrade, uma comunicação formal de compromisso de negócio com um comprador Fairtrade (importador/torrefador)</w:t>
                  </w:r>
                  <w:r w:rsidR="00662A2E" w:rsidRPr="00113148">
                    <w:rPr>
                      <w:rFonts w:ascii="Arial" w:eastAsia="Arial" w:hAnsi="Arial" w:cs="Arial"/>
                      <w:sz w:val="20"/>
                      <w:szCs w:val="20"/>
                      <w:lang w:val="pt-BR"/>
                    </w:rPr>
                    <w:t xml:space="preserve"> e um plano de negócios acordado entre o produtor e o comprador (importador/torrefador)</w:t>
                  </w:r>
                  <w:r w:rsidRPr="00113148">
                    <w:rPr>
                      <w:rFonts w:ascii="Arial" w:eastAsia="Arial" w:hAnsi="Arial" w:cs="Arial"/>
                      <w:sz w:val="20"/>
                      <w:szCs w:val="20"/>
                      <w:lang w:val="pt-BR"/>
                    </w:rPr>
                    <w:t xml:space="preserve">. No caso de que não seja possível proporcionar a documentação, ela pode ser substituída por uma recomendação de uma </w:t>
                  </w:r>
                  <w:r w:rsidR="00BC0599" w:rsidRPr="00113148">
                    <w:rPr>
                      <w:rFonts w:ascii="Arial" w:eastAsia="Arial" w:hAnsi="Arial" w:cs="Arial"/>
                      <w:sz w:val="20"/>
                      <w:szCs w:val="20"/>
                      <w:lang w:val="pt-BR"/>
                    </w:rPr>
                    <w:t>Organização</w:t>
                  </w:r>
                  <w:r w:rsidRPr="00113148">
                    <w:rPr>
                      <w:rFonts w:ascii="Arial" w:eastAsia="Arial" w:hAnsi="Arial" w:cs="Arial"/>
                      <w:sz w:val="20"/>
                      <w:szCs w:val="20"/>
                      <w:lang w:val="pt-BR"/>
                    </w:rPr>
                    <w:t xml:space="preserve"> nacional Fairtrade.</w:t>
                  </w:r>
                  <w:r w:rsidR="00AA4D09" w:rsidRPr="0023570E">
                    <w:rPr>
                      <w:rFonts w:ascii="Arial" w:eastAsia="Arial" w:hAnsi="Arial" w:cs="Arial"/>
                      <w:b/>
                      <w:sz w:val="20"/>
                      <w:szCs w:val="20"/>
                      <w:lang w:val="pt-BR"/>
                    </w:rPr>
                    <w:t xml:space="preserve"> </w:t>
                  </w:r>
                </w:p>
              </w:tc>
            </w:tr>
            <w:tr w:rsidR="00AB54A6" w:rsidRPr="0023570E" w14:paraId="0F7BFA23" w14:textId="77777777" w:rsidTr="00492FD2">
              <w:trPr>
                <w:trHeight w:val="284"/>
              </w:trPr>
              <w:tc>
                <w:tcPr>
                  <w:tcW w:w="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EB5BD" w14:textId="193E5DF9" w:rsidR="00AB54A6" w:rsidRPr="00113148" w:rsidRDefault="001A1797"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113148">
                    <w:rPr>
                      <w:rFonts w:ascii="Arial" w:eastAsia="Arial" w:hAnsi="Arial" w:cs="Arial"/>
                      <w:b/>
                      <w:sz w:val="20"/>
                      <w:szCs w:val="20"/>
                      <w:lang w:val="pt-BR"/>
                    </w:rPr>
                    <w:t>An</w:t>
                  </w:r>
                  <w:r w:rsidR="001F4E95" w:rsidRPr="00113148">
                    <w:rPr>
                      <w:rFonts w:ascii="Arial" w:eastAsia="Arial" w:hAnsi="Arial" w:cs="Arial"/>
                      <w:b/>
                      <w:sz w:val="20"/>
                      <w:szCs w:val="20"/>
                      <w:lang w:val="pt-BR"/>
                    </w:rPr>
                    <w:t>o</w:t>
                  </w:r>
                  <w:r w:rsidR="00AB54A6" w:rsidRPr="00113148">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EFF7C" w14:textId="77777777" w:rsidR="00AB54A6" w:rsidRPr="0023570E" w:rsidRDefault="00AB54A6"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AB54A6" w:rsidRPr="00BA122F" w14:paraId="519F0FC3" w14:textId="77777777" w:rsidTr="00492FD2">
              <w:trPr>
                <w:trHeight w:val="86"/>
              </w:trPr>
              <w:tc>
                <w:tcPr>
                  <w:tcW w:w="89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031B33" w14:textId="77777777" w:rsidR="00662A2E" w:rsidRDefault="00B6080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113148">
                    <w:rPr>
                      <w:rFonts w:ascii="Arial" w:eastAsia="Arial" w:hAnsi="Arial" w:cs="Arial"/>
                      <w:b/>
                      <w:sz w:val="16"/>
                      <w:szCs w:val="16"/>
                      <w:lang w:val="pt-BR"/>
                    </w:rPr>
                    <w:t>Orientaçã</w:t>
                  </w:r>
                  <w:r w:rsidR="001A5DE8" w:rsidRPr="00113148">
                    <w:rPr>
                      <w:rFonts w:ascii="Arial" w:eastAsia="Arial" w:hAnsi="Arial" w:cs="Arial"/>
                      <w:b/>
                      <w:sz w:val="16"/>
                      <w:szCs w:val="16"/>
                      <w:lang w:val="pt-BR"/>
                    </w:rPr>
                    <w:t>o</w:t>
                  </w:r>
                  <w:r w:rsidR="00AB54A6" w:rsidRPr="0023570E">
                    <w:rPr>
                      <w:rFonts w:ascii="Arial" w:eastAsia="Arial" w:hAnsi="Arial" w:cs="Arial"/>
                      <w:sz w:val="16"/>
                      <w:szCs w:val="16"/>
                      <w:lang w:val="pt-BR"/>
                    </w:rPr>
                    <w:t>:</w:t>
                  </w:r>
                  <w:r w:rsidR="001A5DE8" w:rsidRPr="0023570E">
                    <w:rPr>
                      <w:rFonts w:ascii="Arial" w:eastAsia="Arial" w:hAnsi="Arial" w:cs="Arial"/>
                      <w:sz w:val="16"/>
                      <w:szCs w:val="16"/>
                      <w:lang w:val="pt-BR"/>
                    </w:rPr>
                    <w:t xml:space="preserve">  O plano de desenvolvimento do negócio deve incluir toda a informação relacionada com as capacidades de </w:t>
                  </w:r>
                  <w:r w:rsidR="00BC0599" w:rsidRPr="0023570E">
                    <w:rPr>
                      <w:rFonts w:ascii="Arial" w:eastAsia="Arial" w:hAnsi="Arial" w:cs="Arial"/>
                      <w:sz w:val="16"/>
                      <w:szCs w:val="16"/>
                      <w:lang w:val="pt-BR"/>
                    </w:rPr>
                    <w:t>assistência</w:t>
                  </w:r>
                  <w:r w:rsidR="001A5DE8" w:rsidRPr="0023570E">
                    <w:rPr>
                      <w:rFonts w:ascii="Arial" w:eastAsia="Arial" w:hAnsi="Arial" w:cs="Arial"/>
                      <w:sz w:val="16"/>
                      <w:szCs w:val="16"/>
                      <w:lang w:val="pt-BR"/>
                    </w:rPr>
                    <w:t xml:space="preserve"> técnica e prioridades, os planos de trabalho e o plano de desenvolvimento dos membros. </w:t>
                  </w:r>
                </w:p>
                <w:p w14:paraId="6D09EA77" w14:textId="2DFD4314" w:rsidR="001A5DE8" w:rsidRPr="0023570E" w:rsidRDefault="001A5DE8"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23570E">
                    <w:rPr>
                      <w:rFonts w:ascii="Arial" w:eastAsia="Arial" w:hAnsi="Arial" w:cs="Arial"/>
                      <w:sz w:val="16"/>
                      <w:szCs w:val="16"/>
                      <w:lang w:val="pt-BR"/>
                    </w:rPr>
                    <w:t xml:space="preserve">É necessário apresentar a assistência </w:t>
                  </w:r>
                  <w:r w:rsidRPr="00DC4824">
                    <w:rPr>
                      <w:rFonts w:ascii="Arial" w:eastAsia="Arial" w:hAnsi="Arial" w:cs="Arial"/>
                      <w:sz w:val="16"/>
                      <w:szCs w:val="16"/>
                      <w:lang w:val="pt-BR"/>
                    </w:rPr>
                    <w:t>de um prestador de serviços de exportação,</w:t>
                  </w:r>
                  <w:r w:rsidRPr="0023570E">
                    <w:rPr>
                      <w:rFonts w:ascii="Arial" w:eastAsia="Arial" w:hAnsi="Arial" w:cs="Arial"/>
                      <w:sz w:val="16"/>
                      <w:szCs w:val="16"/>
                      <w:lang w:val="pt-BR"/>
                    </w:rPr>
                    <w:t xml:space="preserve"> seja ele certificado Fairtrade ou de acordo com o requisito para novos exportadores (ver a </w:t>
                  </w:r>
                  <w:r w:rsidR="00B6080E" w:rsidRPr="0023570E">
                    <w:rPr>
                      <w:rFonts w:ascii="Arial" w:eastAsia="Arial" w:hAnsi="Arial" w:cs="Arial"/>
                      <w:sz w:val="16"/>
                      <w:szCs w:val="16"/>
                      <w:lang w:val="pt-BR"/>
                    </w:rPr>
                    <w:t>seção</w:t>
                  </w:r>
                  <w:r w:rsidRPr="0023570E">
                    <w:rPr>
                      <w:rFonts w:ascii="Arial" w:eastAsia="Arial" w:hAnsi="Arial" w:cs="Arial"/>
                      <w:sz w:val="16"/>
                      <w:szCs w:val="16"/>
                      <w:lang w:val="pt-BR"/>
                    </w:rPr>
                    <w:t xml:space="preserve"> de requisitos de entrada 1.2).</w:t>
                  </w:r>
                </w:p>
                <w:p w14:paraId="2237CC23" w14:textId="3860B92C" w:rsidR="000F037F" w:rsidRPr="0023570E" w:rsidRDefault="001A5DE8"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23570E">
                    <w:rPr>
                      <w:rFonts w:ascii="Arial" w:eastAsia="Arial" w:hAnsi="Arial" w:cs="Arial"/>
                      <w:sz w:val="16"/>
                      <w:szCs w:val="16"/>
                      <w:lang w:val="pt-BR"/>
                    </w:rPr>
                    <w:t xml:space="preserve">O organismo de </w:t>
                  </w:r>
                  <w:r w:rsidR="00B6080E" w:rsidRPr="0023570E">
                    <w:rPr>
                      <w:rFonts w:ascii="Arial" w:eastAsia="Arial" w:hAnsi="Arial" w:cs="Arial"/>
                      <w:sz w:val="16"/>
                      <w:szCs w:val="16"/>
                      <w:lang w:val="pt-BR"/>
                    </w:rPr>
                    <w:t>certificação</w:t>
                  </w:r>
                  <w:r w:rsidRPr="0023570E">
                    <w:rPr>
                      <w:rFonts w:ascii="Arial" w:eastAsia="Arial" w:hAnsi="Arial" w:cs="Arial"/>
                      <w:sz w:val="16"/>
                      <w:szCs w:val="16"/>
                      <w:lang w:val="pt-BR"/>
                    </w:rPr>
                    <w:t xml:space="preserve"> pode verificar e avaliar a documentação da aplicação em sua potencialidade de mercado (carta de intenção de um ou vários sócios de mercad</w:t>
                  </w:r>
                  <w:r w:rsidR="00B6080E" w:rsidRPr="0023570E">
                    <w:rPr>
                      <w:rFonts w:ascii="Arial" w:eastAsia="Arial" w:hAnsi="Arial" w:cs="Arial"/>
                      <w:sz w:val="16"/>
                      <w:szCs w:val="16"/>
                      <w:lang w:val="pt-BR"/>
                    </w:rPr>
                    <w:t>o identificados sobre a compra d</w:t>
                  </w:r>
                  <w:r w:rsidRPr="0023570E">
                    <w:rPr>
                      <w:rFonts w:ascii="Arial" w:eastAsia="Arial" w:hAnsi="Arial" w:cs="Arial"/>
                      <w:sz w:val="16"/>
                      <w:szCs w:val="16"/>
                      <w:lang w:val="pt-BR"/>
                    </w:rPr>
                    <w:t>e produtos Fairtrade, uma comunicação formal de compromisso de negócios com um comprador Fairtrade (importador/</w:t>
                  </w:r>
                  <w:r w:rsidR="00BC0599" w:rsidRPr="0023570E">
                    <w:rPr>
                      <w:rFonts w:ascii="Arial" w:eastAsia="Arial" w:hAnsi="Arial" w:cs="Arial"/>
                      <w:sz w:val="16"/>
                      <w:szCs w:val="16"/>
                      <w:lang w:val="pt-BR"/>
                    </w:rPr>
                    <w:t>torrefador</w:t>
                  </w:r>
                  <w:r w:rsidRPr="0023570E">
                    <w:rPr>
                      <w:rFonts w:ascii="Arial" w:eastAsia="Arial" w:hAnsi="Arial" w:cs="Arial"/>
                      <w:sz w:val="16"/>
                      <w:szCs w:val="16"/>
                      <w:lang w:val="pt-BR"/>
                    </w:rPr>
                    <w:t>) ou um plano de ne</w:t>
                  </w:r>
                  <w:r w:rsidR="00436937" w:rsidRPr="0023570E">
                    <w:rPr>
                      <w:rFonts w:ascii="Arial" w:eastAsia="Arial" w:hAnsi="Arial" w:cs="Arial"/>
                      <w:sz w:val="16"/>
                      <w:szCs w:val="16"/>
                      <w:lang w:val="pt-BR"/>
                    </w:rPr>
                    <w:t>gócios acordado entre o produtor e o comprador Fairtrade (importador/torrefador).</w:t>
                  </w:r>
                </w:p>
              </w:tc>
            </w:tr>
          </w:tbl>
          <w:p w14:paraId="2F0DD9E5" w14:textId="23806B02" w:rsidR="00B6080E" w:rsidRPr="0023570E" w:rsidRDefault="00BC0599" w:rsidP="00492FD2">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w:t>
            </w:r>
            <w:r w:rsidR="00B6080E" w:rsidRPr="0023570E">
              <w:rPr>
                <w:rFonts w:ascii="Arial" w:eastAsia="Arial" w:hAnsi="Arial" w:cs="Arial"/>
                <w:b/>
                <w:sz w:val="20"/>
                <w:szCs w:val="20"/>
                <w:lang w:val="pt-BR"/>
              </w:rPr>
              <w:t>a</w:t>
            </w:r>
            <w:r w:rsidRPr="0023570E">
              <w:rPr>
                <w:rFonts w:ascii="Arial" w:eastAsia="Arial" w:hAnsi="Arial" w:cs="Arial"/>
                <w:b/>
                <w:sz w:val="20"/>
                <w:szCs w:val="20"/>
                <w:lang w:val="pt-BR"/>
              </w:rPr>
              <w:t>çõ</w:t>
            </w:r>
            <w:r w:rsidR="00B6080E" w:rsidRPr="0023570E">
              <w:rPr>
                <w:rFonts w:ascii="Arial" w:eastAsia="Arial" w:hAnsi="Arial" w:cs="Arial"/>
                <w:b/>
                <w:sz w:val="20"/>
                <w:szCs w:val="20"/>
                <w:lang w:val="pt-BR"/>
              </w:rPr>
              <w:t>es</w:t>
            </w:r>
            <w:r w:rsidR="00AB54A6" w:rsidRPr="0023570E">
              <w:rPr>
                <w:rFonts w:ascii="Arial" w:eastAsia="Arial" w:hAnsi="Arial" w:cs="Arial"/>
                <w:b/>
                <w:sz w:val="20"/>
                <w:szCs w:val="20"/>
                <w:lang w:val="pt-BR"/>
              </w:rPr>
              <w:t>:</w:t>
            </w:r>
            <w:r w:rsidR="008156D8" w:rsidRPr="0023570E">
              <w:rPr>
                <w:rFonts w:ascii="Arial" w:eastAsia="Arial" w:hAnsi="Arial" w:cs="Arial"/>
                <w:b/>
                <w:sz w:val="20"/>
                <w:szCs w:val="20"/>
                <w:lang w:val="pt-BR"/>
              </w:rPr>
              <w:t xml:space="preserve"> </w:t>
            </w:r>
            <w:r w:rsidR="00B6080E" w:rsidRPr="0023570E">
              <w:rPr>
                <w:rFonts w:ascii="Arial" w:eastAsia="Arial" w:hAnsi="Arial" w:cs="Arial"/>
                <w:sz w:val="20"/>
                <w:szCs w:val="20"/>
                <w:lang w:val="pt-BR"/>
              </w:rPr>
              <w:t xml:space="preserve">A oportunidade de obter a </w:t>
            </w:r>
            <w:r w:rsidRPr="0023570E">
              <w:rPr>
                <w:rFonts w:ascii="Arial" w:eastAsia="Arial" w:hAnsi="Arial" w:cs="Arial"/>
                <w:sz w:val="20"/>
                <w:szCs w:val="20"/>
                <w:lang w:val="pt-BR"/>
              </w:rPr>
              <w:t>certificação</w:t>
            </w:r>
            <w:r w:rsidR="00B6080E" w:rsidRPr="0023570E">
              <w:rPr>
                <w:rFonts w:ascii="Arial" w:eastAsia="Arial" w:hAnsi="Arial" w:cs="Arial"/>
                <w:sz w:val="20"/>
                <w:szCs w:val="20"/>
                <w:lang w:val="pt-BR"/>
              </w:rPr>
              <w:t xml:space="preserve"> Fairtrade para novas OPP</w:t>
            </w:r>
            <w:r w:rsidR="00113148">
              <w:rPr>
                <w:rFonts w:ascii="Arial" w:eastAsia="Arial" w:hAnsi="Arial" w:cs="Arial"/>
                <w:sz w:val="20"/>
                <w:szCs w:val="20"/>
                <w:lang w:val="pt-BR"/>
              </w:rPr>
              <w:t>s</w:t>
            </w:r>
            <w:r w:rsidR="00B6080E" w:rsidRPr="0023570E">
              <w:rPr>
                <w:rFonts w:ascii="Arial" w:eastAsia="Arial" w:hAnsi="Arial" w:cs="Arial"/>
                <w:sz w:val="20"/>
                <w:szCs w:val="20"/>
                <w:lang w:val="pt-BR"/>
              </w:rPr>
              <w:t xml:space="preserve"> resultará em um processo mais seletivo; poderia afetar as organizações menos preparadas/profissionais, mas ao mesmo tempo promove um maior compromisso com Fairtrade, sua missão e valores, no trabalho para a </w:t>
            </w:r>
            <w:r w:rsidRPr="0023570E">
              <w:rPr>
                <w:rFonts w:ascii="Arial" w:eastAsia="Arial" w:hAnsi="Arial" w:cs="Arial"/>
                <w:sz w:val="20"/>
                <w:szCs w:val="20"/>
                <w:lang w:val="pt-BR"/>
              </w:rPr>
              <w:t>certificação</w:t>
            </w:r>
            <w:r w:rsidR="00B6080E" w:rsidRPr="0023570E">
              <w:rPr>
                <w:rFonts w:ascii="Arial" w:eastAsia="Arial" w:hAnsi="Arial" w:cs="Arial"/>
                <w:sz w:val="20"/>
                <w:szCs w:val="20"/>
                <w:lang w:val="pt-BR"/>
              </w:rPr>
              <w:t>. Estes critérios de entrada também protegem o incremento das oportunidades de mercado, pelo menos ao mesmo ritmo para as novas OPP</w:t>
            </w:r>
            <w:r w:rsidR="00113148">
              <w:rPr>
                <w:rFonts w:ascii="Arial" w:eastAsia="Arial" w:hAnsi="Arial" w:cs="Arial"/>
                <w:sz w:val="20"/>
                <w:szCs w:val="20"/>
                <w:lang w:val="pt-BR"/>
              </w:rPr>
              <w:t>s</w:t>
            </w:r>
            <w:r w:rsidR="00B6080E" w:rsidRPr="0023570E">
              <w:rPr>
                <w:rFonts w:ascii="Arial" w:eastAsia="Arial" w:hAnsi="Arial" w:cs="Arial"/>
                <w:sz w:val="20"/>
                <w:szCs w:val="20"/>
                <w:lang w:val="pt-BR"/>
              </w:rPr>
              <w:t xml:space="preserve"> no âmbito </w:t>
            </w:r>
            <w:r w:rsidRPr="0023570E">
              <w:rPr>
                <w:rFonts w:ascii="Arial" w:eastAsia="Arial" w:hAnsi="Arial" w:cs="Arial"/>
                <w:sz w:val="20"/>
                <w:szCs w:val="20"/>
                <w:lang w:val="pt-BR"/>
              </w:rPr>
              <w:t>de Fairtrade, ao</w:t>
            </w:r>
            <w:r w:rsidR="00B6080E" w:rsidRPr="0023570E">
              <w:rPr>
                <w:rFonts w:ascii="Arial" w:eastAsia="Arial" w:hAnsi="Arial" w:cs="Arial"/>
                <w:sz w:val="20"/>
                <w:szCs w:val="20"/>
                <w:lang w:val="pt-BR"/>
              </w:rPr>
              <w:t xml:space="preserve"> reduzir a ameaça </w:t>
            </w:r>
            <w:r w:rsidRPr="0023570E">
              <w:rPr>
                <w:rFonts w:ascii="Arial" w:eastAsia="Arial" w:hAnsi="Arial" w:cs="Arial"/>
                <w:sz w:val="20"/>
                <w:szCs w:val="20"/>
                <w:lang w:val="pt-BR"/>
              </w:rPr>
              <w:t>de perda de</w:t>
            </w:r>
            <w:r w:rsidR="00B6080E" w:rsidRPr="0023570E">
              <w:rPr>
                <w:rFonts w:ascii="Arial" w:eastAsia="Arial" w:hAnsi="Arial" w:cs="Arial"/>
                <w:sz w:val="20"/>
                <w:szCs w:val="20"/>
                <w:lang w:val="pt-BR"/>
              </w:rPr>
              <w:t xml:space="preserve"> oportunidades de mercado existentes para as OPP</w:t>
            </w:r>
            <w:r w:rsidR="00113148">
              <w:rPr>
                <w:rFonts w:ascii="Arial" w:eastAsia="Arial" w:hAnsi="Arial" w:cs="Arial"/>
                <w:sz w:val="20"/>
                <w:szCs w:val="20"/>
                <w:lang w:val="pt-BR"/>
              </w:rPr>
              <w:t>s</w:t>
            </w:r>
            <w:r w:rsidR="00B6080E" w:rsidRPr="0023570E">
              <w:rPr>
                <w:rFonts w:ascii="Arial" w:eastAsia="Arial" w:hAnsi="Arial" w:cs="Arial"/>
                <w:sz w:val="20"/>
                <w:szCs w:val="20"/>
                <w:lang w:val="pt-BR"/>
              </w:rPr>
              <w:t xml:space="preserve"> certificadas. A proposta também outorga </w:t>
            </w:r>
            <w:r w:rsidRPr="0023570E">
              <w:rPr>
                <w:rFonts w:ascii="Arial" w:eastAsia="Arial" w:hAnsi="Arial" w:cs="Arial"/>
                <w:sz w:val="20"/>
                <w:szCs w:val="20"/>
                <w:lang w:val="pt-BR"/>
              </w:rPr>
              <w:t>um papel mais ativo para as RP e as ONF na defesa desses critérios de entrada.</w:t>
            </w:r>
          </w:p>
          <w:p w14:paraId="582554FC" w14:textId="48D07CD8" w:rsidR="008156D8" w:rsidRPr="0023570E" w:rsidRDefault="00BC0599" w:rsidP="00492FD2">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w:t>
            </w:r>
            <w:r w:rsidR="00CE1813" w:rsidRPr="0023570E">
              <w:rPr>
                <w:rFonts w:ascii="Arial" w:eastAsia="Arial" w:hAnsi="Arial" w:cs="Arial"/>
                <w:b/>
                <w:sz w:val="20"/>
                <w:szCs w:val="20"/>
                <w:lang w:val="pt-BR"/>
              </w:rPr>
              <w:t>gunta</w:t>
            </w:r>
            <w:r w:rsidR="008156D8" w:rsidRPr="0023570E">
              <w:rPr>
                <w:rFonts w:ascii="Arial" w:eastAsia="Arial" w:hAnsi="Arial" w:cs="Arial"/>
                <w:b/>
                <w:sz w:val="20"/>
                <w:szCs w:val="20"/>
                <w:lang w:val="pt-BR"/>
              </w:rPr>
              <w:t xml:space="preserve"> 1. </w:t>
            </w:r>
            <w:r w:rsidRPr="0023570E">
              <w:rPr>
                <w:rFonts w:ascii="Arial" w:eastAsia="Arial" w:hAnsi="Arial" w:cs="Arial"/>
                <w:b/>
                <w:sz w:val="20"/>
                <w:szCs w:val="20"/>
                <w:lang w:val="pt-BR"/>
              </w:rPr>
              <w:t>Você concorda com este requisito?</w:t>
            </w:r>
          </w:p>
          <w:p w14:paraId="6A489319" w14:textId="4F26F8EF" w:rsidR="00602BAF" w:rsidRPr="0023570E" w:rsidRDefault="00974EBA" w:rsidP="00492FD2">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w:instrText>
            </w:r>
            <w:bookmarkStart w:id="46" w:name="Check5"/>
            <w:r w:rsidRPr="0023570E">
              <w:rPr>
                <w:rFonts w:ascii="Arial" w:eastAsia="Arial" w:hAnsi="Arial" w:cs="Arial"/>
                <w:b/>
                <w:sz w:val="20"/>
                <w:szCs w:val="20"/>
                <w:lang w:val="pt-BR"/>
              </w:rPr>
              <w:instrText xml:space="preserve">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bookmarkEnd w:id="46"/>
            <w:r w:rsidR="00BC0599" w:rsidRPr="0023570E">
              <w:rPr>
                <w:rFonts w:ascii="Arial" w:eastAsia="Arial" w:hAnsi="Arial" w:cs="Arial"/>
                <w:sz w:val="20"/>
                <w:szCs w:val="20"/>
                <w:lang w:val="pt-BR"/>
              </w:rPr>
              <w:t>Sim</w:t>
            </w:r>
          </w:p>
          <w:p w14:paraId="0481955E" w14:textId="5CA5664C" w:rsidR="00602BAF" w:rsidRPr="0023570E" w:rsidRDefault="00457A39" w:rsidP="00492FD2">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00BC0599" w:rsidRPr="0023570E">
              <w:rPr>
                <w:rFonts w:ascii="Arial" w:eastAsia="Arial" w:hAnsi="Arial" w:cs="Arial"/>
                <w:sz w:val="20"/>
                <w:szCs w:val="20"/>
                <w:lang w:val="pt-BR"/>
              </w:rPr>
              <w:t>Não</w:t>
            </w:r>
          </w:p>
          <w:p w14:paraId="65A4D2EE" w14:textId="025B92FA" w:rsidR="00457A39" w:rsidRPr="0023570E" w:rsidRDefault="00457A39" w:rsidP="00492FD2">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00BC0599" w:rsidRPr="0023570E">
              <w:rPr>
                <w:rFonts w:ascii="Arial" w:eastAsia="Arial" w:hAnsi="Arial" w:cs="Arial"/>
                <w:sz w:val="20"/>
                <w:szCs w:val="20"/>
                <w:lang w:val="pt-BR"/>
              </w:rPr>
              <w:t>Não tenho certeza</w:t>
            </w:r>
          </w:p>
          <w:p w14:paraId="04553238" w14:textId="5E423755" w:rsidR="00A34D5D" w:rsidRPr="0023570E" w:rsidRDefault="003F49EA" w:rsidP="00BC059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Por favor, e</w:t>
            </w:r>
            <w:r w:rsidR="00BC0599" w:rsidRPr="0023570E">
              <w:rPr>
                <w:rFonts w:ascii="Arial" w:eastAsia="Arial" w:hAnsi="Arial" w:cs="Arial"/>
                <w:b/>
                <w:sz w:val="20"/>
                <w:szCs w:val="20"/>
                <w:lang w:val="pt-BR"/>
              </w:rPr>
              <w:t>xplique seus motivos e sugestões de modificações, se houver</w:t>
            </w:r>
            <w:r w:rsidR="00E422EB" w:rsidRPr="0023570E">
              <w:rPr>
                <w:rFonts w:ascii="Arial" w:eastAsia="Arial" w:hAnsi="Arial" w:cs="Arial"/>
                <w:b/>
                <w:sz w:val="20"/>
                <w:szCs w:val="20"/>
                <w:lang w:val="pt-BR"/>
              </w:rPr>
              <w:t>:</w:t>
            </w:r>
            <w:r w:rsidR="00404A3D" w:rsidRPr="0023570E">
              <w:rPr>
                <w:rFonts w:ascii="Arial" w:eastAsia="Arial" w:hAnsi="Arial" w:cs="Arial"/>
                <w:b/>
                <w:sz w:val="20"/>
                <w:szCs w:val="20"/>
                <w:lang w:val="pt-BR"/>
              </w:rPr>
              <w:t xml:space="preserve"> </w:t>
            </w:r>
            <w:r w:rsidR="00266666" w:rsidRPr="0023570E">
              <w:rPr>
                <w:rFonts w:ascii="Arial" w:eastAsia="Arial" w:hAnsi="Arial" w:cs="Arial"/>
                <w:sz w:val="20"/>
                <w:szCs w:val="20"/>
                <w:lang w:val="pt-BR"/>
              </w:rPr>
              <w:fldChar w:fldCharType="begin">
                <w:ffData>
                  <w:name w:val="Text39"/>
                  <w:enabled/>
                  <w:calcOnExit w:val="0"/>
                  <w:textInput/>
                </w:ffData>
              </w:fldChar>
            </w:r>
            <w:bookmarkStart w:id="47" w:name="Text39"/>
            <w:r w:rsidR="00266666" w:rsidRPr="0023570E">
              <w:rPr>
                <w:rFonts w:ascii="Arial" w:eastAsia="Arial" w:hAnsi="Arial" w:cs="Arial"/>
                <w:sz w:val="20"/>
                <w:szCs w:val="20"/>
                <w:lang w:val="pt-BR"/>
              </w:rPr>
              <w:instrText xml:space="preserve"> FORMTEXT </w:instrText>
            </w:r>
            <w:r w:rsidR="00266666" w:rsidRPr="0023570E">
              <w:rPr>
                <w:rFonts w:ascii="Arial" w:eastAsia="Arial" w:hAnsi="Arial" w:cs="Arial"/>
                <w:sz w:val="20"/>
                <w:szCs w:val="20"/>
                <w:lang w:val="pt-BR"/>
              </w:rPr>
            </w:r>
            <w:r w:rsidR="00266666" w:rsidRPr="0023570E">
              <w:rPr>
                <w:rFonts w:ascii="Arial" w:eastAsia="Arial" w:hAnsi="Arial" w:cs="Arial"/>
                <w:sz w:val="20"/>
                <w:szCs w:val="20"/>
                <w:lang w:val="pt-BR"/>
              </w:rPr>
              <w:fldChar w:fldCharType="separate"/>
            </w:r>
            <w:r w:rsidR="00266666" w:rsidRPr="0023570E">
              <w:rPr>
                <w:rFonts w:ascii="Arial" w:eastAsia="Arial" w:hAnsi="Arial" w:cs="Arial"/>
                <w:noProof/>
                <w:sz w:val="20"/>
                <w:szCs w:val="20"/>
                <w:lang w:val="pt-BR"/>
              </w:rPr>
              <w:t> </w:t>
            </w:r>
            <w:r w:rsidR="00266666" w:rsidRPr="0023570E">
              <w:rPr>
                <w:rFonts w:ascii="Arial" w:eastAsia="Arial" w:hAnsi="Arial" w:cs="Arial"/>
                <w:noProof/>
                <w:sz w:val="20"/>
                <w:szCs w:val="20"/>
                <w:lang w:val="pt-BR"/>
              </w:rPr>
              <w:t> </w:t>
            </w:r>
            <w:r w:rsidR="00266666" w:rsidRPr="0023570E">
              <w:rPr>
                <w:rFonts w:ascii="Arial" w:eastAsia="Arial" w:hAnsi="Arial" w:cs="Arial"/>
                <w:noProof/>
                <w:sz w:val="20"/>
                <w:szCs w:val="20"/>
                <w:lang w:val="pt-BR"/>
              </w:rPr>
              <w:t> </w:t>
            </w:r>
            <w:r w:rsidR="00266666" w:rsidRPr="0023570E">
              <w:rPr>
                <w:rFonts w:ascii="Arial" w:eastAsia="Arial" w:hAnsi="Arial" w:cs="Arial"/>
                <w:noProof/>
                <w:sz w:val="20"/>
                <w:szCs w:val="20"/>
                <w:lang w:val="pt-BR"/>
              </w:rPr>
              <w:t> </w:t>
            </w:r>
            <w:r w:rsidR="00266666" w:rsidRPr="0023570E">
              <w:rPr>
                <w:rFonts w:ascii="Arial" w:eastAsia="Arial" w:hAnsi="Arial" w:cs="Arial"/>
                <w:noProof/>
                <w:sz w:val="20"/>
                <w:szCs w:val="20"/>
                <w:lang w:val="pt-BR"/>
              </w:rPr>
              <w:t> </w:t>
            </w:r>
            <w:r w:rsidR="00266666" w:rsidRPr="0023570E">
              <w:rPr>
                <w:rFonts w:ascii="Arial" w:eastAsia="Arial" w:hAnsi="Arial" w:cs="Arial"/>
                <w:sz w:val="20"/>
                <w:szCs w:val="20"/>
                <w:lang w:val="pt-BR"/>
              </w:rPr>
              <w:fldChar w:fldCharType="end"/>
            </w:r>
            <w:bookmarkEnd w:id="47"/>
            <w:r w:rsidR="00404A3D" w:rsidRPr="0023570E">
              <w:rPr>
                <w:rFonts w:ascii="Arial" w:eastAsia="Arial" w:hAnsi="Arial" w:cs="Arial"/>
                <w:sz w:val="20"/>
                <w:szCs w:val="20"/>
                <w:lang w:val="pt-BR"/>
              </w:rPr>
              <w:t>.</w:t>
            </w:r>
          </w:p>
        </w:tc>
      </w:tr>
    </w:tbl>
    <w:p w14:paraId="04AF7647" w14:textId="07D3F691" w:rsidR="006B38E4" w:rsidRPr="0023570E" w:rsidRDefault="002A65B9" w:rsidP="0021373D">
      <w:pPr>
        <w:pStyle w:val="Heading3"/>
        <w:numPr>
          <w:ilvl w:val="1"/>
          <w:numId w:val="12"/>
        </w:numPr>
        <w:spacing w:before="240"/>
        <w:ind w:left="499" w:hanging="357"/>
        <w:rPr>
          <w:rFonts w:ascii="Arial" w:hAnsi="Arial" w:cs="Arial"/>
          <w:b/>
          <w:color w:val="00B9E4"/>
          <w:sz w:val="20"/>
          <w:lang w:val="pt-BR"/>
        </w:rPr>
      </w:pPr>
      <w:bookmarkStart w:id="48" w:name="_Toc40278095"/>
      <w:bookmarkStart w:id="49" w:name="_Toc57047617"/>
      <w:r w:rsidRPr="0023570E">
        <w:rPr>
          <w:rFonts w:ascii="Arial" w:hAnsi="Arial" w:cs="Arial"/>
          <w:b/>
          <w:color w:val="00B9E4"/>
          <w:sz w:val="20"/>
          <w:lang w:val="pt-BR"/>
        </w:rPr>
        <w:t>Certificação</w:t>
      </w:r>
      <w:r w:rsidR="000F68C2" w:rsidRPr="0023570E">
        <w:rPr>
          <w:rFonts w:ascii="Arial" w:hAnsi="Arial" w:cs="Arial"/>
          <w:b/>
          <w:color w:val="00B9E4"/>
          <w:sz w:val="20"/>
          <w:lang w:val="pt-BR"/>
        </w:rPr>
        <w:t xml:space="preserve"> </w:t>
      </w:r>
      <w:r w:rsidR="00CE1813" w:rsidRPr="0023570E">
        <w:rPr>
          <w:rFonts w:ascii="Arial" w:hAnsi="Arial" w:cs="Arial"/>
          <w:b/>
          <w:color w:val="00B9E4"/>
          <w:sz w:val="20"/>
          <w:lang w:val="pt-BR"/>
        </w:rPr>
        <w:t>–</w:t>
      </w:r>
      <w:r w:rsidR="000F68C2" w:rsidRPr="0023570E">
        <w:rPr>
          <w:rFonts w:ascii="Arial" w:hAnsi="Arial" w:cs="Arial"/>
          <w:b/>
          <w:color w:val="00B9E4"/>
          <w:sz w:val="20"/>
          <w:lang w:val="pt-BR"/>
        </w:rPr>
        <w:t xml:space="preserve"> </w:t>
      </w:r>
      <w:r w:rsidR="00CE1813" w:rsidRPr="0023570E">
        <w:rPr>
          <w:rFonts w:ascii="Arial" w:hAnsi="Arial" w:cs="Arial"/>
          <w:b/>
          <w:color w:val="00B9E4"/>
          <w:sz w:val="20"/>
          <w:lang w:val="pt-BR"/>
        </w:rPr>
        <w:t>Requisito de entrada para</w:t>
      </w:r>
      <w:r w:rsidR="005F1933" w:rsidRPr="0023570E">
        <w:rPr>
          <w:rFonts w:ascii="Arial" w:hAnsi="Arial" w:cs="Arial"/>
          <w:b/>
          <w:color w:val="00B9E4"/>
          <w:sz w:val="20"/>
          <w:lang w:val="pt-BR"/>
        </w:rPr>
        <w:t xml:space="preserve"> </w:t>
      </w:r>
      <w:bookmarkEnd w:id="48"/>
      <w:r w:rsidR="00662A2E">
        <w:rPr>
          <w:rFonts w:ascii="Arial" w:hAnsi="Arial" w:cs="Arial"/>
          <w:b/>
          <w:color w:val="00B9E4"/>
          <w:sz w:val="20"/>
          <w:lang w:val="pt-BR"/>
        </w:rPr>
        <w:t>prestadores</w:t>
      </w:r>
      <w:r w:rsidR="00584862" w:rsidRPr="0023570E">
        <w:rPr>
          <w:rFonts w:ascii="Arial" w:hAnsi="Arial" w:cs="Arial"/>
          <w:b/>
          <w:color w:val="00B9E4"/>
          <w:sz w:val="20"/>
          <w:lang w:val="pt-BR"/>
        </w:rPr>
        <w:t xml:space="preserve"> de </w:t>
      </w:r>
      <w:r w:rsidRPr="0023570E">
        <w:rPr>
          <w:rFonts w:ascii="Arial" w:hAnsi="Arial" w:cs="Arial"/>
          <w:b/>
          <w:color w:val="00B9E4"/>
          <w:sz w:val="20"/>
          <w:lang w:val="pt-BR"/>
        </w:rPr>
        <w:t>serviços</w:t>
      </w:r>
      <w:r w:rsidR="00CE1813" w:rsidRPr="0023570E">
        <w:rPr>
          <w:rFonts w:ascii="Arial" w:hAnsi="Arial" w:cs="Arial"/>
          <w:b/>
          <w:color w:val="00B9E4"/>
          <w:sz w:val="20"/>
          <w:lang w:val="pt-BR"/>
        </w:rPr>
        <w:t xml:space="preserve"> de </w:t>
      </w:r>
      <w:r w:rsidRPr="0023570E">
        <w:rPr>
          <w:rFonts w:ascii="Arial" w:hAnsi="Arial" w:cs="Arial"/>
          <w:b/>
          <w:color w:val="00B9E4"/>
          <w:sz w:val="20"/>
          <w:lang w:val="pt-BR"/>
        </w:rPr>
        <w:t>exportação</w:t>
      </w:r>
      <w:bookmarkEnd w:id="49"/>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6B38E4" w:rsidRPr="00BA122F" w14:paraId="1935849B" w14:textId="77777777" w:rsidTr="00492FD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FDA21" w14:textId="72ECCFED" w:rsidR="00246E0E" w:rsidRPr="0023570E" w:rsidRDefault="00584862" w:rsidP="00386E4F">
            <w:pPr>
              <w:keepNext/>
              <w:keepLines/>
              <w:tabs>
                <w:tab w:val="left" w:pos="735"/>
              </w:tabs>
              <w:spacing w:before="120" w:after="120" w:line="276" w:lineRule="auto"/>
              <w:jc w:val="both"/>
              <w:rPr>
                <w:rFonts w:ascii="Arial" w:eastAsia="Arial" w:hAnsi="Arial" w:cs="Arial"/>
                <w:sz w:val="20"/>
                <w:szCs w:val="20"/>
                <w:lang w:val="pt-BR"/>
              </w:rPr>
            </w:pPr>
            <w:r w:rsidRPr="00662A2E">
              <w:rPr>
                <w:rFonts w:ascii="Arial" w:eastAsia="Arial" w:hAnsi="Arial" w:cs="Arial"/>
                <w:b/>
                <w:sz w:val="20"/>
                <w:szCs w:val="20"/>
                <w:lang w:val="pt-BR"/>
              </w:rPr>
              <w:t xml:space="preserve">A proposta </w:t>
            </w:r>
            <w:r w:rsidR="00662A2E" w:rsidRPr="00662A2E">
              <w:rPr>
                <w:rFonts w:ascii="Arial" w:eastAsia="Arial" w:hAnsi="Arial" w:cs="Arial"/>
                <w:b/>
                <w:sz w:val="20"/>
                <w:szCs w:val="20"/>
                <w:lang w:val="pt-BR"/>
              </w:rPr>
              <w:t>pretende</w:t>
            </w:r>
            <w:r w:rsidR="00386E4F" w:rsidRPr="0023570E">
              <w:rPr>
                <w:rFonts w:ascii="Arial" w:eastAsia="Arial" w:hAnsi="Arial" w:cs="Arial"/>
                <w:b/>
                <w:sz w:val="20"/>
                <w:szCs w:val="20"/>
                <w:lang w:val="pt-BR"/>
              </w:rPr>
              <w:t xml:space="preserve">: </w:t>
            </w:r>
            <w:r w:rsidR="00386E4F" w:rsidRPr="0023570E">
              <w:rPr>
                <w:rFonts w:ascii="Arial" w:eastAsia="Arial" w:hAnsi="Arial" w:cs="Arial"/>
                <w:sz w:val="20"/>
                <w:szCs w:val="20"/>
                <w:lang w:val="pt-BR"/>
              </w:rPr>
              <w:t>Regula</w:t>
            </w:r>
            <w:r w:rsidR="00466F2F" w:rsidRPr="0023570E">
              <w:rPr>
                <w:rFonts w:ascii="Arial" w:eastAsia="Arial" w:hAnsi="Arial" w:cs="Arial"/>
                <w:sz w:val="20"/>
                <w:szCs w:val="20"/>
                <w:lang w:val="pt-BR"/>
              </w:rPr>
              <w:t>r</w:t>
            </w:r>
            <w:r w:rsidR="00246E0E" w:rsidRPr="0023570E">
              <w:rPr>
                <w:rFonts w:ascii="Arial" w:eastAsia="Arial" w:hAnsi="Arial" w:cs="Arial"/>
                <w:sz w:val="20"/>
                <w:szCs w:val="20"/>
                <w:lang w:val="pt-BR"/>
              </w:rPr>
              <w:t xml:space="preserve"> a </w:t>
            </w:r>
            <w:r w:rsidR="002A65B9" w:rsidRPr="0023570E">
              <w:rPr>
                <w:rFonts w:ascii="Arial" w:eastAsia="Arial" w:hAnsi="Arial" w:cs="Arial"/>
                <w:sz w:val="20"/>
                <w:szCs w:val="20"/>
                <w:lang w:val="pt-BR"/>
              </w:rPr>
              <w:t>participação</w:t>
            </w:r>
            <w:r w:rsidR="00246E0E" w:rsidRPr="0023570E">
              <w:rPr>
                <w:rFonts w:ascii="Arial" w:eastAsia="Arial" w:hAnsi="Arial" w:cs="Arial"/>
                <w:sz w:val="20"/>
                <w:szCs w:val="20"/>
                <w:lang w:val="pt-BR"/>
              </w:rPr>
              <w:t xml:space="preserve"> de exportadores em café Fairtrade, enfatizar em responder </w:t>
            </w:r>
            <w:r w:rsidR="00BD18D8">
              <w:rPr>
                <w:rFonts w:ascii="Arial" w:eastAsia="Arial" w:hAnsi="Arial" w:cs="Arial"/>
                <w:sz w:val="20"/>
                <w:szCs w:val="20"/>
                <w:lang w:val="pt-BR"/>
              </w:rPr>
              <w:t>à</w:t>
            </w:r>
            <w:r w:rsidR="00246E0E" w:rsidRPr="0023570E">
              <w:rPr>
                <w:rFonts w:ascii="Arial" w:eastAsia="Arial" w:hAnsi="Arial" w:cs="Arial"/>
                <w:sz w:val="20"/>
                <w:szCs w:val="20"/>
                <w:lang w:val="pt-BR"/>
              </w:rPr>
              <w:t xml:space="preserve">s necessidades das organizações de produtores de </w:t>
            </w:r>
            <w:r w:rsidR="00BD18D8">
              <w:rPr>
                <w:rFonts w:ascii="Arial" w:eastAsia="Arial" w:hAnsi="Arial" w:cs="Arial"/>
                <w:sz w:val="20"/>
                <w:szCs w:val="20"/>
                <w:lang w:val="pt-BR"/>
              </w:rPr>
              <w:t xml:space="preserve">poder </w:t>
            </w:r>
            <w:r w:rsidR="00246E0E" w:rsidRPr="0023570E">
              <w:rPr>
                <w:rFonts w:ascii="Arial" w:eastAsia="Arial" w:hAnsi="Arial" w:cs="Arial"/>
                <w:sz w:val="20"/>
                <w:szCs w:val="20"/>
                <w:lang w:val="pt-BR"/>
              </w:rPr>
              <w:t xml:space="preserve">contar com os serviços de um </w:t>
            </w:r>
            <w:r w:rsidR="00BD18D8">
              <w:rPr>
                <w:rFonts w:ascii="Arial" w:eastAsia="Arial" w:hAnsi="Arial" w:cs="Arial"/>
                <w:sz w:val="20"/>
                <w:szCs w:val="20"/>
                <w:lang w:val="pt-BR"/>
              </w:rPr>
              <w:t>prestado</w:t>
            </w:r>
            <w:r w:rsidR="00246E0E" w:rsidRPr="0023570E">
              <w:rPr>
                <w:rFonts w:ascii="Arial" w:eastAsia="Arial" w:hAnsi="Arial" w:cs="Arial"/>
                <w:sz w:val="20"/>
                <w:szCs w:val="20"/>
                <w:lang w:val="pt-BR"/>
              </w:rPr>
              <w:t>r de serviços de exportação.</w:t>
            </w:r>
          </w:p>
          <w:p w14:paraId="05A29925" w14:textId="16E59162" w:rsidR="00386E4F" w:rsidRPr="0023570E" w:rsidRDefault="00246E0E" w:rsidP="00A24420">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sz w:val="20"/>
                <w:szCs w:val="20"/>
                <w:lang w:val="pt-BR"/>
              </w:rPr>
              <w:t>A proposta consiste em revisar o requisito</w:t>
            </w:r>
            <w:r w:rsidR="00BD18D8">
              <w:rPr>
                <w:rFonts w:ascii="Arial" w:eastAsia="Arial" w:hAnsi="Arial" w:cs="Arial"/>
                <w:sz w:val="20"/>
                <w:szCs w:val="20"/>
                <w:lang w:val="pt-BR"/>
              </w:rPr>
              <w:t xml:space="preserve"> atual</w:t>
            </w:r>
            <w:r w:rsidRPr="0023570E">
              <w:rPr>
                <w:rFonts w:ascii="Arial" w:eastAsia="Arial" w:hAnsi="Arial" w:cs="Arial"/>
                <w:sz w:val="20"/>
                <w:szCs w:val="20"/>
                <w:lang w:val="pt-BR"/>
              </w:rPr>
              <w:t xml:space="preserve"> 1.1.1. e limitar a entrada de novos exportadores, apenas aceitar os que tenham um compromisso comercial direto com uma organização de produtores o que deve ser confirmado por ela. Além disso, também será levado em consideração as organizações de produtores interessadas na certificação Fairtrade que possam prestar também serviços de exportação e estejam interessadas em entrar no sistema Fairtrade. </w:t>
            </w:r>
          </w:p>
          <w:tbl>
            <w:tblPr>
              <w:tblW w:w="8898" w:type="dxa"/>
              <w:tblLook w:val="04A0" w:firstRow="1" w:lastRow="0" w:firstColumn="1" w:lastColumn="0" w:noHBand="0" w:noVBand="1"/>
            </w:tblPr>
            <w:tblGrid>
              <w:gridCol w:w="872"/>
              <w:gridCol w:w="8026"/>
            </w:tblGrid>
            <w:tr w:rsidR="00104663" w:rsidRPr="00BA122F" w14:paraId="6F1DA402"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22C64" w14:textId="7F871456" w:rsidR="00104663" w:rsidRPr="0023570E" w:rsidRDefault="00246E0E"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Aplica-se</w:t>
                  </w:r>
                  <w:r w:rsidR="005F37FB" w:rsidRPr="0023570E">
                    <w:rPr>
                      <w:rFonts w:ascii="Arial" w:eastAsia="Arial" w:hAnsi="Arial" w:cs="Arial"/>
                      <w:b/>
                      <w:sz w:val="20"/>
                      <w:szCs w:val="20"/>
                      <w:lang w:val="pt-BR"/>
                    </w:rPr>
                    <w:t xml:space="preserve"> a</w:t>
                  </w:r>
                  <w:r w:rsidR="00104663" w:rsidRPr="00BD18D8">
                    <w:rPr>
                      <w:rFonts w:ascii="Arial" w:eastAsia="Arial" w:hAnsi="Arial" w:cs="Arial"/>
                      <w:b/>
                      <w:sz w:val="20"/>
                      <w:szCs w:val="20"/>
                      <w:lang w:val="pt-BR"/>
                    </w:rPr>
                    <w:t>:</w:t>
                  </w:r>
                  <w:r w:rsidR="00104663" w:rsidRPr="00BD18D8">
                    <w:rPr>
                      <w:rFonts w:ascii="Arial" w:eastAsia="Arial" w:hAnsi="Arial" w:cs="Arial"/>
                      <w:sz w:val="20"/>
                      <w:szCs w:val="20"/>
                      <w:lang w:val="pt-BR"/>
                    </w:rPr>
                    <w:t xml:space="preserve"> </w:t>
                  </w:r>
                  <w:r w:rsidR="00BD18D8" w:rsidRPr="00BD18D8">
                    <w:rPr>
                      <w:rFonts w:ascii="Arial" w:hAnsi="Arial"/>
                      <w:sz w:val="20"/>
                      <w:lang w:val="pt-BR"/>
                    </w:rPr>
                    <w:t>Prestadore</w:t>
                  </w:r>
                  <w:r w:rsidRPr="00BD18D8">
                    <w:rPr>
                      <w:rFonts w:ascii="Arial" w:hAnsi="Arial"/>
                      <w:sz w:val="20"/>
                      <w:lang w:val="pt-BR"/>
                    </w:rPr>
                    <w:t xml:space="preserve">s de </w:t>
                  </w:r>
                  <w:r w:rsidR="002A65B9" w:rsidRPr="00BD18D8">
                    <w:rPr>
                      <w:rFonts w:ascii="Arial" w:hAnsi="Arial"/>
                      <w:sz w:val="20"/>
                      <w:lang w:val="pt-BR"/>
                    </w:rPr>
                    <w:t>serviços</w:t>
                  </w:r>
                  <w:r w:rsidRPr="0023570E">
                    <w:rPr>
                      <w:rFonts w:ascii="Arial" w:hAnsi="Arial"/>
                      <w:sz w:val="20"/>
                      <w:lang w:val="pt-BR"/>
                    </w:rPr>
                    <w:t xml:space="preserve"> de </w:t>
                  </w:r>
                  <w:r w:rsidR="002A65B9" w:rsidRPr="0023570E">
                    <w:rPr>
                      <w:rFonts w:ascii="Arial" w:hAnsi="Arial"/>
                      <w:sz w:val="20"/>
                      <w:lang w:val="pt-BR"/>
                    </w:rPr>
                    <w:t>exportação</w:t>
                  </w:r>
                </w:p>
              </w:tc>
            </w:tr>
            <w:tr w:rsidR="001A70CE" w:rsidRPr="00BA122F" w14:paraId="00F1C050"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49C2C" w14:textId="776AFC43" w:rsidR="001A70CE" w:rsidRPr="0023570E" w:rsidRDefault="005F37FB"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CE740" w14:textId="55D2DA60" w:rsidR="00246E0E" w:rsidRPr="00113148" w:rsidRDefault="00246E0E"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 xml:space="preserve">Você demonstra que uma </w:t>
                  </w:r>
                  <w:r w:rsidR="002A65B9" w:rsidRPr="00113148">
                    <w:rPr>
                      <w:rFonts w:ascii="Arial" w:eastAsia="Arial" w:hAnsi="Arial" w:cs="Arial"/>
                      <w:sz w:val="20"/>
                      <w:szCs w:val="20"/>
                      <w:lang w:val="pt-BR"/>
                    </w:rPr>
                    <w:t>organização</w:t>
                  </w:r>
                  <w:r w:rsidRPr="00113148">
                    <w:rPr>
                      <w:rFonts w:ascii="Arial" w:eastAsia="Arial" w:hAnsi="Arial" w:cs="Arial"/>
                      <w:sz w:val="20"/>
                      <w:szCs w:val="20"/>
                      <w:lang w:val="pt-BR"/>
                    </w:rPr>
                    <w:t xml:space="preserve"> requer sua </w:t>
                  </w:r>
                  <w:r w:rsidR="002A65B9" w:rsidRPr="00113148">
                    <w:rPr>
                      <w:rFonts w:ascii="Arial" w:eastAsia="Arial" w:hAnsi="Arial" w:cs="Arial"/>
                      <w:sz w:val="20"/>
                      <w:szCs w:val="20"/>
                      <w:lang w:val="pt-BR"/>
                    </w:rPr>
                    <w:t>assistência</w:t>
                  </w:r>
                  <w:r w:rsidRPr="00113148">
                    <w:rPr>
                      <w:rFonts w:ascii="Arial" w:eastAsia="Arial" w:hAnsi="Arial" w:cs="Arial"/>
                      <w:sz w:val="20"/>
                      <w:szCs w:val="20"/>
                      <w:lang w:val="pt-BR"/>
                    </w:rPr>
                    <w:t xml:space="preserve"> como</w:t>
                  </w:r>
                  <w:r w:rsidR="00DC4824" w:rsidRPr="00113148">
                    <w:rPr>
                      <w:rFonts w:ascii="Arial" w:eastAsia="Arial" w:hAnsi="Arial" w:cs="Arial"/>
                      <w:sz w:val="20"/>
                      <w:szCs w:val="20"/>
                      <w:lang w:val="pt-BR"/>
                    </w:rPr>
                    <w:t xml:space="preserve"> </w:t>
                  </w:r>
                  <w:r w:rsidR="00BD18D8" w:rsidRPr="00113148">
                    <w:rPr>
                      <w:rFonts w:ascii="Arial" w:eastAsia="Arial" w:hAnsi="Arial" w:cs="Arial"/>
                      <w:sz w:val="20"/>
                      <w:szCs w:val="20"/>
                      <w:lang w:val="pt-BR"/>
                    </w:rPr>
                    <w:t>prestador</w:t>
                  </w:r>
                  <w:r w:rsidRPr="00113148">
                    <w:rPr>
                      <w:rFonts w:ascii="Arial" w:eastAsia="Arial" w:hAnsi="Arial" w:cs="Arial"/>
                      <w:sz w:val="20"/>
                      <w:szCs w:val="20"/>
                      <w:lang w:val="pt-BR"/>
                    </w:rPr>
                    <w:t xml:space="preserve"> de serviços de exportação para realizar exportações Fairtrade. </w:t>
                  </w:r>
                  <w:r w:rsidR="0079470E" w:rsidRPr="00113148">
                    <w:rPr>
                      <w:rFonts w:ascii="Arial" w:eastAsia="Arial" w:hAnsi="Arial" w:cs="Arial"/>
                      <w:sz w:val="20"/>
                      <w:szCs w:val="20"/>
                      <w:lang w:val="pt-BR"/>
                    </w:rPr>
                    <w:t xml:space="preserve">Isto é demonstrado com um registro de </w:t>
                  </w:r>
                  <w:r w:rsidR="002A65B9" w:rsidRPr="00113148">
                    <w:rPr>
                      <w:rFonts w:ascii="Arial" w:eastAsia="Arial" w:hAnsi="Arial" w:cs="Arial"/>
                      <w:sz w:val="20"/>
                      <w:szCs w:val="20"/>
                      <w:lang w:val="pt-BR"/>
                    </w:rPr>
                    <w:t>transações</w:t>
                  </w:r>
                  <w:r w:rsidR="0079470E" w:rsidRPr="00113148">
                    <w:rPr>
                      <w:rFonts w:ascii="Arial" w:eastAsia="Arial" w:hAnsi="Arial" w:cs="Arial"/>
                      <w:sz w:val="20"/>
                      <w:szCs w:val="20"/>
                      <w:lang w:val="pt-BR"/>
                    </w:rPr>
                    <w:t xml:space="preserve"> anteriores e uma carta de </w:t>
                  </w:r>
                  <w:r w:rsidR="002A65B9" w:rsidRPr="00113148">
                    <w:rPr>
                      <w:rFonts w:ascii="Arial" w:eastAsia="Arial" w:hAnsi="Arial" w:cs="Arial"/>
                      <w:sz w:val="20"/>
                      <w:szCs w:val="20"/>
                      <w:lang w:val="pt-BR"/>
                    </w:rPr>
                    <w:t>confirmação</w:t>
                  </w:r>
                  <w:r w:rsidR="0079470E" w:rsidRPr="00113148">
                    <w:rPr>
                      <w:rFonts w:ascii="Arial" w:eastAsia="Arial" w:hAnsi="Arial" w:cs="Arial"/>
                      <w:sz w:val="20"/>
                      <w:szCs w:val="20"/>
                      <w:lang w:val="pt-BR"/>
                    </w:rPr>
                    <w:t xml:space="preserve"> da </w:t>
                  </w:r>
                  <w:r w:rsidR="002A65B9" w:rsidRPr="00113148">
                    <w:rPr>
                      <w:rFonts w:ascii="Arial" w:eastAsia="Arial" w:hAnsi="Arial" w:cs="Arial"/>
                      <w:sz w:val="20"/>
                      <w:szCs w:val="20"/>
                      <w:lang w:val="pt-BR"/>
                    </w:rPr>
                    <w:t>organização</w:t>
                  </w:r>
                  <w:r w:rsidR="0079470E" w:rsidRPr="00113148">
                    <w:rPr>
                      <w:rFonts w:ascii="Arial" w:eastAsia="Arial" w:hAnsi="Arial" w:cs="Arial"/>
                      <w:sz w:val="20"/>
                      <w:szCs w:val="20"/>
                      <w:lang w:val="pt-BR"/>
                    </w:rPr>
                    <w:t xml:space="preserve"> de produtores certificada Fairtrade identificada.</w:t>
                  </w:r>
                </w:p>
                <w:p w14:paraId="39A819C7" w14:textId="51F33744" w:rsidR="009F7D2D" w:rsidRPr="0023570E" w:rsidRDefault="0079470E"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r w:rsidRPr="00113148">
                    <w:rPr>
                      <w:rFonts w:ascii="Arial" w:eastAsia="Arial" w:hAnsi="Arial" w:cs="Arial"/>
                      <w:sz w:val="20"/>
                      <w:szCs w:val="20"/>
                      <w:lang w:val="pt-BR"/>
                    </w:rPr>
                    <w:t xml:space="preserve">Não existem indícios de que você trabalhou ou há realizado negócios com organizações envolvidas em violação de direitos humanos, reclamações de terras, </w:t>
                  </w:r>
                  <w:r w:rsidR="002A65B9" w:rsidRPr="00113148">
                    <w:rPr>
                      <w:rFonts w:ascii="Arial" w:eastAsia="Arial" w:hAnsi="Arial" w:cs="Arial"/>
                      <w:sz w:val="20"/>
                      <w:szCs w:val="20"/>
                      <w:lang w:val="pt-BR"/>
                    </w:rPr>
                    <w:t>violação</w:t>
                  </w:r>
                  <w:r w:rsidRPr="00113148">
                    <w:rPr>
                      <w:rFonts w:ascii="Arial" w:eastAsia="Arial" w:hAnsi="Arial" w:cs="Arial"/>
                      <w:sz w:val="20"/>
                      <w:szCs w:val="20"/>
                      <w:lang w:val="pt-BR"/>
                    </w:rPr>
                    <w:t xml:space="preserve"> de direitos e de terra de povos indígenas, fraude, denúncias formais, antecedentes de más práticas de negócio com agricultores, violação dos direitos dos animais ou danos à biodiversidade.</w:t>
                  </w:r>
                </w:p>
              </w:tc>
            </w:tr>
            <w:tr w:rsidR="001A70CE" w:rsidRPr="0023570E" w14:paraId="5C872A7F"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B6872" w14:textId="7EB44DD7" w:rsidR="001A70CE" w:rsidRPr="0023570E" w:rsidRDefault="00246E0E"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5F37FB" w:rsidRPr="0023570E">
                    <w:rPr>
                      <w:rFonts w:ascii="Arial" w:eastAsia="Arial" w:hAnsi="Arial" w:cs="Arial"/>
                      <w:b/>
                      <w:sz w:val="20"/>
                      <w:szCs w:val="20"/>
                      <w:lang w:val="pt-BR"/>
                    </w:rPr>
                    <w:t>o</w:t>
                  </w:r>
                  <w:r w:rsidR="001A70CE"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2BDC7" w14:textId="77777777" w:rsidR="001A70CE" w:rsidRPr="0023570E" w:rsidRDefault="001A70CE"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1A70CE" w:rsidRPr="00BA122F" w14:paraId="79CD22C7" w14:textId="77777777" w:rsidTr="0079470E">
              <w:trPr>
                <w:trHeight w:val="882"/>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76349C" w14:textId="7239F965" w:rsidR="001A70CE" w:rsidRPr="0023570E" w:rsidRDefault="0079470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113148">
                    <w:rPr>
                      <w:rFonts w:ascii="Arial" w:eastAsia="Arial" w:hAnsi="Arial" w:cs="Arial"/>
                      <w:b/>
                      <w:sz w:val="16"/>
                      <w:szCs w:val="16"/>
                      <w:lang w:val="pt-BR"/>
                    </w:rPr>
                    <w:t>Orientação</w:t>
                  </w:r>
                  <w:r w:rsidR="001A70CE" w:rsidRPr="0023570E">
                    <w:rPr>
                      <w:rFonts w:ascii="Arial" w:eastAsia="Arial" w:hAnsi="Arial" w:cs="Arial"/>
                      <w:sz w:val="16"/>
                      <w:szCs w:val="16"/>
                      <w:lang w:val="pt-BR"/>
                    </w:rPr>
                    <w:t xml:space="preserve">: </w:t>
                  </w:r>
                  <w:r w:rsidRPr="0023570E">
                    <w:rPr>
                      <w:rFonts w:ascii="Arial" w:eastAsia="Arial" w:hAnsi="Arial" w:cs="Arial"/>
                      <w:sz w:val="16"/>
                      <w:szCs w:val="16"/>
                      <w:lang w:val="pt-BR"/>
                    </w:rPr>
                    <w:t xml:space="preserve">A </w:t>
                  </w:r>
                  <w:r w:rsidR="002A65B9" w:rsidRPr="0023570E">
                    <w:rPr>
                      <w:rFonts w:ascii="Arial" w:eastAsia="Arial" w:hAnsi="Arial" w:cs="Arial"/>
                      <w:sz w:val="16"/>
                      <w:szCs w:val="16"/>
                      <w:lang w:val="pt-BR"/>
                    </w:rPr>
                    <w:t>organização</w:t>
                  </w:r>
                  <w:r w:rsidRPr="0023570E">
                    <w:rPr>
                      <w:rFonts w:ascii="Arial" w:eastAsia="Arial" w:hAnsi="Arial" w:cs="Arial"/>
                      <w:sz w:val="16"/>
                      <w:szCs w:val="16"/>
                      <w:lang w:val="pt-BR"/>
                    </w:rPr>
                    <w:t xml:space="preserve"> de produtores que solicitar o </w:t>
                  </w:r>
                  <w:r w:rsidR="002A65B9" w:rsidRPr="0023570E">
                    <w:rPr>
                      <w:rFonts w:ascii="Arial" w:eastAsia="Arial" w:hAnsi="Arial" w:cs="Arial"/>
                      <w:sz w:val="16"/>
                      <w:szCs w:val="16"/>
                      <w:lang w:val="pt-BR"/>
                    </w:rPr>
                    <w:t>serviço</w:t>
                  </w:r>
                  <w:r w:rsidRPr="0023570E">
                    <w:rPr>
                      <w:rFonts w:ascii="Arial" w:eastAsia="Arial" w:hAnsi="Arial" w:cs="Arial"/>
                      <w:sz w:val="16"/>
                      <w:szCs w:val="16"/>
                      <w:lang w:val="pt-BR"/>
                    </w:rPr>
                    <w:t xml:space="preserve"> a um </w:t>
                  </w:r>
                  <w:r w:rsidR="00BD18D8">
                    <w:rPr>
                      <w:rFonts w:ascii="Arial" w:eastAsia="Arial" w:hAnsi="Arial" w:cs="Arial"/>
                      <w:sz w:val="16"/>
                      <w:szCs w:val="16"/>
                      <w:lang w:val="pt-BR"/>
                    </w:rPr>
                    <w:t>prestador</w:t>
                  </w:r>
                  <w:r w:rsidRPr="0023570E">
                    <w:rPr>
                      <w:rFonts w:ascii="Arial" w:eastAsia="Arial" w:hAnsi="Arial" w:cs="Arial"/>
                      <w:sz w:val="16"/>
                      <w:szCs w:val="16"/>
                      <w:lang w:val="pt-BR"/>
                    </w:rPr>
                    <w:t xml:space="preserve"> de </w:t>
                  </w:r>
                  <w:r w:rsidR="002A65B9" w:rsidRPr="0023570E">
                    <w:rPr>
                      <w:rFonts w:ascii="Arial" w:eastAsia="Arial" w:hAnsi="Arial" w:cs="Arial"/>
                      <w:sz w:val="16"/>
                      <w:szCs w:val="16"/>
                      <w:lang w:val="pt-BR"/>
                    </w:rPr>
                    <w:t>serviços</w:t>
                  </w:r>
                  <w:r w:rsidRPr="0023570E">
                    <w:rPr>
                      <w:rFonts w:ascii="Arial" w:eastAsia="Arial" w:hAnsi="Arial" w:cs="Arial"/>
                      <w:sz w:val="16"/>
                      <w:szCs w:val="16"/>
                      <w:lang w:val="pt-BR"/>
                    </w:rPr>
                    <w:t xml:space="preserve"> de </w:t>
                  </w:r>
                  <w:r w:rsidR="002A65B9" w:rsidRPr="0023570E">
                    <w:rPr>
                      <w:rFonts w:ascii="Arial" w:eastAsia="Arial" w:hAnsi="Arial" w:cs="Arial"/>
                      <w:sz w:val="16"/>
                      <w:szCs w:val="16"/>
                      <w:lang w:val="pt-BR"/>
                    </w:rPr>
                    <w:t>exportação</w:t>
                  </w:r>
                  <w:r w:rsidRPr="0023570E">
                    <w:rPr>
                      <w:rFonts w:ascii="Arial" w:eastAsia="Arial" w:hAnsi="Arial" w:cs="Arial"/>
                      <w:sz w:val="16"/>
                      <w:szCs w:val="16"/>
                      <w:lang w:val="pt-BR"/>
                    </w:rPr>
                    <w:t xml:space="preserve"> será a responsável por entrar em contato com o organismo de </w:t>
                  </w:r>
                  <w:r w:rsidR="002A65B9" w:rsidRPr="0023570E">
                    <w:rPr>
                      <w:rFonts w:ascii="Arial" w:eastAsia="Arial" w:hAnsi="Arial" w:cs="Arial"/>
                      <w:sz w:val="16"/>
                      <w:szCs w:val="16"/>
                      <w:lang w:val="pt-BR"/>
                    </w:rPr>
                    <w:t>certificação</w:t>
                  </w:r>
                  <w:r w:rsidRPr="0023570E">
                    <w:rPr>
                      <w:rFonts w:ascii="Arial" w:eastAsia="Arial" w:hAnsi="Arial" w:cs="Arial"/>
                      <w:sz w:val="16"/>
                      <w:szCs w:val="16"/>
                      <w:lang w:val="pt-BR"/>
                    </w:rPr>
                    <w:t xml:space="preserve"> e apresentar a documentação que comprove a </w:t>
                  </w:r>
                  <w:r w:rsidR="002A65B9" w:rsidRPr="0023570E">
                    <w:rPr>
                      <w:rFonts w:ascii="Arial" w:eastAsia="Arial" w:hAnsi="Arial" w:cs="Arial"/>
                      <w:sz w:val="16"/>
                      <w:szCs w:val="16"/>
                      <w:lang w:val="pt-BR"/>
                    </w:rPr>
                    <w:t>solicitação</w:t>
                  </w:r>
                  <w:r w:rsidRPr="0023570E">
                    <w:rPr>
                      <w:rFonts w:ascii="Arial" w:eastAsia="Arial" w:hAnsi="Arial" w:cs="Arial"/>
                      <w:sz w:val="16"/>
                      <w:szCs w:val="16"/>
                      <w:lang w:val="pt-BR"/>
                    </w:rPr>
                    <w:t xml:space="preserve"> de assistência para exportar.</w:t>
                  </w:r>
                </w:p>
              </w:tc>
            </w:tr>
          </w:tbl>
          <w:p w14:paraId="3D98800A" w14:textId="78BE8CDF" w:rsidR="0079470E" w:rsidRPr="0023570E" w:rsidRDefault="002A65B9" w:rsidP="00492FD2">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Implicações</w:t>
            </w:r>
            <w:r w:rsidR="00367CCC" w:rsidRPr="0023570E">
              <w:rPr>
                <w:rFonts w:ascii="Arial" w:eastAsia="Arial" w:hAnsi="Arial" w:cs="Arial"/>
                <w:b/>
                <w:sz w:val="20"/>
                <w:szCs w:val="20"/>
                <w:lang w:val="pt-BR"/>
              </w:rPr>
              <w:t xml:space="preserve">: </w:t>
            </w:r>
            <w:r w:rsidR="0079470E" w:rsidRPr="0023570E">
              <w:rPr>
                <w:rFonts w:ascii="Arial" w:eastAsia="Arial" w:hAnsi="Arial" w:cs="Arial"/>
                <w:sz w:val="20"/>
                <w:szCs w:val="20"/>
                <w:lang w:val="pt-BR"/>
              </w:rPr>
              <w:t>As OPP</w:t>
            </w:r>
            <w:r w:rsidR="00113148">
              <w:rPr>
                <w:rFonts w:ascii="Arial" w:eastAsia="Arial" w:hAnsi="Arial" w:cs="Arial"/>
                <w:sz w:val="20"/>
                <w:szCs w:val="20"/>
                <w:lang w:val="pt-BR"/>
              </w:rPr>
              <w:t>s</w:t>
            </w:r>
            <w:r w:rsidR="0079470E" w:rsidRPr="0023570E">
              <w:rPr>
                <w:rFonts w:ascii="Arial" w:eastAsia="Arial" w:hAnsi="Arial" w:cs="Arial"/>
                <w:sz w:val="20"/>
                <w:szCs w:val="20"/>
                <w:lang w:val="pt-BR"/>
              </w:rPr>
              <w:t xml:space="preserve"> precisarão ser mais ativas e confirmar a necessidade de se envolver com um exportador privado em seus negócios de café Fairtrade.</w:t>
            </w:r>
          </w:p>
          <w:p w14:paraId="3A741622" w14:textId="38E9F018" w:rsidR="0079470E" w:rsidRPr="0023570E" w:rsidRDefault="0079470E" w:rsidP="0079470E">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w:t>
            </w:r>
            <w:r w:rsidR="00A841D4" w:rsidRPr="0023570E">
              <w:rPr>
                <w:rFonts w:ascii="Arial" w:eastAsia="Arial" w:hAnsi="Arial" w:cs="Arial"/>
                <w:b/>
                <w:sz w:val="20"/>
                <w:szCs w:val="20"/>
                <w:lang w:val="pt-BR"/>
              </w:rPr>
              <w:t>gunta</w:t>
            </w:r>
            <w:r w:rsidR="00367CCC" w:rsidRPr="0023570E">
              <w:rPr>
                <w:rFonts w:ascii="Arial" w:eastAsia="Arial" w:hAnsi="Arial" w:cs="Arial"/>
                <w:b/>
                <w:sz w:val="20"/>
                <w:szCs w:val="20"/>
                <w:lang w:val="pt-BR"/>
              </w:rPr>
              <w:t xml:space="preserve"> 2.</w:t>
            </w:r>
            <w:r w:rsidR="00A841D4" w:rsidRPr="0023570E">
              <w:rPr>
                <w:rFonts w:ascii="Arial" w:eastAsia="Arial" w:hAnsi="Arial" w:cs="Arial"/>
                <w:b/>
                <w:sz w:val="20"/>
                <w:szCs w:val="20"/>
                <w:lang w:val="pt-BR"/>
              </w:rPr>
              <w:t xml:space="preserve"> </w:t>
            </w:r>
            <w:r w:rsidRPr="0023570E">
              <w:rPr>
                <w:rFonts w:ascii="Arial" w:eastAsia="Arial" w:hAnsi="Arial" w:cs="Arial"/>
                <w:b/>
                <w:sz w:val="20"/>
                <w:szCs w:val="20"/>
                <w:lang w:val="pt-BR"/>
              </w:rPr>
              <w:t xml:space="preserve"> Você concorda com este requisito?</w:t>
            </w:r>
          </w:p>
          <w:p w14:paraId="1281DECF"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1B4D777B"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05ED59B7"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4105DE7F" w14:textId="7D978583" w:rsidR="00532764" w:rsidRPr="0023570E" w:rsidRDefault="0079470E" w:rsidP="0079470E">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1018AC37" w14:textId="77777777" w:rsidR="00532764" w:rsidRPr="0023570E" w:rsidRDefault="00532764">
      <w:pPr>
        <w:rPr>
          <w:rFonts w:ascii="Arial" w:eastAsia="Arial" w:hAnsi="Arial" w:cs="Arial"/>
          <w:b/>
          <w:color w:val="00B9E4"/>
          <w:sz w:val="24"/>
          <w:szCs w:val="24"/>
          <w:lang w:val="pt-BR"/>
        </w:rPr>
      </w:pPr>
      <w:r w:rsidRPr="0023570E">
        <w:rPr>
          <w:rFonts w:ascii="Arial" w:eastAsia="Arial" w:hAnsi="Arial" w:cs="Arial"/>
          <w:b/>
          <w:color w:val="00B9E4"/>
          <w:sz w:val="24"/>
          <w:szCs w:val="24"/>
          <w:lang w:val="pt-BR"/>
        </w:rPr>
        <w:br w:type="page"/>
      </w:r>
    </w:p>
    <w:p w14:paraId="1AD898D2" w14:textId="7DFA8D18" w:rsidR="0031123E" w:rsidRPr="0023570E" w:rsidRDefault="002A65B9" w:rsidP="0031123E">
      <w:pPr>
        <w:pStyle w:val="Heading2"/>
        <w:numPr>
          <w:ilvl w:val="0"/>
          <w:numId w:val="12"/>
        </w:numPr>
        <w:rPr>
          <w:rFonts w:ascii="Arial" w:eastAsia="Arial" w:hAnsi="Arial" w:cs="Arial"/>
          <w:b/>
          <w:color w:val="00B9E4"/>
          <w:sz w:val="24"/>
          <w:szCs w:val="24"/>
          <w:lang w:val="pt-BR"/>
        </w:rPr>
      </w:pPr>
      <w:bookmarkStart w:id="50" w:name="_Toc40278096"/>
      <w:bookmarkStart w:id="51" w:name="_Toc57047618"/>
      <w:r w:rsidRPr="0023570E">
        <w:rPr>
          <w:rFonts w:ascii="Arial" w:eastAsia="Arial" w:hAnsi="Arial" w:cs="Arial"/>
          <w:b/>
          <w:color w:val="00B9E4"/>
          <w:sz w:val="24"/>
          <w:szCs w:val="24"/>
          <w:lang w:val="pt-BR"/>
        </w:rPr>
        <w:t>Produção</w:t>
      </w:r>
      <w:bookmarkEnd w:id="51"/>
    </w:p>
    <w:p w14:paraId="688DAD94" w14:textId="67118156" w:rsidR="00DF7BEE" w:rsidRPr="0023570E" w:rsidRDefault="00B43CAC" w:rsidP="00BD18D8">
      <w:pPr>
        <w:jc w:val="both"/>
        <w:rPr>
          <w:rFonts w:ascii="Arial" w:eastAsia="Arial" w:hAnsi="Arial" w:cs="Arial"/>
          <w:sz w:val="20"/>
          <w:szCs w:val="20"/>
          <w:lang w:val="pt-BR"/>
        </w:rPr>
      </w:pPr>
      <w:r w:rsidRPr="0023570E">
        <w:rPr>
          <w:rFonts w:ascii="Arial" w:eastAsia="Arial" w:hAnsi="Arial" w:cs="Arial"/>
          <w:sz w:val="20"/>
          <w:szCs w:val="20"/>
          <w:lang w:val="pt-BR"/>
        </w:rPr>
        <w:t>O Critério de Comércio Justo Fairtrade para café complementa e define os requisitos mais específicos ou as exceções para o Critério de Com</w:t>
      </w:r>
      <w:r w:rsidR="00BD18D8">
        <w:rPr>
          <w:rFonts w:ascii="Arial" w:eastAsia="Arial" w:hAnsi="Arial" w:cs="Arial"/>
          <w:sz w:val="20"/>
          <w:szCs w:val="20"/>
          <w:lang w:val="pt-BR"/>
        </w:rPr>
        <w:t>é</w:t>
      </w:r>
      <w:r w:rsidRPr="0023570E">
        <w:rPr>
          <w:rFonts w:ascii="Arial" w:eastAsia="Arial" w:hAnsi="Arial" w:cs="Arial"/>
          <w:sz w:val="20"/>
          <w:szCs w:val="20"/>
          <w:lang w:val="pt-BR"/>
        </w:rPr>
        <w:t>rcio Justo Fairtrade para Organizações de Pequenos Produtores (OPP), quando necessários. Esta seção apresenta uma parte dos requisitos do Critério para OPP e os requisitos complementares do Critério de Comércio Justo Fairtrade para Café.</w:t>
      </w:r>
    </w:p>
    <w:p w14:paraId="56267AE2" w14:textId="7F8D4DD5" w:rsidR="00271534" w:rsidRPr="0023570E" w:rsidRDefault="00DF7BEE" w:rsidP="00BA122F">
      <w:pPr>
        <w:pStyle w:val="Heading3"/>
        <w:numPr>
          <w:ilvl w:val="1"/>
          <w:numId w:val="12"/>
        </w:numPr>
        <w:spacing w:before="240" w:after="240"/>
        <w:ind w:left="499" w:hanging="357"/>
        <w:rPr>
          <w:rFonts w:ascii="Arial" w:eastAsia="Arial" w:hAnsi="Arial" w:cs="Arial"/>
          <w:b/>
          <w:color w:val="00B9E4"/>
          <w:sz w:val="20"/>
          <w:szCs w:val="20"/>
          <w:lang w:val="pt-BR"/>
        </w:rPr>
      </w:pPr>
      <w:bookmarkStart w:id="52" w:name="_Toc57047619"/>
      <w:r w:rsidRPr="0023570E">
        <w:rPr>
          <w:rFonts w:ascii="Arial" w:eastAsia="Arial" w:hAnsi="Arial" w:cs="Arial"/>
          <w:b/>
          <w:color w:val="00B9E4"/>
          <w:sz w:val="20"/>
          <w:szCs w:val="20"/>
          <w:lang w:val="pt-BR"/>
        </w:rPr>
        <w:t>D</w:t>
      </w:r>
      <w:r w:rsidR="00B43CAC" w:rsidRPr="0023570E">
        <w:rPr>
          <w:rFonts w:ascii="Arial" w:eastAsia="Arial" w:hAnsi="Arial" w:cs="Arial"/>
          <w:b/>
          <w:color w:val="00B9E4"/>
          <w:sz w:val="20"/>
          <w:szCs w:val="20"/>
          <w:lang w:val="pt-BR"/>
        </w:rPr>
        <w:t xml:space="preserve">esenvolvimento </w:t>
      </w:r>
      <w:r w:rsidRPr="0023570E">
        <w:rPr>
          <w:rFonts w:ascii="Arial" w:eastAsia="Arial" w:hAnsi="Arial" w:cs="Arial"/>
          <w:b/>
          <w:color w:val="00B9E4"/>
          <w:sz w:val="20"/>
          <w:szCs w:val="20"/>
          <w:lang w:val="pt-BR"/>
        </w:rPr>
        <w:t>ambiental</w:t>
      </w:r>
      <w:bookmarkEnd w:id="52"/>
    </w:p>
    <w:p w14:paraId="6AEFDE6F" w14:textId="37A6F28F" w:rsidR="00B43CAC" w:rsidRDefault="00DF7BEE" w:rsidP="00BD18D8">
      <w:pPr>
        <w:jc w:val="both"/>
        <w:rPr>
          <w:rFonts w:ascii="Arial" w:eastAsia="Arial" w:hAnsi="Arial" w:cs="Arial"/>
          <w:sz w:val="20"/>
          <w:szCs w:val="20"/>
          <w:lang w:val="pt-BR"/>
        </w:rPr>
      </w:pPr>
      <w:r w:rsidRPr="0023570E">
        <w:rPr>
          <w:rFonts w:ascii="Arial" w:eastAsia="Arial" w:hAnsi="Arial" w:cs="Arial"/>
          <w:sz w:val="20"/>
          <w:szCs w:val="20"/>
          <w:lang w:val="pt-BR"/>
        </w:rPr>
        <w:t xml:space="preserve">Como parte </w:t>
      </w:r>
      <w:r w:rsidR="00B43CAC" w:rsidRPr="0023570E">
        <w:rPr>
          <w:rFonts w:ascii="Arial" w:eastAsia="Arial" w:hAnsi="Arial" w:cs="Arial"/>
          <w:sz w:val="20"/>
          <w:szCs w:val="20"/>
          <w:lang w:val="pt-BR"/>
        </w:rPr>
        <w:t xml:space="preserve">do capítulo 3.0 do Critério de Comércio Justo Fairtrade para Café, o propósito é criar uma nova </w:t>
      </w:r>
      <w:r w:rsidR="002A65B9" w:rsidRPr="0023570E">
        <w:rPr>
          <w:rFonts w:ascii="Arial" w:eastAsia="Arial" w:hAnsi="Arial" w:cs="Arial"/>
          <w:sz w:val="20"/>
          <w:szCs w:val="20"/>
          <w:lang w:val="pt-BR"/>
        </w:rPr>
        <w:t>seção</w:t>
      </w:r>
      <w:r w:rsidR="00B43CAC" w:rsidRPr="0023570E">
        <w:rPr>
          <w:rFonts w:ascii="Arial" w:eastAsia="Arial" w:hAnsi="Arial" w:cs="Arial"/>
          <w:sz w:val="20"/>
          <w:szCs w:val="20"/>
          <w:lang w:val="pt-BR"/>
        </w:rPr>
        <w:t>: 3.1 Desenvolvimento ambiental</w:t>
      </w:r>
      <w:r w:rsidR="00113148">
        <w:rPr>
          <w:rFonts w:ascii="Arial" w:eastAsia="Arial" w:hAnsi="Arial" w:cs="Arial"/>
          <w:sz w:val="20"/>
          <w:szCs w:val="20"/>
          <w:lang w:val="pt-BR"/>
        </w:rPr>
        <w:t>.</w:t>
      </w:r>
    </w:p>
    <w:p w14:paraId="1AB4256D" w14:textId="742EC3AF" w:rsidR="00113148" w:rsidRPr="0023570E" w:rsidRDefault="00113148" w:rsidP="00BD18D8">
      <w:pPr>
        <w:jc w:val="both"/>
        <w:rPr>
          <w:rFonts w:ascii="Arial" w:eastAsia="Arial" w:hAnsi="Arial" w:cs="Arial"/>
          <w:sz w:val="20"/>
          <w:szCs w:val="20"/>
          <w:lang w:val="pt-BR"/>
        </w:rPr>
      </w:pPr>
      <w:r w:rsidRPr="00113148">
        <w:rPr>
          <w:rFonts w:ascii="Arial" w:eastAsia="Arial" w:hAnsi="Arial" w:cs="Arial"/>
          <w:sz w:val="20"/>
          <w:szCs w:val="20"/>
          <w:lang w:val="pt-BR"/>
        </w:rPr>
        <w:t>As práticas agrícolas sustentáveis são cada vez mais importantes para combater as mudanças climáticas e permitir que os agricultores sejam mais resistentes a condições climáticas extremas. A agricultura sustentável também ajuda a melhorar a fertilidade do solo, nutrição e produtividade, reduz custos e aumenta a renda. Além disso, a demanda por cadeias de suprimentos ecologicamente corretas está aumentando gradualmente.</w:t>
      </w:r>
    </w:p>
    <w:p w14:paraId="155B6188" w14:textId="33C1AB09" w:rsidR="006D4C14" w:rsidRPr="0023570E" w:rsidRDefault="00113148" w:rsidP="00113148">
      <w:pPr>
        <w:pStyle w:val="ListParagraph"/>
        <w:numPr>
          <w:ilvl w:val="2"/>
          <w:numId w:val="12"/>
        </w:numPr>
        <w:spacing w:after="0" w:line="276" w:lineRule="auto"/>
        <w:jc w:val="both"/>
        <w:rPr>
          <w:rFonts w:ascii="Arial" w:hAnsi="Arial" w:cs="Arial"/>
          <w:b/>
          <w:color w:val="00B9E4"/>
          <w:sz w:val="20"/>
          <w:lang w:val="pt-BR"/>
        </w:rPr>
      </w:pPr>
      <w:r w:rsidRPr="00113148">
        <w:rPr>
          <w:rFonts w:ascii="Arial" w:hAnsi="Arial" w:cs="Arial"/>
          <w:b/>
          <w:color w:val="00B9E4"/>
          <w:sz w:val="20"/>
          <w:lang w:val="pt-BR"/>
        </w:rPr>
        <w:t>Identificação de desafios ambientais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2D7ED7" w:rsidRPr="00BA122F" w14:paraId="4BCF28CD" w14:textId="77777777" w:rsidTr="00A24420">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D6D64" w14:textId="361560E8" w:rsidR="002D7ED7" w:rsidRDefault="00B43CAC" w:rsidP="002D7ED7">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BD18D8">
              <w:rPr>
                <w:rFonts w:ascii="Arial" w:eastAsia="Arial" w:hAnsi="Arial" w:cs="Arial"/>
                <w:b/>
                <w:sz w:val="20"/>
                <w:szCs w:val="20"/>
                <w:lang w:val="pt-BR"/>
              </w:rPr>
              <w:t xml:space="preserve"> pretende</w:t>
            </w:r>
            <w:r w:rsidR="002D7ED7" w:rsidRPr="0023570E">
              <w:rPr>
                <w:rFonts w:ascii="Arial" w:eastAsia="Arial" w:hAnsi="Arial" w:cs="Arial"/>
                <w:b/>
                <w:sz w:val="20"/>
                <w:szCs w:val="20"/>
                <w:lang w:val="pt-BR"/>
              </w:rPr>
              <w:t xml:space="preserve">: </w:t>
            </w:r>
            <w:r w:rsidR="00113148" w:rsidRPr="00113148">
              <w:rPr>
                <w:rFonts w:ascii="Arial" w:eastAsia="Arial" w:hAnsi="Arial" w:cs="Arial"/>
                <w:sz w:val="20"/>
                <w:szCs w:val="20"/>
                <w:lang w:val="pt-BR"/>
              </w:rPr>
              <w:t>identificar os desafios ambientais enfrentados pelos produtores que afetam a produtividade ou prejudicam o meio ambiente</w:t>
            </w:r>
          </w:p>
          <w:tbl>
            <w:tblPr>
              <w:tblW w:w="8898" w:type="dxa"/>
              <w:tblLook w:val="04A0" w:firstRow="1" w:lastRow="0" w:firstColumn="1" w:lastColumn="0" w:noHBand="0" w:noVBand="1"/>
            </w:tblPr>
            <w:tblGrid>
              <w:gridCol w:w="872"/>
              <w:gridCol w:w="8026"/>
            </w:tblGrid>
            <w:tr w:rsidR="00113148" w:rsidRPr="00BA122F" w14:paraId="1078EA05" w14:textId="77777777" w:rsidTr="00113148">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525D4" w14:textId="18B32D35"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Aplica-se a</w:t>
                  </w:r>
                  <w:r w:rsidRPr="00BD18D8">
                    <w:rPr>
                      <w:rFonts w:ascii="Arial" w:eastAsia="Arial" w:hAnsi="Arial" w:cs="Arial"/>
                      <w:b/>
                      <w:sz w:val="20"/>
                      <w:szCs w:val="20"/>
                      <w:lang w:val="pt-BR"/>
                    </w:rPr>
                    <w:t>:</w:t>
                  </w:r>
                  <w:r w:rsidRPr="00BD18D8">
                    <w:rPr>
                      <w:rFonts w:ascii="Arial" w:eastAsia="Arial" w:hAnsi="Arial" w:cs="Arial"/>
                      <w:sz w:val="20"/>
                      <w:szCs w:val="20"/>
                      <w:lang w:val="pt-BR"/>
                    </w:rPr>
                    <w:t xml:space="preserve"> </w:t>
                  </w:r>
                  <w:r w:rsidRPr="0023570E">
                    <w:rPr>
                      <w:rFonts w:ascii="Arial" w:eastAsia="Arial" w:hAnsi="Arial" w:cs="Arial"/>
                      <w:sz w:val="20"/>
                      <w:szCs w:val="20"/>
                      <w:lang w:val="pt-BR"/>
                    </w:rPr>
                    <w:t xml:space="preserve"> Organizações de produtores Fairtrade</w:t>
                  </w:r>
                </w:p>
              </w:tc>
            </w:tr>
            <w:tr w:rsidR="00113148" w:rsidRPr="00BA122F" w14:paraId="26228426" w14:textId="77777777" w:rsidTr="00113148">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6778B" w14:textId="77777777"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46C7C" w14:textId="77160302"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r w:rsidRPr="00113148">
                    <w:rPr>
                      <w:rFonts w:ascii="Arial" w:eastAsia="Arial" w:hAnsi="Arial" w:cs="Arial"/>
                      <w:sz w:val="20"/>
                      <w:szCs w:val="20"/>
                      <w:lang w:val="pt-BR"/>
                    </w:rPr>
                    <w:t>Você identifica e prioriza continuamente os desafios ambientais que afetam sua produção e o impacto negativo de suas atividades agrícolas no meio ambiente.</w:t>
                  </w:r>
                </w:p>
              </w:tc>
            </w:tr>
            <w:tr w:rsidR="00113148" w:rsidRPr="0023570E" w14:paraId="7E56F133" w14:textId="77777777" w:rsidTr="00113148">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47B00" w14:textId="77777777"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5F76A2" w14:textId="77777777"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113148" w:rsidRPr="00BA122F" w14:paraId="33B7BEAE" w14:textId="77777777" w:rsidTr="00113148">
              <w:trPr>
                <w:trHeight w:val="882"/>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DB734F"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b/>
                      <w:sz w:val="16"/>
                      <w:szCs w:val="16"/>
                      <w:lang w:val="pt-BR"/>
                    </w:rPr>
                    <w:t>Orientação</w:t>
                  </w:r>
                  <w:r w:rsidRPr="0023570E">
                    <w:rPr>
                      <w:rFonts w:ascii="Arial" w:eastAsia="Arial" w:hAnsi="Arial" w:cs="Arial"/>
                      <w:sz w:val="16"/>
                      <w:szCs w:val="16"/>
                      <w:lang w:val="pt-BR"/>
                    </w:rPr>
                    <w:t xml:space="preserve">: </w:t>
                  </w:r>
                  <w:r w:rsidRPr="00113148">
                    <w:rPr>
                      <w:rFonts w:ascii="Arial" w:eastAsia="Arial" w:hAnsi="Arial" w:cs="Arial"/>
                      <w:sz w:val="16"/>
                      <w:szCs w:val="16"/>
                      <w:lang w:val="pt-BR"/>
                    </w:rPr>
                    <w:t>Exemplos de meio ambiente incluem:</w:t>
                  </w:r>
                </w:p>
                <w:p w14:paraId="19E388ED"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sz w:val="16"/>
                      <w:szCs w:val="16"/>
                      <w:lang w:val="pt-BR"/>
                    </w:rPr>
                    <w:t>- pragas e doenças que afetam as lavouras de café,</w:t>
                  </w:r>
                </w:p>
                <w:p w14:paraId="49089CCD"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sz w:val="16"/>
                      <w:szCs w:val="16"/>
                      <w:lang w:val="pt-BR"/>
                    </w:rPr>
                    <w:t>- saúde do solo, incluindo potencial e existente erosão do solo em terras usadas para produzir café</w:t>
                  </w:r>
                </w:p>
                <w:p w14:paraId="6A7440DB"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sz w:val="16"/>
                      <w:szCs w:val="16"/>
                      <w:lang w:val="pt-BR"/>
                    </w:rPr>
                    <w:t>- fontes de água usadas para irrigar as lavouras de café e processamento do café</w:t>
                  </w:r>
                </w:p>
                <w:p w14:paraId="4EE79B55" w14:textId="77777777" w:rsid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p>
                <w:p w14:paraId="08E91057" w14:textId="46914A99"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sz w:val="16"/>
                      <w:szCs w:val="16"/>
                      <w:lang w:val="pt-BR"/>
                    </w:rPr>
                    <w:t>Exemplos de atividades de cultivo de café que podem impactar negativamente o meio ambiente circundante incluem:</w:t>
                  </w:r>
                </w:p>
                <w:p w14:paraId="702499F7"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sz w:val="16"/>
                      <w:szCs w:val="16"/>
                      <w:lang w:val="pt-BR"/>
                    </w:rPr>
                    <w:t>- uso de produtos químicos (herbicidas, pesticidas, fungicidas, fertilizantes)</w:t>
                  </w:r>
                </w:p>
                <w:p w14:paraId="47339A0E" w14:textId="543406FE"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sz w:val="16"/>
                      <w:szCs w:val="16"/>
                      <w:lang w:val="pt-BR"/>
                    </w:rPr>
                    <w:t>-</w:t>
                  </w:r>
                  <w:r>
                    <w:rPr>
                      <w:rFonts w:ascii="Arial" w:eastAsia="Arial" w:hAnsi="Arial" w:cs="Arial"/>
                      <w:sz w:val="16"/>
                      <w:szCs w:val="16"/>
                      <w:lang w:val="pt-BR"/>
                    </w:rPr>
                    <w:t xml:space="preserve"> </w:t>
                  </w:r>
                  <w:r w:rsidRPr="00113148">
                    <w:rPr>
                      <w:rFonts w:ascii="Arial" w:eastAsia="Arial" w:hAnsi="Arial" w:cs="Arial"/>
                      <w:sz w:val="16"/>
                      <w:szCs w:val="16"/>
                      <w:lang w:val="pt-BR"/>
                    </w:rPr>
                    <w:t>desmatamento</w:t>
                  </w:r>
                </w:p>
                <w:p w14:paraId="68703540" w14:textId="21A9F8B5" w:rsidR="00113148" w:rsidRPr="0023570E"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sz w:val="16"/>
                      <w:szCs w:val="16"/>
                      <w:lang w:val="pt-BR"/>
                    </w:rPr>
                    <w:t>- resíduos ou poluição da água</w:t>
                  </w:r>
                </w:p>
              </w:tc>
            </w:tr>
          </w:tbl>
          <w:p w14:paraId="037DF2C3" w14:textId="5F963F39" w:rsidR="002F3521" w:rsidRPr="0023570E" w:rsidRDefault="002A65B9" w:rsidP="00B456C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Implicações</w:t>
            </w:r>
            <w:r w:rsidR="002D7ED7" w:rsidRPr="0023570E">
              <w:rPr>
                <w:rFonts w:ascii="Arial" w:eastAsia="Arial" w:hAnsi="Arial" w:cs="Arial"/>
                <w:b/>
                <w:sz w:val="20"/>
                <w:szCs w:val="20"/>
                <w:lang w:val="pt-BR"/>
              </w:rPr>
              <w:t xml:space="preserve">: </w:t>
            </w:r>
            <w:r w:rsidR="00113148" w:rsidRPr="00113148">
              <w:rPr>
                <w:rFonts w:ascii="Arial" w:eastAsia="Arial" w:hAnsi="Arial" w:cs="Arial"/>
                <w:sz w:val="20"/>
                <w:szCs w:val="20"/>
                <w:lang w:val="pt-BR"/>
              </w:rPr>
              <w:t>As OP</w:t>
            </w:r>
            <w:r w:rsidR="00113148">
              <w:rPr>
                <w:rFonts w:ascii="Arial" w:eastAsia="Arial" w:hAnsi="Arial" w:cs="Arial"/>
                <w:sz w:val="20"/>
                <w:szCs w:val="20"/>
                <w:lang w:val="pt-BR"/>
              </w:rPr>
              <w:t>P</w:t>
            </w:r>
            <w:r w:rsidR="00113148" w:rsidRPr="00113148">
              <w:rPr>
                <w:rFonts w:ascii="Arial" w:eastAsia="Arial" w:hAnsi="Arial" w:cs="Arial"/>
                <w:sz w:val="20"/>
                <w:szCs w:val="20"/>
                <w:lang w:val="pt-BR"/>
              </w:rPr>
              <w:t>s precisarão identificar os desafios ambientais que afetam a produção de café, bem como as ações dos membros para controlar pragas, doenças nas colheitas, saúde do solo, uso da água</w:t>
            </w:r>
            <w:r w:rsidR="00113148">
              <w:rPr>
                <w:rFonts w:ascii="Arial" w:eastAsia="Arial" w:hAnsi="Arial" w:cs="Arial"/>
                <w:sz w:val="20"/>
                <w:szCs w:val="20"/>
                <w:lang w:val="pt-BR"/>
              </w:rPr>
              <w:t xml:space="preserve"> e resíduos da produção de café.</w:t>
            </w:r>
          </w:p>
          <w:p w14:paraId="1391515A" w14:textId="14D74E01" w:rsidR="0079470E" w:rsidRPr="0023570E" w:rsidRDefault="0079470E" w:rsidP="0079470E">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w:t>
            </w:r>
            <w:r w:rsidR="00543E12" w:rsidRPr="0023570E">
              <w:rPr>
                <w:rFonts w:ascii="Arial" w:eastAsia="Arial" w:hAnsi="Arial" w:cs="Arial"/>
                <w:b/>
                <w:sz w:val="20"/>
                <w:szCs w:val="20"/>
                <w:lang w:val="pt-BR"/>
              </w:rPr>
              <w:t>gunta</w:t>
            </w:r>
            <w:r w:rsidR="00113148">
              <w:rPr>
                <w:rFonts w:ascii="Arial" w:eastAsia="Arial" w:hAnsi="Arial" w:cs="Arial"/>
                <w:b/>
                <w:sz w:val="20"/>
                <w:szCs w:val="20"/>
                <w:lang w:val="pt-BR"/>
              </w:rPr>
              <w:t xml:space="preserve"> 3</w:t>
            </w:r>
            <w:r w:rsidR="002D7ED7" w:rsidRPr="0023570E">
              <w:rPr>
                <w:rFonts w:ascii="Arial" w:eastAsia="Arial" w:hAnsi="Arial" w:cs="Arial"/>
                <w:b/>
                <w:sz w:val="20"/>
                <w:szCs w:val="20"/>
                <w:lang w:val="pt-BR"/>
              </w:rPr>
              <w:t xml:space="preserve">. </w:t>
            </w:r>
            <w:r w:rsidRPr="0023570E">
              <w:rPr>
                <w:rFonts w:ascii="Arial" w:eastAsia="Arial" w:hAnsi="Arial" w:cs="Arial"/>
                <w:b/>
                <w:sz w:val="20"/>
                <w:szCs w:val="20"/>
                <w:lang w:val="pt-BR"/>
              </w:rPr>
              <w:t xml:space="preserve"> Você concorda com este requisito?</w:t>
            </w:r>
          </w:p>
          <w:p w14:paraId="48EAB5F9"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6F53E7D9"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00F25A3C"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2C72D12B" w14:textId="6C7C6093" w:rsidR="002D7ED7" w:rsidRPr="0023570E" w:rsidRDefault="0079470E" w:rsidP="0079470E">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3312179F" w14:textId="6A60F915" w:rsidR="00271534" w:rsidRPr="0023570E" w:rsidRDefault="00271534" w:rsidP="00271534">
      <w:pPr>
        <w:rPr>
          <w:rFonts w:ascii="Arial" w:eastAsiaTheme="majorEastAsia" w:hAnsi="Arial" w:cs="Arial"/>
          <w:b/>
          <w:color w:val="00B9E4"/>
          <w:sz w:val="20"/>
          <w:szCs w:val="24"/>
          <w:lang w:val="pt-BR"/>
        </w:rPr>
      </w:pPr>
    </w:p>
    <w:p w14:paraId="6977132C" w14:textId="3903A475" w:rsidR="007D0AF4" w:rsidRPr="0023570E" w:rsidRDefault="00113148" w:rsidP="00113148">
      <w:pPr>
        <w:pStyle w:val="ListParagraph"/>
        <w:numPr>
          <w:ilvl w:val="2"/>
          <w:numId w:val="12"/>
        </w:numPr>
        <w:spacing w:after="0" w:line="276" w:lineRule="auto"/>
        <w:jc w:val="both"/>
        <w:rPr>
          <w:rFonts w:ascii="Arial" w:hAnsi="Arial" w:cs="Arial"/>
          <w:b/>
          <w:color w:val="00B9E4"/>
          <w:sz w:val="20"/>
          <w:lang w:val="pt-BR"/>
        </w:rPr>
      </w:pPr>
      <w:r w:rsidRPr="00113148">
        <w:rPr>
          <w:rFonts w:ascii="Arial" w:hAnsi="Arial" w:cs="Arial"/>
          <w:b/>
          <w:color w:val="00B9E4"/>
          <w:sz w:val="20"/>
          <w:lang w:val="pt-BR"/>
        </w:rPr>
        <w:t>Treinamento em práticas agrícolas sustentáveis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7D0AF4" w:rsidRPr="00BA122F" w14:paraId="6692FB8F" w14:textId="77777777" w:rsidTr="001B1DE6">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77DC4" w14:textId="44547FB5" w:rsidR="007D0AF4" w:rsidRDefault="002F3521" w:rsidP="001B1DE6">
            <w:pPr>
              <w:keepNext/>
              <w:keepLines/>
              <w:tabs>
                <w:tab w:val="left" w:pos="735"/>
              </w:tabs>
              <w:spacing w:before="120" w:after="120" w:line="276" w:lineRule="auto"/>
              <w:jc w:val="both"/>
              <w:rPr>
                <w:rFonts w:ascii="Arial" w:eastAsia="Arial" w:hAnsi="Arial" w:cs="Arial"/>
                <w:sz w:val="20"/>
                <w:szCs w:val="20"/>
                <w:u w:val="single"/>
                <w:lang w:val="pt-BR"/>
              </w:rPr>
            </w:pPr>
            <w:r w:rsidRPr="0023570E">
              <w:rPr>
                <w:rFonts w:ascii="Arial" w:eastAsia="Arial" w:hAnsi="Arial" w:cs="Arial"/>
                <w:b/>
                <w:sz w:val="20"/>
                <w:szCs w:val="20"/>
                <w:lang w:val="pt-BR"/>
              </w:rPr>
              <w:t>A proposta</w:t>
            </w:r>
            <w:r w:rsidR="00336A3E">
              <w:rPr>
                <w:rFonts w:ascii="Arial" w:eastAsia="Arial" w:hAnsi="Arial" w:cs="Arial"/>
                <w:b/>
                <w:sz w:val="20"/>
                <w:szCs w:val="20"/>
                <w:lang w:val="pt-BR"/>
              </w:rPr>
              <w:t xml:space="preserve"> pretende</w:t>
            </w:r>
            <w:r w:rsidR="007D0AF4" w:rsidRPr="0023570E">
              <w:rPr>
                <w:rFonts w:ascii="Arial" w:eastAsia="Arial" w:hAnsi="Arial" w:cs="Arial"/>
                <w:b/>
                <w:sz w:val="20"/>
                <w:szCs w:val="20"/>
                <w:lang w:val="pt-BR"/>
              </w:rPr>
              <w:t xml:space="preserve">: </w:t>
            </w:r>
            <w:r w:rsidR="00113148" w:rsidRPr="00113148">
              <w:rPr>
                <w:rFonts w:ascii="Arial" w:eastAsia="Arial" w:hAnsi="Arial" w:cs="Arial"/>
                <w:sz w:val="20"/>
                <w:szCs w:val="20"/>
                <w:lang w:val="pt-BR"/>
              </w:rPr>
              <w:t>incentivar os O</w:t>
            </w:r>
            <w:r w:rsidR="00113148">
              <w:rPr>
                <w:rFonts w:ascii="Arial" w:eastAsia="Arial" w:hAnsi="Arial" w:cs="Arial"/>
                <w:sz w:val="20"/>
                <w:szCs w:val="20"/>
                <w:lang w:val="pt-BR"/>
              </w:rPr>
              <w:t>P</w:t>
            </w:r>
            <w:r w:rsidR="00113148" w:rsidRPr="00113148">
              <w:rPr>
                <w:rFonts w:ascii="Arial" w:eastAsia="Arial" w:hAnsi="Arial" w:cs="Arial"/>
                <w:sz w:val="20"/>
                <w:szCs w:val="20"/>
                <w:lang w:val="pt-BR"/>
              </w:rPr>
              <w:t>Ps a treinarem seus membros em diferentes práticas de agricultura sustentável, oferecer alternativas para enfrentar os desafios que enfrentam e orientá-los por um caminho mais sustentável</w:t>
            </w:r>
            <w:r w:rsidR="00113148">
              <w:rPr>
                <w:rFonts w:ascii="Arial" w:eastAsia="Arial" w:hAnsi="Arial" w:cs="Arial"/>
                <w:sz w:val="20"/>
                <w:szCs w:val="20"/>
                <w:lang w:val="pt-BR"/>
              </w:rPr>
              <w:t>.</w:t>
            </w:r>
          </w:p>
          <w:tbl>
            <w:tblPr>
              <w:tblW w:w="8898" w:type="dxa"/>
              <w:tblLook w:val="04A0" w:firstRow="1" w:lastRow="0" w:firstColumn="1" w:lastColumn="0" w:noHBand="0" w:noVBand="1"/>
            </w:tblPr>
            <w:tblGrid>
              <w:gridCol w:w="872"/>
              <w:gridCol w:w="8026"/>
            </w:tblGrid>
            <w:tr w:rsidR="00113148" w:rsidRPr="00BA122F" w14:paraId="7589C291" w14:textId="77777777" w:rsidTr="00113148">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9CEA7" w14:textId="77777777"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Aplica-se a</w:t>
                  </w:r>
                  <w:r w:rsidRPr="00BD18D8">
                    <w:rPr>
                      <w:rFonts w:ascii="Arial" w:eastAsia="Arial" w:hAnsi="Arial" w:cs="Arial"/>
                      <w:b/>
                      <w:sz w:val="20"/>
                      <w:szCs w:val="20"/>
                      <w:lang w:val="pt-BR"/>
                    </w:rPr>
                    <w:t>:</w:t>
                  </w:r>
                  <w:r w:rsidRPr="00BD18D8">
                    <w:rPr>
                      <w:rFonts w:ascii="Arial" w:eastAsia="Arial" w:hAnsi="Arial" w:cs="Arial"/>
                      <w:sz w:val="20"/>
                      <w:szCs w:val="20"/>
                      <w:lang w:val="pt-BR"/>
                    </w:rPr>
                    <w:t xml:space="preserve"> </w:t>
                  </w:r>
                  <w:r w:rsidRPr="0023570E">
                    <w:rPr>
                      <w:rFonts w:ascii="Arial" w:eastAsia="Arial" w:hAnsi="Arial" w:cs="Arial"/>
                      <w:sz w:val="20"/>
                      <w:szCs w:val="20"/>
                      <w:lang w:val="pt-BR"/>
                    </w:rPr>
                    <w:t xml:space="preserve"> Organizações de produtores Fairtrade</w:t>
                  </w:r>
                </w:p>
              </w:tc>
            </w:tr>
            <w:tr w:rsidR="00113148" w:rsidRPr="00BA122F" w14:paraId="509AACA8" w14:textId="77777777" w:rsidTr="00113148">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FA3614" w14:textId="77777777"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3382B2" w14:textId="77777777" w:rsidR="00113148" w:rsidRPr="00113148" w:rsidRDefault="00113148"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Pelo menos uma vez por ano, você fornece treinamento aos seus membros em práticas de agricultura sustentável.</w:t>
                  </w:r>
                </w:p>
                <w:p w14:paraId="6429B6FC" w14:textId="77777777" w:rsidR="00113148" w:rsidRPr="00113148" w:rsidRDefault="00113148" w:rsidP="00BA122F">
                  <w:pPr>
                    <w:keepNext/>
                    <w:keepLines/>
                    <w:framePr w:hSpace="141" w:wrap="around" w:vAnchor="text" w:hAnchor="text" w:x="108" w:y="1"/>
                    <w:spacing w:after="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Você garante que este treinamento inclua os tópicos mais relevantes para abordar os desafios ambientais identificados e o impacto negativo de suas atividades agrícolas:</w:t>
                  </w:r>
                </w:p>
                <w:p w14:paraId="2F5DD6F6" w14:textId="23E5DCBB" w:rsidR="00113148" w:rsidRPr="00113148" w:rsidRDefault="00113148" w:rsidP="00BA122F">
                  <w:pPr>
                    <w:keepNext/>
                    <w:keepLines/>
                    <w:framePr w:hSpace="141" w:wrap="around" w:vAnchor="text" w:hAnchor="text" w:x="108" w:y="1"/>
                    <w:spacing w:after="0" w:line="276" w:lineRule="auto"/>
                    <w:suppressOverlap/>
                    <w:jc w:val="both"/>
                    <w:rPr>
                      <w:rFonts w:ascii="Arial" w:eastAsia="Arial" w:hAnsi="Arial" w:cs="Arial"/>
                      <w:sz w:val="20"/>
                      <w:szCs w:val="20"/>
                      <w:lang w:val="pt-BR"/>
                    </w:rPr>
                  </w:pPr>
                  <w:r>
                    <w:rPr>
                      <w:rFonts w:ascii="Arial" w:eastAsia="Arial" w:hAnsi="Arial" w:cs="Arial"/>
                      <w:sz w:val="20"/>
                      <w:szCs w:val="20"/>
                      <w:lang w:val="pt-BR"/>
                    </w:rPr>
                    <w:t xml:space="preserve">• </w:t>
                  </w:r>
                  <w:r w:rsidRPr="00113148">
                    <w:rPr>
                      <w:rFonts w:ascii="Arial" w:eastAsia="Arial" w:hAnsi="Arial" w:cs="Arial"/>
                      <w:sz w:val="20"/>
                      <w:szCs w:val="20"/>
                      <w:lang w:val="pt-BR"/>
                    </w:rPr>
                    <w:t>controle de pragas integrado</w:t>
                  </w:r>
                </w:p>
                <w:p w14:paraId="3E0C670C" w14:textId="77777777" w:rsidR="00113148" w:rsidRPr="00113148" w:rsidRDefault="00113148" w:rsidP="00BA122F">
                  <w:pPr>
                    <w:keepNext/>
                    <w:keepLines/>
                    <w:framePr w:hSpace="141" w:wrap="around" w:vAnchor="text" w:hAnchor="text" w:x="108" w:y="1"/>
                    <w:spacing w:after="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 saúde do solo e uso adequado de fertilizantes</w:t>
                  </w:r>
                </w:p>
                <w:p w14:paraId="7CD9FC5D" w14:textId="77777777" w:rsidR="00113148" w:rsidRPr="00113148" w:rsidRDefault="00113148" w:rsidP="00BA122F">
                  <w:pPr>
                    <w:keepNext/>
                    <w:keepLines/>
                    <w:framePr w:hSpace="141" w:wrap="around" w:vAnchor="text" w:hAnchor="text" w:x="108" w:y="1"/>
                    <w:spacing w:after="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 uso eficiente da água</w:t>
                  </w:r>
                </w:p>
                <w:p w14:paraId="59F96B6A" w14:textId="0AC49652" w:rsidR="00113148" w:rsidRPr="0023570E" w:rsidRDefault="00113148" w:rsidP="00BA122F">
                  <w:pPr>
                    <w:keepNext/>
                    <w:keepLines/>
                    <w:framePr w:hSpace="141" w:wrap="around" w:vAnchor="text" w:hAnchor="text" w:x="108" w:y="1"/>
                    <w:spacing w:line="276" w:lineRule="auto"/>
                    <w:suppressOverlap/>
                    <w:jc w:val="both"/>
                    <w:rPr>
                      <w:rFonts w:ascii="Arial" w:eastAsia="Arial" w:hAnsi="Arial" w:cs="Arial"/>
                      <w:b/>
                      <w:i/>
                      <w:sz w:val="20"/>
                      <w:szCs w:val="20"/>
                      <w:u w:val="single"/>
                      <w:lang w:val="pt-BR"/>
                    </w:rPr>
                  </w:pPr>
                  <w:r>
                    <w:rPr>
                      <w:rFonts w:ascii="Arial" w:eastAsia="Arial" w:hAnsi="Arial" w:cs="Arial"/>
                      <w:sz w:val="20"/>
                      <w:szCs w:val="20"/>
                      <w:lang w:val="pt-BR"/>
                    </w:rPr>
                    <w:t>• gestão de resíduos de produçã</w:t>
                  </w:r>
                </w:p>
              </w:tc>
            </w:tr>
            <w:tr w:rsidR="00113148" w:rsidRPr="0023570E" w14:paraId="62C72B2D" w14:textId="77777777" w:rsidTr="00113148">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E7921" w14:textId="454042F6"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 xml:space="preserve">Ano </w:t>
                  </w:r>
                  <w:r>
                    <w:rPr>
                      <w:rFonts w:ascii="Arial" w:eastAsia="Arial" w:hAnsi="Arial" w:cs="Arial"/>
                      <w:b/>
                      <w:sz w:val="20"/>
                      <w:szCs w:val="20"/>
                      <w:lang w:val="pt-BR"/>
                    </w:rPr>
                    <w:t>1</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9C77E" w14:textId="77777777" w:rsidR="00113148"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113148" w:rsidRPr="00BA122F" w14:paraId="2DA5B33B" w14:textId="77777777" w:rsidTr="00113148">
              <w:trPr>
                <w:trHeight w:val="46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B68F57" w14:textId="3179903A" w:rsidR="00113148" w:rsidRPr="0023570E"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16"/>
                      <w:lang w:val="pt-BR"/>
                    </w:rPr>
                  </w:pPr>
                  <w:r w:rsidRPr="00113148">
                    <w:rPr>
                      <w:rFonts w:ascii="Arial" w:eastAsia="Arial" w:hAnsi="Arial" w:cs="Arial"/>
                      <w:b/>
                      <w:sz w:val="16"/>
                      <w:szCs w:val="16"/>
                      <w:lang w:val="pt-BR"/>
                    </w:rPr>
                    <w:t>Orientação</w:t>
                  </w:r>
                  <w:r w:rsidRPr="0023570E">
                    <w:rPr>
                      <w:rFonts w:ascii="Arial" w:eastAsia="Arial" w:hAnsi="Arial" w:cs="Arial"/>
                      <w:sz w:val="16"/>
                      <w:szCs w:val="16"/>
                      <w:lang w:val="pt-BR"/>
                    </w:rPr>
                    <w:t xml:space="preserve">: </w:t>
                  </w:r>
                  <w:r w:rsidRPr="00113148">
                    <w:rPr>
                      <w:lang w:val="pt-BR"/>
                    </w:rPr>
                    <w:t xml:space="preserve"> </w:t>
                  </w:r>
                  <w:r w:rsidRPr="00113148">
                    <w:rPr>
                      <w:rFonts w:ascii="Arial" w:eastAsia="Arial" w:hAnsi="Arial" w:cs="Arial"/>
                      <w:sz w:val="16"/>
                      <w:szCs w:val="16"/>
                      <w:lang w:val="pt-BR"/>
                    </w:rPr>
                    <w:t>Para obter mais detalhes sobre o conteúdo do treinamento, consulte o padrão SPO, requisitos 3.2.2; 3.2.21; 3.2.22; 3.2.26; 3.2.29; 3.2.40.</w:t>
                  </w:r>
                </w:p>
              </w:tc>
            </w:tr>
          </w:tbl>
          <w:p w14:paraId="499AFEFD" w14:textId="10AB13C4" w:rsidR="00BE4530" w:rsidRPr="0023570E" w:rsidRDefault="00BE4530" w:rsidP="001B1DE6">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7D0AF4" w:rsidRPr="0023570E">
              <w:rPr>
                <w:rFonts w:ascii="Arial" w:eastAsia="Arial" w:hAnsi="Arial" w:cs="Arial"/>
                <w:b/>
                <w:sz w:val="20"/>
                <w:szCs w:val="20"/>
                <w:lang w:val="pt-BR"/>
              </w:rPr>
              <w:t xml:space="preserve">: </w:t>
            </w:r>
            <w:r w:rsidR="00113148" w:rsidRPr="00113148">
              <w:rPr>
                <w:rFonts w:ascii="Arial" w:eastAsia="Arial" w:hAnsi="Arial" w:cs="Arial"/>
                <w:sz w:val="20"/>
                <w:szCs w:val="20"/>
                <w:lang w:val="pt-BR"/>
              </w:rPr>
              <w:t>As OP</w:t>
            </w:r>
            <w:r w:rsidR="00113148">
              <w:rPr>
                <w:rFonts w:ascii="Arial" w:eastAsia="Arial" w:hAnsi="Arial" w:cs="Arial"/>
                <w:sz w:val="20"/>
                <w:szCs w:val="20"/>
                <w:lang w:val="pt-BR"/>
              </w:rPr>
              <w:t>P</w:t>
            </w:r>
            <w:r w:rsidR="00113148" w:rsidRPr="00113148">
              <w:rPr>
                <w:rFonts w:ascii="Arial" w:eastAsia="Arial" w:hAnsi="Arial" w:cs="Arial"/>
                <w:sz w:val="20"/>
                <w:szCs w:val="20"/>
                <w:lang w:val="pt-BR"/>
              </w:rPr>
              <w:t>s terão que treinar seus membros em tópicos de desafios ambientais relevantes em suas áreas de produção e práticas agrícolas que foram identificadas como causadoras de impacto negativo ao meio ambiente.</w:t>
            </w:r>
          </w:p>
          <w:p w14:paraId="61F1003C" w14:textId="51FCFE3F" w:rsidR="00BE4530" w:rsidRPr="0023570E" w:rsidRDefault="00BE4530" w:rsidP="00BE4530">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113148">
              <w:rPr>
                <w:rFonts w:ascii="Arial" w:eastAsia="Arial" w:hAnsi="Arial" w:cs="Arial"/>
                <w:b/>
                <w:sz w:val="20"/>
                <w:szCs w:val="20"/>
                <w:lang w:val="pt-BR"/>
              </w:rPr>
              <w:t xml:space="preserve"> 4</w:t>
            </w:r>
            <w:r w:rsidRPr="0023570E">
              <w:rPr>
                <w:rFonts w:ascii="Arial" w:eastAsia="Arial" w:hAnsi="Arial" w:cs="Arial"/>
                <w:b/>
                <w:sz w:val="20"/>
                <w:szCs w:val="20"/>
                <w:lang w:val="pt-BR"/>
              </w:rPr>
              <w:t>.  Você concorda com este requisito?</w:t>
            </w:r>
          </w:p>
          <w:p w14:paraId="75A2DF93" w14:textId="77777777" w:rsidR="00BE4530" w:rsidRPr="0023570E" w:rsidRDefault="00BE4530" w:rsidP="00BE4530">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04680C2F" w14:textId="77777777" w:rsidR="00BE4530" w:rsidRPr="0023570E" w:rsidRDefault="00BE4530" w:rsidP="00BE4530">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26A80B44" w14:textId="77777777" w:rsidR="00BE4530" w:rsidRPr="0023570E" w:rsidRDefault="00BE4530" w:rsidP="00BE4530">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0E301B46" w14:textId="17C4FF48" w:rsidR="007D0AF4" w:rsidRPr="0023570E" w:rsidRDefault="00BE4530" w:rsidP="00BE4530">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2FC98075" w14:textId="77777777" w:rsidR="007D0AF4" w:rsidRPr="0023570E" w:rsidRDefault="007D0AF4" w:rsidP="007D0AF4">
      <w:pPr>
        <w:rPr>
          <w:rFonts w:ascii="Arial" w:eastAsiaTheme="majorEastAsia" w:hAnsi="Arial" w:cs="Arial"/>
          <w:b/>
          <w:color w:val="00B9E4"/>
          <w:sz w:val="20"/>
          <w:szCs w:val="24"/>
          <w:lang w:val="pt-BR"/>
        </w:rPr>
      </w:pPr>
    </w:p>
    <w:p w14:paraId="66FC705D" w14:textId="2D1C097C" w:rsidR="00271534" w:rsidRPr="0023570E" w:rsidRDefault="002A65B9" w:rsidP="00D947A1">
      <w:pPr>
        <w:pStyle w:val="ListParagraph"/>
        <w:numPr>
          <w:ilvl w:val="2"/>
          <w:numId w:val="12"/>
        </w:numPr>
        <w:spacing w:after="0" w:line="276" w:lineRule="auto"/>
        <w:jc w:val="both"/>
        <w:rPr>
          <w:rFonts w:ascii="Arial" w:hAnsi="Arial" w:cs="Arial"/>
          <w:b/>
          <w:color w:val="00B9E4"/>
          <w:sz w:val="20"/>
          <w:lang w:val="pt-BR"/>
        </w:rPr>
      </w:pPr>
      <w:r w:rsidRPr="0023570E">
        <w:rPr>
          <w:rFonts w:ascii="Arial" w:hAnsi="Arial" w:cs="Arial"/>
          <w:b/>
          <w:color w:val="00B9E4"/>
          <w:sz w:val="20"/>
          <w:lang w:val="pt-BR"/>
        </w:rPr>
        <w:t>Adoção</w:t>
      </w:r>
      <w:r w:rsidR="00271534" w:rsidRPr="0023570E">
        <w:rPr>
          <w:rFonts w:ascii="Arial" w:hAnsi="Arial" w:cs="Arial"/>
          <w:b/>
          <w:color w:val="00B9E4"/>
          <w:sz w:val="20"/>
          <w:lang w:val="pt-BR"/>
        </w:rPr>
        <w:t xml:space="preserve"> </w:t>
      </w:r>
      <w:r w:rsidRPr="0023570E">
        <w:rPr>
          <w:rFonts w:ascii="Arial" w:hAnsi="Arial" w:cs="Arial"/>
          <w:b/>
          <w:color w:val="00B9E4"/>
          <w:sz w:val="20"/>
          <w:lang w:val="pt-BR"/>
        </w:rPr>
        <w:t>de prá</w:t>
      </w:r>
      <w:r w:rsidR="00697035" w:rsidRPr="0023570E">
        <w:rPr>
          <w:rFonts w:ascii="Arial" w:hAnsi="Arial" w:cs="Arial"/>
          <w:b/>
          <w:color w:val="00B9E4"/>
          <w:sz w:val="20"/>
          <w:lang w:val="pt-BR"/>
        </w:rPr>
        <w:t>ticas</w:t>
      </w:r>
      <w:r w:rsidR="00271534" w:rsidRPr="0023570E">
        <w:rPr>
          <w:rFonts w:ascii="Arial" w:hAnsi="Arial" w:cs="Arial"/>
          <w:b/>
          <w:color w:val="00B9E4"/>
          <w:sz w:val="20"/>
          <w:lang w:val="pt-BR"/>
        </w:rPr>
        <w:t xml:space="preserve"> </w:t>
      </w:r>
      <w:r w:rsidR="00697035" w:rsidRPr="0023570E">
        <w:rPr>
          <w:rFonts w:ascii="Arial" w:hAnsi="Arial" w:cs="Arial"/>
          <w:b/>
          <w:color w:val="00B9E4"/>
          <w:sz w:val="20"/>
          <w:lang w:val="pt-BR"/>
        </w:rPr>
        <w:t>agrícolas s</w:t>
      </w:r>
      <w:r w:rsidRPr="0023570E">
        <w:rPr>
          <w:rFonts w:ascii="Arial" w:hAnsi="Arial" w:cs="Arial"/>
          <w:b/>
          <w:color w:val="00B9E4"/>
          <w:sz w:val="20"/>
          <w:lang w:val="pt-BR"/>
        </w:rPr>
        <w:t>ustentáveis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271534" w:rsidRPr="00BA122F" w14:paraId="7243101C"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F8B01" w14:textId="03A65423" w:rsidR="00271534" w:rsidRPr="0023570E" w:rsidRDefault="00622F7F" w:rsidP="008C5287">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1C7FD8" w:rsidRPr="0023570E">
              <w:rPr>
                <w:rFonts w:ascii="Arial" w:eastAsia="Arial" w:hAnsi="Arial" w:cs="Arial"/>
                <w:b/>
                <w:sz w:val="20"/>
                <w:szCs w:val="20"/>
                <w:lang w:val="pt-BR"/>
              </w:rPr>
              <w:t xml:space="preserve"> </w:t>
            </w:r>
            <w:r w:rsidR="00F73B8B">
              <w:rPr>
                <w:rFonts w:ascii="Arial" w:eastAsia="Arial" w:hAnsi="Arial" w:cs="Arial"/>
                <w:b/>
                <w:sz w:val="20"/>
                <w:szCs w:val="20"/>
                <w:lang w:val="pt-BR"/>
              </w:rPr>
              <w:t>pretende</w:t>
            </w:r>
            <w:r w:rsidR="00271534" w:rsidRPr="0023570E">
              <w:rPr>
                <w:rFonts w:ascii="Arial" w:eastAsia="Arial" w:hAnsi="Arial" w:cs="Arial"/>
                <w:b/>
                <w:sz w:val="20"/>
                <w:szCs w:val="20"/>
                <w:lang w:val="pt-BR"/>
              </w:rPr>
              <w:t xml:space="preserve">: </w:t>
            </w:r>
            <w:r w:rsidR="00113148" w:rsidRPr="00113148">
              <w:rPr>
                <w:lang w:val="pt-BR"/>
              </w:rPr>
              <w:t xml:space="preserve"> </w:t>
            </w:r>
            <w:r w:rsidR="00113148" w:rsidRPr="00113148">
              <w:rPr>
                <w:rFonts w:ascii="Arial" w:eastAsia="Arial" w:hAnsi="Arial" w:cs="Arial"/>
                <w:sz w:val="20"/>
                <w:szCs w:val="20"/>
                <w:lang w:val="pt-BR"/>
              </w:rPr>
              <w:t>definir as práticas agrícolas em um caminho mais sustentável, a fim de aumentar a resiliência dos membros às mudanças climáticas e responder melhor às demandas do mercado.</w:t>
            </w:r>
          </w:p>
          <w:tbl>
            <w:tblPr>
              <w:tblW w:w="8898" w:type="dxa"/>
              <w:tblLook w:val="04A0" w:firstRow="1" w:lastRow="0" w:firstColumn="1" w:lastColumn="0" w:noHBand="0" w:noVBand="1"/>
            </w:tblPr>
            <w:tblGrid>
              <w:gridCol w:w="872"/>
              <w:gridCol w:w="8026"/>
            </w:tblGrid>
            <w:tr w:rsidR="00271534" w:rsidRPr="00BA122F" w14:paraId="6D562248"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A2CB" w14:textId="45C092E0" w:rsidR="00271534" w:rsidRPr="0023570E" w:rsidRDefault="00622F7F"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Aplica-se</w:t>
                  </w:r>
                  <w:r w:rsidR="00617484" w:rsidRPr="0023570E">
                    <w:rPr>
                      <w:rFonts w:ascii="Arial" w:eastAsia="Arial" w:hAnsi="Arial" w:cs="Arial"/>
                      <w:b/>
                      <w:sz w:val="20"/>
                      <w:szCs w:val="20"/>
                      <w:lang w:val="pt-BR"/>
                    </w:rPr>
                    <w:t xml:space="preserve"> a</w:t>
                  </w:r>
                  <w:r w:rsidR="00271534" w:rsidRPr="0023570E">
                    <w:rPr>
                      <w:rFonts w:ascii="Arial" w:eastAsia="Arial" w:hAnsi="Arial" w:cs="Arial"/>
                      <w:b/>
                      <w:sz w:val="20"/>
                      <w:szCs w:val="20"/>
                      <w:lang w:val="pt-BR"/>
                    </w:rPr>
                    <w:t>:</w:t>
                  </w:r>
                  <w:r w:rsidR="00271534" w:rsidRPr="0023570E">
                    <w:rPr>
                      <w:rFonts w:ascii="Arial" w:eastAsia="Arial" w:hAnsi="Arial" w:cs="Arial"/>
                      <w:sz w:val="20"/>
                      <w:szCs w:val="20"/>
                      <w:lang w:val="pt-BR"/>
                    </w:rPr>
                    <w:t xml:space="preserve"> </w:t>
                  </w:r>
                  <w:r w:rsidR="002A65B9" w:rsidRPr="0023570E">
                    <w:rPr>
                      <w:rFonts w:ascii="Arial" w:eastAsia="Arial" w:hAnsi="Arial" w:cs="Arial"/>
                      <w:sz w:val="20"/>
                      <w:szCs w:val="20"/>
                      <w:lang w:val="pt-BR"/>
                    </w:rPr>
                    <w:t>Organizações</w:t>
                  </w:r>
                  <w:r w:rsidR="00617484" w:rsidRPr="0023570E">
                    <w:rPr>
                      <w:rFonts w:ascii="Arial" w:eastAsia="Arial" w:hAnsi="Arial" w:cs="Arial"/>
                      <w:sz w:val="20"/>
                      <w:szCs w:val="20"/>
                      <w:lang w:val="pt-BR"/>
                    </w:rPr>
                    <w:t xml:space="preserve"> de prod</w:t>
                  </w:r>
                  <w:r w:rsidRPr="0023570E">
                    <w:rPr>
                      <w:rFonts w:ascii="Arial" w:eastAsia="Arial" w:hAnsi="Arial" w:cs="Arial"/>
                      <w:sz w:val="20"/>
                      <w:szCs w:val="20"/>
                      <w:lang w:val="pt-BR"/>
                    </w:rPr>
                    <w:t>u</w:t>
                  </w:r>
                  <w:r w:rsidR="00617484" w:rsidRPr="0023570E">
                    <w:rPr>
                      <w:rFonts w:ascii="Arial" w:eastAsia="Arial" w:hAnsi="Arial" w:cs="Arial"/>
                      <w:sz w:val="20"/>
                      <w:szCs w:val="20"/>
                      <w:lang w:val="pt-BR"/>
                    </w:rPr>
                    <w:t xml:space="preserve">tores </w:t>
                  </w:r>
                  <w:r w:rsidR="00271534" w:rsidRPr="0023570E">
                    <w:rPr>
                      <w:rFonts w:ascii="Arial" w:eastAsia="Arial" w:hAnsi="Arial" w:cs="Arial"/>
                      <w:sz w:val="20"/>
                      <w:szCs w:val="20"/>
                      <w:lang w:val="pt-BR"/>
                    </w:rPr>
                    <w:t>Fairtrade</w:t>
                  </w:r>
                </w:p>
              </w:tc>
            </w:tr>
            <w:tr w:rsidR="00271534" w:rsidRPr="00BA122F" w14:paraId="48EC1092" w14:textId="77777777" w:rsidTr="008C528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E0A83" w14:textId="26D491A9" w:rsidR="00271534"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1B2AD" w14:textId="77777777" w:rsidR="00113148" w:rsidRPr="00113148" w:rsidRDefault="00113148"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Você e seus membros adotam pelo menos uma prática de agricultura sustentável por ano, o que fortalece a resiliência às mudanças climáticas.</w:t>
                  </w:r>
                </w:p>
                <w:p w14:paraId="6B60A12A" w14:textId="77777777" w:rsidR="00113148" w:rsidRPr="00113148" w:rsidRDefault="00113148"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113148">
                    <w:rPr>
                      <w:rFonts w:ascii="Arial" w:eastAsia="Arial" w:hAnsi="Arial" w:cs="Arial"/>
                      <w:sz w:val="20"/>
                      <w:szCs w:val="20"/>
                      <w:lang w:val="pt-BR"/>
                    </w:rPr>
                    <w:t>Você adota pelo menos uma nova prática de agricultura sustentável por ano até que nenhum outro desafio seja identificado de acordo com os requisitos do requisito. 3.1.1 (Identificação de desafios ambientais).</w:t>
                  </w:r>
                </w:p>
                <w:p w14:paraId="71E460E9" w14:textId="38CCDB79" w:rsidR="00622F7F" w:rsidRPr="0023570E" w:rsidRDefault="00113148" w:rsidP="00BA122F">
                  <w:pPr>
                    <w:keepNext/>
                    <w:keepLines/>
                    <w:framePr w:hSpace="141" w:wrap="around" w:vAnchor="text" w:hAnchor="text" w:x="108" w:y="1"/>
                    <w:spacing w:before="120" w:after="120" w:line="276" w:lineRule="auto"/>
                    <w:suppressOverlap/>
                    <w:jc w:val="both"/>
                    <w:rPr>
                      <w:rFonts w:ascii="Arial" w:eastAsia="Arial" w:hAnsi="Arial" w:cs="Arial"/>
                      <w:vanish/>
                      <w:sz w:val="20"/>
                      <w:szCs w:val="20"/>
                      <w:lang w:val="pt-BR"/>
                      <w:specVanish/>
                    </w:rPr>
                  </w:pPr>
                  <w:r w:rsidRPr="00113148">
                    <w:rPr>
                      <w:rFonts w:ascii="Arial" w:eastAsia="Arial" w:hAnsi="Arial" w:cs="Arial"/>
                      <w:sz w:val="20"/>
                      <w:szCs w:val="20"/>
                      <w:lang w:val="pt-BR"/>
                    </w:rPr>
                    <w:t>Você trabalha continuamente para implementar essas práticas agrícolas sustentáveis e documentar essas atividades.</w:t>
                  </w:r>
                </w:p>
                <w:p w14:paraId="4495FBDC" w14:textId="2B96668B" w:rsidR="00271534" w:rsidRPr="0023570E" w:rsidRDefault="00271534"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p>
              </w:tc>
            </w:tr>
            <w:tr w:rsidR="00271534" w:rsidRPr="0023570E" w14:paraId="2000B232" w14:textId="77777777" w:rsidTr="008C5287">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48F3A" w14:textId="4914A5AD" w:rsidR="00271534" w:rsidRPr="0023570E" w:rsidRDefault="00622F7F"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617484" w:rsidRPr="0023570E">
                    <w:rPr>
                      <w:rFonts w:ascii="Arial" w:eastAsia="Arial" w:hAnsi="Arial" w:cs="Arial"/>
                      <w:b/>
                      <w:sz w:val="20"/>
                      <w:szCs w:val="20"/>
                      <w:lang w:val="pt-BR"/>
                    </w:rPr>
                    <w:t>o</w:t>
                  </w:r>
                  <w:r w:rsidR="00271534" w:rsidRPr="0023570E">
                    <w:rPr>
                      <w:rFonts w:ascii="Arial" w:eastAsia="Arial" w:hAnsi="Arial" w:cs="Arial"/>
                      <w:b/>
                      <w:sz w:val="20"/>
                      <w:szCs w:val="20"/>
                      <w:lang w:val="pt-BR"/>
                    </w:rPr>
                    <w:t xml:space="preserve"> </w:t>
                  </w:r>
                  <w:r w:rsidR="00D10271" w:rsidRPr="0023570E">
                    <w:rPr>
                      <w:rFonts w:ascii="Arial" w:eastAsia="Arial" w:hAnsi="Arial" w:cs="Arial"/>
                      <w:b/>
                      <w:sz w:val="20"/>
                      <w:szCs w:val="20"/>
                      <w:lang w:val="pt-BR"/>
                    </w:rPr>
                    <w:t>3</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3763E9" w14:textId="77777777" w:rsidR="00271534" w:rsidRPr="0023570E" w:rsidRDefault="00271534"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271534" w:rsidRPr="00BA122F" w14:paraId="7CB9AD4D" w14:textId="77777777" w:rsidTr="0027153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9B459D" w14:textId="7B8BF241" w:rsidR="00BD167D" w:rsidRPr="0023570E" w:rsidRDefault="007A02C6" w:rsidP="00BA122F">
                  <w:pPr>
                    <w:keepNext/>
                    <w:keepLines/>
                    <w:framePr w:hSpace="141" w:wrap="around" w:vAnchor="text" w:hAnchor="text" w:x="108" w:y="1"/>
                    <w:spacing w:after="0" w:line="240" w:lineRule="auto"/>
                    <w:suppressOverlap/>
                    <w:jc w:val="both"/>
                    <w:rPr>
                      <w:rFonts w:ascii="Arial" w:eastAsia="Arial" w:hAnsi="Arial" w:cs="Arial"/>
                      <w:b/>
                      <w:sz w:val="16"/>
                      <w:szCs w:val="20"/>
                      <w:lang w:val="pt-BR"/>
                    </w:rPr>
                  </w:pPr>
                  <w:r w:rsidRPr="0023570E">
                    <w:rPr>
                      <w:rFonts w:ascii="Arial" w:eastAsia="Arial" w:hAnsi="Arial" w:cs="Arial"/>
                      <w:b/>
                      <w:sz w:val="16"/>
                      <w:szCs w:val="20"/>
                      <w:lang w:val="pt-BR"/>
                    </w:rPr>
                    <w:t>O</w:t>
                  </w:r>
                  <w:r w:rsidR="00427784" w:rsidRPr="0023570E">
                    <w:rPr>
                      <w:rFonts w:ascii="Arial" w:eastAsia="Arial" w:hAnsi="Arial" w:cs="Arial"/>
                      <w:b/>
                      <w:sz w:val="16"/>
                      <w:szCs w:val="20"/>
                      <w:lang w:val="pt-BR"/>
                    </w:rPr>
                    <w:t>r</w:t>
                  </w:r>
                  <w:r w:rsidRPr="0023570E">
                    <w:rPr>
                      <w:rFonts w:ascii="Arial" w:eastAsia="Arial" w:hAnsi="Arial" w:cs="Arial"/>
                      <w:b/>
                      <w:sz w:val="16"/>
                      <w:szCs w:val="20"/>
                      <w:lang w:val="pt-BR"/>
                    </w:rPr>
                    <w:t>ienta</w:t>
                  </w:r>
                  <w:r w:rsidR="00622F7F" w:rsidRPr="0023570E">
                    <w:rPr>
                      <w:rFonts w:ascii="Arial" w:eastAsia="Arial" w:hAnsi="Arial" w:cs="Arial"/>
                      <w:b/>
                      <w:sz w:val="16"/>
                      <w:szCs w:val="20"/>
                      <w:lang w:val="pt-BR"/>
                    </w:rPr>
                    <w:t>ção</w:t>
                  </w:r>
                  <w:r w:rsidR="00BD167D" w:rsidRPr="0023570E">
                    <w:rPr>
                      <w:rFonts w:ascii="Arial" w:eastAsia="Arial" w:hAnsi="Arial" w:cs="Arial"/>
                      <w:b/>
                      <w:sz w:val="16"/>
                      <w:szCs w:val="20"/>
                      <w:lang w:val="pt-BR"/>
                    </w:rPr>
                    <w:t xml:space="preserve">: </w:t>
                  </w:r>
                </w:p>
                <w:p w14:paraId="24364F5D"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Você pode incluir práticas agrícolas sustentáveis ​​no processo de identificação das necessidades e no Plano de Desenvolvimento do Comércio Justo (ver o requisito de SPO 4.1.1. E 4.1.2).</w:t>
                  </w:r>
                </w:p>
                <w:p w14:paraId="528F659F"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p>
                <w:p w14:paraId="623A5F80"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As práticas agrícolas sustentáveis ​​dependem do seu contexto local. Eles devem responder aos desafios identificados no requisito 3.1.1. e leve em consideração a capacidade humana e financeira de sua organização e de seus membros. Exemplos incluem:</w:t>
                  </w:r>
                </w:p>
                <w:p w14:paraId="746E8A10"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manejo biológico de pragas, doenças e ervas daninhas (por exemplo, manejo integrado de pragas; métodos de empurrar e puxar; e / ou alelopatia), para reduzir a incidência de longo prazo de pragas e perigos ambientais e de saúde causados ​​por controles químicos</w:t>
                  </w:r>
                </w:p>
                <w:p w14:paraId="4FB37C7A"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cobrir as culturas e cobertura morta para reduzir a erosão, fornecer nutrientes ao solo e melhorar o controle biológico de pragas</w:t>
                  </w:r>
                </w:p>
                <w:p w14:paraId="33BB271E"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gestão integrada de nutrientes, como composto, estrume orgânico e culturas fixadoras de nitrogênio para reduzir ou eliminar o uso de fertilizantes químicos e restaurar a fertilidade do solo</w:t>
                  </w:r>
                </w:p>
                <w:p w14:paraId="2DD878B9"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mistura de culturas em uma única parcela (consórcio / policulturas) e uso de insumos biológicos complementares para melhorar os nutrientes do solo</w:t>
                  </w:r>
                </w:p>
                <w:p w14:paraId="649C2E57"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plantar variedades resistentes e usar técnicas naturais de controle de pragas;</w:t>
                  </w:r>
                </w:p>
                <w:p w14:paraId="56AAB757"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agrossilvicultura que mantém e melhora a fertilidade e estrutura do solo e modifica o microclima para as culturas</w:t>
                  </w:r>
                </w:p>
                <w:p w14:paraId="6E48687B"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praticar uma abordagem em camadas para a agrossilvicultura - por exemplo, árvores que fornecem não apenas frutas ou nozes, mas também um dossel e abrigo; arbustos que produzem alimento e habitat para a vida selvagem; cobertura do solo e vinhas que fornecem proteção contra a erosão do solo</w:t>
                  </w:r>
                </w:p>
                <w:p w14:paraId="6ADD3BC1"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uso eficiente da água, como coleta e compostagem de água da chuva, design de linha chave de gestão do fluxo de água (se aplicável), sistemas de reciclagem de água</w:t>
                  </w:r>
                </w:p>
                <w:p w14:paraId="444A4BBB"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compostagem e reciclagem de resíduos</w:t>
                  </w:r>
                </w:p>
                <w:p w14:paraId="71481F12"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 Manuseio seguro de águas residuais de instalações centrais de processamento para eliminar impactos negativos na qualidade da água, fertilidade do solo ou segurança alimentar.</w:t>
                  </w:r>
                </w:p>
                <w:p w14:paraId="76DCE315" w14:textId="77777777" w:rsidR="00113148" w:rsidRPr="00113148"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p>
                <w:p w14:paraId="587ADE94" w14:textId="13008C0D" w:rsidR="00271534" w:rsidRPr="0023570E" w:rsidRDefault="00113148"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113148">
                    <w:rPr>
                      <w:rFonts w:ascii="Arial" w:eastAsia="Arial" w:hAnsi="Arial" w:cs="Arial"/>
                      <w:sz w:val="16"/>
                      <w:szCs w:val="20"/>
                      <w:lang w:val="pt-BR"/>
                    </w:rPr>
                    <w:t>Para obter mais orientações e exemplos, consulte o relatório da IUCN (disponível em: https://portals.iucn.org/library/sites/library/files/documents/2020-017-En.pdf), Abordagens para a agricultura sustentável, 2020</w:t>
                  </w:r>
                </w:p>
              </w:tc>
            </w:tr>
          </w:tbl>
          <w:p w14:paraId="35A44237" w14:textId="59B1F1D3" w:rsidR="001F6970" w:rsidRPr="0023570E" w:rsidRDefault="00271534" w:rsidP="008C5287">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Implica</w:t>
            </w:r>
            <w:r w:rsidR="00757D41" w:rsidRPr="0023570E">
              <w:rPr>
                <w:rFonts w:ascii="Arial" w:eastAsia="Arial" w:hAnsi="Arial" w:cs="Arial"/>
                <w:b/>
                <w:sz w:val="20"/>
                <w:szCs w:val="20"/>
                <w:lang w:val="pt-BR"/>
              </w:rPr>
              <w:t>çõ</w:t>
            </w:r>
            <w:r w:rsidR="00427784" w:rsidRPr="0023570E">
              <w:rPr>
                <w:rFonts w:ascii="Arial" w:eastAsia="Arial" w:hAnsi="Arial" w:cs="Arial"/>
                <w:b/>
                <w:sz w:val="20"/>
                <w:szCs w:val="20"/>
                <w:lang w:val="pt-BR"/>
              </w:rPr>
              <w:t>e</w:t>
            </w:r>
            <w:r w:rsidRPr="0023570E">
              <w:rPr>
                <w:rFonts w:ascii="Arial" w:eastAsia="Arial" w:hAnsi="Arial" w:cs="Arial"/>
                <w:b/>
                <w:sz w:val="20"/>
                <w:szCs w:val="20"/>
                <w:lang w:val="pt-BR"/>
              </w:rPr>
              <w:t xml:space="preserve">s: </w:t>
            </w:r>
            <w:r w:rsidR="00113148" w:rsidRPr="00113148">
              <w:rPr>
                <w:rFonts w:ascii="Arial" w:eastAsia="Arial" w:hAnsi="Arial" w:cs="Arial"/>
                <w:sz w:val="20"/>
                <w:szCs w:val="20"/>
                <w:lang w:val="pt-BR"/>
              </w:rPr>
              <w:t>As O</w:t>
            </w:r>
            <w:r w:rsidR="00113148">
              <w:rPr>
                <w:rFonts w:ascii="Arial" w:eastAsia="Arial" w:hAnsi="Arial" w:cs="Arial"/>
                <w:sz w:val="20"/>
                <w:szCs w:val="20"/>
                <w:lang w:val="pt-BR"/>
              </w:rPr>
              <w:t>P</w:t>
            </w:r>
            <w:r w:rsidR="00113148" w:rsidRPr="00113148">
              <w:rPr>
                <w:rFonts w:ascii="Arial" w:eastAsia="Arial" w:hAnsi="Arial" w:cs="Arial"/>
                <w:sz w:val="20"/>
                <w:szCs w:val="20"/>
                <w:lang w:val="pt-BR"/>
              </w:rPr>
              <w:t>Ps precisarão adotar e documentar pelo menos uma prática sustentável adicional ou aprimorada na agricultura por ano, que pode exigir mais investimentos e recursos. Isso pode aumentar os custos para as organizações e seus membros. A implementação de práticas agrícolas sustentáveis pode ser incluída no processo de identificação das necessidades e adicionada ao Plano de Desenvolvimento do Comércio Justo.</w:t>
            </w:r>
          </w:p>
          <w:p w14:paraId="18305978" w14:textId="6468526A" w:rsidR="0079470E" w:rsidRPr="0023570E" w:rsidRDefault="0079470E" w:rsidP="0079470E">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113148">
              <w:rPr>
                <w:rFonts w:ascii="Arial" w:eastAsia="Arial" w:hAnsi="Arial" w:cs="Arial"/>
                <w:b/>
                <w:sz w:val="20"/>
                <w:szCs w:val="20"/>
                <w:lang w:val="pt-BR"/>
              </w:rPr>
              <w:t xml:space="preserve"> 5</w:t>
            </w:r>
            <w:r w:rsidRPr="0023570E">
              <w:rPr>
                <w:rFonts w:ascii="Arial" w:eastAsia="Arial" w:hAnsi="Arial" w:cs="Arial"/>
                <w:b/>
                <w:sz w:val="20"/>
                <w:szCs w:val="20"/>
                <w:lang w:val="pt-BR"/>
              </w:rPr>
              <w:t>.  Você concorda com este requisito?</w:t>
            </w:r>
          </w:p>
          <w:p w14:paraId="11E50712"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1A4CF30A"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151494A3"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7D990433" w14:textId="5196E810" w:rsidR="00271534" w:rsidRPr="0023570E" w:rsidRDefault="0079470E" w:rsidP="0079470E">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5A57F158" w14:textId="77777777" w:rsidR="008C5287" w:rsidRPr="0023570E" w:rsidRDefault="008C5287" w:rsidP="008C5287">
      <w:pPr>
        <w:rPr>
          <w:rFonts w:ascii="Arial" w:eastAsiaTheme="majorEastAsia" w:hAnsi="Arial" w:cs="Arial"/>
          <w:b/>
          <w:color w:val="00B9E4"/>
          <w:sz w:val="20"/>
          <w:szCs w:val="24"/>
          <w:lang w:val="pt-BR"/>
        </w:rPr>
      </w:pPr>
    </w:p>
    <w:p w14:paraId="7DEFD4E6" w14:textId="1CB22E3A" w:rsidR="008C5287" w:rsidRPr="0023570E" w:rsidRDefault="00A43184" w:rsidP="0088363B">
      <w:pPr>
        <w:pStyle w:val="ListParagraph"/>
        <w:numPr>
          <w:ilvl w:val="2"/>
          <w:numId w:val="12"/>
        </w:numPr>
        <w:spacing w:after="0" w:line="276" w:lineRule="auto"/>
        <w:ind w:left="1134"/>
        <w:jc w:val="both"/>
        <w:rPr>
          <w:rFonts w:ascii="Arial" w:eastAsiaTheme="majorEastAsia" w:hAnsi="Arial" w:cs="Arial"/>
          <w:b/>
          <w:color w:val="00B9E4"/>
          <w:sz w:val="20"/>
          <w:szCs w:val="24"/>
          <w:lang w:val="pt-BR"/>
        </w:rPr>
      </w:pPr>
      <w:r w:rsidRPr="0023570E">
        <w:rPr>
          <w:rFonts w:ascii="Arial" w:hAnsi="Arial" w:cs="Arial"/>
          <w:b/>
          <w:color w:val="00B9E4"/>
          <w:sz w:val="20"/>
          <w:lang w:val="pt-BR"/>
        </w:rPr>
        <w:t>Prêmio</w:t>
      </w:r>
      <w:r w:rsidR="00825E3E" w:rsidRPr="0023570E">
        <w:rPr>
          <w:rFonts w:ascii="Arial" w:hAnsi="Arial" w:cs="Arial"/>
          <w:b/>
          <w:color w:val="00B9E4"/>
          <w:sz w:val="20"/>
          <w:lang w:val="pt-BR"/>
        </w:rPr>
        <w:t xml:space="preserve"> atribuído para o desenvolvimento</w:t>
      </w:r>
      <w:r w:rsidR="004E254F" w:rsidRPr="0023570E">
        <w:rPr>
          <w:rFonts w:ascii="Arial" w:hAnsi="Arial" w:cs="Arial"/>
          <w:b/>
          <w:color w:val="00B9E4"/>
          <w:sz w:val="20"/>
          <w:lang w:val="pt-BR"/>
        </w:rPr>
        <w:t xml:space="preserve"> ambiental</w:t>
      </w:r>
      <w:r w:rsidR="008D186B" w:rsidRPr="0023570E">
        <w:rPr>
          <w:rFonts w:ascii="Arial" w:hAnsi="Arial" w:cs="Arial"/>
          <w:b/>
          <w:color w:val="00B9E4"/>
          <w:sz w:val="20"/>
          <w:lang w:val="pt-BR"/>
        </w:rPr>
        <w:t xml:space="preserve"> </w:t>
      </w:r>
      <w:r w:rsidR="00825E3E" w:rsidRPr="0023570E">
        <w:rPr>
          <w:rFonts w:ascii="Arial" w:hAnsi="Arial" w:cs="Arial"/>
          <w:b/>
          <w:color w:val="00B9E4"/>
          <w:sz w:val="20"/>
          <w:lang w:val="pt-BR"/>
        </w:rPr>
        <w:t xml:space="preserve">e </w:t>
      </w:r>
      <w:r w:rsidR="0087796C">
        <w:rPr>
          <w:rFonts w:ascii="Arial" w:hAnsi="Arial" w:cs="Arial"/>
          <w:b/>
          <w:color w:val="00B9E4"/>
          <w:sz w:val="20"/>
          <w:lang w:val="pt-BR"/>
        </w:rPr>
        <w:t xml:space="preserve">para </w:t>
      </w:r>
      <w:r w:rsidR="00825E3E" w:rsidRPr="0023570E">
        <w:rPr>
          <w:rFonts w:ascii="Arial" w:hAnsi="Arial" w:cs="Arial"/>
          <w:b/>
          <w:color w:val="00B9E4"/>
          <w:sz w:val="20"/>
          <w:lang w:val="pt-BR"/>
        </w:rPr>
        <w:t>as prá</w:t>
      </w:r>
      <w:r w:rsidR="004E254F" w:rsidRPr="0023570E">
        <w:rPr>
          <w:rFonts w:ascii="Arial" w:hAnsi="Arial" w:cs="Arial"/>
          <w:b/>
          <w:color w:val="00B9E4"/>
          <w:sz w:val="20"/>
          <w:lang w:val="pt-BR"/>
        </w:rPr>
        <w:t>ticas agrícolas s</w:t>
      </w:r>
      <w:r w:rsidR="00825E3E" w:rsidRPr="0023570E">
        <w:rPr>
          <w:rFonts w:ascii="Arial" w:hAnsi="Arial" w:cs="Arial"/>
          <w:b/>
          <w:color w:val="00B9E4"/>
          <w:sz w:val="20"/>
          <w:lang w:val="pt-BR"/>
        </w:rPr>
        <w:t>ustentáveis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8C5287" w:rsidRPr="00BA122F" w14:paraId="0F6F08AA" w14:textId="77777777" w:rsidTr="008C5287">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28796" w14:textId="045081E6" w:rsidR="00FE2F6E" w:rsidRPr="0023570E" w:rsidRDefault="00825E3E" w:rsidP="00FE2F6E">
            <w:pPr>
              <w:jc w:val="both"/>
              <w:rPr>
                <w:rFonts w:ascii="Arial" w:eastAsia="Arial" w:hAnsi="Arial" w:cs="Arial"/>
                <w:sz w:val="20"/>
                <w:szCs w:val="20"/>
                <w:lang w:val="pt-BR"/>
              </w:rPr>
            </w:pPr>
            <w:r w:rsidRPr="0023570E">
              <w:rPr>
                <w:rFonts w:ascii="Arial" w:eastAsia="Arial" w:hAnsi="Arial" w:cs="Arial"/>
                <w:sz w:val="20"/>
                <w:szCs w:val="20"/>
                <w:lang w:val="pt-BR"/>
              </w:rPr>
              <w:t>A crise climática é uma ameaça real para os produtores que atenta contra a produção de café. Os produtores precisam adota</w:t>
            </w:r>
            <w:r w:rsidR="0087796C">
              <w:rPr>
                <w:rFonts w:ascii="Arial" w:eastAsia="Arial" w:hAnsi="Arial" w:cs="Arial"/>
                <w:sz w:val="20"/>
                <w:szCs w:val="20"/>
                <w:lang w:val="pt-BR"/>
              </w:rPr>
              <w:t>r</w:t>
            </w:r>
            <w:r w:rsidRPr="0023570E">
              <w:rPr>
                <w:rFonts w:ascii="Arial" w:eastAsia="Arial" w:hAnsi="Arial" w:cs="Arial"/>
                <w:sz w:val="20"/>
                <w:szCs w:val="20"/>
                <w:lang w:val="pt-BR"/>
              </w:rPr>
              <w:t xml:space="preserve"> um ponto de vista diferente na hora de investir em produtividade e qualidade. Os investimentos em melhores práticas agrícolas para aumentar a resiliência diante da crise climática são investimentos de longo prazo</w:t>
            </w:r>
            <w:r w:rsidR="00FE2F6E" w:rsidRPr="0023570E">
              <w:rPr>
                <w:rFonts w:ascii="Arial" w:eastAsia="Arial" w:hAnsi="Arial" w:cs="Arial"/>
                <w:sz w:val="20"/>
                <w:szCs w:val="20"/>
                <w:lang w:val="pt-BR"/>
              </w:rPr>
              <w:t xml:space="preserve">. </w:t>
            </w:r>
          </w:p>
          <w:p w14:paraId="4B1BB173" w14:textId="1F8C1441" w:rsidR="00825E3E" w:rsidRPr="0023570E" w:rsidRDefault="00825E3E" w:rsidP="008C5287">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4E254F" w:rsidRPr="0023570E">
              <w:rPr>
                <w:rFonts w:ascii="Arial" w:eastAsia="Arial" w:hAnsi="Arial" w:cs="Arial"/>
                <w:b/>
                <w:sz w:val="20"/>
                <w:szCs w:val="20"/>
                <w:lang w:val="pt-BR"/>
              </w:rPr>
              <w:t xml:space="preserve"> </w:t>
            </w:r>
            <w:r w:rsidR="0087796C">
              <w:rPr>
                <w:rFonts w:ascii="Arial" w:eastAsia="Arial" w:hAnsi="Arial" w:cs="Arial"/>
                <w:b/>
                <w:sz w:val="20"/>
                <w:szCs w:val="20"/>
                <w:lang w:val="pt-BR"/>
              </w:rPr>
              <w:t>pretende</w:t>
            </w:r>
            <w:r w:rsidR="008C5287" w:rsidRPr="0023570E">
              <w:rPr>
                <w:rFonts w:ascii="Arial" w:eastAsia="Arial" w:hAnsi="Arial" w:cs="Arial"/>
                <w:b/>
                <w:sz w:val="20"/>
                <w:szCs w:val="20"/>
                <w:lang w:val="pt-BR"/>
              </w:rPr>
              <w:t xml:space="preserve">: </w:t>
            </w:r>
            <w:r w:rsidR="00D822BC" w:rsidRPr="00D822BC">
              <w:rPr>
                <w:rFonts w:ascii="Arial" w:eastAsia="Arial" w:hAnsi="Arial" w:cs="Arial"/>
                <w:sz w:val="20"/>
                <w:szCs w:val="20"/>
                <w:lang w:val="pt-BR"/>
              </w:rPr>
              <w:t>estender a utilização do Prêmio destinado, anteriormente limitado ao investimento em produtividade e / ou qualidade, para apoiar também os investimentos relativos aos requisitos propostos 2.1.1, 2.1.2 e 2.1.3 acima.</w:t>
            </w:r>
          </w:p>
          <w:tbl>
            <w:tblPr>
              <w:tblW w:w="8898" w:type="dxa"/>
              <w:tblLook w:val="04A0" w:firstRow="1" w:lastRow="0" w:firstColumn="1" w:lastColumn="0" w:noHBand="0" w:noVBand="1"/>
            </w:tblPr>
            <w:tblGrid>
              <w:gridCol w:w="872"/>
              <w:gridCol w:w="8026"/>
            </w:tblGrid>
            <w:tr w:rsidR="008C5287" w:rsidRPr="00BA122F" w14:paraId="7291C656"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50371" w14:textId="680B91CF" w:rsidR="008C5287"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Aplica-se</w:t>
                  </w:r>
                  <w:r w:rsidR="004E254F" w:rsidRPr="0023570E">
                    <w:rPr>
                      <w:rFonts w:ascii="Arial" w:eastAsia="Arial" w:hAnsi="Arial" w:cs="Arial"/>
                      <w:b/>
                      <w:sz w:val="20"/>
                      <w:szCs w:val="20"/>
                      <w:lang w:val="pt-BR"/>
                    </w:rPr>
                    <w:t xml:space="preserve"> a</w:t>
                  </w:r>
                  <w:r w:rsidR="008C5287" w:rsidRPr="0023570E">
                    <w:rPr>
                      <w:rFonts w:ascii="Arial" w:eastAsia="Arial" w:hAnsi="Arial" w:cs="Arial"/>
                      <w:b/>
                      <w:sz w:val="20"/>
                      <w:szCs w:val="20"/>
                      <w:lang w:val="pt-BR"/>
                    </w:rPr>
                    <w:t>:</w:t>
                  </w:r>
                  <w:r w:rsidR="008C5287" w:rsidRPr="0023570E">
                    <w:rPr>
                      <w:rFonts w:ascii="Arial" w:eastAsia="Arial" w:hAnsi="Arial" w:cs="Arial"/>
                      <w:sz w:val="20"/>
                      <w:szCs w:val="20"/>
                      <w:lang w:val="pt-BR"/>
                    </w:rPr>
                    <w:t xml:space="preserve"> </w:t>
                  </w:r>
                  <w:r w:rsidR="00A43184" w:rsidRPr="0023570E">
                    <w:rPr>
                      <w:rFonts w:ascii="Arial" w:eastAsia="Arial" w:hAnsi="Arial" w:cs="Arial"/>
                      <w:sz w:val="20"/>
                      <w:szCs w:val="20"/>
                      <w:lang w:val="pt-BR"/>
                    </w:rPr>
                    <w:t>Organizações</w:t>
                  </w:r>
                  <w:r w:rsidRPr="0023570E">
                    <w:rPr>
                      <w:rFonts w:ascii="Arial" w:eastAsia="Arial" w:hAnsi="Arial" w:cs="Arial"/>
                      <w:sz w:val="20"/>
                      <w:szCs w:val="20"/>
                      <w:lang w:val="pt-BR"/>
                    </w:rPr>
                    <w:t xml:space="preserve"> de produ</w:t>
                  </w:r>
                  <w:r w:rsidR="004E254F" w:rsidRPr="0023570E">
                    <w:rPr>
                      <w:rFonts w:ascii="Arial" w:eastAsia="Arial" w:hAnsi="Arial" w:cs="Arial"/>
                      <w:sz w:val="20"/>
                      <w:szCs w:val="20"/>
                      <w:lang w:val="pt-BR"/>
                    </w:rPr>
                    <w:t xml:space="preserve">tores </w:t>
                  </w:r>
                  <w:r w:rsidR="008C5287" w:rsidRPr="0023570E">
                    <w:rPr>
                      <w:rFonts w:ascii="Arial" w:eastAsia="Arial" w:hAnsi="Arial" w:cs="Arial"/>
                      <w:sz w:val="20"/>
                      <w:szCs w:val="20"/>
                      <w:lang w:val="pt-BR"/>
                    </w:rPr>
                    <w:t xml:space="preserve">Fairtrade </w:t>
                  </w:r>
                </w:p>
              </w:tc>
            </w:tr>
            <w:tr w:rsidR="008C5287" w:rsidRPr="00BA122F" w14:paraId="5E38C5C7" w14:textId="77777777" w:rsidTr="00572B1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2CB99" w14:textId="286E5204" w:rsidR="008C5287" w:rsidRPr="0023570E" w:rsidRDefault="004E254F"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99E40" w14:textId="6B6D2BF3" w:rsidR="008C5287" w:rsidRPr="0023570E" w:rsidRDefault="003F1C44"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Pelo menos 5 centavos USD</w:t>
                  </w:r>
                  <w:r w:rsidR="0087796C">
                    <w:rPr>
                      <w:rFonts w:ascii="Arial" w:eastAsia="Arial" w:hAnsi="Arial" w:cs="Arial"/>
                      <w:sz w:val="20"/>
                      <w:szCs w:val="20"/>
                      <w:lang w:val="pt-BR"/>
                    </w:rPr>
                    <w:t xml:space="preserve"> </w:t>
                  </w:r>
                  <w:r w:rsidRPr="0023570E">
                    <w:rPr>
                      <w:rFonts w:ascii="Arial" w:eastAsia="Arial" w:hAnsi="Arial" w:cs="Arial"/>
                      <w:sz w:val="20"/>
                      <w:szCs w:val="20"/>
                      <w:lang w:val="pt-BR"/>
                    </w:rPr>
                    <w:t>/</w:t>
                  </w:r>
                  <w:r w:rsidR="0087796C">
                    <w:rPr>
                      <w:rFonts w:ascii="Arial" w:eastAsia="Arial" w:hAnsi="Arial" w:cs="Arial"/>
                      <w:sz w:val="20"/>
                      <w:szCs w:val="20"/>
                      <w:lang w:val="pt-BR"/>
                    </w:rPr>
                    <w:t xml:space="preserve"> </w:t>
                  </w:r>
                  <w:r w:rsidRPr="0023570E">
                    <w:rPr>
                      <w:rFonts w:ascii="Arial" w:eastAsia="Arial" w:hAnsi="Arial" w:cs="Arial"/>
                      <w:sz w:val="20"/>
                      <w:szCs w:val="20"/>
                      <w:lang w:val="pt-BR"/>
                    </w:rPr>
                    <w:t>lb d</w:t>
                  </w:r>
                  <w:r w:rsidR="0087796C">
                    <w:rPr>
                      <w:rFonts w:ascii="Arial" w:eastAsia="Arial" w:hAnsi="Arial" w:cs="Arial"/>
                      <w:sz w:val="20"/>
                      <w:szCs w:val="20"/>
                      <w:lang w:val="pt-BR"/>
                    </w:rPr>
                    <w:t>o</w:t>
                  </w:r>
                  <w:r w:rsidRPr="0023570E">
                    <w:rPr>
                      <w:rFonts w:ascii="Arial" w:eastAsia="Arial" w:hAnsi="Arial" w:cs="Arial"/>
                      <w:sz w:val="20"/>
                      <w:szCs w:val="20"/>
                      <w:lang w:val="pt-BR"/>
                    </w:rPr>
                    <w:t xml:space="preserve"> Prêmio Fairtrade devem ser investidos na melhoria da produtividade e/ou qualidade do café Fairtrade ou na melhoria das práticas agrícolas sustentáveis. A Assembleia Geral, baseando-se no Plano de Desenvolvimento Fairtrade, </w:t>
                  </w:r>
                  <w:r w:rsidR="00A43184" w:rsidRPr="0023570E">
                    <w:rPr>
                      <w:rFonts w:ascii="Arial" w:eastAsia="Arial" w:hAnsi="Arial" w:cs="Arial"/>
                      <w:sz w:val="20"/>
                      <w:szCs w:val="20"/>
                      <w:lang w:val="pt-BR"/>
                    </w:rPr>
                    <w:t>decide</w:t>
                  </w:r>
                  <w:r w:rsidRPr="0023570E">
                    <w:rPr>
                      <w:rFonts w:ascii="Arial" w:eastAsia="Arial" w:hAnsi="Arial" w:cs="Arial"/>
                      <w:sz w:val="20"/>
                      <w:szCs w:val="20"/>
                      <w:lang w:val="pt-BR"/>
                    </w:rPr>
                    <w:t xml:space="preserve"> sobre as atividades a realizar. A organização de produtores deve manter registros sobre o uso dos dinheiros e explicar de que modo contribui para </w:t>
                  </w:r>
                  <w:r w:rsidR="0087796C">
                    <w:rPr>
                      <w:rFonts w:ascii="Arial" w:eastAsia="Arial" w:hAnsi="Arial" w:cs="Arial"/>
                      <w:sz w:val="20"/>
                      <w:szCs w:val="20"/>
                      <w:lang w:val="pt-BR"/>
                    </w:rPr>
                    <w:t xml:space="preserve">a </w:t>
                  </w:r>
                  <w:r w:rsidR="0087796C" w:rsidRPr="0023570E">
                    <w:rPr>
                      <w:rFonts w:ascii="Arial" w:eastAsia="Arial" w:hAnsi="Arial" w:cs="Arial"/>
                      <w:sz w:val="20"/>
                      <w:szCs w:val="20"/>
                      <w:lang w:val="pt-BR"/>
                    </w:rPr>
                    <w:t>melhoria</w:t>
                  </w:r>
                  <w:r w:rsidRPr="0023570E">
                    <w:rPr>
                      <w:rFonts w:ascii="Arial" w:eastAsia="Arial" w:hAnsi="Arial" w:cs="Arial"/>
                      <w:sz w:val="20"/>
                      <w:szCs w:val="20"/>
                      <w:lang w:val="pt-BR"/>
                    </w:rPr>
                    <w:t xml:space="preserve"> </w:t>
                  </w:r>
                  <w:r w:rsidR="0087796C">
                    <w:rPr>
                      <w:rFonts w:ascii="Arial" w:eastAsia="Arial" w:hAnsi="Arial" w:cs="Arial"/>
                      <w:sz w:val="20"/>
                      <w:szCs w:val="20"/>
                      <w:lang w:val="pt-BR"/>
                    </w:rPr>
                    <w:t>d</w:t>
                  </w:r>
                  <w:r w:rsidRPr="0023570E">
                    <w:rPr>
                      <w:rFonts w:ascii="Arial" w:eastAsia="Arial" w:hAnsi="Arial" w:cs="Arial"/>
                      <w:sz w:val="20"/>
                      <w:szCs w:val="20"/>
                      <w:lang w:val="pt-BR"/>
                    </w:rPr>
                    <w:t>a produtividade,</w:t>
                  </w:r>
                  <w:r w:rsidR="0087796C">
                    <w:rPr>
                      <w:rFonts w:ascii="Arial" w:eastAsia="Arial" w:hAnsi="Arial" w:cs="Arial"/>
                      <w:sz w:val="20"/>
                      <w:szCs w:val="20"/>
                      <w:lang w:val="pt-BR"/>
                    </w:rPr>
                    <w:t xml:space="preserve"> da</w:t>
                  </w:r>
                  <w:r w:rsidRPr="0023570E">
                    <w:rPr>
                      <w:rFonts w:ascii="Arial" w:eastAsia="Arial" w:hAnsi="Arial" w:cs="Arial"/>
                      <w:sz w:val="20"/>
                      <w:szCs w:val="20"/>
                      <w:lang w:val="pt-BR"/>
                    </w:rPr>
                    <w:t xml:space="preserve"> qualidade e/ou </w:t>
                  </w:r>
                  <w:r w:rsidR="0087796C">
                    <w:rPr>
                      <w:rFonts w:ascii="Arial" w:eastAsia="Arial" w:hAnsi="Arial" w:cs="Arial"/>
                      <w:sz w:val="20"/>
                      <w:szCs w:val="20"/>
                      <w:lang w:val="pt-BR"/>
                    </w:rPr>
                    <w:t xml:space="preserve">das </w:t>
                  </w:r>
                  <w:r w:rsidRPr="0023570E">
                    <w:rPr>
                      <w:rFonts w:ascii="Arial" w:eastAsia="Arial" w:hAnsi="Arial" w:cs="Arial"/>
                      <w:sz w:val="20"/>
                      <w:szCs w:val="20"/>
                      <w:lang w:val="pt-BR"/>
                    </w:rPr>
                    <w:t>práticas agrícolas sustentáveis.</w:t>
                  </w:r>
                </w:p>
              </w:tc>
            </w:tr>
            <w:tr w:rsidR="008C5287" w:rsidRPr="0023570E" w14:paraId="776C0835" w14:textId="77777777" w:rsidTr="00572B1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85CE7" w14:textId="12C5A193" w:rsidR="008C5287"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4E254F" w:rsidRPr="0023570E">
                    <w:rPr>
                      <w:rFonts w:ascii="Arial" w:eastAsia="Arial" w:hAnsi="Arial" w:cs="Arial"/>
                      <w:b/>
                      <w:sz w:val="20"/>
                      <w:szCs w:val="20"/>
                      <w:lang w:val="pt-BR"/>
                    </w:rPr>
                    <w:t>o</w:t>
                  </w:r>
                  <w:r w:rsidR="008C5287" w:rsidRPr="0023570E">
                    <w:rPr>
                      <w:rFonts w:ascii="Arial" w:eastAsia="Arial" w:hAnsi="Arial" w:cs="Arial"/>
                      <w:b/>
                      <w:sz w:val="20"/>
                      <w:szCs w:val="20"/>
                      <w:lang w:val="pt-BR"/>
                    </w:rPr>
                    <w:t xml:space="preserve"> 1</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E0DC31" w14:textId="77777777" w:rsidR="008C5287" w:rsidRPr="0023570E" w:rsidRDefault="008C5287"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8C5287" w:rsidRPr="00BA122F" w14:paraId="008263BA" w14:textId="77777777" w:rsidTr="008C5287">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51DB0F" w14:textId="6D44E364" w:rsidR="003F1C44" w:rsidRPr="0023570E" w:rsidRDefault="00825E3E"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r w:rsidRPr="0023570E">
                    <w:rPr>
                      <w:rFonts w:ascii="Arial" w:eastAsia="Arial" w:hAnsi="Arial" w:cs="Arial"/>
                      <w:b/>
                      <w:sz w:val="16"/>
                      <w:szCs w:val="20"/>
                      <w:lang w:val="pt-BR"/>
                    </w:rPr>
                    <w:t>Orientação</w:t>
                  </w:r>
                  <w:r w:rsidR="008C5287" w:rsidRPr="0023570E">
                    <w:rPr>
                      <w:rFonts w:ascii="Arial" w:eastAsia="Arial" w:hAnsi="Arial" w:cs="Arial"/>
                      <w:b/>
                      <w:sz w:val="16"/>
                      <w:szCs w:val="20"/>
                      <w:lang w:val="pt-BR"/>
                    </w:rPr>
                    <w:t>:</w:t>
                  </w:r>
                  <w:r w:rsidR="000B4DB6" w:rsidRPr="0023570E">
                    <w:rPr>
                      <w:rFonts w:ascii="Arial" w:eastAsia="Arial" w:hAnsi="Arial" w:cs="Arial"/>
                      <w:sz w:val="16"/>
                      <w:szCs w:val="20"/>
                      <w:lang w:val="pt-BR"/>
                    </w:rPr>
                    <w:t xml:space="preserve"> In</w:t>
                  </w:r>
                  <w:r w:rsidR="003F1C44" w:rsidRPr="0023570E">
                    <w:rPr>
                      <w:rFonts w:ascii="Arial" w:eastAsia="Arial" w:hAnsi="Arial" w:cs="Arial"/>
                      <w:sz w:val="16"/>
                      <w:szCs w:val="20"/>
                      <w:lang w:val="pt-BR"/>
                    </w:rPr>
                    <w:t xml:space="preserve">vestimentos em produtividade e/ou qualidade refere-se a qualquer medida cujo resultado contribua para o aumento da quantidade e qualidade do café produzido. Isso pode incluir medidas para melhorar o rendimento, por exemplo, </w:t>
                  </w:r>
                  <w:r w:rsidR="00A43184" w:rsidRPr="0023570E">
                    <w:rPr>
                      <w:rFonts w:ascii="Arial" w:eastAsia="Arial" w:hAnsi="Arial" w:cs="Arial"/>
                      <w:sz w:val="16"/>
                      <w:szCs w:val="20"/>
                      <w:lang w:val="pt-BR"/>
                    </w:rPr>
                    <w:t>capacitação</w:t>
                  </w:r>
                  <w:r w:rsidR="003F1C44" w:rsidRPr="0023570E">
                    <w:rPr>
                      <w:rFonts w:ascii="Arial" w:eastAsia="Arial" w:hAnsi="Arial" w:cs="Arial"/>
                      <w:sz w:val="16"/>
                      <w:szCs w:val="20"/>
                      <w:lang w:val="pt-BR"/>
                    </w:rPr>
                    <w:t xml:space="preserve"> sobre práticas agrícolas, projetos de renovação e reflorestação nas propriedades, compra de equipamento ou investimentos em infraestrutura; pode incluir também medidas para melhorar a qualidade, tais como contratar degustadores (provadores), investimentos em laboratórios de degustação, capacitação e atividades similares. </w:t>
                  </w:r>
                </w:p>
                <w:p w14:paraId="39F4D454" w14:textId="778D621D" w:rsidR="008C5287" w:rsidRPr="0023570E" w:rsidRDefault="008C5287" w:rsidP="00BA122F">
                  <w:pPr>
                    <w:keepNext/>
                    <w:keepLines/>
                    <w:framePr w:hSpace="141" w:wrap="around" w:vAnchor="text" w:hAnchor="text" w:x="108" w:y="1"/>
                    <w:spacing w:after="0" w:line="240" w:lineRule="auto"/>
                    <w:suppressOverlap/>
                    <w:jc w:val="both"/>
                    <w:rPr>
                      <w:rFonts w:ascii="Arial" w:eastAsia="Arial" w:hAnsi="Arial" w:cs="Arial"/>
                      <w:sz w:val="16"/>
                      <w:szCs w:val="20"/>
                      <w:lang w:val="pt-BR"/>
                    </w:rPr>
                  </w:pPr>
                </w:p>
              </w:tc>
            </w:tr>
          </w:tbl>
          <w:p w14:paraId="253880E8" w14:textId="18260F74" w:rsidR="008C5287" w:rsidRPr="0023570E" w:rsidRDefault="008C5287" w:rsidP="003F1C44">
            <w:pPr>
              <w:keepNext/>
              <w:keepLines/>
              <w:tabs>
                <w:tab w:val="left" w:pos="735"/>
                <w:tab w:val="left" w:pos="2863"/>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Implica</w:t>
            </w:r>
            <w:r w:rsidR="00825E3E" w:rsidRPr="0023570E">
              <w:rPr>
                <w:rFonts w:ascii="Arial" w:eastAsia="Arial" w:hAnsi="Arial" w:cs="Arial"/>
                <w:b/>
                <w:sz w:val="20"/>
                <w:szCs w:val="20"/>
                <w:lang w:val="pt-BR"/>
              </w:rPr>
              <w:t>çõ</w:t>
            </w:r>
            <w:r w:rsidR="00C90438" w:rsidRPr="0023570E">
              <w:rPr>
                <w:rFonts w:ascii="Arial" w:eastAsia="Arial" w:hAnsi="Arial" w:cs="Arial"/>
                <w:b/>
                <w:sz w:val="20"/>
                <w:szCs w:val="20"/>
                <w:lang w:val="pt-BR"/>
              </w:rPr>
              <w:t>e</w:t>
            </w:r>
            <w:r w:rsidRPr="0023570E">
              <w:rPr>
                <w:rFonts w:ascii="Arial" w:eastAsia="Arial" w:hAnsi="Arial" w:cs="Arial"/>
                <w:b/>
                <w:sz w:val="20"/>
                <w:szCs w:val="20"/>
                <w:lang w:val="pt-BR"/>
              </w:rPr>
              <w:t>s:</w:t>
            </w:r>
            <w:r w:rsidR="004D7879" w:rsidRPr="0023570E">
              <w:rPr>
                <w:rFonts w:ascii="Arial" w:eastAsia="Arial" w:hAnsi="Arial" w:cs="Arial"/>
                <w:b/>
                <w:sz w:val="20"/>
                <w:szCs w:val="20"/>
                <w:lang w:val="pt-BR"/>
              </w:rPr>
              <w:t xml:space="preserve"> </w:t>
            </w:r>
            <w:r w:rsidR="003F1C44" w:rsidRPr="0023570E">
              <w:rPr>
                <w:rFonts w:ascii="Arial" w:eastAsia="Arial" w:hAnsi="Arial" w:cs="Arial"/>
                <w:sz w:val="20"/>
                <w:szCs w:val="20"/>
                <w:lang w:val="pt-BR"/>
              </w:rPr>
              <w:t>Os</w:t>
            </w:r>
            <w:r w:rsidR="00811664" w:rsidRPr="0023570E">
              <w:rPr>
                <w:rFonts w:ascii="Arial" w:eastAsia="Arial" w:hAnsi="Arial" w:cs="Arial"/>
                <w:sz w:val="20"/>
                <w:szCs w:val="20"/>
                <w:lang w:val="pt-BR"/>
              </w:rPr>
              <w:t xml:space="preserve"> 5 </w:t>
            </w:r>
            <w:r w:rsidR="00C90438" w:rsidRPr="0023570E">
              <w:rPr>
                <w:rFonts w:ascii="Arial" w:eastAsia="Arial" w:hAnsi="Arial" w:cs="Arial"/>
                <w:sz w:val="20"/>
                <w:szCs w:val="20"/>
                <w:lang w:val="pt-BR"/>
              </w:rPr>
              <w:t xml:space="preserve">centavos </w:t>
            </w:r>
            <w:r w:rsidR="00811664" w:rsidRPr="0023570E">
              <w:rPr>
                <w:rFonts w:ascii="Arial" w:eastAsia="Arial" w:hAnsi="Arial" w:cs="Arial"/>
                <w:sz w:val="20"/>
                <w:szCs w:val="20"/>
                <w:lang w:val="pt-BR"/>
              </w:rPr>
              <w:t>USD /</w:t>
            </w:r>
            <w:r w:rsidR="00C90438" w:rsidRPr="0023570E">
              <w:rPr>
                <w:rFonts w:ascii="Arial" w:eastAsia="Arial" w:hAnsi="Arial" w:cs="Arial"/>
                <w:sz w:val="20"/>
                <w:szCs w:val="20"/>
                <w:lang w:val="pt-BR"/>
              </w:rPr>
              <w:t xml:space="preserve"> </w:t>
            </w:r>
            <w:r w:rsidR="00811664" w:rsidRPr="0023570E">
              <w:rPr>
                <w:rFonts w:ascii="Arial" w:eastAsia="Arial" w:hAnsi="Arial" w:cs="Arial"/>
                <w:sz w:val="20"/>
                <w:szCs w:val="20"/>
                <w:lang w:val="pt-BR"/>
              </w:rPr>
              <w:t xml:space="preserve">lb </w:t>
            </w:r>
            <w:r w:rsidR="003F1C44" w:rsidRPr="0023570E">
              <w:rPr>
                <w:rFonts w:ascii="Arial" w:eastAsia="Arial" w:hAnsi="Arial" w:cs="Arial"/>
                <w:sz w:val="20"/>
                <w:szCs w:val="20"/>
                <w:lang w:val="pt-BR"/>
              </w:rPr>
              <w:t xml:space="preserve">do Prêmio </w:t>
            </w:r>
            <w:r w:rsidR="00811664" w:rsidRPr="0023570E">
              <w:rPr>
                <w:rFonts w:ascii="Arial" w:eastAsia="Arial" w:hAnsi="Arial" w:cs="Arial"/>
                <w:sz w:val="20"/>
                <w:szCs w:val="20"/>
                <w:lang w:val="pt-BR"/>
              </w:rPr>
              <w:t xml:space="preserve">Fairtrade </w:t>
            </w:r>
            <w:r w:rsidR="003F1C44" w:rsidRPr="0023570E">
              <w:rPr>
                <w:rFonts w:ascii="Arial" w:eastAsia="Arial" w:hAnsi="Arial" w:cs="Arial"/>
                <w:sz w:val="20"/>
                <w:szCs w:val="20"/>
                <w:lang w:val="pt-BR"/>
              </w:rPr>
              <w:t>atuais também incluirão investimentos em práticas agrícolas sustentáveis que possam apoiar o incremento da resiliência das organizações diante dos efeitos adversos da crise climática.</w:t>
            </w:r>
            <w:r w:rsidR="00811664" w:rsidRPr="0023570E">
              <w:rPr>
                <w:rFonts w:ascii="Arial" w:eastAsia="Arial" w:hAnsi="Arial" w:cs="Arial"/>
                <w:sz w:val="20"/>
                <w:szCs w:val="20"/>
                <w:lang w:val="pt-BR"/>
              </w:rPr>
              <w:t xml:space="preserve"> </w:t>
            </w:r>
          </w:p>
          <w:p w14:paraId="439465ED" w14:textId="357E16A6" w:rsidR="0079470E" w:rsidRPr="0023570E" w:rsidRDefault="0079470E" w:rsidP="0079470E">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D822BC">
              <w:rPr>
                <w:rFonts w:ascii="Arial" w:eastAsia="Arial" w:hAnsi="Arial" w:cs="Arial"/>
                <w:b/>
                <w:sz w:val="20"/>
                <w:szCs w:val="20"/>
                <w:lang w:val="pt-BR"/>
              </w:rPr>
              <w:t xml:space="preserve"> 6</w:t>
            </w:r>
            <w:r w:rsidRPr="0023570E">
              <w:rPr>
                <w:rFonts w:ascii="Arial" w:eastAsia="Arial" w:hAnsi="Arial" w:cs="Arial"/>
                <w:b/>
                <w:sz w:val="20"/>
                <w:szCs w:val="20"/>
                <w:lang w:val="pt-BR"/>
              </w:rPr>
              <w:t>.  Você concorda com este requisito?</w:t>
            </w:r>
          </w:p>
          <w:p w14:paraId="2F17142F"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236E15CF"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51476BA8" w14:textId="77777777" w:rsidR="0079470E" w:rsidRPr="0023570E" w:rsidRDefault="0079470E" w:rsidP="0079470E">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71C43696" w14:textId="3BF9F47B" w:rsidR="008C5287" w:rsidRPr="0023570E" w:rsidRDefault="0079470E" w:rsidP="0079470E">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232AF413" w14:textId="3FB23B15" w:rsidR="00A24420" w:rsidRPr="0023570E" w:rsidRDefault="00A43184" w:rsidP="00A24420">
      <w:pPr>
        <w:pStyle w:val="Heading3"/>
        <w:numPr>
          <w:ilvl w:val="1"/>
          <w:numId w:val="12"/>
        </w:numPr>
        <w:spacing w:before="240" w:after="240"/>
        <w:ind w:left="499" w:hanging="357"/>
        <w:rPr>
          <w:rFonts w:ascii="Arial" w:eastAsia="Arial" w:hAnsi="Arial" w:cs="Arial"/>
          <w:b/>
          <w:color w:val="00B9E4"/>
          <w:sz w:val="20"/>
          <w:szCs w:val="20"/>
          <w:lang w:val="pt-BR"/>
        </w:rPr>
      </w:pPr>
      <w:bookmarkStart w:id="53" w:name="_Toc57047620"/>
      <w:r w:rsidRPr="0023570E">
        <w:rPr>
          <w:rFonts w:ascii="Arial" w:eastAsia="Arial" w:hAnsi="Arial" w:cs="Arial"/>
          <w:b/>
          <w:color w:val="00B9E4"/>
          <w:sz w:val="20"/>
          <w:szCs w:val="20"/>
          <w:lang w:val="pt-BR"/>
        </w:rPr>
        <w:t>Condições</w:t>
      </w:r>
      <w:r w:rsidR="006A2C58" w:rsidRPr="0023570E">
        <w:rPr>
          <w:rFonts w:ascii="Arial" w:eastAsia="Arial" w:hAnsi="Arial" w:cs="Arial"/>
          <w:b/>
          <w:color w:val="00B9E4"/>
          <w:sz w:val="20"/>
          <w:szCs w:val="20"/>
          <w:lang w:val="pt-BR"/>
        </w:rPr>
        <w:t xml:space="preserve"> </w:t>
      </w:r>
      <w:r w:rsidR="003F1C44" w:rsidRPr="0023570E">
        <w:rPr>
          <w:rFonts w:ascii="Arial" w:eastAsia="Arial" w:hAnsi="Arial" w:cs="Arial"/>
          <w:b/>
          <w:color w:val="00B9E4"/>
          <w:sz w:val="20"/>
          <w:szCs w:val="20"/>
          <w:lang w:val="pt-BR"/>
        </w:rPr>
        <w:t>de trabalho</w:t>
      </w:r>
      <w:bookmarkEnd w:id="53"/>
    </w:p>
    <w:p w14:paraId="63897714" w14:textId="76A54C2C" w:rsidR="008C5287" w:rsidRPr="0023570E" w:rsidRDefault="003F1C44" w:rsidP="008C5287">
      <w:pPr>
        <w:rPr>
          <w:rFonts w:ascii="Arial" w:eastAsia="Arial" w:hAnsi="Arial" w:cs="Arial"/>
          <w:sz w:val="20"/>
          <w:szCs w:val="20"/>
          <w:lang w:val="pt-BR"/>
        </w:rPr>
      </w:pPr>
      <w:r w:rsidRPr="0023570E">
        <w:rPr>
          <w:rFonts w:ascii="Arial" w:eastAsia="Arial" w:hAnsi="Arial" w:cs="Arial"/>
          <w:sz w:val="20"/>
          <w:szCs w:val="20"/>
          <w:lang w:val="pt-BR"/>
        </w:rPr>
        <w:t>Como parte do</w:t>
      </w:r>
      <w:r w:rsidR="006A2C58" w:rsidRPr="0023570E">
        <w:rPr>
          <w:rFonts w:ascii="Arial" w:eastAsia="Arial" w:hAnsi="Arial" w:cs="Arial"/>
          <w:sz w:val="20"/>
          <w:szCs w:val="20"/>
          <w:lang w:val="pt-BR"/>
        </w:rPr>
        <w:t xml:space="preserve"> capítulo</w:t>
      </w:r>
      <w:r w:rsidR="008C5287" w:rsidRPr="0023570E">
        <w:rPr>
          <w:rFonts w:ascii="Arial" w:eastAsia="Arial" w:hAnsi="Arial" w:cs="Arial"/>
          <w:sz w:val="20"/>
          <w:szCs w:val="20"/>
          <w:lang w:val="pt-BR"/>
        </w:rPr>
        <w:t xml:space="preserve"> 3.0 </w:t>
      </w:r>
      <w:r w:rsidRPr="0023570E">
        <w:rPr>
          <w:rFonts w:ascii="Arial" w:eastAsia="Arial" w:hAnsi="Arial" w:cs="Arial"/>
          <w:sz w:val="20"/>
          <w:szCs w:val="20"/>
          <w:lang w:val="pt-BR"/>
        </w:rPr>
        <w:t>do</w:t>
      </w:r>
      <w:r w:rsidR="006A2C58" w:rsidRPr="0023570E">
        <w:rPr>
          <w:rFonts w:ascii="Arial" w:eastAsia="Arial" w:hAnsi="Arial" w:cs="Arial"/>
          <w:sz w:val="20"/>
          <w:szCs w:val="20"/>
          <w:lang w:val="pt-BR"/>
        </w:rPr>
        <w:t xml:space="preserve"> </w:t>
      </w:r>
      <w:r w:rsidR="00A43184" w:rsidRPr="0023570E">
        <w:rPr>
          <w:rFonts w:ascii="Arial" w:eastAsia="Arial" w:hAnsi="Arial" w:cs="Arial"/>
          <w:sz w:val="20"/>
          <w:szCs w:val="20"/>
          <w:lang w:val="pt-BR"/>
        </w:rPr>
        <w:t>Critério</w:t>
      </w:r>
      <w:r w:rsidR="006A2C58" w:rsidRPr="0023570E">
        <w:rPr>
          <w:rFonts w:ascii="Arial" w:eastAsia="Arial" w:hAnsi="Arial" w:cs="Arial"/>
          <w:sz w:val="20"/>
          <w:szCs w:val="20"/>
          <w:lang w:val="pt-BR"/>
        </w:rPr>
        <w:t xml:space="preserve"> para Café</w:t>
      </w:r>
      <w:r w:rsidR="008C5287" w:rsidRPr="0023570E">
        <w:rPr>
          <w:rFonts w:ascii="Arial" w:eastAsia="Arial" w:hAnsi="Arial" w:cs="Arial"/>
          <w:sz w:val="20"/>
          <w:szCs w:val="20"/>
          <w:lang w:val="pt-BR"/>
        </w:rPr>
        <w:t xml:space="preserve">, </w:t>
      </w:r>
      <w:r w:rsidRPr="0023570E">
        <w:rPr>
          <w:rFonts w:ascii="Arial" w:eastAsia="Arial" w:hAnsi="Arial" w:cs="Arial"/>
          <w:sz w:val="20"/>
          <w:szCs w:val="20"/>
          <w:lang w:val="pt-BR"/>
        </w:rPr>
        <w:t xml:space="preserve">o objetivo é criar uma nova </w:t>
      </w:r>
      <w:r w:rsidR="00A43184" w:rsidRPr="0023570E">
        <w:rPr>
          <w:rFonts w:ascii="Arial" w:eastAsia="Arial" w:hAnsi="Arial" w:cs="Arial"/>
          <w:sz w:val="20"/>
          <w:szCs w:val="20"/>
          <w:lang w:val="pt-BR"/>
        </w:rPr>
        <w:t>seção</w:t>
      </w:r>
      <w:r w:rsidR="008C5287" w:rsidRPr="0023570E">
        <w:rPr>
          <w:rFonts w:ascii="Arial" w:eastAsia="Arial" w:hAnsi="Arial" w:cs="Arial"/>
          <w:sz w:val="20"/>
          <w:szCs w:val="20"/>
          <w:lang w:val="pt-BR"/>
        </w:rPr>
        <w:t xml:space="preserve">: 3.2 </w:t>
      </w:r>
      <w:r w:rsidR="00A43184" w:rsidRPr="0023570E">
        <w:rPr>
          <w:rFonts w:ascii="Arial" w:eastAsia="Arial" w:hAnsi="Arial" w:cs="Arial"/>
          <w:sz w:val="20"/>
          <w:szCs w:val="20"/>
          <w:lang w:val="pt-BR"/>
        </w:rPr>
        <w:t>Condições</w:t>
      </w:r>
      <w:r w:rsidRPr="0023570E">
        <w:rPr>
          <w:rFonts w:ascii="Arial" w:eastAsia="Arial" w:hAnsi="Arial" w:cs="Arial"/>
          <w:sz w:val="20"/>
          <w:szCs w:val="20"/>
          <w:lang w:val="pt-BR"/>
        </w:rPr>
        <w:t xml:space="preserve"> de trabalho.</w:t>
      </w:r>
    </w:p>
    <w:p w14:paraId="71861374" w14:textId="7E05D62E" w:rsidR="008C5287" w:rsidRPr="0023570E" w:rsidRDefault="003F1C44" w:rsidP="0088363B">
      <w:pPr>
        <w:pStyle w:val="ListParagraph"/>
        <w:numPr>
          <w:ilvl w:val="2"/>
          <w:numId w:val="12"/>
        </w:numPr>
        <w:spacing w:after="0" w:line="276" w:lineRule="auto"/>
        <w:ind w:left="1134"/>
        <w:jc w:val="both"/>
        <w:rPr>
          <w:rFonts w:ascii="Arial" w:hAnsi="Arial" w:cs="Arial"/>
          <w:b/>
          <w:color w:val="00B9E4"/>
          <w:sz w:val="20"/>
          <w:lang w:val="pt-BR"/>
        </w:rPr>
      </w:pPr>
      <w:r w:rsidRPr="0023570E">
        <w:rPr>
          <w:rFonts w:ascii="Arial" w:hAnsi="Arial" w:cs="Arial"/>
          <w:b/>
          <w:color w:val="00B9E4"/>
          <w:sz w:val="20"/>
          <w:lang w:val="pt-BR"/>
        </w:rPr>
        <w:t>Avaliação do risco sobre Trabalho Infantil e/ou Trabalho for</w:t>
      </w:r>
      <w:r w:rsidR="0087796C">
        <w:rPr>
          <w:rFonts w:ascii="Arial" w:hAnsi="Arial" w:cs="Arial"/>
          <w:b/>
          <w:color w:val="00B9E4"/>
          <w:sz w:val="20"/>
          <w:lang w:val="pt-BR"/>
        </w:rPr>
        <w:t>ç</w:t>
      </w:r>
      <w:r w:rsidRPr="0023570E">
        <w:rPr>
          <w:rFonts w:ascii="Arial" w:hAnsi="Arial" w:cs="Arial"/>
          <w:b/>
          <w:color w:val="00B9E4"/>
          <w:sz w:val="20"/>
          <w:lang w:val="pt-BR"/>
        </w:rPr>
        <w:t>ado, incluindo tráfico de pessoas e discriminação, bem como violência e assédio no local de trabalho.</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057"/>
      </w:tblGrid>
      <w:tr w:rsidR="0087745A" w:rsidRPr="00BA122F" w14:paraId="48FA1A1C"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9F141" w14:textId="653AAABC" w:rsidR="0087745A" w:rsidRPr="0023570E" w:rsidRDefault="003F1C44" w:rsidP="00AB0557">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87796C">
              <w:rPr>
                <w:rFonts w:ascii="Arial" w:eastAsia="Arial" w:hAnsi="Arial" w:cs="Arial"/>
                <w:b/>
                <w:sz w:val="20"/>
                <w:szCs w:val="20"/>
                <w:lang w:val="pt-BR"/>
              </w:rPr>
              <w:t xml:space="preserve"> pretende</w:t>
            </w:r>
            <w:r w:rsidR="0087745A" w:rsidRPr="0023570E">
              <w:rPr>
                <w:rFonts w:ascii="Arial" w:eastAsia="Arial" w:hAnsi="Arial" w:cs="Arial"/>
                <w:b/>
                <w:sz w:val="20"/>
                <w:szCs w:val="20"/>
                <w:lang w:val="pt-BR"/>
              </w:rPr>
              <w:t xml:space="preserve">: </w:t>
            </w:r>
            <w:r w:rsidR="002239E0" w:rsidRPr="0023570E">
              <w:rPr>
                <w:rFonts w:ascii="Arial" w:eastAsia="Arial" w:hAnsi="Arial" w:cs="Arial"/>
                <w:sz w:val="20"/>
                <w:szCs w:val="20"/>
                <w:lang w:val="pt-BR"/>
              </w:rPr>
              <w:t xml:space="preserve">Pedir </w:t>
            </w:r>
            <w:r w:rsidRPr="0023570E">
              <w:rPr>
                <w:rFonts w:ascii="Arial" w:eastAsia="Arial" w:hAnsi="Arial" w:cs="Arial"/>
                <w:sz w:val="20"/>
                <w:szCs w:val="20"/>
                <w:lang w:val="pt-BR"/>
              </w:rPr>
              <w:t xml:space="preserve">para as </w:t>
            </w:r>
            <w:r w:rsidR="00A43184" w:rsidRPr="0023570E">
              <w:rPr>
                <w:rFonts w:ascii="Arial" w:eastAsia="Arial" w:hAnsi="Arial" w:cs="Arial"/>
                <w:sz w:val="20"/>
                <w:szCs w:val="20"/>
                <w:lang w:val="pt-BR"/>
              </w:rPr>
              <w:t>Organizações</w:t>
            </w:r>
            <w:r w:rsidRPr="0023570E">
              <w:rPr>
                <w:rFonts w:ascii="Arial" w:eastAsia="Arial" w:hAnsi="Arial" w:cs="Arial"/>
                <w:sz w:val="20"/>
                <w:szCs w:val="20"/>
                <w:lang w:val="pt-BR"/>
              </w:rPr>
              <w:t xml:space="preserve"> de produtores realizar, de </w:t>
            </w:r>
            <w:r w:rsidR="00A43184" w:rsidRPr="0023570E">
              <w:rPr>
                <w:rFonts w:ascii="Arial" w:eastAsia="Arial" w:hAnsi="Arial" w:cs="Arial"/>
                <w:sz w:val="20"/>
                <w:szCs w:val="20"/>
                <w:lang w:val="pt-BR"/>
              </w:rPr>
              <w:t>maneira</w:t>
            </w:r>
            <w:r w:rsidRPr="0023570E">
              <w:rPr>
                <w:rFonts w:ascii="Arial" w:eastAsia="Arial" w:hAnsi="Arial" w:cs="Arial"/>
                <w:sz w:val="20"/>
                <w:szCs w:val="20"/>
                <w:lang w:val="pt-BR"/>
              </w:rPr>
              <w:t xml:space="preserve"> proativa e periódica, avaliações de risco sobre trabalho infantil e/ou trabalho </w:t>
            </w:r>
            <w:r w:rsidR="0087796C">
              <w:rPr>
                <w:rFonts w:ascii="Arial" w:eastAsia="Arial" w:hAnsi="Arial" w:cs="Arial"/>
                <w:sz w:val="20"/>
                <w:szCs w:val="20"/>
                <w:lang w:val="pt-BR"/>
              </w:rPr>
              <w:t>forçado</w:t>
            </w:r>
            <w:r w:rsidRPr="0023570E">
              <w:rPr>
                <w:rFonts w:ascii="Arial" w:eastAsia="Arial" w:hAnsi="Arial" w:cs="Arial"/>
                <w:sz w:val="20"/>
                <w:szCs w:val="20"/>
                <w:lang w:val="pt-BR"/>
              </w:rPr>
              <w:t>, incluindo tráfico de pessoas e discriminação, bem como violência e assédio no local de trabalho.</w:t>
            </w:r>
          </w:p>
          <w:tbl>
            <w:tblPr>
              <w:tblW w:w="8831" w:type="dxa"/>
              <w:tblLook w:val="04A0" w:firstRow="1" w:lastRow="0" w:firstColumn="1" w:lastColumn="0" w:noHBand="0" w:noVBand="1"/>
            </w:tblPr>
            <w:tblGrid>
              <w:gridCol w:w="872"/>
              <w:gridCol w:w="7959"/>
            </w:tblGrid>
            <w:tr w:rsidR="0087745A" w:rsidRPr="00BA122F" w14:paraId="64C0AEB5" w14:textId="77777777" w:rsidTr="0087745A">
              <w:trPr>
                <w:trHeight w:val="99"/>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1E525" w14:textId="7C5BC725" w:rsidR="0087796C" w:rsidRPr="0023570E" w:rsidRDefault="003F1C44" w:rsidP="00BA122F">
                  <w:pPr>
                    <w:framePr w:hSpace="141" w:wrap="around" w:vAnchor="text" w:hAnchor="text" w:x="108" w:y="1"/>
                    <w:spacing w:after="0"/>
                    <w:suppressOverlap/>
                    <w:rPr>
                      <w:rFonts w:ascii="Arial" w:eastAsia="Arial" w:hAnsi="Arial" w:cs="Arial"/>
                      <w:sz w:val="20"/>
                      <w:szCs w:val="20"/>
                      <w:lang w:val="pt-BR"/>
                    </w:rPr>
                  </w:pPr>
                  <w:r w:rsidRPr="0023570E">
                    <w:rPr>
                      <w:rFonts w:ascii="Arial" w:eastAsia="Arial" w:hAnsi="Arial" w:cs="Arial"/>
                      <w:b/>
                      <w:sz w:val="20"/>
                      <w:szCs w:val="20"/>
                      <w:lang w:val="pt-BR"/>
                    </w:rPr>
                    <w:t>Aplica-se</w:t>
                  </w:r>
                  <w:r w:rsidR="002239E0" w:rsidRPr="0023570E">
                    <w:rPr>
                      <w:rFonts w:ascii="Arial" w:eastAsia="Arial" w:hAnsi="Arial" w:cs="Arial"/>
                      <w:b/>
                      <w:sz w:val="20"/>
                      <w:szCs w:val="20"/>
                      <w:lang w:val="pt-BR"/>
                    </w:rPr>
                    <w:t xml:space="preserve"> a</w:t>
                  </w:r>
                  <w:r w:rsidR="0087745A" w:rsidRPr="0023570E">
                    <w:rPr>
                      <w:rFonts w:ascii="Arial" w:eastAsia="Arial" w:hAnsi="Arial" w:cs="Arial"/>
                      <w:b/>
                      <w:sz w:val="20"/>
                      <w:szCs w:val="20"/>
                      <w:lang w:val="pt-BR"/>
                    </w:rPr>
                    <w:t>:</w:t>
                  </w:r>
                  <w:r w:rsidR="0087745A" w:rsidRPr="0023570E">
                    <w:rPr>
                      <w:rFonts w:ascii="Arial" w:eastAsia="Arial" w:hAnsi="Arial" w:cs="Arial"/>
                      <w:sz w:val="20"/>
                      <w:szCs w:val="20"/>
                      <w:lang w:val="pt-BR"/>
                    </w:rPr>
                    <w:t xml:space="preserve"> </w:t>
                  </w:r>
                  <w:r w:rsidR="00A43184" w:rsidRPr="0023570E">
                    <w:rPr>
                      <w:rFonts w:ascii="Arial" w:eastAsia="Arial" w:hAnsi="Arial" w:cs="Arial"/>
                      <w:sz w:val="20"/>
                      <w:szCs w:val="20"/>
                      <w:lang w:val="pt-BR"/>
                    </w:rPr>
                    <w:t>Organizações</w:t>
                  </w:r>
                  <w:r w:rsidRPr="0023570E">
                    <w:rPr>
                      <w:rFonts w:ascii="Arial" w:eastAsia="Arial" w:hAnsi="Arial" w:cs="Arial"/>
                      <w:sz w:val="20"/>
                      <w:szCs w:val="20"/>
                      <w:lang w:val="pt-BR"/>
                    </w:rPr>
                    <w:t xml:space="preserve"> de produ</w:t>
                  </w:r>
                  <w:r w:rsidR="002239E0" w:rsidRPr="0023570E">
                    <w:rPr>
                      <w:rFonts w:ascii="Arial" w:eastAsia="Arial" w:hAnsi="Arial" w:cs="Arial"/>
                      <w:sz w:val="20"/>
                      <w:szCs w:val="20"/>
                      <w:lang w:val="pt-BR"/>
                    </w:rPr>
                    <w:t>tores Fairtrade</w:t>
                  </w:r>
                </w:p>
              </w:tc>
            </w:tr>
            <w:tr w:rsidR="0087745A" w:rsidRPr="00BA122F" w14:paraId="74F72A9C" w14:textId="77777777" w:rsidTr="0087745A">
              <w:trPr>
                <w:trHeight w:val="99"/>
              </w:trPr>
              <w:tc>
                <w:tcPr>
                  <w:tcW w:w="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B2FBE" w14:textId="4E8DF731" w:rsidR="0087745A" w:rsidRPr="0023570E" w:rsidRDefault="002239E0"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79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9D0D3" w14:textId="47B6A87D" w:rsidR="003F1C44" w:rsidRPr="0023570E" w:rsidRDefault="003F1C44" w:rsidP="00BA122F">
                  <w:pPr>
                    <w:framePr w:hSpace="141" w:wrap="around" w:vAnchor="text" w:hAnchor="text" w:x="108" w:y="1"/>
                    <w:suppressOverlap/>
                    <w:rPr>
                      <w:rFonts w:ascii="Arial" w:eastAsia="Arial" w:hAnsi="Arial" w:cs="Arial"/>
                      <w:sz w:val="20"/>
                      <w:szCs w:val="20"/>
                      <w:lang w:val="pt-BR"/>
                    </w:rPr>
                  </w:pPr>
                  <w:r w:rsidRPr="0023570E">
                    <w:rPr>
                      <w:rFonts w:ascii="Arial" w:eastAsia="Arial" w:hAnsi="Arial" w:cs="Arial"/>
                      <w:sz w:val="20"/>
                      <w:szCs w:val="20"/>
                      <w:lang w:val="pt-BR"/>
                    </w:rPr>
                    <w:t>Você avalia e identifica anualmente se você ou seus membros estão operando em países e/ou setores onde existe risco de trabalho infantil e</w:t>
                  </w:r>
                  <w:r w:rsidR="00BF7915">
                    <w:rPr>
                      <w:rFonts w:ascii="Arial" w:eastAsia="Arial" w:hAnsi="Arial" w:cs="Arial"/>
                      <w:sz w:val="20"/>
                      <w:szCs w:val="20"/>
                      <w:lang w:val="pt-BR"/>
                    </w:rPr>
                    <w:t>/</w:t>
                  </w:r>
                  <w:r w:rsidRPr="0023570E">
                    <w:rPr>
                      <w:rFonts w:ascii="Arial" w:eastAsia="Arial" w:hAnsi="Arial" w:cs="Arial"/>
                      <w:sz w:val="20"/>
                      <w:szCs w:val="20"/>
                      <w:lang w:val="pt-BR"/>
                    </w:rPr>
                    <w:t>o</w:t>
                  </w:r>
                  <w:r w:rsidR="00BF7915">
                    <w:rPr>
                      <w:rFonts w:ascii="Arial" w:eastAsia="Arial" w:hAnsi="Arial" w:cs="Arial"/>
                      <w:sz w:val="20"/>
                      <w:szCs w:val="20"/>
                      <w:lang w:val="pt-BR"/>
                    </w:rPr>
                    <w:t>u</w:t>
                  </w:r>
                  <w:r w:rsidRPr="0023570E">
                    <w:rPr>
                      <w:rFonts w:ascii="Arial" w:eastAsia="Arial" w:hAnsi="Arial" w:cs="Arial"/>
                      <w:sz w:val="20"/>
                      <w:szCs w:val="20"/>
                      <w:lang w:val="pt-BR"/>
                    </w:rPr>
                    <w:t xml:space="preserve"> trabalho </w:t>
                  </w:r>
                  <w:r w:rsidR="0087796C">
                    <w:rPr>
                      <w:rFonts w:ascii="Arial" w:eastAsia="Arial" w:hAnsi="Arial" w:cs="Arial"/>
                      <w:sz w:val="20"/>
                      <w:szCs w:val="20"/>
                      <w:lang w:val="pt-BR"/>
                    </w:rPr>
                    <w:t>forçado</w:t>
                  </w:r>
                  <w:r w:rsidRPr="0023570E">
                    <w:rPr>
                      <w:rFonts w:ascii="Arial" w:eastAsia="Arial" w:hAnsi="Arial" w:cs="Arial"/>
                      <w:sz w:val="20"/>
                      <w:szCs w:val="20"/>
                      <w:lang w:val="pt-BR"/>
                    </w:rPr>
                    <w:t>, incluindo tráfico de pessoa</w:t>
                  </w:r>
                  <w:r w:rsidR="00075789" w:rsidRPr="0023570E">
                    <w:rPr>
                      <w:rFonts w:ascii="Arial" w:eastAsia="Arial" w:hAnsi="Arial" w:cs="Arial"/>
                      <w:sz w:val="20"/>
                      <w:szCs w:val="20"/>
                      <w:lang w:val="pt-BR"/>
                    </w:rPr>
                    <w:t>s.</w:t>
                  </w:r>
                </w:p>
                <w:p w14:paraId="49A8D247" w14:textId="14627117" w:rsidR="00075789" w:rsidRPr="0023570E" w:rsidRDefault="00075789" w:rsidP="00BA122F">
                  <w:pPr>
                    <w:framePr w:hSpace="141" w:wrap="around" w:vAnchor="text" w:hAnchor="text" w:x="108" w:y="1"/>
                    <w:suppressOverlap/>
                    <w:rPr>
                      <w:rFonts w:ascii="Arial" w:eastAsia="Arial" w:hAnsi="Arial" w:cs="Arial"/>
                      <w:sz w:val="20"/>
                      <w:szCs w:val="20"/>
                      <w:lang w:val="pt-BR"/>
                    </w:rPr>
                  </w:pPr>
                  <w:r w:rsidRPr="0023570E">
                    <w:rPr>
                      <w:rFonts w:ascii="Arial" w:eastAsia="Arial" w:hAnsi="Arial" w:cs="Arial"/>
                      <w:sz w:val="20"/>
                      <w:szCs w:val="20"/>
                      <w:lang w:val="pt-BR"/>
                    </w:rPr>
                    <w:t xml:space="preserve">Você revisa os </w:t>
                  </w:r>
                  <w:r w:rsidR="00BF7915">
                    <w:rPr>
                      <w:rFonts w:ascii="Arial" w:eastAsia="Arial" w:hAnsi="Arial" w:cs="Arial"/>
                      <w:sz w:val="20"/>
                      <w:szCs w:val="20"/>
                      <w:lang w:val="pt-BR"/>
                    </w:rPr>
                    <w:t>P</w:t>
                  </w:r>
                  <w:r w:rsidRPr="0023570E">
                    <w:rPr>
                      <w:rFonts w:ascii="Arial" w:eastAsia="Arial" w:hAnsi="Arial" w:cs="Arial"/>
                      <w:sz w:val="20"/>
                      <w:szCs w:val="20"/>
                      <w:lang w:val="pt-BR"/>
                    </w:rPr>
                    <w:t xml:space="preserve">lanos de ação nacional para eliminar o trabalho infantil e/ou trabalho </w:t>
                  </w:r>
                  <w:r w:rsidR="0087796C">
                    <w:rPr>
                      <w:rFonts w:ascii="Arial" w:eastAsia="Arial" w:hAnsi="Arial" w:cs="Arial"/>
                      <w:sz w:val="20"/>
                      <w:szCs w:val="20"/>
                      <w:lang w:val="pt-BR"/>
                    </w:rPr>
                    <w:t>forçado</w:t>
                  </w:r>
                  <w:r w:rsidRPr="0023570E">
                    <w:rPr>
                      <w:rFonts w:ascii="Arial" w:eastAsia="Arial" w:hAnsi="Arial" w:cs="Arial"/>
                      <w:sz w:val="20"/>
                      <w:szCs w:val="20"/>
                      <w:lang w:val="pt-BR"/>
                    </w:rPr>
                    <w:t xml:space="preserve">, incluindo uma lista de trabalhos perigosos para a infância (de acordo com a </w:t>
                  </w:r>
                  <w:r w:rsidR="00BF7915">
                    <w:rPr>
                      <w:rFonts w:ascii="Arial" w:eastAsia="Arial" w:hAnsi="Arial" w:cs="Arial"/>
                      <w:sz w:val="20"/>
                      <w:szCs w:val="20"/>
                      <w:lang w:val="pt-BR"/>
                    </w:rPr>
                    <w:t>R</w:t>
                  </w:r>
                  <w:r w:rsidRPr="0023570E">
                    <w:rPr>
                      <w:rFonts w:ascii="Arial" w:eastAsia="Arial" w:hAnsi="Arial" w:cs="Arial"/>
                      <w:sz w:val="20"/>
                      <w:szCs w:val="20"/>
                      <w:lang w:val="pt-BR"/>
                    </w:rPr>
                    <w:t>ecomendação 190 da</w:t>
                  </w:r>
                  <w:r w:rsidRPr="0023570E">
                    <w:rPr>
                      <w:lang w:val="pt-BR"/>
                    </w:rPr>
                    <w:t xml:space="preserve"> </w:t>
                  </w:r>
                  <w:r w:rsidRPr="0023570E">
                    <w:rPr>
                      <w:rFonts w:ascii="Arial" w:eastAsia="Arial" w:hAnsi="Arial" w:cs="Arial"/>
                      <w:sz w:val="20"/>
                      <w:szCs w:val="20"/>
                      <w:lang w:val="pt-BR"/>
                    </w:rPr>
                    <w:t>OIT e a Convenção 182 da OIT) em vigor em seu país e que se aplicam ao seu setor.</w:t>
                  </w:r>
                </w:p>
                <w:p w14:paraId="303EC9C8" w14:textId="3ECC6E49" w:rsidR="00FC4B98" w:rsidRPr="0023570E" w:rsidRDefault="00075789" w:rsidP="00BA122F">
                  <w:pPr>
                    <w:framePr w:hSpace="141" w:wrap="around" w:vAnchor="text" w:hAnchor="text" w:x="108" w:y="1"/>
                    <w:suppressOverlap/>
                    <w:rPr>
                      <w:rFonts w:ascii="Arial" w:eastAsia="Arial" w:hAnsi="Arial" w:cs="Arial"/>
                      <w:sz w:val="20"/>
                      <w:szCs w:val="20"/>
                      <w:lang w:val="pt-BR"/>
                    </w:rPr>
                  </w:pPr>
                  <w:r w:rsidRPr="0023570E">
                    <w:rPr>
                      <w:rFonts w:ascii="Arial" w:eastAsia="Arial" w:hAnsi="Arial" w:cs="Arial"/>
                      <w:sz w:val="20"/>
                      <w:szCs w:val="20"/>
                      <w:lang w:val="pt-BR"/>
                    </w:rPr>
                    <w:t xml:space="preserve">Você avalia se sua organização foi previamente suspensa por casos de trabalho infantil, trabalho </w:t>
                  </w:r>
                  <w:r w:rsidR="0087796C">
                    <w:rPr>
                      <w:rFonts w:ascii="Arial" w:eastAsia="Arial" w:hAnsi="Arial" w:cs="Arial"/>
                      <w:sz w:val="20"/>
                      <w:szCs w:val="20"/>
                      <w:lang w:val="pt-BR"/>
                    </w:rPr>
                    <w:t>forçado</w:t>
                  </w:r>
                  <w:r w:rsidRPr="0023570E">
                    <w:rPr>
                      <w:rFonts w:ascii="Arial" w:eastAsia="Arial" w:hAnsi="Arial" w:cs="Arial"/>
                      <w:sz w:val="20"/>
                      <w:szCs w:val="20"/>
                      <w:lang w:val="pt-BR"/>
                    </w:rPr>
                    <w:t>, discriminação e/ou violência e assédio no local de trabalho ou se sua organização identificou que esse tipo de casos, incluindo tráfico de pessoas, estão ocorrendo ou estão em risco de ocorrer, seja através de seus próprios sistemas operativos e políticas de monitoramento</w:t>
                  </w:r>
                  <w:r w:rsidR="00FC4B98" w:rsidRPr="0023570E">
                    <w:rPr>
                      <w:rFonts w:ascii="Arial" w:eastAsia="Arial" w:hAnsi="Arial" w:cs="Arial"/>
                      <w:sz w:val="20"/>
                      <w:szCs w:val="20"/>
                      <w:lang w:val="pt-BR"/>
                    </w:rPr>
                    <w:t xml:space="preserve"> e resposta ou através de informações recebidas de um comerciante, do governo, da sociedade civil ou da opinião pública.</w:t>
                  </w:r>
                </w:p>
                <w:p w14:paraId="37CE0088" w14:textId="55B89D59" w:rsidR="0087745A" w:rsidRPr="0023570E" w:rsidRDefault="00FC4B98" w:rsidP="00BA122F">
                  <w:pPr>
                    <w:framePr w:hSpace="141" w:wrap="around" w:vAnchor="text" w:hAnchor="text" w:x="108" w:y="1"/>
                    <w:suppressOverlap/>
                    <w:rPr>
                      <w:rFonts w:ascii="Arial" w:eastAsia="Arial" w:hAnsi="Arial" w:cs="Arial"/>
                      <w:sz w:val="20"/>
                      <w:szCs w:val="20"/>
                      <w:lang w:val="pt-BR"/>
                    </w:rPr>
                  </w:pPr>
                  <w:r w:rsidRPr="0023570E">
                    <w:rPr>
                      <w:rFonts w:ascii="Arial" w:eastAsia="Arial" w:hAnsi="Arial" w:cs="Arial"/>
                      <w:sz w:val="20"/>
                      <w:szCs w:val="20"/>
                      <w:lang w:val="pt-BR"/>
                    </w:rPr>
                    <w:t xml:space="preserve">Se, durante a </w:t>
                  </w:r>
                  <w:r w:rsidR="00A43184" w:rsidRPr="0023570E">
                    <w:rPr>
                      <w:rFonts w:ascii="Arial" w:eastAsia="Arial" w:hAnsi="Arial" w:cs="Arial"/>
                      <w:sz w:val="20"/>
                      <w:szCs w:val="20"/>
                      <w:lang w:val="pt-BR"/>
                    </w:rPr>
                    <w:t>avaliação</w:t>
                  </w:r>
                  <w:r w:rsidRPr="0023570E">
                    <w:rPr>
                      <w:rFonts w:ascii="Arial" w:eastAsia="Arial" w:hAnsi="Arial" w:cs="Arial"/>
                      <w:sz w:val="20"/>
                      <w:szCs w:val="20"/>
                      <w:lang w:val="pt-BR"/>
                    </w:rPr>
                    <w:t xml:space="preserve"> de risco, sua </w:t>
                  </w:r>
                  <w:r w:rsidR="00A43184" w:rsidRPr="0023570E">
                    <w:rPr>
                      <w:rFonts w:ascii="Arial" w:eastAsia="Arial" w:hAnsi="Arial" w:cs="Arial"/>
                      <w:sz w:val="20"/>
                      <w:szCs w:val="20"/>
                      <w:lang w:val="pt-BR"/>
                    </w:rPr>
                    <w:t>organização</w:t>
                  </w:r>
                  <w:r w:rsidRPr="0023570E">
                    <w:rPr>
                      <w:rFonts w:ascii="Arial" w:eastAsia="Arial" w:hAnsi="Arial" w:cs="Arial"/>
                      <w:sz w:val="20"/>
                      <w:szCs w:val="20"/>
                      <w:lang w:val="pt-BR"/>
                    </w:rPr>
                    <w:t xml:space="preserve"> identifica ou avalia que casos desse tipo </w:t>
                  </w:r>
                  <w:r w:rsidR="00A43184" w:rsidRPr="0023570E">
                    <w:rPr>
                      <w:rFonts w:ascii="Arial" w:eastAsia="Arial" w:hAnsi="Arial" w:cs="Arial"/>
                      <w:sz w:val="20"/>
                      <w:szCs w:val="20"/>
                      <w:lang w:val="pt-BR"/>
                    </w:rPr>
                    <w:t>estão</w:t>
                  </w:r>
                  <w:r w:rsidRPr="0023570E">
                    <w:rPr>
                      <w:rFonts w:ascii="Arial" w:eastAsia="Arial" w:hAnsi="Arial" w:cs="Arial"/>
                      <w:sz w:val="20"/>
                      <w:szCs w:val="20"/>
                      <w:lang w:val="pt-BR"/>
                    </w:rPr>
                    <w:t xml:space="preserve"> ocorrendo em suas </w:t>
                  </w:r>
                  <w:r w:rsidR="00A43184" w:rsidRPr="0023570E">
                    <w:rPr>
                      <w:rFonts w:ascii="Arial" w:eastAsia="Arial" w:hAnsi="Arial" w:cs="Arial"/>
                      <w:sz w:val="20"/>
                      <w:szCs w:val="20"/>
                      <w:lang w:val="pt-BR"/>
                    </w:rPr>
                    <w:t>operações</w:t>
                  </w:r>
                  <w:r w:rsidRPr="0023570E">
                    <w:rPr>
                      <w:rFonts w:ascii="Arial" w:eastAsia="Arial" w:hAnsi="Arial" w:cs="Arial"/>
                      <w:sz w:val="20"/>
                      <w:szCs w:val="20"/>
                      <w:lang w:val="pt-BR"/>
                    </w:rPr>
                    <w:t xml:space="preserve"> ou </w:t>
                  </w:r>
                  <w:r w:rsidR="00BF7915">
                    <w:rPr>
                      <w:rFonts w:ascii="Arial" w:eastAsia="Arial" w:hAnsi="Arial" w:cs="Arial"/>
                      <w:sz w:val="20"/>
                      <w:szCs w:val="20"/>
                      <w:lang w:val="pt-BR"/>
                    </w:rPr>
                    <w:t>nas de</w:t>
                  </w:r>
                  <w:r w:rsidRPr="0023570E">
                    <w:rPr>
                      <w:rFonts w:ascii="Arial" w:eastAsia="Arial" w:hAnsi="Arial" w:cs="Arial"/>
                      <w:sz w:val="20"/>
                      <w:szCs w:val="20"/>
                      <w:lang w:val="pt-BR"/>
                    </w:rPr>
                    <w:t xml:space="preserve"> seus membros, incluindo os níveis de subcontratação, você aplica a lei nacional correspondente e as políticas internas pertinentes, se disponíveis. Quando for pertinente e aplicável, você informa prudentemente as autoridades nacionais pertinentes sobre esses casos de piores formas de trabalho infantil, trabalho </w:t>
                  </w:r>
                  <w:r w:rsidR="0087796C">
                    <w:rPr>
                      <w:rFonts w:ascii="Arial" w:eastAsia="Arial" w:hAnsi="Arial" w:cs="Arial"/>
                      <w:sz w:val="20"/>
                      <w:szCs w:val="20"/>
                      <w:lang w:val="pt-BR"/>
                    </w:rPr>
                    <w:t>forçado</w:t>
                  </w:r>
                  <w:r w:rsidRPr="0023570E">
                    <w:rPr>
                      <w:rFonts w:ascii="Arial" w:eastAsia="Arial" w:hAnsi="Arial" w:cs="Arial"/>
                      <w:sz w:val="20"/>
                      <w:szCs w:val="20"/>
                      <w:lang w:val="pt-BR"/>
                    </w:rPr>
                    <w:t xml:space="preserve"> e tráfico de pessoas, incluindo ameaças de morte e, se as autoridades pedirem, apoia-as nas </w:t>
                  </w:r>
                  <w:r w:rsidR="00A43184" w:rsidRPr="0023570E">
                    <w:rPr>
                      <w:rFonts w:ascii="Arial" w:eastAsia="Arial" w:hAnsi="Arial" w:cs="Arial"/>
                      <w:sz w:val="20"/>
                      <w:szCs w:val="20"/>
                      <w:lang w:val="pt-BR"/>
                    </w:rPr>
                    <w:t>ações</w:t>
                  </w:r>
                  <w:r w:rsidRPr="0023570E">
                    <w:rPr>
                      <w:rFonts w:ascii="Arial" w:eastAsia="Arial" w:hAnsi="Arial" w:cs="Arial"/>
                      <w:sz w:val="20"/>
                      <w:szCs w:val="20"/>
                      <w:lang w:val="pt-BR"/>
                    </w:rPr>
                    <w:t xml:space="preserve"> de remediação. </w:t>
                  </w:r>
                </w:p>
              </w:tc>
            </w:tr>
            <w:tr w:rsidR="0087745A" w:rsidRPr="0023570E" w14:paraId="320A0ED1" w14:textId="77777777" w:rsidTr="0087745A">
              <w:trPr>
                <w:trHeight w:val="262"/>
              </w:trPr>
              <w:tc>
                <w:tcPr>
                  <w:tcW w:w="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A8E45" w14:textId="6A0A0F3C" w:rsidR="0087745A" w:rsidRPr="0023570E" w:rsidRDefault="003F1C44"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2239E0" w:rsidRPr="0023570E">
                    <w:rPr>
                      <w:rFonts w:ascii="Arial" w:eastAsia="Arial" w:hAnsi="Arial" w:cs="Arial"/>
                      <w:b/>
                      <w:sz w:val="20"/>
                      <w:szCs w:val="20"/>
                      <w:lang w:val="pt-BR"/>
                    </w:rPr>
                    <w:t>o</w:t>
                  </w:r>
                  <w:r w:rsidR="0087745A" w:rsidRPr="0023570E">
                    <w:rPr>
                      <w:rFonts w:ascii="Arial" w:eastAsia="Arial" w:hAnsi="Arial" w:cs="Arial"/>
                      <w:b/>
                      <w:sz w:val="20"/>
                      <w:szCs w:val="20"/>
                      <w:lang w:val="pt-BR"/>
                    </w:rPr>
                    <w:t xml:space="preserve"> 0</w:t>
                  </w:r>
                </w:p>
              </w:tc>
              <w:tc>
                <w:tcPr>
                  <w:tcW w:w="79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0C09E" w14:textId="77777777" w:rsidR="0087745A" w:rsidRPr="0023570E" w:rsidRDefault="0087745A"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87745A" w:rsidRPr="00BA122F" w14:paraId="54A5B318" w14:textId="77777777" w:rsidTr="0087745A">
              <w:trPr>
                <w:trHeight w:val="2068"/>
              </w:trPr>
              <w:tc>
                <w:tcPr>
                  <w:tcW w:w="88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29E796" w14:textId="12F225E7" w:rsidR="00D8658F" w:rsidRPr="00BF7915" w:rsidRDefault="00825E3E" w:rsidP="00BA122F">
                  <w:pPr>
                    <w:framePr w:hSpace="141" w:wrap="around" w:vAnchor="text" w:hAnchor="text" w:x="108" w:y="1"/>
                    <w:spacing w:after="0"/>
                    <w:suppressOverlap/>
                    <w:rPr>
                      <w:rFonts w:ascii="Arial" w:eastAsia="Arial" w:hAnsi="Arial" w:cs="Arial"/>
                      <w:bCs/>
                      <w:sz w:val="16"/>
                      <w:szCs w:val="20"/>
                      <w:lang w:val="pt-BR"/>
                    </w:rPr>
                  </w:pPr>
                  <w:r w:rsidRPr="0023570E">
                    <w:rPr>
                      <w:rFonts w:ascii="Arial" w:eastAsia="Arial" w:hAnsi="Arial" w:cs="Arial"/>
                      <w:b/>
                      <w:sz w:val="16"/>
                      <w:szCs w:val="20"/>
                      <w:lang w:val="pt-BR"/>
                    </w:rPr>
                    <w:t>Orientação:</w:t>
                  </w:r>
                  <w:r w:rsidR="00D8658F" w:rsidRPr="0023570E">
                    <w:rPr>
                      <w:rFonts w:ascii="Arial" w:eastAsia="Arial" w:hAnsi="Arial" w:cs="Arial"/>
                      <w:b/>
                      <w:sz w:val="16"/>
                      <w:szCs w:val="20"/>
                      <w:lang w:val="pt-BR"/>
                    </w:rPr>
                    <w:t xml:space="preserve"> </w:t>
                  </w:r>
                  <w:r w:rsidR="00BF7915" w:rsidRPr="00BF7915">
                    <w:rPr>
                      <w:rFonts w:ascii="Arial" w:eastAsia="Arial" w:hAnsi="Arial" w:cs="Arial"/>
                      <w:bCs/>
                      <w:sz w:val="16"/>
                      <w:szCs w:val="20"/>
                      <w:lang w:val="pt-BR"/>
                    </w:rPr>
                    <w:t>A</w:t>
                  </w:r>
                  <w:r w:rsidR="00D8658F" w:rsidRPr="00BF7915">
                    <w:rPr>
                      <w:rFonts w:ascii="Arial" w:eastAsia="Arial" w:hAnsi="Arial" w:cs="Arial"/>
                      <w:bCs/>
                      <w:sz w:val="16"/>
                      <w:szCs w:val="20"/>
                      <w:lang w:val="pt-BR"/>
                    </w:rPr>
                    <w:t xml:space="preserve"> lista de riscos é baseada nas</w:t>
                  </w:r>
                  <w:r w:rsidR="00D8658F" w:rsidRPr="0023570E">
                    <w:rPr>
                      <w:rFonts w:ascii="Arial" w:eastAsia="Arial" w:hAnsi="Arial" w:cs="Arial"/>
                      <w:b/>
                      <w:sz w:val="16"/>
                      <w:szCs w:val="20"/>
                      <w:lang w:val="pt-BR"/>
                    </w:rPr>
                    <w:t xml:space="preserve"> </w:t>
                  </w:r>
                  <w:r w:rsidR="00D8658F" w:rsidRPr="00BF7915">
                    <w:rPr>
                      <w:rFonts w:ascii="Arial" w:eastAsia="Arial" w:hAnsi="Arial" w:cs="Arial"/>
                      <w:bCs/>
                      <w:sz w:val="16"/>
                      <w:szCs w:val="20"/>
                      <w:lang w:val="pt-BR"/>
                    </w:rPr>
                    <w:t>seguintes fontes:</w:t>
                  </w:r>
                </w:p>
                <w:p w14:paraId="0BDB73D9" w14:textId="2A58AA65" w:rsidR="00D8658F" w:rsidRPr="0023570E" w:rsidRDefault="00D8658F" w:rsidP="00BA122F">
                  <w:pPr>
                    <w:framePr w:hSpace="141" w:wrap="around" w:vAnchor="text" w:hAnchor="text" w:x="108" w:y="1"/>
                    <w:spacing w:after="0"/>
                    <w:suppressOverlap/>
                    <w:rPr>
                      <w:rFonts w:ascii="Arial" w:eastAsia="Arial" w:hAnsi="Arial" w:cs="Arial"/>
                      <w:sz w:val="16"/>
                      <w:szCs w:val="16"/>
                      <w:lang w:val="pt-BR"/>
                    </w:rPr>
                  </w:pPr>
                  <w:r w:rsidRPr="00BF7915">
                    <w:rPr>
                      <w:rFonts w:ascii="Arial" w:eastAsia="Arial" w:hAnsi="Arial" w:cs="Arial"/>
                      <w:bCs/>
                      <w:sz w:val="16"/>
                      <w:szCs w:val="20"/>
                      <w:lang w:val="pt-BR"/>
                    </w:rPr>
                    <w:t xml:space="preserve">A lista do </w:t>
                  </w:r>
                  <w:r w:rsidRPr="00BF7915">
                    <w:rPr>
                      <w:rFonts w:ascii="Arial" w:eastAsia="Arial" w:hAnsi="Arial" w:cs="Arial"/>
                      <w:bCs/>
                      <w:sz w:val="16"/>
                      <w:szCs w:val="16"/>
                      <w:lang w:val="pt-BR"/>
                    </w:rPr>
                    <w:t>D</w:t>
                  </w:r>
                  <w:r w:rsidRPr="00BF7915">
                    <w:rPr>
                      <w:rFonts w:ascii="Arial" w:eastAsia="Arial" w:hAnsi="Arial" w:cs="Arial"/>
                      <w:bCs/>
                      <w:sz w:val="16"/>
                      <w:szCs w:val="20"/>
                      <w:lang w:val="pt-BR"/>
                    </w:rPr>
                    <w:t>epartamento de trabalho dos</w:t>
                  </w:r>
                  <w:r w:rsidRPr="0023570E">
                    <w:rPr>
                      <w:rFonts w:ascii="Arial" w:eastAsia="Arial" w:hAnsi="Arial" w:cs="Arial"/>
                      <w:b/>
                      <w:sz w:val="16"/>
                      <w:szCs w:val="20"/>
                      <w:lang w:val="pt-BR"/>
                    </w:rPr>
                    <w:t xml:space="preserve"> </w:t>
                  </w:r>
                  <w:r w:rsidRPr="0023570E">
                    <w:rPr>
                      <w:rFonts w:ascii="Arial" w:eastAsia="Arial" w:hAnsi="Arial" w:cs="Arial"/>
                      <w:sz w:val="16"/>
                      <w:szCs w:val="16"/>
                      <w:lang w:val="pt-BR"/>
                    </w:rPr>
                    <w:t xml:space="preserve">EUA sobre os bens produzidos com trabalho infantil e trabalho </w:t>
                  </w:r>
                  <w:r w:rsidR="0087796C">
                    <w:rPr>
                      <w:rFonts w:ascii="Arial" w:eastAsia="Arial" w:hAnsi="Arial" w:cs="Arial"/>
                      <w:sz w:val="16"/>
                      <w:szCs w:val="16"/>
                      <w:lang w:val="pt-BR"/>
                    </w:rPr>
                    <w:t>forçado</w:t>
                  </w:r>
                </w:p>
                <w:p w14:paraId="6A5268EC" w14:textId="21189E53" w:rsidR="00D8658F" w:rsidRPr="0023570E" w:rsidRDefault="00BF7915" w:rsidP="00BA122F">
                  <w:pPr>
                    <w:framePr w:hSpace="141" w:wrap="around" w:vAnchor="text" w:hAnchor="text" w:x="108" w:y="1"/>
                    <w:spacing w:after="0"/>
                    <w:suppressOverlap/>
                    <w:rPr>
                      <w:rFonts w:ascii="Arial" w:eastAsia="Arial" w:hAnsi="Arial" w:cs="Arial"/>
                      <w:sz w:val="16"/>
                      <w:szCs w:val="16"/>
                      <w:lang w:val="pt-BR"/>
                    </w:rPr>
                  </w:pPr>
                  <w:r>
                    <w:rPr>
                      <w:rFonts w:ascii="Arial" w:eastAsia="Arial" w:hAnsi="Arial" w:cs="Arial"/>
                      <w:sz w:val="16"/>
                      <w:szCs w:val="16"/>
                      <w:lang w:val="pt-BR"/>
                    </w:rPr>
                    <w:t>L</w:t>
                  </w:r>
                  <w:r w:rsidR="00D8658F" w:rsidRPr="0023570E">
                    <w:rPr>
                      <w:rFonts w:ascii="Arial" w:eastAsia="Arial" w:hAnsi="Arial" w:cs="Arial"/>
                      <w:sz w:val="16"/>
                      <w:szCs w:val="16"/>
                      <w:lang w:val="pt-BR"/>
                    </w:rPr>
                    <w:t>ista dos EUA de Tráfico de pessoas</w:t>
                  </w:r>
                </w:p>
                <w:p w14:paraId="5F55AA2F" w14:textId="06D47735" w:rsidR="00D8658F" w:rsidRPr="0023570E" w:rsidRDefault="00D8658F" w:rsidP="00BA122F">
                  <w:pPr>
                    <w:framePr w:hSpace="141" w:wrap="around" w:vAnchor="text" w:hAnchor="text" w:x="108" w:y="1"/>
                    <w:spacing w:after="0"/>
                    <w:suppressOverlap/>
                    <w:rPr>
                      <w:rFonts w:ascii="Arial" w:eastAsia="Arial" w:hAnsi="Arial" w:cs="Arial"/>
                      <w:b/>
                      <w:sz w:val="16"/>
                      <w:szCs w:val="20"/>
                      <w:lang w:val="pt-BR"/>
                    </w:rPr>
                  </w:pPr>
                  <w:r w:rsidRPr="0023570E">
                    <w:rPr>
                      <w:rFonts w:ascii="Arial" w:eastAsia="Arial" w:hAnsi="Arial" w:cs="Arial"/>
                      <w:sz w:val="16"/>
                      <w:szCs w:val="16"/>
                      <w:lang w:val="pt-BR"/>
                    </w:rPr>
                    <w:t>Índice mundial de escravidão de Walk free ou o Índice Verisk Maplecroft sobre trabalho infantil</w:t>
                  </w:r>
                </w:p>
                <w:p w14:paraId="33FACA1C" w14:textId="6E33E3A5" w:rsidR="0087745A" w:rsidRPr="0023570E" w:rsidRDefault="00A43184" w:rsidP="00BA122F">
                  <w:pPr>
                    <w:pStyle w:val="ListParagraph"/>
                    <w:framePr w:hSpace="141" w:wrap="around" w:vAnchor="text" w:hAnchor="text" w:x="108" w:y="1"/>
                    <w:spacing w:after="0"/>
                    <w:ind w:left="0"/>
                    <w:suppressOverlap/>
                    <w:rPr>
                      <w:rFonts w:ascii="Arial" w:eastAsia="Arial" w:hAnsi="Arial" w:cs="Arial"/>
                      <w:sz w:val="16"/>
                      <w:szCs w:val="16"/>
                      <w:lang w:val="pt-BR"/>
                    </w:rPr>
                  </w:pPr>
                  <w:r w:rsidRPr="0023570E">
                    <w:rPr>
                      <w:rFonts w:ascii="Arial" w:eastAsia="Arial" w:hAnsi="Arial" w:cs="Arial"/>
                      <w:sz w:val="16"/>
                      <w:szCs w:val="16"/>
                      <w:lang w:val="pt-BR"/>
                    </w:rPr>
                    <w:t>Declarações</w:t>
                  </w:r>
                  <w:r w:rsidR="00DF3159" w:rsidRPr="0023570E">
                    <w:rPr>
                      <w:rFonts w:ascii="Arial" w:eastAsia="Arial" w:hAnsi="Arial" w:cs="Arial"/>
                      <w:sz w:val="16"/>
                      <w:szCs w:val="16"/>
                      <w:lang w:val="pt-BR"/>
                    </w:rPr>
                    <w:t xml:space="preserve"> </w:t>
                  </w:r>
                  <w:r w:rsidR="008038CD" w:rsidRPr="0023570E">
                    <w:rPr>
                      <w:rFonts w:ascii="Arial" w:eastAsia="Arial" w:hAnsi="Arial" w:cs="Arial"/>
                      <w:sz w:val="16"/>
                      <w:szCs w:val="16"/>
                      <w:lang w:val="pt-BR"/>
                    </w:rPr>
                    <w:t xml:space="preserve">de empresas </w:t>
                  </w:r>
                  <w:r w:rsidR="007E79B9" w:rsidRPr="0023570E">
                    <w:rPr>
                      <w:rFonts w:ascii="Arial" w:eastAsia="Arial" w:hAnsi="Arial" w:cs="Arial"/>
                      <w:sz w:val="16"/>
                      <w:szCs w:val="16"/>
                      <w:lang w:val="pt-BR"/>
                    </w:rPr>
                    <w:t xml:space="preserve">contra </w:t>
                  </w:r>
                  <w:r w:rsidR="00411669" w:rsidRPr="0023570E">
                    <w:rPr>
                      <w:rFonts w:ascii="Arial" w:eastAsia="Arial" w:hAnsi="Arial" w:cs="Arial"/>
                      <w:sz w:val="16"/>
                      <w:szCs w:val="16"/>
                      <w:lang w:val="pt-BR"/>
                    </w:rPr>
                    <w:t xml:space="preserve">a </w:t>
                  </w:r>
                  <w:r w:rsidRPr="0023570E">
                    <w:rPr>
                      <w:rFonts w:ascii="Arial" w:eastAsia="Arial" w:hAnsi="Arial" w:cs="Arial"/>
                      <w:sz w:val="16"/>
                      <w:szCs w:val="16"/>
                      <w:lang w:val="pt-BR"/>
                    </w:rPr>
                    <w:t>escravidão</w:t>
                  </w:r>
                  <w:r w:rsidR="00DF3159" w:rsidRPr="0023570E">
                    <w:rPr>
                      <w:rFonts w:ascii="Arial" w:eastAsia="Arial" w:hAnsi="Arial" w:cs="Arial"/>
                      <w:sz w:val="16"/>
                      <w:szCs w:val="16"/>
                      <w:lang w:val="pt-BR"/>
                    </w:rPr>
                    <w:t xml:space="preserve"> </w:t>
                  </w:r>
                  <w:r w:rsidR="008038CD" w:rsidRPr="0023570E">
                    <w:rPr>
                      <w:rFonts w:ascii="Arial" w:eastAsia="Arial" w:hAnsi="Arial" w:cs="Arial"/>
                      <w:sz w:val="16"/>
                      <w:szCs w:val="16"/>
                      <w:lang w:val="pt-BR"/>
                    </w:rPr>
                    <w:t>moderna</w:t>
                  </w:r>
                  <w:r w:rsidR="0087745A" w:rsidRPr="0023570E">
                    <w:rPr>
                      <w:rFonts w:ascii="Arial" w:eastAsia="Arial" w:hAnsi="Arial" w:cs="Arial"/>
                      <w:sz w:val="16"/>
                      <w:szCs w:val="16"/>
                      <w:lang w:val="pt-BR"/>
                    </w:rPr>
                    <w:t xml:space="preserve">, </w:t>
                  </w:r>
                  <w:r w:rsidR="007E79B9" w:rsidRPr="0023570E">
                    <w:rPr>
                      <w:rFonts w:ascii="Arial" w:eastAsia="Arial" w:hAnsi="Arial" w:cs="Arial"/>
                      <w:sz w:val="16"/>
                      <w:szCs w:val="16"/>
                      <w:lang w:val="pt-BR"/>
                    </w:rPr>
                    <w:t>com</w:t>
                  </w:r>
                  <w:r w:rsidR="008038CD" w:rsidRPr="0023570E">
                    <w:rPr>
                      <w:rFonts w:ascii="Arial" w:eastAsia="Arial" w:hAnsi="Arial" w:cs="Arial"/>
                      <w:sz w:val="16"/>
                      <w:szCs w:val="16"/>
                      <w:lang w:val="pt-BR"/>
                    </w:rPr>
                    <w:t xml:space="preserve"> n</w:t>
                  </w:r>
                  <w:r w:rsidR="00DF3159" w:rsidRPr="0023570E">
                    <w:rPr>
                      <w:rFonts w:ascii="Arial" w:eastAsia="Arial" w:hAnsi="Arial" w:cs="Arial"/>
                      <w:sz w:val="16"/>
                      <w:szCs w:val="16"/>
                      <w:lang w:val="pt-BR"/>
                    </w:rPr>
                    <w:t>íveis de risc</w:t>
                  </w:r>
                  <w:r w:rsidR="008038CD" w:rsidRPr="0023570E">
                    <w:rPr>
                      <w:rFonts w:ascii="Arial" w:eastAsia="Arial" w:hAnsi="Arial" w:cs="Arial"/>
                      <w:sz w:val="16"/>
                      <w:szCs w:val="16"/>
                      <w:lang w:val="pt-BR"/>
                    </w:rPr>
                    <w:t>o</w:t>
                  </w:r>
                  <w:r w:rsidR="0087745A" w:rsidRPr="0023570E">
                    <w:rPr>
                      <w:rFonts w:ascii="Arial" w:eastAsia="Arial" w:hAnsi="Arial" w:cs="Arial"/>
                      <w:sz w:val="16"/>
                      <w:szCs w:val="16"/>
                      <w:lang w:val="pt-BR"/>
                    </w:rPr>
                    <w:t xml:space="preserve"> </w:t>
                  </w:r>
                  <w:r w:rsidR="00DF3159" w:rsidRPr="0023570E">
                    <w:rPr>
                      <w:rFonts w:ascii="Arial" w:eastAsia="Arial" w:hAnsi="Arial" w:cs="Arial"/>
                      <w:sz w:val="16"/>
                      <w:szCs w:val="16"/>
                      <w:lang w:val="pt-BR"/>
                    </w:rPr>
                    <w:t xml:space="preserve">ou </w:t>
                  </w:r>
                  <w:r w:rsidR="0087745A" w:rsidRPr="0023570E">
                    <w:rPr>
                      <w:rFonts w:ascii="Arial" w:eastAsia="Arial" w:hAnsi="Arial" w:cs="Arial"/>
                      <w:sz w:val="16"/>
                      <w:szCs w:val="16"/>
                      <w:lang w:val="pt-BR"/>
                    </w:rPr>
                    <w:t>o</w:t>
                  </w:r>
                  <w:r w:rsidR="00DF3159" w:rsidRPr="0023570E">
                    <w:rPr>
                      <w:rFonts w:ascii="Arial" w:eastAsia="Arial" w:hAnsi="Arial" w:cs="Arial"/>
                      <w:sz w:val="16"/>
                      <w:szCs w:val="16"/>
                      <w:lang w:val="pt-BR"/>
                    </w:rPr>
                    <w:t>u</w:t>
                  </w:r>
                  <w:r w:rsidR="0087745A" w:rsidRPr="0023570E">
                    <w:rPr>
                      <w:rFonts w:ascii="Arial" w:eastAsia="Arial" w:hAnsi="Arial" w:cs="Arial"/>
                      <w:sz w:val="16"/>
                      <w:szCs w:val="16"/>
                      <w:lang w:val="pt-BR"/>
                    </w:rPr>
                    <w:t>t</w:t>
                  </w:r>
                  <w:r w:rsidR="008038CD" w:rsidRPr="0023570E">
                    <w:rPr>
                      <w:rFonts w:ascii="Arial" w:eastAsia="Arial" w:hAnsi="Arial" w:cs="Arial"/>
                      <w:sz w:val="16"/>
                      <w:szCs w:val="16"/>
                      <w:lang w:val="pt-BR"/>
                    </w:rPr>
                    <w:t>ros</w:t>
                  </w:r>
                  <w:r w:rsidR="0087745A" w:rsidRPr="0023570E">
                    <w:rPr>
                      <w:rFonts w:ascii="Arial" w:hAnsi="Arial" w:cs="Arial"/>
                      <w:sz w:val="16"/>
                      <w:szCs w:val="16"/>
                      <w:vertAlign w:val="superscript"/>
                      <w:lang w:val="pt-BR"/>
                    </w:rPr>
                    <w:footnoteReference w:id="3"/>
                  </w:r>
                  <w:r w:rsidR="0087745A" w:rsidRPr="0023570E">
                    <w:rPr>
                      <w:rFonts w:ascii="Arial" w:eastAsia="Arial" w:hAnsi="Arial" w:cs="Arial"/>
                      <w:sz w:val="16"/>
                      <w:szCs w:val="16"/>
                      <w:lang w:val="pt-BR"/>
                    </w:rPr>
                    <w:t xml:space="preserve"> </w:t>
                  </w:r>
                </w:p>
                <w:p w14:paraId="372853F0" w14:textId="77777777" w:rsidR="0087745A" w:rsidRPr="0023570E" w:rsidRDefault="0087745A" w:rsidP="00BA122F">
                  <w:pPr>
                    <w:framePr w:hSpace="141" w:wrap="around" w:vAnchor="text" w:hAnchor="text" w:x="108" w:y="1"/>
                    <w:spacing w:after="0"/>
                    <w:suppressOverlap/>
                    <w:rPr>
                      <w:rFonts w:ascii="Arial" w:eastAsia="Arial" w:hAnsi="Arial" w:cs="Arial"/>
                      <w:sz w:val="16"/>
                      <w:szCs w:val="16"/>
                      <w:lang w:val="pt-BR"/>
                    </w:rPr>
                  </w:pPr>
                </w:p>
                <w:p w14:paraId="39503247" w14:textId="23FBF9CD" w:rsidR="0087745A" w:rsidRPr="0023570E" w:rsidRDefault="007E79B9" w:rsidP="00BA122F">
                  <w:pPr>
                    <w:framePr w:hSpace="141" w:wrap="around" w:vAnchor="text" w:hAnchor="text" w:x="108" w:y="1"/>
                    <w:spacing w:after="0"/>
                    <w:suppressOverlap/>
                    <w:rPr>
                      <w:rFonts w:ascii="Arial" w:eastAsia="Arial" w:hAnsi="Arial" w:cs="Arial"/>
                      <w:sz w:val="16"/>
                      <w:szCs w:val="16"/>
                      <w:lang w:val="pt-BR"/>
                    </w:rPr>
                  </w:pPr>
                  <w:r w:rsidRPr="0023570E">
                    <w:rPr>
                      <w:rFonts w:ascii="Arial" w:eastAsia="Arial" w:hAnsi="Arial" w:cs="Arial"/>
                      <w:sz w:val="16"/>
                      <w:szCs w:val="16"/>
                      <w:lang w:val="pt-BR"/>
                    </w:rPr>
                    <w:t xml:space="preserve">Exemplos de sistemas operativos e/ou políticas de monitoramento e resposta: um sistema de gestão ou controle interno ou um sistema de remediação e monitoramento comunitário de inclusão da juventude, incluindo procedimentos e políticas operativas tais como uma  Política de eliminação de trabalho infantil e de trabalho </w:t>
                  </w:r>
                  <w:r w:rsidR="0087796C">
                    <w:rPr>
                      <w:rFonts w:ascii="Arial" w:eastAsia="Arial" w:hAnsi="Arial" w:cs="Arial"/>
                      <w:sz w:val="16"/>
                      <w:szCs w:val="16"/>
                      <w:lang w:val="pt-BR"/>
                    </w:rPr>
                    <w:t>forçado</w:t>
                  </w:r>
                  <w:r w:rsidRPr="0023570E">
                    <w:rPr>
                      <w:rFonts w:ascii="Arial" w:eastAsia="Arial" w:hAnsi="Arial" w:cs="Arial"/>
                      <w:sz w:val="16"/>
                      <w:szCs w:val="16"/>
                      <w:lang w:val="pt-BR"/>
                    </w:rPr>
                    <w:t>, uma  Política de proteção da infância e de adultos vulneráveis, uma  Política contra o assédio, etc.</w:t>
                  </w:r>
                </w:p>
              </w:tc>
            </w:tr>
          </w:tbl>
          <w:p w14:paraId="3DA961ED" w14:textId="62D1002D" w:rsidR="007E79B9" w:rsidRPr="0023570E" w:rsidRDefault="00825E3E" w:rsidP="00AB0557">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Implicações</w:t>
            </w:r>
            <w:r w:rsidR="0087745A" w:rsidRPr="0023570E">
              <w:rPr>
                <w:rFonts w:ascii="Arial" w:eastAsia="Arial" w:hAnsi="Arial" w:cs="Arial"/>
                <w:b/>
                <w:sz w:val="20"/>
                <w:szCs w:val="20"/>
                <w:lang w:val="pt-BR"/>
              </w:rPr>
              <w:t xml:space="preserve">: </w:t>
            </w:r>
            <w:r w:rsidR="007E79B9" w:rsidRPr="0023570E">
              <w:rPr>
                <w:rFonts w:ascii="Arial" w:eastAsia="Arial" w:hAnsi="Arial" w:cs="Arial"/>
                <w:sz w:val="20"/>
                <w:szCs w:val="20"/>
                <w:lang w:val="pt-BR"/>
              </w:rPr>
              <w:t>as organizações de produtores devem desenvolver seus próprios procedimentos de avaliação de riscos baseando-se nas informações que proporcionam o requisito e a orientação, e nomear um comitê que se encarregue deste trabalho, o qual, também, precisaria de capacitação e garantir que o requisito seja cumprido como corresponde.</w:t>
            </w:r>
          </w:p>
          <w:p w14:paraId="67F4B701" w14:textId="6E4510E6" w:rsidR="007E79B9" w:rsidRPr="0023570E" w:rsidRDefault="007E79B9" w:rsidP="007E79B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D822BC">
              <w:rPr>
                <w:rFonts w:ascii="Arial" w:eastAsia="Arial" w:hAnsi="Arial" w:cs="Arial"/>
                <w:b/>
                <w:sz w:val="20"/>
                <w:szCs w:val="20"/>
                <w:lang w:val="pt-BR"/>
              </w:rPr>
              <w:t xml:space="preserve"> 7</w:t>
            </w:r>
            <w:r w:rsidRPr="0023570E">
              <w:rPr>
                <w:rFonts w:ascii="Arial" w:eastAsia="Arial" w:hAnsi="Arial" w:cs="Arial"/>
                <w:b/>
                <w:sz w:val="20"/>
                <w:szCs w:val="20"/>
                <w:lang w:val="pt-BR"/>
              </w:rPr>
              <w:t>.  Você concorda com este requisito?</w:t>
            </w:r>
          </w:p>
          <w:p w14:paraId="321D8159" w14:textId="77777777" w:rsidR="007E79B9" w:rsidRPr="0023570E" w:rsidRDefault="007E79B9" w:rsidP="007E79B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30F80E99" w14:textId="77777777" w:rsidR="007E79B9" w:rsidRPr="0023570E" w:rsidRDefault="007E79B9" w:rsidP="007E79B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3754C033" w14:textId="77777777" w:rsidR="007E79B9" w:rsidRPr="0023570E" w:rsidRDefault="007E79B9" w:rsidP="007E79B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06997A6B" w14:textId="495E3C58" w:rsidR="0087745A" w:rsidRPr="0023570E" w:rsidRDefault="007E79B9" w:rsidP="007E79B9">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6D8EAD4D" w14:textId="77777777" w:rsidR="0087745A" w:rsidRPr="0023570E" w:rsidRDefault="0087745A" w:rsidP="008C5287">
      <w:pPr>
        <w:rPr>
          <w:rFonts w:ascii="Arial" w:eastAsiaTheme="majorEastAsia" w:hAnsi="Arial" w:cs="Arial"/>
          <w:b/>
          <w:color w:val="00B9E4"/>
          <w:sz w:val="20"/>
          <w:szCs w:val="24"/>
          <w:lang w:val="pt-BR"/>
        </w:rPr>
      </w:pPr>
    </w:p>
    <w:p w14:paraId="007AD734" w14:textId="7B78F0F4" w:rsidR="0087745A" w:rsidRPr="0023570E" w:rsidRDefault="008C5287" w:rsidP="00D822BC">
      <w:pPr>
        <w:pStyle w:val="ListParagraph"/>
        <w:numPr>
          <w:ilvl w:val="2"/>
          <w:numId w:val="12"/>
        </w:numPr>
        <w:spacing w:after="0" w:line="276" w:lineRule="auto"/>
        <w:ind w:left="709"/>
        <w:jc w:val="both"/>
        <w:rPr>
          <w:rFonts w:ascii="Arial" w:hAnsi="Arial" w:cs="Arial"/>
          <w:b/>
          <w:color w:val="00B9E4"/>
          <w:sz w:val="20"/>
          <w:lang w:val="pt-BR"/>
        </w:rPr>
      </w:pPr>
      <w:r w:rsidRPr="0023570E">
        <w:rPr>
          <w:rFonts w:ascii="Arial" w:hAnsi="Arial" w:cs="Arial"/>
          <w:b/>
          <w:color w:val="00B9E4"/>
          <w:sz w:val="20"/>
          <w:lang w:val="pt-BR"/>
        </w:rPr>
        <w:t>Estab</w:t>
      </w:r>
      <w:r w:rsidR="00A43184" w:rsidRPr="0023570E">
        <w:rPr>
          <w:rFonts w:ascii="Arial" w:hAnsi="Arial" w:cs="Arial"/>
          <w:b/>
          <w:color w:val="00B9E4"/>
          <w:sz w:val="20"/>
          <w:lang w:val="pt-BR"/>
        </w:rPr>
        <w:t>e</w:t>
      </w:r>
      <w:r w:rsidRPr="0023570E">
        <w:rPr>
          <w:rFonts w:ascii="Arial" w:hAnsi="Arial" w:cs="Arial"/>
          <w:b/>
          <w:color w:val="00B9E4"/>
          <w:sz w:val="20"/>
          <w:lang w:val="pt-BR"/>
        </w:rPr>
        <w:t>l</w:t>
      </w:r>
      <w:r w:rsidR="00863D06" w:rsidRPr="0023570E">
        <w:rPr>
          <w:rFonts w:ascii="Arial" w:hAnsi="Arial" w:cs="Arial"/>
          <w:b/>
          <w:color w:val="00B9E4"/>
          <w:sz w:val="20"/>
          <w:lang w:val="pt-BR"/>
        </w:rPr>
        <w:t>ecer u</w:t>
      </w:r>
      <w:r w:rsidR="00A43184" w:rsidRPr="0023570E">
        <w:rPr>
          <w:rFonts w:ascii="Arial" w:hAnsi="Arial" w:cs="Arial"/>
          <w:b/>
          <w:color w:val="00B9E4"/>
          <w:sz w:val="20"/>
          <w:lang w:val="pt-BR"/>
        </w:rPr>
        <w:t>m</w:t>
      </w:r>
      <w:r w:rsidR="00863D06" w:rsidRPr="0023570E">
        <w:rPr>
          <w:rFonts w:ascii="Arial" w:hAnsi="Arial" w:cs="Arial"/>
          <w:b/>
          <w:color w:val="00B9E4"/>
          <w:sz w:val="20"/>
          <w:lang w:val="pt-BR"/>
        </w:rPr>
        <w:t xml:space="preserve"> sistema de monitor</w:t>
      </w:r>
      <w:r w:rsidR="00A43184" w:rsidRPr="0023570E">
        <w:rPr>
          <w:rFonts w:ascii="Arial" w:hAnsi="Arial" w:cs="Arial"/>
          <w:b/>
          <w:color w:val="00B9E4"/>
          <w:sz w:val="20"/>
          <w:lang w:val="pt-BR"/>
        </w:rPr>
        <w:t>amento</w:t>
      </w:r>
      <w:r w:rsidR="00863D06" w:rsidRPr="0023570E">
        <w:rPr>
          <w:rFonts w:ascii="Arial" w:hAnsi="Arial" w:cs="Arial"/>
          <w:b/>
          <w:color w:val="00B9E4"/>
          <w:sz w:val="20"/>
          <w:lang w:val="pt-BR"/>
        </w:rPr>
        <w:t xml:space="preserve"> </w:t>
      </w:r>
      <w:r w:rsidR="00A43184" w:rsidRPr="0023570E">
        <w:rPr>
          <w:rFonts w:ascii="Arial" w:hAnsi="Arial" w:cs="Arial"/>
          <w:b/>
          <w:color w:val="00B9E4"/>
          <w:sz w:val="20"/>
          <w:lang w:val="pt-BR"/>
        </w:rPr>
        <w:t>e</w:t>
      </w:r>
      <w:r w:rsidR="00863D06" w:rsidRPr="0023570E">
        <w:rPr>
          <w:rFonts w:ascii="Arial" w:hAnsi="Arial" w:cs="Arial"/>
          <w:b/>
          <w:color w:val="00B9E4"/>
          <w:sz w:val="20"/>
          <w:lang w:val="pt-BR"/>
        </w:rPr>
        <w:t xml:space="preserve"> </w:t>
      </w:r>
      <w:r w:rsidR="00A43184" w:rsidRPr="0023570E">
        <w:rPr>
          <w:rFonts w:ascii="Arial" w:hAnsi="Arial" w:cs="Arial"/>
          <w:b/>
          <w:color w:val="00B9E4"/>
          <w:sz w:val="20"/>
          <w:lang w:val="pt-BR"/>
        </w:rPr>
        <w:t>remediação</w:t>
      </w:r>
      <w:r w:rsidR="00863D06" w:rsidRPr="0023570E">
        <w:rPr>
          <w:rFonts w:ascii="Arial" w:hAnsi="Arial" w:cs="Arial"/>
          <w:b/>
          <w:color w:val="00B9E4"/>
          <w:sz w:val="20"/>
          <w:lang w:val="pt-BR"/>
        </w:rPr>
        <w:t xml:space="preserve"> para traba</w:t>
      </w:r>
      <w:r w:rsidR="00A43184" w:rsidRPr="0023570E">
        <w:rPr>
          <w:rFonts w:ascii="Arial" w:hAnsi="Arial" w:cs="Arial"/>
          <w:b/>
          <w:color w:val="00B9E4"/>
          <w:sz w:val="20"/>
          <w:lang w:val="pt-BR"/>
        </w:rPr>
        <w:t>lh</w:t>
      </w:r>
      <w:r w:rsidR="00863D06" w:rsidRPr="0023570E">
        <w:rPr>
          <w:rFonts w:ascii="Arial" w:hAnsi="Arial" w:cs="Arial"/>
          <w:b/>
          <w:color w:val="00B9E4"/>
          <w:sz w:val="20"/>
          <w:lang w:val="pt-BR"/>
        </w:rPr>
        <w:t>o infantil</w:t>
      </w:r>
      <w:r w:rsidRPr="0023570E">
        <w:rPr>
          <w:rFonts w:ascii="Arial" w:hAnsi="Arial" w:cs="Arial"/>
          <w:b/>
          <w:color w:val="00B9E4"/>
          <w:sz w:val="20"/>
          <w:lang w:val="pt-BR"/>
        </w:rPr>
        <w:t xml:space="preserve">, </w:t>
      </w:r>
      <w:r w:rsidR="00863D06" w:rsidRPr="0023570E">
        <w:rPr>
          <w:rFonts w:ascii="Arial" w:hAnsi="Arial" w:cs="Arial"/>
          <w:b/>
          <w:color w:val="00B9E4"/>
          <w:sz w:val="20"/>
          <w:lang w:val="pt-BR"/>
        </w:rPr>
        <w:t>traba</w:t>
      </w:r>
      <w:r w:rsidR="00A43184" w:rsidRPr="0023570E">
        <w:rPr>
          <w:rFonts w:ascii="Arial" w:hAnsi="Arial" w:cs="Arial"/>
          <w:b/>
          <w:color w:val="00B9E4"/>
          <w:sz w:val="20"/>
          <w:lang w:val="pt-BR"/>
        </w:rPr>
        <w:t>lh</w:t>
      </w:r>
      <w:r w:rsidR="00863D06" w:rsidRPr="0023570E">
        <w:rPr>
          <w:rFonts w:ascii="Arial" w:hAnsi="Arial" w:cs="Arial"/>
          <w:b/>
          <w:color w:val="00B9E4"/>
          <w:sz w:val="20"/>
          <w:lang w:val="pt-BR"/>
        </w:rPr>
        <w:t xml:space="preserve">o </w:t>
      </w:r>
      <w:r w:rsidR="0087796C">
        <w:rPr>
          <w:rFonts w:ascii="Arial" w:hAnsi="Arial" w:cs="Arial"/>
          <w:b/>
          <w:color w:val="00B9E4"/>
          <w:sz w:val="20"/>
          <w:lang w:val="pt-BR"/>
        </w:rPr>
        <w:t>forçado</w:t>
      </w:r>
      <w:r w:rsidRPr="0023570E">
        <w:rPr>
          <w:rFonts w:ascii="Arial" w:hAnsi="Arial" w:cs="Arial"/>
          <w:b/>
          <w:color w:val="00B9E4"/>
          <w:sz w:val="20"/>
          <w:lang w:val="pt-BR"/>
        </w:rPr>
        <w:t>, inclu</w:t>
      </w:r>
      <w:r w:rsidR="00A43184" w:rsidRPr="0023570E">
        <w:rPr>
          <w:rFonts w:ascii="Arial" w:hAnsi="Arial" w:cs="Arial"/>
          <w:b/>
          <w:color w:val="00B9E4"/>
          <w:sz w:val="20"/>
          <w:lang w:val="pt-BR"/>
        </w:rPr>
        <w:t>i</w:t>
      </w:r>
      <w:r w:rsidR="00863D06" w:rsidRPr="0023570E">
        <w:rPr>
          <w:rFonts w:ascii="Arial" w:hAnsi="Arial" w:cs="Arial"/>
          <w:b/>
          <w:color w:val="00B9E4"/>
          <w:sz w:val="20"/>
          <w:lang w:val="pt-BR"/>
        </w:rPr>
        <w:t>ndo tráfico de personas</w:t>
      </w:r>
      <w:r w:rsidR="00FC1C7A" w:rsidRPr="0023570E">
        <w:rPr>
          <w:rFonts w:ascii="Arial" w:hAnsi="Arial" w:cs="Arial"/>
          <w:b/>
          <w:color w:val="00B9E4"/>
          <w:sz w:val="20"/>
          <w:lang w:val="pt-BR"/>
        </w:rPr>
        <w:t>,</w:t>
      </w:r>
      <w:r w:rsidR="00863D06" w:rsidRPr="0023570E">
        <w:rPr>
          <w:rFonts w:ascii="Arial" w:hAnsi="Arial" w:cs="Arial"/>
          <w:b/>
          <w:color w:val="00B9E4"/>
          <w:sz w:val="20"/>
          <w:lang w:val="pt-BR"/>
        </w:rPr>
        <w:t xml:space="preserve"> </w:t>
      </w:r>
      <w:r w:rsidR="00A43184" w:rsidRPr="0023570E">
        <w:rPr>
          <w:rFonts w:ascii="Arial" w:hAnsi="Arial" w:cs="Arial"/>
          <w:b/>
          <w:color w:val="00B9E4"/>
          <w:sz w:val="20"/>
          <w:lang w:val="pt-BR"/>
        </w:rPr>
        <w:t xml:space="preserve">de acordo seja aplicável ou pertinente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232"/>
      </w:tblGrid>
      <w:tr w:rsidR="0087745A" w:rsidRPr="00BA122F" w14:paraId="796FBF0E"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F839E" w14:textId="0520B365" w:rsidR="0087745A" w:rsidRPr="0023570E" w:rsidRDefault="007E79B9" w:rsidP="00AB0557">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BF7915">
              <w:rPr>
                <w:rFonts w:ascii="Arial" w:eastAsia="Arial" w:hAnsi="Arial" w:cs="Arial"/>
                <w:b/>
                <w:sz w:val="20"/>
                <w:szCs w:val="20"/>
                <w:lang w:val="pt-BR"/>
              </w:rPr>
              <w:t xml:space="preserve"> pretende</w:t>
            </w:r>
            <w:r w:rsidR="0087745A" w:rsidRPr="0023570E">
              <w:rPr>
                <w:rFonts w:ascii="Arial" w:eastAsia="Arial" w:hAnsi="Arial" w:cs="Arial"/>
                <w:b/>
                <w:sz w:val="20"/>
                <w:szCs w:val="20"/>
                <w:lang w:val="pt-BR"/>
              </w:rPr>
              <w:t xml:space="preserve">: </w:t>
            </w:r>
            <w:r w:rsidR="009F270B" w:rsidRPr="0023570E">
              <w:rPr>
                <w:lang w:val="pt-BR"/>
              </w:rPr>
              <w:t xml:space="preserve"> </w:t>
            </w:r>
            <w:r w:rsidR="00385638" w:rsidRPr="0023570E">
              <w:rPr>
                <w:rFonts w:ascii="Arial" w:eastAsia="Arial" w:hAnsi="Arial" w:cs="Arial"/>
                <w:sz w:val="20"/>
                <w:szCs w:val="20"/>
                <w:lang w:val="pt-BR"/>
              </w:rPr>
              <w:t>Estabelecer</w:t>
            </w:r>
            <w:r w:rsidRPr="0023570E">
              <w:rPr>
                <w:rFonts w:ascii="Arial" w:eastAsia="Arial" w:hAnsi="Arial" w:cs="Arial"/>
                <w:sz w:val="20"/>
                <w:szCs w:val="20"/>
                <w:lang w:val="pt-BR"/>
              </w:rPr>
              <w:t xml:space="preserve"> um</w:t>
            </w:r>
            <w:r w:rsidR="008B63B7" w:rsidRPr="0023570E">
              <w:rPr>
                <w:rFonts w:ascii="Arial" w:eastAsia="Arial" w:hAnsi="Arial" w:cs="Arial"/>
                <w:sz w:val="20"/>
                <w:szCs w:val="20"/>
                <w:lang w:val="pt-BR"/>
              </w:rPr>
              <w:t xml:space="preserve"> </w:t>
            </w:r>
            <w:r w:rsidR="005C6A24" w:rsidRPr="0023570E">
              <w:rPr>
                <w:rFonts w:ascii="Arial" w:eastAsia="Arial" w:hAnsi="Arial" w:cs="Arial"/>
                <w:sz w:val="20"/>
                <w:szCs w:val="20"/>
                <w:lang w:val="pt-BR"/>
              </w:rPr>
              <w:t>S</w:t>
            </w:r>
            <w:r w:rsidRPr="0023570E">
              <w:rPr>
                <w:rFonts w:ascii="Arial" w:eastAsia="Arial" w:hAnsi="Arial" w:cs="Arial"/>
                <w:sz w:val="20"/>
                <w:szCs w:val="20"/>
                <w:lang w:val="pt-BR"/>
              </w:rPr>
              <w:t>istema de monitoramento e</w:t>
            </w:r>
            <w:r w:rsidR="008B63B7" w:rsidRPr="0023570E">
              <w:rPr>
                <w:rFonts w:ascii="Arial" w:eastAsia="Arial" w:hAnsi="Arial" w:cs="Arial"/>
                <w:sz w:val="20"/>
                <w:szCs w:val="20"/>
                <w:lang w:val="pt-BR"/>
              </w:rPr>
              <w:t xml:space="preserve"> </w:t>
            </w:r>
            <w:r w:rsidR="00385638" w:rsidRPr="0023570E">
              <w:rPr>
                <w:rFonts w:ascii="Arial" w:eastAsia="Arial" w:hAnsi="Arial" w:cs="Arial"/>
                <w:sz w:val="20"/>
                <w:szCs w:val="20"/>
                <w:lang w:val="pt-BR"/>
              </w:rPr>
              <w:t>remediação</w:t>
            </w:r>
            <w:r w:rsidRPr="0023570E">
              <w:rPr>
                <w:rFonts w:ascii="Arial" w:eastAsia="Arial" w:hAnsi="Arial" w:cs="Arial"/>
                <w:sz w:val="20"/>
                <w:szCs w:val="20"/>
                <w:lang w:val="pt-BR"/>
              </w:rPr>
              <w:t xml:space="preserve"> </w:t>
            </w:r>
            <w:r w:rsidR="008B63B7" w:rsidRPr="0023570E">
              <w:rPr>
                <w:rFonts w:ascii="Arial" w:eastAsia="Arial" w:hAnsi="Arial" w:cs="Arial"/>
                <w:sz w:val="20"/>
                <w:szCs w:val="20"/>
                <w:lang w:val="pt-BR"/>
              </w:rPr>
              <w:t xml:space="preserve">para </w:t>
            </w:r>
            <w:r w:rsidR="007C0D17" w:rsidRPr="0023570E">
              <w:rPr>
                <w:rFonts w:ascii="Arial" w:eastAsia="Arial" w:hAnsi="Arial" w:cs="Arial"/>
                <w:sz w:val="20"/>
                <w:szCs w:val="20"/>
                <w:lang w:val="pt-BR"/>
              </w:rPr>
              <w:t>t</w:t>
            </w:r>
            <w:r w:rsidRPr="0023570E">
              <w:rPr>
                <w:rFonts w:ascii="Arial" w:eastAsia="Arial" w:hAnsi="Arial" w:cs="Arial"/>
                <w:sz w:val="20"/>
                <w:szCs w:val="20"/>
                <w:lang w:val="pt-BR"/>
              </w:rPr>
              <w:t>rabalh</w:t>
            </w:r>
            <w:r w:rsidR="005C6A24" w:rsidRPr="0023570E">
              <w:rPr>
                <w:rFonts w:ascii="Arial" w:eastAsia="Arial" w:hAnsi="Arial" w:cs="Arial"/>
                <w:sz w:val="20"/>
                <w:szCs w:val="20"/>
                <w:lang w:val="pt-BR"/>
              </w:rPr>
              <w:t>o infantil</w:t>
            </w:r>
            <w:r w:rsidR="009F270B" w:rsidRPr="0023570E">
              <w:rPr>
                <w:rFonts w:ascii="Arial" w:eastAsia="Arial" w:hAnsi="Arial" w:cs="Arial"/>
                <w:sz w:val="20"/>
                <w:szCs w:val="20"/>
                <w:lang w:val="pt-BR"/>
              </w:rPr>
              <w:t xml:space="preserve">, </w:t>
            </w:r>
            <w:r w:rsidR="007C0D17" w:rsidRPr="0023570E">
              <w:rPr>
                <w:rFonts w:ascii="Arial" w:eastAsia="Arial" w:hAnsi="Arial" w:cs="Arial"/>
                <w:sz w:val="20"/>
                <w:szCs w:val="20"/>
                <w:lang w:val="pt-BR"/>
              </w:rPr>
              <w:t>t</w:t>
            </w:r>
            <w:r w:rsidRPr="0023570E">
              <w:rPr>
                <w:rFonts w:ascii="Arial" w:eastAsia="Arial" w:hAnsi="Arial" w:cs="Arial"/>
                <w:sz w:val="20"/>
                <w:szCs w:val="20"/>
                <w:lang w:val="pt-BR"/>
              </w:rPr>
              <w:t>rabalho</w:t>
            </w:r>
            <w:r w:rsidR="005C6A24" w:rsidRPr="0023570E">
              <w:rPr>
                <w:rFonts w:ascii="Arial" w:eastAsia="Arial" w:hAnsi="Arial" w:cs="Arial"/>
                <w:sz w:val="20"/>
                <w:szCs w:val="20"/>
                <w:lang w:val="pt-BR"/>
              </w:rPr>
              <w:t xml:space="preserve"> </w:t>
            </w:r>
            <w:r w:rsidR="0087796C">
              <w:rPr>
                <w:rFonts w:ascii="Arial" w:eastAsia="Arial" w:hAnsi="Arial" w:cs="Arial"/>
                <w:sz w:val="20"/>
                <w:szCs w:val="20"/>
                <w:lang w:val="pt-BR"/>
              </w:rPr>
              <w:t>forçado</w:t>
            </w:r>
            <w:r w:rsidR="009F270B" w:rsidRPr="0023570E">
              <w:rPr>
                <w:rFonts w:ascii="Arial" w:eastAsia="Arial" w:hAnsi="Arial" w:cs="Arial"/>
                <w:sz w:val="20"/>
                <w:szCs w:val="20"/>
                <w:lang w:val="pt-BR"/>
              </w:rPr>
              <w:t>, inclu</w:t>
            </w:r>
            <w:r w:rsidRPr="0023570E">
              <w:rPr>
                <w:rFonts w:ascii="Arial" w:eastAsia="Arial" w:hAnsi="Arial" w:cs="Arial"/>
                <w:sz w:val="20"/>
                <w:szCs w:val="20"/>
                <w:lang w:val="pt-BR"/>
              </w:rPr>
              <w:t>indo</w:t>
            </w:r>
            <w:r w:rsidR="009F270B" w:rsidRPr="0023570E">
              <w:rPr>
                <w:rFonts w:ascii="Arial" w:eastAsia="Arial" w:hAnsi="Arial" w:cs="Arial"/>
                <w:sz w:val="20"/>
                <w:szCs w:val="20"/>
                <w:lang w:val="pt-BR"/>
              </w:rPr>
              <w:t xml:space="preserve"> </w:t>
            </w:r>
            <w:r w:rsidR="007C0D17" w:rsidRPr="0023570E">
              <w:rPr>
                <w:rFonts w:ascii="Arial" w:eastAsia="Arial" w:hAnsi="Arial" w:cs="Arial"/>
                <w:sz w:val="20"/>
                <w:szCs w:val="20"/>
                <w:lang w:val="pt-BR"/>
              </w:rPr>
              <w:t>t</w:t>
            </w:r>
            <w:r w:rsidRPr="0023570E">
              <w:rPr>
                <w:rFonts w:ascii="Arial" w:eastAsia="Arial" w:hAnsi="Arial" w:cs="Arial"/>
                <w:sz w:val="20"/>
                <w:szCs w:val="20"/>
                <w:lang w:val="pt-BR"/>
              </w:rPr>
              <w:t>ráfico de pessoas,</w:t>
            </w:r>
            <w:r w:rsidR="005C6A24" w:rsidRPr="0023570E">
              <w:rPr>
                <w:rFonts w:ascii="Arial" w:eastAsia="Arial" w:hAnsi="Arial" w:cs="Arial"/>
                <w:sz w:val="20"/>
                <w:szCs w:val="20"/>
                <w:lang w:val="pt-BR"/>
              </w:rPr>
              <w:t xml:space="preserve"> caso</w:t>
            </w:r>
            <w:r w:rsidRPr="0023570E">
              <w:rPr>
                <w:rFonts w:ascii="Arial" w:eastAsia="Arial" w:hAnsi="Arial" w:cs="Arial"/>
                <w:sz w:val="20"/>
                <w:szCs w:val="20"/>
                <w:lang w:val="pt-BR"/>
              </w:rPr>
              <w:t xml:space="preserve"> esses problemas tenham sido encontrados durante a </w:t>
            </w:r>
            <w:r w:rsidR="00385638" w:rsidRPr="0023570E">
              <w:rPr>
                <w:rFonts w:ascii="Arial" w:eastAsia="Arial" w:hAnsi="Arial" w:cs="Arial"/>
                <w:sz w:val="20"/>
                <w:szCs w:val="20"/>
                <w:lang w:val="pt-BR"/>
              </w:rPr>
              <w:t>avaliação</w:t>
            </w:r>
            <w:r w:rsidRPr="0023570E">
              <w:rPr>
                <w:rFonts w:ascii="Arial" w:eastAsia="Arial" w:hAnsi="Arial" w:cs="Arial"/>
                <w:sz w:val="20"/>
                <w:szCs w:val="20"/>
                <w:lang w:val="pt-BR"/>
              </w:rPr>
              <w:t xml:space="preserve"> de risco.</w:t>
            </w:r>
          </w:p>
          <w:tbl>
            <w:tblPr>
              <w:tblW w:w="9006" w:type="dxa"/>
              <w:tblLook w:val="04A0" w:firstRow="1" w:lastRow="0" w:firstColumn="1" w:lastColumn="0" w:noHBand="0" w:noVBand="1"/>
            </w:tblPr>
            <w:tblGrid>
              <w:gridCol w:w="873"/>
              <w:gridCol w:w="8133"/>
            </w:tblGrid>
            <w:tr w:rsidR="00BD169D" w:rsidRPr="00BA122F" w14:paraId="69C42DAC" w14:textId="77777777" w:rsidTr="00AB0557">
              <w:trPr>
                <w:trHeight w:val="92"/>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909A8" w14:textId="566321FF" w:rsidR="00BD169D" w:rsidRPr="0023570E" w:rsidRDefault="007E79B9" w:rsidP="00BA122F">
                  <w:pPr>
                    <w:framePr w:hSpace="141" w:wrap="around" w:vAnchor="text" w:hAnchor="text" w:x="108" w:y="1"/>
                    <w:spacing w:after="0"/>
                    <w:suppressOverlap/>
                    <w:jc w:val="both"/>
                    <w:rPr>
                      <w:rFonts w:ascii="Arial" w:eastAsia="Arial" w:hAnsi="Arial" w:cs="Arial"/>
                      <w:sz w:val="20"/>
                      <w:szCs w:val="20"/>
                      <w:lang w:val="pt-BR"/>
                    </w:rPr>
                  </w:pPr>
                  <w:r w:rsidRPr="0023570E">
                    <w:rPr>
                      <w:rFonts w:ascii="Arial" w:eastAsia="Arial" w:hAnsi="Arial" w:cs="Arial"/>
                      <w:b/>
                      <w:sz w:val="20"/>
                      <w:szCs w:val="20"/>
                      <w:lang w:val="pt-BR"/>
                    </w:rPr>
                    <w:t>Aplica-se</w:t>
                  </w:r>
                  <w:r w:rsidR="005C6A24" w:rsidRPr="0023570E">
                    <w:rPr>
                      <w:rFonts w:ascii="Arial" w:eastAsia="Arial" w:hAnsi="Arial" w:cs="Arial"/>
                      <w:b/>
                      <w:sz w:val="20"/>
                      <w:szCs w:val="20"/>
                      <w:lang w:val="pt-BR"/>
                    </w:rPr>
                    <w:t xml:space="preserve"> a</w:t>
                  </w:r>
                  <w:r w:rsidR="00BD169D" w:rsidRPr="0023570E">
                    <w:rPr>
                      <w:rFonts w:ascii="Arial" w:eastAsia="Arial" w:hAnsi="Arial" w:cs="Arial"/>
                      <w:b/>
                      <w:sz w:val="20"/>
                      <w:szCs w:val="20"/>
                      <w:lang w:val="pt-BR"/>
                    </w:rPr>
                    <w:t>:</w:t>
                  </w:r>
                  <w:r w:rsidR="00BD169D" w:rsidRPr="0023570E">
                    <w:rPr>
                      <w:rFonts w:ascii="Arial" w:eastAsia="Arial" w:hAnsi="Arial" w:cs="Arial"/>
                      <w:sz w:val="20"/>
                      <w:szCs w:val="20"/>
                      <w:lang w:val="pt-BR"/>
                    </w:rPr>
                    <w:t xml:space="preserve"> </w:t>
                  </w:r>
                  <w:r w:rsidR="00385638" w:rsidRPr="0023570E">
                    <w:rPr>
                      <w:rFonts w:ascii="Arial" w:eastAsia="Arial" w:hAnsi="Arial" w:cs="Arial"/>
                      <w:sz w:val="20"/>
                      <w:szCs w:val="20"/>
                      <w:lang w:val="pt-BR"/>
                    </w:rPr>
                    <w:t>Organizações</w:t>
                  </w:r>
                  <w:r w:rsidRPr="0023570E">
                    <w:rPr>
                      <w:rFonts w:ascii="Arial" w:eastAsia="Arial" w:hAnsi="Arial" w:cs="Arial"/>
                      <w:sz w:val="20"/>
                      <w:szCs w:val="20"/>
                      <w:lang w:val="pt-BR"/>
                    </w:rPr>
                    <w:t xml:space="preserve"> de produ</w:t>
                  </w:r>
                  <w:r w:rsidR="005C6A24" w:rsidRPr="0023570E">
                    <w:rPr>
                      <w:rFonts w:ascii="Arial" w:eastAsia="Arial" w:hAnsi="Arial" w:cs="Arial"/>
                      <w:sz w:val="20"/>
                      <w:szCs w:val="20"/>
                      <w:lang w:val="pt-BR"/>
                    </w:rPr>
                    <w:t>tores Fairtrade</w:t>
                  </w:r>
                </w:p>
              </w:tc>
            </w:tr>
            <w:tr w:rsidR="0087745A" w:rsidRPr="00BA122F" w14:paraId="1B1B12FE" w14:textId="77777777" w:rsidTr="0087745A">
              <w:trPr>
                <w:trHeight w:val="92"/>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2A4FA" w14:textId="170C5BD4" w:rsidR="0087745A" w:rsidRPr="0023570E" w:rsidRDefault="005C6A24"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1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FE82F" w14:textId="4FCCF503" w:rsidR="0087745A" w:rsidRPr="0023570E" w:rsidRDefault="007E79B9" w:rsidP="00BA122F">
                  <w:pPr>
                    <w:framePr w:hSpace="141" w:wrap="around" w:vAnchor="text" w:hAnchor="text" w:x="108" w:y="1"/>
                    <w:suppressOverlap/>
                    <w:rPr>
                      <w:rFonts w:ascii="Arial" w:eastAsia="Arial" w:hAnsi="Arial" w:cs="Arial"/>
                      <w:sz w:val="20"/>
                      <w:szCs w:val="20"/>
                      <w:lang w:val="pt-BR"/>
                    </w:rPr>
                  </w:pPr>
                  <w:r w:rsidRPr="0023570E">
                    <w:rPr>
                      <w:rFonts w:ascii="Arial" w:eastAsia="Arial" w:hAnsi="Arial" w:cs="Arial"/>
                      <w:sz w:val="20"/>
                      <w:szCs w:val="20"/>
                      <w:lang w:val="pt-BR"/>
                    </w:rPr>
                    <w:t>Você implementa</w:t>
                  </w:r>
                  <w:r w:rsidR="00385638" w:rsidRPr="0023570E">
                    <w:rPr>
                      <w:rFonts w:ascii="Arial" w:eastAsia="Arial" w:hAnsi="Arial" w:cs="Arial"/>
                      <w:sz w:val="20"/>
                      <w:szCs w:val="20"/>
                      <w:lang w:val="pt-BR"/>
                    </w:rPr>
                    <w:t xml:space="preserve"> um</w:t>
                  </w:r>
                  <w:r w:rsidRPr="0023570E">
                    <w:rPr>
                      <w:rFonts w:ascii="Arial" w:eastAsia="Arial" w:hAnsi="Arial" w:cs="Arial"/>
                      <w:sz w:val="20"/>
                      <w:szCs w:val="20"/>
                      <w:lang w:val="pt-BR"/>
                    </w:rPr>
                    <w:t xml:space="preserve"> Sistema de monitoramento e remediação, uma política pertinente e procedimentos para avaliar periodicamente e responder os casos encontrados durante a execução do requisito 2.2.1 (Avaliação de risco).</w:t>
                  </w:r>
                  <w:r w:rsidR="00385638" w:rsidRPr="0023570E">
                    <w:rPr>
                      <w:rFonts w:ascii="Arial" w:eastAsia="Arial" w:hAnsi="Arial" w:cs="Arial"/>
                      <w:sz w:val="20"/>
                      <w:szCs w:val="20"/>
                      <w:lang w:val="pt-BR"/>
                    </w:rPr>
                    <w:t xml:space="preserve"> Seu</w:t>
                  </w:r>
                  <w:r w:rsidRPr="0023570E">
                    <w:rPr>
                      <w:rFonts w:ascii="Arial" w:eastAsia="Arial" w:hAnsi="Arial" w:cs="Arial"/>
                      <w:sz w:val="20"/>
                      <w:szCs w:val="20"/>
                      <w:lang w:val="pt-BR"/>
                    </w:rPr>
                    <w:t xml:space="preserve"> Sistema de monitoramento e remediação deve conter os elementos e procedimentos detalhados em um protocolo que será enviado a você. Você </w:t>
                  </w:r>
                  <w:r w:rsidR="00385638" w:rsidRPr="0023570E">
                    <w:rPr>
                      <w:rFonts w:ascii="Arial" w:eastAsia="Arial" w:hAnsi="Arial" w:cs="Arial"/>
                      <w:sz w:val="20"/>
                      <w:szCs w:val="20"/>
                      <w:lang w:val="pt-BR"/>
                    </w:rPr>
                    <w:t>poderia estabelecer e operar este sistema de maneira independente ou em associação com outros especialistas, incluindo ag</w:t>
                  </w:r>
                  <w:r w:rsidR="00BF7915">
                    <w:rPr>
                      <w:rFonts w:ascii="Arial" w:eastAsia="Arial" w:hAnsi="Arial" w:cs="Arial"/>
                      <w:sz w:val="20"/>
                      <w:szCs w:val="20"/>
                      <w:lang w:val="pt-BR"/>
                    </w:rPr>
                    <w:t>ê</w:t>
                  </w:r>
                  <w:r w:rsidR="00385638" w:rsidRPr="0023570E">
                    <w:rPr>
                      <w:rFonts w:ascii="Arial" w:eastAsia="Arial" w:hAnsi="Arial" w:cs="Arial"/>
                      <w:sz w:val="20"/>
                      <w:szCs w:val="20"/>
                      <w:lang w:val="pt-BR"/>
                    </w:rPr>
                    <w:t>ncias governamentais pertinentes.</w:t>
                  </w:r>
                </w:p>
              </w:tc>
            </w:tr>
            <w:tr w:rsidR="0087745A" w:rsidRPr="0023570E" w14:paraId="20858617" w14:textId="77777777" w:rsidTr="0087745A">
              <w:trPr>
                <w:trHeight w:val="969"/>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44B6C" w14:textId="5342AD2C" w:rsidR="0087745A" w:rsidRPr="0023570E" w:rsidRDefault="007E79B9"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5C6A24" w:rsidRPr="0023570E">
                    <w:rPr>
                      <w:rFonts w:ascii="Arial" w:eastAsia="Arial" w:hAnsi="Arial" w:cs="Arial"/>
                      <w:b/>
                      <w:sz w:val="20"/>
                      <w:szCs w:val="20"/>
                      <w:lang w:val="pt-BR"/>
                    </w:rPr>
                    <w:t>o</w:t>
                  </w:r>
                  <w:r w:rsidR="0087745A" w:rsidRPr="0023570E">
                    <w:rPr>
                      <w:rFonts w:ascii="Arial" w:eastAsia="Arial" w:hAnsi="Arial" w:cs="Arial"/>
                      <w:b/>
                      <w:sz w:val="20"/>
                      <w:szCs w:val="20"/>
                      <w:lang w:val="pt-BR"/>
                    </w:rPr>
                    <w:t xml:space="preserve"> 1</w:t>
                  </w:r>
                </w:p>
              </w:tc>
              <w:tc>
                <w:tcPr>
                  <w:tcW w:w="813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E746F" w14:textId="77777777" w:rsidR="0087745A" w:rsidRPr="0023570E" w:rsidRDefault="0087745A"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87745A" w:rsidRPr="00BA122F" w14:paraId="6F9C5DE6" w14:textId="77777777" w:rsidTr="0087745A">
              <w:trPr>
                <w:trHeight w:val="1460"/>
              </w:trPr>
              <w:tc>
                <w:tcPr>
                  <w:tcW w:w="90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75E9EF" w14:textId="6C4BAAD8" w:rsidR="0087745A" w:rsidRPr="0023570E" w:rsidRDefault="00825E3E" w:rsidP="00BA122F">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pt-BR"/>
                    </w:rPr>
                  </w:pPr>
                  <w:r w:rsidRPr="0023570E">
                    <w:rPr>
                      <w:rFonts w:ascii="Arial" w:eastAsia="Arial" w:hAnsi="Arial" w:cs="Arial"/>
                      <w:sz w:val="16"/>
                      <w:szCs w:val="16"/>
                      <w:lang w:val="pt-BR"/>
                    </w:rPr>
                    <w:t>Orientação</w:t>
                  </w:r>
                  <w:r w:rsidR="0087745A" w:rsidRPr="0023570E">
                    <w:rPr>
                      <w:rFonts w:ascii="Arial" w:eastAsia="Arial" w:hAnsi="Arial" w:cs="Arial"/>
                      <w:sz w:val="16"/>
                      <w:szCs w:val="16"/>
                      <w:lang w:val="pt-BR"/>
                    </w:rPr>
                    <w:t xml:space="preserve">: </w:t>
                  </w:r>
                  <w:r w:rsidR="00F30523" w:rsidRPr="0023570E">
                    <w:rPr>
                      <w:rFonts w:ascii="Arial" w:eastAsia="Arial" w:hAnsi="Arial" w:cs="Arial"/>
                      <w:sz w:val="16"/>
                      <w:szCs w:val="16"/>
                      <w:lang w:val="pt-BR"/>
                    </w:rPr>
                    <w:t xml:space="preserve"> </w:t>
                  </w:r>
                  <w:r w:rsidR="00BF7915">
                    <w:rPr>
                      <w:rFonts w:ascii="Arial" w:eastAsia="Arial" w:hAnsi="Arial" w:cs="Arial"/>
                      <w:sz w:val="16"/>
                      <w:szCs w:val="16"/>
                      <w:lang w:val="pt-BR"/>
                    </w:rPr>
                    <w:t>As</w:t>
                  </w:r>
                  <w:r w:rsidR="00F30523" w:rsidRPr="0023570E">
                    <w:rPr>
                      <w:rFonts w:ascii="Arial" w:eastAsia="Arial" w:hAnsi="Arial" w:cs="Arial"/>
                      <w:sz w:val="16"/>
                      <w:szCs w:val="16"/>
                      <w:lang w:val="pt-BR"/>
                    </w:rPr>
                    <w:t xml:space="preserve"> piores formas de trabalho infantil e de trabalho </w:t>
                  </w:r>
                  <w:r w:rsidR="0087796C">
                    <w:rPr>
                      <w:rFonts w:ascii="Arial" w:eastAsia="Arial" w:hAnsi="Arial" w:cs="Arial"/>
                      <w:sz w:val="16"/>
                      <w:szCs w:val="16"/>
                      <w:lang w:val="pt-BR"/>
                    </w:rPr>
                    <w:t>forçado</w:t>
                  </w:r>
                  <w:r w:rsidR="00F30523" w:rsidRPr="0023570E">
                    <w:rPr>
                      <w:rFonts w:ascii="Arial" w:eastAsia="Arial" w:hAnsi="Arial" w:cs="Arial"/>
                      <w:sz w:val="16"/>
                      <w:szCs w:val="16"/>
                      <w:lang w:val="pt-BR"/>
                    </w:rPr>
                    <w:t xml:space="preserve">, incluindo o tráfico de pessoas, </w:t>
                  </w:r>
                  <w:r w:rsidR="007B1247" w:rsidRPr="0023570E">
                    <w:rPr>
                      <w:rFonts w:ascii="Arial" w:eastAsia="Arial" w:hAnsi="Arial" w:cs="Arial"/>
                      <w:sz w:val="16"/>
                      <w:szCs w:val="16"/>
                      <w:lang w:val="pt-BR"/>
                    </w:rPr>
                    <w:t>vão</w:t>
                  </w:r>
                  <w:r w:rsidR="00F30523" w:rsidRPr="0023570E">
                    <w:rPr>
                      <w:rFonts w:ascii="Arial" w:eastAsia="Arial" w:hAnsi="Arial" w:cs="Arial"/>
                      <w:sz w:val="16"/>
                      <w:szCs w:val="16"/>
                      <w:lang w:val="pt-BR"/>
                    </w:rPr>
                    <w:t xml:space="preserve"> contra as leis nacionais e/ou internacionais, constituem em uma violação dos requisitos do </w:t>
                  </w:r>
                  <w:r w:rsidR="007B1247" w:rsidRPr="0023570E">
                    <w:rPr>
                      <w:rFonts w:ascii="Arial" w:eastAsia="Arial" w:hAnsi="Arial" w:cs="Arial"/>
                      <w:sz w:val="16"/>
                      <w:szCs w:val="16"/>
                      <w:lang w:val="pt-BR"/>
                    </w:rPr>
                    <w:t>Critério</w:t>
                  </w:r>
                  <w:r w:rsidR="00F30523" w:rsidRPr="0023570E">
                    <w:rPr>
                      <w:rFonts w:ascii="Arial" w:eastAsia="Arial" w:hAnsi="Arial" w:cs="Arial"/>
                      <w:sz w:val="16"/>
                      <w:szCs w:val="16"/>
                      <w:lang w:val="pt-BR"/>
                    </w:rPr>
                    <w:t xml:space="preserve"> Fairtrade e no não cumprimento dos códigos de conduta dos atores da cadeia de fornecimento</w:t>
                  </w:r>
                  <w:r w:rsidR="00BF7915">
                    <w:rPr>
                      <w:rFonts w:ascii="Arial" w:eastAsia="Arial" w:hAnsi="Arial" w:cs="Arial"/>
                      <w:sz w:val="16"/>
                      <w:szCs w:val="16"/>
                      <w:lang w:val="pt-BR"/>
                    </w:rPr>
                    <w:t xml:space="preserve"> e</w:t>
                  </w:r>
                  <w:r w:rsidR="00F30523" w:rsidRPr="0023570E">
                    <w:rPr>
                      <w:rFonts w:ascii="Arial" w:eastAsia="Arial" w:hAnsi="Arial" w:cs="Arial"/>
                      <w:sz w:val="16"/>
                      <w:szCs w:val="16"/>
                      <w:lang w:val="pt-BR"/>
                    </w:rPr>
                    <w:t xml:space="preserve"> das </w:t>
                  </w:r>
                  <w:r w:rsidR="007B1247" w:rsidRPr="0023570E">
                    <w:rPr>
                      <w:rFonts w:ascii="Arial" w:eastAsia="Arial" w:hAnsi="Arial" w:cs="Arial"/>
                      <w:sz w:val="16"/>
                      <w:szCs w:val="16"/>
                      <w:lang w:val="pt-BR"/>
                    </w:rPr>
                    <w:t>políticas</w:t>
                  </w:r>
                  <w:r w:rsidR="00F30523" w:rsidRPr="0023570E">
                    <w:rPr>
                      <w:rFonts w:ascii="Arial" w:eastAsia="Arial" w:hAnsi="Arial" w:cs="Arial"/>
                      <w:sz w:val="16"/>
                      <w:szCs w:val="16"/>
                      <w:lang w:val="pt-BR"/>
                    </w:rPr>
                    <w:t xml:space="preserve"> pertinentes (por exemplo, declarações contra a escravidão) que têm regulamentos rígidos que proíbem estas práticas laborais (por exemplo, tolerância zero). Por outro lado, essas práticas também são rejeitadas pelos consumidores, pelas empresas e pelos sindicatos. Se você opera um sistema de monitoramento e </w:t>
                  </w:r>
                  <w:r w:rsidR="007B1247" w:rsidRPr="0023570E">
                    <w:rPr>
                      <w:rFonts w:ascii="Arial" w:eastAsia="Arial" w:hAnsi="Arial" w:cs="Arial"/>
                      <w:sz w:val="16"/>
                      <w:szCs w:val="16"/>
                      <w:lang w:val="pt-BR"/>
                    </w:rPr>
                    <w:t>remediação</w:t>
                  </w:r>
                  <w:r w:rsidR="00F30523" w:rsidRPr="0023570E">
                    <w:rPr>
                      <w:rFonts w:ascii="Arial" w:eastAsia="Arial" w:hAnsi="Arial" w:cs="Arial"/>
                      <w:sz w:val="16"/>
                      <w:szCs w:val="16"/>
                      <w:lang w:val="pt-BR"/>
                    </w:rPr>
                    <w:t xml:space="preserve"> de maneira continua e periódica, você pode garantir que tanto você como seus membros, incluindo a diretiva da propriedade, os parceiros, intermediários e os contratantes, respeitem as práticas de </w:t>
                  </w:r>
                  <w:r w:rsidR="007B1247" w:rsidRPr="0023570E">
                    <w:rPr>
                      <w:rFonts w:ascii="Arial" w:eastAsia="Arial" w:hAnsi="Arial" w:cs="Arial"/>
                      <w:sz w:val="16"/>
                      <w:szCs w:val="16"/>
                      <w:lang w:val="pt-BR"/>
                    </w:rPr>
                    <w:t>produção</w:t>
                  </w:r>
                  <w:r w:rsidR="00F30523" w:rsidRPr="0023570E">
                    <w:rPr>
                      <w:rFonts w:ascii="Arial" w:eastAsia="Arial" w:hAnsi="Arial" w:cs="Arial"/>
                      <w:sz w:val="16"/>
                      <w:szCs w:val="16"/>
                      <w:lang w:val="pt-BR"/>
                    </w:rPr>
                    <w:t xml:space="preserve"> conforme</w:t>
                  </w:r>
                  <w:r w:rsidR="00BD3D64">
                    <w:rPr>
                      <w:rFonts w:ascii="Arial" w:eastAsia="Arial" w:hAnsi="Arial" w:cs="Arial"/>
                      <w:sz w:val="16"/>
                      <w:szCs w:val="16"/>
                      <w:lang w:val="pt-BR"/>
                    </w:rPr>
                    <w:t>s</w:t>
                  </w:r>
                  <w:r w:rsidR="00F30523" w:rsidRPr="0023570E">
                    <w:rPr>
                      <w:rFonts w:ascii="Arial" w:eastAsia="Arial" w:hAnsi="Arial" w:cs="Arial"/>
                      <w:sz w:val="16"/>
                      <w:szCs w:val="16"/>
                      <w:lang w:val="pt-BR"/>
                    </w:rPr>
                    <w:t xml:space="preserve"> e formem associações com governos, empresas e outros para unir esforços com</w:t>
                  </w:r>
                  <w:r w:rsidR="007B1247" w:rsidRPr="0023570E">
                    <w:rPr>
                      <w:rFonts w:ascii="Arial" w:eastAsia="Arial" w:hAnsi="Arial" w:cs="Arial"/>
                      <w:sz w:val="16"/>
                      <w:szCs w:val="16"/>
                      <w:lang w:val="pt-BR"/>
                    </w:rPr>
                    <w:t xml:space="preserve"> o objetivo de eliminar estas práticas negativas de seu país e das cadeias de fornecimento. Você pode trabalhar para acessar aos fundos e outros recursos disponíveis e fomentar a participação em projetos conjuntos com essas partes interessadas, incluindo a </w:t>
                  </w:r>
                  <w:r w:rsidR="00A43184" w:rsidRPr="0023570E">
                    <w:rPr>
                      <w:rFonts w:ascii="Arial" w:eastAsia="Arial" w:hAnsi="Arial" w:cs="Arial"/>
                      <w:sz w:val="16"/>
                      <w:szCs w:val="16"/>
                      <w:lang w:val="pt-BR"/>
                    </w:rPr>
                    <w:t>sociedade</w:t>
                  </w:r>
                  <w:r w:rsidR="00AB02ED" w:rsidRPr="0023570E">
                    <w:rPr>
                      <w:rFonts w:ascii="Arial" w:eastAsia="Arial" w:hAnsi="Arial" w:cs="Arial"/>
                      <w:sz w:val="16"/>
                      <w:szCs w:val="16"/>
                      <w:lang w:val="pt-BR"/>
                    </w:rPr>
                    <w:t xml:space="preserve"> </w:t>
                  </w:r>
                  <w:r w:rsidR="0087745A" w:rsidRPr="0023570E">
                    <w:rPr>
                      <w:rFonts w:ascii="Arial" w:eastAsia="Arial" w:hAnsi="Arial" w:cs="Arial"/>
                      <w:sz w:val="16"/>
                      <w:szCs w:val="16"/>
                      <w:lang w:val="pt-BR"/>
                    </w:rPr>
                    <w:t xml:space="preserve">civil </w:t>
                  </w:r>
                  <w:r w:rsidR="007B1247" w:rsidRPr="0023570E">
                    <w:rPr>
                      <w:rFonts w:ascii="Arial" w:eastAsia="Arial" w:hAnsi="Arial" w:cs="Arial"/>
                      <w:sz w:val="16"/>
                      <w:szCs w:val="16"/>
                      <w:lang w:val="pt-BR"/>
                    </w:rPr>
                    <w:t>e</w:t>
                  </w:r>
                  <w:r w:rsidR="00AB02ED" w:rsidRPr="0023570E">
                    <w:rPr>
                      <w:rFonts w:ascii="Arial" w:eastAsia="Arial" w:hAnsi="Arial" w:cs="Arial"/>
                      <w:sz w:val="16"/>
                      <w:szCs w:val="16"/>
                      <w:lang w:val="pt-BR"/>
                    </w:rPr>
                    <w:t xml:space="preserve"> grupos de d</w:t>
                  </w:r>
                  <w:r w:rsidR="007B1247" w:rsidRPr="0023570E">
                    <w:rPr>
                      <w:rFonts w:ascii="Arial" w:eastAsia="Arial" w:hAnsi="Arial" w:cs="Arial"/>
                      <w:sz w:val="16"/>
                      <w:szCs w:val="16"/>
                      <w:lang w:val="pt-BR"/>
                    </w:rPr>
                    <w:t>ireitos</w:t>
                  </w:r>
                  <w:r w:rsidR="00AB02ED" w:rsidRPr="0023570E">
                    <w:rPr>
                      <w:rFonts w:ascii="Arial" w:eastAsia="Arial" w:hAnsi="Arial" w:cs="Arial"/>
                      <w:sz w:val="16"/>
                      <w:szCs w:val="16"/>
                      <w:lang w:val="pt-BR"/>
                    </w:rPr>
                    <w:t xml:space="preserve"> humanos. </w:t>
                  </w:r>
                </w:p>
              </w:tc>
            </w:tr>
          </w:tbl>
          <w:p w14:paraId="2AE92618" w14:textId="6E3B925A" w:rsidR="007B1247" w:rsidRPr="0023570E" w:rsidRDefault="00825E3E" w:rsidP="00AB0557">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Implicações</w:t>
            </w:r>
            <w:r w:rsidR="00B2505E" w:rsidRPr="0023570E">
              <w:rPr>
                <w:rFonts w:ascii="Arial" w:eastAsia="Arial" w:hAnsi="Arial" w:cs="Arial"/>
                <w:b/>
                <w:sz w:val="20"/>
                <w:szCs w:val="20"/>
                <w:lang w:val="pt-BR"/>
              </w:rPr>
              <w:t xml:space="preserve">: </w:t>
            </w:r>
            <w:r w:rsidR="00BD3D64" w:rsidRPr="00BD3D64">
              <w:rPr>
                <w:rFonts w:ascii="Arial" w:eastAsia="Arial" w:hAnsi="Arial" w:cs="Arial"/>
                <w:bCs/>
                <w:sz w:val="20"/>
                <w:szCs w:val="20"/>
                <w:lang w:val="pt-BR"/>
              </w:rPr>
              <w:t>A</w:t>
            </w:r>
            <w:r w:rsidR="007B1247" w:rsidRPr="0023570E">
              <w:rPr>
                <w:rFonts w:ascii="Arial" w:eastAsia="Arial" w:hAnsi="Arial" w:cs="Arial"/>
                <w:sz w:val="20"/>
                <w:szCs w:val="20"/>
                <w:lang w:val="pt-BR"/>
              </w:rPr>
              <w:t>s organizações de produtores e o comitê designado terão que criar um sistema de resposta de monitoramento e remediação, incluindo uma política, para agir no caso de que seja encontrado um problema durante a avaliação de risco.</w:t>
            </w:r>
            <w:r w:rsidR="007B1247" w:rsidRPr="0023570E">
              <w:rPr>
                <w:rFonts w:ascii="Arial" w:eastAsia="Arial" w:hAnsi="Arial" w:cs="Arial"/>
                <w:b/>
                <w:sz w:val="20"/>
                <w:szCs w:val="20"/>
                <w:lang w:val="pt-BR"/>
              </w:rPr>
              <w:t xml:space="preserve"> </w:t>
            </w:r>
          </w:p>
          <w:p w14:paraId="5CA2274E" w14:textId="1ACA8F18"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D822BC">
              <w:rPr>
                <w:rFonts w:ascii="Arial" w:eastAsia="Arial" w:hAnsi="Arial" w:cs="Arial"/>
                <w:b/>
                <w:sz w:val="20"/>
                <w:szCs w:val="20"/>
                <w:lang w:val="pt-BR"/>
              </w:rPr>
              <w:t xml:space="preserve"> 8</w:t>
            </w:r>
            <w:r w:rsidRPr="0023570E">
              <w:rPr>
                <w:rFonts w:ascii="Arial" w:eastAsia="Arial" w:hAnsi="Arial" w:cs="Arial"/>
                <w:b/>
                <w:sz w:val="20"/>
                <w:szCs w:val="20"/>
                <w:lang w:val="pt-BR"/>
              </w:rPr>
              <w:t>.  Você concorda com este requisito?</w:t>
            </w:r>
          </w:p>
          <w:p w14:paraId="53CACCDA"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2621A828"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743CBBA7"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214BF12B" w14:textId="58F7ED8D" w:rsidR="0087745A" w:rsidRPr="0023570E" w:rsidRDefault="00BE2119" w:rsidP="00BE2119">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1AA467AF" w14:textId="77777777" w:rsidR="008C5287" w:rsidRPr="0023570E" w:rsidRDefault="008C5287" w:rsidP="008C5287">
      <w:pPr>
        <w:rPr>
          <w:lang w:val="pt-BR"/>
        </w:rPr>
      </w:pPr>
    </w:p>
    <w:p w14:paraId="302A58BA" w14:textId="2C3731AF" w:rsidR="008C5287" w:rsidRPr="0023570E" w:rsidRDefault="008C5287" w:rsidP="00D822BC">
      <w:pPr>
        <w:pStyle w:val="ListParagraph"/>
        <w:numPr>
          <w:ilvl w:val="2"/>
          <w:numId w:val="12"/>
        </w:numPr>
        <w:spacing w:after="0" w:line="276" w:lineRule="auto"/>
        <w:ind w:left="1276"/>
        <w:jc w:val="both"/>
        <w:rPr>
          <w:rFonts w:ascii="Arial" w:hAnsi="Arial" w:cs="Arial"/>
          <w:b/>
          <w:color w:val="00B9E4"/>
          <w:sz w:val="20"/>
          <w:lang w:val="pt-BR"/>
        </w:rPr>
      </w:pPr>
      <w:r w:rsidRPr="0023570E">
        <w:rPr>
          <w:rFonts w:ascii="Arial" w:hAnsi="Arial" w:cs="Arial"/>
          <w:b/>
          <w:color w:val="00B9E4"/>
          <w:sz w:val="20"/>
          <w:lang w:val="pt-BR"/>
        </w:rPr>
        <w:t>Estab</w:t>
      </w:r>
      <w:r w:rsidR="00AD5244" w:rsidRPr="0023570E">
        <w:rPr>
          <w:rFonts w:ascii="Arial" w:hAnsi="Arial" w:cs="Arial"/>
          <w:b/>
          <w:color w:val="00B9E4"/>
          <w:sz w:val="20"/>
          <w:lang w:val="pt-BR"/>
        </w:rPr>
        <w:t>e</w:t>
      </w:r>
      <w:r w:rsidRPr="0023570E">
        <w:rPr>
          <w:rFonts w:ascii="Arial" w:hAnsi="Arial" w:cs="Arial"/>
          <w:b/>
          <w:color w:val="00B9E4"/>
          <w:sz w:val="20"/>
          <w:lang w:val="pt-BR"/>
        </w:rPr>
        <w:t>l</w:t>
      </w:r>
      <w:r w:rsidR="00AD5244" w:rsidRPr="0023570E">
        <w:rPr>
          <w:rFonts w:ascii="Arial" w:hAnsi="Arial" w:cs="Arial"/>
          <w:b/>
          <w:color w:val="00B9E4"/>
          <w:sz w:val="20"/>
          <w:lang w:val="pt-BR"/>
        </w:rPr>
        <w:t>ecer uma Política e</w:t>
      </w:r>
      <w:r w:rsidRPr="0023570E">
        <w:rPr>
          <w:rFonts w:ascii="Arial" w:hAnsi="Arial" w:cs="Arial"/>
          <w:b/>
          <w:color w:val="00B9E4"/>
          <w:sz w:val="20"/>
          <w:lang w:val="pt-BR"/>
        </w:rPr>
        <w:t xml:space="preserve"> Proced</w:t>
      </w:r>
      <w:r w:rsidR="00AD5244" w:rsidRPr="0023570E">
        <w:rPr>
          <w:rFonts w:ascii="Arial" w:hAnsi="Arial" w:cs="Arial"/>
          <w:b/>
          <w:color w:val="00B9E4"/>
          <w:sz w:val="20"/>
          <w:lang w:val="pt-BR"/>
        </w:rPr>
        <w:t>imentos para prevenir e responder em</w:t>
      </w:r>
      <w:r w:rsidR="00B2505E" w:rsidRPr="0023570E">
        <w:rPr>
          <w:rFonts w:ascii="Arial" w:hAnsi="Arial" w:cs="Arial"/>
          <w:b/>
          <w:color w:val="00B9E4"/>
          <w:sz w:val="20"/>
          <w:lang w:val="pt-BR"/>
        </w:rPr>
        <w:t xml:space="preserve"> casos de </w:t>
      </w:r>
      <w:r w:rsidR="00B71B6B" w:rsidRPr="0023570E">
        <w:rPr>
          <w:rFonts w:ascii="Arial" w:hAnsi="Arial" w:cs="Arial"/>
          <w:b/>
          <w:color w:val="00B9E4"/>
          <w:sz w:val="20"/>
          <w:lang w:val="pt-BR"/>
        </w:rPr>
        <w:t>discriminação</w:t>
      </w:r>
      <w:r w:rsidR="00AD5244" w:rsidRPr="0023570E">
        <w:rPr>
          <w:rFonts w:ascii="Arial" w:hAnsi="Arial" w:cs="Arial"/>
          <w:b/>
          <w:color w:val="00B9E4"/>
          <w:sz w:val="20"/>
          <w:lang w:val="pt-BR"/>
        </w:rPr>
        <w:t xml:space="preserve"> e</w:t>
      </w:r>
      <w:r w:rsidR="00B2505E" w:rsidRPr="0023570E">
        <w:rPr>
          <w:rFonts w:ascii="Arial" w:hAnsi="Arial" w:cs="Arial"/>
          <w:b/>
          <w:color w:val="00B9E4"/>
          <w:sz w:val="20"/>
          <w:lang w:val="pt-BR"/>
        </w:rPr>
        <w:t xml:space="preserve"> </w:t>
      </w:r>
      <w:r w:rsidR="00AD5244" w:rsidRPr="0023570E">
        <w:rPr>
          <w:rFonts w:ascii="Arial" w:hAnsi="Arial" w:cs="Arial"/>
          <w:b/>
          <w:color w:val="00B9E4"/>
          <w:sz w:val="20"/>
          <w:lang w:val="pt-BR"/>
        </w:rPr>
        <w:t>violência e</w:t>
      </w:r>
      <w:r w:rsidR="00B2505E" w:rsidRPr="0023570E">
        <w:rPr>
          <w:rFonts w:ascii="Arial" w:hAnsi="Arial" w:cs="Arial"/>
          <w:b/>
          <w:color w:val="00B9E4"/>
          <w:sz w:val="20"/>
          <w:lang w:val="pt-BR"/>
        </w:rPr>
        <w:t xml:space="preserve"> a</w:t>
      </w:r>
      <w:r w:rsidR="00AD5244" w:rsidRPr="0023570E">
        <w:rPr>
          <w:rFonts w:ascii="Arial" w:hAnsi="Arial" w:cs="Arial"/>
          <w:b/>
          <w:color w:val="00B9E4"/>
          <w:sz w:val="20"/>
          <w:lang w:val="pt-BR"/>
        </w:rPr>
        <w:t>ssédio</w:t>
      </w:r>
      <w:r w:rsidR="00B2505E" w:rsidRPr="0023570E">
        <w:rPr>
          <w:rFonts w:ascii="Arial" w:hAnsi="Arial" w:cs="Arial"/>
          <w:b/>
          <w:color w:val="00B9E4"/>
          <w:sz w:val="20"/>
          <w:lang w:val="pt-BR"/>
        </w:rPr>
        <w:t xml:space="preserve"> </w:t>
      </w:r>
      <w:r w:rsidR="00AD5244" w:rsidRPr="0023570E">
        <w:rPr>
          <w:rFonts w:ascii="Arial" w:hAnsi="Arial" w:cs="Arial"/>
          <w:b/>
          <w:color w:val="00B9E4"/>
          <w:sz w:val="20"/>
          <w:lang w:val="pt-BR"/>
        </w:rPr>
        <w:t>no local de trabalho</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87745A" w:rsidRPr="00BA122F" w14:paraId="56C592CD"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13705" w14:textId="3393F787" w:rsidR="0087745A" w:rsidRPr="0023570E" w:rsidRDefault="00AD5244" w:rsidP="00AB0557">
            <w:pPr>
              <w:keepNext/>
              <w:keepLines/>
              <w:tabs>
                <w:tab w:val="left" w:pos="735"/>
              </w:tabs>
              <w:spacing w:before="120" w:after="120" w:line="276" w:lineRule="auto"/>
              <w:jc w:val="both"/>
              <w:rPr>
                <w:lang w:val="pt-BR"/>
              </w:rPr>
            </w:pPr>
            <w:r w:rsidRPr="0023570E">
              <w:rPr>
                <w:rFonts w:ascii="Arial" w:eastAsia="Arial" w:hAnsi="Arial" w:cs="Arial"/>
                <w:b/>
                <w:sz w:val="20"/>
                <w:szCs w:val="20"/>
                <w:lang w:val="pt-BR"/>
              </w:rPr>
              <w:t>A proposta</w:t>
            </w:r>
            <w:r w:rsidR="00B2505E" w:rsidRPr="0023570E">
              <w:rPr>
                <w:rFonts w:ascii="Arial" w:eastAsia="Arial" w:hAnsi="Arial" w:cs="Arial"/>
                <w:b/>
                <w:sz w:val="20"/>
                <w:szCs w:val="20"/>
                <w:lang w:val="pt-BR"/>
              </w:rPr>
              <w:t xml:space="preserve"> </w:t>
            </w:r>
            <w:r w:rsidR="00BD3D64">
              <w:rPr>
                <w:rFonts w:ascii="Arial" w:eastAsia="Arial" w:hAnsi="Arial" w:cs="Arial"/>
                <w:b/>
                <w:sz w:val="20"/>
                <w:szCs w:val="20"/>
                <w:lang w:val="pt-BR"/>
              </w:rPr>
              <w:t>pretende</w:t>
            </w:r>
            <w:r w:rsidR="0087745A" w:rsidRPr="0023570E">
              <w:rPr>
                <w:rFonts w:ascii="Arial" w:eastAsia="Arial" w:hAnsi="Arial" w:cs="Arial"/>
                <w:b/>
                <w:sz w:val="20"/>
                <w:szCs w:val="20"/>
                <w:lang w:val="pt-BR"/>
              </w:rPr>
              <w:t xml:space="preserve">: </w:t>
            </w:r>
            <w:r w:rsidR="00F20D62" w:rsidRPr="0023570E">
              <w:rPr>
                <w:rFonts w:ascii="Arial" w:eastAsia="Arial" w:hAnsi="Arial" w:cs="Arial"/>
                <w:sz w:val="20"/>
                <w:szCs w:val="20"/>
                <w:lang w:val="pt-BR"/>
              </w:rPr>
              <w:t>Estab</w:t>
            </w:r>
            <w:r w:rsidRPr="0023570E">
              <w:rPr>
                <w:rFonts w:ascii="Arial" w:eastAsia="Arial" w:hAnsi="Arial" w:cs="Arial"/>
                <w:sz w:val="20"/>
                <w:szCs w:val="20"/>
                <w:lang w:val="pt-BR"/>
              </w:rPr>
              <w:t>e</w:t>
            </w:r>
            <w:r w:rsidR="00F20D62" w:rsidRPr="0023570E">
              <w:rPr>
                <w:rFonts w:ascii="Arial" w:eastAsia="Arial" w:hAnsi="Arial" w:cs="Arial"/>
                <w:sz w:val="20"/>
                <w:szCs w:val="20"/>
                <w:lang w:val="pt-BR"/>
              </w:rPr>
              <w:t>l</w:t>
            </w:r>
            <w:r w:rsidRPr="0023570E">
              <w:rPr>
                <w:rFonts w:ascii="Arial" w:eastAsia="Arial" w:hAnsi="Arial" w:cs="Arial"/>
                <w:sz w:val="20"/>
                <w:szCs w:val="20"/>
                <w:lang w:val="pt-BR"/>
              </w:rPr>
              <w:t>ecer um</w:t>
            </w:r>
            <w:r w:rsidR="00B2505E" w:rsidRPr="0023570E">
              <w:rPr>
                <w:rFonts w:ascii="Arial" w:eastAsia="Arial" w:hAnsi="Arial" w:cs="Arial"/>
                <w:sz w:val="20"/>
                <w:szCs w:val="20"/>
                <w:lang w:val="pt-BR"/>
              </w:rPr>
              <w:t>a</w:t>
            </w:r>
            <w:r w:rsidR="007C0D17" w:rsidRPr="0023570E">
              <w:rPr>
                <w:rFonts w:ascii="Arial" w:eastAsia="Arial" w:hAnsi="Arial" w:cs="Arial"/>
                <w:sz w:val="20"/>
                <w:szCs w:val="20"/>
                <w:lang w:val="pt-BR"/>
              </w:rPr>
              <w:t xml:space="preserve"> p</w:t>
            </w:r>
            <w:r w:rsidR="00F20D62" w:rsidRPr="0023570E">
              <w:rPr>
                <w:rFonts w:ascii="Arial" w:eastAsia="Arial" w:hAnsi="Arial" w:cs="Arial"/>
                <w:sz w:val="20"/>
                <w:szCs w:val="20"/>
                <w:lang w:val="pt-BR"/>
              </w:rPr>
              <w:t>ol</w:t>
            </w:r>
            <w:r w:rsidRPr="0023570E">
              <w:rPr>
                <w:rFonts w:ascii="Arial" w:eastAsia="Arial" w:hAnsi="Arial" w:cs="Arial"/>
                <w:sz w:val="20"/>
                <w:szCs w:val="20"/>
                <w:lang w:val="pt-BR"/>
              </w:rPr>
              <w:t>ítica e</w:t>
            </w:r>
            <w:r w:rsidR="007C0D17" w:rsidRPr="0023570E">
              <w:rPr>
                <w:rFonts w:ascii="Arial" w:eastAsia="Arial" w:hAnsi="Arial" w:cs="Arial"/>
                <w:sz w:val="20"/>
                <w:szCs w:val="20"/>
                <w:lang w:val="pt-BR"/>
              </w:rPr>
              <w:t xml:space="preserve"> </w:t>
            </w:r>
            <w:r w:rsidR="00B71B6B" w:rsidRPr="0023570E">
              <w:rPr>
                <w:rFonts w:ascii="Arial" w:eastAsia="Arial" w:hAnsi="Arial" w:cs="Arial"/>
                <w:sz w:val="20"/>
                <w:szCs w:val="20"/>
                <w:lang w:val="pt-BR"/>
              </w:rPr>
              <w:t>procedimentos</w:t>
            </w:r>
            <w:r w:rsidRPr="0023570E">
              <w:rPr>
                <w:rFonts w:ascii="Arial" w:eastAsia="Arial" w:hAnsi="Arial" w:cs="Arial"/>
                <w:sz w:val="20"/>
                <w:szCs w:val="20"/>
                <w:lang w:val="pt-BR"/>
              </w:rPr>
              <w:t xml:space="preserve"> para prevenir e responder em casos de </w:t>
            </w:r>
            <w:r w:rsidR="00B71B6B" w:rsidRPr="0023570E">
              <w:rPr>
                <w:rFonts w:ascii="Arial" w:eastAsia="Arial" w:hAnsi="Arial" w:cs="Arial"/>
                <w:sz w:val="20"/>
                <w:szCs w:val="20"/>
                <w:lang w:val="pt-BR"/>
              </w:rPr>
              <w:t>discriminação</w:t>
            </w:r>
            <w:r w:rsidRPr="0023570E">
              <w:rPr>
                <w:rFonts w:ascii="Arial" w:eastAsia="Arial" w:hAnsi="Arial" w:cs="Arial"/>
                <w:sz w:val="20"/>
                <w:szCs w:val="20"/>
                <w:lang w:val="pt-BR"/>
              </w:rPr>
              <w:t xml:space="preserve">, </w:t>
            </w:r>
            <w:r w:rsidR="00B71B6B" w:rsidRPr="0023570E">
              <w:rPr>
                <w:rFonts w:ascii="Arial" w:eastAsia="Arial" w:hAnsi="Arial" w:cs="Arial"/>
                <w:sz w:val="20"/>
                <w:szCs w:val="20"/>
                <w:lang w:val="pt-BR"/>
              </w:rPr>
              <w:t>violência</w:t>
            </w:r>
            <w:r w:rsidRPr="0023570E">
              <w:rPr>
                <w:rFonts w:ascii="Arial" w:eastAsia="Arial" w:hAnsi="Arial" w:cs="Arial"/>
                <w:sz w:val="20"/>
                <w:szCs w:val="20"/>
                <w:lang w:val="pt-BR"/>
              </w:rPr>
              <w:t xml:space="preserve"> e assédio no local de trabalho</w:t>
            </w:r>
            <w:r w:rsidR="00B2505E" w:rsidRPr="0023570E">
              <w:rPr>
                <w:rFonts w:ascii="Arial" w:eastAsia="Arial" w:hAnsi="Arial" w:cs="Arial"/>
                <w:sz w:val="20"/>
                <w:szCs w:val="20"/>
                <w:lang w:val="pt-BR"/>
              </w:rPr>
              <w:t xml:space="preserve"> encontrados</w:t>
            </w:r>
            <w:r w:rsidR="00F20D62" w:rsidRPr="0023570E">
              <w:rPr>
                <w:rFonts w:ascii="Arial" w:eastAsia="Arial" w:hAnsi="Arial" w:cs="Arial"/>
                <w:sz w:val="20"/>
                <w:szCs w:val="20"/>
                <w:lang w:val="pt-BR"/>
              </w:rPr>
              <w:t xml:space="preserve"> dur</w:t>
            </w:r>
            <w:r w:rsidR="00B2505E" w:rsidRPr="0023570E">
              <w:rPr>
                <w:rFonts w:ascii="Arial" w:eastAsia="Arial" w:hAnsi="Arial" w:cs="Arial"/>
                <w:sz w:val="20"/>
                <w:szCs w:val="20"/>
                <w:lang w:val="pt-BR"/>
              </w:rPr>
              <w:t>ante</w:t>
            </w:r>
            <w:r w:rsidR="00F20D62" w:rsidRPr="0023570E">
              <w:rPr>
                <w:rFonts w:ascii="Arial" w:eastAsia="Arial" w:hAnsi="Arial" w:cs="Arial"/>
                <w:sz w:val="20"/>
                <w:szCs w:val="20"/>
                <w:lang w:val="pt-BR"/>
              </w:rPr>
              <w:t xml:space="preserve"> </w:t>
            </w:r>
            <w:r w:rsidR="00B2505E" w:rsidRPr="0023570E">
              <w:rPr>
                <w:rFonts w:ascii="Arial" w:eastAsia="Arial" w:hAnsi="Arial" w:cs="Arial"/>
                <w:sz w:val="20"/>
                <w:szCs w:val="20"/>
                <w:lang w:val="pt-BR"/>
              </w:rPr>
              <w:t xml:space="preserve">a </w:t>
            </w:r>
            <w:r w:rsidR="00B71B6B" w:rsidRPr="0023570E">
              <w:rPr>
                <w:rFonts w:ascii="Arial" w:eastAsia="Arial" w:hAnsi="Arial" w:cs="Arial"/>
                <w:sz w:val="20"/>
                <w:szCs w:val="20"/>
                <w:lang w:val="pt-BR"/>
              </w:rPr>
              <w:t>avaliação</w:t>
            </w:r>
            <w:r w:rsidRPr="0023570E">
              <w:rPr>
                <w:rFonts w:ascii="Arial" w:eastAsia="Arial" w:hAnsi="Arial" w:cs="Arial"/>
                <w:sz w:val="20"/>
                <w:szCs w:val="20"/>
                <w:lang w:val="pt-BR"/>
              </w:rPr>
              <w:t xml:space="preserve"> de riscos.</w:t>
            </w:r>
          </w:p>
          <w:tbl>
            <w:tblPr>
              <w:tblW w:w="9159" w:type="dxa"/>
              <w:tblLook w:val="04A0" w:firstRow="1" w:lastRow="0" w:firstColumn="1" w:lastColumn="0" w:noHBand="0" w:noVBand="1"/>
            </w:tblPr>
            <w:tblGrid>
              <w:gridCol w:w="872"/>
              <w:gridCol w:w="8287"/>
            </w:tblGrid>
            <w:tr w:rsidR="00BD169D" w:rsidRPr="00BA122F" w14:paraId="3CFCAAB2" w14:textId="77777777" w:rsidTr="00AB0557">
              <w:trPr>
                <w:trHeight w:val="104"/>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E57D7" w14:textId="2BD4786A" w:rsidR="00BD3D64" w:rsidRPr="0023570E" w:rsidRDefault="00AD5244" w:rsidP="00BA122F">
                  <w:pPr>
                    <w:framePr w:hSpace="141" w:wrap="around" w:vAnchor="text" w:hAnchor="text" w:x="108" w:y="1"/>
                    <w:suppressOverlap/>
                    <w:rPr>
                      <w:rFonts w:ascii="Arial" w:eastAsia="Arial" w:hAnsi="Arial" w:cs="Arial"/>
                      <w:sz w:val="20"/>
                      <w:szCs w:val="20"/>
                      <w:lang w:val="pt-BR"/>
                    </w:rPr>
                  </w:pPr>
                  <w:r w:rsidRPr="0023570E">
                    <w:rPr>
                      <w:rFonts w:ascii="Arial" w:eastAsia="Arial" w:hAnsi="Arial" w:cs="Arial"/>
                      <w:b/>
                      <w:sz w:val="20"/>
                      <w:szCs w:val="20"/>
                      <w:lang w:val="pt-BR"/>
                    </w:rPr>
                    <w:t>Aplica-se</w:t>
                  </w:r>
                  <w:r w:rsidR="00B2505E" w:rsidRPr="0023570E">
                    <w:rPr>
                      <w:rFonts w:ascii="Arial" w:eastAsia="Arial" w:hAnsi="Arial" w:cs="Arial"/>
                      <w:b/>
                      <w:sz w:val="20"/>
                      <w:szCs w:val="20"/>
                      <w:lang w:val="pt-BR"/>
                    </w:rPr>
                    <w:t xml:space="preserve"> a</w:t>
                  </w:r>
                  <w:r w:rsidR="00BD169D" w:rsidRPr="0023570E">
                    <w:rPr>
                      <w:rFonts w:ascii="Arial" w:eastAsia="Arial" w:hAnsi="Arial" w:cs="Arial"/>
                      <w:b/>
                      <w:sz w:val="20"/>
                      <w:szCs w:val="20"/>
                      <w:lang w:val="pt-BR"/>
                    </w:rPr>
                    <w:t>:</w:t>
                  </w:r>
                  <w:r w:rsidR="00BD169D" w:rsidRPr="0023570E">
                    <w:rPr>
                      <w:rFonts w:ascii="Arial" w:eastAsia="Arial" w:hAnsi="Arial" w:cs="Arial"/>
                      <w:sz w:val="20"/>
                      <w:szCs w:val="20"/>
                      <w:lang w:val="pt-BR"/>
                    </w:rPr>
                    <w:t xml:space="preserve"> </w:t>
                  </w:r>
                  <w:r w:rsidR="00B71B6B" w:rsidRPr="0023570E">
                    <w:rPr>
                      <w:rFonts w:ascii="Arial" w:eastAsia="Arial" w:hAnsi="Arial" w:cs="Arial"/>
                      <w:sz w:val="20"/>
                      <w:szCs w:val="20"/>
                      <w:lang w:val="pt-BR"/>
                    </w:rPr>
                    <w:t>Organizações</w:t>
                  </w:r>
                  <w:r w:rsidRPr="0023570E">
                    <w:rPr>
                      <w:rFonts w:ascii="Arial" w:eastAsia="Arial" w:hAnsi="Arial" w:cs="Arial"/>
                      <w:sz w:val="20"/>
                      <w:szCs w:val="20"/>
                      <w:lang w:val="pt-BR"/>
                    </w:rPr>
                    <w:t xml:space="preserve"> </w:t>
                  </w:r>
                  <w:r w:rsidR="00B2505E" w:rsidRPr="0023570E">
                    <w:rPr>
                      <w:rFonts w:ascii="Arial" w:eastAsia="Arial" w:hAnsi="Arial" w:cs="Arial"/>
                      <w:sz w:val="20"/>
                      <w:szCs w:val="20"/>
                      <w:lang w:val="pt-BR"/>
                    </w:rPr>
                    <w:t>de pr</w:t>
                  </w:r>
                  <w:r w:rsidRPr="0023570E">
                    <w:rPr>
                      <w:rFonts w:ascii="Arial" w:eastAsia="Arial" w:hAnsi="Arial" w:cs="Arial"/>
                      <w:sz w:val="20"/>
                      <w:szCs w:val="20"/>
                      <w:lang w:val="pt-BR"/>
                    </w:rPr>
                    <w:t>odut</w:t>
                  </w:r>
                  <w:r w:rsidR="00B2505E" w:rsidRPr="0023570E">
                    <w:rPr>
                      <w:rFonts w:ascii="Arial" w:eastAsia="Arial" w:hAnsi="Arial" w:cs="Arial"/>
                      <w:sz w:val="20"/>
                      <w:szCs w:val="20"/>
                      <w:lang w:val="pt-BR"/>
                    </w:rPr>
                    <w:t>ores Fairtrade</w:t>
                  </w:r>
                </w:p>
              </w:tc>
            </w:tr>
            <w:tr w:rsidR="00BD169D" w:rsidRPr="00BA122F" w14:paraId="0A3A9531" w14:textId="77777777" w:rsidTr="0087745A">
              <w:trPr>
                <w:trHeight w:val="104"/>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C7E5C" w14:textId="0646E58A" w:rsidR="00BD169D" w:rsidRPr="0023570E" w:rsidRDefault="00B2505E"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3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85D93" w14:textId="6FB98874" w:rsidR="00BD169D" w:rsidRPr="0023570E" w:rsidRDefault="00A43184" w:rsidP="00BA122F">
                  <w:pPr>
                    <w:framePr w:hSpace="141" w:wrap="around" w:vAnchor="text" w:hAnchor="text" w:x="108" w:y="1"/>
                    <w:suppressOverlap/>
                    <w:jc w:val="both"/>
                    <w:rPr>
                      <w:lang w:val="pt-BR"/>
                    </w:rPr>
                  </w:pPr>
                  <w:r w:rsidRPr="0023570E">
                    <w:rPr>
                      <w:rFonts w:ascii="Arial" w:eastAsia="Arial" w:hAnsi="Arial" w:cs="Arial"/>
                      <w:sz w:val="20"/>
                      <w:szCs w:val="20"/>
                      <w:lang w:val="pt-BR"/>
                    </w:rPr>
                    <w:t>Você</w:t>
                  </w:r>
                  <w:r w:rsidR="00AD5244" w:rsidRPr="0023570E">
                    <w:rPr>
                      <w:rFonts w:ascii="Arial" w:eastAsia="Arial" w:hAnsi="Arial" w:cs="Arial"/>
                      <w:sz w:val="20"/>
                      <w:szCs w:val="20"/>
                      <w:lang w:val="pt-BR"/>
                    </w:rPr>
                    <w:t xml:space="preserve"> implementa uma política e procedimentos pertinentes para monitoramento e responder a casos encontrados</w:t>
                  </w:r>
                  <w:r w:rsidR="00B71B6B" w:rsidRPr="0023570E">
                    <w:rPr>
                      <w:rFonts w:ascii="Arial" w:eastAsia="Arial" w:hAnsi="Arial" w:cs="Arial"/>
                      <w:sz w:val="20"/>
                      <w:szCs w:val="20"/>
                      <w:lang w:val="pt-BR"/>
                    </w:rPr>
                    <w:t xml:space="preserve"> durante a execução do requisito 2.2.1 (Avaliação de risco).</w:t>
                  </w:r>
                  <w:r w:rsidR="00BD169D" w:rsidRPr="0023570E">
                    <w:rPr>
                      <w:lang w:val="pt-BR"/>
                    </w:rPr>
                    <w:t xml:space="preserve"> </w:t>
                  </w:r>
                </w:p>
              </w:tc>
            </w:tr>
            <w:tr w:rsidR="00BD169D" w:rsidRPr="0023570E" w14:paraId="7C1B1225" w14:textId="77777777" w:rsidTr="0087745A">
              <w:trPr>
                <w:trHeight w:val="273"/>
              </w:trPr>
              <w:tc>
                <w:tcPr>
                  <w:tcW w:w="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A228B" w14:textId="7720A525" w:rsidR="00BD169D" w:rsidRPr="0023570E" w:rsidRDefault="00B71B6B"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B2505E" w:rsidRPr="0023570E">
                    <w:rPr>
                      <w:rFonts w:ascii="Arial" w:eastAsia="Arial" w:hAnsi="Arial" w:cs="Arial"/>
                      <w:b/>
                      <w:sz w:val="20"/>
                      <w:szCs w:val="20"/>
                      <w:lang w:val="pt-BR"/>
                    </w:rPr>
                    <w:t>o</w:t>
                  </w:r>
                  <w:r w:rsidR="00BD169D" w:rsidRPr="0023570E">
                    <w:rPr>
                      <w:rFonts w:ascii="Arial" w:eastAsia="Arial" w:hAnsi="Arial" w:cs="Arial"/>
                      <w:b/>
                      <w:sz w:val="20"/>
                      <w:szCs w:val="20"/>
                      <w:lang w:val="pt-BR"/>
                    </w:rPr>
                    <w:t xml:space="preserve"> 1 </w:t>
                  </w:r>
                </w:p>
              </w:tc>
              <w:tc>
                <w:tcPr>
                  <w:tcW w:w="83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8BD945" w14:textId="77777777" w:rsidR="00BD169D" w:rsidRPr="0023570E" w:rsidRDefault="00BD169D"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BD169D" w:rsidRPr="00BA122F" w14:paraId="0AB0A7E8" w14:textId="77777777" w:rsidTr="0087745A">
              <w:trPr>
                <w:trHeight w:val="82"/>
              </w:trPr>
              <w:tc>
                <w:tcPr>
                  <w:tcW w:w="91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C85E17" w14:textId="5AE793B8" w:rsidR="00B71B6B" w:rsidRPr="0023570E" w:rsidRDefault="00825E3E" w:rsidP="00BA122F">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pt-BR"/>
                    </w:rPr>
                  </w:pPr>
                  <w:r w:rsidRPr="0023570E">
                    <w:rPr>
                      <w:rFonts w:ascii="Arial" w:eastAsia="Arial" w:hAnsi="Arial" w:cs="Arial"/>
                      <w:sz w:val="16"/>
                      <w:szCs w:val="16"/>
                      <w:lang w:val="pt-BR"/>
                    </w:rPr>
                    <w:t>Orientação</w:t>
                  </w:r>
                  <w:r w:rsidR="00BD169D" w:rsidRPr="0023570E">
                    <w:rPr>
                      <w:rFonts w:ascii="Arial" w:eastAsia="Arial" w:hAnsi="Arial" w:cs="Arial"/>
                      <w:sz w:val="16"/>
                      <w:szCs w:val="16"/>
                      <w:lang w:val="pt-BR"/>
                    </w:rPr>
                    <w:t xml:space="preserve">: </w:t>
                  </w:r>
                  <w:r w:rsidR="00B71B6B" w:rsidRPr="0023570E">
                    <w:rPr>
                      <w:rFonts w:ascii="Arial" w:eastAsia="Arial" w:hAnsi="Arial" w:cs="Arial"/>
                      <w:sz w:val="16"/>
                      <w:szCs w:val="16"/>
                      <w:lang w:val="pt-BR"/>
                    </w:rPr>
                    <w:t>Procedimentos</w:t>
                  </w:r>
                  <w:r w:rsidR="004B12E3" w:rsidRPr="0023570E">
                    <w:rPr>
                      <w:rFonts w:ascii="Arial" w:eastAsia="Arial" w:hAnsi="Arial" w:cs="Arial"/>
                      <w:sz w:val="16"/>
                      <w:szCs w:val="16"/>
                      <w:lang w:val="pt-BR"/>
                    </w:rPr>
                    <w:t xml:space="preserve"> pertinentes</w:t>
                  </w:r>
                  <w:r w:rsidR="00BD169D" w:rsidRPr="0023570E">
                    <w:rPr>
                      <w:rFonts w:ascii="Arial" w:eastAsia="Arial" w:hAnsi="Arial" w:cs="Arial"/>
                      <w:sz w:val="16"/>
                      <w:szCs w:val="16"/>
                      <w:lang w:val="pt-BR"/>
                    </w:rPr>
                    <w:t xml:space="preserve"> </w:t>
                  </w:r>
                  <w:r w:rsidR="00B71B6B" w:rsidRPr="0023570E">
                    <w:rPr>
                      <w:rFonts w:ascii="Arial" w:eastAsia="Arial" w:hAnsi="Arial" w:cs="Arial"/>
                      <w:sz w:val="16"/>
                      <w:szCs w:val="16"/>
                      <w:lang w:val="pt-BR"/>
                    </w:rPr>
                    <w:t xml:space="preserve">podem incluir uma devida </w:t>
                  </w:r>
                  <w:r w:rsidR="00620612" w:rsidRPr="0023570E">
                    <w:rPr>
                      <w:rFonts w:ascii="Arial" w:eastAsia="Arial" w:hAnsi="Arial" w:cs="Arial"/>
                      <w:sz w:val="16"/>
                      <w:szCs w:val="16"/>
                      <w:lang w:val="pt-BR"/>
                    </w:rPr>
                    <w:t>diligência</w:t>
                  </w:r>
                  <w:r w:rsidR="00B71B6B" w:rsidRPr="0023570E">
                    <w:rPr>
                      <w:rFonts w:ascii="Arial" w:eastAsia="Arial" w:hAnsi="Arial" w:cs="Arial"/>
                      <w:sz w:val="16"/>
                      <w:szCs w:val="16"/>
                      <w:lang w:val="pt-BR"/>
                    </w:rPr>
                    <w:t xml:space="preserve"> e sistemas de mitigação de riscos para monitorar a discriminação, bem como projetos pertinentes para preveni-la e dar resposta.</w:t>
                  </w:r>
                </w:p>
                <w:p w14:paraId="359405D6" w14:textId="0D03EF62" w:rsidR="00BD169D" w:rsidRPr="0023570E" w:rsidRDefault="00BD169D" w:rsidP="00BA122F">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pt-BR"/>
                    </w:rPr>
                  </w:pPr>
                </w:p>
              </w:tc>
            </w:tr>
          </w:tbl>
          <w:p w14:paraId="7C4CFE3B" w14:textId="251E3F7B" w:rsidR="0087745A" w:rsidRPr="0023570E" w:rsidRDefault="00825E3E" w:rsidP="00B71B6B">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87745A" w:rsidRPr="0023570E">
              <w:rPr>
                <w:rFonts w:ascii="Arial" w:eastAsia="Arial" w:hAnsi="Arial" w:cs="Arial"/>
                <w:b/>
                <w:sz w:val="20"/>
                <w:szCs w:val="20"/>
                <w:lang w:val="pt-BR"/>
              </w:rPr>
              <w:t xml:space="preserve">: </w:t>
            </w:r>
            <w:r w:rsidR="004B12E3" w:rsidRPr="0023570E">
              <w:rPr>
                <w:rFonts w:ascii="Arial" w:eastAsia="Arial" w:hAnsi="Arial" w:cs="Arial"/>
                <w:sz w:val="20"/>
                <w:szCs w:val="20"/>
                <w:lang w:val="pt-BR"/>
              </w:rPr>
              <w:t xml:space="preserve"> </w:t>
            </w:r>
            <w:r w:rsidR="00B71B6B" w:rsidRPr="0023570E">
              <w:rPr>
                <w:rFonts w:ascii="Arial" w:eastAsia="Arial" w:hAnsi="Arial" w:cs="Arial"/>
                <w:sz w:val="20"/>
                <w:szCs w:val="20"/>
                <w:lang w:val="pt-BR"/>
              </w:rPr>
              <w:t>as organizações de produtores e o comit</w:t>
            </w:r>
            <w:r w:rsidR="00620612" w:rsidRPr="0023570E">
              <w:rPr>
                <w:rFonts w:ascii="Arial" w:eastAsia="Arial" w:hAnsi="Arial" w:cs="Arial"/>
                <w:sz w:val="20"/>
                <w:szCs w:val="20"/>
                <w:lang w:val="pt-BR"/>
              </w:rPr>
              <w:t>ê</w:t>
            </w:r>
            <w:r w:rsidR="00B71B6B" w:rsidRPr="0023570E">
              <w:rPr>
                <w:rFonts w:ascii="Arial" w:eastAsia="Arial" w:hAnsi="Arial" w:cs="Arial"/>
                <w:sz w:val="20"/>
                <w:szCs w:val="20"/>
                <w:lang w:val="pt-BR"/>
              </w:rPr>
              <w:t xml:space="preserve"> designado terão que desenvolver uma política interna da organização com um procedimento claro sobre como prevenir e responder diante de casos de discriminação, violência e assédio no local de trabalho. Tal desenvolvimento poderia precisar da capacitação e </w:t>
            </w:r>
            <w:r w:rsidR="00BD3D64">
              <w:rPr>
                <w:rFonts w:ascii="Arial" w:eastAsia="Arial" w:hAnsi="Arial" w:cs="Arial"/>
                <w:sz w:val="20"/>
                <w:szCs w:val="20"/>
                <w:lang w:val="pt-BR"/>
              </w:rPr>
              <w:t>d</w:t>
            </w:r>
            <w:r w:rsidR="00B71B6B" w:rsidRPr="0023570E">
              <w:rPr>
                <w:rFonts w:ascii="Arial" w:eastAsia="Arial" w:hAnsi="Arial" w:cs="Arial"/>
                <w:sz w:val="20"/>
                <w:szCs w:val="20"/>
                <w:lang w:val="pt-BR"/>
              </w:rPr>
              <w:t>o apoio para o comitê designado. O comitê teria que verificar periodicamente se a política precisa de atualização.</w:t>
            </w:r>
          </w:p>
          <w:p w14:paraId="3CE3521A" w14:textId="516B9117"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D822BC">
              <w:rPr>
                <w:rFonts w:ascii="Arial" w:eastAsia="Arial" w:hAnsi="Arial" w:cs="Arial"/>
                <w:b/>
                <w:sz w:val="20"/>
                <w:szCs w:val="20"/>
                <w:lang w:val="pt-BR"/>
              </w:rPr>
              <w:t xml:space="preserve"> 9</w:t>
            </w:r>
            <w:r w:rsidRPr="0023570E">
              <w:rPr>
                <w:rFonts w:ascii="Arial" w:eastAsia="Arial" w:hAnsi="Arial" w:cs="Arial"/>
                <w:b/>
                <w:sz w:val="20"/>
                <w:szCs w:val="20"/>
                <w:lang w:val="pt-BR"/>
              </w:rPr>
              <w:t>.  Você concorda com este requisito?</w:t>
            </w:r>
          </w:p>
          <w:p w14:paraId="77D17A72"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3A5360CC"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2BB555D7"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14608B1D" w14:textId="66AAE9E0" w:rsidR="0087745A" w:rsidRPr="0023570E" w:rsidRDefault="00BE2119" w:rsidP="00BE2119">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78107F87" w14:textId="3DDF2F3A" w:rsidR="0087745A" w:rsidRPr="0023570E" w:rsidRDefault="0087745A" w:rsidP="008C5287">
      <w:pPr>
        <w:rPr>
          <w:rFonts w:ascii="Arial" w:eastAsiaTheme="majorEastAsia" w:hAnsi="Arial" w:cs="Arial"/>
          <w:b/>
          <w:color w:val="00B9E4"/>
          <w:sz w:val="20"/>
          <w:szCs w:val="24"/>
          <w:lang w:val="pt-BR"/>
        </w:rPr>
      </w:pPr>
    </w:p>
    <w:p w14:paraId="49BCB798" w14:textId="2555B78B" w:rsidR="008C5287" w:rsidRPr="0023570E" w:rsidRDefault="00B71B6B" w:rsidP="00D822BC">
      <w:pPr>
        <w:pStyle w:val="ListParagraph"/>
        <w:numPr>
          <w:ilvl w:val="2"/>
          <w:numId w:val="12"/>
        </w:numPr>
        <w:spacing w:after="0" w:line="276" w:lineRule="auto"/>
        <w:ind w:left="851"/>
        <w:jc w:val="both"/>
        <w:rPr>
          <w:rFonts w:ascii="Arial" w:hAnsi="Arial" w:cs="Arial"/>
          <w:b/>
          <w:color w:val="00B9E4"/>
          <w:sz w:val="20"/>
          <w:lang w:val="pt-BR"/>
        </w:rPr>
      </w:pPr>
      <w:r w:rsidRPr="0023570E">
        <w:rPr>
          <w:rFonts w:ascii="Arial" w:hAnsi="Arial" w:cs="Arial"/>
          <w:b/>
          <w:color w:val="00B9E4"/>
          <w:sz w:val="20"/>
          <w:lang w:val="pt-BR"/>
        </w:rPr>
        <w:t xml:space="preserve">Remediação quando são identificados casos de trabalho infantil e/ou trabalho </w:t>
      </w:r>
      <w:r w:rsidR="0087796C">
        <w:rPr>
          <w:rFonts w:ascii="Arial" w:hAnsi="Arial" w:cs="Arial"/>
          <w:b/>
          <w:color w:val="00B9E4"/>
          <w:sz w:val="20"/>
          <w:lang w:val="pt-BR"/>
        </w:rPr>
        <w:t>forçado</w:t>
      </w:r>
      <w:r w:rsidRPr="0023570E">
        <w:rPr>
          <w:rFonts w:ascii="Arial" w:hAnsi="Arial" w:cs="Arial"/>
          <w:b/>
          <w:color w:val="00B9E4"/>
          <w:sz w:val="20"/>
          <w:lang w:val="pt-BR"/>
        </w:rPr>
        <w:t>, incluindo tráfico de pessoas, e de discriminação, violência e assédio no local de trabalho</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350"/>
      </w:tblGrid>
      <w:tr w:rsidR="0087745A" w:rsidRPr="00BA122F" w14:paraId="7A259E15" w14:textId="77777777" w:rsidTr="00AB055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1F827" w14:textId="07185D34" w:rsidR="0087745A" w:rsidRPr="0023570E" w:rsidRDefault="00572C03" w:rsidP="00AB0557">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406221" w:rsidRPr="0023570E">
              <w:rPr>
                <w:rFonts w:ascii="Arial" w:eastAsia="Arial" w:hAnsi="Arial" w:cs="Arial"/>
                <w:b/>
                <w:sz w:val="20"/>
                <w:szCs w:val="20"/>
                <w:lang w:val="pt-BR"/>
              </w:rPr>
              <w:t xml:space="preserve"> </w:t>
            </w:r>
            <w:r w:rsidR="00BD3D64">
              <w:rPr>
                <w:rFonts w:ascii="Arial" w:eastAsia="Arial" w:hAnsi="Arial" w:cs="Arial"/>
                <w:b/>
                <w:sz w:val="20"/>
                <w:szCs w:val="20"/>
                <w:lang w:val="pt-BR"/>
              </w:rPr>
              <w:t>pretende</w:t>
            </w:r>
            <w:r w:rsidR="0087745A" w:rsidRPr="0023570E">
              <w:rPr>
                <w:rFonts w:ascii="Arial" w:eastAsia="Arial" w:hAnsi="Arial" w:cs="Arial"/>
                <w:b/>
                <w:sz w:val="20"/>
                <w:szCs w:val="20"/>
                <w:lang w:val="pt-BR"/>
              </w:rPr>
              <w:t xml:space="preserve">: </w:t>
            </w:r>
            <w:r w:rsidR="00F20D62" w:rsidRPr="0023570E">
              <w:rPr>
                <w:rFonts w:ascii="Arial" w:eastAsia="Arial" w:hAnsi="Arial" w:cs="Arial"/>
                <w:sz w:val="20"/>
                <w:szCs w:val="20"/>
                <w:lang w:val="pt-BR"/>
              </w:rPr>
              <w:t>Remedia</w:t>
            </w:r>
            <w:r w:rsidR="00406221" w:rsidRPr="0023570E">
              <w:rPr>
                <w:rFonts w:ascii="Arial" w:eastAsia="Arial" w:hAnsi="Arial" w:cs="Arial"/>
                <w:sz w:val="20"/>
                <w:szCs w:val="20"/>
                <w:lang w:val="pt-BR"/>
              </w:rPr>
              <w:t xml:space="preserve">r </w:t>
            </w:r>
            <w:r w:rsidR="00D23680" w:rsidRPr="0023570E">
              <w:rPr>
                <w:rFonts w:ascii="Arial" w:eastAsia="Arial" w:hAnsi="Arial" w:cs="Arial"/>
                <w:sz w:val="20"/>
                <w:szCs w:val="20"/>
                <w:lang w:val="pt-BR"/>
              </w:rPr>
              <w:t xml:space="preserve">qualquer caso de trabalho infantil e/ou trabalho </w:t>
            </w:r>
            <w:r w:rsidR="0087796C">
              <w:rPr>
                <w:rFonts w:ascii="Arial" w:eastAsia="Arial" w:hAnsi="Arial" w:cs="Arial"/>
                <w:sz w:val="20"/>
                <w:szCs w:val="20"/>
                <w:lang w:val="pt-BR"/>
              </w:rPr>
              <w:t>forçado</w:t>
            </w:r>
            <w:r w:rsidR="00D23680" w:rsidRPr="0023570E">
              <w:rPr>
                <w:rFonts w:ascii="Arial" w:eastAsia="Arial" w:hAnsi="Arial" w:cs="Arial"/>
                <w:sz w:val="20"/>
                <w:szCs w:val="20"/>
                <w:lang w:val="pt-BR"/>
              </w:rPr>
              <w:t xml:space="preserve">, incluindo tráficos de pessoas, e de </w:t>
            </w:r>
            <w:r w:rsidR="00A43184" w:rsidRPr="0023570E">
              <w:rPr>
                <w:rFonts w:ascii="Arial" w:eastAsia="Arial" w:hAnsi="Arial" w:cs="Arial"/>
                <w:sz w:val="20"/>
                <w:szCs w:val="20"/>
                <w:lang w:val="pt-BR"/>
              </w:rPr>
              <w:t>discriminação</w:t>
            </w:r>
            <w:r w:rsidR="00D23680" w:rsidRPr="0023570E">
              <w:rPr>
                <w:rFonts w:ascii="Arial" w:eastAsia="Arial" w:hAnsi="Arial" w:cs="Arial"/>
                <w:sz w:val="20"/>
                <w:szCs w:val="20"/>
                <w:lang w:val="pt-BR"/>
              </w:rPr>
              <w:t xml:space="preserve">, </w:t>
            </w:r>
            <w:r w:rsidR="00A43184" w:rsidRPr="0023570E">
              <w:rPr>
                <w:rFonts w:ascii="Arial" w:eastAsia="Arial" w:hAnsi="Arial" w:cs="Arial"/>
                <w:sz w:val="20"/>
                <w:szCs w:val="20"/>
                <w:lang w:val="pt-BR"/>
              </w:rPr>
              <w:t>violência</w:t>
            </w:r>
            <w:r w:rsidR="00D23680" w:rsidRPr="0023570E">
              <w:rPr>
                <w:rFonts w:ascii="Arial" w:eastAsia="Arial" w:hAnsi="Arial" w:cs="Arial"/>
                <w:sz w:val="20"/>
                <w:szCs w:val="20"/>
                <w:lang w:val="pt-BR"/>
              </w:rPr>
              <w:t xml:space="preserve"> e assédio no local de trabalho.</w:t>
            </w:r>
          </w:p>
          <w:tbl>
            <w:tblPr>
              <w:tblW w:w="9157" w:type="dxa"/>
              <w:tblLook w:val="04A0" w:firstRow="1" w:lastRow="0" w:firstColumn="1" w:lastColumn="0" w:noHBand="0" w:noVBand="1"/>
            </w:tblPr>
            <w:tblGrid>
              <w:gridCol w:w="873"/>
              <w:gridCol w:w="8284"/>
            </w:tblGrid>
            <w:tr w:rsidR="001464CB" w:rsidRPr="00BA122F" w14:paraId="0EB4BB41" w14:textId="77777777" w:rsidTr="00AB0557">
              <w:trPr>
                <w:trHeight w:val="113"/>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16B77" w14:textId="7A5FE1A9" w:rsidR="001464CB" w:rsidRPr="0023570E" w:rsidRDefault="00D23680" w:rsidP="00BA122F">
                  <w:pPr>
                    <w:framePr w:hSpace="141" w:wrap="around" w:vAnchor="text" w:hAnchor="text" w:x="108" w:y="1"/>
                    <w:suppressOverlap/>
                    <w:rPr>
                      <w:rFonts w:ascii="Arial" w:hAnsi="Arial" w:cs="Arial"/>
                      <w:lang w:val="pt-BR"/>
                    </w:rPr>
                  </w:pPr>
                  <w:r w:rsidRPr="0023570E">
                    <w:rPr>
                      <w:rFonts w:ascii="Arial" w:eastAsia="Arial" w:hAnsi="Arial" w:cs="Arial"/>
                      <w:b/>
                      <w:sz w:val="20"/>
                      <w:szCs w:val="20"/>
                      <w:lang w:val="pt-BR"/>
                    </w:rPr>
                    <w:t>Aplica-se</w:t>
                  </w:r>
                  <w:r w:rsidR="00406221" w:rsidRPr="0023570E">
                    <w:rPr>
                      <w:rFonts w:ascii="Arial" w:eastAsia="Arial" w:hAnsi="Arial" w:cs="Arial"/>
                      <w:b/>
                      <w:sz w:val="20"/>
                      <w:szCs w:val="20"/>
                      <w:lang w:val="pt-BR"/>
                    </w:rPr>
                    <w:t xml:space="preserve"> a</w:t>
                  </w:r>
                  <w:r w:rsidR="001464CB" w:rsidRPr="0023570E">
                    <w:rPr>
                      <w:rFonts w:ascii="Arial" w:eastAsia="Arial" w:hAnsi="Arial" w:cs="Arial"/>
                      <w:b/>
                      <w:sz w:val="20"/>
                      <w:szCs w:val="20"/>
                      <w:lang w:val="pt-BR"/>
                    </w:rPr>
                    <w:t>:</w:t>
                  </w:r>
                  <w:r w:rsidR="001464CB" w:rsidRPr="0023570E">
                    <w:rPr>
                      <w:rFonts w:ascii="Arial" w:eastAsia="Arial" w:hAnsi="Arial" w:cs="Arial"/>
                      <w:sz w:val="20"/>
                      <w:szCs w:val="20"/>
                      <w:lang w:val="pt-BR"/>
                    </w:rPr>
                    <w:t xml:space="preserve"> </w:t>
                  </w:r>
                  <w:r w:rsidR="00406221" w:rsidRPr="0023570E">
                    <w:rPr>
                      <w:rFonts w:ascii="Arial" w:eastAsia="Arial" w:hAnsi="Arial" w:cs="Arial"/>
                      <w:sz w:val="20"/>
                      <w:szCs w:val="20"/>
                      <w:lang w:val="pt-BR"/>
                    </w:rPr>
                    <w:t xml:space="preserve"> </w:t>
                  </w:r>
                  <w:r w:rsidR="00A43184" w:rsidRPr="0023570E">
                    <w:rPr>
                      <w:rFonts w:ascii="Arial" w:eastAsia="Arial" w:hAnsi="Arial" w:cs="Arial"/>
                      <w:sz w:val="20"/>
                      <w:szCs w:val="20"/>
                      <w:lang w:val="pt-BR"/>
                    </w:rPr>
                    <w:t>Organizações</w:t>
                  </w:r>
                  <w:r w:rsidRPr="0023570E">
                    <w:rPr>
                      <w:rFonts w:ascii="Arial" w:eastAsia="Arial" w:hAnsi="Arial" w:cs="Arial"/>
                      <w:sz w:val="20"/>
                      <w:szCs w:val="20"/>
                      <w:lang w:val="pt-BR"/>
                    </w:rPr>
                    <w:t xml:space="preserve"> de produ</w:t>
                  </w:r>
                  <w:r w:rsidR="00406221" w:rsidRPr="0023570E">
                    <w:rPr>
                      <w:rFonts w:ascii="Arial" w:eastAsia="Arial" w:hAnsi="Arial" w:cs="Arial"/>
                      <w:sz w:val="20"/>
                      <w:szCs w:val="20"/>
                      <w:lang w:val="pt-BR"/>
                    </w:rPr>
                    <w:t>tores Fairtrade</w:t>
                  </w:r>
                </w:p>
              </w:tc>
            </w:tr>
            <w:tr w:rsidR="0087745A" w:rsidRPr="00BA122F" w14:paraId="04137A9A" w14:textId="77777777" w:rsidTr="001464CB">
              <w:trPr>
                <w:trHeight w:val="113"/>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22AA0" w14:textId="6DA41378" w:rsidR="0087745A" w:rsidRPr="0023570E" w:rsidRDefault="00406221"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2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A2613" w14:textId="15BB9559" w:rsidR="0087745A" w:rsidRPr="0023570E" w:rsidRDefault="00A43184" w:rsidP="00BA122F">
                  <w:pPr>
                    <w:framePr w:hSpace="141" w:wrap="around" w:vAnchor="text" w:hAnchor="text" w:x="108" w:y="1"/>
                    <w:suppressOverlap/>
                    <w:rPr>
                      <w:rFonts w:ascii="Arial" w:hAnsi="Arial" w:cs="Arial"/>
                      <w:lang w:val="pt-BR"/>
                    </w:rPr>
                  </w:pPr>
                  <w:r w:rsidRPr="0023570E">
                    <w:rPr>
                      <w:rFonts w:ascii="Arial" w:hAnsi="Arial" w:cs="Arial"/>
                      <w:lang w:val="pt-BR"/>
                    </w:rPr>
                    <w:t>Você</w:t>
                  </w:r>
                  <w:r w:rsidR="00D23680" w:rsidRPr="0023570E">
                    <w:rPr>
                      <w:rFonts w:ascii="Arial" w:hAnsi="Arial" w:cs="Arial"/>
                      <w:lang w:val="pt-BR"/>
                    </w:rPr>
                    <w:t xml:space="preserve"> remedia a </w:t>
                  </w:r>
                  <w:r w:rsidRPr="0023570E">
                    <w:rPr>
                      <w:rFonts w:ascii="Arial" w:hAnsi="Arial" w:cs="Arial"/>
                      <w:lang w:val="pt-BR"/>
                    </w:rPr>
                    <w:t>situação</w:t>
                  </w:r>
                  <w:r w:rsidR="00D23680" w:rsidRPr="0023570E">
                    <w:rPr>
                      <w:rFonts w:ascii="Arial" w:hAnsi="Arial" w:cs="Arial"/>
                      <w:lang w:val="pt-BR"/>
                    </w:rPr>
                    <w:t xml:space="preserve"> com </w:t>
                  </w:r>
                  <w:r w:rsidRPr="0023570E">
                    <w:rPr>
                      <w:rFonts w:ascii="Arial" w:hAnsi="Arial" w:cs="Arial"/>
                      <w:lang w:val="pt-BR"/>
                    </w:rPr>
                    <w:t>prudência</w:t>
                  </w:r>
                  <w:r w:rsidR="00D23680" w:rsidRPr="0023570E">
                    <w:rPr>
                      <w:rFonts w:ascii="Arial" w:hAnsi="Arial" w:cs="Arial"/>
                      <w:lang w:val="pt-BR"/>
                    </w:rPr>
                    <w:t xml:space="preserve">, cumprindo com a </w:t>
                  </w:r>
                  <w:r w:rsidRPr="0023570E">
                    <w:rPr>
                      <w:rFonts w:ascii="Arial" w:hAnsi="Arial" w:cs="Arial"/>
                      <w:lang w:val="pt-BR"/>
                    </w:rPr>
                    <w:t>legislação</w:t>
                  </w:r>
                  <w:r w:rsidR="00D23680" w:rsidRPr="0023570E">
                    <w:rPr>
                      <w:rFonts w:ascii="Arial" w:hAnsi="Arial" w:cs="Arial"/>
                      <w:lang w:val="pt-BR"/>
                    </w:rPr>
                    <w:t xml:space="preserve"> nacional aplicável, se encontrar algum caso de trabalho infantil e/ou trabalho </w:t>
                  </w:r>
                  <w:r w:rsidR="0087796C">
                    <w:rPr>
                      <w:rFonts w:ascii="Arial" w:hAnsi="Arial" w:cs="Arial"/>
                      <w:lang w:val="pt-BR"/>
                    </w:rPr>
                    <w:t>forçado</w:t>
                  </w:r>
                  <w:r w:rsidR="00D23680" w:rsidRPr="0023570E">
                    <w:rPr>
                      <w:rFonts w:ascii="Arial" w:hAnsi="Arial" w:cs="Arial"/>
                      <w:lang w:val="pt-BR"/>
                    </w:rPr>
                    <w:t xml:space="preserve">, incluindo tráfico de pessoas, e de </w:t>
                  </w:r>
                  <w:r w:rsidRPr="0023570E">
                    <w:rPr>
                      <w:rFonts w:ascii="Arial" w:hAnsi="Arial" w:cs="Arial"/>
                      <w:lang w:val="pt-BR"/>
                    </w:rPr>
                    <w:t>discriminação</w:t>
                  </w:r>
                  <w:r w:rsidR="00D23680" w:rsidRPr="0023570E">
                    <w:rPr>
                      <w:rFonts w:ascii="Arial" w:hAnsi="Arial" w:cs="Arial"/>
                      <w:lang w:val="pt-BR"/>
                    </w:rPr>
                    <w:t xml:space="preserve">, </w:t>
                  </w:r>
                  <w:r w:rsidRPr="0023570E">
                    <w:rPr>
                      <w:rFonts w:ascii="Arial" w:hAnsi="Arial" w:cs="Arial"/>
                      <w:lang w:val="pt-BR"/>
                    </w:rPr>
                    <w:t>violência</w:t>
                  </w:r>
                  <w:r w:rsidR="00D23680" w:rsidRPr="0023570E">
                    <w:rPr>
                      <w:rFonts w:ascii="Arial" w:hAnsi="Arial" w:cs="Arial"/>
                      <w:lang w:val="pt-BR"/>
                    </w:rPr>
                    <w:t xml:space="preserve"> e assédio no local de trabalho. Isso inclui garantir segurança prolongada do(s) indivíduo(s) afetado(s), implementando políticas, procedimentos, projetos e sistemas de monitoramento e resposta para identificar e remediar casos similares, </w:t>
                  </w:r>
                  <w:r w:rsidR="00BD3D64">
                    <w:rPr>
                      <w:rFonts w:ascii="Arial" w:hAnsi="Arial" w:cs="Arial"/>
                      <w:lang w:val="pt-BR"/>
                    </w:rPr>
                    <w:t>caso volte acontecer</w:t>
                  </w:r>
                  <w:r w:rsidR="00D23680" w:rsidRPr="0023570E">
                    <w:rPr>
                      <w:rFonts w:ascii="Arial" w:hAnsi="Arial" w:cs="Arial"/>
                      <w:lang w:val="pt-BR"/>
                    </w:rPr>
                    <w:t>. Segurança prolongada significa manter a(s) pessoa(s) livre(s) de risco ou de perigo ou dano real.</w:t>
                  </w:r>
                </w:p>
              </w:tc>
            </w:tr>
            <w:tr w:rsidR="0087745A" w:rsidRPr="0023570E" w14:paraId="1D4B7EC3" w14:textId="77777777" w:rsidTr="001464CB">
              <w:trPr>
                <w:trHeight w:val="297"/>
              </w:trPr>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3154C" w14:textId="0374B35C" w:rsidR="0087745A" w:rsidRPr="0023570E" w:rsidRDefault="00D23680"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406221" w:rsidRPr="0023570E">
                    <w:rPr>
                      <w:rFonts w:ascii="Arial" w:eastAsia="Arial" w:hAnsi="Arial" w:cs="Arial"/>
                      <w:b/>
                      <w:sz w:val="20"/>
                      <w:szCs w:val="20"/>
                      <w:lang w:val="pt-BR"/>
                    </w:rPr>
                    <w:t>o</w:t>
                  </w:r>
                  <w:r w:rsidR="0087745A" w:rsidRPr="0023570E">
                    <w:rPr>
                      <w:rFonts w:ascii="Arial" w:eastAsia="Arial" w:hAnsi="Arial" w:cs="Arial"/>
                      <w:b/>
                      <w:sz w:val="20"/>
                      <w:szCs w:val="20"/>
                      <w:lang w:val="pt-BR"/>
                    </w:rPr>
                    <w:t xml:space="preserve"> 0 </w:t>
                  </w:r>
                </w:p>
              </w:tc>
              <w:tc>
                <w:tcPr>
                  <w:tcW w:w="828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4FD04" w14:textId="77777777" w:rsidR="0087745A" w:rsidRPr="0023570E" w:rsidRDefault="0087745A"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87745A" w:rsidRPr="00BA122F" w14:paraId="7CE2B29C" w14:textId="77777777" w:rsidTr="0087745A">
              <w:trPr>
                <w:trHeight w:val="1891"/>
              </w:trPr>
              <w:tc>
                <w:tcPr>
                  <w:tcW w:w="9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D284D3" w14:textId="7A2E4583" w:rsidR="00CB09F2" w:rsidRPr="0023570E" w:rsidRDefault="00825E3E" w:rsidP="00BA122F">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pt-BR"/>
                    </w:rPr>
                  </w:pPr>
                  <w:r w:rsidRPr="0023570E">
                    <w:rPr>
                      <w:rFonts w:ascii="Arial" w:eastAsia="Arial" w:hAnsi="Arial" w:cs="Arial"/>
                      <w:sz w:val="16"/>
                      <w:szCs w:val="16"/>
                      <w:lang w:val="pt-BR"/>
                    </w:rPr>
                    <w:t>Orientação</w:t>
                  </w:r>
                  <w:r w:rsidR="0087745A" w:rsidRPr="0023570E">
                    <w:rPr>
                      <w:rFonts w:ascii="Arial" w:eastAsia="Arial" w:hAnsi="Arial" w:cs="Arial"/>
                      <w:sz w:val="16"/>
                      <w:szCs w:val="16"/>
                      <w:lang w:val="pt-BR"/>
                    </w:rPr>
                    <w:t xml:space="preserve">: </w:t>
                  </w:r>
                  <w:r w:rsidR="00E91A85">
                    <w:rPr>
                      <w:rFonts w:ascii="Arial" w:eastAsia="Arial" w:hAnsi="Arial" w:cs="Arial"/>
                      <w:sz w:val="16"/>
                      <w:szCs w:val="16"/>
                      <w:lang w:val="pt-BR"/>
                    </w:rPr>
                    <w:t>A</w:t>
                  </w:r>
                  <w:r w:rsidR="00CB09F2" w:rsidRPr="0023570E">
                    <w:rPr>
                      <w:rFonts w:ascii="Arial" w:eastAsia="Arial" w:hAnsi="Arial" w:cs="Arial"/>
                      <w:sz w:val="16"/>
                      <w:szCs w:val="16"/>
                      <w:lang w:val="pt-BR"/>
                    </w:rPr>
                    <w:t xml:space="preserve"> </w:t>
                  </w:r>
                  <w:r w:rsidR="007244C7" w:rsidRPr="0023570E">
                    <w:rPr>
                      <w:rFonts w:ascii="Arial" w:eastAsia="Arial" w:hAnsi="Arial" w:cs="Arial"/>
                      <w:sz w:val="16"/>
                      <w:szCs w:val="16"/>
                      <w:lang w:val="pt-BR"/>
                    </w:rPr>
                    <w:t>remediação</w:t>
                  </w:r>
                  <w:r w:rsidR="00CB09F2" w:rsidRPr="0023570E">
                    <w:rPr>
                      <w:rFonts w:ascii="Arial" w:eastAsia="Arial" w:hAnsi="Arial" w:cs="Arial"/>
                      <w:sz w:val="16"/>
                      <w:szCs w:val="16"/>
                      <w:lang w:val="pt-BR"/>
                    </w:rPr>
                    <w:t xml:space="preserve"> prudente inclui medidas que </w:t>
                  </w:r>
                  <w:r w:rsidR="007244C7" w:rsidRPr="0023570E">
                    <w:rPr>
                      <w:rFonts w:ascii="Arial" w:eastAsia="Arial" w:hAnsi="Arial" w:cs="Arial"/>
                      <w:sz w:val="16"/>
                      <w:szCs w:val="16"/>
                      <w:lang w:val="pt-BR"/>
                    </w:rPr>
                    <w:t>não</w:t>
                  </w:r>
                  <w:r w:rsidR="00CB09F2" w:rsidRPr="0023570E">
                    <w:rPr>
                      <w:rFonts w:ascii="Arial" w:eastAsia="Arial" w:hAnsi="Arial" w:cs="Arial"/>
                      <w:sz w:val="16"/>
                      <w:szCs w:val="16"/>
                      <w:lang w:val="pt-BR"/>
                    </w:rPr>
                    <w:t xml:space="preserve"> </w:t>
                  </w:r>
                  <w:r w:rsidR="007244C7" w:rsidRPr="0023570E">
                    <w:rPr>
                      <w:rFonts w:ascii="Arial" w:eastAsia="Arial" w:hAnsi="Arial" w:cs="Arial"/>
                      <w:sz w:val="16"/>
                      <w:szCs w:val="16"/>
                      <w:lang w:val="pt-BR"/>
                    </w:rPr>
                    <w:t>envolvem</w:t>
                  </w:r>
                  <w:r w:rsidR="00CB09F2" w:rsidRPr="0023570E">
                    <w:rPr>
                      <w:rFonts w:ascii="Arial" w:eastAsia="Arial" w:hAnsi="Arial" w:cs="Arial"/>
                      <w:sz w:val="16"/>
                      <w:szCs w:val="16"/>
                      <w:lang w:val="pt-BR"/>
                    </w:rPr>
                    <w:t xml:space="preserve"> maiores danos para as pessoas afetadas e o</w:t>
                  </w:r>
                  <w:r w:rsidR="007244C7" w:rsidRPr="0023570E">
                    <w:rPr>
                      <w:rFonts w:ascii="Arial" w:eastAsia="Arial" w:hAnsi="Arial" w:cs="Arial"/>
                      <w:sz w:val="16"/>
                      <w:szCs w:val="16"/>
                      <w:lang w:val="pt-BR"/>
                    </w:rPr>
                    <w:t xml:space="preserve"> reporte seguro de práticas ilegais para as agências governamentais pertinentes ou equivalentes, de acordo com o que determina a lei nacional. Você também </w:t>
                  </w:r>
                  <w:r w:rsidR="00E91A85">
                    <w:rPr>
                      <w:rFonts w:ascii="Arial" w:eastAsia="Arial" w:hAnsi="Arial" w:cs="Arial"/>
                      <w:sz w:val="16"/>
                      <w:szCs w:val="16"/>
                      <w:lang w:val="pt-BR"/>
                    </w:rPr>
                    <w:t>possui</w:t>
                  </w:r>
                  <w:r w:rsidR="007244C7" w:rsidRPr="0023570E">
                    <w:rPr>
                      <w:rFonts w:ascii="Arial" w:eastAsia="Arial" w:hAnsi="Arial" w:cs="Arial"/>
                      <w:sz w:val="16"/>
                      <w:szCs w:val="16"/>
                      <w:lang w:val="pt-BR"/>
                    </w:rPr>
                    <w:t xml:space="preserve"> um sistema de resposta e monitoramento, procedimentos e políticas, escritas e ratificadas, contra do trabalho infantil, do trabalho </w:t>
                  </w:r>
                  <w:r w:rsidR="0087796C">
                    <w:rPr>
                      <w:rFonts w:ascii="Arial" w:eastAsia="Arial" w:hAnsi="Arial" w:cs="Arial"/>
                      <w:sz w:val="16"/>
                      <w:szCs w:val="16"/>
                      <w:lang w:val="pt-BR"/>
                    </w:rPr>
                    <w:t>forçado</w:t>
                  </w:r>
                  <w:r w:rsidR="007244C7" w:rsidRPr="0023570E">
                    <w:rPr>
                      <w:rFonts w:ascii="Arial" w:eastAsia="Arial" w:hAnsi="Arial" w:cs="Arial"/>
                      <w:sz w:val="16"/>
                      <w:szCs w:val="16"/>
                      <w:lang w:val="pt-BR"/>
                    </w:rPr>
                    <w:t xml:space="preserve"> e da violência baseada no gênero ou de outras formas de assédio.</w:t>
                  </w:r>
                </w:p>
                <w:p w14:paraId="729EA876" w14:textId="216492AC" w:rsidR="0087745A" w:rsidRPr="0023570E" w:rsidRDefault="0087745A" w:rsidP="00BA122F">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pt-BR"/>
                    </w:rPr>
                  </w:pPr>
                </w:p>
                <w:p w14:paraId="21BBA277" w14:textId="0B0AAE9F" w:rsidR="007244C7" w:rsidRPr="0023570E" w:rsidRDefault="007244C7" w:rsidP="00BA122F">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pt-BR"/>
                    </w:rPr>
                  </w:pPr>
                  <w:r w:rsidRPr="0023570E">
                    <w:rPr>
                      <w:rFonts w:ascii="Arial" w:eastAsia="Arial" w:hAnsi="Arial" w:cs="Arial"/>
                      <w:sz w:val="16"/>
                      <w:szCs w:val="16"/>
                      <w:lang w:val="pt-BR"/>
                    </w:rPr>
                    <w:t xml:space="preserve">Sua política pode responder de maneira individual a cada um desses casos ou estar vinculada a uma política mais ampla contra a exploração, o abuso, a </w:t>
                  </w:r>
                  <w:r w:rsidR="00A43184" w:rsidRPr="0023570E">
                    <w:rPr>
                      <w:rFonts w:ascii="Arial" w:eastAsia="Arial" w:hAnsi="Arial" w:cs="Arial"/>
                      <w:sz w:val="16"/>
                      <w:szCs w:val="16"/>
                      <w:lang w:val="pt-BR"/>
                    </w:rPr>
                    <w:t>violência</w:t>
                  </w:r>
                  <w:r w:rsidRPr="0023570E">
                    <w:rPr>
                      <w:rFonts w:ascii="Arial" w:eastAsia="Arial" w:hAnsi="Arial" w:cs="Arial"/>
                      <w:sz w:val="16"/>
                      <w:szCs w:val="16"/>
                      <w:lang w:val="pt-BR"/>
                    </w:rPr>
                    <w:t xml:space="preserve">, </w:t>
                  </w:r>
                  <w:r w:rsidR="00E91A85">
                    <w:rPr>
                      <w:rFonts w:ascii="Arial" w:eastAsia="Arial" w:hAnsi="Arial" w:cs="Arial"/>
                      <w:sz w:val="16"/>
                      <w:szCs w:val="16"/>
                      <w:lang w:val="pt-BR"/>
                    </w:rPr>
                    <w:t xml:space="preserve">ou o abandono. Uma melhor prática é que a organização desenvolva sua capacidade para entender o trabalho infantil, </w:t>
                  </w:r>
                  <w:r w:rsidRPr="0023570E">
                    <w:rPr>
                      <w:rFonts w:ascii="Arial" w:eastAsia="Arial" w:hAnsi="Arial" w:cs="Arial"/>
                      <w:sz w:val="16"/>
                      <w:szCs w:val="16"/>
                      <w:lang w:val="pt-BR"/>
                    </w:rPr>
                    <w:t xml:space="preserve">o trabalho </w:t>
                  </w:r>
                  <w:r w:rsidR="0087796C">
                    <w:rPr>
                      <w:rFonts w:ascii="Arial" w:eastAsia="Arial" w:hAnsi="Arial" w:cs="Arial"/>
                      <w:sz w:val="16"/>
                      <w:szCs w:val="16"/>
                      <w:lang w:val="pt-BR"/>
                    </w:rPr>
                    <w:t>forçado</w:t>
                  </w:r>
                  <w:r w:rsidRPr="0023570E">
                    <w:rPr>
                      <w:rFonts w:ascii="Arial" w:eastAsia="Arial" w:hAnsi="Arial" w:cs="Arial"/>
                      <w:sz w:val="16"/>
                      <w:szCs w:val="16"/>
                      <w:lang w:val="pt-BR"/>
                    </w:rPr>
                    <w:t xml:space="preserve">, a </w:t>
                  </w:r>
                  <w:r w:rsidR="00A43184" w:rsidRPr="0023570E">
                    <w:rPr>
                      <w:rFonts w:ascii="Arial" w:eastAsia="Arial" w:hAnsi="Arial" w:cs="Arial"/>
                      <w:sz w:val="16"/>
                      <w:szCs w:val="16"/>
                      <w:lang w:val="pt-BR"/>
                    </w:rPr>
                    <w:t>violência</w:t>
                  </w:r>
                  <w:r w:rsidRPr="0023570E">
                    <w:rPr>
                      <w:rFonts w:ascii="Arial" w:eastAsia="Arial" w:hAnsi="Arial" w:cs="Arial"/>
                      <w:sz w:val="16"/>
                      <w:szCs w:val="16"/>
                      <w:lang w:val="pt-BR"/>
                    </w:rPr>
                    <w:t xml:space="preserve"> </w:t>
                  </w:r>
                  <w:r w:rsidR="00A43184" w:rsidRPr="0023570E">
                    <w:rPr>
                      <w:rFonts w:ascii="Arial" w:eastAsia="Arial" w:hAnsi="Arial" w:cs="Arial"/>
                      <w:sz w:val="16"/>
                      <w:szCs w:val="16"/>
                      <w:lang w:val="pt-BR"/>
                    </w:rPr>
                    <w:t>baseada</w:t>
                  </w:r>
                  <w:r w:rsidRPr="0023570E">
                    <w:rPr>
                      <w:rFonts w:ascii="Arial" w:eastAsia="Arial" w:hAnsi="Arial" w:cs="Arial"/>
                      <w:sz w:val="16"/>
                      <w:szCs w:val="16"/>
                      <w:lang w:val="pt-BR"/>
                    </w:rPr>
                    <w:t xml:space="preserve"> no gênero e nas outras formas de </w:t>
                  </w:r>
                  <w:r w:rsidR="00A43184" w:rsidRPr="0023570E">
                    <w:rPr>
                      <w:rFonts w:ascii="Arial" w:eastAsia="Arial" w:hAnsi="Arial" w:cs="Arial"/>
                      <w:sz w:val="16"/>
                      <w:szCs w:val="16"/>
                      <w:lang w:val="pt-BR"/>
                    </w:rPr>
                    <w:t>violência</w:t>
                  </w:r>
                  <w:r w:rsidRPr="0023570E">
                    <w:rPr>
                      <w:rFonts w:ascii="Arial" w:eastAsia="Arial" w:hAnsi="Arial" w:cs="Arial"/>
                      <w:sz w:val="16"/>
                      <w:szCs w:val="16"/>
                      <w:lang w:val="pt-BR"/>
                    </w:rPr>
                    <w:t xml:space="preserve"> e </w:t>
                  </w:r>
                  <w:r w:rsidR="00A43184" w:rsidRPr="0023570E">
                    <w:rPr>
                      <w:rFonts w:ascii="Arial" w:eastAsia="Arial" w:hAnsi="Arial" w:cs="Arial"/>
                      <w:sz w:val="16"/>
                      <w:szCs w:val="16"/>
                      <w:lang w:val="pt-BR"/>
                    </w:rPr>
                    <w:t>fortaleça</w:t>
                  </w:r>
                  <w:r w:rsidRPr="0023570E">
                    <w:rPr>
                      <w:rFonts w:ascii="Arial" w:eastAsia="Arial" w:hAnsi="Arial" w:cs="Arial"/>
                      <w:sz w:val="16"/>
                      <w:szCs w:val="16"/>
                      <w:lang w:val="pt-BR"/>
                    </w:rPr>
                    <w:t xml:space="preserve"> suas possibilidades de garantir que tais danos sejam eliminados. Onde isso não for possível, recomenda-se busca apoio de </w:t>
                  </w:r>
                  <w:r w:rsidR="00A43184" w:rsidRPr="0023570E">
                    <w:rPr>
                      <w:rFonts w:ascii="Arial" w:eastAsia="Arial" w:hAnsi="Arial" w:cs="Arial"/>
                      <w:sz w:val="16"/>
                      <w:szCs w:val="16"/>
                      <w:lang w:val="pt-BR"/>
                    </w:rPr>
                    <w:t>organizações</w:t>
                  </w:r>
                  <w:r w:rsidRPr="0023570E">
                    <w:rPr>
                      <w:rFonts w:ascii="Arial" w:eastAsia="Arial" w:hAnsi="Arial" w:cs="Arial"/>
                      <w:sz w:val="16"/>
                      <w:szCs w:val="16"/>
                      <w:lang w:val="pt-BR"/>
                    </w:rPr>
                    <w:t xml:space="preserve"> locais de especialistas em direitos para proporcionar assistência à organização na eliminação deste tipo de práticas.</w:t>
                  </w:r>
                </w:p>
                <w:p w14:paraId="4BB1BE69" w14:textId="513BBCB2" w:rsidR="0087745A" w:rsidRPr="0023570E" w:rsidRDefault="0087745A" w:rsidP="00BA122F">
                  <w:pPr>
                    <w:framePr w:hSpace="141" w:wrap="around" w:vAnchor="text" w:hAnchor="text" w:x="108" w:y="1"/>
                    <w:autoSpaceDE w:val="0"/>
                    <w:autoSpaceDN w:val="0"/>
                    <w:adjustRightInd w:val="0"/>
                    <w:spacing w:after="0" w:line="240" w:lineRule="auto"/>
                    <w:suppressOverlap/>
                    <w:rPr>
                      <w:rFonts w:ascii="Arial" w:eastAsia="Arial" w:hAnsi="Arial" w:cs="Arial"/>
                      <w:sz w:val="16"/>
                      <w:szCs w:val="16"/>
                      <w:lang w:val="pt-BR"/>
                    </w:rPr>
                  </w:pPr>
                </w:p>
              </w:tc>
            </w:tr>
          </w:tbl>
          <w:p w14:paraId="327062AB" w14:textId="613A3A2C" w:rsidR="007244C7" w:rsidRPr="0023570E" w:rsidRDefault="00825E3E" w:rsidP="00406221">
            <w:pPr>
              <w:keepNext/>
              <w:keepLines/>
              <w:tabs>
                <w:tab w:val="left" w:pos="735"/>
              </w:tab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87745A" w:rsidRPr="0023570E">
              <w:rPr>
                <w:rFonts w:ascii="Arial" w:eastAsia="Arial" w:hAnsi="Arial" w:cs="Arial"/>
                <w:b/>
                <w:sz w:val="20"/>
                <w:szCs w:val="20"/>
                <w:lang w:val="pt-BR"/>
              </w:rPr>
              <w:t xml:space="preserve">: </w:t>
            </w:r>
            <w:r w:rsidR="00E91A85" w:rsidRPr="00E91A85">
              <w:rPr>
                <w:rFonts w:ascii="Arial" w:eastAsia="Arial" w:hAnsi="Arial" w:cs="Arial"/>
                <w:bCs/>
                <w:sz w:val="20"/>
                <w:szCs w:val="20"/>
                <w:lang w:val="pt-BR"/>
              </w:rPr>
              <w:t>A</w:t>
            </w:r>
            <w:r w:rsidR="007244C7" w:rsidRPr="0023570E">
              <w:rPr>
                <w:rFonts w:ascii="Arial" w:eastAsia="Arial" w:hAnsi="Arial" w:cs="Arial"/>
                <w:sz w:val="20"/>
                <w:szCs w:val="20"/>
                <w:lang w:val="pt-BR"/>
              </w:rPr>
              <w:t xml:space="preserve">s </w:t>
            </w:r>
            <w:r w:rsidR="00A43184" w:rsidRPr="0023570E">
              <w:rPr>
                <w:rFonts w:ascii="Arial" w:eastAsia="Arial" w:hAnsi="Arial" w:cs="Arial"/>
                <w:sz w:val="20"/>
                <w:szCs w:val="20"/>
                <w:lang w:val="pt-BR"/>
              </w:rPr>
              <w:t>organizações</w:t>
            </w:r>
            <w:r w:rsidR="00E91A85">
              <w:rPr>
                <w:rFonts w:ascii="Arial" w:eastAsia="Arial" w:hAnsi="Arial" w:cs="Arial"/>
                <w:sz w:val="20"/>
                <w:szCs w:val="20"/>
                <w:lang w:val="pt-BR"/>
              </w:rPr>
              <w:t xml:space="preserve"> de produtores</w:t>
            </w:r>
            <w:r w:rsidR="007244C7" w:rsidRPr="0023570E">
              <w:rPr>
                <w:rFonts w:ascii="Arial" w:eastAsia="Arial" w:hAnsi="Arial" w:cs="Arial"/>
                <w:sz w:val="20"/>
                <w:szCs w:val="20"/>
                <w:lang w:val="pt-BR"/>
              </w:rPr>
              <w:t xml:space="preserve"> e o comitê designado terão que tomar medidas e remediar caso encontrem um problema durante a </w:t>
            </w:r>
            <w:r w:rsidR="00A43184" w:rsidRPr="0023570E">
              <w:rPr>
                <w:rFonts w:ascii="Arial" w:eastAsia="Arial" w:hAnsi="Arial" w:cs="Arial"/>
                <w:sz w:val="20"/>
                <w:szCs w:val="20"/>
                <w:lang w:val="pt-BR"/>
              </w:rPr>
              <w:t>avaliação</w:t>
            </w:r>
            <w:r w:rsidR="007244C7" w:rsidRPr="0023570E">
              <w:rPr>
                <w:rFonts w:ascii="Arial" w:eastAsia="Arial" w:hAnsi="Arial" w:cs="Arial"/>
                <w:sz w:val="20"/>
                <w:szCs w:val="20"/>
                <w:lang w:val="pt-BR"/>
              </w:rPr>
              <w:t xml:space="preserve"> de risco.</w:t>
            </w:r>
          </w:p>
          <w:p w14:paraId="04AFEA1E" w14:textId="17C07E9A"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D822BC">
              <w:rPr>
                <w:rFonts w:ascii="Arial" w:eastAsia="Arial" w:hAnsi="Arial" w:cs="Arial"/>
                <w:b/>
                <w:sz w:val="20"/>
                <w:szCs w:val="20"/>
                <w:lang w:val="pt-BR"/>
              </w:rPr>
              <w:t xml:space="preserve"> 10</w:t>
            </w:r>
            <w:r w:rsidRPr="0023570E">
              <w:rPr>
                <w:rFonts w:ascii="Arial" w:eastAsia="Arial" w:hAnsi="Arial" w:cs="Arial"/>
                <w:b/>
                <w:sz w:val="20"/>
                <w:szCs w:val="20"/>
                <w:lang w:val="pt-BR"/>
              </w:rPr>
              <w:t>.  Você concorda com este requisito?</w:t>
            </w:r>
          </w:p>
          <w:p w14:paraId="6BB521CA"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1EDE389F"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4E2EF784"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400425A9" w14:textId="7ADA4EED" w:rsidR="0087745A" w:rsidRPr="0023570E" w:rsidRDefault="00BE2119" w:rsidP="00BE2119">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r w:rsidR="0087745A" w:rsidRPr="0023570E" w:rsidDel="002D5272">
              <w:rPr>
                <w:rFonts w:ascii="Arial" w:eastAsia="Arial" w:hAnsi="Arial" w:cs="Arial"/>
                <w:b/>
                <w:sz w:val="20"/>
                <w:szCs w:val="20"/>
                <w:lang w:val="pt-BR"/>
              </w:rPr>
              <w:t xml:space="preserve"> </w:t>
            </w:r>
          </w:p>
        </w:tc>
      </w:tr>
    </w:tbl>
    <w:p w14:paraId="352CF950" w14:textId="44D44E8A" w:rsidR="006B38E4" w:rsidRPr="0023570E" w:rsidRDefault="00A43184" w:rsidP="00814E77">
      <w:pPr>
        <w:pStyle w:val="Heading2"/>
        <w:numPr>
          <w:ilvl w:val="0"/>
          <w:numId w:val="12"/>
        </w:numPr>
        <w:spacing w:before="360"/>
        <w:ind w:left="714" w:hanging="357"/>
        <w:rPr>
          <w:rFonts w:ascii="Arial" w:eastAsia="Arial" w:hAnsi="Arial" w:cs="Arial"/>
          <w:b/>
          <w:color w:val="00B9E4"/>
          <w:sz w:val="24"/>
          <w:szCs w:val="24"/>
          <w:lang w:val="pt-BR"/>
        </w:rPr>
      </w:pPr>
      <w:bookmarkStart w:id="54" w:name="_Toc57047621"/>
      <w:r w:rsidRPr="0023570E">
        <w:rPr>
          <w:rFonts w:ascii="Arial" w:eastAsia="Arial" w:hAnsi="Arial" w:cs="Arial"/>
          <w:b/>
          <w:color w:val="00B9E4"/>
          <w:sz w:val="24"/>
          <w:szCs w:val="24"/>
          <w:lang w:val="pt-BR"/>
        </w:rPr>
        <w:t>Negócios</w:t>
      </w:r>
      <w:r w:rsidR="00CF53C3" w:rsidRPr="0023570E">
        <w:rPr>
          <w:rFonts w:ascii="Arial" w:eastAsia="Arial" w:hAnsi="Arial" w:cs="Arial"/>
          <w:b/>
          <w:color w:val="00B9E4"/>
          <w:sz w:val="24"/>
          <w:szCs w:val="24"/>
          <w:lang w:val="pt-BR"/>
        </w:rPr>
        <w:t xml:space="preserve"> </w:t>
      </w:r>
      <w:r w:rsidR="007244C7" w:rsidRPr="0023570E">
        <w:rPr>
          <w:rFonts w:ascii="Arial" w:eastAsia="Arial" w:hAnsi="Arial" w:cs="Arial"/>
          <w:b/>
          <w:color w:val="00B9E4"/>
          <w:sz w:val="24"/>
          <w:szCs w:val="24"/>
          <w:lang w:val="pt-BR"/>
        </w:rPr>
        <w:t>e</w:t>
      </w:r>
      <w:r w:rsidR="00CF53C3" w:rsidRPr="0023570E">
        <w:rPr>
          <w:rFonts w:ascii="Arial" w:eastAsia="Arial" w:hAnsi="Arial" w:cs="Arial"/>
          <w:b/>
          <w:color w:val="00B9E4"/>
          <w:sz w:val="24"/>
          <w:szCs w:val="24"/>
          <w:lang w:val="pt-BR"/>
        </w:rPr>
        <w:t xml:space="preserve"> </w:t>
      </w:r>
      <w:r w:rsidR="007C0D17" w:rsidRPr="0023570E">
        <w:rPr>
          <w:rFonts w:ascii="Arial" w:eastAsia="Arial" w:hAnsi="Arial" w:cs="Arial"/>
          <w:b/>
          <w:color w:val="00B9E4"/>
          <w:sz w:val="24"/>
          <w:szCs w:val="24"/>
          <w:lang w:val="pt-BR"/>
        </w:rPr>
        <w:t>d</w:t>
      </w:r>
      <w:r w:rsidR="00CF53C3" w:rsidRPr="0023570E">
        <w:rPr>
          <w:rFonts w:ascii="Arial" w:eastAsia="Arial" w:hAnsi="Arial" w:cs="Arial"/>
          <w:b/>
          <w:color w:val="00B9E4"/>
          <w:sz w:val="24"/>
          <w:szCs w:val="24"/>
          <w:lang w:val="pt-BR"/>
        </w:rPr>
        <w:t>e</w:t>
      </w:r>
      <w:bookmarkEnd w:id="50"/>
      <w:r w:rsidR="007C0D17" w:rsidRPr="0023570E">
        <w:rPr>
          <w:rFonts w:ascii="Arial" w:eastAsia="Arial" w:hAnsi="Arial" w:cs="Arial"/>
          <w:b/>
          <w:color w:val="00B9E4"/>
          <w:sz w:val="24"/>
          <w:szCs w:val="24"/>
          <w:lang w:val="pt-BR"/>
        </w:rPr>
        <w:t>s</w:t>
      </w:r>
      <w:r w:rsidR="007244C7" w:rsidRPr="0023570E">
        <w:rPr>
          <w:rFonts w:ascii="Arial" w:eastAsia="Arial" w:hAnsi="Arial" w:cs="Arial"/>
          <w:b/>
          <w:color w:val="00B9E4"/>
          <w:sz w:val="24"/>
          <w:szCs w:val="24"/>
          <w:lang w:val="pt-BR"/>
        </w:rPr>
        <w:t>envolvimento</w:t>
      </w:r>
      <w:bookmarkEnd w:id="54"/>
    </w:p>
    <w:p w14:paraId="1128D1AB" w14:textId="55289415" w:rsidR="00624D46" w:rsidRPr="0023570E" w:rsidRDefault="007244C7" w:rsidP="00414C8E">
      <w:pPr>
        <w:spacing w:line="276" w:lineRule="auto"/>
        <w:jc w:val="both"/>
        <w:rPr>
          <w:rFonts w:ascii="Arial" w:eastAsia="Arial" w:hAnsi="Arial" w:cs="Arial"/>
          <w:sz w:val="20"/>
          <w:szCs w:val="20"/>
          <w:lang w:val="pt-BR"/>
        </w:rPr>
      </w:pPr>
      <w:bookmarkStart w:id="55" w:name="_Hlk38460200"/>
      <w:r w:rsidRPr="0023570E">
        <w:rPr>
          <w:rFonts w:ascii="Arial" w:eastAsia="Arial" w:hAnsi="Arial" w:cs="Arial"/>
          <w:sz w:val="20"/>
          <w:szCs w:val="20"/>
          <w:lang w:val="pt-BR"/>
        </w:rPr>
        <w:t>O Critério de Com</w:t>
      </w:r>
      <w:r w:rsidR="00E91A85">
        <w:rPr>
          <w:rFonts w:ascii="Arial" w:eastAsia="Arial" w:hAnsi="Arial" w:cs="Arial"/>
          <w:sz w:val="20"/>
          <w:szCs w:val="20"/>
          <w:lang w:val="pt-BR"/>
        </w:rPr>
        <w:t>é</w:t>
      </w:r>
      <w:r w:rsidRPr="0023570E">
        <w:rPr>
          <w:rFonts w:ascii="Arial" w:eastAsia="Arial" w:hAnsi="Arial" w:cs="Arial"/>
          <w:sz w:val="20"/>
          <w:szCs w:val="20"/>
          <w:lang w:val="pt-BR"/>
        </w:rPr>
        <w:t xml:space="preserve">rcio Justo Fairtrade para Café complementa e define os requisitos mais específicos ou as exceções para o </w:t>
      </w:r>
      <w:r w:rsidR="00A43184" w:rsidRPr="0023570E">
        <w:rPr>
          <w:rFonts w:ascii="Arial" w:eastAsia="Arial" w:hAnsi="Arial" w:cs="Arial"/>
          <w:sz w:val="20"/>
          <w:szCs w:val="20"/>
          <w:lang w:val="pt-BR"/>
        </w:rPr>
        <w:t>Critério</w:t>
      </w:r>
      <w:r w:rsidRPr="0023570E">
        <w:rPr>
          <w:rFonts w:ascii="Arial" w:eastAsia="Arial" w:hAnsi="Arial" w:cs="Arial"/>
          <w:sz w:val="20"/>
          <w:szCs w:val="20"/>
          <w:lang w:val="pt-BR"/>
        </w:rPr>
        <w:t xml:space="preserve"> de Com</w:t>
      </w:r>
      <w:r w:rsidR="00E91A85">
        <w:rPr>
          <w:rFonts w:ascii="Arial" w:eastAsia="Arial" w:hAnsi="Arial" w:cs="Arial"/>
          <w:sz w:val="20"/>
          <w:szCs w:val="20"/>
          <w:lang w:val="pt-BR"/>
        </w:rPr>
        <w:t>é</w:t>
      </w:r>
      <w:r w:rsidRPr="0023570E">
        <w:rPr>
          <w:rFonts w:ascii="Arial" w:eastAsia="Arial" w:hAnsi="Arial" w:cs="Arial"/>
          <w:sz w:val="20"/>
          <w:szCs w:val="20"/>
          <w:lang w:val="pt-BR"/>
        </w:rPr>
        <w:t xml:space="preserve">rcio Justo Fairtrade para Comerciantes, quando necessário. Esta </w:t>
      </w:r>
      <w:r w:rsidR="00A43184" w:rsidRPr="0023570E">
        <w:rPr>
          <w:rFonts w:ascii="Arial" w:eastAsia="Arial" w:hAnsi="Arial" w:cs="Arial"/>
          <w:sz w:val="20"/>
          <w:szCs w:val="20"/>
          <w:lang w:val="pt-BR"/>
        </w:rPr>
        <w:t>seção</w:t>
      </w:r>
      <w:r w:rsidRPr="0023570E">
        <w:rPr>
          <w:rFonts w:ascii="Arial" w:eastAsia="Arial" w:hAnsi="Arial" w:cs="Arial"/>
          <w:sz w:val="20"/>
          <w:szCs w:val="20"/>
          <w:lang w:val="pt-BR"/>
        </w:rPr>
        <w:t xml:space="preserve"> apresenta uma parte dos requisitos do </w:t>
      </w:r>
      <w:r w:rsidR="00A43184" w:rsidRPr="0023570E">
        <w:rPr>
          <w:rFonts w:ascii="Arial" w:eastAsia="Arial" w:hAnsi="Arial" w:cs="Arial"/>
          <w:sz w:val="20"/>
          <w:szCs w:val="20"/>
          <w:lang w:val="pt-BR"/>
        </w:rPr>
        <w:t>Critério</w:t>
      </w:r>
      <w:r w:rsidRPr="0023570E">
        <w:rPr>
          <w:rFonts w:ascii="Arial" w:eastAsia="Arial" w:hAnsi="Arial" w:cs="Arial"/>
          <w:sz w:val="20"/>
          <w:szCs w:val="20"/>
          <w:lang w:val="pt-BR"/>
        </w:rPr>
        <w:t xml:space="preserve"> para Comerciantes e os requisitos complementares do </w:t>
      </w:r>
      <w:r w:rsidR="00A43184" w:rsidRPr="0023570E">
        <w:rPr>
          <w:rFonts w:ascii="Arial" w:eastAsia="Arial" w:hAnsi="Arial" w:cs="Arial"/>
          <w:sz w:val="20"/>
          <w:szCs w:val="20"/>
          <w:lang w:val="pt-BR"/>
        </w:rPr>
        <w:t>Critério</w:t>
      </w:r>
      <w:r w:rsidRPr="0023570E">
        <w:rPr>
          <w:rFonts w:ascii="Arial" w:eastAsia="Arial" w:hAnsi="Arial" w:cs="Arial"/>
          <w:sz w:val="20"/>
          <w:szCs w:val="20"/>
          <w:lang w:val="pt-BR"/>
        </w:rPr>
        <w:t xml:space="preserve"> de Com</w:t>
      </w:r>
      <w:r w:rsidR="00E91A85">
        <w:rPr>
          <w:rFonts w:ascii="Arial" w:eastAsia="Arial" w:hAnsi="Arial" w:cs="Arial"/>
          <w:sz w:val="20"/>
          <w:szCs w:val="20"/>
          <w:lang w:val="pt-BR"/>
        </w:rPr>
        <w:t>é</w:t>
      </w:r>
      <w:r w:rsidRPr="0023570E">
        <w:rPr>
          <w:rFonts w:ascii="Arial" w:eastAsia="Arial" w:hAnsi="Arial" w:cs="Arial"/>
          <w:sz w:val="20"/>
          <w:szCs w:val="20"/>
          <w:lang w:val="pt-BR"/>
        </w:rPr>
        <w:t>rcio Justo Fairtrade para Café.</w:t>
      </w:r>
    </w:p>
    <w:p w14:paraId="5D181A5B" w14:textId="7A33835D" w:rsidR="00D85C78" w:rsidRPr="0023570E" w:rsidRDefault="00624D46" w:rsidP="00925D18">
      <w:pPr>
        <w:pStyle w:val="Heading3"/>
        <w:numPr>
          <w:ilvl w:val="1"/>
          <w:numId w:val="12"/>
        </w:numPr>
        <w:rPr>
          <w:rFonts w:ascii="Arial" w:eastAsia="Arial" w:hAnsi="Arial" w:cs="Arial"/>
          <w:b/>
          <w:color w:val="00B9E4"/>
          <w:sz w:val="20"/>
          <w:szCs w:val="20"/>
          <w:lang w:val="pt-BR"/>
        </w:rPr>
      </w:pPr>
      <w:bookmarkStart w:id="56" w:name="_Toc40278097"/>
      <w:bookmarkStart w:id="57" w:name="_Toc57047622"/>
      <w:bookmarkEnd w:id="55"/>
      <w:r w:rsidRPr="0023570E">
        <w:rPr>
          <w:rFonts w:ascii="Arial" w:eastAsia="Arial" w:hAnsi="Arial" w:cs="Arial"/>
          <w:b/>
          <w:color w:val="00B9E4"/>
          <w:sz w:val="20"/>
          <w:szCs w:val="20"/>
          <w:lang w:val="pt-BR"/>
        </w:rPr>
        <w:t>Contra</w:t>
      </w:r>
      <w:r w:rsidR="00CF53C3" w:rsidRPr="0023570E">
        <w:rPr>
          <w:rFonts w:ascii="Arial" w:eastAsia="Arial" w:hAnsi="Arial" w:cs="Arial"/>
          <w:b/>
          <w:color w:val="00B9E4"/>
          <w:sz w:val="20"/>
          <w:szCs w:val="20"/>
          <w:lang w:val="pt-BR"/>
        </w:rPr>
        <w:t>t</w:t>
      </w:r>
      <w:r w:rsidRPr="0023570E">
        <w:rPr>
          <w:rFonts w:ascii="Arial" w:eastAsia="Arial" w:hAnsi="Arial" w:cs="Arial"/>
          <w:b/>
          <w:color w:val="00B9E4"/>
          <w:sz w:val="20"/>
          <w:szCs w:val="20"/>
          <w:lang w:val="pt-BR"/>
        </w:rPr>
        <w:t>o</w:t>
      </w:r>
      <w:r w:rsidR="00CF53C3" w:rsidRPr="0023570E">
        <w:rPr>
          <w:rFonts w:ascii="Arial" w:eastAsia="Arial" w:hAnsi="Arial" w:cs="Arial"/>
          <w:b/>
          <w:color w:val="00B9E4"/>
          <w:sz w:val="20"/>
          <w:szCs w:val="20"/>
          <w:lang w:val="pt-BR"/>
        </w:rPr>
        <w:t>s</w:t>
      </w:r>
      <w:bookmarkEnd w:id="56"/>
      <w:bookmarkEnd w:id="57"/>
    </w:p>
    <w:p w14:paraId="0686BAB9" w14:textId="5FBCCC1D" w:rsidR="006B75F6" w:rsidRPr="0023570E" w:rsidRDefault="00624D46" w:rsidP="00925D18">
      <w:pPr>
        <w:pStyle w:val="ListParagraph"/>
        <w:numPr>
          <w:ilvl w:val="2"/>
          <w:numId w:val="12"/>
        </w:numPr>
        <w:spacing w:after="0" w:line="276" w:lineRule="auto"/>
        <w:jc w:val="both"/>
        <w:rPr>
          <w:rFonts w:ascii="Arial" w:eastAsia="Arial" w:hAnsi="Arial" w:cs="Arial"/>
          <w:sz w:val="20"/>
          <w:szCs w:val="20"/>
          <w:lang w:val="pt-BR"/>
        </w:rPr>
      </w:pPr>
      <w:r w:rsidRPr="0023570E">
        <w:rPr>
          <w:rFonts w:ascii="Arial" w:hAnsi="Arial" w:cs="Arial"/>
          <w:b/>
          <w:color w:val="00B9E4"/>
          <w:sz w:val="20"/>
          <w:lang w:val="pt-BR"/>
        </w:rPr>
        <w:t>P</w:t>
      </w:r>
      <w:r w:rsidR="007244C7" w:rsidRPr="0023570E">
        <w:rPr>
          <w:rFonts w:ascii="Arial" w:hAnsi="Arial" w:cs="Arial"/>
          <w:b/>
          <w:color w:val="00B9E4"/>
          <w:sz w:val="20"/>
          <w:lang w:val="pt-BR"/>
        </w:rPr>
        <w:t>apel d</w:t>
      </w:r>
      <w:r w:rsidR="00A43184" w:rsidRPr="0023570E">
        <w:rPr>
          <w:rFonts w:ascii="Arial" w:hAnsi="Arial" w:cs="Arial"/>
          <w:b/>
          <w:color w:val="00B9E4"/>
          <w:sz w:val="20"/>
          <w:lang w:val="pt-BR"/>
        </w:rPr>
        <w:t>os prestadores</w:t>
      </w:r>
      <w:r w:rsidR="007244C7" w:rsidRPr="0023570E">
        <w:rPr>
          <w:rFonts w:ascii="Arial" w:hAnsi="Arial" w:cs="Arial"/>
          <w:b/>
          <w:color w:val="00B9E4"/>
          <w:sz w:val="20"/>
          <w:lang w:val="pt-BR"/>
        </w:rPr>
        <w:t xml:space="preserve"> de </w:t>
      </w:r>
      <w:r w:rsidR="00A43184" w:rsidRPr="0023570E">
        <w:rPr>
          <w:rFonts w:ascii="Arial" w:hAnsi="Arial" w:cs="Arial"/>
          <w:b/>
          <w:color w:val="00B9E4"/>
          <w:sz w:val="20"/>
          <w:lang w:val="pt-BR"/>
        </w:rPr>
        <w:t>serviços</w:t>
      </w:r>
      <w:r w:rsidRPr="0023570E">
        <w:rPr>
          <w:rFonts w:ascii="Arial" w:hAnsi="Arial" w:cs="Arial"/>
          <w:b/>
          <w:color w:val="00B9E4"/>
          <w:sz w:val="20"/>
          <w:lang w:val="pt-BR"/>
        </w:rPr>
        <w:t xml:space="preserve"> de </w:t>
      </w:r>
      <w:r w:rsidR="00A43184" w:rsidRPr="0023570E">
        <w:rPr>
          <w:rFonts w:ascii="Arial" w:hAnsi="Arial" w:cs="Arial"/>
          <w:b/>
          <w:color w:val="00B9E4"/>
          <w:sz w:val="20"/>
          <w:lang w:val="pt-BR"/>
        </w:rPr>
        <w:t>exportação</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369AB" w:rsidRPr="00BA122F" w14:paraId="0269CEC4" w14:textId="77777777" w:rsidTr="00492FD2">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C8864" w14:textId="1522E3D4" w:rsidR="00386E4F" w:rsidRPr="0023570E" w:rsidRDefault="007244C7" w:rsidP="00E91A85">
            <w:pPr>
              <w:keepNext/>
              <w:keepLines/>
              <w:tabs>
                <w:tab w:val="left" w:pos="735"/>
              </w:tabs>
              <w:spacing w:before="120" w:after="120" w:line="276" w:lineRule="auto"/>
              <w:ind w:left="60"/>
              <w:jc w:val="both"/>
              <w:rPr>
                <w:rFonts w:ascii="Arial" w:eastAsia="Arial" w:hAnsi="Arial" w:cs="Arial"/>
                <w:b/>
                <w:sz w:val="20"/>
                <w:szCs w:val="20"/>
                <w:lang w:val="pt-BR"/>
              </w:rPr>
            </w:pPr>
            <w:r w:rsidRPr="0023570E">
              <w:rPr>
                <w:rFonts w:ascii="Arial" w:eastAsia="Arial" w:hAnsi="Arial" w:cs="Arial"/>
                <w:b/>
                <w:sz w:val="20"/>
                <w:szCs w:val="20"/>
                <w:lang w:val="pt-BR"/>
              </w:rPr>
              <w:t>A proposta</w:t>
            </w:r>
            <w:r w:rsidR="00E91A85">
              <w:rPr>
                <w:rFonts w:ascii="Arial" w:eastAsia="Arial" w:hAnsi="Arial" w:cs="Arial"/>
                <w:b/>
                <w:sz w:val="20"/>
                <w:szCs w:val="20"/>
                <w:lang w:val="pt-BR"/>
              </w:rPr>
              <w:t xml:space="preserve"> pretende</w:t>
            </w:r>
            <w:r w:rsidR="00386E4F" w:rsidRPr="0023570E">
              <w:rPr>
                <w:rFonts w:ascii="Arial" w:eastAsia="Arial" w:hAnsi="Arial" w:cs="Arial"/>
                <w:b/>
                <w:sz w:val="20"/>
                <w:szCs w:val="20"/>
                <w:lang w:val="pt-BR"/>
              </w:rPr>
              <w:t xml:space="preserve">: </w:t>
            </w:r>
            <w:r w:rsidR="00E91A85">
              <w:rPr>
                <w:rFonts w:ascii="Arial" w:eastAsia="Arial" w:hAnsi="Arial" w:cs="Arial"/>
                <w:sz w:val="20"/>
                <w:szCs w:val="20"/>
                <w:lang w:val="pt-BR"/>
              </w:rPr>
              <w:t>E</w:t>
            </w:r>
            <w:r w:rsidR="004064D8" w:rsidRPr="0023570E">
              <w:rPr>
                <w:rFonts w:ascii="Arial" w:eastAsia="Arial" w:hAnsi="Arial" w:cs="Arial"/>
                <w:sz w:val="20"/>
                <w:szCs w:val="20"/>
                <w:lang w:val="pt-BR"/>
              </w:rPr>
              <w:t>mpo</w:t>
            </w:r>
            <w:r w:rsidRPr="0023570E">
              <w:rPr>
                <w:rFonts w:ascii="Arial" w:eastAsia="Arial" w:hAnsi="Arial" w:cs="Arial"/>
                <w:sz w:val="20"/>
                <w:szCs w:val="20"/>
                <w:lang w:val="pt-BR"/>
              </w:rPr>
              <w:t xml:space="preserve">derar </w:t>
            </w:r>
            <w:r w:rsidR="00624D46" w:rsidRPr="0023570E">
              <w:rPr>
                <w:rFonts w:ascii="Arial" w:eastAsia="Arial" w:hAnsi="Arial" w:cs="Arial"/>
                <w:sz w:val="20"/>
                <w:szCs w:val="20"/>
                <w:lang w:val="pt-BR"/>
              </w:rPr>
              <w:t>as OPP</w:t>
            </w:r>
            <w:r w:rsidR="004064D8" w:rsidRPr="0023570E">
              <w:rPr>
                <w:rFonts w:ascii="Arial" w:eastAsia="Arial" w:hAnsi="Arial" w:cs="Arial"/>
                <w:sz w:val="20"/>
                <w:szCs w:val="20"/>
                <w:lang w:val="pt-BR"/>
              </w:rPr>
              <w:t xml:space="preserve">, </w:t>
            </w:r>
            <w:r w:rsidRPr="0023570E">
              <w:rPr>
                <w:rFonts w:ascii="Arial" w:eastAsia="Arial" w:hAnsi="Arial" w:cs="Arial"/>
                <w:sz w:val="20"/>
                <w:szCs w:val="20"/>
                <w:lang w:val="pt-BR"/>
              </w:rPr>
              <w:t xml:space="preserve">encurtar as cadeias de fornecimento e </w:t>
            </w:r>
            <w:r w:rsidR="000A51C1" w:rsidRPr="0023570E">
              <w:rPr>
                <w:rFonts w:ascii="Arial" w:eastAsia="Arial" w:hAnsi="Arial" w:cs="Arial"/>
                <w:sz w:val="20"/>
                <w:szCs w:val="20"/>
                <w:lang w:val="pt-BR"/>
              </w:rPr>
              <w:t>torná</w:t>
            </w:r>
            <w:r w:rsidRPr="0023570E">
              <w:rPr>
                <w:rFonts w:ascii="Arial" w:eastAsia="Arial" w:hAnsi="Arial" w:cs="Arial"/>
                <w:sz w:val="20"/>
                <w:szCs w:val="20"/>
                <w:lang w:val="pt-BR"/>
              </w:rPr>
              <w:t xml:space="preserve">-las mais transparentes, fomentando os compromissos a longo prazo e eliminando as práticas comerciais injustas. Atualmente, os exportadores podem atuar </w:t>
            </w:r>
            <w:r w:rsidR="000A51C1" w:rsidRPr="0023570E">
              <w:rPr>
                <w:rFonts w:ascii="Arial" w:eastAsia="Arial" w:hAnsi="Arial" w:cs="Arial"/>
                <w:sz w:val="20"/>
                <w:szCs w:val="20"/>
                <w:lang w:val="pt-BR"/>
              </w:rPr>
              <w:t xml:space="preserve">seja </w:t>
            </w:r>
            <w:r w:rsidR="00344F8F" w:rsidRPr="0023570E">
              <w:rPr>
                <w:rFonts w:ascii="Arial" w:eastAsia="Arial" w:hAnsi="Arial" w:cs="Arial"/>
                <w:sz w:val="20"/>
                <w:szCs w:val="20"/>
                <w:lang w:val="pt-BR"/>
              </w:rPr>
              <w:t>como</w:t>
            </w:r>
            <w:r w:rsidR="002D7ED7" w:rsidRPr="0023570E">
              <w:rPr>
                <w:rFonts w:ascii="Arial" w:eastAsia="Arial" w:hAnsi="Arial" w:cs="Arial"/>
                <w:sz w:val="20"/>
                <w:szCs w:val="20"/>
                <w:lang w:val="pt-BR"/>
              </w:rPr>
              <w:t xml:space="preserve"> pa</w:t>
            </w:r>
            <w:r w:rsidR="00344F8F" w:rsidRPr="0023570E">
              <w:rPr>
                <w:rFonts w:ascii="Arial" w:eastAsia="Arial" w:hAnsi="Arial" w:cs="Arial"/>
                <w:sz w:val="20"/>
                <w:szCs w:val="20"/>
                <w:lang w:val="pt-BR"/>
              </w:rPr>
              <w:t>gado</w:t>
            </w:r>
            <w:r w:rsidR="002D7ED7" w:rsidRPr="0023570E">
              <w:rPr>
                <w:rFonts w:ascii="Arial" w:eastAsia="Arial" w:hAnsi="Arial" w:cs="Arial"/>
                <w:sz w:val="20"/>
                <w:szCs w:val="20"/>
                <w:lang w:val="pt-BR"/>
              </w:rPr>
              <w:t>r</w:t>
            </w:r>
            <w:r w:rsidR="002D7ED7" w:rsidRPr="0023570E">
              <w:rPr>
                <w:rStyle w:val="FootnoteReference"/>
                <w:rFonts w:ascii="Arial" w:eastAsia="Arial" w:hAnsi="Arial" w:cs="Arial"/>
                <w:sz w:val="20"/>
                <w:szCs w:val="20"/>
                <w:lang w:val="pt-BR"/>
              </w:rPr>
              <w:footnoteReference w:id="4"/>
            </w:r>
            <w:r w:rsidR="00344F8F" w:rsidRPr="0023570E">
              <w:rPr>
                <w:rFonts w:ascii="Arial" w:eastAsia="Arial" w:hAnsi="Arial" w:cs="Arial"/>
                <w:sz w:val="20"/>
                <w:szCs w:val="20"/>
                <w:lang w:val="pt-BR"/>
              </w:rPr>
              <w:t>, se</w:t>
            </w:r>
            <w:r w:rsidR="000A51C1" w:rsidRPr="0023570E">
              <w:rPr>
                <w:rFonts w:ascii="Arial" w:eastAsia="Arial" w:hAnsi="Arial" w:cs="Arial"/>
                <w:sz w:val="20"/>
                <w:szCs w:val="20"/>
                <w:lang w:val="pt-BR"/>
              </w:rPr>
              <w:t>j</w:t>
            </w:r>
            <w:r w:rsidR="00344F8F" w:rsidRPr="0023570E">
              <w:rPr>
                <w:rFonts w:ascii="Arial" w:eastAsia="Arial" w:hAnsi="Arial" w:cs="Arial"/>
                <w:sz w:val="20"/>
                <w:szCs w:val="20"/>
                <w:lang w:val="pt-BR"/>
              </w:rPr>
              <w:t>a</w:t>
            </w:r>
            <w:r w:rsidR="00DF2466" w:rsidRPr="0023570E">
              <w:rPr>
                <w:rFonts w:ascii="Arial" w:eastAsia="Arial" w:hAnsi="Arial" w:cs="Arial"/>
                <w:sz w:val="20"/>
                <w:szCs w:val="20"/>
                <w:lang w:val="pt-BR"/>
              </w:rPr>
              <w:t xml:space="preserve"> </w:t>
            </w:r>
            <w:r w:rsidR="00344F8F" w:rsidRPr="0023570E">
              <w:rPr>
                <w:rFonts w:ascii="Arial" w:eastAsia="Arial" w:hAnsi="Arial" w:cs="Arial"/>
                <w:sz w:val="20"/>
                <w:szCs w:val="20"/>
                <w:lang w:val="pt-BR"/>
              </w:rPr>
              <w:t>como</w:t>
            </w:r>
            <w:r w:rsidR="002D7ED7" w:rsidRPr="0023570E">
              <w:rPr>
                <w:rFonts w:ascii="Arial" w:eastAsia="Arial" w:hAnsi="Arial" w:cs="Arial"/>
                <w:sz w:val="20"/>
                <w:szCs w:val="20"/>
                <w:lang w:val="pt-BR"/>
              </w:rPr>
              <w:t xml:space="preserve"> </w:t>
            </w:r>
            <w:r w:rsidR="00344F8F" w:rsidRPr="0023570E">
              <w:rPr>
                <w:rFonts w:ascii="Arial" w:eastAsia="Arial" w:hAnsi="Arial" w:cs="Arial"/>
                <w:sz w:val="20"/>
                <w:szCs w:val="20"/>
                <w:lang w:val="pt-BR"/>
              </w:rPr>
              <w:t>transmi</w:t>
            </w:r>
            <w:r w:rsidR="000A51C1" w:rsidRPr="0023570E">
              <w:rPr>
                <w:rFonts w:ascii="Arial" w:eastAsia="Arial" w:hAnsi="Arial" w:cs="Arial"/>
                <w:sz w:val="20"/>
                <w:szCs w:val="20"/>
                <w:lang w:val="pt-BR"/>
              </w:rPr>
              <w:t>s</w:t>
            </w:r>
            <w:r w:rsidR="00344F8F" w:rsidRPr="0023570E">
              <w:rPr>
                <w:rFonts w:ascii="Arial" w:eastAsia="Arial" w:hAnsi="Arial" w:cs="Arial"/>
                <w:sz w:val="20"/>
                <w:szCs w:val="20"/>
                <w:lang w:val="pt-BR"/>
              </w:rPr>
              <w:t>s</w:t>
            </w:r>
            <w:r w:rsidR="002D7ED7" w:rsidRPr="0023570E">
              <w:rPr>
                <w:rFonts w:ascii="Arial" w:eastAsia="Arial" w:hAnsi="Arial" w:cs="Arial"/>
                <w:sz w:val="20"/>
                <w:szCs w:val="20"/>
                <w:lang w:val="pt-BR"/>
              </w:rPr>
              <w:t>or</w:t>
            </w:r>
            <w:r w:rsidR="002D7ED7" w:rsidRPr="0023570E">
              <w:rPr>
                <w:rStyle w:val="FootnoteReference"/>
                <w:rFonts w:ascii="Arial" w:eastAsia="Arial" w:hAnsi="Arial" w:cs="Arial"/>
                <w:sz w:val="20"/>
                <w:szCs w:val="20"/>
                <w:lang w:val="pt-BR"/>
              </w:rPr>
              <w:footnoteReference w:id="5"/>
            </w:r>
            <w:r w:rsidR="00257F65" w:rsidRPr="0023570E">
              <w:rPr>
                <w:rFonts w:ascii="Arial" w:eastAsia="Arial" w:hAnsi="Arial" w:cs="Arial"/>
                <w:sz w:val="20"/>
                <w:szCs w:val="20"/>
                <w:lang w:val="pt-BR"/>
              </w:rPr>
              <w:t xml:space="preserve"> o</w:t>
            </w:r>
            <w:r w:rsidR="000A51C1" w:rsidRPr="0023570E">
              <w:rPr>
                <w:rFonts w:ascii="Arial" w:eastAsia="Arial" w:hAnsi="Arial" w:cs="Arial"/>
                <w:sz w:val="20"/>
                <w:szCs w:val="20"/>
                <w:lang w:val="pt-BR"/>
              </w:rPr>
              <w:t xml:space="preserve">u </w:t>
            </w:r>
            <w:r w:rsidR="000A51C1" w:rsidRPr="00E91A85">
              <w:rPr>
                <w:rFonts w:ascii="Arial" w:eastAsia="Arial" w:hAnsi="Arial" w:cs="Arial"/>
                <w:sz w:val="20"/>
                <w:szCs w:val="20"/>
                <w:lang w:val="pt-BR"/>
              </w:rPr>
              <w:t>não têm</w:t>
            </w:r>
            <w:r w:rsidR="000A51C1" w:rsidRPr="0023570E">
              <w:rPr>
                <w:rFonts w:ascii="Arial" w:eastAsia="Arial" w:hAnsi="Arial" w:cs="Arial"/>
                <w:sz w:val="20"/>
                <w:szCs w:val="20"/>
                <w:lang w:val="pt-BR"/>
              </w:rPr>
              <w:t xml:space="preserve"> um papel definido nos contratos. A deficiência desta configuração fica evidente quando os exportadores atuam como pagadores, a transação auditada termina aí, deixando uma brecha de transparência </w:t>
            </w:r>
            <w:r w:rsidR="00E91A85">
              <w:rPr>
                <w:rFonts w:ascii="Arial" w:eastAsia="Arial" w:hAnsi="Arial" w:cs="Arial"/>
                <w:sz w:val="20"/>
                <w:szCs w:val="20"/>
                <w:lang w:val="pt-BR"/>
              </w:rPr>
              <w:t>entre a</w:t>
            </w:r>
            <w:r w:rsidR="000A51C1" w:rsidRPr="0023570E">
              <w:rPr>
                <w:rFonts w:ascii="Arial" w:eastAsia="Arial" w:hAnsi="Arial" w:cs="Arial"/>
                <w:sz w:val="20"/>
                <w:szCs w:val="20"/>
                <w:lang w:val="pt-BR"/>
              </w:rPr>
              <w:t xml:space="preserve"> OPP e o próximo comprador, o qual </w:t>
            </w:r>
            <w:r w:rsidR="00D73C61" w:rsidRPr="0023570E">
              <w:rPr>
                <w:rFonts w:ascii="Arial" w:eastAsia="Arial" w:hAnsi="Arial" w:cs="Arial"/>
                <w:sz w:val="20"/>
                <w:szCs w:val="20"/>
                <w:lang w:val="pt-BR"/>
              </w:rPr>
              <w:t>constitui</w:t>
            </w:r>
            <w:r w:rsidR="000A51C1" w:rsidRPr="0023570E">
              <w:rPr>
                <w:rFonts w:ascii="Arial" w:eastAsia="Arial" w:hAnsi="Arial" w:cs="Arial"/>
                <w:sz w:val="20"/>
                <w:szCs w:val="20"/>
                <w:lang w:val="pt-BR"/>
              </w:rPr>
              <w:t xml:space="preserve"> uma brecha importa</w:t>
            </w:r>
            <w:r w:rsidR="00E91A85">
              <w:rPr>
                <w:rFonts w:ascii="Arial" w:eastAsia="Arial" w:hAnsi="Arial" w:cs="Arial"/>
                <w:sz w:val="20"/>
                <w:szCs w:val="20"/>
                <w:lang w:val="pt-BR"/>
              </w:rPr>
              <w:t>nte</w:t>
            </w:r>
            <w:r w:rsidR="000A51C1" w:rsidRPr="0023570E">
              <w:rPr>
                <w:rFonts w:ascii="Arial" w:eastAsia="Arial" w:hAnsi="Arial" w:cs="Arial"/>
                <w:sz w:val="20"/>
                <w:szCs w:val="20"/>
                <w:lang w:val="pt-BR"/>
              </w:rPr>
              <w:t xml:space="preserve"> para as OPP e os comprado</w:t>
            </w:r>
            <w:r w:rsidR="00E91A85">
              <w:rPr>
                <w:rFonts w:ascii="Arial" w:eastAsia="Arial" w:hAnsi="Arial" w:cs="Arial"/>
                <w:sz w:val="20"/>
                <w:szCs w:val="20"/>
                <w:lang w:val="pt-BR"/>
              </w:rPr>
              <w:t>res</w:t>
            </w:r>
            <w:r w:rsidR="000A51C1" w:rsidRPr="0023570E">
              <w:rPr>
                <w:rFonts w:ascii="Arial" w:eastAsia="Arial" w:hAnsi="Arial" w:cs="Arial"/>
                <w:sz w:val="20"/>
                <w:szCs w:val="20"/>
                <w:lang w:val="pt-BR"/>
              </w:rPr>
              <w:t xml:space="preserve"> na hora de identificar destino e origem, respectivamente. Além disso, o propósito é esclarecer e definir o papel dos </w:t>
            </w:r>
            <w:r w:rsidR="00E91A85">
              <w:rPr>
                <w:rFonts w:ascii="Arial" w:eastAsia="Arial" w:hAnsi="Arial" w:cs="Arial"/>
                <w:sz w:val="20"/>
                <w:szCs w:val="20"/>
                <w:lang w:val="pt-BR"/>
              </w:rPr>
              <w:t>prestadore</w:t>
            </w:r>
            <w:r w:rsidR="000A51C1" w:rsidRPr="0023570E">
              <w:rPr>
                <w:rFonts w:ascii="Arial" w:eastAsia="Arial" w:hAnsi="Arial" w:cs="Arial"/>
                <w:sz w:val="20"/>
                <w:szCs w:val="20"/>
                <w:lang w:val="pt-BR"/>
              </w:rPr>
              <w:t xml:space="preserve">s de serviços de exportação de acordo a definição por produto do Anexo 1 </w:t>
            </w:r>
            <w:r w:rsidR="00D73C61" w:rsidRPr="0023570E">
              <w:rPr>
                <w:rFonts w:ascii="Arial" w:eastAsia="Arial" w:hAnsi="Arial" w:cs="Arial"/>
                <w:sz w:val="20"/>
                <w:szCs w:val="20"/>
                <w:lang w:val="pt-BR"/>
              </w:rPr>
              <w:t>do</w:t>
            </w:r>
            <w:r w:rsidR="000A51C1" w:rsidRPr="0023570E">
              <w:rPr>
                <w:rFonts w:ascii="Arial" w:eastAsia="Arial" w:hAnsi="Arial" w:cs="Arial"/>
                <w:sz w:val="20"/>
                <w:szCs w:val="20"/>
                <w:lang w:val="pt-BR"/>
              </w:rPr>
              <w:t xml:space="preserve"> </w:t>
            </w:r>
            <w:r w:rsidR="00D73C61" w:rsidRPr="0023570E">
              <w:rPr>
                <w:rFonts w:ascii="Arial" w:eastAsia="Arial" w:hAnsi="Arial" w:cs="Arial"/>
                <w:sz w:val="20"/>
                <w:szCs w:val="20"/>
                <w:lang w:val="pt-BR"/>
              </w:rPr>
              <w:t>Critério</w:t>
            </w:r>
            <w:r w:rsidR="000A51C1" w:rsidRPr="0023570E">
              <w:rPr>
                <w:rFonts w:ascii="Arial" w:eastAsia="Arial" w:hAnsi="Arial" w:cs="Arial"/>
                <w:sz w:val="20"/>
                <w:szCs w:val="20"/>
                <w:lang w:val="pt-BR"/>
              </w:rPr>
              <w:t xml:space="preserve"> para Comerciantes, possibilitando acordos contratuais mais transparente</w:t>
            </w:r>
            <w:r w:rsidR="00B50566" w:rsidRPr="0023570E">
              <w:rPr>
                <w:rFonts w:ascii="Arial" w:eastAsia="Arial" w:hAnsi="Arial" w:cs="Arial"/>
                <w:sz w:val="20"/>
                <w:szCs w:val="20"/>
                <w:lang w:val="pt-BR"/>
              </w:rPr>
              <w:t xml:space="preserve">s, bem como o pagamento do </w:t>
            </w:r>
            <w:r w:rsidR="00D73C61" w:rsidRPr="0023570E">
              <w:rPr>
                <w:rFonts w:ascii="Arial" w:eastAsia="Arial" w:hAnsi="Arial" w:cs="Arial"/>
                <w:sz w:val="20"/>
                <w:szCs w:val="20"/>
                <w:lang w:val="pt-BR"/>
              </w:rPr>
              <w:t>preço</w:t>
            </w:r>
            <w:r w:rsidR="000A51C1" w:rsidRPr="0023570E">
              <w:rPr>
                <w:rFonts w:ascii="Arial" w:eastAsia="Arial" w:hAnsi="Arial" w:cs="Arial"/>
                <w:sz w:val="20"/>
                <w:szCs w:val="20"/>
                <w:lang w:val="pt-BR"/>
              </w:rPr>
              <w:t xml:space="preserve"> e do </w:t>
            </w:r>
            <w:r w:rsidR="00E91A85">
              <w:rPr>
                <w:rFonts w:ascii="Arial" w:eastAsia="Arial" w:hAnsi="Arial" w:cs="Arial"/>
                <w:sz w:val="20"/>
                <w:szCs w:val="20"/>
                <w:lang w:val="pt-BR"/>
              </w:rPr>
              <w:t>P</w:t>
            </w:r>
            <w:r w:rsidR="00D73C61" w:rsidRPr="0023570E">
              <w:rPr>
                <w:rFonts w:ascii="Arial" w:eastAsia="Arial" w:hAnsi="Arial" w:cs="Arial"/>
                <w:sz w:val="20"/>
                <w:szCs w:val="20"/>
                <w:lang w:val="pt-BR"/>
              </w:rPr>
              <w:t>rêmio</w:t>
            </w:r>
            <w:r w:rsidR="000A51C1" w:rsidRPr="0023570E">
              <w:rPr>
                <w:rFonts w:ascii="Arial" w:eastAsia="Arial" w:hAnsi="Arial" w:cs="Arial"/>
                <w:sz w:val="20"/>
                <w:szCs w:val="20"/>
                <w:lang w:val="pt-BR"/>
              </w:rPr>
              <w:t xml:space="preserve"> </w:t>
            </w:r>
            <w:r w:rsidR="000A51C1" w:rsidRPr="00E91A85">
              <w:rPr>
                <w:rFonts w:ascii="Arial" w:eastAsia="Arial" w:hAnsi="Arial" w:cs="Arial"/>
                <w:sz w:val="20"/>
                <w:szCs w:val="20"/>
                <w:lang w:val="pt-BR"/>
              </w:rPr>
              <w:t xml:space="preserve">nas cadeias de fornecimento do </w:t>
            </w:r>
            <w:r w:rsidR="00A43184" w:rsidRPr="00E91A85">
              <w:rPr>
                <w:rFonts w:ascii="Arial" w:eastAsia="Arial" w:hAnsi="Arial" w:cs="Arial"/>
                <w:sz w:val="20"/>
                <w:szCs w:val="20"/>
                <w:lang w:val="pt-BR"/>
              </w:rPr>
              <w:t>café Fairtrade</w:t>
            </w:r>
            <w:r w:rsidR="000A51C1" w:rsidRPr="00E91A85">
              <w:rPr>
                <w:rFonts w:ascii="Arial" w:eastAsia="Arial" w:hAnsi="Arial" w:cs="Arial"/>
                <w:sz w:val="20"/>
                <w:szCs w:val="20"/>
                <w:lang w:val="pt-BR"/>
              </w:rPr>
              <w:t>.</w:t>
            </w:r>
            <w:r w:rsidR="00B50566" w:rsidRPr="00E91A85">
              <w:rPr>
                <w:rFonts w:ascii="Arial" w:eastAsia="Arial" w:hAnsi="Arial" w:cs="Arial"/>
                <w:sz w:val="20"/>
                <w:szCs w:val="20"/>
                <w:lang w:val="pt-BR"/>
              </w:rPr>
              <w:t xml:space="preserve"> Ao mesmo tempo, isso pode beneficiar potencialmente aos </w:t>
            </w:r>
            <w:r w:rsidR="00E91A85" w:rsidRPr="00E91A85">
              <w:rPr>
                <w:rFonts w:ascii="Arial" w:eastAsia="Arial" w:hAnsi="Arial" w:cs="Arial"/>
                <w:sz w:val="20"/>
                <w:szCs w:val="20"/>
                <w:lang w:val="pt-BR"/>
              </w:rPr>
              <w:t>prestadores</w:t>
            </w:r>
            <w:r w:rsidR="00B50566" w:rsidRPr="00E91A85">
              <w:rPr>
                <w:rFonts w:ascii="Arial" w:eastAsia="Arial" w:hAnsi="Arial" w:cs="Arial"/>
                <w:sz w:val="20"/>
                <w:szCs w:val="20"/>
                <w:lang w:val="pt-BR"/>
              </w:rPr>
              <w:t xml:space="preserve"> de serviços de exportação devido ao aumento da </w:t>
            </w:r>
            <w:r w:rsidR="00D73C61" w:rsidRPr="00E91A85">
              <w:rPr>
                <w:rFonts w:ascii="Arial" w:eastAsia="Arial" w:hAnsi="Arial" w:cs="Arial"/>
                <w:sz w:val="20"/>
                <w:szCs w:val="20"/>
                <w:lang w:val="pt-BR"/>
              </w:rPr>
              <w:t>transparência</w:t>
            </w:r>
            <w:r w:rsidR="00B50566" w:rsidRPr="00E91A85">
              <w:rPr>
                <w:rFonts w:ascii="Arial" w:eastAsia="Arial" w:hAnsi="Arial" w:cs="Arial"/>
                <w:sz w:val="20"/>
                <w:szCs w:val="20"/>
                <w:lang w:val="pt-BR"/>
              </w:rPr>
              <w:t xml:space="preserve"> e aos riscos compartilhados com os </w:t>
            </w:r>
            <w:r w:rsidR="00A43184" w:rsidRPr="00E91A85">
              <w:rPr>
                <w:rFonts w:ascii="Arial" w:eastAsia="Arial" w:hAnsi="Arial" w:cs="Arial"/>
                <w:sz w:val="20"/>
                <w:szCs w:val="20"/>
                <w:lang w:val="pt-BR"/>
              </w:rPr>
              <w:t>compradores Fairtrade</w:t>
            </w:r>
            <w:r w:rsidR="00B50566" w:rsidRPr="00E91A85">
              <w:rPr>
                <w:rFonts w:ascii="Arial" w:eastAsia="Arial" w:hAnsi="Arial" w:cs="Arial"/>
                <w:sz w:val="20"/>
                <w:szCs w:val="20"/>
                <w:lang w:val="pt-BR"/>
              </w:rPr>
              <w:t>.</w:t>
            </w:r>
            <w:r w:rsidR="00386E4F" w:rsidRPr="0023570E">
              <w:rPr>
                <w:rFonts w:ascii="Arial" w:eastAsia="Arial" w:hAnsi="Arial" w:cs="Arial"/>
                <w:sz w:val="20"/>
                <w:szCs w:val="20"/>
                <w:lang w:val="pt-BR"/>
              </w:rPr>
              <w:t xml:space="preserve"> </w:t>
            </w:r>
          </w:p>
          <w:p w14:paraId="75B89296" w14:textId="17ABD34D" w:rsidR="00386E4F" w:rsidRPr="0023570E" w:rsidRDefault="00B54BF1" w:rsidP="00492FD2">
            <w:pPr>
              <w:keepNext/>
              <w:keepLines/>
              <w:spacing w:before="120" w:after="120" w:line="276" w:lineRule="auto"/>
              <w:jc w:val="both"/>
              <w:rPr>
                <w:rFonts w:ascii="Arial" w:eastAsia="Arial" w:hAnsi="Arial" w:cs="Arial"/>
                <w:b/>
                <w:color w:val="00B9E4" w:themeColor="text1"/>
                <w:sz w:val="20"/>
                <w:szCs w:val="20"/>
                <w:lang w:val="pt-BR"/>
              </w:rPr>
            </w:pPr>
            <w:r w:rsidRPr="0023570E">
              <w:rPr>
                <w:rFonts w:ascii="Arial" w:eastAsia="Arial" w:hAnsi="Arial" w:cs="Arial"/>
                <w:b/>
                <w:color w:val="00B9E4" w:themeColor="text1"/>
                <w:sz w:val="20"/>
                <w:szCs w:val="20"/>
                <w:lang w:val="pt-BR"/>
              </w:rPr>
              <w:t>Op</w:t>
            </w:r>
            <w:r w:rsidR="00B50566" w:rsidRPr="0023570E">
              <w:rPr>
                <w:rFonts w:ascii="Arial" w:eastAsia="Arial" w:hAnsi="Arial" w:cs="Arial"/>
                <w:b/>
                <w:color w:val="00B9E4" w:themeColor="text1"/>
                <w:sz w:val="20"/>
                <w:szCs w:val="20"/>
                <w:lang w:val="pt-BR"/>
              </w:rPr>
              <w:t>ção</w:t>
            </w:r>
            <w:r w:rsidR="00386E4F" w:rsidRPr="0023570E">
              <w:rPr>
                <w:rFonts w:ascii="Arial" w:eastAsia="Arial" w:hAnsi="Arial" w:cs="Arial"/>
                <w:b/>
                <w:color w:val="00B9E4" w:themeColor="text1"/>
                <w:sz w:val="20"/>
                <w:szCs w:val="20"/>
                <w:lang w:val="pt-BR"/>
              </w:rPr>
              <w:t xml:space="preserve"> 1:</w:t>
            </w:r>
          </w:p>
          <w:tbl>
            <w:tblPr>
              <w:tblW w:w="8898" w:type="dxa"/>
              <w:tblLook w:val="04A0" w:firstRow="1" w:lastRow="0" w:firstColumn="1" w:lastColumn="0" w:noHBand="0" w:noVBand="1"/>
            </w:tblPr>
            <w:tblGrid>
              <w:gridCol w:w="872"/>
              <w:gridCol w:w="8026"/>
            </w:tblGrid>
            <w:tr w:rsidR="009369AB" w:rsidRPr="00BA122F" w14:paraId="291FCF1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5919" w14:textId="1AAB1161" w:rsidR="009369AB" w:rsidRPr="0023570E" w:rsidRDefault="00B54BF1"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D784" w14:textId="5964AC53" w:rsidR="009369AB" w:rsidRPr="00D822BC" w:rsidRDefault="0027325F" w:rsidP="00BA122F">
                  <w:pPr>
                    <w:keepNext/>
                    <w:keepLines/>
                    <w:framePr w:hSpace="141" w:wrap="around" w:vAnchor="text" w:hAnchor="text" w:x="108" w:y="1"/>
                    <w:spacing w:before="120" w:after="120" w:line="276" w:lineRule="auto"/>
                    <w:suppressOverlap/>
                    <w:jc w:val="both"/>
                    <w:rPr>
                      <w:rFonts w:ascii="Arial" w:eastAsia="Arial" w:hAnsi="Arial" w:cs="Arial"/>
                      <w:sz w:val="20"/>
                      <w:szCs w:val="20"/>
                      <w:u w:val="single"/>
                      <w:lang w:val="pt-BR"/>
                    </w:rPr>
                  </w:pPr>
                  <w:r w:rsidRPr="00D822BC">
                    <w:rPr>
                      <w:rFonts w:ascii="Arial" w:eastAsia="Arial" w:hAnsi="Arial" w:cs="Arial"/>
                      <w:sz w:val="20"/>
                      <w:szCs w:val="20"/>
                      <w:lang w:val="pt-BR"/>
                    </w:rPr>
                    <w:t>Os p</w:t>
                  </w:r>
                  <w:r w:rsidR="00E91A85" w:rsidRPr="00D822BC">
                    <w:rPr>
                      <w:rFonts w:ascii="Arial" w:eastAsia="Arial" w:hAnsi="Arial" w:cs="Arial"/>
                      <w:sz w:val="20"/>
                      <w:szCs w:val="20"/>
                      <w:lang w:val="pt-BR"/>
                    </w:rPr>
                    <w:t>restadores</w:t>
                  </w:r>
                  <w:r w:rsidRPr="00D822BC">
                    <w:rPr>
                      <w:rFonts w:ascii="Arial" w:eastAsia="Arial" w:hAnsi="Arial" w:cs="Arial"/>
                      <w:sz w:val="20"/>
                      <w:szCs w:val="20"/>
                      <w:lang w:val="pt-BR"/>
                    </w:rPr>
                    <w:t xml:space="preserve"> de </w:t>
                  </w:r>
                  <w:r w:rsidR="00A43184" w:rsidRPr="00D822BC">
                    <w:rPr>
                      <w:rFonts w:ascii="Arial" w:eastAsia="Arial" w:hAnsi="Arial" w:cs="Arial"/>
                      <w:sz w:val="20"/>
                      <w:szCs w:val="20"/>
                      <w:lang w:val="pt-BR"/>
                    </w:rPr>
                    <w:t>serviços</w:t>
                  </w:r>
                  <w:r w:rsidRPr="00D822BC">
                    <w:rPr>
                      <w:rFonts w:ascii="Arial" w:eastAsia="Arial" w:hAnsi="Arial" w:cs="Arial"/>
                      <w:sz w:val="20"/>
                      <w:szCs w:val="20"/>
                      <w:lang w:val="pt-BR"/>
                    </w:rPr>
                    <w:t xml:space="preserve"> de </w:t>
                  </w:r>
                  <w:r w:rsidR="00A43184" w:rsidRPr="00D822BC">
                    <w:rPr>
                      <w:rFonts w:ascii="Arial" w:eastAsia="Arial" w:hAnsi="Arial" w:cs="Arial"/>
                      <w:sz w:val="20"/>
                      <w:szCs w:val="20"/>
                      <w:lang w:val="pt-BR"/>
                    </w:rPr>
                    <w:t>exportação</w:t>
                  </w:r>
                  <w:r w:rsidRPr="00D822BC">
                    <w:rPr>
                      <w:rFonts w:ascii="Arial" w:eastAsia="Arial" w:hAnsi="Arial" w:cs="Arial"/>
                      <w:sz w:val="20"/>
                      <w:szCs w:val="20"/>
                      <w:lang w:val="pt-BR"/>
                    </w:rPr>
                    <w:t xml:space="preserve"> </w:t>
                  </w:r>
                  <w:r w:rsidR="00A43184" w:rsidRPr="00D822BC">
                    <w:rPr>
                      <w:rFonts w:ascii="Arial" w:eastAsia="Arial" w:hAnsi="Arial" w:cs="Arial"/>
                      <w:sz w:val="20"/>
                      <w:szCs w:val="20"/>
                      <w:lang w:val="pt-BR"/>
                    </w:rPr>
                    <w:t>Fairtrade</w:t>
                  </w:r>
                  <w:r w:rsidRPr="00D822BC">
                    <w:rPr>
                      <w:rFonts w:ascii="Arial" w:eastAsia="Arial" w:hAnsi="Arial" w:cs="Arial"/>
                      <w:sz w:val="20"/>
                      <w:szCs w:val="20"/>
                      <w:lang w:val="pt-BR"/>
                    </w:rPr>
                    <w:t xml:space="preserve"> atuam como transmissores </w:t>
                  </w:r>
                  <w:r w:rsidR="00A43184" w:rsidRPr="00D822BC">
                    <w:rPr>
                      <w:rFonts w:ascii="Arial" w:eastAsia="Arial" w:hAnsi="Arial" w:cs="Arial"/>
                      <w:sz w:val="20"/>
                      <w:szCs w:val="20"/>
                      <w:lang w:val="pt-BR"/>
                    </w:rPr>
                    <w:t>Fairtrade</w:t>
                  </w:r>
                  <w:r w:rsidRPr="00D822BC">
                    <w:rPr>
                      <w:rFonts w:ascii="Arial" w:eastAsia="Arial" w:hAnsi="Arial" w:cs="Arial"/>
                      <w:sz w:val="20"/>
                      <w:szCs w:val="20"/>
                      <w:lang w:val="pt-BR"/>
                    </w:rPr>
                    <w:t xml:space="preserve"> em todas a cadeias de fornecimento de café e vendem diretamente a um pagador </w:t>
                  </w:r>
                  <w:r w:rsidR="00A43184" w:rsidRPr="00D822BC">
                    <w:rPr>
                      <w:rFonts w:ascii="Arial" w:eastAsia="Arial" w:hAnsi="Arial" w:cs="Arial"/>
                      <w:sz w:val="20"/>
                      <w:szCs w:val="20"/>
                      <w:lang w:val="pt-BR"/>
                    </w:rPr>
                    <w:t>Fairtrade</w:t>
                  </w:r>
                  <w:r w:rsidRPr="00D822BC">
                    <w:rPr>
                      <w:rFonts w:ascii="Arial" w:eastAsia="Arial" w:hAnsi="Arial" w:cs="Arial"/>
                      <w:sz w:val="20"/>
                      <w:szCs w:val="20"/>
                      <w:lang w:val="pt-BR"/>
                    </w:rPr>
                    <w:t>.</w:t>
                  </w:r>
                  <w:r w:rsidR="00257F65" w:rsidRPr="00D822BC">
                    <w:rPr>
                      <w:rFonts w:ascii="Arial" w:eastAsia="Arial" w:hAnsi="Arial" w:cs="Arial"/>
                      <w:sz w:val="20"/>
                      <w:szCs w:val="20"/>
                      <w:lang w:val="pt-BR"/>
                    </w:rPr>
                    <w:t xml:space="preserve"> </w:t>
                  </w:r>
                </w:p>
              </w:tc>
            </w:tr>
            <w:tr w:rsidR="009369AB" w:rsidRPr="0023570E" w14:paraId="3357F50B"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7E9DD" w14:textId="3DD53606" w:rsidR="009369AB" w:rsidRPr="0023570E" w:rsidRDefault="00B50566"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B54BF1" w:rsidRPr="0023570E">
                    <w:rPr>
                      <w:rFonts w:ascii="Arial" w:eastAsia="Arial" w:hAnsi="Arial" w:cs="Arial"/>
                      <w:b/>
                      <w:sz w:val="20"/>
                      <w:szCs w:val="20"/>
                      <w:lang w:val="pt-BR"/>
                    </w:rPr>
                    <w:t>o</w:t>
                  </w:r>
                  <w:r w:rsidR="009369AB"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39494" w14:textId="77777777" w:rsidR="009369AB" w:rsidRPr="0023570E" w:rsidRDefault="009369AB"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9369AB" w:rsidRPr="00BA122F" w14:paraId="1CD4961D"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06376" w14:textId="21B47E07" w:rsidR="00F04D07"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D822BC">
                    <w:rPr>
                      <w:rFonts w:ascii="Arial" w:eastAsia="Arial" w:hAnsi="Arial" w:cs="Arial"/>
                      <w:b/>
                      <w:sz w:val="16"/>
                      <w:szCs w:val="16"/>
                      <w:lang w:val="pt-BR"/>
                    </w:rPr>
                    <w:t>Orientação</w:t>
                  </w:r>
                  <w:r w:rsidR="009369AB" w:rsidRPr="0023570E">
                    <w:rPr>
                      <w:rFonts w:ascii="Arial" w:eastAsia="Arial" w:hAnsi="Arial" w:cs="Arial"/>
                      <w:sz w:val="16"/>
                      <w:szCs w:val="16"/>
                      <w:lang w:val="pt-BR"/>
                    </w:rPr>
                    <w:t>:</w:t>
                  </w:r>
                  <w:r w:rsidR="00327E08" w:rsidRPr="0023570E">
                    <w:rPr>
                      <w:rFonts w:ascii="Arial" w:eastAsia="Arial" w:hAnsi="Arial" w:cs="Arial"/>
                      <w:sz w:val="16"/>
                      <w:szCs w:val="16"/>
                      <w:lang w:val="pt-BR"/>
                    </w:rPr>
                    <w:t xml:space="preserve"> </w:t>
                  </w:r>
                  <w:r w:rsidR="0027325F" w:rsidRPr="0023570E">
                    <w:rPr>
                      <w:rFonts w:ascii="Arial" w:eastAsia="Arial" w:hAnsi="Arial" w:cs="Arial"/>
                      <w:sz w:val="16"/>
                      <w:szCs w:val="16"/>
                      <w:lang w:val="pt-BR"/>
                    </w:rPr>
                    <w:t xml:space="preserve">nos casos em que uma OPP com capacidade de exportação presta serviço de exportação para outra organização de produtores, também </w:t>
                  </w:r>
                  <w:r w:rsidR="00A43184" w:rsidRPr="0023570E">
                    <w:rPr>
                      <w:rFonts w:ascii="Arial" w:eastAsia="Arial" w:hAnsi="Arial" w:cs="Arial"/>
                      <w:sz w:val="16"/>
                      <w:szCs w:val="16"/>
                      <w:lang w:val="pt-BR"/>
                    </w:rPr>
                    <w:t>se aplica</w:t>
                  </w:r>
                  <w:r w:rsidR="0027325F" w:rsidRPr="0023570E">
                    <w:rPr>
                      <w:rFonts w:ascii="Arial" w:eastAsia="Arial" w:hAnsi="Arial" w:cs="Arial"/>
                      <w:sz w:val="16"/>
                      <w:szCs w:val="16"/>
                      <w:lang w:val="pt-BR"/>
                    </w:rPr>
                    <w:t xml:space="preserve"> a função de transmissor.</w:t>
                  </w:r>
                  <w:r w:rsidR="00F04D07" w:rsidRPr="0023570E">
                    <w:rPr>
                      <w:rFonts w:ascii="Arial" w:eastAsia="Arial" w:hAnsi="Arial" w:cs="Arial"/>
                      <w:sz w:val="16"/>
                      <w:szCs w:val="16"/>
                      <w:lang w:val="pt-BR"/>
                    </w:rPr>
                    <w:t xml:space="preserve"> </w:t>
                  </w:r>
                </w:p>
              </w:tc>
            </w:tr>
          </w:tbl>
          <w:p w14:paraId="2E1F685E" w14:textId="771FD81A" w:rsidR="00386E4F" w:rsidRPr="0023570E" w:rsidRDefault="00B50566" w:rsidP="002B1B8D">
            <w:pPr>
              <w:keepNext/>
              <w:keepLines/>
              <w:spacing w:before="120" w:after="120" w:line="276" w:lineRule="auto"/>
              <w:jc w:val="both"/>
              <w:rPr>
                <w:rFonts w:ascii="Arial" w:hAnsi="Arial"/>
                <w:b/>
                <w:color w:val="00B9E4" w:themeColor="text1"/>
                <w:sz w:val="20"/>
                <w:lang w:val="pt-BR"/>
              </w:rPr>
            </w:pPr>
            <w:r w:rsidRPr="0023570E">
              <w:rPr>
                <w:rFonts w:ascii="Arial" w:eastAsia="Arial" w:hAnsi="Arial" w:cs="Arial"/>
                <w:b/>
                <w:color w:val="00B9E4" w:themeColor="text1"/>
                <w:sz w:val="20"/>
                <w:szCs w:val="20"/>
                <w:lang w:val="pt-BR"/>
              </w:rPr>
              <w:t>Opção</w:t>
            </w:r>
            <w:r w:rsidR="00386E4F" w:rsidRPr="0023570E">
              <w:rPr>
                <w:rFonts w:ascii="Arial" w:hAnsi="Arial"/>
                <w:b/>
                <w:color w:val="00B9E4" w:themeColor="text1"/>
                <w:sz w:val="20"/>
                <w:lang w:val="pt-BR"/>
              </w:rPr>
              <w:t xml:space="preserve"> 2:</w:t>
            </w:r>
          </w:p>
          <w:tbl>
            <w:tblPr>
              <w:tblW w:w="8898" w:type="dxa"/>
              <w:tblLook w:val="04A0" w:firstRow="1" w:lastRow="0" w:firstColumn="1" w:lastColumn="0" w:noHBand="0" w:noVBand="1"/>
            </w:tblPr>
            <w:tblGrid>
              <w:gridCol w:w="872"/>
              <w:gridCol w:w="8026"/>
            </w:tblGrid>
            <w:tr w:rsidR="00386E4F" w:rsidRPr="00BA122F" w14:paraId="435A691F" w14:textId="77777777" w:rsidTr="00B456C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9B140" w14:textId="7497A206" w:rsidR="00386E4F" w:rsidRPr="0023570E" w:rsidRDefault="00B54BF1"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1BE9D" w14:textId="44145AE1" w:rsidR="00386E4F" w:rsidRPr="00D822BC" w:rsidRDefault="0027325F"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 xml:space="preserve">Sua </w:t>
                  </w:r>
                  <w:r w:rsidR="00A43184" w:rsidRPr="00D822BC">
                    <w:rPr>
                      <w:rFonts w:ascii="Arial" w:eastAsia="Arial" w:hAnsi="Arial" w:cs="Arial"/>
                      <w:sz w:val="20"/>
                      <w:szCs w:val="20"/>
                      <w:lang w:val="pt-BR"/>
                    </w:rPr>
                    <w:t>função</w:t>
                  </w:r>
                  <w:r w:rsidRPr="00D822BC">
                    <w:rPr>
                      <w:rFonts w:ascii="Arial" w:eastAsia="Arial" w:hAnsi="Arial" w:cs="Arial"/>
                      <w:sz w:val="20"/>
                      <w:szCs w:val="20"/>
                      <w:lang w:val="pt-BR"/>
                    </w:rPr>
                    <w:t xml:space="preserve">, seja como pagador ou como </w:t>
                  </w:r>
                  <w:r w:rsidR="00A43184" w:rsidRPr="00D822BC">
                    <w:rPr>
                      <w:rFonts w:ascii="Arial" w:eastAsia="Arial" w:hAnsi="Arial" w:cs="Arial"/>
                      <w:sz w:val="20"/>
                      <w:szCs w:val="20"/>
                      <w:lang w:val="pt-BR"/>
                    </w:rPr>
                    <w:t>transmissor</w:t>
                  </w:r>
                  <w:r w:rsidRPr="00D822BC">
                    <w:rPr>
                      <w:rFonts w:ascii="Arial" w:eastAsia="Arial" w:hAnsi="Arial" w:cs="Arial"/>
                      <w:sz w:val="20"/>
                      <w:szCs w:val="20"/>
                      <w:lang w:val="pt-BR"/>
                    </w:rPr>
                    <w:t xml:space="preserve">, está </w:t>
                  </w:r>
                  <w:r w:rsidR="00A43184" w:rsidRPr="00D822BC">
                    <w:rPr>
                      <w:rFonts w:ascii="Arial" w:eastAsia="Arial" w:hAnsi="Arial" w:cs="Arial"/>
                      <w:sz w:val="20"/>
                      <w:szCs w:val="20"/>
                      <w:lang w:val="pt-BR"/>
                    </w:rPr>
                    <w:t>claramente</w:t>
                  </w:r>
                  <w:r w:rsidRPr="00D822BC">
                    <w:rPr>
                      <w:rFonts w:ascii="Arial" w:eastAsia="Arial" w:hAnsi="Arial" w:cs="Arial"/>
                      <w:sz w:val="20"/>
                      <w:szCs w:val="20"/>
                      <w:lang w:val="pt-BR"/>
                    </w:rPr>
                    <w:t xml:space="preserve"> definido no contrato. As responsabilidades definidas no </w:t>
                  </w:r>
                  <w:r w:rsidR="00A43184" w:rsidRPr="00D822BC">
                    <w:rPr>
                      <w:rFonts w:ascii="Arial" w:eastAsia="Arial" w:hAnsi="Arial" w:cs="Arial"/>
                      <w:sz w:val="20"/>
                      <w:szCs w:val="20"/>
                      <w:lang w:val="pt-BR"/>
                    </w:rPr>
                    <w:t>Critério</w:t>
                  </w:r>
                  <w:r w:rsidRPr="00D822BC">
                    <w:rPr>
                      <w:rFonts w:ascii="Arial" w:eastAsia="Arial" w:hAnsi="Arial" w:cs="Arial"/>
                      <w:sz w:val="20"/>
                      <w:szCs w:val="20"/>
                      <w:lang w:val="pt-BR"/>
                    </w:rPr>
                    <w:t xml:space="preserve"> para Comerciantes com </w:t>
                  </w:r>
                  <w:r w:rsidR="00A43184" w:rsidRPr="00D822BC">
                    <w:rPr>
                      <w:rFonts w:ascii="Arial" w:eastAsia="Arial" w:hAnsi="Arial" w:cs="Arial"/>
                      <w:sz w:val="20"/>
                      <w:szCs w:val="20"/>
                      <w:lang w:val="pt-BR"/>
                    </w:rPr>
                    <w:t>relação</w:t>
                  </w:r>
                  <w:r w:rsidRPr="00D822BC">
                    <w:rPr>
                      <w:rFonts w:ascii="Arial" w:eastAsia="Arial" w:hAnsi="Arial" w:cs="Arial"/>
                      <w:sz w:val="20"/>
                      <w:szCs w:val="20"/>
                      <w:lang w:val="pt-BR"/>
                    </w:rPr>
                    <w:t xml:space="preserve"> com o pagamento do </w:t>
                  </w:r>
                  <w:r w:rsidR="00A43184" w:rsidRPr="00D822BC">
                    <w:rPr>
                      <w:rFonts w:ascii="Arial" w:eastAsia="Arial" w:hAnsi="Arial" w:cs="Arial"/>
                      <w:sz w:val="20"/>
                      <w:szCs w:val="20"/>
                      <w:lang w:val="pt-BR"/>
                    </w:rPr>
                    <w:t>Preço</w:t>
                  </w:r>
                  <w:r w:rsidRPr="00D822BC">
                    <w:rPr>
                      <w:rFonts w:ascii="Arial" w:eastAsia="Arial" w:hAnsi="Arial" w:cs="Arial"/>
                      <w:sz w:val="20"/>
                      <w:szCs w:val="20"/>
                      <w:lang w:val="pt-BR"/>
                    </w:rPr>
                    <w:t xml:space="preserve"> Mínimo Fairtrade e com o </w:t>
                  </w:r>
                  <w:r w:rsidR="00A43184" w:rsidRPr="00D822BC">
                    <w:rPr>
                      <w:rFonts w:ascii="Arial" w:eastAsia="Arial" w:hAnsi="Arial" w:cs="Arial"/>
                      <w:sz w:val="20"/>
                      <w:szCs w:val="20"/>
                      <w:lang w:val="pt-BR"/>
                    </w:rPr>
                    <w:t>Prêmio</w:t>
                  </w:r>
                  <w:r w:rsidRPr="00D822BC">
                    <w:rPr>
                      <w:rFonts w:ascii="Arial" w:eastAsia="Arial" w:hAnsi="Arial" w:cs="Arial"/>
                      <w:sz w:val="20"/>
                      <w:szCs w:val="20"/>
                      <w:lang w:val="pt-BR"/>
                    </w:rPr>
                    <w:t xml:space="preserve"> Fairtrade estão </w:t>
                  </w:r>
                  <w:r w:rsidR="00A43184" w:rsidRPr="00D822BC">
                    <w:rPr>
                      <w:rFonts w:ascii="Arial" w:eastAsia="Arial" w:hAnsi="Arial" w:cs="Arial"/>
                      <w:sz w:val="20"/>
                      <w:szCs w:val="20"/>
                      <w:lang w:val="pt-BR"/>
                    </w:rPr>
                    <w:t>explícitas</w:t>
                  </w:r>
                  <w:r w:rsidRPr="00D822BC">
                    <w:rPr>
                      <w:rFonts w:ascii="Arial" w:eastAsia="Arial" w:hAnsi="Arial" w:cs="Arial"/>
                      <w:sz w:val="20"/>
                      <w:szCs w:val="20"/>
                      <w:lang w:val="pt-BR"/>
                    </w:rPr>
                    <w:t xml:space="preserve"> no contato. Se, como transmissor, você vende diretamente a um </w:t>
                  </w:r>
                  <w:r w:rsidR="00A43184" w:rsidRPr="00D822BC">
                    <w:rPr>
                      <w:rFonts w:ascii="Arial" w:eastAsia="Arial" w:hAnsi="Arial" w:cs="Arial"/>
                      <w:sz w:val="20"/>
                      <w:szCs w:val="20"/>
                      <w:lang w:val="pt-BR"/>
                    </w:rPr>
                    <w:t>pagador Fairtrade</w:t>
                  </w:r>
                  <w:r w:rsidRPr="00D822BC">
                    <w:rPr>
                      <w:rFonts w:ascii="Arial" w:eastAsia="Arial" w:hAnsi="Arial" w:cs="Arial"/>
                      <w:sz w:val="20"/>
                      <w:szCs w:val="20"/>
                      <w:lang w:val="pt-BR"/>
                    </w:rPr>
                    <w:t>.</w:t>
                  </w:r>
                </w:p>
              </w:tc>
            </w:tr>
            <w:tr w:rsidR="00386E4F" w:rsidRPr="0023570E" w14:paraId="74E1A421" w14:textId="77777777" w:rsidTr="00B456C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AD2A" w14:textId="44D2FB93" w:rsidR="00386E4F" w:rsidRPr="0023570E" w:rsidRDefault="00D73C61"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An</w:t>
                  </w:r>
                  <w:r w:rsidR="00B54BF1" w:rsidRPr="0023570E">
                    <w:rPr>
                      <w:rFonts w:ascii="Arial" w:eastAsia="Arial" w:hAnsi="Arial" w:cs="Arial"/>
                      <w:b/>
                      <w:sz w:val="20"/>
                      <w:szCs w:val="20"/>
                      <w:lang w:val="pt-BR"/>
                    </w:rPr>
                    <w:t>o</w:t>
                  </w:r>
                  <w:r w:rsidR="00386E4F"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231B79" w14:textId="77777777" w:rsidR="00386E4F" w:rsidRPr="0023570E" w:rsidRDefault="00386E4F"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386E4F" w:rsidRPr="00BA122F" w14:paraId="521C0A8A" w14:textId="77777777" w:rsidTr="00B456C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628885" w14:textId="13C55A63" w:rsidR="00386E4F"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D822BC">
                    <w:rPr>
                      <w:rFonts w:ascii="Arial" w:eastAsia="Arial" w:hAnsi="Arial" w:cs="Arial"/>
                      <w:b/>
                      <w:sz w:val="16"/>
                      <w:szCs w:val="16"/>
                      <w:lang w:val="pt-BR"/>
                    </w:rPr>
                    <w:t>Orientação</w:t>
                  </w:r>
                  <w:r w:rsidR="00386E4F" w:rsidRPr="0023570E">
                    <w:rPr>
                      <w:rFonts w:ascii="Arial" w:eastAsia="Arial" w:hAnsi="Arial" w:cs="Arial"/>
                      <w:sz w:val="16"/>
                      <w:szCs w:val="16"/>
                      <w:lang w:val="pt-BR"/>
                    </w:rPr>
                    <w:t xml:space="preserve">: </w:t>
                  </w:r>
                  <w:r w:rsidR="0027325F" w:rsidRPr="0023570E">
                    <w:rPr>
                      <w:rFonts w:ascii="Arial" w:eastAsia="Arial" w:hAnsi="Arial" w:cs="Arial"/>
                      <w:sz w:val="16"/>
                      <w:szCs w:val="16"/>
                      <w:lang w:val="pt-BR"/>
                    </w:rPr>
                    <w:t xml:space="preserve"> </w:t>
                  </w:r>
                  <w:r w:rsidR="00EE55E3">
                    <w:rPr>
                      <w:rFonts w:ascii="Arial" w:eastAsia="Arial" w:hAnsi="Arial" w:cs="Arial"/>
                      <w:sz w:val="16"/>
                      <w:szCs w:val="16"/>
                      <w:lang w:val="pt-BR"/>
                    </w:rPr>
                    <w:t>N</w:t>
                  </w:r>
                  <w:r w:rsidR="0027325F" w:rsidRPr="0023570E">
                    <w:rPr>
                      <w:rFonts w:ascii="Arial" w:eastAsia="Arial" w:hAnsi="Arial" w:cs="Arial"/>
                      <w:sz w:val="16"/>
                      <w:szCs w:val="16"/>
                      <w:lang w:val="pt-BR"/>
                    </w:rPr>
                    <w:t>os casos em que uma OPP com capacidade de exportação presta serviço de exportação para outra organização de produtores, a função</w:t>
                  </w:r>
                  <w:r w:rsidR="00386E4F" w:rsidRPr="0023570E">
                    <w:rPr>
                      <w:rFonts w:ascii="Arial" w:eastAsia="Arial" w:hAnsi="Arial" w:cs="Arial"/>
                      <w:sz w:val="16"/>
                      <w:szCs w:val="16"/>
                      <w:lang w:val="pt-BR"/>
                    </w:rPr>
                    <w:t xml:space="preserve"> </w:t>
                  </w:r>
                  <w:r w:rsidR="004A522F" w:rsidRPr="0023570E">
                    <w:rPr>
                      <w:rFonts w:ascii="Arial" w:eastAsia="Arial" w:hAnsi="Arial" w:cs="Arial"/>
                      <w:sz w:val="16"/>
                      <w:szCs w:val="16"/>
                      <w:lang w:val="pt-BR"/>
                    </w:rPr>
                    <w:t xml:space="preserve">de pagador </w:t>
                  </w:r>
                  <w:r w:rsidR="00EA2DBA" w:rsidRPr="0023570E">
                    <w:rPr>
                      <w:rFonts w:ascii="Arial" w:eastAsia="Arial" w:hAnsi="Arial" w:cs="Arial"/>
                      <w:sz w:val="16"/>
                      <w:szCs w:val="16"/>
                      <w:lang w:val="pt-BR"/>
                    </w:rPr>
                    <w:t>o</w:t>
                  </w:r>
                  <w:r w:rsidR="0027325F" w:rsidRPr="0023570E">
                    <w:rPr>
                      <w:rFonts w:ascii="Arial" w:eastAsia="Arial" w:hAnsi="Arial" w:cs="Arial"/>
                      <w:sz w:val="16"/>
                      <w:szCs w:val="16"/>
                      <w:lang w:val="pt-BR"/>
                    </w:rPr>
                    <w:t>u</w:t>
                  </w:r>
                  <w:r w:rsidR="00EA2DBA" w:rsidRPr="0023570E">
                    <w:rPr>
                      <w:rFonts w:ascii="Arial" w:eastAsia="Arial" w:hAnsi="Arial" w:cs="Arial"/>
                      <w:sz w:val="16"/>
                      <w:szCs w:val="16"/>
                      <w:lang w:val="pt-BR"/>
                    </w:rPr>
                    <w:t xml:space="preserve"> </w:t>
                  </w:r>
                  <w:r w:rsidR="004A522F" w:rsidRPr="0023570E">
                    <w:rPr>
                      <w:rFonts w:ascii="Arial" w:eastAsia="Arial" w:hAnsi="Arial" w:cs="Arial"/>
                      <w:sz w:val="16"/>
                      <w:szCs w:val="16"/>
                      <w:lang w:val="pt-BR"/>
                    </w:rPr>
                    <w:t>transmi</w:t>
                  </w:r>
                  <w:r w:rsidR="0027325F" w:rsidRPr="0023570E">
                    <w:rPr>
                      <w:rFonts w:ascii="Arial" w:eastAsia="Arial" w:hAnsi="Arial" w:cs="Arial"/>
                      <w:sz w:val="16"/>
                      <w:szCs w:val="16"/>
                      <w:lang w:val="pt-BR"/>
                    </w:rPr>
                    <w:t>ssor também é aplicado.</w:t>
                  </w:r>
                </w:p>
              </w:tc>
            </w:tr>
          </w:tbl>
          <w:p w14:paraId="44583624" w14:textId="4D1EC30E" w:rsidR="0027325F" w:rsidRPr="0023570E" w:rsidRDefault="00825E3E" w:rsidP="00492FD2">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Implicações</w:t>
            </w:r>
            <w:r w:rsidR="00A7595A" w:rsidRPr="0023570E">
              <w:rPr>
                <w:rFonts w:ascii="Arial" w:eastAsia="Arial" w:hAnsi="Arial" w:cs="Arial"/>
                <w:b/>
                <w:sz w:val="20"/>
                <w:szCs w:val="20"/>
                <w:lang w:val="pt-BR"/>
              </w:rPr>
              <w:t>:</w:t>
            </w:r>
            <w:r w:rsidR="00492FD2" w:rsidRPr="0023570E">
              <w:rPr>
                <w:rFonts w:ascii="Arial" w:eastAsia="Arial" w:hAnsi="Arial" w:cs="Arial"/>
                <w:b/>
                <w:sz w:val="20"/>
                <w:szCs w:val="20"/>
                <w:lang w:val="pt-BR"/>
              </w:rPr>
              <w:t xml:space="preserve"> </w:t>
            </w:r>
            <w:r w:rsidR="00EE55E3" w:rsidRPr="00EE55E3">
              <w:rPr>
                <w:rFonts w:ascii="Arial" w:eastAsia="Arial" w:hAnsi="Arial" w:cs="Arial"/>
                <w:bCs/>
                <w:sz w:val="20"/>
                <w:szCs w:val="20"/>
                <w:lang w:val="pt-BR"/>
              </w:rPr>
              <w:t>O</w:t>
            </w:r>
            <w:r w:rsidR="0027325F" w:rsidRPr="0023570E">
              <w:rPr>
                <w:rFonts w:ascii="Arial" w:eastAsia="Arial" w:hAnsi="Arial" w:cs="Arial"/>
                <w:bCs/>
                <w:sz w:val="20"/>
                <w:szCs w:val="20"/>
                <w:lang w:val="pt-BR"/>
              </w:rPr>
              <w:t xml:space="preserve">s provedores de </w:t>
            </w:r>
            <w:r w:rsidR="00A43184" w:rsidRPr="0023570E">
              <w:rPr>
                <w:rFonts w:ascii="Arial" w:eastAsia="Arial" w:hAnsi="Arial" w:cs="Arial"/>
                <w:bCs/>
                <w:sz w:val="20"/>
                <w:szCs w:val="20"/>
                <w:lang w:val="pt-BR"/>
              </w:rPr>
              <w:t>serviços</w:t>
            </w:r>
            <w:r w:rsidR="0027325F" w:rsidRPr="0023570E">
              <w:rPr>
                <w:rFonts w:ascii="Arial" w:eastAsia="Arial" w:hAnsi="Arial" w:cs="Arial"/>
                <w:bCs/>
                <w:sz w:val="20"/>
                <w:szCs w:val="20"/>
                <w:lang w:val="pt-BR"/>
              </w:rPr>
              <w:t xml:space="preserve"> de </w:t>
            </w:r>
            <w:r w:rsidR="00A43184" w:rsidRPr="0023570E">
              <w:rPr>
                <w:rFonts w:ascii="Arial" w:eastAsia="Arial" w:hAnsi="Arial" w:cs="Arial"/>
                <w:bCs/>
                <w:sz w:val="20"/>
                <w:szCs w:val="20"/>
                <w:lang w:val="pt-BR"/>
              </w:rPr>
              <w:t>exportação</w:t>
            </w:r>
            <w:r w:rsidR="0027325F" w:rsidRPr="0023570E">
              <w:rPr>
                <w:rFonts w:ascii="Arial" w:eastAsia="Arial" w:hAnsi="Arial" w:cs="Arial"/>
                <w:bCs/>
                <w:sz w:val="20"/>
                <w:szCs w:val="20"/>
                <w:lang w:val="pt-BR"/>
              </w:rPr>
              <w:t xml:space="preserve">, em sua capacidade como </w:t>
            </w:r>
            <w:r w:rsidR="00A43184" w:rsidRPr="0023570E">
              <w:rPr>
                <w:rFonts w:ascii="Arial" w:eastAsia="Arial" w:hAnsi="Arial" w:cs="Arial"/>
                <w:bCs/>
                <w:sz w:val="20"/>
                <w:szCs w:val="20"/>
                <w:lang w:val="pt-BR"/>
              </w:rPr>
              <w:t>transmissores</w:t>
            </w:r>
            <w:r w:rsidR="00A43184" w:rsidRPr="0023570E">
              <w:rPr>
                <w:rFonts w:ascii="Arial" w:eastAsia="Arial" w:hAnsi="Arial" w:cs="Arial"/>
                <w:b/>
                <w:sz w:val="20"/>
                <w:szCs w:val="20"/>
                <w:lang w:val="pt-BR"/>
              </w:rPr>
              <w:t xml:space="preserve"> </w:t>
            </w:r>
            <w:r w:rsidR="00A43184" w:rsidRPr="0023570E">
              <w:rPr>
                <w:rFonts w:ascii="Arial" w:eastAsia="Arial" w:hAnsi="Arial" w:cs="Arial"/>
                <w:sz w:val="20"/>
                <w:szCs w:val="20"/>
                <w:lang w:val="pt-BR"/>
              </w:rPr>
              <w:t>Fairtrade</w:t>
            </w:r>
            <w:r w:rsidR="0027325F" w:rsidRPr="0023570E">
              <w:rPr>
                <w:rFonts w:ascii="Arial" w:eastAsia="Arial" w:hAnsi="Arial" w:cs="Arial"/>
                <w:sz w:val="20"/>
                <w:szCs w:val="20"/>
                <w:lang w:val="pt-BR"/>
              </w:rPr>
              <w:t>,</w:t>
            </w:r>
            <w:r w:rsidR="00A43184" w:rsidRPr="0023570E">
              <w:rPr>
                <w:rFonts w:ascii="Arial" w:eastAsia="Arial" w:hAnsi="Arial" w:cs="Arial"/>
                <w:sz w:val="20"/>
                <w:szCs w:val="20"/>
                <w:lang w:val="pt-BR"/>
              </w:rPr>
              <w:t xml:space="preserve"> </w:t>
            </w:r>
            <w:r w:rsidR="0027325F" w:rsidRPr="0023570E">
              <w:rPr>
                <w:rFonts w:ascii="Arial" w:eastAsia="Arial" w:hAnsi="Arial" w:cs="Arial"/>
                <w:sz w:val="20"/>
                <w:szCs w:val="20"/>
                <w:lang w:val="pt-BR"/>
              </w:rPr>
              <w:t xml:space="preserve">deverão cumprir com os requisitos do </w:t>
            </w:r>
            <w:r w:rsidR="00A43184" w:rsidRPr="0023570E">
              <w:rPr>
                <w:rFonts w:ascii="Arial" w:eastAsia="Arial" w:hAnsi="Arial" w:cs="Arial"/>
                <w:sz w:val="20"/>
                <w:szCs w:val="20"/>
                <w:lang w:val="pt-BR"/>
              </w:rPr>
              <w:t>Critério</w:t>
            </w:r>
            <w:r w:rsidR="0027325F" w:rsidRPr="0023570E">
              <w:rPr>
                <w:rFonts w:ascii="Arial" w:eastAsia="Arial" w:hAnsi="Arial" w:cs="Arial"/>
                <w:sz w:val="20"/>
                <w:szCs w:val="20"/>
                <w:lang w:val="pt-BR"/>
              </w:rPr>
              <w:t xml:space="preserve"> para Comerciantes que se aplicam para os transmissores. Por exemplo, os transmissores assinaram um contrato Fairtrade com o produtor, incluindo todos os elementos mencionados no requisito 4.1.2 do </w:t>
            </w:r>
            <w:r w:rsidR="00A43184" w:rsidRPr="0023570E">
              <w:rPr>
                <w:rFonts w:ascii="Arial" w:eastAsia="Arial" w:hAnsi="Arial" w:cs="Arial"/>
                <w:sz w:val="20"/>
                <w:szCs w:val="20"/>
                <w:lang w:val="pt-BR"/>
              </w:rPr>
              <w:t>Critério</w:t>
            </w:r>
            <w:r w:rsidR="0027325F" w:rsidRPr="0023570E">
              <w:rPr>
                <w:rFonts w:ascii="Arial" w:eastAsia="Arial" w:hAnsi="Arial" w:cs="Arial"/>
                <w:sz w:val="20"/>
                <w:szCs w:val="20"/>
                <w:lang w:val="pt-BR"/>
              </w:rPr>
              <w:t xml:space="preserve"> para Comerciantes e, além disso, as modalidades de pagamento do diferencial do </w:t>
            </w:r>
            <w:r w:rsidR="00A43184" w:rsidRPr="0023570E">
              <w:rPr>
                <w:rFonts w:ascii="Arial" w:eastAsia="Arial" w:hAnsi="Arial" w:cs="Arial"/>
                <w:sz w:val="20"/>
                <w:szCs w:val="20"/>
                <w:lang w:val="pt-BR"/>
              </w:rPr>
              <w:t>preço</w:t>
            </w:r>
            <w:r w:rsidR="0027325F" w:rsidRPr="0023570E">
              <w:rPr>
                <w:rFonts w:ascii="Arial" w:eastAsia="Arial" w:hAnsi="Arial" w:cs="Arial"/>
                <w:sz w:val="20"/>
                <w:szCs w:val="20"/>
                <w:lang w:val="pt-BR"/>
              </w:rPr>
              <w:t xml:space="preserve"> (diferencia entre o </w:t>
            </w:r>
            <w:r w:rsidR="00A43184" w:rsidRPr="0023570E">
              <w:rPr>
                <w:rFonts w:ascii="Arial" w:eastAsia="Arial" w:hAnsi="Arial" w:cs="Arial"/>
                <w:sz w:val="20"/>
                <w:szCs w:val="20"/>
                <w:lang w:val="pt-BR"/>
              </w:rPr>
              <w:t>preço</w:t>
            </w:r>
            <w:r w:rsidR="0027325F" w:rsidRPr="0023570E">
              <w:rPr>
                <w:rFonts w:ascii="Arial" w:eastAsia="Arial" w:hAnsi="Arial" w:cs="Arial"/>
                <w:sz w:val="20"/>
                <w:szCs w:val="20"/>
                <w:lang w:val="pt-BR"/>
              </w:rPr>
              <w:t xml:space="preserve"> pago e o  PMF, se aplicável) e o </w:t>
            </w:r>
            <w:r w:rsidR="0027325F" w:rsidRPr="0023570E">
              <w:rPr>
                <w:lang w:val="pt-BR"/>
              </w:rPr>
              <w:t xml:space="preserve"> </w:t>
            </w:r>
            <w:r w:rsidR="0027325F" w:rsidRPr="0023570E">
              <w:rPr>
                <w:rFonts w:ascii="Arial" w:eastAsia="Arial" w:hAnsi="Arial" w:cs="Arial"/>
                <w:sz w:val="20"/>
                <w:szCs w:val="20"/>
                <w:lang w:val="pt-BR"/>
              </w:rPr>
              <w:t>Prêmio  Fairtrade, incluindo o calendário e o sistema de relatórios</w:t>
            </w:r>
            <w:r w:rsidR="000F24C3" w:rsidRPr="0023570E">
              <w:rPr>
                <w:rFonts w:ascii="Arial" w:eastAsia="Arial" w:hAnsi="Arial" w:cs="Arial"/>
                <w:sz w:val="20"/>
                <w:szCs w:val="20"/>
                <w:lang w:val="pt-BR"/>
              </w:rPr>
              <w:t xml:space="preserve"> (requisito 4.1.4 do </w:t>
            </w:r>
            <w:r w:rsidR="00A43184" w:rsidRPr="0023570E">
              <w:rPr>
                <w:rFonts w:ascii="Arial" w:eastAsia="Arial" w:hAnsi="Arial" w:cs="Arial"/>
                <w:sz w:val="20"/>
                <w:szCs w:val="20"/>
                <w:lang w:val="pt-BR"/>
              </w:rPr>
              <w:t>Critério</w:t>
            </w:r>
            <w:r w:rsidR="000F24C3" w:rsidRPr="0023570E">
              <w:rPr>
                <w:rFonts w:ascii="Arial" w:eastAsia="Arial" w:hAnsi="Arial" w:cs="Arial"/>
                <w:sz w:val="20"/>
                <w:szCs w:val="20"/>
                <w:lang w:val="pt-BR"/>
              </w:rPr>
              <w:t xml:space="preserve"> para Comerciantes). Por outro lado, os </w:t>
            </w:r>
            <w:r w:rsidR="00A43184" w:rsidRPr="0023570E">
              <w:rPr>
                <w:rFonts w:ascii="Arial" w:eastAsia="Arial" w:hAnsi="Arial" w:cs="Arial"/>
                <w:sz w:val="20"/>
                <w:szCs w:val="20"/>
                <w:lang w:val="pt-BR"/>
              </w:rPr>
              <w:t>prestadores</w:t>
            </w:r>
            <w:r w:rsidR="000F24C3" w:rsidRPr="0023570E">
              <w:rPr>
                <w:rFonts w:ascii="Arial" w:eastAsia="Arial" w:hAnsi="Arial" w:cs="Arial"/>
                <w:sz w:val="20"/>
                <w:szCs w:val="20"/>
                <w:lang w:val="pt-BR"/>
              </w:rPr>
              <w:t xml:space="preserve"> de serviços de exportação enviarão para o produtor, trimestralmente, um relatório que inclua para cada contrato de compra, os volumes exatos que foram vendidos, o diferencial do </w:t>
            </w:r>
            <w:r w:rsidR="00A43184" w:rsidRPr="0023570E">
              <w:rPr>
                <w:rFonts w:ascii="Arial" w:eastAsia="Arial" w:hAnsi="Arial" w:cs="Arial"/>
                <w:sz w:val="20"/>
                <w:szCs w:val="20"/>
                <w:lang w:val="pt-BR"/>
              </w:rPr>
              <w:t>preço</w:t>
            </w:r>
            <w:r w:rsidR="000F24C3" w:rsidRPr="0023570E">
              <w:rPr>
                <w:rFonts w:ascii="Arial" w:eastAsia="Arial" w:hAnsi="Arial" w:cs="Arial"/>
                <w:sz w:val="20"/>
                <w:szCs w:val="20"/>
                <w:lang w:val="pt-BR"/>
              </w:rPr>
              <w:t xml:space="preserve"> (diferencia entre o </w:t>
            </w:r>
            <w:r w:rsidR="00A43184" w:rsidRPr="0023570E">
              <w:rPr>
                <w:rFonts w:ascii="Arial" w:eastAsia="Arial" w:hAnsi="Arial" w:cs="Arial"/>
                <w:sz w:val="20"/>
                <w:szCs w:val="20"/>
                <w:lang w:val="pt-BR"/>
              </w:rPr>
              <w:t>preço</w:t>
            </w:r>
            <w:r w:rsidR="000F24C3" w:rsidRPr="0023570E">
              <w:rPr>
                <w:rFonts w:ascii="Arial" w:eastAsia="Arial" w:hAnsi="Arial" w:cs="Arial"/>
                <w:sz w:val="20"/>
                <w:szCs w:val="20"/>
                <w:lang w:val="pt-BR"/>
              </w:rPr>
              <w:t xml:space="preserve"> pag</w:t>
            </w:r>
            <w:r w:rsidR="009779C0">
              <w:rPr>
                <w:rFonts w:ascii="Arial" w:eastAsia="Arial" w:hAnsi="Arial" w:cs="Arial"/>
                <w:sz w:val="20"/>
                <w:szCs w:val="20"/>
                <w:lang w:val="pt-BR"/>
              </w:rPr>
              <w:t>o</w:t>
            </w:r>
            <w:r w:rsidR="000F24C3" w:rsidRPr="0023570E">
              <w:rPr>
                <w:rFonts w:ascii="Arial" w:eastAsia="Arial" w:hAnsi="Arial" w:cs="Arial"/>
                <w:sz w:val="20"/>
                <w:szCs w:val="20"/>
                <w:lang w:val="pt-BR"/>
              </w:rPr>
              <w:t xml:space="preserve"> e o PMF, se aplicável) e o Pr</w:t>
            </w:r>
            <w:r w:rsidR="009779C0">
              <w:rPr>
                <w:rFonts w:ascii="Arial" w:eastAsia="Arial" w:hAnsi="Arial" w:cs="Arial"/>
                <w:sz w:val="20"/>
                <w:szCs w:val="20"/>
                <w:lang w:val="pt-BR"/>
              </w:rPr>
              <w:t>ê</w:t>
            </w:r>
            <w:r w:rsidR="000F24C3" w:rsidRPr="0023570E">
              <w:rPr>
                <w:rFonts w:ascii="Arial" w:eastAsia="Arial" w:hAnsi="Arial" w:cs="Arial"/>
                <w:sz w:val="20"/>
                <w:szCs w:val="20"/>
                <w:lang w:val="pt-BR"/>
              </w:rPr>
              <w:t xml:space="preserve">mio Fairtrade devido, bem como o FLO ID do comprador a quem foi vendido (requisito 4.1.5 do </w:t>
            </w:r>
            <w:r w:rsidR="00A43184" w:rsidRPr="0023570E">
              <w:rPr>
                <w:rFonts w:ascii="Arial" w:eastAsia="Arial" w:hAnsi="Arial" w:cs="Arial"/>
                <w:sz w:val="20"/>
                <w:szCs w:val="20"/>
                <w:lang w:val="pt-BR"/>
              </w:rPr>
              <w:t>Critério</w:t>
            </w:r>
            <w:r w:rsidR="000F24C3" w:rsidRPr="0023570E">
              <w:rPr>
                <w:rFonts w:ascii="Arial" w:eastAsia="Arial" w:hAnsi="Arial" w:cs="Arial"/>
                <w:sz w:val="20"/>
                <w:szCs w:val="20"/>
                <w:lang w:val="pt-BR"/>
              </w:rPr>
              <w:t xml:space="preserve"> para Comerciantes).</w:t>
            </w:r>
          </w:p>
          <w:p w14:paraId="756DA28C" w14:textId="0DAB1681" w:rsidR="00A7595A" w:rsidRPr="0023570E" w:rsidRDefault="00BB7669" w:rsidP="00492FD2">
            <w:pPr>
              <w:keepNext/>
              <w:keepLines/>
              <w:tabs>
                <w:tab w:val="left" w:pos="735"/>
              </w:tabs>
              <w:spacing w:before="120" w:after="120" w:line="276" w:lineRule="auto"/>
              <w:ind w:left="60"/>
              <w:jc w:val="both"/>
              <w:rPr>
                <w:rFonts w:ascii="Arial" w:eastAsia="Arial" w:hAnsi="Arial" w:cs="Arial"/>
                <w:b/>
                <w:sz w:val="20"/>
                <w:szCs w:val="20"/>
                <w:lang w:val="pt-BR"/>
              </w:rPr>
            </w:pPr>
            <w:r w:rsidRPr="0023570E">
              <w:rPr>
                <w:rFonts w:ascii="Arial" w:eastAsia="Arial" w:hAnsi="Arial" w:cs="Arial"/>
                <w:b/>
                <w:sz w:val="20"/>
                <w:szCs w:val="20"/>
                <w:lang w:val="pt-BR"/>
              </w:rPr>
              <w:t>Per</w:t>
            </w:r>
            <w:r w:rsidR="00D12F77" w:rsidRPr="0023570E">
              <w:rPr>
                <w:rFonts w:ascii="Arial" w:eastAsia="Arial" w:hAnsi="Arial" w:cs="Arial"/>
                <w:b/>
                <w:sz w:val="20"/>
                <w:szCs w:val="20"/>
                <w:lang w:val="pt-BR"/>
              </w:rPr>
              <w:t>gunta</w:t>
            </w:r>
            <w:r w:rsidR="00A7595A" w:rsidRPr="0023570E">
              <w:rPr>
                <w:rFonts w:ascii="Arial" w:eastAsia="Arial" w:hAnsi="Arial" w:cs="Arial"/>
                <w:b/>
                <w:sz w:val="20"/>
                <w:szCs w:val="20"/>
                <w:lang w:val="pt-BR"/>
              </w:rPr>
              <w:t xml:space="preserve"> </w:t>
            </w:r>
            <w:r w:rsidR="00D822BC">
              <w:rPr>
                <w:rFonts w:ascii="Arial" w:eastAsia="Arial" w:hAnsi="Arial" w:cs="Arial"/>
                <w:b/>
                <w:sz w:val="20"/>
                <w:szCs w:val="20"/>
                <w:lang w:val="pt-BR"/>
              </w:rPr>
              <w:t>11</w:t>
            </w:r>
            <w:r w:rsidR="00A7595A" w:rsidRPr="0023570E">
              <w:rPr>
                <w:rFonts w:ascii="Arial" w:eastAsia="Arial" w:hAnsi="Arial" w:cs="Arial"/>
                <w:b/>
                <w:sz w:val="20"/>
                <w:szCs w:val="20"/>
                <w:lang w:val="pt-BR"/>
              </w:rPr>
              <w:t xml:space="preserve">. </w:t>
            </w:r>
            <w:r w:rsidRPr="0023570E">
              <w:rPr>
                <w:rFonts w:ascii="Arial" w:eastAsia="Arial" w:hAnsi="Arial" w:cs="Arial"/>
                <w:b/>
                <w:sz w:val="20"/>
                <w:szCs w:val="20"/>
                <w:lang w:val="pt-BR"/>
              </w:rPr>
              <w:t xml:space="preserve">Você concorda com a opção 1 ou com a 2? Caso não concorde com nenhuma </w:t>
            </w:r>
            <w:r w:rsidR="00A43184" w:rsidRPr="0023570E">
              <w:rPr>
                <w:rFonts w:ascii="Arial" w:eastAsia="Arial" w:hAnsi="Arial" w:cs="Arial"/>
                <w:b/>
                <w:sz w:val="20"/>
                <w:szCs w:val="20"/>
                <w:lang w:val="pt-BR"/>
              </w:rPr>
              <w:t>das duas opções</w:t>
            </w:r>
            <w:r w:rsidRPr="0023570E">
              <w:rPr>
                <w:rFonts w:ascii="Arial" w:eastAsia="Arial" w:hAnsi="Arial" w:cs="Arial"/>
                <w:b/>
                <w:sz w:val="20"/>
                <w:szCs w:val="20"/>
                <w:lang w:val="pt-BR"/>
              </w:rPr>
              <w:t>, sugira outra proposta.</w:t>
            </w:r>
          </w:p>
          <w:p w14:paraId="5CAC713D" w14:textId="361E0F8C" w:rsidR="00602BAF" w:rsidRPr="0023570E" w:rsidRDefault="009369AB" w:rsidP="00492FD2">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003415EC" w:rsidRPr="0023570E">
              <w:rPr>
                <w:rFonts w:ascii="Arial" w:eastAsia="Arial" w:hAnsi="Arial" w:cs="Arial"/>
                <w:b/>
                <w:sz w:val="20"/>
                <w:szCs w:val="20"/>
                <w:lang w:val="pt-BR"/>
              </w:rPr>
              <w:t xml:space="preserve"> </w:t>
            </w:r>
            <w:r w:rsidR="00BB7669" w:rsidRPr="0023570E">
              <w:rPr>
                <w:rFonts w:ascii="Arial" w:eastAsia="Arial" w:hAnsi="Arial" w:cs="Arial"/>
                <w:sz w:val="20"/>
                <w:szCs w:val="20"/>
                <w:lang w:val="pt-BR"/>
              </w:rPr>
              <w:t>Concordo com a opção 1</w:t>
            </w:r>
          </w:p>
          <w:p w14:paraId="089F97A0" w14:textId="5B2374DF" w:rsidR="00602BAF" w:rsidRPr="0023570E" w:rsidRDefault="009369AB" w:rsidP="00492FD2">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hAnsi="Arial"/>
                <w:sz w:val="20"/>
                <w:lang w:val="pt-BR"/>
              </w:rPr>
              <w:fldChar w:fldCharType="begin">
                <w:ffData>
                  <w:name w:val="Check6"/>
                  <w:enabled/>
                  <w:calcOnExit w:val="0"/>
                  <w:checkBox>
                    <w:sizeAuto/>
                    <w:default w:val="0"/>
                  </w:checkBox>
                </w:ffData>
              </w:fldChar>
            </w:r>
            <w:r w:rsidRPr="0023570E">
              <w:rPr>
                <w:rFonts w:ascii="Arial" w:hAnsi="Arial"/>
                <w:sz w:val="20"/>
                <w:lang w:val="pt-BR"/>
              </w:rPr>
              <w:instrText xml:space="preserve"> FORMCHECKBOX </w:instrText>
            </w:r>
            <w:r w:rsidR="00BA122F">
              <w:rPr>
                <w:rFonts w:ascii="Arial" w:hAnsi="Arial"/>
                <w:sz w:val="20"/>
                <w:lang w:val="pt-BR"/>
              </w:rPr>
            </w:r>
            <w:r w:rsidR="00BA122F">
              <w:rPr>
                <w:rFonts w:ascii="Arial" w:hAnsi="Arial"/>
                <w:sz w:val="20"/>
                <w:lang w:val="pt-BR"/>
              </w:rPr>
              <w:fldChar w:fldCharType="separate"/>
            </w:r>
            <w:r w:rsidRPr="0023570E">
              <w:rPr>
                <w:rFonts w:ascii="Arial" w:hAnsi="Arial"/>
                <w:sz w:val="20"/>
                <w:lang w:val="pt-BR"/>
              </w:rPr>
              <w:fldChar w:fldCharType="end"/>
            </w:r>
            <w:r w:rsidR="003415EC" w:rsidRPr="0023570E">
              <w:rPr>
                <w:rFonts w:ascii="Arial" w:hAnsi="Arial"/>
                <w:sz w:val="20"/>
                <w:lang w:val="pt-BR"/>
              </w:rPr>
              <w:t xml:space="preserve"> </w:t>
            </w:r>
            <w:r w:rsidR="00D12F77" w:rsidRPr="0023570E">
              <w:rPr>
                <w:rFonts w:ascii="Arial" w:eastAsia="Arial" w:hAnsi="Arial" w:cs="Arial"/>
                <w:sz w:val="20"/>
                <w:szCs w:val="20"/>
                <w:lang w:val="pt-BR"/>
              </w:rPr>
              <w:t xml:space="preserve"> </w:t>
            </w:r>
            <w:r w:rsidR="00BB7669" w:rsidRPr="0023570E">
              <w:rPr>
                <w:rFonts w:ascii="Arial" w:eastAsia="Arial" w:hAnsi="Arial" w:cs="Arial"/>
                <w:sz w:val="20"/>
                <w:szCs w:val="20"/>
                <w:lang w:val="pt-BR"/>
              </w:rPr>
              <w:t>Concordo com a opção 2</w:t>
            </w:r>
          </w:p>
          <w:p w14:paraId="783E204B" w14:textId="2231F1FD" w:rsidR="009369AB" w:rsidRPr="0023570E" w:rsidRDefault="009369AB" w:rsidP="00BB7669">
            <w:pPr>
              <w:keepNext/>
              <w:keepLines/>
              <w:tabs>
                <w:tab w:val="left" w:pos="735"/>
              </w:tabs>
              <w:spacing w:before="120" w:after="120" w:line="276" w:lineRule="auto"/>
              <w:ind w:left="60"/>
              <w:jc w:val="both"/>
              <w:rPr>
                <w:rFonts w:ascii="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003415EC" w:rsidRPr="0023570E">
              <w:rPr>
                <w:rFonts w:ascii="Arial" w:eastAsia="Arial" w:hAnsi="Arial" w:cs="Arial"/>
                <w:sz w:val="20"/>
                <w:szCs w:val="20"/>
                <w:lang w:val="pt-BR"/>
              </w:rPr>
              <w:t xml:space="preserve"> </w:t>
            </w:r>
            <w:r w:rsidR="00BB7669" w:rsidRPr="0023570E">
              <w:rPr>
                <w:rFonts w:ascii="Arial" w:eastAsia="Arial" w:hAnsi="Arial" w:cs="Arial"/>
                <w:sz w:val="20"/>
                <w:szCs w:val="20"/>
                <w:lang w:val="pt-BR"/>
              </w:rPr>
              <w:t>Nenhuma das duas opções</w:t>
            </w:r>
            <w:r w:rsidR="003415EC" w:rsidRPr="0023570E">
              <w:rPr>
                <w:rFonts w:ascii="Arial" w:eastAsia="Arial" w:hAnsi="Arial" w:cs="Arial"/>
                <w:sz w:val="20"/>
                <w:szCs w:val="20"/>
                <w:lang w:val="pt-BR"/>
              </w:rPr>
              <w:t>. M</w:t>
            </w:r>
            <w:r w:rsidR="00D12F77" w:rsidRPr="0023570E">
              <w:rPr>
                <w:rFonts w:ascii="Arial" w:eastAsia="Arial" w:hAnsi="Arial" w:cs="Arial"/>
                <w:sz w:val="20"/>
                <w:szCs w:val="20"/>
                <w:lang w:val="pt-BR"/>
              </w:rPr>
              <w:t>i</w:t>
            </w:r>
            <w:r w:rsidR="00BB7669" w:rsidRPr="0023570E">
              <w:rPr>
                <w:rFonts w:ascii="Arial" w:eastAsia="Arial" w:hAnsi="Arial" w:cs="Arial"/>
                <w:sz w:val="20"/>
                <w:szCs w:val="20"/>
                <w:lang w:val="pt-BR"/>
              </w:rPr>
              <w:t>nha</w:t>
            </w:r>
            <w:r w:rsidR="003415EC" w:rsidRPr="0023570E">
              <w:rPr>
                <w:rFonts w:ascii="Arial" w:eastAsia="Arial" w:hAnsi="Arial" w:cs="Arial"/>
                <w:sz w:val="20"/>
                <w:szCs w:val="20"/>
                <w:lang w:val="pt-BR"/>
              </w:rPr>
              <w:t xml:space="preserve"> prop</w:t>
            </w:r>
            <w:r w:rsidR="00BB7669" w:rsidRPr="0023570E">
              <w:rPr>
                <w:rFonts w:ascii="Arial" w:eastAsia="Arial" w:hAnsi="Arial" w:cs="Arial"/>
                <w:sz w:val="20"/>
                <w:szCs w:val="20"/>
                <w:lang w:val="pt-BR"/>
              </w:rPr>
              <w:t>osta é</w:t>
            </w:r>
            <w:r w:rsidR="003415EC" w:rsidRPr="0023570E">
              <w:rPr>
                <w:rFonts w:ascii="Arial" w:eastAsia="Arial" w:hAnsi="Arial" w:cs="Arial"/>
                <w:sz w:val="20"/>
                <w:szCs w:val="20"/>
                <w:lang w:val="pt-BR"/>
              </w:rPr>
              <w:t xml:space="preserve">: </w:t>
            </w:r>
            <w:r w:rsidR="00AE337E" w:rsidRPr="0023570E">
              <w:rPr>
                <w:rFonts w:ascii="Arial" w:eastAsia="Arial" w:hAnsi="Arial" w:cs="Arial"/>
                <w:sz w:val="20"/>
                <w:szCs w:val="20"/>
                <w:lang w:val="pt-BR"/>
              </w:rPr>
              <w:fldChar w:fldCharType="begin">
                <w:ffData>
                  <w:name w:val="Text41"/>
                  <w:enabled/>
                  <w:calcOnExit w:val="0"/>
                  <w:textInput/>
                </w:ffData>
              </w:fldChar>
            </w:r>
            <w:bookmarkStart w:id="58" w:name="Text41"/>
            <w:r w:rsidR="00AE337E" w:rsidRPr="0023570E">
              <w:rPr>
                <w:rFonts w:ascii="Arial" w:eastAsia="Arial" w:hAnsi="Arial" w:cs="Arial"/>
                <w:sz w:val="20"/>
                <w:szCs w:val="20"/>
                <w:lang w:val="pt-BR"/>
              </w:rPr>
              <w:instrText xml:space="preserve"> FORMTEXT </w:instrText>
            </w:r>
            <w:r w:rsidR="00AE337E" w:rsidRPr="0023570E">
              <w:rPr>
                <w:rFonts w:ascii="Arial" w:eastAsia="Arial" w:hAnsi="Arial" w:cs="Arial"/>
                <w:sz w:val="20"/>
                <w:szCs w:val="20"/>
                <w:lang w:val="pt-BR"/>
              </w:rPr>
            </w:r>
            <w:r w:rsidR="00AE337E" w:rsidRPr="0023570E">
              <w:rPr>
                <w:rFonts w:ascii="Arial" w:eastAsia="Arial" w:hAnsi="Arial" w:cs="Arial"/>
                <w:sz w:val="20"/>
                <w:szCs w:val="20"/>
                <w:lang w:val="pt-BR"/>
              </w:rPr>
              <w:fldChar w:fldCharType="separate"/>
            </w:r>
            <w:r w:rsidR="00AE337E" w:rsidRPr="0023570E">
              <w:rPr>
                <w:rFonts w:ascii="Arial" w:eastAsia="Arial" w:hAnsi="Arial" w:cs="Arial"/>
                <w:noProof/>
                <w:sz w:val="20"/>
                <w:szCs w:val="20"/>
                <w:lang w:val="pt-BR"/>
              </w:rPr>
              <w:t> </w:t>
            </w:r>
            <w:r w:rsidR="00AE337E" w:rsidRPr="0023570E">
              <w:rPr>
                <w:rFonts w:ascii="Arial" w:eastAsia="Arial" w:hAnsi="Arial" w:cs="Arial"/>
                <w:noProof/>
                <w:sz w:val="20"/>
                <w:szCs w:val="20"/>
                <w:lang w:val="pt-BR"/>
              </w:rPr>
              <w:t> </w:t>
            </w:r>
            <w:r w:rsidR="00AE337E" w:rsidRPr="0023570E">
              <w:rPr>
                <w:rFonts w:ascii="Arial" w:eastAsia="Arial" w:hAnsi="Arial" w:cs="Arial"/>
                <w:noProof/>
                <w:sz w:val="20"/>
                <w:szCs w:val="20"/>
                <w:lang w:val="pt-BR"/>
              </w:rPr>
              <w:t> </w:t>
            </w:r>
            <w:r w:rsidR="00AE337E" w:rsidRPr="0023570E">
              <w:rPr>
                <w:rFonts w:ascii="Arial" w:eastAsia="Arial" w:hAnsi="Arial" w:cs="Arial"/>
                <w:noProof/>
                <w:sz w:val="20"/>
                <w:szCs w:val="20"/>
                <w:lang w:val="pt-BR"/>
              </w:rPr>
              <w:t> </w:t>
            </w:r>
            <w:r w:rsidR="00AE337E" w:rsidRPr="0023570E">
              <w:rPr>
                <w:rFonts w:ascii="Arial" w:eastAsia="Arial" w:hAnsi="Arial" w:cs="Arial"/>
                <w:noProof/>
                <w:sz w:val="20"/>
                <w:szCs w:val="20"/>
                <w:lang w:val="pt-BR"/>
              </w:rPr>
              <w:t> </w:t>
            </w:r>
            <w:r w:rsidR="00AE337E" w:rsidRPr="0023570E">
              <w:rPr>
                <w:rFonts w:ascii="Arial" w:eastAsia="Arial" w:hAnsi="Arial" w:cs="Arial"/>
                <w:sz w:val="20"/>
                <w:szCs w:val="20"/>
                <w:lang w:val="pt-BR"/>
              </w:rPr>
              <w:fldChar w:fldCharType="end"/>
            </w:r>
            <w:bookmarkEnd w:id="58"/>
            <w:r w:rsidRPr="0023570E" w:rsidDel="002D5272">
              <w:rPr>
                <w:rFonts w:ascii="Arial" w:eastAsia="Arial" w:hAnsi="Arial" w:cs="Arial"/>
                <w:b/>
                <w:sz w:val="20"/>
                <w:szCs w:val="20"/>
                <w:lang w:val="pt-BR"/>
              </w:rPr>
              <w:t xml:space="preserve"> </w:t>
            </w:r>
          </w:p>
        </w:tc>
      </w:tr>
    </w:tbl>
    <w:p w14:paraId="066A71E8" w14:textId="051020C7" w:rsidR="006B75F6" w:rsidRPr="0023570E" w:rsidRDefault="00D12F77" w:rsidP="00925D18">
      <w:pPr>
        <w:pStyle w:val="ListParagraph"/>
        <w:numPr>
          <w:ilvl w:val="2"/>
          <w:numId w:val="12"/>
        </w:numPr>
        <w:spacing w:before="240" w:after="0" w:line="276" w:lineRule="auto"/>
        <w:jc w:val="both"/>
        <w:rPr>
          <w:rFonts w:ascii="Arial" w:eastAsia="Arial" w:hAnsi="Arial" w:cs="Arial"/>
          <w:sz w:val="20"/>
          <w:szCs w:val="20"/>
          <w:lang w:val="pt-BR"/>
        </w:rPr>
      </w:pPr>
      <w:r w:rsidRPr="0023570E">
        <w:rPr>
          <w:rFonts w:ascii="Arial" w:eastAsia="Arial" w:hAnsi="Arial" w:cs="Arial"/>
          <w:b/>
          <w:color w:val="00B9E4"/>
          <w:sz w:val="20"/>
          <w:szCs w:val="20"/>
          <w:lang w:val="pt-BR"/>
        </w:rPr>
        <w:t>Contratos Fairtrade</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8999"/>
      </w:tblGrid>
      <w:tr w:rsidR="003D25B9" w:rsidRPr="00BA122F" w14:paraId="2AE66DC3" w14:textId="77777777" w:rsidTr="00492FD2">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58201" w14:textId="71CE341D" w:rsidR="00FE32CF" w:rsidRPr="0023570E" w:rsidRDefault="00D12F77" w:rsidP="00492FD2">
            <w:pPr>
              <w:keepNext/>
              <w:keepLines/>
              <w:spacing w:before="120" w:after="120" w:line="276" w:lineRule="auto"/>
              <w:jc w:val="both"/>
              <w:rPr>
                <w:rFonts w:ascii="Arial" w:eastAsia="Arial" w:hAnsi="Arial" w:cs="Arial"/>
                <w:b/>
                <w:color w:val="00B9E4" w:themeColor="text1"/>
                <w:sz w:val="20"/>
                <w:szCs w:val="20"/>
                <w:lang w:val="pt-BR"/>
              </w:rPr>
            </w:pPr>
            <w:r w:rsidRPr="0023570E">
              <w:rPr>
                <w:rFonts w:ascii="Arial" w:eastAsia="Arial" w:hAnsi="Arial" w:cs="Arial"/>
                <w:b/>
                <w:color w:val="00B9E4" w:themeColor="text1"/>
                <w:sz w:val="20"/>
                <w:szCs w:val="20"/>
                <w:lang w:val="pt-BR"/>
              </w:rPr>
              <w:t xml:space="preserve">Contratos de café </w:t>
            </w:r>
            <w:r w:rsidR="00DF04DE" w:rsidRPr="0023570E">
              <w:rPr>
                <w:rFonts w:ascii="Arial" w:eastAsia="Arial" w:hAnsi="Arial" w:cs="Arial"/>
                <w:b/>
                <w:color w:val="00B9E4" w:themeColor="text1"/>
                <w:sz w:val="20"/>
                <w:szCs w:val="20"/>
                <w:lang w:val="pt-BR"/>
              </w:rPr>
              <w:t xml:space="preserve">Fairtrade </w:t>
            </w:r>
            <w:r w:rsidR="007E3F35" w:rsidRPr="0023570E">
              <w:rPr>
                <w:rFonts w:ascii="Arial" w:eastAsia="Arial" w:hAnsi="Arial" w:cs="Arial"/>
                <w:b/>
                <w:color w:val="00B9E4" w:themeColor="text1"/>
                <w:sz w:val="20"/>
                <w:szCs w:val="20"/>
                <w:lang w:val="pt-BR"/>
              </w:rPr>
              <w:t xml:space="preserve">acordados com </w:t>
            </w:r>
            <w:r w:rsidRPr="0023570E">
              <w:rPr>
                <w:rFonts w:ascii="Arial" w:eastAsia="Arial" w:hAnsi="Arial" w:cs="Arial"/>
                <w:b/>
                <w:color w:val="00B9E4" w:themeColor="text1"/>
                <w:sz w:val="20"/>
                <w:szCs w:val="20"/>
                <w:lang w:val="pt-BR"/>
              </w:rPr>
              <w:t xml:space="preserve">as </w:t>
            </w:r>
            <w:r w:rsidR="004961D1" w:rsidRPr="0023570E">
              <w:rPr>
                <w:rFonts w:ascii="Arial" w:eastAsia="Arial" w:hAnsi="Arial" w:cs="Arial"/>
                <w:b/>
                <w:color w:val="00B9E4" w:themeColor="text1"/>
                <w:sz w:val="20"/>
                <w:szCs w:val="20"/>
                <w:lang w:val="pt-BR"/>
              </w:rPr>
              <w:t>organizações</w:t>
            </w:r>
            <w:r w:rsidR="007E3F35" w:rsidRPr="0023570E">
              <w:rPr>
                <w:rFonts w:ascii="Arial" w:eastAsia="Arial" w:hAnsi="Arial" w:cs="Arial"/>
                <w:b/>
                <w:color w:val="00B9E4" w:themeColor="text1"/>
                <w:sz w:val="20"/>
                <w:szCs w:val="20"/>
                <w:lang w:val="pt-BR"/>
              </w:rPr>
              <w:t xml:space="preserve"> de produ</w:t>
            </w:r>
            <w:r w:rsidRPr="0023570E">
              <w:rPr>
                <w:rFonts w:ascii="Arial" w:eastAsia="Arial" w:hAnsi="Arial" w:cs="Arial"/>
                <w:b/>
                <w:color w:val="00B9E4" w:themeColor="text1"/>
                <w:sz w:val="20"/>
                <w:szCs w:val="20"/>
                <w:lang w:val="pt-BR"/>
              </w:rPr>
              <w:t>tores</w:t>
            </w:r>
            <w:r w:rsidR="00974EBA" w:rsidRPr="0023570E">
              <w:rPr>
                <w:rFonts w:ascii="Arial" w:eastAsia="Arial" w:hAnsi="Arial" w:cs="Arial"/>
                <w:b/>
                <w:color w:val="00B9E4" w:themeColor="text1"/>
                <w:sz w:val="20"/>
                <w:szCs w:val="20"/>
                <w:lang w:val="pt-BR"/>
              </w:rPr>
              <w:t>, ap</w:t>
            </w:r>
            <w:r w:rsidR="007E3F35" w:rsidRPr="0023570E">
              <w:rPr>
                <w:rFonts w:ascii="Arial" w:eastAsia="Arial" w:hAnsi="Arial" w:cs="Arial"/>
                <w:b/>
                <w:color w:val="00B9E4" w:themeColor="text1"/>
                <w:sz w:val="20"/>
                <w:szCs w:val="20"/>
                <w:lang w:val="pt-BR"/>
              </w:rPr>
              <w:t>licáveis</w:t>
            </w:r>
            <w:r w:rsidR="00974EBA" w:rsidRPr="0023570E">
              <w:rPr>
                <w:rFonts w:ascii="Arial" w:eastAsia="Arial" w:hAnsi="Arial" w:cs="Arial"/>
                <w:b/>
                <w:color w:val="00B9E4" w:themeColor="text1"/>
                <w:sz w:val="20"/>
                <w:szCs w:val="20"/>
                <w:lang w:val="pt-BR"/>
              </w:rPr>
              <w:t xml:space="preserve"> </w:t>
            </w:r>
            <w:r w:rsidR="00086196">
              <w:rPr>
                <w:rFonts w:ascii="Arial" w:eastAsia="Arial" w:hAnsi="Arial" w:cs="Arial"/>
                <w:b/>
                <w:color w:val="00B9E4" w:themeColor="text1"/>
                <w:sz w:val="20"/>
                <w:szCs w:val="20"/>
                <w:lang w:val="pt-BR"/>
              </w:rPr>
              <w:t>para</w:t>
            </w:r>
            <w:r w:rsidR="00974EBA" w:rsidRPr="0023570E">
              <w:rPr>
                <w:rFonts w:ascii="Arial" w:eastAsia="Arial" w:hAnsi="Arial" w:cs="Arial"/>
                <w:b/>
                <w:color w:val="00B9E4" w:themeColor="text1"/>
                <w:sz w:val="20"/>
                <w:szCs w:val="20"/>
                <w:lang w:val="pt-BR"/>
              </w:rPr>
              <w:t xml:space="preserve"> </w:t>
            </w:r>
            <w:r w:rsidR="007E3F35" w:rsidRPr="0023570E">
              <w:rPr>
                <w:rFonts w:ascii="Arial" w:eastAsia="Arial" w:hAnsi="Arial" w:cs="Arial"/>
                <w:b/>
                <w:color w:val="00B9E4" w:themeColor="text1"/>
                <w:sz w:val="20"/>
                <w:szCs w:val="20"/>
                <w:lang w:val="pt-BR"/>
              </w:rPr>
              <w:t>transmissores e</w:t>
            </w:r>
            <w:r w:rsidRPr="0023570E">
              <w:rPr>
                <w:rFonts w:ascii="Arial" w:eastAsia="Arial" w:hAnsi="Arial" w:cs="Arial"/>
                <w:b/>
                <w:color w:val="00B9E4" w:themeColor="text1"/>
                <w:sz w:val="20"/>
                <w:szCs w:val="20"/>
                <w:lang w:val="pt-BR"/>
              </w:rPr>
              <w:t xml:space="preserve"> pagadores</w:t>
            </w:r>
          </w:p>
          <w:p w14:paraId="30EAB0F2" w14:textId="532E2E40" w:rsidR="00386E4F" w:rsidRPr="0023570E" w:rsidRDefault="007E3F35" w:rsidP="004961D1">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086196">
              <w:rPr>
                <w:rFonts w:ascii="Arial" w:eastAsia="Arial" w:hAnsi="Arial" w:cs="Arial"/>
                <w:b/>
                <w:sz w:val="20"/>
                <w:szCs w:val="20"/>
                <w:lang w:val="pt-BR"/>
              </w:rPr>
              <w:t xml:space="preserve"> pretende</w:t>
            </w:r>
            <w:r w:rsidR="00386E4F" w:rsidRPr="0023570E">
              <w:rPr>
                <w:rFonts w:ascii="Arial" w:eastAsia="Arial" w:hAnsi="Arial" w:cs="Arial"/>
                <w:b/>
                <w:sz w:val="20"/>
                <w:szCs w:val="20"/>
                <w:lang w:val="pt-BR"/>
              </w:rPr>
              <w:t xml:space="preserve">: </w:t>
            </w:r>
            <w:r w:rsidR="00386E4F" w:rsidRPr="0023570E">
              <w:rPr>
                <w:rFonts w:ascii="Arial" w:eastAsia="Arial" w:hAnsi="Arial" w:cs="Arial"/>
                <w:sz w:val="20"/>
                <w:szCs w:val="20"/>
                <w:lang w:val="pt-BR"/>
              </w:rPr>
              <w:t>Complement</w:t>
            </w:r>
            <w:r w:rsidR="00D12F77" w:rsidRPr="0023570E">
              <w:rPr>
                <w:rFonts w:ascii="Arial" w:eastAsia="Arial" w:hAnsi="Arial" w:cs="Arial"/>
                <w:sz w:val="20"/>
                <w:szCs w:val="20"/>
                <w:lang w:val="pt-BR"/>
              </w:rPr>
              <w:t xml:space="preserve">ar </w:t>
            </w:r>
            <w:r w:rsidRPr="0023570E">
              <w:rPr>
                <w:rFonts w:ascii="Arial" w:eastAsia="Arial" w:hAnsi="Arial" w:cs="Arial"/>
                <w:sz w:val="20"/>
                <w:szCs w:val="20"/>
                <w:lang w:val="pt-BR"/>
              </w:rPr>
              <w:t>o</w:t>
            </w:r>
            <w:r w:rsidR="00D12F77" w:rsidRPr="0023570E">
              <w:rPr>
                <w:rFonts w:ascii="Arial" w:eastAsia="Arial" w:hAnsi="Arial" w:cs="Arial"/>
                <w:sz w:val="20"/>
                <w:szCs w:val="20"/>
                <w:lang w:val="pt-BR"/>
              </w:rPr>
              <w:t xml:space="preserve"> requisito</w:t>
            </w:r>
            <w:r w:rsidR="00386E4F" w:rsidRPr="0023570E">
              <w:rPr>
                <w:rFonts w:ascii="Arial" w:eastAsia="Arial" w:hAnsi="Arial" w:cs="Arial"/>
                <w:sz w:val="20"/>
                <w:szCs w:val="20"/>
                <w:lang w:val="pt-BR"/>
              </w:rPr>
              <w:t xml:space="preserve"> 4.1.2 </w:t>
            </w:r>
            <w:r w:rsidRPr="0023570E">
              <w:rPr>
                <w:rFonts w:ascii="Arial" w:eastAsia="Arial" w:hAnsi="Arial" w:cs="Arial"/>
                <w:sz w:val="20"/>
                <w:szCs w:val="20"/>
                <w:lang w:val="pt-BR"/>
              </w:rPr>
              <w:t>do</w:t>
            </w:r>
            <w:r w:rsidR="00D12F77" w:rsidRPr="0023570E">
              <w:rPr>
                <w:rFonts w:ascii="Arial" w:eastAsia="Arial" w:hAnsi="Arial" w:cs="Arial"/>
                <w:sz w:val="20"/>
                <w:szCs w:val="20"/>
                <w:lang w:val="pt-BR"/>
              </w:rPr>
              <w:t xml:space="preserve"> </w:t>
            </w:r>
            <w:r w:rsidR="004961D1" w:rsidRPr="0023570E">
              <w:rPr>
                <w:rFonts w:ascii="Arial" w:eastAsia="Arial" w:hAnsi="Arial" w:cs="Arial"/>
                <w:sz w:val="20"/>
                <w:szCs w:val="20"/>
                <w:lang w:val="pt-BR"/>
              </w:rPr>
              <w:t>Critério</w:t>
            </w:r>
            <w:r w:rsidR="00D12F77" w:rsidRPr="0023570E">
              <w:rPr>
                <w:rFonts w:ascii="Arial" w:eastAsia="Arial" w:hAnsi="Arial" w:cs="Arial"/>
                <w:sz w:val="20"/>
                <w:szCs w:val="20"/>
                <w:lang w:val="pt-BR"/>
              </w:rPr>
              <w:t xml:space="preserve"> </w:t>
            </w:r>
            <w:r w:rsidR="00386E4F" w:rsidRPr="0023570E">
              <w:rPr>
                <w:rFonts w:ascii="Arial" w:eastAsia="Arial" w:hAnsi="Arial" w:cs="Arial"/>
                <w:sz w:val="20"/>
                <w:szCs w:val="20"/>
                <w:lang w:val="pt-BR"/>
              </w:rPr>
              <w:t xml:space="preserve">Fairtrade </w:t>
            </w:r>
            <w:r w:rsidR="00D12F77" w:rsidRPr="0023570E">
              <w:rPr>
                <w:rFonts w:ascii="Arial" w:eastAsia="Arial" w:hAnsi="Arial" w:cs="Arial"/>
                <w:sz w:val="20"/>
                <w:szCs w:val="20"/>
                <w:lang w:val="pt-BR"/>
              </w:rPr>
              <w:t>para Comerciantes</w:t>
            </w:r>
            <w:r w:rsidR="00386E4F" w:rsidRPr="0023570E">
              <w:rPr>
                <w:rFonts w:ascii="Arial" w:eastAsia="Arial" w:hAnsi="Arial" w:cs="Arial"/>
                <w:sz w:val="20"/>
                <w:szCs w:val="20"/>
                <w:lang w:val="pt-BR"/>
              </w:rPr>
              <w:t xml:space="preserve">. </w:t>
            </w:r>
            <w:r w:rsidR="00D12F77" w:rsidRPr="0023570E">
              <w:rPr>
                <w:rFonts w:ascii="Arial" w:eastAsia="Arial" w:hAnsi="Arial" w:cs="Arial"/>
                <w:sz w:val="20"/>
                <w:szCs w:val="20"/>
                <w:lang w:val="pt-BR"/>
              </w:rPr>
              <w:t>Para</w:t>
            </w:r>
            <w:r w:rsidR="00386E4F" w:rsidRPr="0023570E">
              <w:rPr>
                <w:rFonts w:ascii="Arial" w:eastAsia="Arial" w:hAnsi="Arial" w:cs="Arial"/>
                <w:sz w:val="20"/>
                <w:szCs w:val="20"/>
                <w:lang w:val="pt-BR"/>
              </w:rPr>
              <w:t xml:space="preserve"> </w:t>
            </w:r>
            <w:r w:rsidR="00D12F77" w:rsidRPr="0023570E">
              <w:rPr>
                <w:rFonts w:ascii="Arial" w:eastAsia="Arial" w:hAnsi="Arial" w:cs="Arial"/>
                <w:sz w:val="20"/>
                <w:szCs w:val="20"/>
                <w:lang w:val="pt-BR"/>
              </w:rPr>
              <w:t>contratos de café</w:t>
            </w:r>
            <w:r w:rsidR="00386E4F" w:rsidRPr="0023570E">
              <w:rPr>
                <w:rFonts w:ascii="Arial" w:eastAsia="Arial" w:hAnsi="Arial" w:cs="Arial"/>
                <w:sz w:val="20"/>
                <w:szCs w:val="20"/>
                <w:lang w:val="pt-BR"/>
              </w:rPr>
              <w:t xml:space="preserve">, </w:t>
            </w:r>
            <w:r w:rsidRPr="0023570E">
              <w:rPr>
                <w:rFonts w:ascii="Arial" w:eastAsia="Arial" w:hAnsi="Arial" w:cs="Arial"/>
                <w:sz w:val="20"/>
                <w:szCs w:val="20"/>
                <w:lang w:val="pt-BR"/>
              </w:rPr>
              <w:t xml:space="preserve">o formato de contrato da </w:t>
            </w:r>
            <w:r w:rsidR="004961D1" w:rsidRPr="0023570E">
              <w:rPr>
                <w:rFonts w:ascii="Arial" w:eastAsia="Arial" w:hAnsi="Arial" w:cs="Arial"/>
                <w:sz w:val="20"/>
                <w:szCs w:val="20"/>
                <w:lang w:val="pt-BR"/>
              </w:rPr>
              <w:t>Associação</w:t>
            </w:r>
            <w:r w:rsidRPr="0023570E">
              <w:rPr>
                <w:rFonts w:ascii="Arial" w:eastAsia="Arial" w:hAnsi="Arial" w:cs="Arial"/>
                <w:sz w:val="20"/>
                <w:szCs w:val="20"/>
                <w:lang w:val="pt-BR"/>
              </w:rPr>
              <w:t xml:space="preserve"> de Café </w:t>
            </w:r>
            <w:r w:rsidR="00086196">
              <w:rPr>
                <w:rFonts w:ascii="Arial" w:eastAsia="Arial" w:hAnsi="Arial" w:cs="Arial"/>
                <w:sz w:val="20"/>
                <w:szCs w:val="20"/>
                <w:lang w:val="pt-BR"/>
              </w:rPr>
              <w:t>V</w:t>
            </w:r>
            <w:r w:rsidRPr="0023570E">
              <w:rPr>
                <w:rFonts w:ascii="Arial" w:eastAsia="Arial" w:hAnsi="Arial" w:cs="Arial"/>
                <w:sz w:val="20"/>
                <w:szCs w:val="20"/>
                <w:lang w:val="pt-BR"/>
              </w:rPr>
              <w:t xml:space="preserve">erde (GCA) e da </w:t>
            </w:r>
            <w:r w:rsidR="004961D1" w:rsidRPr="0023570E">
              <w:rPr>
                <w:rFonts w:ascii="Arial" w:eastAsia="Arial" w:hAnsi="Arial" w:cs="Arial"/>
                <w:sz w:val="20"/>
                <w:szCs w:val="20"/>
                <w:lang w:val="pt-BR"/>
              </w:rPr>
              <w:t>Federação</w:t>
            </w:r>
            <w:r w:rsidRPr="0023570E">
              <w:rPr>
                <w:rFonts w:ascii="Arial" w:eastAsia="Arial" w:hAnsi="Arial" w:cs="Arial"/>
                <w:sz w:val="20"/>
                <w:szCs w:val="20"/>
                <w:lang w:val="pt-BR"/>
              </w:rPr>
              <w:t xml:space="preserve"> </w:t>
            </w:r>
            <w:r w:rsidR="00086196">
              <w:rPr>
                <w:rFonts w:ascii="Arial" w:eastAsia="Arial" w:hAnsi="Arial" w:cs="Arial"/>
                <w:sz w:val="20"/>
                <w:szCs w:val="20"/>
                <w:lang w:val="pt-BR"/>
              </w:rPr>
              <w:t>E</w:t>
            </w:r>
            <w:r w:rsidRPr="0023570E">
              <w:rPr>
                <w:rFonts w:ascii="Arial" w:eastAsia="Arial" w:hAnsi="Arial" w:cs="Arial"/>
                <w:sz w:val="20"/>
                <w:szCs w:val="20"/>
                <w:lang w:val="pt-BR"/>
              </w:rPr>
              <w:t xml:space="preserve">uropeia </w:t>
            </w:r>
            <w:r w:rsidR="00086196">
              <w:rPr>
                <w:rFonts w:ascii="Arial" w:eastAsia="Arial" w:hAnsi="Arial" w:cs="Arial"/>
                <w:sz w:val="20"/>
                <w:szCs w:val="20"/>
                <w:lang w:val="pt-BR"/>
              </w:rPr>
              <w:t>de</w:t>
            </w:r>
            <w:r w:rsidRPr="0023570E">
              <w:rPr>
                <w:rFonts w:ascii="Arial" w:eastAsia="Arial" w:hAnsi="Arial" w:cs="Arial"/>
                <w:sz w:val="20"/>
                <w:szCs w:val="20"/>
                <w:lang w:val="pt-BR"/>
              </w:rPr>
              <w:t xml:space="preserve"> Café (ESCC) são a norma da indústria e deve ser </w:t>
            </w:r>
            <w:r w:rsidR="002A5D1A">
              <w:rPr>
                <w:rFonts w:ascii="Arial" w:eastAsia="Arial" w:hAnsi="Arial" w:cs="Arial"/>
                <w:sz w:val="20"/>
                <w:szCs w:val="20"/>
                <w:lang w:val="pt-BR"/>
              </w:rPr>
              <w:t>cumprida</w:t>
            </w:r>
            <w:r w:rsidRPr="0023570E">
              <w:rPr>
                <w:rFonts w:ascii="Arial" w:eastAsia="Arial" w:hAnsi="Arial" w:cs="Arial"/>
                <w:sz w:val="20"/>
                <w:szCs w:val="20"/>
                <w:lang w:val="pt-BR"/>
              </w:rPr>
              <w:t xml:space="preserve">. Em Fairtrade, existem </w:t>
            </w:r>
            <w:r w:rsidR="004961D1" w:rsidRPr="0023570E">
              <w:rPr>
                <w:rFonts w:ascii="Arial" w:eastAsia="Arial" w:hAnsi="Arial" w:cs="Arial"/>
                <w:sz w:val="20"/>
                <w:szCs w:val="20"/>
                <w:lang w:val="pt-BR"/>
              </w:rPr>
              <w:t>várias</w:t>
            </w:r>
            <w:r w:rsidRPr="0023570E">
              <w:rPr>
                <w:rFonts w:ascii="Arial" w:eastAsia="Arial" w:hAnsi="Arial" w:cs="Arial"/>
                <w:sz w:val="20"/>
                <w:szCs w:val="20"/>
                <w:lang w:val="pt-BR"/>
              </w:rPr>
              <w:t xml:space="preserve"> formas de cadeias de fornecimento que pedem diferente</w:t>
            </w:r>
            <w:r w:rsidR="002A5D1A">
              <w:rPr>
                <w:rFonts w:ascii="Arial" w:eastAsia="Arial" w:hAnsi="Arial" w:cs="Arial"/>
                <w:sz w:val="20"/>
                <w:szCs w:val="20"/>
                <w:lang w:val="pt-BR"/>
              </w:rPr>
              <w:t>s</w:t>
            </w:r>
            <w:r w:rsidRPr="0023570E">
              <w:rPr>
                <w:rFonts w:ascii="Arial" w:eastAsia="Arial" w:hAnsi="Arial" w:cs="Arial"/>
                <w:sz w:val="20"/>
                <w:szCs w:val="20"/>
                <w:lang w:val="pt-BR"/>
              </w:rPr>
              <w:t xml:space="preserve"> detalhes a serem considerados nos </w:t>
            </w:r>
            <w:r w:rsidR="004961D1" w:rsidRPr="0023570E">
              <w:rPr>
                <w:rFonts w:ascii="Arial" w:eastAsia="Arial" w:hAnsi="Arial" w:cs="Arial"/>
                <w:sz w:val="20"/>
                <w:szCs w:val="20"/>
                <w:lang w:val="pt-BR"/>
              </w:rPr>
              <w:t>contratos</w:t>
            </w:r>
            <w:r w:rsidRPr="0023570E">
              <w:rPr>
                <w:rFonts w:ascii="Arial" w:eastAsia="Arial" w:hAnsi="Arial" w:cs="Arial"/>
                <w:sz w:val="20"/>
                <w:szCs w:val="20"/>
                <w:lang w:val="pt-BR"/>
              </w:rPr>
              <w:t xml:space="preserve"> para ter </w:t>
            </w:r>
            <w:r w:rsidR="004961D1" w:rsidRPr="0023570E">
              <w:rPr>
                <w:rFonts w:ascii="Arial" w:eastAsia="Arial" w:hAnsi="Arial" w:cs="Arial"/>
                <w:sz w:val="20"/>
                <w:szCs w:val="20"/>
                <w:lang w:val="pt-BR"/>
              </w:rPr>
              <w:t>transações</w:t>
            </w:r>
            <w:r w:rsidRPr="0023570E">
              <w:rPr>
                <w:rFonts w:ascii="Arial" w:eastAsia="Arial" w:hAnsi="Arial" w:cs="Arial"/>
                <w:sz w:val="20"/>
                <w:szCs w:val="20"/>
                <w:lang w:val="pt-BR"/>
              </w:rPr>
              <w:t xml:space="preserve"> realizadas do modo mais transparente possível. Os contratos variarão, por exemplo, contratos para café verde exportável acordado entre o comprador (importador/torrefador) e a organização de produtores. Em outros casos, o café é comprado em </w:t>
            </w:r>
            <w:r w:rsidR="004961D1" w:rsidRPr="0023570E">
              <w:rPr>
                <w:rFonts w:ascii="Arial" w:eastAsia="Arial" w:hAnsi="Arial" w:cs="Arial"/>
                <w:sz w:val="20"/>
                <w:szCs w:val="20"/>
                <w:lang w:val="pt-BR"/>
              </w:rPr>
              <w:t xml:space="preserve">pergaminho e o contrato exige outra informação ou pede incluir detalhes para determinar se foram </w:t>
            </w:r>
            <w:r w:rsidR="002A5D1A" w:rsidRPr="0023570E">
              <w:rPr>
                <w:rFonts w:ascii="Arial" w:eastAsia="Arial" w:hAnsi="Arial" w:cs="Arial"/>
                <w:sz w:val="20"/>
                <w:szCs w:val="20"/>
                <w:lang w:val="pt-BR"/>
              </w:rPr>
              <w:t>acordados</w:t>
            </w:r>
            <w:r w:rsidR="004961D1" w:rsidRPr="0023570E">
              <w:rPr>
                <w:rFonts w:ascii="Arial" w:eastAsia="Arial" w:hAnsi="Arial" w:cs="Arial"/>
                <w:sz w:val="20"/>
                <w:szCs w:val="20"/>
                <w:lang w:val="pt-BR"/>
              </w:rPr>
              <w:t xml:space="preserve"> condições e preços justos. </w:t>
            </w:r>
          </w:p>
          <w:tbl>
            <w:tblPr>
              <w:tblW w:w="8773" w:type="dxa"/>
              <w:tblLook w:val="04A0" w:firstRow="1" w:lastRow="0" w:firstColumn="1" w:lastColumn="0" w:noHBand="0" w:noVBand="1"/>
            </w:tblPr>
            <w:tblGrid>
              <w:gridCol w:w="908"/>
              <w:gridCol w:w="7865"/>
            </w:tblGrid>
            <w:tr w:rsidR="00E9602A" w:rsidRPr="00BA122F" w14:paraId="45C6F3A3" w14:textId="77777777" w:rsidTr="00DB0117">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9A4BD" w14:textId="54F6E56B" w:rsidR="00E9602A" w:rsidRPr="0023570E" w:rsidRDefault="0043099F"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B08D9" w14:textId="59DA7801" w:rsidR="004961D1" w:rsidRPr="00D822BC" w:rsidRDefault="004961D1"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 xml:space="preserve">Você assina um contrato de compra para o café </w:t>
                  </w:r>
                  <w:r w:rsidR="00A43184" w:rsidRPr="00D822BC">
                    <w:rPr>
                      <w:rFonts w:ascii="Arial" w:eastAsia="Arial" w:hAnsi="Arial" w:cs="Arial"/>
                      <w:sz w:val="20"/>
                      <w:szCs w:val="20"/>
                      <w:lang w:val="pt-BR"/>
                    </w:rPr>
                    <w:t>Fairtrade</w:t>
                  </w:r>
                  <w:r w:rsidRPr="00D822BC">
                    <w:rPr>
                      <w:rFonts w:ascii="Arial" w:eastAsia="Arial" w:hAnsi="Arial" w:cs="Arial"/>
                      <w:sz w:val="20"/>
                      <w:szCs w:val="20"/>
                      <w:lang w:val="pt-BR"/>
                    </w:rPr>
                    <w:t xml:space="preserve"> com o produtor. Os contratos respeitam os regulamentos da </w:t>
                  </w:r>
                  <w:r w:rsidR="00A43184" w:rsidRPr="00D822BC">
                    <w:rPr>
                      <w:rFonts w:ascii="Arial" w:eastAsia="Arial" w:hAnsi="Arial" w:cs="Arial"/>
                      <w:sz w:val="20"/>
                      <w:szCs w:val="20"/>
                      <w:lang w:val="pt-BR"/>
                    </w:rPr>
                    <w:t>indústria</w:t>
                  </w:r>
                  <w:r w:rsidRPr="00D822BC">
                    <w:rPr>
                      <w:rFonts w:ascii="Arial" w:eastAsia="Arial" w:hAnsi="Arial" w:cs="Arial"/>
                      <w:sz w:val="20"/>
                      <w:szCs w:val="20"/>
                      <w:lang w:val="pt-BR"/>
                    </w:rPr>
                    <w:t xml:space="preserve"> e, além disso, indicam:</w:t>
                  </w:r>
                </w:p>
                <w:p w14:paraId="46FCAFB9" w14:textId="16F07D67" w:rsidR="004961D1" w:rsidRPr="0023570E" w:rsidRDefault="00E9602A" w:rsidP="00BA122F">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Form</w:t>
                  </w:r>
                  <w:r w:rsidR="0043099F" w:rsidRPr="0023570E">
                    <w:rPr>
                      <w:rFonts w:ascii="Arial" w:eastAsia="Arial" w:hAnsi="Arial" w:cs="Arial"/>
                      <w:sz w:val="20"/>
                      <w:szCs w:val="20"/>
                      <w:lang w:val="pt-BR"/>
                    </w:rPr>
                    <w:t>a</w:t>
                  </w:r>
                  <w:r w:rsidR="00AD4E3A" w:rsidRPr="0023570E">
                    <w:rPr>
                      <w:rFonts w:ascii="Arial" w:eastAsia="Arial" w:hAnsi="Arial" w:cs="Arial"/>
                      <w:sz w:val="20"/>
                      <w:szCs w:val="20"/>
                      <w:lang w:val="pt-BR"/>
                    </w:rPr>
                    <w:t xml:space="preserve"> </w:t>
                  </w:r>
                  <w:r w:rsidR="00D31899" w:rsidRPr="0023570E">
                    <w:rPr>
                      <w:rFonts w:ascii="Arial" w:eastAsia="Arial" w:hAnsi="Arial" w:cs="Arial"/>
                      <w:sz w:val="20"/>
                      <w:szCs w:val="20"/>
                      <w:lang w:val="pt-BR"/>
                    </w:rPr>
                    <w:t>o</w:t>
                  </w:r>
                  <w:r w:rsidR="004961D1" w:rsidRPr="0023570E">
                    <w:rPr>
                      <w:rFonts w:ascii="Arial" w:eastAsia="Arial" w:hAnsi="Arial" w:cs="Arial"/>
                      <w:sz w:val="20"/>
                      <w:szCs w:val="20"/>
                      <w:lang w:val="pt-BR"/>
                    </w:rPr>
                    <w:t>u</w:t>
                  </w:r>
                  <w:r w:rsidR="00D31899" w:rsidRPr="0023570E">
                    <w:rPr>
                      <w:rFonts w:ascii="Arial" w:eastAsia="Arial" w:hAnsi="Arial" w:cs="Arial"/>
                      <w:sz w:val="20"/>
                      <w:szCs w:val="20"/>
                      <w:lang w:val="pt-BR"/>
                    </w:rPr>
                    <w:t xml:space="preserve"> </w:t>
                  </w:r>
                  <w:r w:rsidR="0043099F" w:rsidRPr="0023570E">
                    <w:rPr>
                      <w:rFonts w:ascii="Arial" w:eastAsia="Arial" w:hAnsi="Arial" w:cs="Arial"/>
                      <w:sz w:val="20"/>
                      <w:szCs w:val="20"/>
                      <w:lang w:val="pt-BR"/>
                    </w:rPr>
                    <w:t>etapa</w:t>
                  </w:r>
                  <w:r w:rsidR="00D31899" w:rsidRPr="0023570E">
                    <w:rPr>
                      <w:rFonts w:ascii="Arial" w:eastAsia="Arial" w:hAnsi="Arial" w:cs="Arial"/>
                      <w:sz w:val="20"/>
                      <w:szCs w:val="20"/>
                      <w:lang w:val="pt-BR"/>
                    </w:rPr>
                    <w:t xml:space="preserve"> </w:t>
                  </w:r>
                  <w:r w:rsidR="00AD4E3A" w:rsidRPr="0023570E">
                    <w:rPr>
                      <w:rFonts w:ascii="Arial" w:eastAsia="Arial" w:hAnsi="Arial" w:cs="Arial"/>
                      <w:sz w:val="20"/>
                      <w:szCs w:val="20"/>
                      <w:lang w:val="pt-BR"/>
                    </w:rPr>
                    <w:t>(</w:t>
                  </w:r>
                  <w:r w:rsidR="004961D1" w:rsidRPr="0023570E">
                    <w:rPr>
                      <w:rFonts w:ascii="Arial" w:eastAsia="Arial" w:hAnsi="Arial" w:cs="Arial"/>
                      <w:sz w:val="20"/>
                      <w:szCs w:val="20"/>
                      <w:lang w:val="pt-BR"/>
                    </w:rPr>
                    <w:t>café verde exportável</w:t>
                  </w:r>
                  <w:r w:rsidR="00AD4E3A" w:rsidRPr="0023570E">
                    <w:rPr>
                      <w:rFonts w:ascii="Arial" w:eastAsia="Arial" w:hAnsi="Arial" w:cs="Arial"/>
                      <w:sz w:val="20"/>
                      <w:szCs w:val="20"/>
                      <w:lang w:val="pt-BR"/>
                    </w:rPr>
                    <w:t xml:space="preserve">, </w:t>
                  </w:r>
                  <w:r w:rsidR="004961D1" w:rsidRPr="0023570E">
                    <w:rPr>
                      <w:rFonts w:ascii="Arial" w:eastAsia="Arial" w:hAnsi="Arial" w:cs="Arial"/>
                      <w:sz w:val="20"/>
                      <w:szCs w:val="20"/>
                      <w:lang w:val="pt-BR"/>
                    </w:rPr>
                    <w:t>em</w:t>
                  </w:r>
                  <w:r w:rsidR="0043099F" w:rsidRPr="0023570E">
                    <w:rPr>
                      <w:rFonts w:ascii="Arial" w:eastAsia="Arial" w:hAnsi="Arial" w:cs="Arial"/>
                      <w:sz w:val="20"/>
                      <w:szCs w:val="20"/>
                      <w:lang w:val="pt-BR"/>
                    </w:rPr>
                    <w:t xml:space="preserve"> </w:t>
                  </w:r>
                  <w:r w:rsidR="00AD4E3A" w:rsidRPr="0023570E">
                    <w:rPr>
                      <w:rFonts w:ascii="Arial" w:eastAsia="Arial" w:hAnsi="Arial" w:cs="Arial"/>
                      <w:sz w:val="20"/>
                      <w:szCs w:val="20"/>
                      <w:lang w:val="pt-BR"/>
                    </w:rPr>
                    <w:t>p</w:t>
                  </w:r>
                  <w:r w:rsidR="004961D1" w:rsidRPr="0023570E">
                    <w:rPr>
                      <w:rFonts w:ascii="Arial" w:eastAsia="Arial" w:hAnsi="Arial" w:cs="Arial"/>
                      <w:sz w:val="20"/>
                      <w:szCs w:val="20"/>
                      <w:lang w:val="pt-BR"/>
                    </w:rPr>
                    <w:t>ergaminh</w:t>
                  </w:r>
                  <w:r w:rsidR="0043099F" w:rsidRPr="0023570E">
                    <w:rPr>
                      <w:rFonts w:ascii="Arial" w:eastAsia="Arial" w:hAnsi="Arial" w:cs="Arial"/>
                      <w:sz w:val="20"/>
                      <w:szCs w:val="20"/>
                      <w:lang w:val="pt-BR"/>
                    </w:rPr>
                    <w:t>o</w:t>
                  </w:r>
                  <w:r w:rsidR="00AD4E3A" w:rsidRPr="0023570E">
                    <w:rPr>
                      <w:rFonts w:ascii="Arial" w:eastAsia="Arial" w:hAnsi="Arial" w:cs="Arial"/>
                      <w:sz w:val="20"/>
                      <w:szCs w:val="20"/>
                      <w:lang w:val="pt-BR"/>
                    </w:rPr>
                    <w:t>)</w:t>
                  </w:r>
                  <w:r w:rsidRPr="0023570E">
                    <w:rPr>
                      <w:rFonts w:ascii="Arial" w:eastAsia="Arial" w:hAnsi="Arial" w:cs="Arial"/>
                      <w:sz w:val="20"/>
                      <w:szCs w:val="20"/>
                      <w:lang w:val="pt-BR"/>
                    </w:rPr>
                    <w:t xml:space="preserve"> </w:t>
                  </w:r>
                  <w:r w:rsidR="004961D1" w:rsidRPr="0023570E">
                    <w:rPr>
                      <w:rFonts w:ascii="Arial" w:eastAsia="Arial" w:hAnsi="Arial" w:cs="Arial"/>
                      <w:sz w:val="20"/>
                      <w:szCs w:val="20"/>
                      <w:lang w:val="pt-BR"/>
                    </w:rPr>
                    <w:t xml:space="preserve">em que o café é comprado </w:t>
                  </w:r>
                  <w:r w:rsidR="002A5D1A">
                    <w:rPr>
                      <w:rFonts w:ascii="Arial" w:eastAsia="Arial" w:hAnsi="Arial" w:cs="Arial"/>
                      <w:sz w:val="20"/>
                      <w:szCs w:val="20"/>
                      <w:lang w:val="pt-BR"/>
                    </w:rPr>
                    <w:t xml:space="preserve">da </w:t>
                  </w:r>
                  <w:r w:rsidR="00A43184" w:rsidRPr="0023570E">
                    <w:rPr>
                      <w:rFonts w:ascii="Arial" w:eastAsia="Arial" w:hAnsi="Arial" w:cs="Arial"/>
                      <w:sz w:val="20"/>
                      <w:szCs w:val="20"/>
                      <w:lang w:val="pt-BR"/>
                    </w:rPr>
                    <w:t>OPP</w:t>
                  </w:r>
                  <w:r w:rsidR="004961D1" w:rsidRPr="0023570E">
                    <w:rPr>
                      <w:rFonts w:ascii="Arial" w:eastAsia="Arial" w:hAnsi="Arial" w:cs="Arial"/>
                      <w:sz w:val="20"/>
                      <w:szCs w:val="20"/>
                      <w:lang w:val="pt-BR"/>
                    </w:rPr>
                    <w:t xml:space="preserve"> (ou seja, mudança de propriedade do produto principal e qualquer subproduto)</w:t>
                  </w:r>
                </w:p>
                <w:p w14:paraId="6B02BD43" w14:textId="26EFC42E" w:rsidR="004961D1" w:rsidRPr="0023570E" w:rsidRDefault="004961D1" w:rsidP="00BA122F">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Teor de umidade (porcentagem) do café comprado (se aplicável)</w:t>
                  </w:r>
                </w:p>
                <w:p w14:paraId="5745DD1F" w14:textId="4DB00A10" w:rsidR="004961D1" w:rsidRPr="0023570E" w:rsidRDefault="004961D1" w:rsidP="00BA122F">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 xml:space="preserve">Descrição detalhada dos serviços prestados para </w:t>
                  </w:r>
                  <w:r w:rsidR="00A43184" w:rsidRPr="0023570E">
                    <w:rPr>
                      <w:rFonts w:ascii="Arial" w:eastAsia="Arial" w:hAnsi="Arial" w:cs="Arial"/>
                      <w:sz w:val="20"/>
                      <w:szCs w:val="20"/>
                      <w:lang w:val="pt-BR"/>
                    </w:rPr>
                    <w:t>a OPP</w:t>
                  </w:r>
                  <w:r w:rsidRPr="0023570E">
                    <w:rPr>
                      <w:rFonts w:ascii="Arial" w:eastAsia="Arial" w:hAnsi="Arial" w:cs="Arial"/>
                      <w:sz w:val="20"/>
                      <w:szCs w:val="20"/>
                      <w:lang w:val="pt-BR"/>
                    </w:rPr>
                    <w:t xml:space="preserve"> (se aplicável)</w:t>
                  </w:r>
                </w:p>
                <w:p w14:paraId="5F44FDE8" w14:textId="15208170" w:rsidR="004961D1" w:rsidRPr="0023570E" w:rsidRDefault="004961D1" w:rsidP="00BA122F">
                  <w:pPr>
                    <w:pStyle w:val="ListParagraph"/>
                    <w:keepNext/>
                    <w:keepLines/>
                    <w:framePr w:hSpace="141" w:wrap="around" w:vAnchor="text" w:hAnchor="text" w:x="108" w:y="1"/>
                    <w:numPr>
                      <w:ilvl w:val="0"/>
                      <w:numId w:val="20"/>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Termos e condições da estratégia de gestão de risco de preços (se aplicável)</w:t>
                  </w:r>
                </w:p>
                <w:p w14:paraId="0AC51518" w14:textId="59FD0645" w:rsidR="00162200" w:rsidRPr="0023570E" w:rsidRDefault="004961D1"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r w:rsidRPr="0023570E">
                    <w:rPr>
                      <w:rFonts w:ascii="Arial" w:eastAsia="Arial" w:hAnsi="Arial" w:cs="Arial"/>
                      <w:sz w:val="20"/>
                      <w:szCs w:val="20"/>
                      <w:lang w:val="pt-BR"/>
                    </w:rPr>
                    <w:t>Se o comprador processa o café, compartilha com a organização de produtores o relatório da pós moagem, incluindo os rendimentos e as especificações de qualidade do café, assim que estiver disponível.</w:t>
                  </w:r>
                  <w:r w:rsidR="00162200" w:rsidRPr="0023570E">
                    <w:rPr>
                      <w:rFonts w:ascii="Arial" w:eastAsia="Arial" w:hAnsi="Arial" w:cs="Arial"/>
                      <w:sz w:val="20"/>
                      <w:szCs w:val="20"/>
                      <w:lang w:val="pt-BR"/>
                    </w:rPr>
                    <w:t xml:space="preserve"> </w:t>
                  </w:r>
                </w:p>
              </w:tc>
            </w:tr>
            <w:tr w:rsidR="00E9602A" w:rsidRPr="0023570E" w14:paraId="1037DF18" w14:textId="77777777" w:rsidTr="00DB0117">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2AF9D" w14:textId="2E40C1E2" w:rsidR="00E9602A" w:rsidRPr="0023570E" w:rsidRDefault="004961D1"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r w:rsidRPr="0023570E">
                    <w:rPr>
                      <w:rFonts w:ascii="Arial" w:eastAsia="Arial" w:hAnsi="Arial" w:cs="Arial"/>
                      <w:b/>
                      <w:sz w:val="20"/>
                      <w:szCs w:val="20"/>
                      <w:lang w:val="pt-BR"/>
                    </w:rPr>
                    <w:t>An</w:t>
                  </w:r>
                  <w:r w:rsidR="0043099F" w:rsidRPr="0023570E">
                    <w:rPr>
                      <w:rFonts w:ascii="Arial" w:eastAsia="Arial" w:hAnsi="Arial" w:cs="Arial"/>
                      <w:b/>
                      <w:sz w:val="20"/>
                      <w:szCs w:val="20"/>
                      <w:lang w:val="pt-BR"/>
                    </w:rPr>
                    <w:t>o</w:t>
                  </w:r>
                  <w:r w:rsidR="00E9602A" w:rsidRPr="0023570E">
                    <w:rPr>
                      <w:rFonts w:ascii="Arial" w:eastAsia="Arial" w:hAnsi="Arial" w:cs="Arial"/>
                      <w:b/>
                      <w:sz w:val="20"/>
                      <w:szCs w:val="20"/>
                      <w:lang w:val="pt-BR"/>
                    </w:rPr>
                    <w:t xml:space="preserve">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845BA" w14:textId="2E61CA17" w:rsidR="00E9602A" w:rsidRPr="0023570E" w:rsidRDefault="00E9602A"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r w:rsidR="009A29CA" w:rsidRPr="00BA122F" w14:paraId="0F8C3D86" w14:textId="77777777" w:rsidTr="00DB0117">
              <w:trPr>
                <w:trHeight w:val="504"/>
              </w:trPr>
              <w:tc>
                <w:tcPr>
                  <w:tcW w:w="8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CB7D21" w14:textId="4F6893DA" w:rsidR="009A29CA"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D822BC">
                    <w:rPr>
                      <w:rFonts w:ascii="Arial" w:eastAsia="Arial" w:hAnsi="Arial" w:cs="Arial"/>
                      <w:b/>
                      <w:sz w:val="16"/>
                      <w:szCs w:val="16"/>
                      <w:lang w:val="pt-BR"/>
                    </w:rPr>
                    <w:t>Orientação</w:t>
                  </w:r>
                  <w:r w:rsidR="009A29CA" w:rsidRPr="0023570E">
                    <w:rPr>
                      <w:rFonts w:ascii="Arial" w:eastAsia="Arial" w:hAnsi="Arial" w:cs="Arial"/>
                      <w:sz w:val="16"/>
                      <w:szCs w:val="16"/>
                      <w:lang w:val="pt-BR"/>
                    </w:rPr>
                    <w:t>:</w:t>
                  </w:r>
                  <w:r w:rsidR="00454247" w:rsidRPr="0023570E">
                    <w:rPr>
                      <w:rFonts w:ascii="Arial" w:eastAsia="Arial" w:hAnsi="Arial" w:cs="Arial"/>
                      <w:sz w:val="16"/>
                      <w:szCs w:val="16"/>
                      <w:lang w:val="pt-BR"/>
                    </w:rPr>
                    <w:t xml:space="preserve"> </w:t>
                  </w:r>
                  <w:r w:rsidR="00E45CB4" w:rsidRPr="0023570E">
                    <w:rPr>
                      <w:rFonts w:ascii="Arial" w:eastAsia="Arial" w:hAnsi="Arial" w:cs="Arial"/>
                      <w:sz w:val="16"/>
                      <w:szCs w:val="16"/>
                      <w:lang w:val="pt-BR"/>
                    </w:rPr>
                    <w:t xml:space="preserve">Leve em </w:t>
                  </w:r>
                  <w:r w:rsidR="00A43184" w:rsidRPr="0023570E">
                    <w:rPr>
                      <w:rFonts w:ascii="Arial" w:eastAsia="Arial" w:hAnsi="Arial" w:cs="Arial"/>
                      <w:sz w:val="16"/>
                      <w:szCs w:val="16"/>
                      <w:lang w:val="pt-BR"/>
                    </w:rPr>
                    <w:t>consideração</w:t>
                  </w:r>
                  <w:r w:rsidR="00E45CB4" w:rsidRPr="0023570E">
                    <w:rPr>
                      <w:rFonts w:ascii="Arial" w:eastAsia="Arial" w:hAnsi="Arial" w:cs="Arial"/>
                      <w:sz w:val="16"/>
                      <w:szCs w:val="16"/>
                      <w:lang w:val="pt-BR"/>
                    </w:rPr>
                    <w:t xml:space="preserve"> que este requisito é complementar ao requisito 4.1.2</w:t>
                  </w:r>
                  <w:r w:rsidR="002A5D1A">
                    <w:rPr>
                      <w:rFonts w:ascii="Arial" w:eastAsia="Arial" w:hAnsi="Arial" w:cs="Arial"/>
                      <w:sz w:val="16"/>
                      <w:szCs w:val="16"/>
                      <w:lang w:val="pt-BR"/>
                    </w:rPr>
                    <w:t>.</w:t>
                  </w:r>
                  <w:r w:rsidR="00E45CB4" w:rsidRPr="0023570E">
                    <w:rPr>
                      <w:rFonts w:ascii="Arial" w:eastAsia="Arial" w:hAnsi="Arial" w:cs="Arial"/>
                      <w:sz w:val="16"/>
                      <w:szCs w:val="16"/>
                      <w:lang w:val="pt-BR"/>
                    </w:rPr>
                    <w:t xml:space="preserve"> do Critério para Comerciantes, que atualmente é um requisito básico para os contratos Fairtrade aplicáveis para os pagadores Fairtrade. Além disso, o requisito se aplica para os transmissores, bem como o requisito 4.1.4. Critério para Comerciantes. Para contratos de café, o formato do contrato da </w:t>
                  </w:r>
                  <w:r w:rsidR="00A43184" w:rsidRPr="0023570E">
                    <w:rPr>
                      <w:rFonts w:ascii="Arial" w:eastAsia="Arial" w:hAnsi="Arial" w:cs="Arial"/>
                      <w:sz w:val="16"/>
                      <w:szCs w:val="16"/>
                      <w:lang w:val="pt-BR"/>
                    </w:rPr>
                    <w:t>Associação</w:t>
                  </w:r>
                  <w:r w:rsidR="00E45CB4" w:rsidRPr="0023570E">
                    <w:rPr>
                      <w:rFonts w:ascii="Arial" w:eastAsia="Arial" w:hAnsi="Arial" w:cs="Arial"/>
                      <w:sz w:val="16"/>
                      <w:szCs w:val="16"/>
                      <w:lang w:val="pt-BR"/>
                    </w:rPr>
                    <w:t xml:space="preserve"> de </w:t>
                  </w:r>
                  <w:r w:rsidR="002A5D1A">
                    <w:rPr>
                      <w:rFonts w:ascii="Arial" w:eastAsia="Arial" w:hAnsi="Arial" w:cs="Arial"/>
                      <w:sz w:val="16"/>
                      <w:szCs w:val="16"/>
                      <w:lang w:val="pt-BR"/>
                    </w:rPr>
                    <w:t>C</w:t>
                  </w:r>
                  <w:r w:rsidR="00E45CB4" w:rsidRPr="0023570E">
                    <w:rPr>
                      <w:rFonts w:ascii="Arial" w:eastAsia="Arial" w:hAnsi="Arial" w:cs="Arial"/>
                      <w:sz w:val="16"/>
                      <w:szCs w:val="16"/>
                      <w:lang w:val="pt-BR"/>
                    </w:rPr>
                    <w:t xml:space="preserve">afé </w:t>
                  </w:r>
                  <w:r w:rsidR="002A5D1A">
                    <w:rPr>
                      <w:rFonts w:ascii="Arial" w:eastAsia="Arial" w:hAnsi="Arial" w:cs="Arial"/>
                      <w:sz w:val="16"/>
                      <w:szCs w:val="16"/>
                      <w:lang w:val="pt-BR"/>
                    </w:rPr>
                    <w:t>V</w:t>
                  </w:r>
                  <w:r w:rsidR="00E45CB4" w:rsidRPr="0023570E">
                    <w:rPr>
                      <w:rFonts w:ascii="Arial" w:eastAsia="Arial" w:hAnsi="Arial" w:cs="Arial"/>
                      <w:sz w:val="16"/>
                      <w:szCs w:val="16"/>
                      <w:lang w:val="pt-BR"/>
                    </w:rPr>
                    <w:t xml:space="preserve">erde (GCA) e da </w:t>
                  </w:r>
                  <w:r w:rsidR="00A43184" w:rsidRPr="0023570E">
                    <w:rPr>
                      <w:rFonts w:ascii="Arial" w:eastAsia="Arial" w:hAnsi="Arial" w:cs="Arial"/>
                      <w:sz w:val="16"/>
                      <w:szCs w:val="16"/>
                      <w:lang w:val="pt-BR"/>
                    </w:rPr>
                    <w:t>Federação</w:t>
                  </w:r>
                  <w:r w:rsidR="00E45CB4" w:rsidRPr="0023570E">
                    <w:rPr>
                      <w:rFonts w:ascii="Arial" w:eastAsia="Arial" w:hAnsi="Arial" w:cs="Arial"/>
                      <w:sz w:val="16"/>
                      <w:szCs w:val="16"/>
                      <w:lang w:val="pt-BR"/>
                    </w:rPr>
                    <w:t xml:space="preserve"> </w:t>
                  </w:r>
                  <w:r w:rsidR="002A5D1A">
                    <w:rPr>
                      <w:rFonts w:ascii="Arial" w:eastAsia="Arial" w:hAnsi="Arial" w:cs="Arial"/>
                      <w:sz w:val="16"/>
                      <w:szCs w:val="16"/>
                      <w:lang w:val="pt-BR"/>
                    </w:rPr>
                    <w:t>E</w:t>
                  </w:r>
                  <w:r w:rsidR="00E45CB4" w:rsidRPr="0023570E">
                    <w:rPr>
                      <w:rFonts w:ascii="Arial" w:eastAsia="Arial" w:hAnsi="Arial" w:cs="Arial"/>
                      <w:sz w:val="16"/>
                      <w:szCs w:val="16"/>
                      <w:lang w:val="pt-BR"/>
                    </w:rPr>
                    <w:t xml:space="preserve">uropeia </w:t>
                  </w:r>
                  <w:r w:rsidR="002A5D1A">
                    <w:rPr>
                      <w:rFonts w:ascii="Arial" w:eastAsia="Arial" w:hAnsi="Arial" w:cs="Arial"/>
                      <w:sz w:val="16"/>
                      <w:szCs w:val="16"/>
                      <w:lang w:val="pt-BR"/>
                    </w:rPr>
                    <w:t>de</w:t>
                  </w:r>
                  <w:r w:rsidR="00E45CB4" w:rsidRPr="0023570E">
                    <w:rPr>
                      <w:rFonts w:ascii="Arial" w:eastAsia="Arial" w:hAnsi="Arial" w:cs="Arial"/>
                      <w:sz w:val="16"/>
                      <w:szCs w:val="16"/>
                      <w:lang w:val="pt-BR"/>
                    </w:rPr>
                    <w:t xml:space="preserve"> </w:t>
                  </w:r>
                  <w:r w:rsidR="002A5D1A">
                    <w:rPr>
                      <w:rFonts w:ascii="Arial" w:eastAsia="Arial" w:hAnsi="Arial" w:cs="Arial"/>
                      <w:sz w:val="16"/>
                      <w:szCs w:val="16"/>
                      <w:lang w:val="pt-BR"/>
                    </w:rPr>
                    <w:t>C</w:t>
                  </w:r>
                  <w:r w:rsidR="00E45CB4" w:rsidRPr="0023570E">
                    <w:rPr>
                      <w:rFonts w:ascii="Arial" w:eastAsia="Arial" w:hAnsi="Arial" w:cs="Arial"/>
                      <w:sz w:val="16"/>
                      <w:szCs w:val="16"/>
                      <w:lang w:val="pt-BR"/>
                    </w:rPr>
                    <w:t>afé (ESCC) são a norma da indústria e devem ser seguidos.</w:t>
                  </w:r>
                </w:p>
              </w:tc>
            </w:tr>
          </w:tbl>
          <w:p w14:paraId="4938D99F" w14:textId="46BAE495" w:rsidR="00454247" w:rsidRPr="0023570E" w:rsidRDefault="00825E3E" w:rsidP="00492FD2">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454247" w:rsidRPr="0023570E">
              <w:rPr>
                <w:rFonts w:ascii="Arial" w:eastAsia="Arial" w:hAnsi="Arial" w:cs="Arial"/>
                <w:b/>
                <w:sz w:val="20"/>
                <w:szCs w:val="20"/>
                <w:lang w:val="pt-BR"/>
              </w:rPr>
              <w:t>:</w:t>
            </w:r>
            <w:r w:rsidR="007D0B05" w:rsidRPr="0023570E">
              <w:rPr>
                <w:rFonts w:ascii="Arial" w:eastAsia="Arial" w:hAnsi="Arial" w:cs="Arial"/>
                <w:b/>
                <w:sz w:val="20"/>
                <w:szCs w:val="20"/>
                <w:lang w:val="pt-BR"/>
              </w:rPr>
              <w:t xml:space="preserve"> </w:t>
            </w:r>
            <w:r w:rsidR="00E267F5" w:rsidRPr="0023570E">
              <w:rPr>
                <w:rFonts w:ascii="Arial" w:eastAsia="Arial" w:hAnsi="Arial" w:cs="Arial"/>
                <w:sz w:val="20"/>
                <w:szCs w:val="20"/>
                <w:lang w:val="pt-BR"/>
              </w:rPr>
              <w:t>Algu</w:t>
            </w:r>
            <w:r w:rsidR="00E45CB4" w:rsidRPr="0023570E">
              <w:rPr>
                <w:rFonts w:ascii="Arial" w:eastAsia="Arial" w:hAnsi="Arial" w:cs="Arial"/>
                <w:sz w:val="20"/>
                <w:szCs w:val="20"/>
                <w:lang w:val="pt-BR"/>
              </w:rPr>
              <w:t>mas</w:t>
            </w:r>
            <w:r w:rsidR="00E267F5" w:rsidRPr="0023570E">
              <w:rPr>
                <w:rFonts w:ascii="Arial" w:eastAsia="Arial" w:hAnsi="Arial" w:cs="Arial"/>
                <w:sz w:val="20"/>
                <w:szCs w:val="20"/>
                <w:lang w:val="pt-BR"/>
              </w:rPr>
              <w:t xml:space="preserve"> partes interes</w:t>
            </w:r>
            <w:r w:rsidR="00E45CB4" w:rsidRPr="0023570E">
              <w:rPr>
                <w:rFonts w:ascii="Arial" w:eastAsia="Arial" w:hAnsi="Arial" w:cs="Arial"/>
                <w:sz w:val="20"/>
                <w:szCs w:val="20"/>
                <w:lang w:val="pt-BR"/>
              </w:rPr>
              <w:t>s</w:t>
            </w:r>
            <w:r w:rsidR="00E267F5" w:rsidRPr="0023570E">
              <w:rPr>
                <w:rFonts w:ascii="Arial" w:eastAsia="Arial" w:hAnsi="Arial" w:cs="Arial"/>
                <w:sz w:val="20"/>
                <w:szCs w:val="20"/>
                <w:lang w:val="pt-BR"/>
              </w:rPr>
              <w:t>adas de</w:t>
            </w:r>
            <w:r w:rsidR="00E45CB4" w:rsidRPr="0023570E">
              <w:rPr>
                <w:rFonts w:ascii="Arial" w:eastAsia="Arial" w:hAnsi="Arial" w:cs="Arial"/>
                <w:sz w:val="20"/>
                <w:szCs w:val="20"/>
                <w:lang w:val="pt-BR"/>
              </w:rPr>
              <w:t>vem</w:t>
            </w:r>
            <w:r w:rsidR="00E267F5" w:rsidRPr="0023570E">
              <w:rPr>
                <w:rFonts w:ascii="Arial" w:eastAsia="Arial" w:hAnsi="Arial" w:cs="Arial"/>
                <w:sz w:val="20"/>
                <w:szCs w:val="20"/>
                <w:lang w:val="pt-BR"/>
              </w:rPr>
              <w:t xml:space="preserve"> considerar </w:t>
            </w:r>
            <w:r w:rsidR="002A5D1A" w:rsidRPr="0023570E">
              <w:rPr>
                <w:rFonts w:ascii="Arial" w:eastAsia="Arial" w:hAnsi="Arial" w:cs="Arial"/>
                <w:sz w:val="20"/>
                <w:szCs w:val="20"/>
                <w:lang w:val="pt-BR"/>
              </w:rPr>
              <w:t>mudanças</w:t>
            </w:r>
            <w:r w:rsidR="00E45CB4" w:rsidRPr="0023570E">
              <w:rPr>
                <w:rFonts w:ascii="Arial" w:eastAsia="Arial" w:hAnsi="Arial" w:cs="Arial"/>
                <w:sz w:val="20"/>
                <w:szCs w:val="20"/>
                <w:lang w:val="pt-BR"/>
              </w:rPr>
              <w:t xml:space="preserve"> na estrutura dos contratos no caso de que a </w:t>
            </w:r>
            <w:r w:rsidR="002A5D1A" w:rsidRPr="0023570E">
              <w:rPr>
                <w:rFonts w:ascii="Arial" w:eastAsia="Arial" w:hAnsi="Arial" w:cs="Arial"/>
                <w:sz w:val="20"/>
                <w:szCs w:val="20"/>
                <w:lang w:val="pt-BR"/>
              </w:rPr>
              <w:t>informação</w:t>
            </w:r>
            <w:r w:rsidR="00E45CB4" w:rsidRPr="0023570E">
              <w:rPr>
                <w:rFonts w:ascii="Arial" w:eastAsia="Arial" w:hAnsi="Arial" w:cs="Arial"/>
                <w:sz w:val="20"/>
                <w:szCs w:val="20"/>
                <w:lang w:val="pt-BR"/>
              </w:rPr>
              <w:t xml:space="preserve"> </w:t>
            </w:r>
            <w:r w:rsidR="002A5D1A" w:rsidRPr="0023570E">
              <w:rPr>
                <w:rFonts w:ascii="Arial" w:eastAsia="Arial" w:hAnsi="Arial" w:cs="Arial"/>
                <w:sz w:val="20"/>
                <w:szCs w:val="20"/>
                <w:lang w:val="pt-BR"/>
              </w:rPr>
              <w:t>não</w:t>
            </w:r>
            <w:r w:rsidR="00E45CB4" w:rsidRPr="0023570E">
              <w:rPr>
                <w:rFonts w:ascii="Arial" w:eastAsia="Arial" w:hAnsi="Arial" w:cs="Arial"/>
                <w:sz w:val="20"/>
                <w:szCs w:val="20"/>
                <w:lang w:val="pt-BR"/>
              </w:rPr>
              <w:t xml:space="preserve"> seja </w:t>
            </w:r>
            <w:r w:rsidR="002A5D1A">
              <w:rPr>
                <w:rFonts w:ascii="Arial" w:eastAsia="Arial" w:hAnsi="Arial" w:cs="Arial"/>
                <w:sz w:val="20"/>
                <w:szCs w:val="20"/>
                <w:lang w:val="pt-BR"/>
              </w:rPr>
              <w:t>fornecida</w:t>
            </w:r>
            <w:r w:rsidR="00E45CB4" w:rsidRPr="0023570E">
              <w:rPr>
                <w:rFonts w:ascii="Arial" w:eastAsia="Arial" w:hAnsi="Arial" w:cs="Arial"/>
                <w:sz w:val="20"/>
                <w:szCs w:val="20"/>
                <w:lang w:val="pt-BR"/>
              </w:rPr>
              <w:t xml:space="preserve"> normalmente.</w:t>
            </w:r>
            <w:r w:rsidR="00E267F5" w:rsidRPr="0023570E">
              <w:rPr>
                <w:rFonts w:ascii="Arial" w:eastAsia="Arial" w:hAnsi="Arial" w:cs="Arial"/>
                <w:sz w:val="20"/>
                <w:szCs w:val="20"/>
                <w:lang w:val="pt-BR"/>
              </w:rPr>
              <w:t xml:space="preserve"> </w:t>
            </w:r>
          </w:p>
          <w:p w14:paraId="035BC191" w14:textId="3C325E49"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A374D5">
              <w:rPr>
                <w:rFonts w:ascii="Arial" w:eastAsia="Arial" w:hAnsi="Arial" w:cs="Arial"/>
                <w:b/>
                <w:sz w:val="20"/>
                <w:szCs w:val="20"/>
                <w:lang w:val="pt-BR"/>
              </w:rPr>
              <w:t xml:space="preserve"> </w:t>
            </w:r>
            <w:r w:rsidR="00D822BC">
              <w:rPr>
                <w:rFonts w:ascii="Arial" w:eastAsia="Arial" w:hAnsi="Arial" w:cs="Arial"/>
                <w:b/>
                <w:sz w:val="20"/>
                <w:szCs w:val="20"/>
                <w:lang w:val="pt-BR"/>
              </w:rPr>
              <w:t>12</w:t>
            </w:r>
            <w:r w:rsidRPr="0023570E">
              <w:rPr>
                <w:rFonts w:ascii="Arial" w:eastAsia="Arial" w:hAnsi="Arial" w:cs="Arial"/>
                <w:b/>
                <w:sz w:val="20"/>
                <w:szCs w:val="20"/>
                <w:lang w:val="pt-BR"/>
              </w:rPr>
              <w:t>. Você concorda com este requisito?</w:t>
            </w:r>
          </w:p>
          <w:p w14:paraId="721D8DEC"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72DA840D"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4408E786"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52A54F77" w14:textId="24A6E2D0" w:rsidR="003D25B9" w:rsidRPr="0023570E" w:rsidRDefault="00BE2119" w:rsidP="00BE2119">
            <w:pPr>
              <w:keepNext/>
              <w:keepLines/>
              <w:spacing w:before="120" w:after="120" w:line="276" w:lineRule="auto"/>
              <w:jc w:val="both"/>
              <w:rPr>
                <w:rFonts w:ascii="Arial" w:hAnsi="Arial"/>
                <w:b/>
                <w:sz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r w:rsidR="003D25B9" w:rsidRPr="0023570E" w:rsidDel="002D5272">
              <w:rPr>
                <w:rFonts w:ascii="Arial" w:eastAsia="Arial" w:hAnsi="Arial" w:cs="Arial"/>
                <w:b/>
                <w:sz w:val="20"/>
                <w:szCs w:val="20"/>
                <w:lang w:val="pt-BR"/>
              </w:rPr>
              <w:t xml:space="preserve"> </w:t>
            </w:r>
          </w:p>
        </w:tc>
      </w:tr>
    </w:tbl>
    <w:p w14:paraId="1D183093" w14:textId="4BC0D3B5" w:rsidR="003D25B9" w:rsidRPr="0023570E" w:rsidRDefault="00E45CB4" w:rsidP="00E45CB4">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t>Caso deva incluir um</w:t>
      </w:r>
      <w:r w:rsidR="00D2270E" w:rsidRPr="0023570E">
        <w:rPr>
          <w:rFonts w:ascii="Arial" w:eastAsia="Arial" w:hAnsi="Arial" w:cs="Arial"/>
          <w:sz w:val="20"/>
          <w:szCs w:val="20"/>
          <w:lang w:val="pt-BR"/>
        </w:rPr>
        <w:t>a desagregação</w:t>
      </w:r>
      <w:r w:rsidRPr="0023570E">
        <w:rPr>
          <w:rFonts w:ascii="Arial" w:eastAsia="Arial" w:hAnsi="Arial" w:cs="Arial"/>
          <w:sz w:val="20"/>
          <w:szCs w:val="20"/>
          <w:lang w:val="pt-BR"/>
        </w:rPr>
        <w:t xml:space="preserve"> do cálculo de preços, de acordo com o requisito 4.1.3. do Critério para Comerciantes e a definição do PMF, os gastos que devem levar em consideração estão </w:t>
      </w:r>
      <w:r w:rsidR="00D2270E" w:rsidRPr="0023570E">
        <w:rPr>
          <w:rFonts w:ascii="Arial" w:eastAsia="Arial" w:hAnsi="Arial" w:cs="Arial"/>
          <w:sz w:val="20"/>
          <w:szCs w:val="20"/>
          <w:lang w:val="pt-BR"/>
        </w:rPr>
        <w:t>incluídos</w:t>
      </w:r>
      <w:r w:rsidRPr="0023570E">
        <w:rPr>
          <w:rFonts w:ascii="Arial" w:eastAsia="Arial" w:hAnsi="Arial" w:cs="Arial"/>
          <w:sz w:val="20"/>
          <w:szCs w:val="20"/>
          <w:lang w:val="pt-BR"/>
        </w:rPr>
        <w:t xml:space="preserve"> na tabela a seguir:</w:t>
      </w:r>
    </w:p>
    <w:p w14:paraId="35B57B8D" w14:textId="78EEBF4C" w:rsidR="003D25B9" w:rsidRPr="0023570E" w:rsidRDefault="00F85250" w:rsidP="003D25B9">
      <w:pPr>
        <w:pStyle w:val="Caption"/>
        <w:rPr>
          <w:rFonts w:ascii="Arial" w:eastAsia="Arial" w:hAnsi="Arial" w:cs="Arial"/>
          <w:sz w:val="20"/>
          <w:szCs w:val="20"/>
          <w:lang w:val="pt-BR"/>
        </w:rPr>
      </w:pPr>
      <w:bookmarkStart w:id="59" w:name="_Ref18565025"/>
      <w:r w:rsidRPr="0023570E">
        <w:rPr>
          <w:rFonts w:ascii="Arial" w:hAnsi="Arial" w:cs="Arial"/>
          <w:lang w:val="pt-BR"/>
        </w:rPr>
        <w:t>Tab</w:t>
      </w:r>
      <w:r w:rsidR="00E45CB4" w:rsidRPr="0023570E">
        <w:rPr>
          <w:rFonts w:ascii="Arial" w:hAnsi="Arial" w:cs="Arial"/>
          <w:lang w:val="pt-BR"/>
        </w:rPr>
        <w:t>e</w:t>
      </w:r>
      <w:r w:rsidRPr="0023570E">
        <w:rPr>
          <w:rFonts w:ascii="Arial" w:hAnsi="Arial" w:cs="Arial"/>
          <w:lang w:val="pt-BR"/>
        </w:rPr>
        <w:t>la</w:t>
      </w:r>
      <w:r w:rsidR="00664DAD" w:rsidRPr="0023570E">
        <w:rPr>
          <w:rFonts w:ascii="Arial" w:hAnsi="Arial" w:cs="Arial"/>
          <w:lang w:val="pt-BR"/>
        </w:rPr>
        <w:t xml:space="preserve"> </w:t>
      </w:r>
      <w:bookmarkEnd w:id="59"/>
      <w:r w:rsidR="00015756">
        <w:rPr>
          <w:rFonts w:ascii="Arial" w:hAnsi="Arial" w:cs="Arial"/>
          <w:lang w:val="pt-BR"/>
        </w:rPr>
        <w:t>2</w:t>
      </w:r>
      <w:r w:rsidR="00F47751" w:rsidRPr="0023570E">
        <w:rPr>
          <w:rFonts w:ascii="Arial" w:hAnsi="Arial" w:cs="Arial"/>
          <w:lang w:val="pt-BR"/>
        </w:rPr>
        <w:t xml:space="preserve"> </w:t>
      </w:r>
      <w:r w:rsidR="00D2270E" w:rsidRPr="0023570E">
        <w:rPr>
          <w:rFonts w:ascii="Arial" w:hAnsi="Arial" w:cs="Arial"/>
          <w:lang w:val="pt-BR"/>
        </w:rPr>
        <w:t>Itens</w:t>
      </w:r>
      <w:r w:rsidRPr="0023570E">
        <w:rPr>
          <w:rFonts w:ascii="Arial" w:hAnsi="Arial" w:cs="Arial"/>
          <w:lang w:val="pt-BR"/>
        </w:rPr>
        <w:t xml:space="preserve"> de gastos</w:t>
      </w:r>
      <w:r w:rsidR="00F47751" w:rsidRPr="0023570E">
        <w:rPr>
          <w:rFonts w:ascii="Arial" w:hAnsi="Arial" w:cs="Arial"/>
          <w:lang w:val="pt-BR"/>
        </w:rPr>
        <w:t xml:space="preserve">, </w:t>
      </w:r>
      <w:r w:rsidRPr="0023570E">
        <w:rPr>
          <w:rFonts w:ascii="Arial" w:hAnsi="Arial" w:cs="Arial"/>
          <w:lang w:val="pt-BR"/>
        </w:rPr>
        <w:t>e</w:t>
      </w:r>
      <w:r w:rsidR="00E45CB4" w:rsidRPr="0023570E">
        <w:rPr>
          <w:rFonts w:ascii="Arial" w:hAnsi="Arial" w:cs="Arial"/>
          <w:lang w:val="pt-BR"/>
        </w:rPr>
        <w:t>m</w:t>
      </w:r>
      <w:r w:rsidR="00F47751" w:rsidRPr="0023570E">
        <w:rPr>
          <w:rFonts w:ascii="Arial" w:hAnsi="Arial" w:cs="Arial"/>
          <w:lang w:val="pt-BR"/>
        </w:rPr>
        <w:t xml:space="preserve"> </w:t>
      </w:r>
      <w:r w:rsidRPr="0023570E">
        <w:rPr>
          <w:rFonts w:ascii="Arial" w:hAnsi="Arial" w:cs="Arial"/>
          <w:lang w:val="pt-BR"/>
        </w:rPr>
        <w:t>ctvs.</w:t>
      </w:r>
      <w:r w:rsidR="00F47751" w:rsidRPr="0023570E">
        <w:rPr>
          <w:rFonts w:ascii="Arial" w:hAnsi="Arial" w:cs="Arial"/>
          <w:lang w:val="pt-BR"/>
        </w:rPr>
        <w:t xml:space="preserve">/lb, </w:t>
      </w:r>
      <w:r w:rsidR="003D25B9" w:rsidRPr="0023570E">
        <w:rPr>
          <w:rFonts w:ascii="Arial" w:hAnsi="Arial" w:cs="Arial"/>
          <w:lang w:val="pt-BR"/>
        </w:rPr>
        <w:t>part</w:t>
      </w:r>
      <w:r w:rsidRPr="0023570E">
        <w:rPr>
          <w:rFonts w:ascii="Arial" w:hAnsi="Arial" w:cs="Arial"/>
          <w:lang w:val="pt-BR"/>
        </w:rPr>
        <w:t>e</w:t>
      </w:r>
      <w:r w:rsidR="003D25B9" w:rsidRPr="0023570E">
        <w:rPr>
          <w:rFonts w:ascii="Arial" w:hAnsi="Arial" w:cs="Arial"/>
          <w:lang w:val="pt-BR"/>
        </w:rPr>
        <w:t xml:space="preserve"> </w:t>
      </w:r>
      <w:r w:rsidRPr="0023570E">
        <w:rPr>
          <w:rFonts w:ascii="Arial" w:hAnsi="Arial" w:cs="Arial"/>
          <w:lang w:val="pt-BR"/>
        </w:rPr>
        <w:t>d</w:t>
      </w:r>
      <w:r w:rsidR="00E45CB4" w:rsidRPr="0023570E">
        <w:rPr>
          <w:rFonts w:ascii="Arial" w:hAnsi="Arial" w:cs="Arial"/>
          <w:lang w:val="pt-BR"/>
        </w:rPr>
        <w:t>o</w:t>
      </w:r>
      <w:r w:rsidRPr="0023570E">
        <w:rPr>
          <w:rFonts w:ascii="Arial" w:hAnsi="Arial" w:cs="Arial"/>
          <w:lang w:val="pt-BR"/>
        </w:rPr>
        <w:t xml:space="preserve"> </w:t>
      </w:r>
      <w:r w:rsidR="00620612" w:rsidRPr="0023570E">
        <w:rPr>
          <w:rFonts w:ascii="Arial" w:hAnsi="Arial" w:cs="Arial"/>
          <w:lang w:val="pt-BR"/>
        </w:rPr>
        <w:t>preço</w:t>
      </w:r>
      <w:r w:rsidR="003D25B9" w:rsidRPr="0023570E">
        <w:rPr>
          <w:rFonts w:ascii="Arial" w:hAnsi="Arial" w:cs="Arial"/>
          <w:lang w:val="pt-BR"/>
        </w:rPr>
        <w:t xml:space="preserve"> FOB, </w:t>
      </w:r>
      <w:bookmarkStart w:id="60" w:name="_Ref18596570"/>
      <w:r w:rsidR="00E45CB4" w:rsidRPr="0023570E">
        <w:rPr>
          <w:rFonts w:ascii="Arial" w:hAnsi="Arial" w:cs="Arial"/>
          <w:lang w:val="pt-BR"/>
        </w:rPr>
        <w:t>de acord</w:t>
      </w:r>
      <w:r w:rsidR="00620612" w:rsidRPr="0023570E">
        <w:rPr>
          <w:rFonts w:ascii="Arial" w:hAnsi="Arial" w:cs="Arial"/>
          <w:lang w:val="pt-BR"/>
        </w:rPr>
        <w:t>o</w:t>
      </w:r>
      <w:r w:rsidR="00E45CB4" w:rsidRPr="0023570E">
        <w:rPr>
          <w:rFonts w:ascii="Arial" w:hAnsi="Arial" w:cs="Arial"/>
          <w:lang w:val="pt-BR"/>
        </w:rPr>
        <w:t xml:space="preserve"> com </w:t>
      </w:r>
      <w:r w:rsidRPr="0023570E">
        <w:rPr>
          <w:rFonts w:ascii="Arial" w:hAnsi="Arial" w:cs="Arial"/>
          <w:lang w:val="pt-BR"/>
        </w:rPr>
        <w:t xml:space="preserve">a </w:t>
      </w:r>
      <w:r w:rsidR="00620612" w:rsidRPr="0023570E">
        <w:rPr>
          <w:rFonts w:ascii="Arial" w:hAnsi="Arial" w:cs="Arial"/>
          <w:lang w:val="pt-BR"/>
        </w:rPr>
        <w:t>definição</w:t>
      </w:r>
      <w:r w:rsidRPr="0023570E">
        <w:rPr>
          <w:rFonts w:ascii="Arial" w:hAnsi="Arial" w:cs="Arial"/>
          <w:lang w:val="pt-BR"/>
        </w:rPr>
        <w:t xml:space="preserve"> d</w:t>
      </w:r>
      <w:r w:rsidR="00E45CB4" w:rsidRPr="0023570E">
        <w:rPr>
          <w:rFonts w:ascii="Arial" w:hAnsi="Arial" w:cs="Arial"/>
          <w:lang w:val="pt-BR"/>
        </w:rPr>
        <w:t>o</w:t>
      </w:r>
      <w:r w:rsidRPr="0023570E">
        <w:rPr>
          <w:rFonts w:ascii="Arial" w:hAnsi="Arial" w:cs="Arial"/>
          <w:lang w:val="pt-BR"/>
        </w:rPr>
        <w:t xml:space="preserve"> PMF</w:t>
      </w:r>
      <w:r w:rsidR="003D25B9" w:rsidRPr="0023570E">
        <w:rPr>
          <w:rFonts w:ascii="Arial" w:eastAsia="Arial" w:hAnsi="Arial" w:cs="Arial"/>
          <w:vertAlign w:val="superscript"/>
          <w:lang w:val="pt-BR"/>
        </w:rPr>
        <w:footnoteReference w:id="6"/>
      </w:r>
      <w:bookmarkEnd w:id="60"/>
      <w:r w:rsidR="003D25B9" w:rsidRPr="0023570E">
        <w:rPr>
          <w:rFonts w:ascii="Arial" w:hAnsi="Arial" w:cs="Arial"/>
          <w:lang w:val="pt-BR"/>
        </w:rPr>
        <w:t xml:space="preserve"> </w:t>
      </w:r>
    </w:p>
    <w:tbl>
      <w:tblPr>
        <w:tblW w:w="0" w:type="auto"/>
        <w:jc w:val="center"/>
        <w:tblCellMar>
          <w:left w:w="10" w:type="dxa"/>
          <w:right w:w="10" w:type="dxa"/>
        </w:tblCellMar>
        <w:tblLook w:val="0000" w:firstRow="0" w:lastRow="0" w:firstColumn="0" w:lastColumn="0" w:noHBand="0" w:noVBand="0"/>
      </w:tblPr>
      <w:tblGrid>
        <w:gridCol w:w="4531"/>
        <w:gridCol w:w="2410"/>
      </w:tblGrid>
      <w:tr w:rsidR="00902268" w:rsidRPr="0023570E" w14:paraId="71A6E5F4" w14:textId="0FFFFF24"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ABAF71C" w14:textId="27ECE3BF" w:rsidR="00902268" w:rsidRPr="0023570E" w:rsidRDefault="00902268" w:rsidP="0071284A">
            <w:pPr>
              <w:spacing w:after="0" w:line="240" w:lineRule="auto"/>
              <w:jc w:val="center"/>
              <w:rPr>
                <w:rFonts w:ascii="Arial" w:hAnsi="Arial" w:cs="Arial"/>
                <w:sz w:val="20"/>
                <w:szCs w:val="20"/>
                <w:lang w:val="pt-BR"/>
              </w:rPr>
            </w:pPr>
            <w:r w:rsidRPr="0023570E">
              <w:rPr>
                <w:rFonts w:ascii="Arial" w:eastAsia="Arial" w:hAnsi="Arial" w:cs="Arial"/>
                <w:b/>
                <w:color w:val="00B9E4"/>
                <w:sz w:val="20"/>
                <w:szCs w:val="20"/>
                <w:lang w:val="pt-BR"/>
              </w:rPr>
              <w:t>List</w:t>
            </w:r>
            <w:r w:rsidR="00F85250" w:rsidRPr="0023570E">
              <w:rPr>
                <w:rFonts w:ascii="Arial" w:eastAsia="Arial" w:hAnsi="Arial" w:cs="Arial"/>
                <w:b/>
                <w:color w:val="00B9E4"/>
                <w:sz w:val="20"/>
                <w:szCs w:val="20"/>
                <w:lang w:val="pt-BR"/>
              </w:rPr>
              <w:t>a</w:t>
            </w:r>
            <w:r w:rsidRPr="0023570E">
              <w:rPr>
                <w:rFonts w:ascii="Arial" w:eastAsia="Arial" w:hAnsi="Arial" w:cs="Arial"/>
                <w:b/>
                <w:color w:val="00B9E4"/>
                <w:sz w:val="20"/>
                <w:szCs w:val="20"/>
                <w:lang w:val="pt-BR"/>
              </w:rPr>
              <w:t xml:space="preserve"> </w:t>
            </w:r>
            <w:r w:rsidR="00F85250" w:rsidRPr="0023570E">
              <w:rPr>
                <w:rFonts w:ascii="Arial" w:eastAsia="Arial" w:hAnsi="Arial" w:cs="Arial"/>
                <w:b/>
                <w:color w:val="00B9E4"/>
                <w:sz w:val="20"/>
                <w:szCs w:val="20"/>
                <w:lang w:val="pt-BR"/>
              </w:rPr>
              <w:t>de</w:t>
            </w:r>
            <w:r w:rsidRPr="0023570E">
              <w:rPr>
                <w:rFonts w:ascii="Arial" w:eastAsia="Arial" w:hAnsi="Arial" w:cs="Arial"/>
                <w:b/>
                <w:color w:val="00B9E4"/>
                <w:sz w:val="20"/>
                <w:szCs w:val="20"/>
                <w:lang w:val="pt-BR"/>
              </w:rPr>
              <w:t xml:space="preserve"> </w:t>
            </w:r>
            <w:r w:rsidR="00F85250" w:rsidRPr="0023570E">
              <w:rPr>
                <w:rFonts w:ascii="Arial" w:eastAsia="Arial" w:hAnsi="Arial" w:cs="Arial"/>
                <w:b/>
                <w:color w:val="00B9E4"/>
                <w:sz w:val="20"/>
                <w:szCs w:val="20"/>
                <w:lang w:val="pt-BR"/>
              </w:rPr>
              <w:t>gastos</w:t>
            </w:r>
          </w:p>
        </w:tc>
        <w:tc>
          <w:tcPr>
            <w:tcW w:w="2410" w:type="dxa"/>
            <w:tcBorders>
              <w:top w:val="single" w:sz="4" w:space="0" w:color="000000"/>
              <w:left w:val="single" w:sz="4" w:space="0" w:color="000000"/>
              <w:bottom w:val="single" w:sz="4" w:space="0" w:color="000000"/>
              <w:right w:val="single" w:sz="4" w:space="0" w:color="000000"/>
            </w:tcBorders>
          </w:tcPr>
          <w:p w14:paraId="6AEBB256" w14:textId="641AC3BF" w:rsidR="00902268" w:rsidRPr="0023570E" w:rsidRDefault="00620612" w:rsidP="0071284A">
            <w:pPr>
              <w:spacing w:after="0" w:line="240" w:lineRule="auto"/>
              <w:jc w:val="center"/>
              <w:rPr>
                <w:rFonts w:ascii="Arial" w:eastAsia="Arial" w:hAnsi="Arial" w:cs="Arial"/>
                <w:b/>
                <w:color w:val="00B9E4"/>
                <w:sz w:val="20"/>
                <w:szCs w:val="20"/>
                <w:lang w:val="pt-BR"/>
              </w:rPr>
            </w:pPr>
            <w:r w:rsidRPr="0023570E">
              <w:rPr>
                <w:rFonts w:ascii="Arial" w:eastAsia="Arial" w:hAnsi="Arial" w:cs="Arial"/>
                <w:b/>
                <w:color w:val="00B9E4"/>
                <w:sz w:val="20"/>
                <w:szCs w:val="20"/>
                <w:lang w:val="pt-BR"/>
              </w:rPr>
              <w:t>Justificação</w:t>
            </w:r>
          </w:p>
        </w:tc>
      </w:tr>
      <w:tr w:rsidR="00902268" w:rsidRPr="0023570E" w14:paraId="2489DA26" w14:textId="6F25782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D0BA5A" w14:textId="4E5C5143" w:rsidR="00902268" w:rsidRPr="0023570E" w:rsidRDefault="00BE6477" w:rsidP="009A51F5">
            <w:pPr>
              <w:spacing w:after="0" w:line="240" w:lineRule="auto"/>
              <w:jc w:val="center"/>
              <w:rPr>
                <w:rFonts w:ascii="Arial" w:hAnsi="Arial" w:cs="Arial"/>
                <w:color w:val="00B9E4" w:themeColor="text1"/>
                <w:sz w:val="20"/>
                <w:szCs w:val="20"/>
                <w:lang w:val="pt-BR"/>
              </w:rPr>
            </w:pPr>
            <w:r w:rsidRPr="0023570E">
              <w:rPr>
                <w:rFonts w:ascii="Arial" w:eastAsia="Arial" w:hAnsi="Arial" w:cs="Arial"/>
                <w:b/>
                <w:color w:val="00B9E4" w:themeColor="text1"/>
                <w:sz w:val="20"/>
                <w:szCs w:val="20"/>
                <w:lang w:val="pt-BR"/>
              </w:rPr>
              <w:t>Gastos</w:t>
            </w:r>
            <w:r w:rsidR="00F85250" w:rsidRPr="0023570E">
              <w:rPr>
                <w:rFonts w:ascii="Arial" w:eastAsia="Arial" w:hAnsi="Arial" w:cs="Arial"/>
                <w:b/>
                <w:color w:val="00B9E4" w:themeColor="text1"/>
                <w:sz w:val="20"/>
                <w:szCs w:val="20"/>
                <w:lang w:val="pt-BR"/>
              </w:rPr>
              <w:t xml:space="preserve"> de t</w:t>
            </w:r>
            <w:r w:rsidR="00902268" w:rsidRPr="0023570E">
              <w:rPr>
                <w:rFonts w:ascii="Arial" w:eastAsia="Arial" w:hAnsi="Arial" w:cs="Arial"/>
                <w:b/>
                <w:color w:val="00B9E4" w:themeColor="text1"/>
                <w:sz w:val="20"/>
                <w:szCs w:val="20"/>
                <w:lang w:val="pt-BR"/>
              </w:rPr>
              <w:t>ransport</w:t>
            </w:r>
            <w:r w:rsidR="00F85250" w:rsidRPr="0023570E">
              <w:rPr>
                <w:rFonts w:ascii="Arial" w:eastAsia="Arial" w:hAnsi="Arial" w:cs="Arial"/>
                <w:b/>
                <w:color w:val="00B9E4" w:themeColor="text1"/>
                <w:sz w:val="20"/>
                <w:szCs w:val="20"/>
                <w:lang w:val="pt-BR"/>
              </w:rPr>
              <w:t>e</w:t>
            </w:r>
            <w:r w:rsidR="00902268" w:rsidRPr="0023570E">
              <w:rPr>
                <w:rFonts w:ascii="Arial" w:eastAsia="Arial" w:hAnsi="Arial" w:cs="Arial"/>
                <w:b/>
                <w:color w:val="00B9E4" w:themeColor="text1"/>
                <w:sz w:val="20"/>
                <w:szCs w:val="20"/>
                <w:lang w:val="pt-BR"/>
              </w:rPr>
              <w:t xml:space="preserve"> </w:t>
            </w:r>
            <w:r w:rsidR="00B534DC" w:rsidRPr="0023570E">
              <w:rPr>
                <w:rFonts w:ascii="Arial" w:eastAsia="Arial" w:hAnsi="Arial" w:cs="Arial"/>
                <w:b/>
                <w:color w:val="00B9E4" w:themeColor="text1"/>
                <w:sz w:val="20"/>
                <w:szCs w:val="20"/>
                <w:lang w:val="pt-BR"/>
              </w:rPr>
              <w:t xml:space="preserve">para </w:t>
            </w:r>
            <w:r w:rsidR="00F85250" w:rsidRPr="0023570E">
              <w:rPr>
                <w:rFonts w:ascii="Arial" w:eastAsia="Arial" w:hAnsi="Arial" w:cs="Arial"/>
                <w:b/>
                <w:color w:val="00B9E4" w:themeColor="text1"/>
                <w:sz w:val="20"/>
                <w:szCs w:val="20"/>
                <w:lang w:val="pt-BR"/>
              </w:rPr>
              <w:t xml:space="preserve">as </w:t>
            </w:r>
            <w:r w:rsidR="00620612" w:rsidRPr="0023570E">
              <w:rPr>
                <w:rFonts w:ascii="Arial" w:eastAsia="Arial" w:hAnsi="Arial" w:cs="Arial"/>
                <w:b/>
                <w:color w:val="00B9E4" w:themeColor="text1"/>
                <w:sz w:val="20"/>
                <w:szCs w:val="20"/>
                <w:lang w:val="pt-BR"/>
              </w:rPr>
              <w:t>instalações</w:t>
            </w:r>
            <w:r w:rsidR="00F85250" w:rsidRPr="0023570E">
              <w:rPr>
                <w:rFonts w:ascii="Arial" w:eastAsia="Arial" w:hAnsi="Arial" w:cs="Arial"/>
                <w:b/>
                <w:color w:val="00B9E4" w:themeColor="text1"/>
                <w:sz w:val="20"/>
                <w:szCs w:val="20"/>
                <w:lang w:val="pt-BR"/>
              </w:rPr>
              <w:t xml:space="preserve"> de proces</w:t>
            </w:r>
            <w:r w:rsidR="00B534DC" w:rsidRPr="0023570E">
              <w:rPr>
                <w:rFonts w:ascii="Arial" w:eastAsia="Arial" w:hAnsi="Arial" w:cs="Arial"/>
                <w:b/>
                <w:color w:val="00B9E4" w:themeColor="text1"/>
                <w:sz w:val="20"/>
                <w:szCs w:val="20"/>
                <w:lang w:val="pt-BR"/>
              </w:rPr>
              <w:t>s</w:t>
            </w:r>
            <w:r w:rsidR="00F85250" w:rsidRPr="0023570E">
              <w:rPr>
                <w:rFonts w:ascii="Arial" w:eastAsia="Arial" w:hAnsi="Arial" w:cs="Arial"/>
                <w:b/>
                <w:color w:val="00B9E4" w:themeColor="text1"/>
                <w:sz w:val="20"/>
                <w:szCs w:val="20"/>
                <w:lang w:val="pt-BR"/>
              </w:rPr>
              <w:t>amento</w:t>
            </w:r>
          </w:p>
        </w:tc>
        <w:tc>
          <w:tcPr>
            <w:tcW w:w="2410" w:type="dxa"/>
            <w:vMerge w:val="restart"/>
            <w:tcBorders>
              <w:top w:val="single" w:sz="4" w:space="0" w:color="000000"/>
              <w:left w:val="single" w:sz="4" w:space="0" w:color="000000"/>
              <w:right w:val="single" w:sz="4" w:space="0" w:color="000000"/>
            </w:tcBorders>
            <w:vAlign w:val="center"/>
          </w:tcPr>
          <w:p w14:paraId="0B7FC4E5" w14:textId="788EDD4B" w:rsidR="00902268" w:rsidRPr="0023570E" w:rsidRDefault="00B534DC">
            <w:pPr>
              <w:spacing w:after="0" w:line="240" w:lineRule="auto"/>
              <w:rPr>
                <w:rFonts w:ascii="Arial" w:eastAsia="Arial" w:hAnsi="Arial" w:cs="Arial"/>
                <w:sz w:val="20"/>
                <w:szCs w:val="20"/>
                <w:lang w:val="pt-BR"/>
              </w:rPr>
            </w:pPr>
            <w:r w:rsidRPr="0023570E">
              <w:rPr>
                <w:rFonts w:ascii="Arial" w:eastAsia="Arial" w:hAnsi="Arial" w:cs="Arial"/>
                <w:sz w:val="20"/>
                <w:szCs w:val="20"/>
                <w:lang w:val="pt-BR"/>
              </w:rPr>
              <w:t>No caso de que o processador / exportador, pr</w:t>
            </w:r>
            <w:r w:rsidR="00620612" w:rsidRPr="0023570E">
              <w:rPr>
                <w:rFonts w:ascii="Arial" w:eastAsia="Arial" w:hAnsi="Arial" w:cs="Arial"/>
                <w:sz w:val="20"/>
                <w:szCs w:val="20"/>
                <w:lang w:val="pt-BR"/>
              </w:rPr>
              <w:t>estador</w:t>
            </w:r>
            <w:r w:rsidRPr="0023570E">
              <w:rPr>
                <w:rFonts w:ascii="Arial" w:eastAsia="Arial" w:hAnsi="Arial" w:cs="Arial"/>
                <w:sz w:val="20"/>
                <w:szCs w:val="20"/>
                <w:lang w:val="pt-BR"/>
              </w:rPr>
              <w:t xml:space="preserve"> de serviços de </w:t>
            </w:r>
            <w:r w:rsidR="00620612" w:rsidRPr="0023570E">
              <w:rPr>
                <w:rFonts w:ascii="Arial" w:eastAsia="Arial" w:hAnsi="Arial" w:cs="Arial"/>
                <w:sz w:val="20"/>
                <w:szCs w:val="20"/>
                <w:lang w:val="pt-BR"/>
              </w:rPr>
              <w:t xml:space="preserve">exportação ou o importador cobrir </w:t>
            </w:r>
            <w:r w:rsidR="00813DF1" w:rsidRPr="0023570E">
              <w:rPr>
                <w:rFonts w:ascii="Arial" w:eastAsia="Arial" w:hAnsi="Arial" w:cs="Arial"/>
                <w:sz w:val="20"/>
                <w:szCs w:val="20"/>
                <w:lang w:val="pt-BR"/>
              </w:rPr>
              <w:t>qualquer um</w:t>
            </w:r>
            <w:r w:rsidR="002A5D1A">
              <w:rPr>
                <w:rFonts w:ascii="Arial" w:eastAsia="Arial" w:hAnsi="Arial" w:cs="Arial"/>
                <w:sz w:val="20"/>
                <w:szCs w:val="20"/>
                <w:lang w:val="pt-BR"/>
              </w:rPr>
              <w:t xml:space="preserve"> desses</w:t>
            </w:r>
            <w:r w:rsidR="00620612" w:rsidRPr="0023570E">
              <w:rPr>
                <w:rFonts w:ascii="Arial" w:eastAsia="Arial" w:hAnsi="Arial" w:cs="Arial"/>
                <w:sz w:val="20"/>
                <w:szCs w:val="20"/>
                <w:lang w:val="pt-BR"/>
              </w:rPr>
              <w:t xml:space="preserve"> gastos, eles podem reduzir do </w:t>
            </w:r>
            <w:r w:rsidR="00D2270E" w:rsidRPr="0023570E">
              <w:rPr>
                <w:rFonts w:ascii="Arial" w:eastAsia="Arial" w:hAnsi="Arial" w:cs="Arial"/>
                <w:sz w:val="20"/>
                <w:szCs w:val="20"/>
                <w:lang w:val="pt-BR"/>
              </w:rPr>
              <w:t>preço</w:t>
            </w:r>
            <w:r w:rsidR="00620612" w:rsidRPr="0023570E">
              <w:rPr>
                <w:rFonts w:ascii="Arial" w:eastAsia="Arial" w:hAnsi="Arial" w:cs="Arial"/>
                <w:sz w:val="20"/>
                <w:szCs w:val="20"/>
                <w:lang w:val="pt-BR"/>
              </w:rPr>
              <w:t xml:space="preserve"> a se</w:t>
            </w:r>
            <w:r w:rsidR="002A5D1A">
              <w:rPr>
                <w:rFonts w:ascii="Arial" w:eastAsia="Arial" w:hAnsi="Arial" w:cs="Arial"/>
                <w:sz w:val="20"/>
                <w:szCs w:val="20"/>
                <w:lang w:val="pt-BR"/>
              </w:rPr>
              <w:t>r</w:t>
            </w:r>
            <w:r w:rsidR="00620612" w:rsidRPr="0023570E">
              <w:rPr>
                <w:rFonts w:ascii="Arial" w:eastAsia="Arial" w:hAnsi="Arial" w:cs="Arial"/>
                <w:sz w:val="20"/>
                <w:szCs w:val="20"/>
                <w:lang w:val="pt-BR"/>
              </w:rPr>
              <w:t xml:space="preserve"> pago para a OPP, como parte do acordo do contrato entre a OPP e o processador / exportador, exportador ou importador. Os contratos devem indicar custos e gastos detalhados.</w:t>
            </w:r>
          </w:p>
        </w:tc>
      </w:tr>
      <w:tr w:rsidR="00902268" w:rsidRPr="0023570E" w14:paraId="4D30DA6F" w14:textId="3FB12C61"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82BA45" w14:textId="0A087E1A" w:rsidR="00902268" w:rsidRPr="0023570E" w:rsidRDefault="00902268"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Transport</w:t>
            </w:r>
            <w:r w:rsidR="00F85250" w:rsidRPr="0023570E">
              <w:rPr>
                <w:rFonts w:ascii="Arial" w:eastAsia="Arial" w:hAnsi="Arial" w:cs="Arial"/>
                <w:color w:val="00B9E4" w:themeColor="text1"/>
                <w:sz w:val="20"/>
                <w:szCs w:val="20"/>
                <w:lang w:val="pt-BR"/>
              </w:rPr>
              <w:t>e</w:t>
            </w:r>
          </w:p>
        </w:tc>
        <w:tc>
          <w:tcPr>
            <w:tcW w:w="2410" w:type="dxa"/>
            <w:vMerge/>
            <w:tcBorders>
              <w:left w:val="single" w:sz="4" w:space="0" w:color="000000"/>
              <w:right w:val="single" w:sz="4" w:space="0" w:color="000000"/>
            </w:tcBorders>
          </w:tcPr>
          <w:p w14:paraId="0B005F02"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2678BEB3" w14:textId="2849741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638A758" w14:textId="0A482A62" w:rsidR="00902268" w:rsidRPr="0023570E" w:rsidRDefault="00F85250"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Car</w:t>
            </w:r>
            <w:r w:rsidR="00B534DC" w:rsidRPr="0023570E">
              <w:rPr>
                <w:rFonts w:ascii="Arial" w:eastAsia="Arial" w:hAnsi="Arial" w:cs="Arial"/>
                <w:color w:val="00B9E4" w:themeColor="text1"/>
                <w:sz w:val="20"/>
                <w:szCs w:val="20"/>
                <w:lang w:val="pt-BR"/>
              </w:rPr>
              <w:t>regamento</w:t>
            </w:r>
            <w:r w:rsidRPr="0023570E">
              <w:rPr>
                <w:rFonts w:ascii="Arial" w:eastAsia="Arial" w:hAnsi="Arial" w:cs="Arial"/>
                <w:color w:val="00B9E4" w:themeColor="text1"/>
                <w:sz w:val="20"/>
                <w:szCs w:val="20"/>
                <w:lang w:val="pt-BR"/>
              </w:rPr>
              <w:t xml:space="preserve"> </w:t>
            </w:r>
            <w:r w:rsidR="00B534DC" w:rsidRPr="0023570E">
              <w:rPr>
                <w:rFonts w:ascii="Arial" w:eastAsia="Arial" w:hAnsi="Arial" w:cs="Arial"/>
                <w:color w:val="00B9E4" w:themeColor="text1"/>
                <w:sz w:val="20"/>
                <w:szCs w:val="20"/>
                <w:lang w:val="pt-BR"/>
              </w:rPr>
              <w:t>e</w:t>
            </w:r>
            <w:r w:rsidRPr="0023570E">
              <w:rPr>
                <w:rFonts w:ascii="Arial" w:eastAsia="Arial" w:hAnsi="Arial" w:cs="Arial"/>
                <w:color w:val="00B9E4" w:themeColor="text1"/>
                <w:sz w:val="20"/>
                <w:szCs w:val="20"/>
                <w:lang w:val="pt-BR"/>
              </w:rPr>
              <w:t xml:space="preserve"> descar</w:t>
            </w:r>
            <w:r w:rsidR="00B534DC" w:rsidRPr="0023570E">
              <w:rPr>
                <w:rFonts w:ascii="Arial" w:eastAsia="Arial" w:hAnsi="Arial" w:cs="Arial"/>
                <w:color w:val="00B9E4" w:themeColor="text1"/>
                <w:sz w:val="20"/>
                <w:szCs w:val="20"/>
                <w:lang w:val="pt-BR"/>
              </w:rPr>
              <w:t>regamento</w:t>
            </w:r>
          </w:p>
        </w:tc>
        <w:tc>
          <w:tcPr>
            <w:tcW w:w="2410" w:type="dxa"/>
            <w:vMerge/>
            <w:tcBorders>
              <w:left w:val="single" w:sz="4" w:space="0" w:color="000000"/>
              <w:right w:val="single" w:sz="4" w:space="0" w:color="000000"/>
            </w:tcBorders>
          </w:tcPr>
          <w:p w14:paraId="24F68DB0"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75D6EFF7" w14:textId="21A666C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138A9CE" w14:textId="2A915C8E" w:rsidR="00902268" w:rsidRPr="0023570E" w:rsidRDefault="00F85250"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Seguro</w:t>
            </w:r>
          </w:p>
        </w:tc>
        <w:tc>
          <w:tcPr>
            <w:tcW w:w="2410" w:type="dxa"/>
            <w:vMerge/>
            <w:tcBorders>
              <w:left w:val="single" w:sz="4" w:space="0" w:color="000000"/>
              <w:right w:val="single" w:sz="4" w:space="0" w:color="000000"/>
            </w:tcBorders>
          </w:tcPr>
          <w:p w14:paraId="07C222A9"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6DEE4CF0" w14:textId="3DB8679D"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C0D669" w14:textId="20D47D85" w:rsidR="00902268" w:rsidRPr="0023570E" w:rsidRDefault="00BE6477" w:rsidP="009A51F5">
            <w:pPr>
              <w:spacing w:after="0" w:line="240" w:lineRule="auto"/>
              <w:jc w:val="center"/>
              <w:rPr>
                <w:rFonts w:ascii="Arial" w:hAnsi="Arial" w:cs="Arial"/>
                <w:color w:val="00B9E4" w:themeColor="text1"/>
                <w:sz w:val="20"/>
                <w:szCs w:val="20"/>
                <w:lang w:val="pt-BR"/>
              </w:rPr>
            </w:pPr>
            <w:r w:rsidRPr="0023570E">
              <w:rPr>
                <w:rFonts w:ascii="Arial" w:eastAsia="Arial" w:hAnsi="Arial" w:cs="Arial"/>
                <w:b/>
                <w:color w:val="00B9E4" w:themeColor="text1"/>
                <w:sz w:val="20"/>
                <w:szCs w:val="20"/>
                <w:lang w:val="pt-BR"/>
              </w:rPr>
              <w:t>Gastos</w:t>
            </w:r>
            <w:r w:rsidR="00F85250" w:rsidRPr="0023570E">
              <w:rPr>
                <w:rFonts w:ascii="Arial" w:eastAsia="Arial" w:hAnsi="Arial" w:cs="Arial"/>
                <w:b/>
                <w:color w:val="00B9E4" w:themeColor="text1"/>
                <w:sz w:val="20"/>
                <w:szCs w:val="20"/>
                <w:lang w:val="pt-BR"/>
              </w:rPr>
              <w:t xml:space="preserve"> de proce</w:t>
            </w:r>
            <w:r w:rsidR="00B534DC" w:rsidRPr="0023570E">
              <w:rPr>
                <w:rFonts w:ascii="Arial" w:eastAsia="Arial" w:hAnsi="Arial" w:cs="Arial"/>
                <w:b/>
                <w:color w:val="00B9E4" w:themeColor="text1"/>
                <w:sz w:val="20"/>
                <w:szCs w:val="20"/>
                <w:lang w:val="pt-BR"/>
              </w:rPr>
              <w:t>s</w:t>
            </w:r>
            <w:r w:rsidR="00F85250" w:rsidRPr="0023570E">
              <w:rPr>
                <w:rFonts w:ascii="Arial" w:eastAsia="Arial" w:hAnsi="Arial" w:cs="Arial"/>
                <w:b/>
                <w:color w:val="00B9E4" w:themeColor="text1"/>
                <w:sz w:val="20"/>
                <w:szCs w:val="20"/>
                <w:lang w:val="pt-BR"/>
              </w:rPr>
              <w:t>samento</w:t>
            </w:r>
          </w:p>
        </w:tc>
        <w:tc>
          <w:tcPr>
            <w:tcW w:w="2410" w:type="dxa"/>
            <w:vMerge/>
            <w:tcBorders>
              <w:left w:val="single" w:sz="4" w:space="0" w:color="000000"/>
              <w:right w:val="single" w:sz="4" w:space="0" w:color="000000"/>
            </w:tcBorders>
          </w:tcPr>
          <w:p w14:paraId="666BD10B" w14:textId="77777777" w:rsidR="00902268" w:rsidRPr="0023570E" w:rsidRDefault="00902268" w:rsidP="0071284A">
            <w:pPr>
              <w:spacing w:after="0" w:line="240" w:lineRule="auto"/>
              <w:jc w:val="both"/>
              <w:rPr>
                <w:rFonts w:ascii="Arial" w:eastAsia="Arial" w:hAnsi="Arial" w:cs="Arial"/>
                <w:b/>
                <w:color w:val="565656"/>
                <w:sz w:val="20"/>
                <w:szCs w:val="20"/>
                <w:lang w:val="pt-BR"/>
              </w:rPr>
            </w:pPr>
          </w:p>
        </w:tc>
      </w:tr>
      <w:tr w:rsidR="00902268" w:rsidRPr="0023570E" w14:paraId="311EA803" w14:textId="513F791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0A8860" w14:textId="747DE532" w:rsidR="00902268" w:rsidRPr="0023570E" w:rsidRDefault="00902268"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Proces</w:t>
            </w:r>
            <w:r w:rsidR="00B534DC" w:rsidRPr="0023570E">
              <w:rPr>
                <w:rFonts w:ascii="Arial" w:eastAsia="Arial" w:hAnsi="Arial" w:cs="Arial"/>
                <w:color w:val="00B9E4" w:themeColor="text1"/>
                <w:sz w:val="20"/>
                <w:szCs w:val="20"/>
                <w:lang w:val="pt-BR"/>
              </w:rPr>
              <w:t>s</w:t>
            </w:r>
            <w:r w:rsidR="00F85250" w:rsidRPr="0023570E">
              <w:rPr>
                <w:rFonts w:ascii="Arial" w:eastAsia="Arial" w:hAnsi="Arial" w:cs="Arial"/>
                <w:color w:val="00B9E4" w:themeColor="text1"/>
                <w:sz w:val="20"/>
                <w:szCs w:val="20"/>
                <w:lang w:val="pt-BR"/>
              </w:rPr>
              <w:t>amento</w:t>
            </w:r>
          </w:p>
        </w:tc>
        <w:tc>
          <w:tcPr>
            <w:tcW w:w="2410" w:type="dxa"/>
            <w:vMerge/>
            <w:tcBorders>
              <w:left w:val="single" w:sz="4" w:space="0" w:color="000000"/>
              <w:right w:val="single" w:sz="4" w:space="0" w:color="000000"/>
            </w:tcBorders>
          </w:tcPr>
          <w:p w14:paraId="0B168A35"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72222EBE" w14:textId="7AC0D4F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0204C77" w14:textId="4FFCA960" w:rsidR="00902268" w:rsidRPr="0023570E" w:rsidRDefault="00F85250"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Seca</w:t>
            </w:r>
            <w:r w:rsidR="00B534DC" w:rsidRPr="0023570E">
              <w:rPr>
                <w:rFonts w:ascii="Arial" w:eastAsia="Arial" w:hAnsi="Arial" w:cs="Arial"/>
                <w:color w:val="00B9E4" w:themeColor="text1"/>
                <w:sz w:val="20"/>
                <w:szCs w:val="20"/>
                <w:lang w:val="pt-BR"/>
              </w:rPr>
              <w:t>gem</w:t>
            </w:r>
          </w:p>
        </w:tc>
        <w:tc>
          <w:tcPr>
            <w:tcW w:w="2410" w:type="dxa"/>
            <w:vMerge/>
            <w:tcBorders>
              <w:left w:val="single" w:sz="4" w:space="0" w:color="000000"/>
              <w:right w:val="single" w:sz="4" w:space="0" w:color="000000"/>
            </w:tcBorders>
          </w:tcPr>
          <w:p w14:paraId="52B6ED08"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4CA37BB9" w14:textId="4EB03BEC"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683419" w14:textId="7EFD42C6" w:rsidR="00902268" w:rsidRPr="0023570E" w:rsidRDefault="00F85250"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Sacos</w:t>
            </w:r>
          </w:p>
        </w:tc>
        <w:tc>
          <w:tcPr>
            <w:tcW w:w="2410" w:type="dxa"/>
            <w:vMerge/>
            <w:tcBorders>
              <w:left w:val="single" w:sz="4" w:space="0" w:color="000000"/>
              <w:right w:val="single" w:sz="4" w:space="0" w:color="000000"/>
            </w:tcBorders>
          </w:tcPr>
          <w:p w14:paraId="59F7BBC7"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21193FEC" w14:textId="0FEBA27A" w:rsidTr="00620612">
        <w:trPr>
          <w:trHeight w:val="383"/>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6CE3D7A" w14:textId="6E0EEDE6" w:rsidR="00902268" w:rsidRPr="0023570E" w:rsidRDefault="00B534DC"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Rotulagem</w:t>
            </w:r>
            <w:r w:rsidR="00902268" w:rsidRPr="0023570E">
              <w:rPr>
                <w:rFonts w:ascii="Arial" w:eastAsia="Arial" w:hAnsi="Arial" w:cs="Arial"/>
                <w:color w:val="00B9E4" w:themeColor="text1"/>
                <w:sz w:val="20"/>
                <w:szCs w:val="20"/>
                <w:lang w:val="pt-BR"/>
              </w:rPr>
              <w:t xml:space="preserve"> </w:t>
            </w:r>
          </w:p>
        </w:tc>
        <w:tc>
          <w:tcPr>
            <w:tcW w:w="2410" w:type="dxa"/>
            <w:vMerge/>
            <w:tcBorders>
              <w:left w:val="single" w:sz="4" w:space="0" w:color="000000"/>
              <w:right w:val="single" w:sz="4" w:space="0" w:color="000000"/>
            </w:tcBorders>
          </w:tcPr>
          <w:p w14:paraId="5DC4EC59"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4282C977" w14:textId="66ABFDD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B608F7" w14:textId="6DB3A291" w:rsidR="00902268" w:rsidRPr="0023570E" w:rsidRDefault="00BE6477" w:rsidP="009A51F5">
            <w:pPr>
              <w:spacing w:after="0" w:line="240" w:lineRule="auto"/>
              <w:jc w:val="center"/>
              <w:rPr>
                <w:rFonts w:ascii="Arial" w:hAnsi="Arial" w:cs="Arial"/>
                <w:color w:val="00B9E4" w:themeColor="text1"/>
                <w:sz w:val="20"/>
                <w:szCs w:val="20"/>
                <w:lang w:val="pt-BR"/>
              </w:rPr>
            </w:pPr>
            <w:r w:rsidRPr="0023570E">
              <w:rPr>
                <w:rFonts w:ascii="Arial" w:eastAsia="Arial" w:hAnsi="Arial" w:cs="Arial"/>
                <w:b/>
                <w:color w:val="00B9E4" w:themeColor="text1"/>
                <w:sz w:val="20"/>
                <w:szCs w:val="20"/>
                <w:lang w:val="pt-BR"/>
              </w:rPr>
              <w:t>Gastos</w:t>
            </w:r>
            <w:r w:rsidR="00F85250" w:rsidRPr="0023570E">
              <w:rPr>
                <w:rFonts w:ascii="Arial" w:eastAsia="Arial" w:hAnsi="Arial" w:cs="Arial"/>
                <w:b/>
                <w:color w:val="00B9E4" w:themeColor="text1"/>
                <w:sz w:val="20"/>
                <w:szCs w:val="20"/>
                <w:lang w:val="pt-BR"/>
              </w:rPr>
              <w:t xml:space="preserve"> de </w:t>
            </w:r>
            <w:r w:rsidR="00620612" w:rsidRPr="0023570E">
              <w:rPr>
                <w:rFonts w:ascii="Arial" w:eastAsia="Arial" w:hAnsi="Arial" w:cs="Arial"/>
                <w:b/>
                <w:color w:val="00B9E4" w:themeColor="text1"/>
                <w:sz w:val="20"/>
                <w:szCs w:val="20"/>
                <w:lang w:val="pt-BR"/>
              </w:rPr>
              <w:t>exportação</w:t>
            </w:r>
          </w:p>
        </w:tc>
        <w:tc>
          <w:tcPr>
            <w:tcW w:w="2410" w:type="dxa"/>
            <w:vMerge/>
            <w:tcBorders>
              <w:left w:val="single" w:sz="4" w:space="0" w:color="000000"/>
              <w:right w:val="single" w:sz="4" w:space="0" w:color="000000"/>
            </w:tcBorders>
          </w:tcPr>
          <w:p w14:paraId="6F368722" w14:textId="77777777" w:rsidR="00902268" w:rsidRPr="0023570E" w:rsidRDefault="00902268" w:rsidP="0071284A">
            <w:pPr>
              <w:spacing w:after="0" w:line="240" w:lineRule="auto"/>
              <w:jc w:val="both"/>
              <w:rPr>
                <w:rFonts w:ascii="Arial" w:eastAsia="Arial" w:hAnsi="Arial" w:cs="Arial"/>
                <w:b/>
                <w:color w:val="565656"/>
                <w:sz w:val="20"/>
                <w:szCs w:val="20"/>
                <w:lang w:val="pt-BR"/>
              </w:rPr>
            </w:pPr>
          </w:p>
        </w:tc>
      </w:tr>
      <w:tr w:rsidR="00902268" w:rsidRPr="0023570E" w14:paraId="4299F8D2" w14:textId="19EB159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77BCFD" w14:textId="6BFCCE17" w:rsidR="00902268" w:rsidRPr="0023570E" w:rsidRDefault="00902268"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Transport</w:t>
            </w:r>
            <w:r w:rsidR="00F85250" w:rsidRPr="0023570E">
              <w:rPr>
                <w:rFonts w:ascii="Arial" w:eastAsia="Arial" w:hAnsi="Arial" w:cs="Arial"/>
                <w:color w:val="00B9E4" w:themeColor="text1"/>
                <w:sz w:val="20"/>
                <w:szCs w:val="20"/>
                <w:lang w:val="pt-BR"/>
              </w:rPr>
              <w:t>e</w:t>
            </w:r>
            <w:r w:rsidRPr="0023570E">
              <w:rPr>
                <w:rFonts w:ascii="Arial" w:eastAsia="Arial" w:hAnsi="Arial" w:cs="Arial"/>
                <w:color w:val="00B9E4" w:themeColor="text1"/>
                <w:sz w:val="20"/>
                <w:szCs w:val="20"/>
                <w:lang w:val="pt-BR"/>
              </w:rPr>
              <w:t xml:space="preserve"> </w:t>
            </w:r>
            <w:r w:rsidR="00B534DC" w:rsidRPr="0023570E">
              <w:rPr>
                <w:rFonts w:ascii="Arial" w:eastAsia="Arial" w:hAnsi="Arial" w:cs="Arial"/>
                <w:color w:val="00B9E4" w:themeColor="text1"/>
                <w:sz w:val="20"/>
                <w:szCs w:val="20"/>
                <w:lang w:val="pt-BR"/>
              </w:rPr>
              <w:t>para o porto</w:t>
            </w:r>
          </w:p>
        </w:tc>
        <w:tc>
          <w:tcPr>
            <w:tcW w:w="2410" w:type="dxa"/>
            <w:vMerge/>
            <w:tcBorders>
              <w:left w:val="single" w:sz="4" w:space="0" w:color="000000"/>
              <w:right w:val="single" w:sz="4" w:space="0" w:color="000000"/>
            </w:tcBorders>
          </w:tcPr>
          <w:p w14:paraId="6AA92863"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0E811816" w14:textId="767F3D9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EB71FF" w14:textId="5CEE69BD" w:rsidR="00902268" w:rsidRPr="0023570E" w:rsidRDefault="00B534DC"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Carregamento e descarregamento</w:t>
            </w:r>
          </w:p>
        </w:tc>
        <w:tc>
          <w:tcPr>
            <w:tcW w:w="2410" w:type="dxa"/>
            <w:vMerge/>
            <w:tcBorders>
              <w:left w:val="single" w:sz="4" w:space="0" w:color="000000"/>
              <w:right w:val="single" w:sz="4" w:space="0" w:color="000000"/>
            </w:tcBorders>
          </w:tcPr>
          <w:p w14:paraId="0A6A018E"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682FFB88" w14:textId="1FCA4D4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85AC4F" w14:textId="75D81B88" w:rsidR="00902268" w:rsidRPr="0023570E" w:rsidRDefault="00F85250"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Seguro</w:t>
            </w:r>
          </w:p>
        </w:tc>
        <w:tc>
          <w:tcPr>
            <w:tcW w:w="2410" w:type="dxa"/>
            <w:vMerge/>
            <w:tcBorders>
              <w:left w:val="single" w:sz="4" w:space="0" w:color="000000"/>
              <w:right w:val="single" w:sz="4" w:space="0" w:color="000000"/>
            </w:tcBorders>
          </w:tcPr>
          <w:p w14:paraId="2F03421C"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699CE2BB" w14:textId="2B0BF12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D19063" w14:textId="633D32C0" w:rsidR="00902268" w:rsidRPr="0023570E" w:rsidRDefault="009C3E49"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Alfândega e manuseamento</w:t>
            </w:r>
          </w:p>
        </w:tc>
        <w:tc>
          <w:tcPr>
            <w:tcW w:w="2410" w:type="dxa"/>
            <w:vMerge/>
            <w:tcBorders>
              <w:left w:val="single" w:sz="4" w:space="0" w:color="000000"/>
              <w:right w:val="single" w:sz="4" w:space="0" w:color="000000"/>
            </w:tcBorders>
          </w:tcPr>
          <w:p w14:paraId="043056B8"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BA122F" w14:paraId="68EDFE09" w14:textId="4D7B7EA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2B305B0" w14:textId="6AA6C545" w:rsidR="00902268" w:rsidRPr="0023570E" w:rsidRDefault="00B534DC"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Amostras e envio</w:t>
            </w:r>
            <w:r w:rsidR="00F85250" w:rsidRPr="0023570E">
              <w:rPr>
                <w:rFonts w:ascii="Arial" w:eastAsia="Arial" w:hAnsi="Arial" w:cs="Arial"/>
                <w:color w:val="00B9E4" w:themeColor="text1"/>
                <w:sz w:val="20"/>
                <w:szCs w:val="20"/>
                <w:lang w:val="pt-BR"/>
              </w:rPr>
              <w:t xml:space="preserve"> de document</w:t>
            </w:r>
            <w:r w:rsidR="00BE4BE8" w:rsidRPr="0023570E">
              <w:rPr>
                <w:rFonts w:ascii="Arial" w:eastAsia="Arial" w:hAnsi="Arial" w:cs="Arial"/>
                <w:color w:val="00B9E4" w:themeColor="text1"/>
                <w:sz w:val="20"/>
                <w:szCs w:val="20"/>
                <w:lang w:val="pt-BR"/>
              </w:rPr>
              <w:t>os</w:t>
            </w:r>
          </w:p>
        </w:tc>
        <w:tc>
          <w:tcPr>
            <w:tcW w:w="2410" w:type="dxa"/>
            <w:vMerge/>
            <w:tcBorders>
              <w:left w:val="single" w:sz="4" w:space="0" w:color="000000"/>
              <w:right w:val="single" w:sz="4" w:space="0" w:color="000000"/>
            </w:tcBorders>
          </w:tcPr>
          <w:p w14:paraId="15B5994B"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r w:rsidR="00902268" w:rsidRPr="0023570E" w14:paraId="29669CB5" w14:textId="72C68B9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379BF4" w14:textId="40224D05" w:rsidR="00902268" w:rsidRPr="0023570E" w:rsidRDefault="00F85250" w:rsidP="0071284A">
            <w:pPr>
              <w:spacing w:after="0" w:line="240" w:lineRule="auto"/>
              <w:jc w:val="both"/>
              <w:rPr>
                <w:rFonts w:ascii="Arial" w:hAnsi="Arial" w:cs="Arial"/>
                <w:color w:val="00B9E4" w:themeColor="text1"/>
                <w:sz w:val="20"/>
                <w:szCs w:val="20"/>
                <w:lang w:val="pt-BR"/>
              </w:rPr>
            </w:pPr>
            <w:r w:rsidRPr="0023570E">
              <w:rPr>
                <w:rFonts w:ascii="Arial" w:eastAsia="Arial" w:hAnsi="Arial" w:cs="Arial"/>
                <w:color w:val="00B9E4" w:themeColor="text1"/>
                <w:sz w:val="20"/>
                <w:szCs w:val="20"/>
                <w:lang w:val="pt-BR"/>
              </w:rPr>
              <w:t>Imp</w:t>
            </w:r>
            <w:r w:rsidR="00B534DC" w:rsidRPr="0023570E">
              <w:rPr>
                <w:rFonts w:ascii="Arial" w:eastAsia="Arial" w:hAnsi="Arial" w:cs="Arial"/>
                <w:color w:val="00B9E4" w:themeColor="text1"/>
                <w:sz w:val="20"/>
                <w:szCs w:val="20"/>
                <w:lang w:val="pt-BR"/>
              </w:rPr>
              <w:t>o</w:t>
            </w:r>
            <w:r w:rsidRPr="0023570E">
              <w:rPr>
                <w:rFonts w:ascii="Arial" w:eastAsia="Arial" w:hAnsi="Arial" w:cs="Arial"/>
                <w:color w:val="00B9E4" w:themeColor="text1"/>
                <w:sz w:val="20"/>
                <w:szCs w:val="20"/>
                <w:lang w:val="pt-BR"/>
              </w:rPr>
              <w:t>stos</w:t>
            </w:r>
            <w:r w:rsidR="00902268" w:rsidRPr="0023570E">
              <w:rPr>
                <w:rFonts w:ascii="Arial" w:eastAsia="Arial" w:hAnsi="Arial" w:cs="Arial"/>
                <w:color w:val="00B9E4" w:themeColor="text1"/>
                <w:sz w:val="20"/>
                <w:szCs w:val="20"/>
                <w:lang w:val="pt-BR"/>
              </w:rPr>
              <w:t xml:space="preserve"> </w:t>
            </w:r>
          </w:p>
        </w:tc>
        <w:tc>
          <w:tcPr>
            <w:tcW w:w="2410" w:type="dxa"/>
            <w:vMerge/>
            <w:tcBorders>
              <w:left w:val="single" w:sz="4" w:space="0" w:color="000000"/>
              <w:bottom w:val="single" w:sz="4" w:space="0" w:color="000000"/>
              <w:right w:val="single" w:sz="4" w:space="0" w:color="000000"/>
            </w:tcBorders>
          </w:tcPr>
          <w:p w14:paraId="45E511CB" w14:textId="77777777" w:rsidR="00902268" w:rsidRPr="0023570E" w:rsidRDefault="00902268" w:rsidP="0071284A">
            <w:pPr>
              <w:spacing w:after="0" w:line="240" w:lineRule="auto"/>
              <w:jc w:val="both"/>
              <w:rPr>
                <w:rFonts w:ascii="Arial" w:eastAsia="Arial" w:hAnsi="Arial" w:cs="Arial"/>
                <w:color w:val="565656"/>
                <w:sz w:val="20"/>
                <w:szCs w:val="20"/>
                <w:lang w:val="pt-BR"/>
              </w:rPr>
            </w:pPr>
          </w:p>
        </w:tc>
      </w:tr>
    </w:tbl>
    <w:p w14:paraId="5151C6B9" w14:textId="51457FAD" w:rsidR="00664DAD" w:rsidRPr="0023570E" w:rsidRDefault="00D2270E" w:rsidP="00112AEE">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sz w:val="20"/>
          <w:szCs w:val="20"/>
          <w:lang w:val="pt-BR"/>
        </w:rPr>
        <w:t xml:space="preserve">A proposta consiste em acrescentar um requisito que ofereça uma desagregação detalhada do preço do café para usá-lo no cálculo dos itens de gastos </w:t>
      </w:r>
      <w:r w:rsidRPr="00813DF1">
        <w:rPr>
          <w:rFonts w:ascii="Arial" w:eastAsia="Arial" w:hAnsi="Arial" w:cs="Arial"/>
          <w:sz w:val="20"/>
          <w:szCs w:val="20"/>
          <w:lang w:val="pt-BR"/>
        </w:rPr>
        <w:t>reduzidos ou agregados cada</w:t>
      </w:r>
      <w:r w:rsidRPr="0023570E">
        <w:rPr>
          <w:rFonts w:ascii="Arial" w:eastAsia="Arial" w:hAnsi="Arial" w:cs="Arial"/>
          <w:sz w:val="20"/>
          <w:szCs w:val="20"/>
          <w:lang w:val="pt-BR"/>
        </w:rPr>
        <w:t xml:space="preserve"> vez que o café seja </w:t>
      </w:r>
      <w:r w:rsidRPr="00015756">
        <w:rPr>
          <w:rFonts w:ascii="Arial" w:eastAsia="Arial" w:hAnsi="Arial" w:cs="Arial"/>
          <w:sz w:val="20"/>
          <w:szCs w:val="20"/>
          <w:lang w:val="pt-BR"/>
        </w:rPr>
        <w:t xml:space="preserve">comprado a um nível diferente </w:t>
      </w:r>
      <w:r w:rsidR="00964B5E" w:rsidRPr="00015756">
        <w:rPr>
          <w:rFonts w:ascii="Arial" w:eastAsia="Arial" w:hAnsi="Arial" w:cs="Arial"/>
          <w:sz w:val="20"/>
          <w:szCs w:val="20"/>
          <w:lang w:val="pt-BR"/>
        </w:rPr>
        <w:t xml:space="preserve">ao que está estabelecido no PMF. Assim, os contratos incluirão os gastos da </w:t>
      </w:r>
      <w:r w:rsidR="00F666B0" w:rsidRPr="00015756">
        <w:rPr>
          <w:rFonts w:ascii="Arial" w:eastAsia="Arial" w:hAnsi="Arial" w:cs="Arial"/>
          <w:sz w:val="20"/>
          <w:szCs w:val="20"/>
          <w:lang w:val="pt-BR"/>
        </w:rPr>
        <w:fldChar w:fldCharType="begin"/>
      </w:r>
      <w:r w:rsidR="00F666B0" w:rsidRPr="00015756">
        <w:rPr>
          <w:rFonts w:ascii="Arial" w:eastAsia="Arial" w:hAnsi="Arial" w:cs="Arial"/>
          <w:sz w:val="20"/>
          <w:szCs w:val="20"/>
          <w:lang w:val="pt-BR"/>
        </w:rPr>
        <w:instrText xml:space="preserve"> REF _Ref18565025 \h  \* MERGEFORMAT </w:instrText>
      </w:r>
      <w:r w:rsidR="00F666B0" w:rsidRPr="00015756">
        <w:rPr>
          <w:rFonts w:ascii="Arial" w:eastAsia="Arial" w:hAnsi="Arial" w:cs="Arial"/>
          <w:sz w:val="20"/>
          <w:szCs w:val="20"/>
          <w:lang w:val="pt-BR"/>
        </w:rPr>
      </w:r>
      <w:r w:rsidR="00F666B0" w:rsidRPr="00015756">
        <w:rPr>
          <w:rFonts w:ascii="Arial" w:eastAsia="Arial" w:hAnsi="Arial" w:cs="Arial"/>
          <w:sz w:val="20"/>
          <w:szCs w:val="20"/>
          <w:lang w:val="pt-BR"/>
        </w:rPr>
        <w:fldChar w:fldCharType="separate"/>
      </w:r>
      <w:r w:rsidR="003F1C44" w:rsidRPr="00015756">
        <w:rPr>
          <w:rFonts w:ascii="Arial" w:eastAsia="Arial" w:hAnsi="Arial" w:cs="Arial"/>
          <w:sz w:val="20"/>
          <w:szCs w:val="20"/>
          <w:lang w:val="pt-BR"/>
        </w:rPr>
        <w:t>Tab</w:t>
      </w:r>
      <w:r w:rsidR="00964B5E" w:rsidRPr="00015756">
        <w:rPr>
          <w:rFonts w:ascii="Arial" w:eastAsia="Arial" w:hAnsi="Arial" w:cs="Arial"/>
          <w:sz w:val="20"/>
          <w:szCs w:val="20"/>
          <w:lang w:val="pt-BR"/>
        </w:rPr>
        <w:t>e</w:t>
      </w:r>
      <w:r w:rsidR="003F1C44" w:rsidRPr="00015756">
        <w:rPr>
          <w:rFonts w:ascii="Arial" w:eastAsia="Arial" w:hAnsi="Arial" w:cs="Arial"/>
          <w:sz w:val="20"/>
          <w:szCs w:val="20"/>
          <w:lang w:val="pt-BR"/>
        </w:rPr>
        <w:t xml:space="preserve">la </w:t>
      </w:r>
      <w:r w:rsidR="00015756">
        <w:rPr>
          <w:rFonts w:ascii="Arial" w:eastAsia="Arial" w:hAnsi="Arial" w:cs="Arial"/>
          <w:sz w:val="20"/>
          <w:szCs w:val="20"/>
          <w:lang w:val="pt-BR"/>
        </w:rPr>
        <w:t>2</w:t>
      </w:r>
      <w:r w:rsidR="00F666B0" w:rsidRPr="00015756">
        <w:rPr>
          <w:rFonts w:ascii="Arial" w:eastAsia="Arial" w:hAnsi="Arial" w:cs="Arial"/>
          <w:sz w:val="20"/>
          <w:szCs w:val="20"/>
          <w:lang w:val="pt-BR"/>
        </w:rPr>
        <w:fldChar w:fldCharType="end"/>
      </w:r>
      <w:r w:rsidR="00F666B0" w:rsidRPr="00015756">
        <w:rPr>
          <w:rFonts w:ascii="Arial" w:eastAsia="Arial" w:hAnsi="Arial" w:cs="Arial"/>
          <w:sz w:val="20"/>
          <w:szCs w:val="20"/>
          <w:lang w:val="pt-BR"/>
        </w:rPr>
        <w:t xml:space="preserve"> </w:t>
      </w:r>
      <w:r w:rsidR="00964B5E" w:rsidRPr="00015756">
        <w:rPr>
          <w:rFonts w:ascii="Arial" w:eastAsia="Arial" w:hAnsi="Arial" w:cs="Arial"/>
          <w:sz w:val="20"/>
          <w:szCs w:val="20"/>
          <w:lang w:val="pt-BR"/>
        </w:rPr>
        <w:t>em qualquer desagregação de preços FOB (pagador e transmissor Fairtrade), conforme corr</w:t>
      </w:r>
      <w:r w:rsidR="00964B5E" w:rsidRPr="0023570E">
        <w:rPr>
          <w:rFonts w:ascii="Arial" w:eastAsia="Arial" w:hAnsi="Arial" w:cs="Arial"/>
          <w:sz w:val="20"/>
          <w:szCs w:val="20"/>
          <w:lang w:val="pt-BR"/>
        </w:rPr>
        <w:t>esponda. Leve em consideração que este requisito complementará o atual requisito 4.1.3. do Critério para Comerciantes que se aplica aos contratos que envolvem pagadores e transmissores.</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71284A" w:rsidRPr="00BA122F" w14:paraId="7ADCFA2E" w14:textId="77777777" w:rsidTr="00A90CFF">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E6F51" w14:textId="41013C88" w:rsidR="00964B5E" w:rsidRPr="0023570E" w:rsidRDefault="00964B5E" w:rsidP="007D0B05">
            <w:pPr>
              <w:keepNext/>
              <w:keepLines/>
              <w:spacing w:before="120" w:after="120" w:line="276" w:lineRule="auto"/>
              <w:jc w:val="both"/>
              <w:rPr>
                <w:rFonts w:ascii="Arial" w:eastAsia="Arial" w:hAnsi="Arial" w:cs="Arial"/>
                <w:b/>
                <w:color w:val="00B9E4" w:themeColor="text1"/>
                <w:sz w:val="20"/>
                <w:szCs w:val="20"/>
                <w:lang w:val="pt-BR"/>
              </w:rPr>
            </w:pPr>
            <w:r w:rsidRPr="0023570E">
              <w:rPr>
                <w:rFonts w:ascii="Arial" w:eastAsia="Arial" w:hAnsi="Arial" w:cs="Arial"/>
                <w:b/>
                <w:color w:val="00B9E4" w:themeColor="text1"/>
                <w:sz w:val="20"/>
                <w:szCs w:val="20"/>
                <w:lang w:val="pt-BR"/>
              </w:rPr>
              <w:t>Desagregação do cálculo do preço nos contratos de café, aplicável para transmissores e pagadores</w:t>
            </w:r>
          </w:p>
          <w:p w14:paraId="31BDA3CD" w14:textId="2FE74058" w:rsidR="004374F2" w:rsidRPr="0023570E" w:rsidRDefault="00964B5E" w:rsidP="004374F2">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015756">
              <w:rPr>
                <w:rFonts w:ascii="Arial" w:eastAsia="Arial" w:hAnsi="Arial" w:cs="Arial"/>
                <w:b/>
                <w:sz w:val="20"/>
                <w:szCs w:val="20"/>
                <w:lang w:val="pt-BR"/>
              </w:rPr>
              <w:t xml:space="preserve"> pretende</w:t>
            </w:r>
            <w:r w:rsidR="004374F2" w:rsidRPr="0023570E">
              <w:rPr>
                <w:rFonts w:ascii="Arial" w:eastAsia="Arial" w:hAnsi="Arial" w:cs="Arial"/>
                <w:b/>
                <w:sz w:val="20"/>
                <w:szCs w:val="20"/>
                <w:lang w:val="pt-BR"/>
              </w:rPr>
              <w:t xml:space="preserve">: </w:t>
            </w:r>
            <w:r w:rsidRPr="0023570E">
              <w:rPr>
                <w:rFonts w:ascii="Arial" w:eastAsia="Arial" w:hAnsi="Arial" w:cs="Arial"/>
                <w:bCs/>
                <w:sz w:val="20"/>
                <w:szCs w:val="20"/>
                <w:lang w:val="pt-BR"/>
              </w:rPr>
              <w:t xml:space="preserve">O atual Critério de Comércio Justo Fairtrade para Café (requisito 4.3.2), exige que todos os contratos incluam uma desagregação detalhada do preço, incluindo o diferencial vigente, o diferencial orgânico e o Prêmio Fairtrade. De acordo com o Critério para Comerciantes, requisito 4.1.3, os pagadores e transmissores Fairtrade devem incluir uma desagregação dos preços no cálculo de preços no caso de que o Preço Mínimo Fairtrade, a </w:t>
            </w:r>
            <w:r w:rsidR="00D27B3C" w:rsidRPr="0023570E">
              <w:rPr>
                <w:rFonts w:ascii="Arial" w:eastAsia="Arial" w:hAnsi="Arial" w:cs="Arial"/>
                <w:bCs/>
                <w:sz w:val="20"/>
                <w:szCs w:val="20"/>
                <w:lang w:val="pt-BR"/>
              </w:rPr>
              <w:t>referência</w:t>
            </w:r>
            <w:r w:rsidRPr="0023570E">
              <w:rPr>
                <w:rFonts w:ascii="Arial" w:eastAsia="Arial" w:hAnsi="Arial" w:cs="Arial"/>
                <w:bCs/>
                <w:sz w:val="20"/>
                <w:szCs w:val="20"/>
                <w:lang w:val="pt-BR"/>
              </w:rPr>
              <w:t xml:space="preserve"> d</w:t>
            </w:r>
            <w:r w:rsidR="00D27B3C" w:rsidRPr="0023570E">
              <w:rPr>
                <w:rFonts w:ascii="Arial" w:eastAsia="Arial" w:hAnsi="Arial" w:cs="Arial"/>
                <w:bCs/>
                <w:sz w:val="20"/>
                <w:szCs w:val="20"/>
                <w:lang w:val="pt-BR"/>
              </w:rPr>
              <w:t>e</w:t>
            </w:r>
            <w:r w:rsidRPr="0023570E">
              <w:rPr>
                <w:rFonts w:ascii="Arial" w:eastAsia="Arial" w:hAnsi="Arial" w:cs="Arial"/>
                <w:bCs/>
                <w:sz w:val="20"/>
                <w:szCs w:val="20"/>
                <w:lang w:val="pt-BR"/>
              </w:rPr>
              <w:t xml:space="preserve"> preço </w:t>
            </w:r>
            <w:r w:rsidR="00D27B3C" w:rsidRPr="0023570E">
              <w:rPr>
                <w:rFonts w:ascii="Arial" w:eastAsia="Arial" w:hAnsi="Arial" w:cs="Arial"/>
                <w:bCs/>
                <w:sz w:val="20"/>
                <w:szCs w:val="20"/>
                <w:lang w:val="pt-BR"/>
              </w:rPr>
              <w:t xml:space="preserve">do </w:t>
            </w:r>
            <w:r w:rsidRPr="0023570E">
              <w:rPr>
                <w:rFonts w:ascii="Arial" w:eastAsia="Arial" w:hAnsi="Arial" w:cs="Arial"/>
                <w:bCs/>
                <w:sz w:val="20"/>
                <w:szCs w:val="20"/>
                <w:lang w:val="pt-BR"/>
              </w:rPr>
              <w:t>mercado e/ou o Pr</w:t>
            </w:r>
            <w:r w:rsidR="00D27B3C" w:rsidRPr="0023570E">
              <w:rPr>
                <w:rFonts w:ascii="Arial" w:eastAsia="Arial" w:hAnsi="Arial" w:cs="Arial"/>
                <w:bCs/>
                <w:sz w:val="20"/>
                <w:szCs w:val="20"/>
                <w:lang w:val="pt-BR"/>
              </w:rPr>
              <w:t>ê</w:t>
            </w:r>
            <w:r w:rsidRPr="0023570E">
              <w:rPr>
                <w:rFonts w:ascii="Arial" w:eastAsia="Arial" w:hAnsi="Arial" w:cs="Arial"/>
                <w:bCs/>
                <w:sz w:val="20"/>
                <w:szCs w:val="20"/>
                <w:lang w:val="pt-BR"/>
              </w:rPr>
              <w:t xml:space="preserve">mio Fairtrade estejam estabelecidos a um nível diferente ou para uma forma de produto diferente </w:t>
            </w:r>
            <w:r w:rsidR="00D27B3C" w:rsidRPr="0023570E">
              <w:rPr>
                <w:rFonts w:ascii="Arial" w:eastAsia="Arial" w:hAnsi="Arial" w:cs="Arial"/>
                <w:bCs/>
                <w:sz w:val="20"/>
                <w:szCs w:val="20"/>
                <w:lang w:val="pt-BR"/>
              </w:rPr>
              <w:t>do produto comprado. A desagregação detalhada do cálculo do preço deve incluir os itens de gastos reduzidos ou agregados e seu valor, bem como a taxa de conversão no caso de processamento. Apenas é possível reduzir os gastos incluídos no Preço Mínimo Fairtrade. Por outro lado, o requisito 4.2.6 do Critério para Comerciantes que se aplica para os transmissores Fairtrade indica que o diferencial do preço é pago para a organização de produtores. Para calcular este diferencial de preço é necessário que o cálculo detalhado esteja disponível para a auditoria do pagamento do preço.</w:t>
            </w:r>
          </w:p>
          <w:tbl>
            <w:tblPr>
              <w:tblW w:w="8898" w:type="dxa"/>
              <w:tblLook w:val="04A0" w:firstRow="1" w:lastRow="0" w:firstColumn="1" w:lastColumn="0" w:noHBand="0" w:noVBand="1"/>
            </w:tblPr>
            <w:tblGrid>
              <w:gridCol w:w="872"/>
              <w:gridCol w:w="8026"/>
            </w:tblGrid>
            <w:tr w:rsidR="003A279B" w:rsidRPr="00BA122F" w14:paraId="0EF4FE03" w14:textId="77777777" w:rsidTr="003A279B">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106F7" w14:textId="32262D9F" w:rsidR="003A279B" w:rsidRPr="0023570E" w:rsidRDefault="00D27B3C"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Aplica-se</w:t>
                  </w:r>
                  <w:r w:rsidR="007B55A3" w:rsidRPr="0023570E">
                    <w:rPr>
                      <w:rFonts w:ascii="Arial" w:eastAsia="Arial" w:hAnsi="Arial" w:cs="Arial"/>
                      <w:b/>
                      <w:sz w:val="20"/>
                      <w:szCs w:val="20"/>
                      <w:lang w:val="pt-BR"/>
                    </w:rPr>
                    <w:t xml:space="preserve"> a</w:t>
                  </w:r>
                  <w:r w:rsidR="003A279B" w:rsidRPr="0023570E">
                    <w:rPr>
                      <w:rFonts w:ascii="Arial" w:eastAsia="Arial" w:hAnsi="Arial" w:cs="Arial"/>
                      <w:b/>
                      <w:sz w:val="20"/>
                      <w:szCs w:val="20"/>
                      <w:lang w:val="pt-BR"/>
                    </w:rPr>
                    <w:t>:</w:t>
                  </w:r>
                  <w:r w:rsidR="003A279B" w:rsidRPr="0023570E">
                    <w:rPr>
                      <w:rFonts w:ascii="Arial" w:eastAsia="Arial" w:hAnsi="Arial" w:cs="Arial"/>
                      <w:sz w:val="20"/>
                      <w:szCs w:val="20"/>
                      <w:lang w:val="pt-BR"/>
                    </w:rPr>
                    <w:t xml:space="preserve"> </w:t>
                  </w:r>
                  <w:r w:rsidR="00B6747B" w:rsidRPr="00015756">
                    <w:rPr>
                      <w:rFonts w:ascii="Arial" w:eastAsia="Arial" w:hAnsi="Arial" w:cs="Arial"/>
                      <w:sz w:val="20"/>
                      <w:szCs w:val="20"/>
                      <w:lang w:val="pt-BR"/>
                    </w:rPr>
                    <w:t>E</w:t>
                  </w:r>
                  <w:r w:rsidR="003A279B" w:rsidRPr="00015756">
                    <w:rPr>
                      <w:rFonts w:ascii="Arial" w:eastAsia="Arial" w:hAnsi="Arial" w:cs="Arial"/>
                      <w:sz w:val="20"/>
                      <w:szCs w:val="20"/>
                      <w:lang w:val="pt-BR"/>
                    </w:rPr>
                    <w:t>xport</w:t>
                  </w:r>
                  <w:r w:rsidR="00B6747B" w:rsidRPr="00015756">
                    <w:rPr>
                      <w:rFonts w:ascii="Arial" w:eastAsia="Arial" w:hAnsi="Arial" w:cs="Arial"/>
                      <w:sz w:val="20"/>
                      <w:szCs w:val="20"/>
                      <w:lang w:val="pt-BR"/>
                    </w:rPr>
                    <w:t>adore</w:t>
                  </w:r>
                  <w:r w:rsidR="003A279B" w:rsidRPr="00015756">
                    <w:rPr>
                      <w:rFonts w:ascii="Arial" w:eastAsia="Arial" w:hAnsi="Arial" w:cs="Arial"/>
                      <w:sz w:val="20"/>
                      <w:szCs w:val="20"/>
                      <w:lang w:val="pt-BR"/>
                    </w:rPr>
                    <w:t xml:space="preserve">s </w:t>
                  </w:r>
                  <w:r w:rsidRPr="00015756">
                    <w:rPr>
                      <w:rFonts w:ascii="Arial" w:eastAsia="Arial" w:hAnsi="Arial" w:cs="Arial"/>
                      <w:sz w:val="20"/>
                      <w:szCs w:val="20"/>
                      <w:lang w:val="pt-BR"/>
                    </w:rPr>
                    <w:t>e</w:t>
                  </w:r>
                  <w:r w:rsidR="003A279B" w:rsidRPr="00015756">
                    <w:rPr>
                      <w:rFonts w:ascii="Arial" w:eastAsia="Arial" w:hAnsi="Arial" w:cs="Arial"/>
                      <w:sz w:val="20"/>
                      <w:szCs w:val="20"/>
                      <w:lang w:val="pt-BR"/>
                    </w:rPr>
                    <w:t xml:space="preserve"> proce</w:t>
                  </w:r>
                  <w:r w:rsidRPr="00015756">
                    <w:rPr>
                      <w:rFonts w:ascii="Arial" w:eastAsia="Arial" w:hAnsi="Arial" w:cs="Arial"/>
                      <w:sz w:val="20"/>
                      <w:szCs w:val="20"/>
                      <w:lang w:val="pt-BR"/>
                    </w:rPr>
                    <w:t>s</w:t>
                  </w:r>
                  <w:r w:rsidR="003A279B" w:rsidRPr="00015756">
                    <w:rPr>
                      <w:rFonts w:ascii="Arial" w:eastAsia="Arial" w:hAnsi="Arial" w:cs="Arial"/>
                      <w:sz w:val="20"/>
                      <w:szCs w:val="20"/>
                      <w:lang w:val="pt-BR"/>
                    </w:rPr>
                    <w:t>s</w:t>
                  </w:r>
                  <w:r w:rsidR="00B6747B" w:rsidRPr="00015756">
                    <w:rPr>
                      <w:rFonts w:ascii="Arial" w:eastAsia="Arial" w:hAnsi="Arial" w:cs="Arial"/>
                      <w:sz w:val="20"/>
                      <w:szCs w:val="20"/>
                      <w:lang w:val="pt-BR"/>
                    </w:rPr>
                    <w:t>adore</w:t>
                  </w:r>
                  <w:r w:rsidR="003A279B" w:rsidRPr="00015756">
                    <w:rPr>
                      <w:rFonts w:ascii="Arial" w:eastAsia="Arial" w:hAnsi="Arial" w:cs="Arial"/>
                      <w:sz w:val="20"/>
                      <w:szCs w:val="20"/>
                      <w:lang w:val="pt-BR"/>
                    </w:rPr>
                    <w:t xml:space="preserve">s </w:t>
                  </w:r>
                  <w:r w:rsidR="00B6747B" w:rsidRPr="00015756">
                    <w:rPr>
                      <w:rFonts w:ascii="Arial" w:eastAsia="Arial" w:hAnsi="Arial" w:cs="Arial"/>
                      <w:sz w:val="20"/>
                      <w:szCs w:val="20"/>
                      <w:lang w:val="pt-BR"/>
                    </w:rPr>
                    <w:t>s</w:t>
                  </w:r>
                  <w:r w:rsidRPr="00015756">
                    <w:rPr>
                      <w:rFonts w:ascii="Arial" w:eastAsia="Arial" w:hAnsi="Arial" w:cs="Arial"/>
                      <w:sz w:val="20"/>
                      <w:szCs w:val="20"/>
                      <w:lang w:val="pt-BR"/>
                    </w:rPr>
                    <w:t>e o</w:t>
                  </w:r>
                  <w:r w:rsidR="00B6747B" w:rsidRPr="00015756">
                    <w:rPr>
                      <w:rFonts w:ascii="Arial" w:eastAsia="Arial" w:hAnsi="Arial" w:cs="Arial"/>
                      <w:sz w:val="20"/>
                      <w:szCs w:val="20"/>
                      <w:lang w:val="pt-BR"/>
                    </w:rPr>
                    <w:t xml:space="preserve"> café </w:t>
                  </w:r>
                  <w:r w:rsidRPr="00015756">
                    <w:rPr>
                      <w:rFonts w:ascii="Arial" w:eastAsia="Arial" w:hAnsi="Arial" w:cs="Arial"/>
                      <w:sz w:val="20"/>
                      <w:szCs w:val="20"/>
                      <w:lang w:val="pt-BR"/>
                    </w:rPr>
                    <w:t xml:space="preserve">não for comprado como </w:t>
                  </w:r>
                  <w:r w:rsidR="00B6747B" w:rsidRPr="00015756">
                    <w:rPr>
                      <w:rFonts w:ascii="Arial" w:eastAsia="Arial" w:hAnsi="Arial" w:cs="Arial"/>
                      <w:sz w:val="20"/>
                      <w:szCs w:val="20"/>
                      <w:lang w:val="pt-BR"/>
                    </w:rPr>
                    <w:t>café verde</w:t>
                  </w:r>
                  <w:r w:rsidR="003A279B" w:rsidRPr="00015756">
                    <w:rPr>
                      <w:rFonts w:ascii="Arial" w:eastAsia="Arial" w:hAnsi="Arial" w:cs="Arial"/>
                      <w:sz w:val="20"/>
                      <w:szCs w:val="20"/>
                      <w:lang w:val="pt-BR"/>
                    </w:rPr>
                    <w:t xml:space="preserve"> expor</w:t>
                  </w:r>
                  <w:r w:rsidRPr="00015756">
                    <w:rPr>
                      <w:rFonts w:ascii="Arial" w:eastAsia="Arial" w:hAnsi="Arial" w:cs="Arial"/>
                      <w:sz w:val="20"/>
                      <w:szCs w:val="20"/>
                      <w:lang w:val="pt-BR"/>
                    </w:rPr>
                    <w:t>tável</w:t>
                  </w:r>
                  <w:r w:rsidR="003A279B" w:rsidRPr="00015756">
                    <w:rPr>
                      <w:rFonts w:ascii="Arial" w:eastAsia="Arial" w:hAnsi="Arial" w:cs="Arial"/>
                      <w:sz w:val="20"/>
                      <w:szCs w:val="20"/>
                      <w:lang w:val="pt-BR"/>
                    </w:rPr>
                    <w:t xml:space="preserve"> </w:t>
                  </w:r>
                  <w:r w:rsidR="00B6747B" w:rsidRPr="00015756">
                    <w:rPr>
                      <w:rFonts w:ascii="Arial" w:eastAsia="Arial" w:hAnsi="Arial" w:cs="Arial"/>
                      <w:sz w:val="20"/>
                      <w:szCs w:val="20"/>
                      <w:lang w:val="pt-BR"/>
                    </w:rPr>
                    <w:t xml:space="preserve">a </w:t>
                  </w:r>
                  <w:r w:rsidRPr="00015756">
                    <w:rPr>
                      <w:rFonts w:ascii="Arial" w:eastAsia="Arial" w:hAnsi="Arial" w:cs="Arial"/>
                      <w:sz w:val="20"/>
                      <w:szCs w:val="20"/>
                      <w:lang w:val="pt-BR"/>
                    </w:rPr>
                    <w:t>nível</w:t>
                  </w:r>
                  <w:r w:rsidR="003A279B" w:rsidRPr="00015756">
                    <w:rPr>
                      <w:rFonts w:ascii="Arial" w:eastAsia="Arial" w:hAnsi="Arial" w:cs="Arial"/>
                      <w:sz w:val="20"/>
                      <w:szCs w:val="20"/>
                      <w:lang w:val="pt-BR"/>
                    </w:rPr>
                    <w:t xml:space="preserve"> FOB</w:t>
                  </w:r>
                </w:p>
              </w:tc>
            </w:tr>
            <w:tr w:rsidR="0071284A" w:rsidRPr="00BA122F" w14:paraId="52907C6E"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60491" w14:textId="3407D7AA" w:rsidR="0071284A" w:rsidRPr="0023570E" w:rsidRDefault="007B55A3"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81CF8" w14:textId="708620E5" w:rsidR="00684D48" w:rsidRPr="00D822BC" w:rsidRDefault="002134C7"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Você inclui no contrato com o produtor (ou o transmissor, se aplicável) uma desagregação detalhada do cálculo do preço (itens de gastos reduzidos ou agregados e seu valor, bem como a taxa de conversão no caso de processamento). Is</w:t>
                  </w:r>
                  <w:r w:rsidR="0075693F" w:rsidRPr="00D822BC">
                    <w:rPr>
                      <w:rFonts w:ascii="Arial" w:eastAsia="Arial" w:hAnsi="Arial" w:cs="Arial"/>
                      <w:sz w:val="20"/>
                      <w:szCs w:val="20"/>
                      <w:lang w:val="pt-BR"/>
                    </w:rPr>
                    <w:t>s</w:t>
                  </w:r>
                  <w:r w:rsidRPr="00D822BC">
                    <w:rPr>
                      <w:rFonts w:ascii="Arial" w:eastAsia="Arial" w:hAnsi="Arial" w:cs="Arial"/>
                      <w:sz w:val="20"/>
                      <w:szCs w:val="20"/>
                      <w:lang w:val="pt-BR"/>
                    </w:rPr>
                    <w:t>o se aplica no caso de que o Prêmio Mínimo Fairtrade, a referência de preço do mercado e/ou o Prêmio Fairtrade estejam estabelecidos a um nível diferente ou para uma forma</w:t>
                  </w:r>
                  <w:r w:rsidR="008872DF" w:rsidRPr="00D822BC">
                    <w:rPr>
                      <w:rStyle w:val="FootnoteReference"/>
                      <w:rFonts w:ascii="Arial" w:eastAsia="Arial" w:hAnsi="Arial" w:cs="Arial"/>
                      <w:sz w:val="20"/>
                      <w:szCs w:val="20"/>
                      <w:lang w:val="pt-BR"/>
                    </w:rPr>
                    <w:footnoteReference w:id="7"/>
                  </w:r>
                  <w:r w:rsidR="0071284A" w:rsidRPr="00D822BC">
                    <w:rPr>
                      <w:rFonts w:ascii="Arial" w:eastAsia="Arial" w:hAnsi="Arial" w:cs="Arial"/>
                      <w:sz w:val="20"/>
                      <w:szCs w:val="20"/>
                      <w:lang w:val="pt-BR"/>
                    </w:rPr>
                    <w:t xml:space="preserve"> </w:t>
                  </w:r>
                  <w:r w:rsidRPr="00D822BC">
                    <w:rPr>
                      <w:rFonts w:ascii="Arial" w:eastAsia="Arial" w:hAnsi="Arial" w:cs="Arial"/>
                      <w:sz w:val="20"/>
                      <w:szCs w:val="20"/>
                      <w:lang w:val="pt-BR"/>
                    </w:rPr>
                    <w:t>diferente do produto comprado.</w:t>
                  </w:r>
                </w:p>
                <w:p w14:paraId="796E74E2" w14:textId="41272463" w:rsidR="002134C7" w:rsidRPr="00D822BC" w:rsidRDefault="002134C7"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Você somente reduz os gastos que estão incluídos no Preço Mínimo Fairtrade. Não podem fazer descontos no Prêmio Fairtrade. Você deve levar em consideração, pelo menos, os seguintes gastos:</w:t>
                  </w:r>
                </w:p>
                <w:p w14:paraId="2A35F24C" w14:textId="73B27B55" w:rsidR="0071284A" w:rsidRPr="0023570E" w:rsidRDefault="003C5C2C" w:rsidP="00BA122F">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Gastos</w:t>
                  </w:r>
                  <w:r w:rsidR="00DC6CC5" w:rsidRPr="0023570E">
                    <w:rPr>
                      <w:rFonts w:ascii="Arial" w:eastAsia="Arial" w:hAnsi="Arial" w:cs="Arial"/>
                      <w:sz w:val="20"/>
                      <w:szCs w:val="20"/>
                      <w:lang w:val="pt-BR"/>
                    </w:rPr>
                    <w:t xml:space="preserve"> de t</w:t>
                  </w:r>
                  <w:r w:rsidR="0071284A" w:rsidRPr="0023570E">
                    <w:rPr>
                      <w:rFonts w:ascii="Arial" w:eastAsia="Arial" w:hAnsi="Arial" w:cs="Arial"/>
                      <w:sz w:val="20"/>
                      <w:szCs w:val="20"/>
                      <w:lang w:val="pt-BR"/>
                    </w:rPr>
                    <w:t>ransport</w:t>
                  </w:r>
                  <w:r w:rsidR="00DC6CC5" w:rsidRPr="0023570E">
                    <w:rPr>
                      <w:rFonts w:ascii="Arial" w:eastAsia="Arial" w:hAnsi="Arial" w:cs="Arial"/>
                      <w:sz w:val="20"/>
                      <w:szCs w:val="20"/>
                      <w:lang w:val="pt-BR"/>
                    </w:rPr>
                    <w:t>e</w:t>
                  </w:r>
                  <w:r w:rsidR="0071284A" w:rsidRPr="0023570E">
                    <w:rPr>
                      <w:rFonts w:ascii="Arial" w:eastAsia="Arial" w:hAnsi="Arial" w:cs="Arial"/>
                      <w:sz w:val="20"/>
                      <w:szCs w:val="20"/>
                      <w:lang w:val="pt-BR"/>
                    </w:rPr>
                    <w:t xml:space="preserve"> </w:t>
                  </w:r>
                  <w:r w:rsidR="002134C7" w:rsidRPr="0023570E">
                    <w:rPr>
                      <w:rFonts w:ascii="Arial" w:eastAsia="Arial" w:hAnsi="Arial" w:cs="Arial"/>
                      <w:sz w:val="20"/>
                      <w:szCs w:val="20"/>
                      <w:lang w:val="pt-BR"/>
                    </w:rPr>
                    <w:t>para as</w:t>
                  </w:r>
                  <w:r w:rsidR="00DC6CC5" w:rsidRPr="0023570E">
                    <w:rPr>
                      <w:rFonts w:ascii="Arial" w:eastAsia="Arial" w:hAnsi="Arial" w:cs="Arial"/>
                      <w:sz w:val="20"/>
                      <w:szCs w:val="20"/>
                      <w:lang w:val="pt-BR"/>
                    </w:rPr>
                    <w:t xml:space="preserve"> </w:t>
                  </w:r>
                  <w:r w:rsidR="002134C7" w:rsidRPr="0023570E">
                    <w:rPr>
                      <w:rFonts w:ascii="Arial" w:eastAsia="Arial" w:hAnsi="Arial" w:cs="Arial"/>
                      <w:sz w:val="20"/>
                      <w:szCs w:val="20"/>
                      <w:lang w:val="pt-BR"/>
                    </w:rPr>
                    <w:t>instalações</w:t>
                  </w:r>
                  <w:r w:rsidR="00DC6CC5" w:rsidRPr="0023570E">
                    <w:rPr>
                      <w:rFonts w:ascii="Arial" w:eastAsia="Arial" w:hAnsi="Arial" w:cs="Arial"/>
                      <w:sz w:val="20"/>
                      <w:szCs w:val="20"/>
                      <w:lang w:val="pt-BR"/>
                    </w:rPr>
                    <w:t xml:space="preserve"> de proces</w:t>
                  </w:r>
                  <w:r w:rsidR="002134C7" w:rsidRPr="0023570E">
                    <w:rPr>
                      <w:rFonts w:ascii="Arial" w:eastAsia="Arial" w:hAnsi="Arial" w:cs="Arial"/>
                      <w:sz w:val="20"/>
                      <w:szCs w:val="20"/>
                      <w:lang w:val="pt-BR"/>
                    </w:rPr>
                    <w:t>s</w:t>
                  </w:r>
                  <w:r w:rsidR="00DC6CC5" w:rsidRPr="0023570E">
                    <w:rPr>
                      <w:rFonts w:ascii="Arial" w:eastAsia="Arial" w:hAnsi="Arial" w:cs="Arial"/>
                      <w:sz w:val="20"/>
                      <w:szCs w:val="20"/>
                      <w:lang w:val="pt-BR"/>
                    </w:rPr>
                    <w:t>amento</w:t>
                  </w:r>
                </w:p>
                <w:p w14:paraId="729D19A9" w14:textId="6CEE04AF" w:rsidR="0071284A" w:rsidRPr="0023570E" w:rsidRDefault="0071284A"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Transport</w:t>
                  </w:r>
                  <w:r w:rsidR="00DC6CC5" w:rsidRPr="0023570E">
                    <w:rPr>
                      <w:rFonts w:ascii="Arial" w:eastAsia="Arial" w:hAnsi="Arial" w:cs="Arial"/>
                      <w:sz w:val="20"/>
                      <w:szCs w:val="20"/>
                      <w:lang w:val="pt-BR"/>
                    </w:rPr>
                    <w:t>e</w:t>
                  </w:r>
                </w:p>
                <w:p w14:paraId="6A06100F" w14:textId="4A705CA5" w:rsidR="00C418CD"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P</w:t>
                  </w:r>
                  <w:r w:rsidR="002134C7" w:rsidRPr="0023570E">
                    <w:rPr>
                      <w:rFonts w:ascii="Arial" w:eastAsia="Arial" w:hAnsi="Arial" w:cs="Arial"/>
                      <w:sz w:val="20"/>
                      <w:szCs w:val="20"/>
                      <w:lang w:val="pt-BR"/>
                    </w:rPr>
                    <w:t>erdas</w:t>
                  </w:r>
                  <w:r w:rsidRPr="0023570E">
                    <w:rPr>
                      <w:rFonts w:ascii="Arial" w:eastAsia="Arial" w:hAnsi="Arial" w:cs="Arial"/>
                      <w:sz w:val="20"/>
                      <w:szCs w:val="20"/>
                      <w:lang w:val="pt-BR"/>
                    </w:rPr>
                    <w:t xml:space="preserve"> </w:t>
                  </w:r>
                  <w:r w:rsidR="002134C7" w:rsidRPr="0023570E">
                    <w:rPr>
                      <w:rFonts w:ascii="Arial" w:eastAsia="Arial" w:hAnsi="Arial" w:cs="Arial"/>
                      <w:sz w:val="20"/>
                      <w:szCs w:val="20"/>
                      <w:lang w:val="pt-BR"/>
                    </w:rPr>
                    <w:t>no</w:t>
                  </w:r>
                  <w:r w:rsidRPr="0023570E">
                    <w:rPr>
                      <w:rFonts w:ascii="Arial" w:eastAsia="Arial" w:hAnsi="Arial" w:cs="Arial"/>
                      <w:sz w:val="20"/>
                      <w:szCs w:val="20"/>
                      <w:lang w:val="pt-BR"/>
                    </w:rPr>
                    <w:t xml:space="preserve"> t</w:t>
                  </w:r>
                  <w:r w:rsidR="00C418CD" w:rsidRPr="0023570E">
                    <w:rPr>
                      <w:rFonts w:ascii="Arial" w:eastAsia="Arial" w:hAnsi="Arial" w:cs="Arial"/>
                      <w:sz w:val="20"/>
                      <w:szCs w:val="20"/>
                      <w:lang w:val="pt-BR"/>
                    </w:rPr>
                    <w:t>r</w:t>
                  </w:r>
                  <w:r w:rsidR="002134C7" w:rsidRPr="0023570E">
                    <w:rPr>
                      <w:rFonts w:ascii="Arial" w:eastAsia="Arial" w:hAnsi="Arial" w:cs="Arial"/>
                      <w:sz w:val="20"/>
                      <w:szCs w:val="20"/>
                      <w:lang w:val="pt-BR"/>
                    </w:rPr>
                    <w:t>â</w:t>
                  </w:r>
                  <w:r w:rsidR="00C418CD" w:rsidRPr="0023570E">
                    <w:rPr>
                      <w:rFonts w:ascii="Arial" w:eastAsia="Arial" w:hAnsi="Arial" w:cs="Arial"/>
                      <w:sz w:val="20"/>
                      <w:szCs w:val="20"/>
                      <w:lang w:val="pt-BR"/>
                    </w:rPr>
                    <w:t>nsit</w:t>
                  </w:r>
                  <w:r w:rsidRPr="0023570E">
                    <w:rPr>
                      <w:rFonts w:ascii="Arial" w:eastAsia="Arial" w:hAnsi="Arial" w:cs="Arial"/>
                      <w:sz w:val="20"/>
                      <w:szCs w:val="20"/>
                      <w:lang w:val="pt-BR"/>
                    </w:rPr>
                    <w:t>o</w:t>
                  </w:r>
                </w:p>
                <w:p w14:paraId="0FEE5040" w14:textId="1B7D4A32" w:rsidR="0071284A" w:rsidRPr="0023570E" w:rsidRDefault="002134C7"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Carregamento e descarregamento</w:t>
                  </w:r>
                </w:p>
                <w:p w14:paraId="4489516F" w14:textId="4F0EE908" w:rsidR="0071284A"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Seguro</w:t>
                  </w:r>
                </w:p>
                <w:p w14:paraId="6305F347" w14:textId="29BD0AAC" w:rsidR="0071284A" w:rsidRPr="0023570E" w:rsidRDefault="003C5C2C" w:rsidP="00BA122F">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Gastos</w:t>
                  </w:r>
                  <w:r w:rsidR="00DC6CC5" w:rsidRPr="0023570E">
                    <w:rPr>
                      <w:rFonts w:ascii="Arial" w:eastAsia="Arial" w:hAnsi="Arial" w:cs="Arial"/>
                      <w:sz w:val="20"/>
                      <w:szCs w:val="20"/>
                      <w:lang w:val="pt-BR"/>
                    </w:rPr>
                    <w:t xml:space="preserve"> de proces</w:t>
                  </w:r>
                  <w:r w:rsidR="002134C7" w:rsidRPr="0023570E">
                    <w:rPr>
                      <w:rFonts w:ascii="Arial" w:eastAsia="Arial" w:hAnsi="Arial" w:cs="Arial"/>
                      <w:sz w:val="20"/>
                      <w:szCs w:val="20"/>
                      <w:lang w:val="pt-BR"/>
                    </w:rPr>
                    <w:t>s</w:t>
                  </w:r>
                  <w:r w:rsidR="00DC6CC5" w:rsidRPr="0023570E">
                    <w:rPr>
                      <w:rFonts w:ascii="Arial" w:eastAsia="Arial" w:hAnsi="Arial" w:cs="Arial"/>
                      <w:sz w:val="20"/>
                      <w:szCs w:val="20"/>
                      <w:lang w:val="pt-BR"/>
                    </w:rPr>
                    <w:t>am</w:t>
                  </w:r>
                  <w:r w:rsidR="002134C7" w:rsidRPr="0023570E">
                    <w:rPr>
                      <w:rFonts w:ascii="Arial" w:eastAsia="Arial" w:hAnsi="Arial" w:cs="Arial"/>
                      <w:sz w:val="20"/>
                      <w:szCs w:val="20"/>
                      <w:lang w:val="pt-BR"/>
                    </w:rPr>
                    <w:t>e</w:t>
                  </w:r>
                  <w:r w:rsidR="00DC6CC5" w:rsidRPr="0023570E">
                    <w:rPr>
                      <w:rFonts w:ascii="Arial" w:eastAsia="Arial" w:hAnsi="Arial" w:cs="Arial"/>
                      <w:sz w:val="20"/>
                      <w:szCs w:val="20"/>
                      <w:lang w:val="pt-BR"/>
                    </w:rPr>
                    <w:t>nto</w:t>
                  </w:r>
                </w:p>
                <w:p w14:paraId="7652D078" w14:textId="5059F9AA" w:rsidR="0071284A" w:rsidRPr="0023570E" w:rsidRDefault="0071284A"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Proces</w:t>
                  </w:r>
                  <w:r w:rsidR="002134C7" w:rsidRPr="0023570E">
                    <w:rPr>
                      <w:rFonts w:ascii="Arial" w:eastAsia="Arial" w:hAnsi="Arial" w:cs="Arial"/>
                      <w:sz w:val="20"/>
                      <w:szCs w:val="20"/>
                      <w:lang w:val="pt-BR"/>
                    </w:rPr>
                    <w:t>s</w:t>
                  </w:r>
                  <w:r w:rsidR="00DC6CC5" w:rsidRPr="0023570E">
                    <w:rPr>
                      <w:rFonts w:ascii="Arial" w:eastAsia="Arial" w:hAnsi="Arial" w:cs="Arial"/>
                      <w:sz w:val="20"/>
                      <w:szCs w:val="20"/>
                      <w:lang w:val="pt-BR"/>
                    </w:rPr>
                    <w:t>am</w:t>
                  </w:r>
                  <w:r w:rsidR="002134C7" w:rsidRPr="0023570E">
                    <w:rPr>
                      <w:rFonts w:ascii="Arial" w:eastAsia="Arial" w:hAnsi="Arial" w:cs="Arial"/>
                      <w:sz w:val="20"/>
                      <w:szCs w:val="20"/>
                      <w:lang w:val="pt-BR"/>
                    </w:rPr>
                    <w:t>e</w:t>
                  </w:r>
                  <w:r w:rsidR="00DC6CC5" w:rsidRPr="0023570E">
                    <w:rPr>
                      <w:rFonts w:ascii="Arial" w:eastAsia="Arial" w:hAnsi="Arial" w:cs="Arial"/>
                      <w:sz w:val="20"/>
                      <w:szCs w:val="20"/>
                      <w:lang w:val="pt-BR"/>
                    </w:rPr>
                    <w:t>nto</w:t>
                  </w:r>
                </w:p>
                <w:p w14:paraId="63A1B6E5" w14:textId="5AE03B97" w:rsidR="00C418CD"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P</w:t>
                  </w:r>
                  <w:r w:rsidR="002134C7" w:rsidRPr="0023570E">
                    <w:rPr>
                      <w:rFonts w:ascii="Arial" w:eastAsia="Arial" w:hAnsi="Arial" w:cs="Arial"/>
                      <w:sz w:val="20"/>
                      <w:szCs w:val="20"/>
                      <w:lang w:val="pt-BR"/>
                    </w:rPr>
                    <w:t>erdas</w:t>
                  </w:r>
                  <w:r w:rsidRPr="0023570E">
                    <w:rPr>
                      <w:rFonts w:ascii="Arial" w:eastAsia="Arial" w:hAnsi="Arial" w:cs="Arial"/>
                      <w:sz w:val="20"/>
                      <w:szCs w:val="20"/>
                      <w:lang w:val="pt-BR"/>
                    </w:rPr>
                    <w:t xml:space="preserve"> de proce</w:t>
                  </w:r>
                  <w:r w:rsidR="002134C7" w:rsidRPr="0023570E">
                    <w:rPr>
                      <w:rFonts w:ascii="Arial" w:eastAsia="Arial" w:hAnsi="Arial" w:cs="Arial"/>
                      <w:sz w:val="20"/>
                      <w:szCs w:val="20"/>
                      <w:lang w:val="pt-BR"/>
                    </w:rPr>
                    <w:t>s</w:t>
                  </w:r>
                  <w:r w:rsidRPr="0023570E">
                    <w:rPr>
                      <w:rFonts w:ascii="Arial" w:eastAsia="Arial" w:hAnsi="Arial" w:cs="Arial"/>
                      <w:sz w:val="20"/>
                      <w:szCs w:val="20"/>
                      <w:lang w:val="pt-BR"/>
                    </w:rPr>
                    <w:t>samento</w:t>
                  </w:r>
                </w:p>
                <w:p w14:paraId="62147817" w14:textId="3782B3C5" w:rsidR="0071284A"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Seca</w:t>
                  </w:r>
                  <w:r w:rsidR="002134C7" w:rsidRPr="0023570E">
                    <w:rPr>
                      <w:rFonts w:ascii="Arial" w:eastAsia="Arial" w:hAnsi="Arial" w:cs="Arial"/>
                      <w:sz w:val="20"/>
                      <w:szCs w:val="20"/>
                      <w:lang w:val="pt-BR"/>
                    </w:rPr>
                    <w:t>gem</w:t>
                  </w:r>
                </w:p>
                <w:p w14:paraId="464FE4CB" w14:textId="7065CF12" w:rsidR="0071284A"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Sacos</w:t>
                  </w:r>
                </w:p>
                <w:p w14:paraId="020922CE" w14:textId="483D55F7" w:rsidR="0071284A" w:rsidRPr="0023570E" w:rsidRDefault="002134C7"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Rotulagem</w:t>
                  </w:r>
                </w:p>
                <w:p w14:paraId="4487F9A1" w14:textId="2ABE5409" w:rsidR="0056764B"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A</w:t>
                  </w:r>
                  <w:r w:rsidR="002134C7" w:rsidRPr="0023570E">
                    <w:rPr>
                      <w:rFonts w:ascii="Arial" w:eastAsia="Arial" w:hAnsi="Arial" w:cs="Arial"/>
                      <w:sz w:val="20"/>
                      <w:szCs w:val="20"/>
                      <w:lang w:val="pt-BR"/>
                    </w:rPr>
                    <w:t>rmazenamento</w:t>
                  </w:r>
                </w:p>
                <w:p w14:paraId="3388F142" w14:textId="59E1D233" w:rsidR="0071284A" w:rsidRPr="0023570E" w:rsidRDefault="003C5C2C" w:rsidP="00BA122F">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Ga</w:t>
                  </w:r>
                  <w:r w:rsidR="00DC6CC5" w:rsidRPr="0023570E">
                    <w:rPr>
                      <w:rFonts w:ascii="Arial" w:eastAsia="Arial" w:hAnsi="Arial" w:cs="Arial"/>
                      <w:sz w:val="20"/>
                      <w:szCs w:val="20"/>
                      <w:lang w:val="pt-BR"/>
                    </w:rPr>
                    <w:t xml:space="preserve">stos de </w:t>
                  </w:r>
                  <w:r w:rsidR="0075693F" w:rsidRPr="0023570E">
                    <w:rPr>
                      <w:rFonts w:ascii="Arial" w:eastAsia="Arial" w:hAnsi="Arial" w:cs="Arial"/>
                      <w:sz w:val="20"/>
                      <w:szCs w:val="20"/>
                      <w:lang w:val="pt-BR"/>
                    </w:rPr>
                    <w:t>exportação</w:t>
                  </w:r>
                </w:p>
                <w:p w14:paraId="279C4234" w14:textId="04623937" w:rsidR="0071284A" w:rsidRPr="0023570E" w:rsidRDefault="0071284A"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Transport</w:t>
                  </w:r>
                  <w:r w:rsidR="00DC6CC5" w:rsidRPr="0023570E">
                    <w:rPr>
                      <w:rFonts w:ascii="Arial" w:eastAsia="Arial" w:hAnsi="Arial" w:cs="Arial"/>
                      <w:sz w:val="20"/>
                      <w:szCs w:val="20"/>
                      <w:lang w:val="pt-BR"/>
                    </w:rPr>
                    <w:t>e</w:t>
                  </w:r>
                  <w:r w:rsidRPr="0023570E">
                    <w:rPr>
                      <w:rFonts w:ascii="Arial" w:eastAsia="Arial" w:hAnsi="Arial" w:cs="Arial"/>
                      <w:sz w:val="20"/>
                      <w:szCs w:val="20"/>
                      <w:lang w:val="pt-BR"/>
                    </w:rPr>
                    <w:t xml:space="preserve"> </w:t>
                  </w:r>
                  <w:r w:rsidR="002134C7" w:rsidRPr="0023570E">
                    <w:rPr>
                      <w:rFonts w:ascii="Arial" w:eastAsia="Arial" w:hAnsi="Arial" w:cs="Arial"/>
                      <w:sz w:val="20"/>
                      <w:szCs w:val="20"/>
                      <w:lang w:val="pt-BR"/>
                    </w:rPr>
                    <w:t>para o porto</w:t>
                  </w:r>
                </w:p>
                <w:p w14:paraId="07C25E8E" w14:textId="77777777" w:rsidR="002134C7" w:rsidRPr="0023570E" w:rsidRDefault="002134C7"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Perdas no trânsito</w:t>
                  </w:r>
                </w:p>
                <w:p w14:paraId="01767F08" w14:textId="77777777" w:rsidR="002134C7" w:rsidRPr="0023570E" w:rsidRDefault="002134C7"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Carregamento e descarregamento</w:t>
                  </w:r>
                </w:p>
                <w:p w14:paraId="33877ED8" w14:textId="0CAC0CE3" w:rsidR="0071284A"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Seguro</w:t>
                  </w:r>
                </w:p>
                <w:p w14:paraId="7019EECC" w14:textId="5DB06B70" w:rsidR="0071284A" w:rsidRPr="0023570E" w:rsidRDefault="00DC6CC5"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A</w:t>
                  </w:r>
                  <w:r w:rsidR="002134C7" w:rsidRPr="0023570E">
                    <w:rPr>
                      <w:rFonts w:ascii="Arial" w:eastAsia="Arial" w:hAnsi="Arial" w:cs="Arial"/>
                      <w:sz w:val="20"/>
                      <w:szCs w:val="20"/>
                      <w:lang w:val="pt-BR"/>
                    </w:rPr>
                    <w:t>lfândegas</w:t>
                  </w:r>
                  <w:r w:rsidRPr="0023570E">
                    <w:rPr>
                      <w:rFonts w:ascii="Arial" w:eastAsia="Arial" w:hAnsi="Arial" w:cs="Arial"/>
                      <w:sz w:val="20"/>
                      <w:szCs w:val="20"/>
                      <w:lang w:val="pt-BR"/>
                    </w:rPr>
                    <w:t xml:space="preserve"> </w:t>
                  </w:r>
                  <w:r w:rsidR="002134C7" w:rsidRPr="0023570E">
                    <w:rPr>
                      <w:rFonts w:ascii="Arial" w:eastAsia="Arial" w:hAnsi="Arial" w:cs="Arial"/>
                      <w:sz w:val="20"/>
                      <w:szCs w:val="20"/>
                      <w:lang w:val="pt-BR"/>
                    </w:rPr>
                    <w:t>e manuseamento</w:t>
                  </w:r>
                </w:p>
                <w:p w14:paraId="2DEAE925" w14:textId="05AA4979" w:rsidR="0071284A" w:rsidRPr="0023570E" w:rsidRDefault="009C3E49"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Amostras e</w:t>
                  </w:r>
                  <w:r w:rsidR="00BE4BE8" w:rsidRPr="0023570E">
                    <w:rPr>
                      <w:rFonts w:ascii="Arial" w:eastAsia="Arial" w:hAnsi="Arial" w:cs="Arial"/>
                      <w:sz w:val="20"/>
                      <w:szCs w:val="20"/>
                      <w:lang w:val="pt-BR"/>
                    </w:rPr>
                    <w:t xml:space="preserve"> env</w:t>
                  </w:r>
                  <w:r w:rsidRPr="0023570E">
                    <w:rPr>
                      <w:rFonts w:ascii="Arial" w:eastAsia="Arial" w:hAnsi="Arial" w:cs="Arial"/>
                      <w:sz w:val="20"/>
                      <w:szCs w:val="20"/>
                      <w:lang w:val="pt-BR"/>
                    </w:rPr>
                    <w:t>io</w:t>
                  </w:r>
                  <w:r w:rsidR="00BE4BE8" w:rsidRPr="0023570E">
                    <w:rPr>
                      <w:rFonts w:ascii="Arial" w:eastAsia="Arial" w:hAnsi="Arial" w:cs="Arial"/>
                      <w:sz w:val="20"/>
                      <w:szCs w:val="20"/>
                      <w:lang w:val="pt-BR"/>
                    </w:rPr>
                    <w:t xml:space="preserve"> de documentos</w:t>
                  </w:r>
                </w:p>
                <w:p w14:paraId="25D31163" w14:textId="097E9402" w:rsidR="0071284A" w:rsidRPr="0023570E" w:rsidRDefault="00BE4BE8" w:rsidP="00BA122F">
                  <w:pPr>
                    <w:pStyle w:val="ListParagraph"/>
                    <w:keepNext/>
                    <w:keepLines/>
                    <w:framePr w:hSpace="141" w:wrap="around" w:vAnchor="text" w:hAnchor="text" w:x="108" w:y="1"/>
                    <w:numPr>
                      <w:ilvl w:val="1"/>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Imp</w:t>
                  </w:r>
                  <w:r w:rsidR="009C3E49" w:rsidRPr="0023570E">
                    <w:rPr>
                      <w:rFonts w:ascii="Arial" w:eastAsia="Arial" w:hAnsi="Arial" w:cs="Arial"/>
                      <w:sz w:val="20"/>
                      <w:szCs w:val="20"/>
                      <w:lang w:val="pt-BR"/>
                    </w:rPr>
                    <w:t>ostos</w:t>
                  </w:r>
                </w:p>
                <w:p w14:paraId="64060CA1" w14:textId="79109C58" w:rsidR="00EC3ABC" w:rsidRPr="0023570E" w:rsidRDefault="0075693F" w:rsidP="00BA122F">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Margem</w:t>
                  </w:r>
                  <w:r w:rsidR="00BE4BE8" w:rsidRPr="0023570E">
                    <w:rPr>
                      <w:rFonts w:ascii="Arial" w:eastAsia="Arial" w:hAnsi="Arial" w:cs="Arial"/>
                      <w:sz w:val="20"/>
                      <w:szCs w:val="20"/>
                      <w:lang w:val="pt-BR"/>
                    </w:rPr>
                    <w:t xml:space="preserve"> </w:t>
                  </w:r>
                  <w:r w:rsidR="009C3E49" w:rsidRPr="0023570E">
                    <w:rPr>
                      <w:rFonts w:ascii="Arial" w:eastAsia="Arial" w:hAnsi="Arial" w:cs="Arial"/>
                      <w:sz w:val="20"/>
                      <w:szCs w:val="20"/>
                      <w:lang w:val="pt-BR"/>
                    </w:rPr>
                    <w:t>d</w:t>
                  </w:r>
                  <w:r w:rsidR="00BE4BE8" w:rsidRPr="0023570E">
                    <w:rPr>
                      <w:rFonts w:ascii="Arial" w:eastAsia="Arial" w:hAnsi="Arial" w:cs="Arial"/>
                      <w:sz w:val="20"/>
                      <w:szCs w:val="20"/>
                      <w:lang w:val="pt-BR"/>
                    </w:rPr>
                    <w:t>os exportadores</w:t>
                  </w:r>
                  <w:r w:rsidR="00E501EE" w:rsidRPr="0023570E">
                    <w:rPr>
                      <w:rFonts w:ascii="Arial" w:eastAsia="Arial" w:hAnsi="Arial" w:cs="Arial"/>
                      <w:sz w:val="20"/>
                      <w:szCs w:val="20"/>
                      <w:lang w:val="pt-BR"/>
                    </w:rPr>
                    <w:t xml:space="preserve"> </w:t>
                  </w:r>
                </w:p>
                <w:p w14:paraId="2AE5F263" w14:textId="6840D7D1" w:rsidR="008044CA" w:rsidRPr="0023570E" w:rsidRDefault="008044CA" w:rsidP="00BA122F">
                  <w:pPr>
                    <w:pStyle w:val="ListParagraph"/>
                    <w:keepNext/>
                    <w:keepLines/>
                    <w:framePr w:hSpace="141" w:wrap="around" w:vAnchor="text" w:hAnchor="text" w:x="108" w:y="1"/>
                    <w:numPr>
                      <w:ilvl w:val="0"/>
                      <w:numId w:val="21"/>
                    </w:numPr>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O</w:t>
                  </w:r>
                  <w:r w:rsidR="009C3E49" w:rsidRPr="0023570E">
                    <w:rPr>
                      <w:rFonts w:ascii="Arial" w:eastAsia="Arial" w:hAnsi="Arial" w:cs="Arial"/>
                      <w:sz w:val="20"/>
                      <w:szCs w:val="20"/>
                      <w:lang w:val="pt-BR"/>
                    </w:rPr>
                    <w:t>u</w:t>
                  </w:r>
                  <w:r w:rsidRPr="0023570E">
                    <w:rPr>
                      <w:rFonts w:ascii="Arial" w:eastAsia="Arial" w:hAnsi="Arial" w:cs="Arial"/>
                      <w:sz w:val="20"/>
                      <w:szCs w:val="20"/>
                      <w:lang w:val="pt-BR"/>
                    </w:rPr>
                    <w:t>t</w:t>
                  </w:r>
                  <w:r w:rsidR="00BE4BE8" w:rsidRPr="0023570E">
                    <w:rPr>
                      <w:rFonts w:ascii="Arial" w:eastAsia="Arial" w:hAnsi="Arial" w:cs="Arial"/>
                      <w:sz w:val="20"/>
                      <w:szCs w:val="20"/>
                      <w:lang w:val="pt-BR"/>
                    </w:rPr>
                    <w:t>ro</w:t>
                  </w:r>
                  <w:r w:rsidR="00CF01F2" w:rsidRPr="0023570E">
                    <w:rPr>
                      <w:rFonts w:ascii="Arial" w:eastAsia="Arial" w:hAnsi="Arial" w:cs="Arial"/>
                      <w:sz w:val="20"/>
                      <w:szCs w:val="20"/>
                      <w:lang w:val="pt-BR"/>
                    </w:rPr>
                    <w:t>s</w:t>
                  </w:r>
                  <w:r w:rsidR="0056764B" w:rsidRPr="0023570E">
                    <w:rPr>
                      <w:rFonts w:ascii="Arial" w:eastAsia="Arial" w:hAnsi="Arial" w:cs="Arial"/>
                      <w:sz w:val="20"/>
                      <w:szCs w:val="20"/>
                      <w:lang w:val="pt-BR"/>
                    </w:rPr>
                    <w:t xml:space="preserve"> (</w:t>
                  </w:r>
                  <w:r w:rsidR="00130184" w:rsidRPr="0023570E">
                    <w:rPr>
                      <w:rFonts w:ascii="Arial" w:eastAsia="Arial" w:hAnsi="Arial" w:cs="Arial"/>
                      <w:sz w:val="20"/>
                      <w:szCs w:val="20"/>
                      <w:lang w:val="pt-BR"/>
                    </w:rPr>
                    <w:t>as</w:t>
                  </w:r>
                  <w:r w:rsidR="009C3E49" w:rsidRPr="0023570E">
                    <w:rPr>
                      <w:rFonts w:ascii="Arial" w:eastAsia="Arial" w:hAnsi="Arial" w:cs="Arial"/>
                      <w:sz w:val="20"/>
                      <w:szCs w:val="20"/>
                      <w:lang w:val="pt-BR"/>
                    </w:rPr>
                    <w:t>s</w:t>
                  </w:r>
                  <w:r w:rsidR="009B4D89" w:rsidRPr="0023570E">
                    <w:rPr>
                      <w:rFonts w:ascii="Arial" w:eastAsia="Arial" w:hAnsi="Arial" w:cs="Arial"/>
                      <w:sz w:val="20"/>
                      <w:szCs w:val="20"/>
                      <w:lang w:val="pt-BR"/>
                    </w:rPr>
                    <w:t>ociados</w:t>
                  </w:r>
                  <w:r w:rsidR="00130184" w:rsidRPr="0023570E">
                    <w:rPr>
                      <w:rFonts w:ascii="Arial" w:eastAsia="Arial" w:hAnsi="Arial" w:cs="Arial"/>
                      <w:sz w:val="20"/>
                      <w:szCs w:val="20"/>
                      <w:lang w:val="pt-BR"/>
                    </w:rPr>
                    <w:t xml:space="preserve"> </w:t>
                  </w:r>
                  <w:r w:rsidR="009C3E49" w:rsidRPr="0023570E">
                    <w:rPr>
                      <w:rFonts w:ascii="Arial" w:eastAsia="Arial" w:hAnsi="Arial" w:cs="Arial"/>
                      <w:sz w:val="20"/>
                      <w:szCs w:val="20"/>
                      <w:lang w:val="pt-BR"/>
                    </w:rPr>
                    <w:t>ao</w:t>
                  </w:r>
                  <w:r w:rsidR="00130184" w:rsidRPr="0023570E">
                    <w:rPr>
                      <w:rFonts w:ascii="Arial" w:eastAsia="Arial" w:hAnsi="Arial" w:cs="Arial"/>
                      <w:sz w:val="20"/>
                      <w:szCs w:val="20"/>
                      <w:lang w:val="pt-BR"/>
                    </w:rPr>
                    <w:t xml:space="preserve"> proce</w:t>
                  </w:r>
                  <w:r w:rsidR="009C3E49" w:rsidRPr="0023570E">
                    <w:rPr>
                      <w:rFonts w:ascii="Arial" w:eastAsia="Arial" w:hAnsi="Arial" w:cs="Arial"/>
                      <w:sz w:val="20"/>
                      <w:szCs w:val="20"/>
                      <w:lang w:val="pt-BR"/>
                    </w:rPr>
                    <w:t>s</w:t>
                  </w:r>
                  <w:r w:rsidR="00130184" w:rsidRPr="0023570E">
                    <w:rPr>
                      <w:rFonts w:ascii="Arial" w:eastAsia="Arial" w:hAnsi="Arial" w:cs="Arial"/>
                      <w:sz w:val="20"/>
                      <w:szCs w:val="20"/>
                      <w:lang w:val="pt-BR"/>
                    </w:rPr>
                    <w:t>s</w:t>
                  </w:r>
                  <w:r w:rsidR="009B4D89" w:rsidRPr="0023570E">
                    <w:rPr>
                      <w:rFonts w:ascii="Arial" w:eastAsia="Arial" w:hAnsi="Arial" w:cs="Arial"/>
                      <w:sz w:val="20"/>
                      <w:szCs w:val="20"/>
                      <w:lang w:val="pt-BR"/>
                    </w:rPr>
                    <w:t>amento</w:t>
                  </w:r>
                  <w:r w:rsidR="00130184" w:rsidRPr="0023570E">
                    <w:rPr>
                      <w:rFonts w:ascii="Arial" w:eastAsia="Arial" w:hAnsi="Arial" w:cs="Arial"/>
                      <w:sz w:val="20"/>
                      <w:szCs w:val="20"/>
                      <w:lang w:val="pt-BR"/>
                    </w:rPr>
                    <w:t xml:space="preserve"> </w:t>
                  </w:r>
                  <w:r w:rsidR="009C3E49" w:rsidRPr="0023570E">
                    <w:rPr>
                      <w:rFonts w:ascii="Arial" w:eastAsia="Arial" w:hAnsi="Arial" w:cs="Arial"/>
                      <w:sz w:val="20"/>
                      <w:szCs w:val="20"/>
                      <w:lang w:val="pt-BR"/>
                    </w:rPr>
                    <w:t>e</w:t>
                  </w:r>
                  <w:r w:rsidR="009B4D89" w:rsidRPr="0023570E">
                    <w:rPr>
                      <w:rFonts w:ascii="Arial" w:eastAsia="Arial" w:hAnsi="Arial" w:cs="Arial"/>
                      <w:sz w:val="20"/>
                      <w:szCs w:val="20"/>
                      <w:lang w:val="pt-BR"/>
                    </w:rPr>
                    <w:t xml:space="preserve"> </w:t>
                  </w:r>
                  <w:r w:rsidR="009C3E49" w:rsidRPr="0023570E">
                    <w:rPr>
                      <w:rFonts w:ascii="Arial" w:eastAsia="Arial" w:hAnsi="Arial" w:cs="Arial"/>
                      <w:sz w:val="20"/>
                      <w:szCs w:val="20"/>
                      <w:lang w:val="pt-BR"/>
                    </w:rPr>
                    <w:t>a</w:t>
                  </w:r>
                  <w:r w:rsidR="00130184" w:rsidRPr="0023570E">
                    <w:rPr>
                      <w:rFonts w:ascii="Arial" w:eastAsia="Arial" w:hAnsi="Arial" w:cs="Arial"/>
                      <w:sz w:val="20"/>
                      <w:szCs w:val="20"/>
                      <w:lang w:val="pt-BR"/>
                    </w:rPr>
                    <w:t xml:space="preserve"> </w:t>
                  </w:r>
                  <w:r w:rsidR="009C3E49" w:rsidRPr="0023570E">
                    <w:rPr>
                      <w:rFonts w:ascii="Arial" w:eastAsia="Arial" w:hAnsi="Arial" w:cs="Arial"/>
                      <w:sz w:val="20"/>
                      <w:szCs w:val="20"/>
                      <w:lang w:val="pt-BR"/>
                    </w:rPr>
                    <w:t>exportação</w:t>
                  </w:r>
                  <w:r w:rsidR="00130184" w:rsidRPr="0023570E">
                    <w:rPr>
                      <w:rFonts w:ascii="Arial" w:eastAsia="Arial" w:hAnsi="Arial" w:cs="Arial"/>
                      <w:sz w:val="20"/>
                      <w:szCs w:val="20"/>
                      <w:lang w:val="pt-BR"/>
                    </w:rPr>
                    <w:t xml:space="preserve"> </w:t>
                  </w:r>
                  <w:r w:rsidR="009B4D89" w:rsidRPr="0023570E">
                    <w:rPr>
                      <w:rFonts w:ascii="Arial" w:eastAsia="Arial" w:hAnsi="Arial" w:cs="Arial"/>
                      <w:sz w:val="20"/>
                      <w:szCs w:val="20"/>
                      <w:lang w:val="pt-BR"/>
                    </w:rPr>
                    <w:t>d</w:t>
                  </w:r>
                  <w:r w:rsidR="009C3E49" w:rsidRPr="0023570E">
                    <w:rPr>
                      <w:rFonts w:ascii="Arial" w:eastAsia="Arial" w:hAnsi="Arial" w:cs="Arial"/>
                      <w:sz w:val="20"/>
                      <w:szCs w:val="20"/>
                      <w:lang w:val="pt-BR"/>
                    </w:rPr>
                    <w:t xml:space="preserve">o </w:t>
                  </w:r>
                  <w:r w:rsidR="00130184" w:rsidRPr="0023570E">
                    <w:rPr>
                      <w:rFonts w:ascii="Arial" w:eastAsia="Arial" w:hAnsi="Arial" w:cs="Arial"/>
                      <w:sz w:val="20"/>
                      <w:szCs w:val="20"/>
                      <w:lang w:val="pt-BR"/>
                    </w:rPr>
                    <w:t>c</w:t>
                  </w:r>
                  <w:r w:rsidR="009B4D89" w:rsidRPr="0023570E">
                    <w:rPr>
                      <w:rFonts w:ascii="Arial" w:eastAsia="Arial" w:hAnsi="Arial" w:cs="Arial"/>
                      <w:sz w:val="20"/>
                      <w:szCs w:val="20"/>
                      <w:lang w:val="pt-BR"/>
                    </w:rPr>
                    <w:t>afé</w:t>
                  </w:r>
                  <w:r w:rsidR="0056764B" w:rsidRPr="0023570E">
                    <w:rPr>
                      <w:rFonts w:ascii="Arial" w:eastAsia="Arial" w:hAnsi="Arial" w:cs="Arial"/>
                      <w:sz w:val="20"/>
                      <w:szCs w:val="20"/>
                      <w:lang w:val="pt-BR"/>
                    </w:rPr>
                    <w:t xml:space="preserve">) </w:t>
                  </w:r>
                </w:p>
              </w:tc>
            </w:tr>
            <w:tr w:rsidR="0071284A" w:rsidRPr="0023570E" w14:paraId="4B185D2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27835" w14:textId="50D8B79B" w:rsidR="0071284A" w:rsidRPr="0023570E" w:rsidRDefault="007B55A3"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w:t>
                  </w:r>
                  <w:r w:rsidR="002134C7"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71284A"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A407A" w14:textId="77777777" w:rsidR="0071284A" w:rsidRPr="0023570E" w:rsidRDefault="0071284A"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71284A" w:rsidRPr="00BA122F" w14:paraId="799B2D63"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2902AC4" w14:textId="18AD8E06" w:rsidR="009C3E49"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D822BC">
                    <w:rPr>
                      <w:rFonts w:ascii="Arial" w:eastAsia="Arial" w:hAnsi="Arial" w:cs="Arial"/>
                      <w:b/>
                      <w:sz w:val="16"/>
                      <w:szCs w:val="16"/>
                      <w:lang w:val="pt-BR"/>
                    </w:rPr>
                    <w:t>Orientação</w:t>
                  </w:r>
                  <w:r w:rsidR="0071284A" w:rsidRPr="0023570E">
                    <w:rPr>
                      <w:rFonts w:ascii="Arial" w:eastAsia="Arial" w:hAnsi="Arial" w:cs="Arial"/>
                      <w:sz w:val="16"/>
                      <w:szCs w:val="16"/>
                      <w:lang w:val="pt-BR"/>
                    </w:rPr>
                    <w:t xml:space="preserve">: </w:t>
                  </w:r>
                  <w:r w:rsidR="009C3E49" w:rsidRPr="0023570E">
                    <w:rPr>
                      <w:rFonts w:ascii="Arial" w:eastAsia="Arial" w:hAnsi="Arial" w:cs="Arial"/>
                      <w:sz w:val="16"/>
                      <w:szCs w:val="16"/>
                      <w:lang w:val="pt-BR"/>
                    </w:rPr>
                    <w:t>O site de Fairtrade International dispõe de guias sobre valores para países específicos.</w:t>
                  </w:r>
                </w:p>
                <w:p w14:paraId="7B93DB03" w14:textId="2C70EDED" w:rsidR="009C3E49" w:rsidRPr="0023570E" w:rsidRDefault="009C3E49"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23570E">
                    <w:rPr>
                      <w:rFonts w:ascii="Arial" w:eastAsia="Arial" w:hAnsi="Arial" w:cs="Arial"/>
                      <w:sz w:val="16"/>
                      <w:szCs w:val="16"/>
                      <w:lang w:val="pt-BR"/>
                    </w:rPr>
                    <w:t xml:space="preserve">A margem dos exportadores é baseada no valor do produto exportado, ou seja, seu cálculo apenas leva em consideração os gastos diretamente relacionados com as operações de processamento/exportação, podendo incluir gastos gerais não relacionados com a exportação. </w:t>
                  </w:r>
                </w:p>
                <w:p w14:paraId="00B9F93C" w14:textId="262D9EAD" w:rsidR="00B43AF1" w:rsidRPr="0023570E" w:rsidRDefault="009C3E49"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23570E">
                    <w:rPr>
                      <w:rFonts w:ascii="Arial" w:eastAsia="Arial" w:hAnsi="Arial" w:cs="Arial"/>
                      <w:sz w:val="16"/>
                      <w:szCs w:val="16"/>
                      <w:lang w:val="pt-BR"/>
                    </w:rPr>
                    <w:t>No caso de que o exportador processe o café (café torrado ou café instantâneo que há em algumas cadeias comerciais), devem ser aplicados preços FOB.</w:t>
                  </w:r>
                </w:p>
              </w:tc>
            </w:tr>
          </w:tbl>
          <w:p w14:paraId="04F256C9" w14:textId="245670E5" w:rsidR="00F32652" w:rsidRPr="0023570E" w:rsidRDefault="00825E3E" w:rsidP="007D0B05">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F32652" w:rsidRPr="0023570E">
              <w:rPr>
                <w:rFonts w:ascii="Arial" w:eastAsia="Arial" w:hAnsi="Arial" w:cs="Arial"/>
                <w:b/>
                <w:sz w:val="20"/>
                <w:szCs w:val="20"/>
                <w:lang w:val="pt-BR"/>
              </w:rPr>
              <w:t>:</w:t>
            </w:r>
            <w:r w:rsidR="007D0B05" w:rsidRPr="0023570E">
              <w:rPr>
                <w:rFonts w:ascii="Arial" w:eastAsia="Arial" w:hAnsi="Arial" w:cs="Arial"/>
                <w:b/>
                <w:sz w:val="20"/>
                <w:szCs w:val="20"/>
                <w:lang w:val="pt-BR"/>
              </w:rPr>
              <w:t xml:space="preserve"> </w:t>
            </w:r>
            <w:r w:rsidR="002A795E" w:rsidRPr="0023570E">
              <w:rPr>
                <w:rFonts w:ascii="Arial" w:eastAsia="Arial" w:hAnsi="Arial" w:cs="Arial"/>
                <w:sz w:val="20"/>
                <w:szCs w:val="20"/>
                <w:lang w:val="pt-BR"/>
              </w:rPr>
              <w:t xml:space="preserve"> Algu</w:t>
            </w:r>
            <w:r w:rsidR="009C3E49" w:rsidRPr="0023570E">
              <w:rPr>
                <w:rFonts w:ascii="Arial" w:eastAsia="Arial" w:hAnsi="Arial" w:cs="Arial"/>
                <w:sz w:val="20"/>
                <w:szCs w:val="20"/>
                <w:lang w:val="pt-BR"/>
              </w:rPr>
              <w:t>m</w:t>
            </w:r>
            <w:r w:rsidR="002A795E" w:rsidRPr="0023570E">
              <w:rPr>
                <w:rFonts w:ascii="Arial" w:eastAsia="Arial" w:hAnsi="Arial" w:cs="Arial"/>
                <w:sz w:val="20"/>
                <w:szCs w:val="20"/>
                <w:lang w:val="pt-BR"/>
              </w:rPr>
              <w:t>as partes interes</w:t>
            </w:r>
            <w:r w:rsidR="009C3E49" w:rsidRPr="0023570E">
              <w:rPr>
                <w:rFonts w:ascii="Arial" w:eastAsia="Arial" w:hAnsi="Arial" w:cs="Arial"/>
                <w:sz w:val="20"/>
                <w:szCs w:val="20"/>
                <w:lang w:val="pt-BR"/>
              </w:rPr>
              <w:t>s</w:t>
            </w:r>
            <w:r w:rsidR="002A795E" w:rsidRPr="0023570E">
              <w:rPr>
                <w:rFonts w:ascii="Arial" w:eastAsia="Arial" w:hAnsi="Arial" w:cs="Arial"/>
                <w:sz w:val="20"/>
                <w:szCs w:val="20"/>
                <w:lang w:val="pt-BR"/>
              </w:rPr>
              <w:t>adas de</w:t>
            </w:r>
            <w:r w:rsidR="009C3E49" w:rsidRPr="0023570E">
              <w:rPr>
                <w:rFonts w:ascii="Arial" w:eastAsia="Arial" w:hAnsi="Arial" w:cs="Arial"/>
                <w:sz w:val="20"/>
                <w:szCs w:val="20"/>
                <w:lang w:val="pt-BR"/>
              </w:rPr>
              <w:t>v</w:t>
            </w:r>
            <w:r w:rsidR="002A795E" w:rsidRPr="0023570E">
              <w:rPr>
                <w:rFonts w:ascii="Arial" w:eastAsia="Arial" w:hAnsi="Arial" w:cs="Arial"/>
                <w:sz w:val="20"/>
                <w:szCs w:val="20"/>
                <w:lang w:val="pt-BR"/>
              </w:rPr>
              <w:t>e</w:t>
            </w:r>
            <w:r w:rsidR="009C3E49" w:rsidRPr="0023570E">
              <w:rPr>
                <w:rFonts w:ascii="Arial" w:eastAsia="Arial" w:hAnsi="Arial" w:cs="Arial"/>
                <w:sz w:val="20"/>
                <w:szCs w:val="20"/>
                <w:lang w:val="pt-BR"/>
              </w:rPr>
              <w:t>m</w:t>
            </w:r>
            <w:r w:rsidR="002A795E" w:rsidRPr="0023570E">
              <w:rPr>
                <w:rFonts w:ascii="Arial" w:eastAsia="Arial" w:hAnsi="Arial" w:cs="Arial"/>
                <w:sz w:val="20"/>
                <w:szCs w:val="20"/>
                <w:lang w:val="pt-BR"/>
              </w:rPr>
              <w:t xml:space="preserve"> considerar </w:t>
            </w:r>
            <w:r w:rsidR="009C3E49" w:rsidRPr="0023570E">
              <w:rPr>
                <w:rFonts w:ascii="Arial" w:eastAsia="Arial" w:hAnsi="Arial" w:cs="Arial"/>
                <w:sz w:val="20"/>
                <w:szCs w:val="20"/>
                <w:lang w:val="pt-BR"/>
              </w:rPr>
              <w:t>mudanças na estrutura dos contratos, caso a informação não seja fornecida normalmente.</w:t>
            </w:r>
            <w:r w:rsidR="002A795E" w:rsidRPr="0023570E">
              <w:rPr>
                <w:rFonts w:ascii="Arial" w:eastAsia="Arial" w:hAnsi="Arial" w:cs="Arial"/>
                <w:sz w:val="20"/>
                <w:szCs w:val="20"/>
                <w:lang w:val="pt-BR"/>
              </w:rPr>
              <w:t xml:space="preserve"> </w:t>
            </w:r>
          </w:p>
          <w:p w14:paraId="14A306E7" w14:textId="292567DA"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A374D5">
              <w:rPr>
                <w:rFonts w:ascii="Arial" w:eastAsia="Arial" w:hAnsi="Arial" w:cs="Arial"/>
                <w:b/>
                <w:sz w:val="20"/>
                <w:szCs w:val="20"/>
                <w:lang w:val="pt-BR"/>
              </w:rPr>
              <w:t xml:space="preserve"> </w:t>
            </w:r>
            <w:r w:rsidR="00D822BC">
              <w:rPr>
                <w:rFonts w:ascii="Arial" w:eastAsia="Arial" w:hAnsi="Arial" w:cs="Arial"/>
                <w:b/>
                <w:sz w:val="20"/>
                <w:szCs w:val="20"/>
                <w:lang w:val="pt-BR"/>
              </w:rPr>
              <w:t>13</w:t>
            </w:r>
            <w:r w:rsidRPr="0023570E">
              <w:rPr>
                <w:rFonts w:ascii="Arial" w:eastAsia="Arial" w:hAnsi="Arial" w:cs="Arial"/>
                <w:b/>
                <w:sz w:val="20"/>
                <w:szCs w:val="20"/>
                <w:lang w:val="pt-BR"/>
              </w:rPr>
              <w:t>. Você concorda com este requisito?</w:t>
            </w:r>
          </w:p>
          <w:p w14:paraId="4D4C8397"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0B611020"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25B44E0E"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34429F10" w14:textId="11232BEE" w:rsidR="0071284A" w:rsidRPr="0023570E" w:rsidRDefault="00BE2119" w:rsidP="00BE2119">
            <w:pPr>
              <w:keepNext/>
              <w:keepLines/>
              <w:spacing w:before="120" w:after="120" w:line="276" w:lineRule="auto"/>
              <w:jc w:val="both"/>
              <w:rPr>
                <w:rFonts w:ascii="Arial" w:hAnsi="Arial" w:cs="Arial"/>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10E9A078" w14:textId="0D464637" w:rsidR="00A90CFF" w:rsidRPr="0023570E" w:rsidRDefault="0075693F" w:rsidP="00925D18">
      <w:pPr>
        <w:pStyle w:val="ListParagraph"/>
        <w:numPr>
          <w:ilvl w:val="2"/>
          <w:numId w:val="12"/>
        </w:numPr>
        <w:spacing w:before="240" w:after="0" w:line="276" w:lineRule="auto"/>
        <w:jc w:val="both"/>
        <w:rPr>
          <w:rFonts w:ascii="Arial" w:eastAsia="Arial" w:hAnsi="Arial" w:cs="Arial"/>
          <w:sz w:val="20"/>
          <w:szCs w:val="20"/>
          <w:lang w:val="pt-BR"/>
        </w:rPr>
      </w:pPr>
      <w:r w:rsidRPr="0023570E">
        <w:rPr>
          <w:rFonts w:ascii="Arial" w:eastAsia="Arial" w:hAnsi="Arial" w:cs="Arial"/>
          <w:b/>
          <w:color w:val="00B9E4"/>
          <w:sz w:val="20"/>
          <w:szCs w:val="20"/>
          <w:lang w:val="pt-BR"/>
        </w:rPr>
        <w:t>Fatura</w:t>
      </w:r>
      <w:r w:rsidR="002A795E" w:rsidRPr="0023570E">
        <w:rPr>
          <w:rFonts w:ascii="Arial" w:eastAsia="Arial" w:hAnsi="Arial" w:cs="Arial"/>
          <w:b/>
          <w:color w:val="00B9E4"/>
          <w:sz w:val="20"/>
          <w:szCs w:val="20"/>
          <w:lang w:val="pt-BR"/>
        </w:rPr>
        <w:t xml:space="preserve"> </w:t>
      </w:r>
      <w:r w:rsidR="00A90CFF" w:rsidRPr="0023570E">
        <w:rPr>
          <w:rFonts w:ascii="Arial" w:eastAsia="Arial" w:hAnsi="Arial" w:cs="Arial"/>
          <w:b/>
          <w:color w:val="00B9E4"/>
          <w:sz w:val="20"/>
          <w:szCs w:val="20"/>
          <w:lang w:val="pt-BR"/>
        </w:rPr>
        <w:t xml:space="preserve">Fairtrade </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8999"/>
      </w:tblGrid>
      <w:tr w:rsidR="00A90CFF" w:rsidRPr="00BA122F" w14:paraId="623A1A94" w14:textId="77777777" w:rsidTr="004F31C6">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DC76D" w14:textId="031B9C4F" w:rsidR="00A90CFF" w:rsidRPr="0023570E" w:rsidRDefault="002E7248" w:rsidP="004F31C6">
            <w:pPr>
              <w:keepNext/>
              <w:keepLines/>
              <w:spacing w:before="120" w:after="120" w:line="276" w:lineRule="auto"/>
              <w:jc w:val="both"/>
              <w:rPr>
                <w:rFonts w:ascii="Arial" w:eastAsia="Arial" w:hAnsi="Arial" w:cs="Arial"/>
                <w:b/>
                <w:color w:val="00B9E4" w:themeColor="text1"/>
                <w:sz w:val="20"/>
                <w:szCs w:val="20"/>
                <w:lang w:val="pt-BR"/>
              </w:rPr>
            </w:pPr>
            <w:r w:rsidRPr="0023570E">
              <w:rPr>
                <w:rFonts w:ascii="Arial" w:eastAsia="Arial" w:hAnsi="Arial" w:cs="Arial"/>
                <w:b/>
                <w:color w:val="00B9E4" w:themeColor="text1"/>
                <w:sz w:val="20"/>
                <w:szCs w:val="20"/>
                <w:lang w:val="pt-BR"/>
              </w:rPr>
              <w:t>Contratos de café Fairtrade acordados co</w:t>
            </w:r>
            <w:r w:rsidR="00A61C30" w:rsidRPr="0023570E">
              <w:rPr>
                <w:rFonts w:ascii="Arial" w:eastAsia="Arial" w:hAnsi="Arial" w:cs="Arial"/>
                <w:b/>
                <w:color w:val="00B9E4" w:themeColor="text1"/>
                <w:sz w:val="20"/>
                <w:szCs w:val="20"/>
                <w:lang w:val="pt-BR"/>
              </w:rPr>
              <w:t>m</w:t>
            </w:r>
            <w:r w:rsidRPr="0023570E">
              <w:rPr>
                <w:rFonts w:ascii="Arial" w:eastAsia="Arial" w:hAnsi="Arial" w:cs="Arial"/>
                <w:b/>
                <w:color w:val="00B9E4" w:themeColor="text1"/>
                <w:sz w:val="20"/>
                <w:szCs w:val="20"/>
                <w:lang w:val="pt-BR"/>
              </w:rPr>
              <w:t xml:space="preserve"> as </w:t>
            </w:r>
            <w:r w:rsidR="00A61C30" w:rsidRPr="0023570E">
              <w:rPr>
                <w:rFonts w:ascii="Arial" w:eastAsia="Arial" w:hAnsi="Arial" w:cs="Arial"/>
                <w:b/>
                <w:color w:val="00B9E4" w:themeColor="text1"/>
                <w:sz w:val="20"/>
                <w:szCs w:val="20"/>
                <w:lang w:val="pt-BR"/>
              </w:rPr>
              <w:t>organizações</w:t>
            </w:r>
            <w:r w:rsidRPr="0023570E">
              <w:rPr>
                <w:rFonts w:ascii="Arial" w:eastAsia="Arial" w:hAnsi="Arial" w:cs="Arial"/>
                <w:b/>
                <w:color w:val="00B9E4" w:themeColor="text1"/>
                <w:sz w:val="20"/>
                <w:szCs w:val="20"/>
                <w:lang w:val="pt-BR"/>
              </w:rPr>
              <w:t xml:space="preserve"> </w:t>
            </w:r>
            <w:r w:rsidR="00C23362" w:rsidRPr="0023570E">
              <w:rPr>
                <w:rFonts w:ascii="Arial" w:eastAsia="Arial" w:hAnsi="Arial" w:cs="Arial"/>
                <w:b/>
                <w:color w:val="00B9E4" w:themeColor="text1"/>
                <w:sz w:val="20"/>
                <w:szCs w:val="20"/>
                <w:lang w:val="pt-BR"/>
              </w:rPr>
              <w:t xml:space="preserve">de produtores, </w:t>
            </w:r>
            <w:r w:rsidR="00A61C30" w:rsidRPr="0023570E">
              <w:rPr>
                <w:rFonts w:ascii="Arial" w:eastAsia="Arial" w:hAnsi="Arial" w:cs="Arial"/>
                <w:b/>
                <w:color w:val="00B9E4" w:themeColor="text1"/>
                <w:sz w:val="20"/>
                <w:szCs w:val="20"/>
                <w:lang w:val="pt-BR"/>
              </w:rPr>
              <w:t>aplicável</w:t>
            </w:r>
            <w:r w:rsidR="00C23362" w:rsidRPr="0023570E">
              <w:rPr>
                <w:rFonts w:ascii="Arial" w:eastAsia="Arial" w:hAnsi="Arial" w:cs="Arial"/>
                <w:b/>
                <w:color w:val="00B9E4" w:themeColor="text1"/>
                <w:sz w:val="20"/>
                <w:szCs w:val="20"/>
                <w:lang w:val="pt-BR"/>
              </w:rPr>
              <w:t xml:space="preserve"> </w:t>
            </w:r>
            <w:r w:rsidR="00A61C30" w:rsidRPr="0023570E">
              <w:rPr>
                <w:rFonts w:ascii="Arial" w:eastAsia="Arial" w:hAnsi="Arial" w:cs="Arial"/>
                <w:b/>
                <w:color w:val="00B9E4" w:themeColor="text1"/>
                <w:sz w:val="20"/>
                <w:szCs w:val="20"/>
                <w:lang w:val="pt-BR"/>
              </w:rPr>
              <w:t>para transmissores</w:t>
            </w:r>
            <w:r w:rsidRPr="0023570E">
              <w:rPr>
                <w:rFonts w:ascii="Arial" w:eastAsia="Arial" w:hAnsi="Arial" w:cs="Arial"/>
                <w:b/>
                <w:color w:val="00B9E4" w:themeColor="text1"/>
                <w:sz w:val="20"/>
                <w:szCs w:val="20"/>
                <w:lang w:val="pt-BR"/>
              </w:rPr>
              <w:t xml:space="preserve"> </w:t>
            </w:r>
            <w:r w:rsidR="00A61C30" w:rsidRPr="0023570E">
              <w:rPr>
                <w:rFonts w:ascii="Arial" w:eastAsia="Arial" w:hAnsi="Arial" w:cs="Arial"/>
                <w:b/>
                <w:color w:val="00B9E4" w:themeColor="text1"/>
                <w:sz w:val="20"/>
                <w:szCs w:val="20"/>
                <w:lang w:val="pt-BR"/>
              </w:rPr>
              <w:t>e</w:t>
            </w:r>
            <w:r w:rsidRPr="0023570E">
              <w:rPr>
                <w:rFonts w:ascii="Arial" w:eastAsia="Arial" w:hAnsi="Arial" w:cs="Arial"/>
                <w:b/>
                <w:color w:val="00B9E4" w:themeColor="text1"/>
                <w:sz w:val="20"/>
                <w:szCs w:val="20"/>
                <w:lang w:val="pt-BR"/>
              </w:rPr>
              <w:t xml:space="preserve"> pagadores</w:t>
            </w:r>
          </w:p>
          <w:p w14:paraId="24988467" w14:textId="566A33E1" w:rsidR="00A90CFF" w:rsidRDefault="00A61C30" w:rsidP="00A61C30">
            <w:pPr>
              <w:keepNext/>
              <w:keepLines/>
              <w:tabs>
                <w:tab w:val="left" w:pos="735"/>
              </w:tabs>
              <w:spacing w:before="120" w:after="120" w:line="276" w:lineRule="auto"/>
              <w:ind w:left="60"/>
              <w:jc w:val="both"/>
              <w:rPr>
                <w:rFonts w:ascii="Arial" w:eastAsia="Arial" w:hAnsi="Arial" w:cs="Arial"/>
                <w:bCs/>
                <w:sz w:val="20"/>
                <w:szCs w:val="20"/>
                <w:lang w:val="pt-BR"/>
              </w:rPr>
            </w:pPr>
            <w:r w:rsidRPr="0023570E">
              <w:rPr>
                <w:rFonts w:ascii="Arial" w:eastAsia="Arial" w:hAnsi="Arial" w:cs="Arial"/>
                <w:b/>
                <w:sz w:val="20"/>
                <w:szCs w:val="20"/>
                <w:lang w:val="pt-BR"/>
              </w:rPr>
              <w:t>A proposta</w:t>
            </w:r>
            <w:r w:rsidR="0075693F">
              <w:rPr>
                <w:rFonts w:ascii="Arial" w:eastAsia="Arial" w:hAnsi="Arial" w:cs="Arial"/>
                <w:b/>
                <w:sz w:val="20"/>
                <w:szCs w:val="20"/>
                <w:lang w:val="pt-BR"/>
              </w:rPr>
              <w:t xml:space="preserve"> pretende</w:t>
            </w:r>
            <w:r w:rsidR="00A90CFF" w:rsidRPr="0023570E">
              <w:rPr>
                <w:rFonts w:ascii="Arial" w:eastAsia="Arial" w:hAnsi="Arial" w:cs="Arial"/>
                <w:b/>
                <w:sz w:val="20"/>
                <w:szCs w:val="20"/>
                <w:lang w:val="pt-BR"/>
              </w:rPr>
              <w:t xml:space="preserve">: </w:t>
            </w:r>
            <w:r w:rsidRPr="0023570E">
              <w:rPr>
                <w:rFonts w:ascii="Arial" w:eastAsia="Arial" w:hAnsi="Arial" w:cs="Arial"/>
                <w:bCs/>
                <w:sz w:val="20"/>
                <w:szCs w:val="20"/>
                <w:lang w:val="pt-BR"/>
              </w:rPr>
              <w:t>Melhorar a transparência da cadeia de fornecimento através do intercâmbio de informação sobre a origem do café, os atores da cadeia de fornecimento e os volumes comercializados em cada etapa.</w:t>
            </w:r>
          </w:p>
          <w:tbl>
            <w:tblPr>
              <w:tblW w:w="8773" w:type="dxa"/>
              <w:tblLook w:val="04A0" w:firstRow="1" w:lastRow="0" w:firstColumn="1" w:lastColumn="0" w:noHBand="0" w:noVBand="1"/>
            </w:tblPr>
            <w:tblGrid>
              <w:gridCol w:w="908"/>
              <w:gridCol w:w="7865"/>
            </w:tblGrid>
            <w:tr w:rsidR="00A90CFF" w:rsidRPr="00BA122F" w14:paraId="0DC4CAC2" w14:textId="77777777" w:rsidTr="004F31C6">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C3B2A" w14:textId="1479A893" w:rsidR="00A90CFF" w:rsidRPr="0023570E" w:rsidRDefault="002E724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66244" w14:textId="0D8085A3" w:rsidR="00A90CFF" w:rsidRPr="00D822BC" w:rsidRDefault="00A61C30"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Você menciona, para cada fatura emitida, a quantidade comercializada e o FLO ID de todos os atores da cadeia de fornecimento até a organização de produtores.</w:t>
                  </w:r>
                </w:p>
              </w:tc>
            </w:tr>
            <w:tr w:rsidR="00A90CFF" w:rsidRPr="00BA122F" w14:paraId="5E703B9D" w14:textId="77777777" w:rsidTr="004F31C6">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A33849" w14:textId="2F42501C" w:rsidR="00A90CFF" w:rsidRPr="0023570E" w:rsidRDefault="002E7248"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r w:rsidRPr="0023570E">
                    <w:rPr>
                      <w:rFonts w:ascii="Arial" w:eastAsia="Arial" w:hAnsi="Arial" w:cs="Arial"/>
                      <w:b/>
                      <w:sz w:val="20"/>
                      <w:szCs w:val="20"/>
                      <w:lang w:val="pt-BR"/>
                    </w:rPr>
                    <w:t>A</w:t>
                  </w:r>
                  <w:r w:rsidR="00A61C30"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A90CFF" w:rsidRPr="0023570E">
                    <w:rPr>
                      <w:rFonts w:ascii="Arial" w:eastAsia="Arial" w:hAnsi="Arial" w:cs="Arial"/>
                      <w:b/>
                      <w:sz w:val="20"/>
                      <w:szCs w:val="20"/>
                      <w:lang w:val="pt-BR"/>
                    </w:rPr>
                    <w:t xml:space="preserve"> 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3311E" w14:textId="77777777" w:rsidR="00A90CFF" w:rsidRPr="0023570E" w:rsidRDefault="00A90CFF" w:rsidP="00BA122F">
                  <w:pPr>
                    <w:keepNext/>
                    <w:keepLines/>
                    <w:framePr w:hSpace="141" w:wrap="around" w:vAnchor="text" w:hAnchor="text" w:x="108" w:y="1"/>
                    <w:spacing w:before="120" w:after="120" w:line="276" w:lineRule="auto"/>
                    <w:suppressOverlap/>
                    <w:jc w:val="both"/>
                    <w:rPr>
                      <w:rFonts w:ascii="Arial" w:eastAsia="Arial" w:hAnsi="Arial" w:cs="Arial"/>
                      <w:b/>
                      <w:i/>
                      <w:sz w:val="20"/>
                      <w:szCs w:val="20"/>
                      <w:u w:val="single"/>
                      <w:lang w:val="pt-BR"/>
                    </w:rPr>
                  </w:pPr>
                </w:p>
              </w:tc>
            </w:tr>
          </w:tbl>
          <w:p w14:paraId="73F28563" w14:textId="5C006A2B" w:rsidR="00A90CFF" w:rsidRPr="0023570E" w:rsidRDefault="00825E3E" w:rsidP="00D54BEF">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A90CFF" w:rsidRPr="0023570E">
              <w:rPr>
                <w:rFonts w:ascii="Arial" w:eastAsia="Arial" w:hAnsi="Arial" w:cs="Arial"/>
                <w:b/>
                <w:sz w:val="20"/>
                <w:szCs w:val="20"/>
                <w:lang w:val="pt-BR"/>
              </w:rPr>
              <w:t>:</w:t>
            </w:r>
            <w:r w:rsidR="00A90CFF" w:rsidRPr="0023570E">
              <w:rPr>
                <w:rFonts w:ascii="Arial" w:eastAsia="Arial" w:hAnsi="Arial" w:cs="Arial"/>
                <w:sz w:val="20"/>
                <w:szCs w:val="20"/>
                <w:lang w:val="pt-BR"/>
              </w:rPr>
              <w:t xml:space="preserve"> </w:t>
            </w:r>
            <w:r w:rsidR="00A61C30" w:rsidRPr="0023570E">
              <w:rPr>
                <w:rFonts w:ascii="Arial" w:eastAsia="Arial" w:hAnsi="Arial" w:cs="Arial"/>
                <w:sz w:val="20"/>
                <w:szCs w:val="20"/>
                <w:lang w:val="pt-BR"/>
              </w:rPr>
              <w:t>Para cada fatura emitida, os operadores têm que mencionar os volumes comercializados e o FLOID de todos os atores da cadeia de fornecimento, até o nível dos produtores</w:t>
            </w:r>
            <w:r w:rsidR="00A90CFF" w:rsidRPr="0023570E">
              <w:rPr>
                <w:rFonts w:ascii="Arial" w:eastAsia="Arial" w:hAnsi="Arial" w:cs="Arial"/>
                <w:sz w:val="20"/>
                <w:szCs w:val="20"/>
                <w:lang w:val="pt-BR"/>
              </w:rPr>
              <w:t xml:space="preserve">. </w:t>
            </w:r>
          </w:p>
          <w:p w14:paraId="2CC0B445" w14:textId="554EA044"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w:t>
            </w:r>
            <w:r w:rsidR="00A374D5">
              <w:rPr>
                <w:rFonts w:ascii="Arial" w:eastAsia="Arial" w:hAnsi="Arial" w:cs="Arial"/>
                <w:b/>
                <w:sz w:val="20"/>
                <w:szCs w:val="20"/>
                <w:lang w:val="pt-BR"/>
              </w:rPr>
              <w:t xml:space="preserve"> </w:t>
            </w:r>
            <w:r w:rsidR="00D822BC">
              <w:rPr>
                <w:rFonts w:ascii="Arial" w:eastAsia="Arial" w:hAnsi="Arial" w:cs="Arial"/>
                <w:b/>
                <w:sz w:val="20"/>
                <w:szCs w:val="20"/>
                <w:lang w:val="pt-BR"/>
              </w:rPr>
              <w:t>1</w:t>
            </w:r>
            <w:r w:rsidR="00A374D5">
              <w:rPr>
                <w:rFonts w:ascii="Arial" w:eastAsia="Arial" w:hAnsi="Arial" w:cs="Arial"/>
                <w:b/>
                <w:sz w:val="20"/>
                <w:szCs w:val="20"/>
                <w:lang w:val="pt-BR"/>
              </w:rPr>
              <w:t>4</w:t>
            </w:r>
            <w:r w:rsidR="00D822BC">
              <w:rPr>
                <w:rFonts w:ascii="Arial" w:eastAsia="Arial" w:hAnsi="Arial" w:cs="Arial"/>
                <w:b/>
                <w:sz w:val="20"/>
                <w:szCs w:val="20"/>
                <w:lang w:val="pt-BR"/>
              </w:rPr>
              <w:t xml:space="preserve">. </w:t>
            </w:r>
            <w:r w:rsidRPr="0023570E">
              <w:rPr>
                <w:rFonts w:ascii="Arial" w:eastAsia="Arial" w:hAnsi="Arial" w:cs="Arial"/>
                <w:b/>
                <w:sz w:val="20"/>
                <w:szCs w:val="20"/>
                <w:lang w:val="pt-BR"/>
              </w:rPr>
              <w:t>Você concorda com este requisito?</w:t>
            </w:r>
          </w:p>
          <w:p w14:paraId="77D091C1"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17749F63"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70135F9F"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0924C22E" w14:textId="32483B9E" w:rsidR="00A90CFF" w:rsidRPr="0023570E" w:rsidRDefault="00BE2119" w:rsidP="00BE2119">
            <w:pPr>
              <w:keepNext/>
              <w:keepLines/>
              <w:spacing w:before="120" w:after="120" w:line="276" w:lineRule="auto"/>
              <w:jc w:val="both"/>
              <w:rPr>
                <w:rFonts w:ascii="Arial" w:hAnsi="Arial"/>
                <w:b/>
                <w:sz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135A19EB" w14:textId="42326FB6" w:rsidR="00906F29" w:rsidRPr="0023570E" w:rsidRDefault="0075693F" w:rsidP="00925D18">
      <w:pPr>
        <w:pStyle w:val="Heading3"/>
        <w:numPr>
          <w:ilvl w:val="1"/>
          <w:numId w:val="12"/>
        </w:numPr>
        <w:spacing w:before="240"/>
        <w:ind w:left="499" w:hanging="357"/>
        <w:rPr>
          <w:rFonts w:ascii="Arial" w:hAnsi="Arial" w:cs="Arial"/>
          <w:b/>
          <w:color w:val="00B9E4"/>
          <w:sz w:val="20"/>
          <w:lang w:val="pt-BR"/>
        </w:rPr>
      </w:pPr>
      <w:bookmarkStart w:id="61" w:name="_Toc57047623"/>
      <w:r w:rsidRPr="0023570E">
        <w:rPr>
          <w:rFonts w:ascii="Arial" w:hAnsi="Arial" w:cs="Arial"/>
          <w:b/>
          <w:color w:val="00B9E4"/>
          <w:sz w:val="20"/>
          <w:lang w:val="pt-BR"/>
        </w:rPr>
        <w:t>Comercializar</w:t>
      </w:r>
      <w:r w:rsidR="009B40F5" w:rsidRPr="0023570E">
        <w:rPr>
          <w:rFonts w:ascii="Arial" w:hAnsi="Arial" w:cs="Arial"/>
          <w:b/>
          <w:color w:val="00B9E4"/>
          <w:sz w:val="20"/>
          <w:lang w:val="pt-BR"/>
        </w:rPr>
        <w:t xml:space="preserve"> co</w:t>
      </w:r>
      <w:r w:rsidR="00D54BEF" w:rsidRPr="0023570E">
        <w:rPr>
          <w:rFonts w:ascii="Arial" w:hAnsi="Arial" w:cs="Arial"/>
          <w:b/>
          <w:color w:val="00B9E4"/>
          <w:sz w:val="20"/>
          <w:lang w:val="pt-BR"/>
        </w:rPr>
        <w:t>m</w:t>
      </w:r>
      <w:r w:rsidR="009B40F5" w:rsidRPr="0023570E">
        <w:rPr>
          <w:rFonts w:ascii="Arial" w:hAnsi="Arial" w:cs="Arial"/>
          <w:b/>
          <w:color w:val="00B9E4"/>
          <w:sz w:val="20"/>
          <w:lang w:val="pt-BR"/>
        </w:rPr>
        <w:t xml:space="preserve"> </w:t>
      </w:r>
      <w:r w:rsidR="00906F29" w:rsidRPr="0023570E">
        <w:rPr>
          <w:rFonts w:ascii="Arial" w:hAnsi="Arial" w:cs="Arial"/>
          <w:b/>
          <w:color w:val="00B9E4"/>
          <w:sz w:val="20"/>
          <w:lang w:val="pt-BR"/>
        </w:rPr>
        <w:t>integri</w:t>
      </w:r>
      <w:r w:rsidR="009B40F5" w:rsidRPr="0023570E">
        <w:rPr>
          <w:rFonts w:ascii="Arial" w:hAnsi="Arial" w:cs="Arial"/>
          <w:b/>
          <w:color w:val="00B9E4"/>
          <w:sz w:val="20"/>
          <w:lang w:val="pt-BR"/>
        </w:rPr>
        <w:t>dad</w:t>
      </w:r>
      <w:r w:rsidR="00D54BEF" w:rsidRPr="0023570E">
        <w:rPr>
          <w:rFonts w:ascii="Arial" w:hAnsi="Arial" w:cs="Arial"/>
          <w:b/>
          <w:color w:val="00B9E4"/>
          <w:sz w:val="20"/>
          <w:lang w:val="pt-BR"/>
        </w:rPr>
        <w:t>e</w:t>
      </w:r>
      <w:bookmarkEnd w:id="61"/>
    </w:p>
    <w:p w14:paraId="02A11222" w14:textId="6C0A7FE8" w:rsidR="00906F29" w:rsidRPr="0023570E" w:rsidRDefault="00D54BEF" w:rsidP="00906F29">
      <w:pPr>
        <w:rPr>
          <w:rFonts w:ascii="Arial" w:eastAsia="Arial" w:hAnsi="Arial" w:cs="Arial"/>
          <w:sz w:val="20"/>
          <w:szCs w:val="20"/>
          <w:lang w:val="pt-BR"/>
        </w:rPr>
      </w:pPr>
      <w:r w:rsidRPr="0023570E">
        <w:rPr>
          <w:rFonts w:ascii="Arial" w:eastAsia="Arial" w:hAnsi="Arial" w:cs="Arial"/>
          <w:sz w:val="20"/>
          <w:szCs w:val="20"/>
          <w:lang w:val="pt-BR"/>
        </w:rPr>
        <w:t>A seguinte seção está enfocada no que foi identificado como práticas comerciais injustas. A intenção é eliminar essas práticas e evitar o comportamento abusivo quando são hábitos comuns no comércio do café.</w:t>
      </w: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BA122F" w14:paraId="2600549C"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159F2" w14:textId="73F85341" w:rsidR="00906F29" w:rsidRPr="0023570E" w:rsidRDefault="00EA657E" w:rsidP="007D0B05">
            <w:pPr>
              <w:keepNext/>
              <w:keepLines/>
              <w:spacing w:before="120" w:after="120" w:line="276" w:lineRule="auto"/>
              <w:jc w:val="both"/>
              <w:rPr>
                <w:rFonts w:ascii="Arial" w:eastAsia="Arial" w:hAnsi="Arial" w:cs="Arial"/>
                <w:b/>
                <w:color w:val="00B9E4" w:themeColor="text1"/>
                <w:sz w:val="16"/>
                <w:szCs w:val="16"/>
                <w:lang w:val="pt-BR"/>
              </w:rPr>
            </w:pPr>
            <w:r w:rsidRPr="0023570E">
              <w:rPr>
                <w:rFonts w:ascii="Arial" w:eastAsia="Arial" w:hAnsi="Arial" w:cs="Arial"/>
                <w:b/>
                <w:color w:val="00B9E4" w:themeColor="text1"/>
                <w:sz w:val="20"/>
                <w:szCs w:val="20"/>
                <w:lang w:val="pt-BR"/>
              </w:rPr>
              <w:t>Comercia</w:t>
            </w:r>
            <w:r w:rsidR="00811BFF" w:rsidRPr="0023570E">
              <w:rPr>
                <w:rFonts w:ascii="Arial" w:eastAsia="Arial" w:hAnsi="Arial" w:cs="Arial"/>
                <w:b/>
                <w:color w:val="00B9E4" w:themeColor="text1"/>
                <w:sz w:val="20"/>
                <w:szCs w:val="20"/>
                <w:lang w:val="pt-BR"/>
              </w:rPr>
              <w:t>lizar</w:t>
            </w:r>
            <w:r w:rsidRPr="0023570E">
              <w:rPr>
                <w:rFonts w:ascii="Arial" w:eastAsia="Arial" w:hAnsi="Arial" w:cs="Arial"/>
                <w:b/>
                <w:color w:val="00B9E4" w:themeColor="text1"/>
                <w:sz w:val="20"/>
                <w:szCs w:val="20"/>
                <w:lang w:val="pt-BR"/>
              </w:rPr>
              <w:t xml:space="preserve"> co</w:t>
            </w:r>
            <w:r w:rsidR="00D54BEF" w:rsidRPr="0023570E">
              <w:rPr>
                <w:rFonts w:ascii="Arial" w:eastAsia="Arial" w:hAnsi="Arial" w:cs="Arial"/>
                <w:b/>
                <w:color w:val="00B9E4" w:themeColor="text1"/>
                <w:sz w:val="20"/>
                <w:szCs w:val="20"/>
                <w:lang w:val="pt-BR"/>
              </w:rPr>
              <w:t>m</w:t>
            </w:r>
            <w:r w:rsidRPr="0023570E">
              <w:rPr>
                <w:rFonts w:ascii="Arial" w:eastAsia="Arial" w:hAnsi="Arial" w:cs="Arial"/>
                <w:b/>
                <w:color w:val="00B9E4" w:themeColor="text1"/>
                <w:sz w:val="20"/>
                <w:szCs w:val="20"/>
                <w:lang w:val="pt-BR"/>
              </w:rPr>
              <w:t xml:space="preserve"> integridad</w:t>
            </w:r>
            <w:r w:rsidR="00D54BEF" w:rsidRPr="0023570E">
              <w:rPr>
                <w:rFonts w:ascii="Arial" w:eastAsia="Arial" w:hAnsi="Arial" w:cs="Arial"/>
                <w:b/>
                <w:color w:val="00B9E4" w:themeColor="text1"/>
                <w:sz w:val="20"/>
                <w:szCs w:val="20"/>
                <w:lang w:val="pt-BR"/>
              </w:rPr>
              <w:t>e</w:t>
            </w:r>
            <w:r w:rsidR="00BD42B6" w:rsidRPr="0023570E">
              <w:rPr>
                <w:rFonts w:ascii="Arial" w:eastAsia="Arial" w:hAnsi="Arial" w:cs="Arial"/>
                <w:b/>
                <w:color w:val="00B9E4" w:themeColor="text1"/>
                <w:sz w:val="20"/>
                <w:szCs w:val="20"/>
                <w:lang w:val="pt-BR"/>
              </w:rPr>
              <w:t xml:space="preserve"> 1</w:t>
            </w:r>
          </w:p>
          <w:p w14:paraId="4E1D95FA" w14:textId="2DA11194" w:rsidR="004374F2" w:rsidRPr="0023570E" w:rsidRDefault="00D54BEF" w:rsidP="004374F2">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75693F">
              <w:rPr>
                <w:rFonts w:ascii="Arial" w:eastAsia="Arial" w:hAnsi="Arial" w:cs="Arial"/>
                <w:b/>
                <w:sz w:val="20"/>
                <w:szCs w:val="20"/>
                <w:lang w:val="pt-BR"/>
              </w:rPr>
              <w:t xml:space="preserve"> pretende</w:t>
            </w:r>
            <w:r w:rsidR="004374F2" w:rsidRPr="0023570E">
              <w:rPr>
                <w:rFonts w:ascii="Arial" w:eastAsia="Arial" w:hAnsi="Arial" w:cs="Arial"/>
                <w:b/>
                <w:sz w:val="20"/>
                <w:szCs w:val="20"/>
                <w:lang w:val="pt-BR"/>
              </w:rPr>
              <w:t xml:space="preserve">: </w:t>
            </w:r>
            <w:r w:rsidR="00EA657E" w:rsidRPr="0023570E">
              <w:rPr>
                <w:rFonts w:ascii="Arial" w:eastAsia="Arial" w:hAnsi="Arial" w:cs="Arial"/>
                <w:sz w:val="20"/>
                <w:szCs w:val="20"/>
                <w:lang w:val="pt-BR"/>
              </w:rPr>
              <w:t xml:space="preserve">Evitar ter membros que </w:t>
            </w:r>
            <w:r w:rsidRPr="0023570E">
              <w:rPr>
                <w:rFonts w:ascii="Arial" w:eastAsia="Arial" w:hAnsi="Arial" w:cs="Arial"/>
                <w:sz w:val="20"/>
                <w:szCs w:val="20"/>
                <w:lang w:val="pt-BR"/>
              </w:rPr>
              <w:t>realiza ações</w:t>
            </w:r>
            <w:r w:rsidR="00EA657E" w:rsidRPr="0023570E">
              <w:rPr>
                <w:rFonts w:ascii="Arial" w:eastAsia="Arial" w:hAnsi="Arial" w:cs="Arial"/>
                <w:sz w:val="20"/>
                <w:szCs w:val="20"/>
                <w:lang w:val="pt-BR"/>
              </w:rPr>
              <w:t xml:space="preserve"> para evadir</w:t>
            </w:r>
            <w:r w:rsidR="004374F2" w:rsidRPr="0023570E">
              <w:rPr>
                <w:rFonts w:ascii="Arial" w:eastAsia="Arial" w:hAnsi="Arial" w:cs="Arial"/>
                <w:sz w:val="20"/>
                <w:szCs w:val="20"/>
                <w:lang w:val="pt-BR"/>
              </w:rPr>
              <w:t xml:space="preserve"> </w:t>
            </w:r>
            <w:r w:rsidRPr="0023570E">
              <w:rPr>
                <w:rFonts w:ascii="Arial" w:eastAsia="Arial" w:hAnsi="Arial" w:cs="Arial"/>
                <w:sz w:val="20"/>
                <w:szCs w:val="20"/>
                <w:lang w:val="pt-BR"/>
              </w:rPr>
              <w:t>o</w:t>
            </w:r>
            <w:r w:rsidR="00EA657E" w:rsidRPr="0023570E">
              <w:rPr>
                <w:rFonts w:ascii="Arial" w:eastAsia="Arial" w:hAnsi="Arial" w:cs="Arial"/>
                <w:sz w:val="20"/>
                <w:szCs w:val="20"/>
                <w:lang w:val="pt-BR"/>
              </w:rPr>
              <w:t>s Crit</w:t>
            </w:r>
            <w:r w:rsidRPr="0023570E">
              <w:rPr>
                <w:rFonts w:ascii="Arial" w:eastAsia="Arial" w:hAnsi="Arial" w:cs="Arial"/>
                <w:sz w:val="20"/>
                <w:szCs w:val="20"/>
                <w:lang w:val="pt-BR"/>
              </w:rPr>
              <w:t>é</w:t>
            </w:r>
            <w:r w:rsidR="00EA657E" w:rsidRPr="0023570E">
              <w:rPr>
                <w:rFonts w:ascii="Arial" w:eastAsia="Arial" w:hAnsi="Arial" w:cs="Arial"/>
                <w:sz w:val="20"/>
                <w:szCs w:val="20"/>
                <w:lang w:val="pt-BR"/>
              </w:rPr>
              <w:t xml:space="preserve">rios </w:t>
            </w:r>
            <w:r w:rsidRPr="0023570E">
              <w:rPr>
                <w:rFonts w:ascii="Arial" w:eastAsia="Arial" w:hAnsi="Arial" w:cs="Arial"/>
                <w:sz w:val="20"/>
                <w:szCs w:val="20"/>
                <w:lang w:val="pt-BR"/>
              </w:rPr>
              <w:t>e</w:t>
            </w:r>
            <w:r w:rsidR="004374F2" w:rsidRPr="0023570E">
              <w:rPr>
                <w:rFonts w:ascii="Arial" w:eastAsia="Arial" w:hAnsi="Arial" w:cs="Arial"/>
                <w:sz w:val="20"/>
                <w:szCs w:val="20"/>
                <w:lang w:val="pt-BR"/>
              </w:rPr>
              <w:t xml:space="preserve"> </w:t>
            </w:r>
            <w:r w:rsidR="00EA657E" w:rsidRPr="0023570E">
              <w:rPr>
                <w:rFonts w:ascii="Arial" w:eastAsia="Arial" w:hAnsi="Arial" w:cs="Arial"/>
                <w:sz w:val="20"/>
                <w:szCs w:val="20"/>
                <w:lang w:val="pt-BR"/>
              </w:rPr>
              <w:t xml:space="preserve">que </w:t>
            </w:r>
            <w:r w:rsidR="004374F2" w:rsidRPr="0023570E">
              <w:rPr>
                <w:rFonts w:ascii="Arial" w:eastAsia="Arial" w:hAnsi="Arial" w:cs="Arial"/>
                <w:sz w:val="20"/>
                <w:szCs w:val="20"/>
                <w:lang w:val="pt-BR"/>
              </w:rPr>
              <w:t>declar</w:t>
            </w:r>
            <w:r w:rsidR="00EA657E" w:rsidRPr="0023570E">
              <w:rPr>
                <w:rFonts w:ascii="Arial" w:eastAsia="Arial" w:hAnsi="Arial" w:cs="Arial"/>
                <w:sz w:val="20"/>
                <w:szCs w:val="20"/>
                <w:lang w:val="pt-BR"/>
              </w:rPr>
              <w:t>a</w:t>
            </w:r>
            <w:r w:rsidRPr="0023570E">
              <w:rPr>
                <w:rFonts w:ascii="Arial" w:eastAsia="Arial" w:hAnsi="Arial" w:cs="Arial"/>
                <w:sz w:val="20"/>
                <w:szCs w:val="20"/>
                <w:lang w:val="pt-BR"/>
              </w:rPr>
              <w:t>m</w:t>
            </w:r>
            <w:r w:rsidR="004374F2" w:rsidRPr="0023570E">
              <w:rPr>
                <w:rFonts w:ascii="Arial" w:eastAsia="Arial" w:hAnsi="Arial" w:cs="Arial"/>
                <w:sz w:val="20"/>
                <w:szCs w:val="20"/>
                <w:lang w:val="pt-BR"/>
              </w:rPr>
              <w:t xml:space="preserve"> m</w:t>
            </w:r>
            <w:r w:rsidRPr="0023570E">
              <w:rPr>
                <w:rFonts w:ascii="Arial" w:eastAsia="Arial" w:hAnsi="Arial" w:cs="Arial"/>
                <w:sz w:val="20"/>
                <w:szCs w:val="20"/>
                <w:lang w:val="pt-BR"/>
              </w:rPr>
              <w:t>ai</w:t>
            </w:r>
            <w:r w:rsidR="00EA657E" w:rsidRPr="0023570E">
              <w:rPr>
                <w:rFonts w:ascii="Arial" w:eastAsia="Arial" w:hAnsi="Arial" w:cs="Arial"/>
                <w:sz w:val="20"/>
                <w:szCs w:val="20"/>
                <w:lang w:val="pt-BR"/>
              </w:rPr>
              <w:t>s</w:t>
            </w:r>
            <w:r w:rsidR="004374F2" w:rsidRPr="0023570E">
              <w:rPr>
                <w:rFonts w:ascii="Arial" w:eastAsia="Arial" w:hAnsi="Arial" w:cs="Arial"/>
                <w:sz w:val="20"/>
                <w:szCs w:val="20"/>
                <w:lang w:val="pt-BR"/>
              </w:rPr>
              <w:t xml:space="preserve"> </w:t>
            </w:r>
            <w:r w:rsidRPr="0023570E">
              <w:rPr>
                <w:rFonts w:ascii="Arial" w:eastAsia="Arial" w:hAnsi="Arial" w:cs="Arial"/>
                <w:sz w:val="20"/>
                <w:szCs w:val="20"/>
                <w:lang w:val="pt-BR"/>
              </w:rPr>
              <w:t>volume do que o realmente disponível.</w:t>
            </w:r>
          </w:p>
          <w:tbl>
            <w:tblPr>
              <w:tblW w:w="8898" w:type="dxa"/>
              <w:tblLook w:val="04A0" w:firstRow="1" w:lastRow="0" w:firstColumn="1" w:lastColumn="0" w:noHBand="0" w:noVBand="1"/>
            </w:tblPr>
            <w:tblGrid>
              <w:gridCol w:w="872"/>
              <w:gridCol w:w="8026"/>
            </w:tblGrid>
            <w:tr w:rsidR="00104663" w:rsidRPr="00BA122F" w14:paraId="0094EE29"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FC713" w14:textId="4F538499" w:rsidR="00104663" w:rsidRPr="0023570E" w:rsidRDefault="00D54BEF"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b/>
                      <w:sz w:val="20"/>
                      <w:szCs w:val="20"/>
                      <w:lang w:val="pt-BR"/>
                    </w:rPr>
                    <w:t>Aplica-se</w:t>
                  </w:r>
                  <w:r w:rsidR="00EA657E" w:rsidRPr="0023570E">
                    <w:rPr>
                      <w:rFonts w:ascii="Arial" w:eastAsia="Arial" w:hAnsi="Arial" w:cs="Arial"/>
                      <w:b/>
                      <w:sz w:val="20"/>
                      <w:szCs w:val="20"/>
                      <w:lang w:val="pt-BR"/>
                    </w:rPr>
                    <w:t xml:space="preserve"> a</w:t>
                  </w:r>
                  <w:r w:rsidR="00104663" w:rsidRPr="0023570E">
                    <w:rPr>
                      <w:rFonts w:ascii="Arial" w:eastAsia="Arial" w:hAnsi="Arial" w:cs="Arial"/>
                      <w:b/>
                      <w:sz w:val="20"/>
                      <w:szCs w:val="20"/>
                      <w:lang w:val="pt-BR"/>
                    </w:rPr>
                    <w:t>:</w:t>
                  </w:r>
                  <w:r w:rsidR="00104663" w:rsidRPr="0023570E">
                    <w:rPr>
                      <w:rFonts w:ascii="Arial" w:eastAsia="Arial" w:hAnsi="Arial" w:cs="Arial"/>
                      <w:sz w:val="20"/>
                      <w:szCs w:val="20"/>
                      <w:lang w:val="pt-BR"/>
                    </w:rPr>
                    <w:t xml:space="preserve"> </w:t>
                  </w:r>
                  <w:r w:rsidRPr="0023570E">
                    <w:rPr>
                      <w:rFonts w:ascii="Arial" w:eastAsia="Arial" w:hAnsi="Arial" w:cs="Arial"/>
                      <w:sz w:val="20"/>
                      <w:szCs w:val="20"/>
                      <w:lang w:val="pt-BR"/>
                    </w:rPr>
                    <w:t>Organizações</w:t>
                  </w:r>
                  <w:r w:rsidR="00EA657E" w:rsidRPr="0023570E">
                    <w:rPr>
                      <w:rFonts w:ascii="Arial" w:eastAsia="Arial" w:hAnsi="Arial" w:cs="Arial"/>
                      <w:sz w:val="20"/>
                      <w:szCs w:val="20"/>
                      <w:lang w:val="pt-BR"/>
                    </w:rPr>
                    <w:t xml:space="preserve"> de produtores </w:t>
                  </w:r>
                  <w:r w:rsidR="00104663" w:rsidRPr="0023570E">
                    <w:rPr>
                      <w:rFonts w:ascii="Arial" w:eastAsia="Arial" w:hAnsi="Arial" w:cs="Arial"/>
                      <w:sz w:val="20"/>
                      <w:szCs w:val="20"/>
                      <w:lang w:val="pt-BR"/>
                    </w:rPr>
                    <w:t xml:space="preserve">Fairtrade </w:t>
                  </w:r>
                </w:p>
              </w:tc>
            </w:tr>
            <w:tr w:rsidR="00906F29" w:rsidRPr="00BA122F" w14:paraId="46B5CE60" w14:textId="77777777" w:rsidTr="00080461">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B4B51" w14:textId="57F0ACD1" w:rsidR="00906F29" w:rsidRPr="0023570E" w:rsidRDefault="00EA657E"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80C36" w14:textId="05316F45" w:rsidR="00D54BEF" w:rsidRPr="00D822BC" w:rsidRDefault="00080461"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Você</w:t>
                  </w:r>
                  <w:r w:rsidR="00D54BEF" w:rsidRPr="00D822BC">
                    <w:rPr>
                      <w:rFonts w:ascii="Arial" w:eastAsia="Arial" w:hAnsi="Arial" w:cs="Arial"/>
                      <w:sz w:val="20"/>
                      <w:szCs w:val="20"/>
                      <w:lang w:val="pt-BR"/>
                    </w:rPr>
                    <w:t xml:space="preserve"> demonstra que sua rastreabilidade e sistema de controle são operativos e não </w:t>
                  </w:r>
                  <w:r w:rsidRPr="00D822BC">
                    <w:rPr>
                      <w:rFonts w:ascii="Arial" w:eastAsia="Arial" w:hAnsi="Arial" w:cs="Arial"/>
                      <w:sz w:val="20"/>
                      <w:szCs w:val="20"/>
                      <w:lang w:val="pt-BR"/>
                    </w:rPr>
                    <w:t>dão</w:t>
                  </w:r>
                  <w:r w:rsidR="00D54BEF" w:rsidRPr="00D822BC">
                    <w:rPr>
                      <w:rFonts w:ascii="Arial" w:eastAsia="Arial" w:hAnsi="Arial" w:cs="Arial"/>
                      <w:sz w:val="20"/>
                      <w:szCs w:val="20"/>
                      <w:lang w:val="pt-BR"/>
                    </w:rPr>
                    <w:t xml:space="preserve"> indícios </w:t>
                  </w:r>
                  <w:r w:rsidRPr="00D822BC">
                    <w:rPr>
                      <w:rFonts w:ascii="Arial" w:eastAsia="Arial" w:hAnsi="Arial" w:cs="Arial"/>
                      <w:sz w:val="20"/>
                      <w:szCs w:val="20"/>
                      <w:lang w:val="pt-BR"/>
                    </w:rPr>
                    <w:t xml:space="preserve">de </w:t>
                  </w:r>
                  <w:r w:rsidR="00D54BEF" w:rsidRPr="00D822BC">
                    <w:rPr>
                      <w:rFonts w:ascii="Arial" w:eastAsia="Arial" w:hAnsi="Arial" w:cs="Arial"/>
                      <w:sz w:val="20"/>
                      <w:szCs w:val="20"/>
                      <w:lang w:val="pt-BR"/>
                    </w:rPr>
                    <w:t xml:space="preserve">que membros </w:t>
                  </w:r>
                  <w:r w:rsidRPr="00D822BC">
                    <w:rPr>
                      <w:rFonts w:ascii="Arial" w:eastAsia="Arial" w:hAnsi="Arial" w:cs="Arial"/>
                      <w:sz w:val="20"/>
                      <w:szCs w:val="20"/>
                      <w:lang w:val="pt-BR"/>
                    </w:rPr>
                    <w:t xml:space="preserve">individuais da organização vendem mais do que sua produção estimada em um </w:t>
                  </w:r>
                  <w:r w:rsidR="0075693F" w:rsidRPr="00D822BC">
                    <w:rPr>
                      <w:rFonts w:ascii="Arial" w:eastAsia="Arial" w:hAnsi="Arial" w:cs="Arial"/>
                      <w:sz w:val="20"/>
                      <w:szCs w:val="20"/>
                      <w:lang w:val="pt-BR"/>
                    </w:rPr>
                    <w:t xml:space="preserve">determinado </w:t>
                  </w:r>
                  <w:r w:rsidRPr="00D822BC">
                    <w:rPr>
                      <w:rFonts w:ascii="Arial" w:eastAsia="Arial" w:hAnsi="Arial" w:cs="Arial"/>
                      <w:sz w:val="20"/>
                      <w:szCs w:val="20"/>
                      <w:lang w:val="pt-BR"/>
                    </w:rPr>
                    <w:t>período de tempo.</w:t>
                  </w:r>
                </w:p>
                <w:p w14:paraId="0A22E732" w14:textId="4AA57852" w:rsidR="00080461" w:rsidRPr="00D822BC" w:rsidRDefault="00080461"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 xml:space="preserve">Você </w:t>
                  </w:r>
                  <w:r w:rsidR="0075693F" w:rsidRPr="00D822BC">
                    <w:rPr>
                      <w:rFonts w:ascii="Arial" w:eastAsia="Arial" w:hAnsi="Arial" w:cs="Arial"/>
                      <w:sz w:val="20"/>
                      <w:szCs w:val="20"/>
                      <w:lang w:val="pt-BR"/>
                    </w:rPr>
                    <w:t>possui</w:t>
                  </w:r>
                  <w:r w:rsidRPr="00D822BC">
                    <w:rPr>
                      <w:rFonts w:ascii="Arial" w:eastAsia="Arial" w:hAnsi="Arial" w:cs="Arial"/>
                      <w:sz w:val="20"/>
                      <w:szCs w:val="20"/>
                      <w:lang w:val="pt-BR"/>
                    </w:rPr>
                    <w:t xml:space="preserve"> medidas concretas, caso detectar algum desses casos.</w:t>
                  </w:r>
                </w:p>
                <w:p w14:paraId="165EAC54" w14:textId="77777777" w:rsidR="00080461" w:rsidRPr="00D822BC" w:rsidRDefault="00080461"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p>
                <w:p w14:paraId="21153C44" w14:textId="0F2B6B9C" w:rsidR="00906F29" w:rsidRPr="00D822BC" w:rsidRDefault="00080461"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D822BC">
                    <w:rPr>
                      <w:rFonts w:ascii="Arial" w:eastAsia="Arial" w:hAnsi="Arial" w:cs="Arial"/>
                      <w:sz w:val="20"/>
                      <w:szCs w:val="20"/>
                      <w:lang w:val="pt-BR"/>
                    </w:rPr>
                    <w:t xml:space="preserve">A OPP é responsável por ter um sistema operativo e de controle dos status dos membros, em particular, quando são membros de mais de uma organização. </w:t>
                  </w:r>
                </w:p>
              </w:tc>
            </w:tr>
            <w:tr w:rsidR="00906F29" w:rsidRPr="0023570E" w14:paraId="3869DE37" w14:textId="77777777" w:rsidTr="00080461">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B1244" w14:textId="35A9B904" w:rsidR="00906F29" w:rsidRPr="0023570E" w:rsidRDefault="00EA657E"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w:t>
                  </w:r>
                  <w:r w:rsidR="00D54BEF"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906F29"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B888ED" w14:textId="77777777" w:rsidR="00906F29" w:rsidRPr="0023570E" w:rsidRDefault="00906F29"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1A33AA" w:rsidRPr="00BA122F" w14:paraId="27340AC2" w14:textId="77777777" w:rsidTr="00997BEA">
              <w:trPr>
                <w:trHeight w:val="60"/>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CD2510" w14:textId="2EF8A2BF" w:rsidR="00080461"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D822BC">
                    <w:rPr>
                      <w:rFonts w:ascii="Arial" w:eastAsia="Arial" w:hAnsi="Arial" w:cs="Arial"/>
                      <w:b/>
                      <w:sz w:val="16"/>
                      <w:szCs w:val="16"/>
                      <w:lang w:val="pt-BR"/>
                    </w:rPr>
                    <w:t>Orientação</w:t>
                  </w:r>
                  <w:r w:rsidR="00906F29" w:rsidRPr="0023570E">
                    <w:rPr>
                      <w:rFonts w:ascii="Arial" w:eastAsia="Arial" w:hAnsi="Arial" w:cs="Arial"/>
                      <w:sz w:val="16"/>
                      <w:szCs w:val="16"/>
                      <w:lang w:val="pt-BR"/>
                    </w:rPr>
                    <w:t>:</w:t>
                  </w:r>
                  <w:r w:rsidR="00080461" w:rsidRPr="0023570E">
                    <w:rPr>
                      <w:rFonts w:ascii="Arial" w:eastAsia="Arial" w:hAnsi="Arial" w:cs="Arial"/>
                      <w:sz w:val="16"/>
                      <w:szCs w:val="16"/>
                      <w:lang w:val="pt-BR"/>
                    </w:rPr>
                    <w:t xml:space="preserve"> As OPP</w:t>
                  </w:r>
                  <w:r w:rsidR="00D822BC">
                    <w:rPr>
                      <w:rFonts w:ascii="Arial" w:eastAsia="Arial" w:hAnsi="Arial" w:cs="Arial"/>
                      <w:sz w:val="16"/>
                      <w:szCs w:val="16"/>
                      <w:lang w:val="pt-BR"/>
                    </w:rPr>
                    <w:t>s</w:t>
                  </w:r>
                  <w:r w:rsidR="00080461" w:rsidRPr="0023570E">
                    <w:rPr>
                      <w:rFonts w:ascii="Arial" w:eastAsia="Arial" w:hAnsi="Arial" w:cs="Arial"/>
                      <w:sz w:val="16"/>
                      <w:szCs w:val="16"/>
                      <w:lang w:val="pt-BR"/>
                    </w:rPr>
                    <w:t xml:space="preserve"> são responsáveis por levar um registro de status de seus membros e, se os membros também estão registrados com outra organização certificada Fairtrade, ter medidas para evitar a “venda dupla” de volumes. </w:t>
                  </w:r>
                </w:p>
                <w:p w14:paraId="507EB008" w14:textId="0005958C" w:rsidR="00906F29" w:rsidRPr="0023570E" w:rsidRDefault="00080461"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23570E">
                    <w:rPr>
                      <w:rFonts w:ascii="Arial" w:eastAsia="Arial" w:hAnsi="Arial" w:cs="Arial"/>
                      <w:sz w:val="16"/>
                      <w:szCs w:val="16"/>
                      <w:lang w:val="pt-BR"/>
                    </w:rPr>
                    <w:t xml:space="preserve">A rastreabilidade e os sistemas de controle da organização estão integrados aos regulamentos internos, portanto, existem medidas para os casos em que sejam detectados que um membro venda mais </w:t>
                  </w:r>
                  <w:r w:rsidR="00811BFF" w:rsidRPr="0023570E">
                    <w:rPr>
                      <w:rFonts w:ascii="Arial" w:eastAsia="Arial" w:hAnsi="Arial" w:cs="Arial"/>
                      <w:sz w:val="16"/>
                      <w:szCs w:val="16"/>
                      <w:lang w:val="pt-BR"/>
                    </w:rPr>
                    <w:t xml:space="preserve">do </w:t>
                  </w:r>
                  <w:r w:rsidRPr="0023570E">
                    <w:rPr>
                      <w:rFonts w:ascii="Arial" w:eastAsia="Arial" w:hAnsi="Arial" w:cs="Arial"/>
                      <w:sz w:val="16"/>
                      <w:szCs w:val="16"/>
                      <w:lang w:val="pt-BR"/>
                    </w:rPr>
                    <w:t>que seus volumes de produção estimados.</w:t>
                  </w:r>
                </w:p>
              </w:tc>
            </w:tr>
          </w:tbl>
          <w:p w14:paraId="42C3DC7A" w14:textId="20223834" w:rsidR="00811BFF" w:rsidRPr="0023570E" w:rsidRDefault="00825E3E" w:rsidP="007D0B05">
            <w:pPr>
              <w:keepNext/>
              <w:keepLines/>
              <w:spacing w:before="120" w:after="120" w:line="276" w:lineRule="auto"/>
              <w:jc w:val="both"/>
              <w:rPr>
                <w:rFonts w:ascii="Arial" w:eastAsia="Arial" w:hAnsi="Arial" w:cs="Arial"/>
                <w:bCs/>
                <w:sz w:val="20"/>
                <w:szCs w:val="20"/>
                <w:lang w:val="pt-BR"/>
              </w:rPr>
            </w:pPr>
            <w:r w:rsidRPr="0023570E">
              <w:rPr>
                <w:rFonts w:ascii="Arial" w:eastAsia="Arial" w:hAnsi="Arial" w:cs="Arial"/>
                <w:b/>
                <w:sz w:val="20"/>
                <w:szCs w:val="20"/>
                <w:lang w:val="pt-BR"/>
              </w:rPr>
              <w:t>Implicações</w:t>
            </w:r>
            <w:r w:rsidR="00906F29" w:rsidRPr="0023570E">
              <w:rPr>
                <w:rFonts w:ascii="Arial" w:eastAsia="Arial" w:hAnsi="Arial" w:cs="Arial"/>
                <w:b/>
                <w:sz w:val="20"/>
                <w:szCs w:val="20"/>
                <w:lang w:val="pt-BR"/>
              </w:rPr>
              <w:t>:</w:t>
            </w:r>
            <w:r w:rsidR="007D0B05" w:rsidRPr="0023570E">
              <w:rPr>
                <w:rFonts w:ascii="Arial" w:eastAsia="Arial" w:hAnsi="Arial" w:cs="Arial"/>
                <w:b/>
                <w:sz w:val="20"/>
                <w:szCs w:val="20"/>
                <w:lang w:val="pt-BR"/>
              </w:rPr>
              <w:t xml:space="preserve"> </w:t>
            </w:r>
            <w:r w:rsidR="00811BFF" w:rsidRPr="0023570E">
              <w:rPr>
                <w:rFonts w:ascii="Arial" w:eastAsia="Arial" w:hAnsi="Arial" w:cs="Arial"/>
                <w:bCs/>
                <w:sz w:val="20"/>
                <w:szCs w:val="20"/>
                <w:lang w:val="pt-BR"/>
              </w:rPr>
              <w:t>Os membros das OPP</w:t>
            </w:r>
            <w:r w:rsidR="00D822BC">
              <w:rPr>
                <w:rFonts w:ascii="Arial" w:eastAsia="Arial" w:hAnsi="Arial" w:cs="Arial"/>
                <w:bCs/>
                <w:sz w:val="20"/>
                <w:szCs w:val="20"/>
                <w:lang w:val="pt-BR"/>
              </w:rPr>
              <w:t>s</w:t>
            </w:r>
            <w:r w:rsidR="00811BFF" w:rsidRPr="0023570E">
              <w:rPr>
                <w:rFonts w:ascii="Arial" w:eastAsia="Arial" w:hAnsi="Arial" w:cs="Arial"/>
                <w:bCs/>
                <w:sz w:val="20"/>
                <w:szCs w:val="20"/>
                <w:lang w:val="pt-BR"/>
              </w:rPr>
              <w:t xml:space="preserve"> têm que aceitar as condições estritas de afiliação e as OPP</w:t>
            </w:r>
            <w:r w:rsidR="00D822BC">
              <w:rPr>
                <w:rFonts w:ascii="Arial" w:eastAsia="Arial" w:hAnsi="Arial" w:cs="Arial"/>
                <w:bCs/>
                <w:sz w:val="20"/>
                <w:szCs w:val="20"/>
                <w:lang w:val="pt-BR"/>
              </w:rPr>
              <w:t>s</w:t>
            </w:r>
            <w:r w:rsidR="00811BFF" w:rsidRPr="0023570E">
              <w:rPr>
                <w:rFonts w:ascii="Arial" w:eastAsia="Arial" w:hAnsi="Arial" w:cs="Arial"/>
                <w:bCs/>
                <w:sz w:val="20"/>
                <w:szCs w:val="20"/>
                <w:lang w:val="pt-BR"/>
              </w:rPr>
              <w:t xml:space="preserve"> devem ter mecanismos operativos de controle.</w:t>
            </w:r>
          </w:p>
          <w:p w14:paraId="33BEF575" w14:textId="11EE5B35" w:rsidR="00BE2119" w:rsidRPr="0023570E" w:rsidRDefault="00D822BC" w:rsidP="00BE2119">
            <w:pPr>
              <w:keepNext/>
              <w:keepLines/>
              <w:tabs>
                <w:tab w:val="left" w:pos="735"/>
              </w:tabs>
              <w:spacing w:before="120" w:after="120" w:line="276" w:lineRule="auto"/>
              <w:jc w:val="both"/>
              <w:rPr>
                <w:rFonts w:ascii="Arial" w:eastAsia="Arial" w:hAnsi="Arial" w:cs="Arial"/>
                <w:b/>
                <w:sz w:val="20"/>
                <w:szCs w:val="20"/>
                <w:lang w:val="pt-BR"/>
              </w:rPr>
            </w:pPr>
            <w:r>
              <w:rPr>
                <w:rFonts w:ascii="Arial" w:eastAsia="Arial" w:hAnsi="Arial" w:cs="Arial"/>
                <w:b/>
                <w:sz w:val="20"/>
                <w:szCs w:val="20"/>
                <w:lang w:val="pt-BR"/>
              </w:rPr>
              <w:t xml:space="preserve">Pergunta 15. </w:t>
            </w:r>
            <w:r w:rsidR="00BE2119" w:rsidRPr="0023570E">
              <w:rPr>
                <w:rFonts w:ascii="Arial" w:eastAsia="Arial" w:hAnsi="Arial" w:cs="Arial"/>
                <w:b/>
                <w:sz w:val="20"/>
                <w:szCs w:val="20"/>
                <w:lang w:val="pt-BR"/>
              </w:rPr>
              <w:t>Você concorda com este requisito?</w:t>
            </w:r>
          </w:p>
          <w:p w14:paraId="3FDB6032"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5E063E12"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30882590"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564EBEF3" w14:textId="7215C3CD" w:rsidR="00906F29" w:rsidRPr="0023570E" w:rsidRDefault="00BE2119" w:rsidP="00BE2119">
            <w:pPr>
              <w:keepNext/>
              <w:keepLines/>
              <w:spacing w:before="120" w:after="120" w:line="276" w:lineRule="auto"/>
              <w:jc w:val="both"/>
              <w:rPr>
                <w:rFonts w:ascii="Arial" w:eastAsia="Arial" w:hAnsi="Arial" w:cs="Arial"/>
                <w:b/>
                <w:color w:val="00B9E4" w:themeColor="text1"/>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r w:rsidR="007D0B05" w:rsidRPr="00BA122F" w14:paraId="33304135" w14:textId="77777777" w:rsidTr="007D0B05">
        <w:trPr>
          <w:trHeight w:val="1"/>
        </w:trPr>
        <w:tc>
          <w:tcPr>
            <w:tcW w:w="9124" w:type="dxa"/>
            <w:tcBorders>
              <w:top w:val="single" w:sz="4" w:space="0" w:color="000000"/>
              <w:bottom w:val="single" w:sz="4" w:space="0" w:color="000000"/>
            </w:tcBorders>
            <w:shd w:val="clear" w:color="000000" w:fill="FFFFFF"/>
            <w:tcMar>
              <w:left w:w="108" w:type="dxa"/>
              <w:right w:w="108" w:type="dxa"/>
            </w:tcMar>
          </w:tcPr>
          <w:p w14:paraId="68C39B78" w14:textId="77777777" w:rsidR="007D0B05" w:rsidRPr="0023570E" w:rsidRDefault="007D0B05" w:rsidP="007D0B05">
            <w:pPr>
              <w:keepNext/>
              <w:keepLines/>
              <w:spacing w:after="0" w:line="276" w:lineRule="auto"/>
              <w:jc w:val="both"/>
              <w:rPr>
                <w:rFonts w:ascii="Arial" w:eastAsia="Arial" w:hAnsi="Arial" w:cs="Arial"/>
                <w:b/>
                <w:color w:val="00B9E4" w:themeColor="text1"/>
                <w:sz w:val="20"/>
                <w:szCs w:val="20"/>
                <w:lang w:val="pt-BR"/>
              </w:rPr>
            </w:pPr>
          </w:p>
        </w:tc>
      </w:tr>
      <w:tr w:rsidR="00906F29" w:rsidRPr="00BA122F" w14:paraId="23DF8214"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06E5E" w14:textId="614C967D" w:rsidR="00BD42B6" w:rsidRPr="0023570E" w:rsidRDefault="00112CA5" w:rsidP="00BD42B6">
            <w:pPr>
              <w:keepNext/>
              <w:keepLines/>
              <w:spacing w:before="120" w:after="120" w:line="276" w:lineRule="auto"/>
              <w:jc w:val="both"/>
              <w:rPr>
                <w:rFonts w:ascii="Arial" w:eastAsia="Arial" w:hAnsi="Arial" w:cs="Arial"/>
                <w:b/>
                <w:color w:val="00B9E4" w:themeColor="text1"/>
                <w:sz w:val="16"/>
                <w:szCs w:val="16"/>
                <w:lang w:val="pt-BR"/>
              </w:rPr>
            </w:pPr>
            <w:r w:rsidRPr="0023570E">
              <w:rPr>
                <w:rFonts w:ascii="Arial" w:eastAsia="Arial" w:hAnsi="Arial" w:cs="Arial"/>
                <w:b/>
                <w:color w:val="00B9E4" w:themeColor="text1"/>
                <w:sz w:val="20"/>
                <w:szCs w:val="20"/>
                <w:lang w:val="pt-BR"/>
              </w:rPr>
              <w:t>Comercia</w:t>
            </w:r>
            <w:r w:rsidR="00811BFF" w:rsidRPr="0023570E">
              <w:rPr>
                <w:rFonts w:ascii="Arial" w:eastAsia="Arial" w:hAnsi="Arial" w:cs="Arial"/>
                <w:b/>
                <w:color w:val="00B9E4" w:themeColor="text1"/>
                <w:sz w:val="20"/>
                <w:szCs w:val="20"/>
                <w:lang w:val="pt-BR"/>
              </w:rPr>
              <w:t>lizar</w:t>
            </w:r>
            <w:r w:rsidRPr="0023570E">
              <w:rPr>
                <w:rFonts w:ascii="Arial" w:eastAsia="Arial" w:hAnsi="Arial" w:cs="Arial"/>
                <w:b/>
                <w:color w:val="00B9E4" w:themeColor="text1"/>
                <w:sz w:val="20"/>
                <w:szCs w:val="20"/>
                <w:lang w:val="pt-BR"/>
              </w:rPr>
              <w:t xml:space="preserve"> co</w:t>
            </w:r>
            <w:r w:rsidR="00811BFF" w:rsidRPr="0023570E">
              <w:rPr>
                <w:rFonts w:ascii="Arial" w:eastAsia="Arial" w:hAnsi="Arial" w:cs="Arial"/>
                <w:b/>
                <w:color w:val="00B9E4" w:themeColor="text1"/>
                <w:sz w:val="20"/>
                <w:szCs w:val="20"/>
                <w:lang w:val="pt-BR"/>
              </w:rPr>
              <w:t>m</w:t>
            </w:r>
            <w:r w:rsidRPr="0023570E">
              <w:rPr>
                <w:rFonts w:ascii="Arial" w:eastAsia="Arial" w:hAnsi="Arial" w:cs="Arial"/>
                <w:b/>
                <w:color w:val="00B9E4" w:themeColor="text1"/>
                <w:sz w:val="20"/>
                <w:szCs w:val="20"/>
                <w:lang w:val="pt-BR"/>
              </w:rPr>
              <w:t xml:space="preserve"> integridad</w:t>
            </w:r>
            <w:r w:rsidR="00811BFF" w:rsidRPr="0023570E">
              <w:rPr>
                <w:rFonts w:ascii="Arial" w:eastAsia="Arial" w:hAnsi="Arial" w:cs="Arial"/>
                <w:b/>
                <w:color w:val="00B9E4" w:themeColor="text1"/>
                <w:sz w:val="20"/>
                <w:szCs w:val="20"/>
                <w:lang w:val="pt-BR"/>
              </w:rPr>
              <w:t>e</w:t>
            </w:r>
            <w:r w:rsidR="00BD42B6" w:rsidRPr="0023570E">
              <w:rPr>
                <w:rFonts w:ascii="Arial" w:eastAsia="Arial" w:hAnsi="Arial" w:cs="Arial"/>
                <w:b/>
                <w:color w:val="00B9E4" w:themeColor="text1"/>
                <w:sz w:val="20"/>
                <w:szCs w:val="20"/>
                <w:lang w:val="pt-BR"/>
              </w:rPr>
              <w:t xml:space="preserve"> 2</w:t>
            </w:r>
          </w:p>
          <w:p w14:paraId="18ABF167" w14:textId="60F778CF" w:rsidR="004374F2" w:rsidRPr="0023570E" w:rsidRDefault="00811BFF" w:rsidP="00703962">
            <w:pPr>
              <w:tabs>
                <w:tab w:val="left" w:pos="735"/>
              </w:tabs>
              <w:spacing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w:t>
            </w:r>
            <w:r w:rsidR="00112CA5" w:rsidRPr="0023570E">
              <w:rPr>
                <w:rFonts w:ascii="Arial" w:eastAsia="Arial" w:hAnsi="Arial" w:cs="Arial"/>
                <w:b/>
                <w:sz w:val="20"/>
                <w:szCs w:val="20"/>
                <w:lang w:val="pt-BR"/>
              </w:rPr>
              <w:t>a</w:t>
            </w:r>
            <w:r w:rsidR="00AF3E0F">
              <w:rPr>
                <w:rFonts w:ascii="Arial" w:eastAsia="Arial" w:hAnsi="Arial" w:cs="Arial"/>
                <w:b/>
                <w:sz w:val="20"/>
                <w:szCs w:val="20"/>
                <w:lang w:val="pt-BR"/>
              </w:rPr>
              <w:t xml:space="preserve"> pretende</w:t>
            </w:r>
            <w:r w:rsidR="004374F2" w:rsidRPr="0023570E">
              <w:rPr>
                <w:rFonts w:ascii="Arial" w:eastAsia="Arial" w:hAnsi="Arial" w:cs="Arial"/>
                <w:b/>
                <w:sz w:val="20"/>
                <w:szCs w:val="20"/>
                <w:lang w:val="pt-BR"/>
              </w:rPr>
              <w:t>:</w:t>
            </w:r>
            <w:r w:rsidR="00D822BC">
              <w:rPr>
                <w:rFonts w:ascii="Arial" w:eastAsia="Arial" w:hAnsi="Arial" w:cs="Arial"/>
                <w:b/>
                <w:sz w:val="20"/>
                <w:szCs w:val="20"/>
                <w:lang w:val="pt-BR"/>
              </w:rPr>
              <w:t xml:space="preserve"> </w:t>
            </w:r>
            <w:r w:rsidRPr="0023570E">
              <w:rPr>
                <w:rFonts w:ascii="Arial" w:eastAsia="Arial" w:hAnsi="Arial" w:cs="Arial"/>
                <w:bCs/>
                <w:sz w:val="20"/>
                <w:szCs w:val="20"/>
                <w:lang w:val="pt-BR"/>
              </w:rPr>
              <w:t>Rejeitar casos onde existam contratos vinculados impostos pelos comerciantes. Este tipo de acordo contratual não está permitido para evitar condições desfavoráveis impostas para as organizações de produtores.</w:t>
            </w:r>
            <w:r w:rsidR="004374F2" w:rsidRPr="0023570E">
              <w:rPr>
                <w:rFonts w:ascii="Arial" w:eastAsia="Arial" w:hAnsi="Arial" w:cs="Arial"/>
                <w:sz w:val="20"/>
                <w:szCs w:val="20"/>
                <w:lang w:val="pt-BR"/>
              </w:rPr>
              <w:t xml:space="preserve"> </w:t>
            </w:r>
          </w:p>
          <w:tbl>
            <w:tblPr>
              <w:tblW w:w="8898" w:type="dxa"/>
              <w:tblLook w:val="04A0" w:firstRow="1" w:lastRow="0" w:firstColumn="1" w:lastColumn="0" w:noHBand="0" w:noVBand="1"/>
            </w:tblPr>
            <w:tblGrid>
              <w:gridCol w:w="872"/>
              <w:gridCol w:w="8026"/>
            </w:tblGrid>
            <w:tr w:rsidR="00104663" w:rsidRPr="00BA122F" w14:paraId="0A71A949"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CF3CD" w14:textId="43BD3540" w:rsidR="00104663" w:rsidRPr="0023570E" w:rsidRDefault="00811BFF"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b/>
                      <w:sz w:val="20"/>
                      <w:szCs w:val="20"/>
                      <w:lang w:val="pt-BR"/>
                    </w:rPr>
                    <w:t>Aplica-se</w:t>
                  </w:r>
                  <w:r w:rsidR="00112CA5" w:rsidRPr="0023570E">
                    <w:rPr>
                      <w:rFonts w:ascii="Arial" w:eastAsia="Arial" w:hAnsi="Arial" w:cs="Arial"/>
                      <w:b/>
                      <w:sz w:val="20"/>
                      <w:szCs w:val="20"/>
                      <w:lang w:val="pt-BR"/>
                    </w:rPr>
                    <w:t xml:space="preserve"> a</w:t>
                  </w:r>
                  <w:r w:rsidR="00104663" w:rsidRPr="0023570E">
                    <w:rPr>
                      <w:rFonts w:ascii="Arial" w:eastAsia="Arial" w:hAnsi="Arial" w:cs="Arial"/>
                      <w:b/>
                      <w:sz w:val="20"/>
                      <w:szCs w:val="20"/>
                      <w:lang w:val="pt-BR"/>
                    </w:rPr>
                    <w:t>:</w:t>
                  </w:r>
                  <w:r w:rsidR="00104663" w:rsidRPr="0023570E">
                    <w:rPr>
                      <w:rFonts w:ascii="Arial" w:eastAsia="Arial" w:hAnsi="Arial" w:cs="Arial"/>
                      <w:sz w:val="20"/>
                      <w:szCs w:val="20"/>
                      <w:lang w:val="pt-BR"/>
                    </w:rPr>
                    <w:t xml:space="preserve"> </w:t>
                  </w:r>
                  <w:r w:rsidR="00BE6234" w:rsidRPr="0023570E">
                    <w:rPr>
                      <w:rFonts w:ascii="Arial" w:eastAsia="Arial" w:hAnsi="Arial" w:cs="Arial"/>
                      <w:sz w:val="20"/>
                      <w:szCs w:val="20"/>
                      <w:lang w:val="pt-BR"/>
                    </w:rPr>
                    <w:t xml:space="preserve">Pagadores </w:t>
                  </w:r>
                  <w:r w:rsidRPr="0023570E">
                    <w:rPr>
                      <w:rFonts w:ascii="Arial" w:eastAsia="Arial" w:hAnsi="Arial" w:cs="Arial"/>
                      <w:sz w:val="20"/>
                      <w:szCs w:val="20"/>
                      <w:lang w:val="pt-BR"/>
                    </w:rPr>
                    <w:t>e</w:t>
                  </w:r>
                  <w:r w:rsidR="00BE6234" w:rsidRPr="0023570E">
                    <w:rPr>
                      <w:rFonts w:ascii="Arial" w:eastAsia="Arial" w:hAnsi="Arial" w:cs="Arial"/>
                      <w:sz w:val="20"/>
                      <w:szCs w:val="20"/>
                      <w:lang w:val="pt-BR"/>
                    </w:rPr>
                    <w:t xml:space="preserve"> tra</w:t>
                  </w:r>
                  <w:r w:rsidRPr="0023570E">
                    <w:rPr>
                      <w:rFonts w:ascii="Arial" w:eastAsia="Arial" w:hAnsi="Arial" w:cs="Arial"/>
                      <w:sz w:val="20"/>
                      <w:szCs w:val="20"/>
                      <w:lang w:val="pt-BR"/>
                    </w:rPr>
                    <w:t>n</w:t>
                  </w:r>
                  <w:r w:rsidR="00BE6234" w:rsidRPr="0023570E">
                    <w:rPr>
                      <w:rFonts w:ascii="Arial" w:eastAsia="Arial" w:hAnsi="Arial" w:cs="Arial"/>
                      <w:sz w:val="20"/>
                      <w:szCs w:val="20"/>
                      <w:lang w:val="pt-BR"/>
                    </w:rPr>
                    <w:t>smis</w:t>
                  </w:r>
                  <w:r w:rsidRPr="0023570E">
                    <w:rPr>
                      <w:rFonts w:ascii="Arial" w:eastAsia="Arial" w:hAnsi="Arial" w:cs="Arial"/>
                      <w:sz w:val="20"/>
                      <w:szCs w:val="20"/>
                      <w:lang w:val="pt-BR"/>
                    </w:rPr>
                    <w:t>s</w:t>
                  </w:r>
                  <w:r w:rsidR="00BE6234" w:rsidRPr="0023570E">
                    <w:rPr>
                      <w:rFonts w:ascii="Arial" w:eastAsia="Arial" w:hAnsi="Arial" w:cs="Arial"/>
                      <w:sz w:val="20"/>
                      <w:szCs w:val="20"/>
                      <w:lang w:val="pt-BR"/>
                    </w:rPr>
                    <w:t xml:space="preserve">ores </w:t>
                  </w:r>
                  <w:r w:rsidR="00104663" w:rsidRPr="0023570E">
                    <w:rPr>
                      <w:rFonts w:ascii="Arial" w:eastAsia="Arial" w:hAnsi="Arial" w:cs="Arial"/>
                      <w:sz w:val="20"/>
                      <w:szCs w:val="20"/>
                      <w:lang w:val="pt-BR"/>
                    </w:rPr>
                    <w:t>Fairtrade</w:t>
                  </w:r>
                </w:p>
              </w:tc>
            </w:tr>
            <w:tr w:rsidR="00906F29" w:rsidRPr="00BA122F" w14:paraId="46A59B92"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BFAA7" w14:textId="3B5BB96F" w:rsidR="00906F29" w:rsidRPr="0023570E" w:rsidRDefault="00112CA5"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950728" w14:textId="6D6A028A" w:rsidR="00811BFF" w:rsidRPr="0023570E" w:rsidRDefault="00811BFF"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Você não compra produtos certificados Fairtrade de uma organização de produtores impondo a condição de que a organização de produtores venda a você uma quantidade de produto não certificado com desconto.</w:t>
                  </w:r>
                </w:p>
                <w:p w14:paraId="071B8AB9" w14:textId="16BCAACD" w:rsidR="003C2630" w:rsidRPr="0023570E" w:rsidRDefault="00811BFF"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Não existem indícios de que este tipo de práticas ocorra.</w:t>
                  </w:r>
                </w:p>
              </w:tc>
            </w:tr>
            <w:tr w:rsidR="00906F29" w:rsidRPr="0023570E" w14:paraId="14649FE6"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E0B00" w14:textId="314B326D" w:rsidR="00906F29" w:rsidRPr="0023570E" w:rsidRDefault="00112CA5"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w:t>
                  </w:r>
                  <w:r w:rsidR="00811BFF"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906F29"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8EC77" w14:textId="77777777" w:rsidR="00906F29" w:rsidRPr="0023570E" w:rsidRDefault="00906F29"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906F29" w:rsidRPr="00BA122F" w14:paraId="681084EC"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56E809" w14:textId="79BF04B0" w:rsidR="00906F29" w:rsidRPr="0023570E" w:rsidRDefault="00811BFF"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D822BC">
                    <w:rPr>
                      <w:rFonts w:ascii="Arial" w:eastAsia="Arial" w:hAnsi="Arial" w:cs="Arial"/>
                      <w:b/>
                      <w:sz w:val="16"/>
                      <w:szCs w:val="16"/>
                      <w:lang w:val="pt-BR"/>
                    </w:rPr>
                    <w:t>Orientação</w:t>
                  </w:r>
                  <w:r w:rsidRPr="0023570E">
                    <w:rPr>
                      <w:rFonts w:ascii="Arial" w:eastAsia="Arial" w:hAnsi="Arial" w:cs="Arial"/>
                      <w:sz w:val="16"/>
                      <w:szCs w:val="16"/>
                      <w:lang w:val="pt-BR"/>
                    </w:rPr>
                    <w:t xml:space="preserve">: Quando houver indícios de que este tipo de prática está acorrendo, o organismo de </w:t>
                  </w:r>
                  <w:r w:rsidRPr="00AF3E0F">
                    <w:rPr>
                      <w:rFonts w:ascii="Arial" w:eastAsia="Arial" w:hAnsi="Arial" w:cs="Arial"/>
                      <w:sz w:val="16"/>
                      <w:szCs w:val="16"/>
                      <w:lang w:val="pt-BR"/>
                    </w:rPr>
                    <w:t>certificação determinará se existem contratos vinculados através da solicitação dos contratos Fairtrade e não Fairtrade com</w:t>
                  </w:r>
                  <w:r w:rsidRPr="0023570E">
                    <w:rPr>
                      <w:rFonts w:ascii="Arial" w:eastAsia="Arial" w:hAnsi="Arial" w:cs="Arial"/>
                      <w:sz w:val="16"/>
                      <w:szCs w:val="16"/>
                      <w:lang w:val="pt-BR"/>
                    </w:rPr>
                    <w:t xml:space="preserve"> uma OPP, em um determinado</w:t>
                  </w:r>
                  <w:r w:rsidR="00AF3E0F">
                    <w:rPr>
                      <w:rFonts w:ascii="Arial" w:eastAsia="Arial" w:hAnsi="Arial" w:cs="Arial"/>
                      <w:sz w:val="16"/>
                      <w:szCs w:val="16"/>
                      <w:lang w:val="pt-BR"/>
                    </w:rPr>
                    <w:t xml:space="preserve"> </w:t>
                  </w:r>
                  <w:r w:rsidRPr="0023570E">
                    <w:rPr>
                      <w:rFonts w:ascii="Arial" w:eastAsia="Arial" w:hAnsi="Arial" w:cs="Arial"/>
                      <w:sz w:val="16"/>
                      <w:szCs w:val="16"/>
                      <w:lang w:val="pt-BR"/>
                    </w:rPr>
                    <w:t>período de tempo.</w:t>
                  </w:r>
                </w:p>
              </w:tc>
            </w:tr>
          </w:tbl>
          <w:p w14:paraId="33B7EA4D" w14:textId="4C2EDA4B" w:rsidR="00906F29" w:rsidRPr="0023570E" w:rsidRDefault="00825E3E" w:rsidP="00D822BC">
            <w:pPr>
              <w:tabs>
                <w:tab w:val="left" w:pos="735"/>
              </w:tabs>
              <w:spacing w:before="240" w:line="276" w:lineRule="auto"/>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906F29" w:rsidRPr="0023570E">
              <w:rPr>
                <w:rFonts w:ascii="Arial" w:eastAsia="Arial" w:hAnsi="Arial" w:cs="Arial"/>
                <w:b/>
                <w:sz w:val="20"/>
                <w:szCs w:val="20"/>
                <w:lang w:val="pt-BR"/>
              </w:rPr>
              <w:t>:</w:t>
            </w:r>
            <w:r w:rsidR="007D0B05" w:rsidRPr="0023570E">
              <w:rPr>
                <w:rFonts w:ascii="Arial" w:eastAsia="Arial" w:hAnsi="Arial" w:cs="Arial"/>
                <w:b/>
                <w:sz w:val="20"/>
                <w:szCs w:val="20"/>
                <w:lang w:val="pt-BR"/>
              </w:rPr>
              <w:t xml:space="preserve"> </w:t>
            </w:r>
            <w:r w:rsidR="00122C2D" w:rsidRPr="0023570E">
              <w:rPr>
                <w:rFonts w:ascii="Arial" w:eastAsia="Arial" w:hAnsi="Arial" w:cs="Arial"/>
                <w:sz w:val="20"/>
                <w:szCs w:val="20"/>
                <w:lang w:val="pt-BR"/>
              </w:rPr>
              <w:t xml:space="preserve">Este requisito </w:t>
            </w:r>
            <w:r w:rsidR="00811BFF" w:rsidRPr="0023570E">
              <w:rPr>
                <w:rFonts w:ascii="Arial" w:eastAsia="Arial" w:hAnsi="Arial" w:cs="Arial"/>
                <w:sz w:val="20"/>
                <w:szCs w:val="20"/>
                <w:lang w:val="pt-BR"/>
              </w:rPr>
              <w:t>fará que seja necessário que durante as auditorias sejam verificados os contratos não Fairtrade.</w:t>
            </w:r>
            <w:r w:rsidR="00122C2D" w:rsidRPr="0023570E">
              <w:rPr>
                <w:rFonts w:ascii="Arial" w:eastAsia="Arial" w:hAnsi="Arial" w:cs="Arial"/>
                <w:sz w:val="20"/>
                <w:szCs w:val="20"/>
                <w:lang w:val="pt-BR"/>
              </w:rPr>
              <w:t xml:space="preserve"> </w:t>
            </w:r>
          </w:p>
          <w:p w14:paraId="7F7BEDCA" w14:textId="38424DDC"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Pergunta </w:t>
            </w:r>
            <w:r w:rsidR="00D822BC">
              <w:rPr>
                <w:rFonts w:ascii="Arial" w:eastAsia="Arial" w:hAnsi="Arial" w:cs="Arial"/>
                <w:b/>
                <w:sz w:val="20"/>
                <w:szCs w:val="20"/>
                <w:lang w:val="pt-BR"/>
              </w:rPr>
              <w:t>16</w:t>
            </w:r>
            <w:r w:rsidRPr="0023570E">
              <w:rPr>
                <w:rFonts w:ascii="Arial" w:eastAsia="Arial" w:hAnsi="Arial" w:cs="Arial"/>
                <w:b/>
                <w:sz w:val="20"/>
                <w:szCs w:val="20"/>
                <w:lang w:val="pt-BR"/>
              </w:rPr>
              <w:t>.  Você concorda com este requisito?</w:t>
            </w:r>
          </w:p>
          <w:p w14:paraId="505E5F2F"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4F767134"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0DE1BDA6"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2CAA7F39" w14:textId="2835300B" w:rsidR="00906F29" w:rsidRPr="0023570E" w:rsidRDefault="00BE2119" w:rsidP="00BE2119">
            <w:pPr>
              <w:tabs>
                <w:tab w:val="left" w:pos="735"/>
              </w:tabs>
              <w:spacing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76B6B009" w14:textId="77777777" w:rsidR="00701FA3" w:rsidRPr="0023570E" w:rsidRDefault="00701FA3" w:rsidP="00906F29">
      <w:pPr>
        <w:spacing w:after="0" w:line="276" w:lineRule="auto"/>
        <w:jc w:val="both"/>
        <w:rPr>
          <w:rFonts w:ascii="Arial" w:eastAsia="Arial" w:hAnsi="Arial" w:cs="Arial"/>
          <w:sz w:val="20"/>
          <w:szCs w:val="20"/>
          <w:lang w:val="pt-BR"/>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BA122F" w14:paraId="16854838" w14:textId="77777777" w:rsidTr="007D0B05">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43838" w14:textId="15659F8D" w:rsidR="00BD42B6" w:rsidRPr="0023570E" w:rsidRDefault="00902DAA" w:rsidP="00BD42B6">
            <w:pPr>
              <w:keepNext/>
              <w:keepLines/>
              <w:spacing w:before="120" w:after="120" w:line="276" w:lineRule="auto"/>
              <w:jc w:val="both"/>
              <w:rPr>
                <w:rFonts w:ascii="Arial" w:eastAsia="Arial" w:hAnsi="Arial" w:cs="Arial"/>
                <w:b/>
                <w:color w:val="00B9E4" w:themeColor="text1"/>
                <w:sz w:val="16"/>
                <w:szCs w:val="16"/>
                <w:lang w:val="pt-BR"/>
              </w:rPr>
            </w:pPr>
            <w:r w:rsidRPr="0023570E">
              <w:rPr>
                <w:rFonts w:ascii="Arial" w:eastAsia="Arial" w:hAnsi="Arial" w:cs="Arial"/>
                <w:b/>
                <w:color w:val="00B9E4" w:themeColor="text1"/>
                <w:sz w:val="20"/>
                <w:szCs w:val="20"/>
                <w:lang w:val="pt-BR"/>
              </w:rPr>
              <w:t>Comercia</w:t>
            </w:r>
            <w:r w:rsidR="00811BFF" w:rsidRPr="0023570E">
              <w:rPr>
                <w:rFonts w:ascii="Arial" w:eastAsia="Arial" w:hAnsi="Arial" w:cs="Arial"/>
                <w:b/>
                <w:color w:val="00B9E4" w:themeColor="text1"/>
                <w:sz w:val="20"/>
                <w:szCs w:val="20"/>
                <w:lang w:val="pt-BR"/>
              </w:rPr>
              <w:t>lizar</w:t>
            </w:r>
            <w:r w:rsidRPr="0023570E">
              <w:rPr>
                <w:rFonts w:ascii="Arial" w:eastAsia="Arial" w:hAnsi="Arial" w:cs="Arial"/>
                <w:b/>
                <w:color w:val="00B9E4" w:themeColor="text1"/>
                <w:sz w:val="20"/>
                <w:szCs w:val="20"/>
                <w:lang w:val="pt-BR"/>
              </w:rPr>
              <w:t xml:space="preserve"> co</w:t>
            </w:r>
            <w:r w:rsidR="00811BFF" w:rsidRPr="0023570E">
              <w:rPr>
                <w:rFonts w:ascii="Arial" w:eastAsia="Arial" w:hAnsi="Arial" w:cs="Arial"/>
                <w:b/>
                <w:color w:val="00B9E4" w:themeColor="text1"/>
                <w:sz w:val="20"/>
                <w:szCs w:val="20"/>
                <w:lang w:val="pt-BR"/>
              </w:rPr>
              <w:t>m</w:t>
            </w:r>
            <w:r w:rsidRPr="0023570E">
              <w:rPr>
                <w:rFonts w:ascii="Arial" w:eastAsia="Arial" w:hAnsi="Arial" w:cs="Arial"/>
                <w:b/>
                <w:color w:val="00B9E4" w:themeColor="text1"/>
                <w:sz w:val="20"/>
                <w:szCs w:val="20"/>
                <w:lang w:val="pt-BR"/>
              </w:rPr>
              <w:t xml:space="preserve"> integridad</w:t>
            </w:r>
            <w:r w:rsidR="00811BFF" w:rsidRPr="0023570E">
              <w:rPr>
                <w:rFonts w:ascii="Arial" w:eastAsia="Arial" w:hAnsi="Arial" w:cs="Arial"/>
                <w:b/>
                <w:color w:val="00B9E4" w:themeColor="text1"/>
                <w:sz w:val="20"/>
                <w:szCs w:val="20"/>
                <w:lang w:val="pt-BR"/>
              </w:rPr>
              <w:t>e</w:t>
            </w:r>
            <w:r w:rsidR="00BD42B6" w:rsidRPr="0023570E">
              <w:rPr>
                <w:rFonts w:ascii="Arial" w:eastAsia="Arial" w:hAnsi="Arial" w:cs="Arial"/>
                <w:b/>
                <w:color w:val="00B9E4" w:themeColor="text1"/>
                <w:sz w:val="20"/>
                <w:szCs w:val="20"/>
                <w:lang w:val="pt-BR"/>
              </w:rPr>
              <w:t xml:space="preserve"> 3</w:t>
            </w:r>
            <w:r w:rsidR="004170A7" w:rsidRPr="0023570E">
              <w:rPr>
                <w:rFonts w:ascii="Arial" w:eastAsia="Arial" w:hAnsi="Arial" w:cs="Arial"/>
                <w:b/>
                <w:color w:val="00B9E4" w:themeColor="text1"/>
                <w:sz w:val="16"/>
                <w:szCs w:val="16"/>
                <w:lang w:val="pt-BR"/>
              </w:rPr>
              <w:t xml:space="preserve"> –</w:t>
            </w:r>
            <w:r w:rsidR="00700D5B" w:rsidRPr="0023570E">
              <w:rPr>
                <w:rFonts w:ascii="Arial" w:eastAsia="Arial" w:hAnsi="Arial" w:cs="Arial"/>
                <w:b/>
                <w:color w:val="00B9E4" w:themeColor="text1"/>
                <w:sz w:val="16"/>
                <w:szCs w:val="16"/>
                <w:lang w:val="pt-BR"/>
              </w:rPr>
              <w:t xml:space="preserve"> </w:t>
            </w:r>
            <w:r w:rsidRPr="0023570E">
              <w:rPr>
                <w:rFonts w:ascii="Arial" w:eastAsia="Arial" w:hAnsi="Arial" w:cs="Arial"/>
                <w:b/>
                <w:color w:val="00B9E4" w:themeColor="text1"/>
                <w:sz w:val="16"/>
                <w:szCs w:val="16"/>
                <w:lang w:val="pt-BR"/>
              </w:rPr>
              <w:t>requisito revisado</w:t>
            </w:r>
            <w:r w:rsidR="00700D5B" w:rsidRPr="0023570E">
              <w:rPr>
                <w:rFonts w:ascii="Arial" w:eastAsia="Arial" w:hAnsi="Arial" w:cs="Arial"/>
                <w:b/>
                <w:color w:val="00B9E4" w:themeColor="text1"/>
                <w:sz w:val="16"/>
                <w:szCs w:val="16"/>
                <w:lang w:val="pt-BR"/>
              </w:rPr>
              <w:t xml:space="preserve"> (</w:t>
            </w:r>
            <w:r w:rsidRPr="0023570E">
              <w:rPr>
                <w:rFonts w:ascii="Arial" w:eastAsia="Arial" w:hAnsi="Arial" w:cs="Arial"/>
                <w:b/>
                <w:color w:val="00B9E4" w:themeColor="text1"/>
                <w:sz w:val="16"/>
                <w:szCs w:val="16"/>
                <w:lang w:val="pt-BR"/>
              </w:rPr>
              <w:t>atualmente</w:t>
            </w:r>
            <w:r w:rsidR="00700D5B" w:rsidRPr="0023570E">
              <w:rPr>
                <w:rFonts w:ascii="Arial" w:eastAsia="Arial" w:hAnsi="Arial" w:cs="Arial"/>
                <w:b/>
                <w:color w:val="00B9E4" w:themeColor="text1"/>
                <w:sz w:val="16"/>
                <w:szCs w:val="16"/>
                <w:lang w:val="pt-BR"/>
              </w:rPr>
              <w:t xml:space="preserve"> 2.3.1. </w:t>
            </w:r>
            <w:r w:rsidRPr="0023570E">
              <w:rPr>
                <w:rFonts w:ascii="Arial" w:eastAsia="Arial" w:hAnsi="Arial" w:cs="Arial"/>
                <w:b/>
                <w:color w:val="00B9E4" w:themeColor="text1"/>
                <w:sz w:val="16"/>
                <w:szCs w:val="16"/>
                <w:lang w:val="pt-BR"/>
              </w:rPr>
              <w:t>d</w:t>
            </w:r>
            <w:r w:rsidR="00304600" w:rsidRPr="0023570E">
              <w:rPr>
                <w:rFonts w:ascii="Arial" w:eastAsia="Arial" w:hAnsi="Arial" w:cs="Arial"/>
                <w:b/>
                <w:color w:val="00B9E4" w:themeColor="text1"/>
                <w:sz w:val="16"/>
                <w:szCs w:val="16"/>
                <w:lang w:val="pt-BR"/>
              </w:rPr>
              <w:t>o</w:t>
            </w:r>
            <w:r w:rsidR="00700D5B" w:rsidRPr="0023570E">
              <w:rPr>
                <w:rFonts w:ascii="Arial" w:eastAsia="Arial" w:hAnsi="Arial" w:cs="Arial"/>
                <w:b/>
                <w:color w:val="00B9E4" w:themeColor="text1"/>
                <w:sz w:val="16"/>
                <w:szCs w:val="16"/>
                <w:lang w:val="pt-BR"/>
              </w:rPr>
              <w:t xml:space="preserve"> </w:t>
            </w:r>
            <w:r w:rsidRPr="0023570E">
              <w:rPr>
                <w:rFonts w:ascii="Arial" w:eastAsia="Arial" w:hAnsi="Arial" w:cs="Arial"/>
                <w:b/>
                <w:color w:val="00B9E4" w:themeColor="text1"/>
                <w:sz w:val="16"/>
                <w:szCs w:val="16"/>
                <w:lang w:val="pt-BR"/>
              </w:rPr>
              <w:t>Crit</w:t>
            </w:r>
            <w:r w:rsidR="00304600" w:rsidRPr="0023570E">
              <w:rPr>
                <w:rFonts w:ascii="Arial" w:eastAsia="Arial" w:hAnsi="Arial" w:cs="Arial"/>
                <w:b/>
                <w:color w:val="00B9E4" w:themeColor="text1"/>
                <w:sz w:val="16"/>
                <w:szCs w:val="16"/>
                <w:lang w:val="pt-BR"/>
              </w:rPr>
              <w:t>é</w:t>
            </w:r>
            <w:r w:rsidRPr="0023570E">
              <w:rPr>
                <w:rFonts w:ascii="Arial" w:eastAsia="Arial" w:hAnsi="Arial" w:cs="Arial"/>
                <w:b/>
                <w:color w:val="00B9E4" w:themeColor="text1"/>
                <w:sz w:val="16"/>
                <w:szCs w:val="16"/>
                <w:lang w:val="pt-BR"/>
              </w:rPr>
              <w:t>rio para Café</w:t>
            </w:r>
            <w:r w:rsidR="00700D5B" w:rsidRPr="0023570E">
              <w:rPr>
                <w:rFonts w:ascii="Arial" w:eastAsia="Arial" w:hAnsi="Arial" w:cs="Arial"/>
                <w:b/>
                <w:color w:val="00B9E4" w:themeColor="text1"/>
                <w:sz w:val="16"/>
                <w:szCs w:val="16"/>
                <w:lang w:val="pt-BR"/>
              </w:rPr>
              <w:t>)</w:t>
            </w:r>
            <w:r w:rsidR="004170A7" w:rsidRPr="0023570E">
              <w:rPr>
                <w:rFonts w:ascii="Arial" w:eastAsia="Arial" w:hAnsi="Arial" w:cs="Arial"/>
                <w:b/>
                <w:color w:val="00B9E4" w:themeColor="text1"/>
                <w:sz w:val="16"/>
                <w:szCs w:val="16"/>
                <w:lang w:val="pt-BR"/>
              </w:rPr>
              <w:t xml:space="preserve"> </w:t>
            </w:r>
          </w:p>
          <w:p w14:paraId="09F99565" w14:textId="2B5E736B" w:rsidR="00104663" w:rsidRDefault="00304600" w:rsidP="00701FA3">
            <w:pPr>
              <w:tabs>
                <w:tab w:val="left" w:pos="735"/>
              </w:tabs>
              <w:spacing w:line="276" w:lineRule="auto"/>
              <w:jc w:val="both"/>
              <w:rPr>
                <w:rFonts w:ascii="Arial" w:eastAsia="Arial" w:hAnsi="Arial" w:cs="Arial"/>
                <w:bCs/>
                <w:sz w:val="20"/>
                <w:szCs w:val="20"/>
                <w:lang w:val="pt-BR"/>
              </w:rPr>
            </w:pPr>
            <w:r w:rsidRPr="0023570E">
              <w:rPr>
                <w:rFonts w:ascii="Arial" w:eastAsia="Arial" w:hAnsi="Arial" w:cs="Arial"/>
                <w:b/>
                <w:sz w:val="20"/>
                <w:szCs w:val="20"/>
                <w:lang w:val="pt-BR"/>
              </w:rPr>
              <w:t>A proposta</w:t>
            </w:r>
            <w:r w:rsidR="00AF3E0F">
              <w:rPr>
                <w:rFonts w:ascii="Arial" w:eastAsia="Arial" w:hAnsi="Arial" w:cs="Arial"/>
                <w:b/>
                <w:sz w:val="20"/>
                <w:szCs w:val="20"/>
                <w:lang w:val="pt-BR"/>
              </w:rPr>
              <w:t xml:space="preserve"> pretende</w:t>
            </w:r>
            <w:r w:rsidR="004374F2" w:rsidRPr="0023570E">
              <w:rPr>
                <w:rFonts w:ascii="Arial" w:eastAsia="Arial" w:hAnsi="Arial" w:cs="Arial"/>
                <w:b/>
                <w:sz w:val="20"/>
                <w:szCs w:val="20"/>
                <w:lang w:val="pt-BR"/>
              </w:rPr>
              <w:t xml:space="preserve">: </w:t>
            </w:r>
            <w:r w:rsidRPr="0023570E">
              <w:rPr>
                <w:rFonts w:ascii="Arial" w:eastAsia="Arial" w:hAnsi="Arial" w:cs="Arial"/>
                <w:bCs/>
                <w:sz w:val="20"/>
                <w:szCs w:val="20"/>
                <w:lang w:val="pt-BR"/>
              </w:rPr>
              <w:t>Proporcionar clareza para o requisito e apenas permitir os contratos</w:t>
            </w:r>
            <w:r w:rsidR="00AF3E0F">
              <w:rPr>
                <w:rFonts w:ascii="Arial" w:eastAsia="Arial" w:hAnsi="Arial" w:cs="Arial"/>
                <w:bCs/>
                <w:sz w:val="20"/>
                <w:szCs w:val="20"/>
                <w:lang w:val="pt-BR"/>
              </w:rPr>
              <w:t xml:space="preserve"> com preços</w:t>
            </w:r>
            <w:r w:rsidRPr="0023570E">
              <w:rPr>
                <w:rFonts w:ascii="Arial" w:eastAsia="Arial" w:hAnsi="Arial" w:cs="Arial"/>
                <w:bCs/>
                <w:sz w:val="20"/>
                <w:szCs w:val="20"/>
                <w:lang w:val="pt-BR"/>
              </w:rPr>
              <w:t xml:space="preserve"> fixos em situações específicas sob determinadas condições. </w:t>
            </w:r>
          </w:p>
          <w:tbl>
            <w:tblPr>
              <w:tblW w:w="8898" w:type="dxa"/>
              <w:tblLook w:val="04A0" w:firstRow="1" w:lastRow="0" w:firstColumn="1" w:lastColumn="0" w:noHBand="0" w:noVBand="1"/>
            </w:tblPr>
            <w:tblGrid>
              <w:gridCol w:w="872"/>
              <w:gridCol w:w="8026"/>
            </w:tblGrid>
            <w:tr w:rsidR="00104663" w:rsidRPr="00BA122F" w14:paraId="0FEA56AA"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DF7DC" w14:textId="412E7AC6" w:rsidR="00104663" w:rsidRPr="0023570E" w:rsidRDefault="00304600"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b/>
                      <w:sz w:val="20"/>
                      <w:szCs w:val="20"/>
                      <w:lang w:val="pt-BR"/>
                    </w:rPr>
                    <w:t>Aplica-se</w:t>
                  </w:r>
                  <w:r w:rsidR="00902DAA" w:rsidRPr="0023570E">
                    <w:rPr>
                      <w:rFonts w:ascii="Arial" w:eastAsia="Arial" w:hAnsi="Arial" w:cs="Arial"/>
                      <w:b/>
                      <w:sz w:val="20"/>
                      <w:szCs w:val="20"/>
                      <w:lang w:val="pt-BR"/>
                    </w:rPr>
                    <w:t xml:space="preserve"> a:</w:t>
                  </w:r>
                  <w:r w:rsidR="00902DAA" w:rsidRPr="0023570E">
                    <w:rPr>
                      <w:rFonts w:ascii="Arial" w:eastAsia="Arial" w:hAnsi="Arial" w:cs="Arial"/>
                      <w:sz w:val="20"/>
                      <w:szCs w:val="20"/>
                      <w:lang w:val="pt-BR"/>
                    </w:rPr>
                    <w:t xml:space="preserve"> Pagadores </w:t>
                  </w:r>
                  <w:r w:rsidRPr="0023570E">
                    <w:rPr>
                      <w:rFonts w:ascii="Arial" w:eastAsia="Arial" w:hAnsi="Arial" w:cs="Arial"/>
                      <w:sz w:val="20"/>
                      <w:szCs w:val="20"/>
                      <w:lang w:val="pt-BR"/>
                    </w:rPr>
                    <w:t>e</w:t>
                  </w:r>
                  <w:r w:rsidR="00902DAA" w:rsidRPr="0023570E">
                    <w:rPr>
                      <w:rFonts w:ascii="Arial" w:eastAsia="Arial" w:hAnsi="Arial" w:cs="Arial"/>
                      <w:sz w:val="20"/>
                      <w:szCs w:val="20"/>
                      <w:lang w:val="pt-BR"/>
                    </w:rPr>
                    <w:t xml:space="preserve"> tra</w:t>
                  </w:r>
                  <w:r w:rsidRPr="0023570E">
                    <w:rPr>
                      <w:rFonts w:ascii="Arial" w:eastAsia="Arial" w:hAnsi="Arial" w:cs="Arial"/>
                      <w:sz w:val="20"/>
                      <w:szCs w:val="20"/>
                      <w:lang w:val="pt-BR"/>
                    </w:rPr>
                    <w:t>n</w:t>
                  </w:r>
                  <w:r w:rsidR="00902DAA" w:rsidRPr="0023570E">
                    <w:rPr>
                      <w:rFonts w:ascii="Arial" w:eastAsia="Arial" w:hAnsi="Arial" w:cs="Arial"/>
                      <w:sz w:val="20"/>
                      <w:szCs w:val="20"/>
                      <w:lang w:val="pt-BR"/>
                    </w:rPr>
                    <w:t>smis</w:t>
                  </w:r>
                  <w:r w:rsidRPr="0023570E">
                    <w:rPr>
                      <w:rFonts w:ascii="Arial" w:eastAsia="Arial" w:hAnsi="Arial" w:cs="Arial"/>
                      <w:sz w:val="20"/>
                      <w:szCs w:val="20"/>
                      <w:lang w:val="pt-BR"/>
                    </w:rPr>
                    <w:t>s</w:t>
                  </w:r>
                  <w:r w:rsidR="00902DAA" w:rsidRPr="0023570E">
                    <w:rPr>
                      <w:rFonts w:ascii="Arial" w:eastAsia="Arial" w:hAnsi="Arial" w:cs="Arial"/>
                      <w:sz w:val="20"/>
                      <w:szCs w:val="20"/>
                      <w:lang w:val="pt-BR"/>
                    </w:rPr>
                    <w:t>ores Fairtrade</w:t>
                  </w:r>
                </w:p>
              </w:tc>
            </w:tr>
            <w:tr w:rsidR="00906F29" w:rsidRPr="00BA122F" w14:paraId="530382C9" w14:textId="77777777" w:rsidTr="006B02F8">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749FC" w14:textId="6DD054F5" w:rsidR="00906F29" w:rsidRPr="0023570E" w:rsidRDefault="00902DAA"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38DE5" w14:textId="1A89DC1C" w:rsidR="00304600" w:rsidRPr="00AF3E0F" w:rsidRDefault="00304600"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 xml:space="preserve">Você concorda com um contrato com um “preço a ser fixado” com </w:t>
                  </w:r>
                  <w:r w:rsidRPr="00AF3E0F">
                    <w:rPr>
                      <w:rFonts w:ascii="Arial" w:eastAsia="Arial" w:hAnsi="Arial" w:cs="Arial"/>
                      <w:sz w:val="20"/>
                      <w:szCs w:val="20"/>
                      <w:lang w:val="pt-BR"/>
                    </w:rPr>
                    <w:t>o vendedor</w:t>
                  </w:r>
                  <w:r w:rsidR="00906F29" w:rsidRPr="00AF3E0F">
                    <w:rPr>
                      <w:rStyle w:val="FootnoteReference"/>
                      <w:rFonts w:ascii="Arial" w:eastAsia="Arial" w:hAnsi="Arial" w:cs="Arial"/>
                      <w:sz w:val="20"/>
                      <w:szCs w:val="20"/>
                      <w:lang w:val="pt-BR"/>
                    </w:rPr>
                    <w:footnoteReference w:id="8"/>
                  </w:r>
                  <w:r w:rsidR="00906F29" w:rsidRPr="00AF3E0F">
                    <w:rPr>
                      <w:rFonts w:ascii="Arial" w:eastAsia="Arial" w:hAnsi="Arial" w:cs="Arial"/>
                      <w:sz w:val="20"/>
                      <w:szCs w:val="20"/>
                      <w:lang w:val="pt-BR"/>
                    </w:rPr>
                    <w:t xml:space="preserve">. </w:t>
                  </w:r>
                  <w:r w:rsidRPr="00AF3E0F">
                    <w:rPr>
                      <w:rFonts w:ascii="Arial" w:eastAsia="Arial" w:hAnsi="Arial" w:cs="Arial"/>
                      <w:sz w:val="20"/>
                      <w:szCs w:val="20"/>
                      <w:lang w:val="pt-BR"/>
                    </w:rPr>
                    <w:t xml:space="preserve">A fixação do </w:t>
                  </w:r>
                  <w:r w:rsidR="00642FF1" w:rsidRPr="00AF3E0F">
                    <w:rPr>
                      <w:rFonts w:ascii="Arial" w:eastAsia="Arial" w:hAnsi="Arial" w:cs="Arial"/>
                      <w:sz w:val="20"/>
                      <w:szCs w:val="20"/>
                      <w:lang w:val="pt-BR"/>
                    </w:rPr>
                    <w:t>preço</w:t>
                  </w:r>
                  <w:r w:rsidRPr="00AF3E0F">
                    <w:rPr>
                      <w:rFonts w:ascii="Arial" w:eastAsia="Arial" w:hAnsi="Arial" w:cs="Arial"/>
                      <w:sz w:val="20"/>
                      <w:szCs w:val="20"/>
                      <w:lang w:val="pt-BR"/>
                    </w:rPr>
                    <w:t xml:space="preserve"> deve </w:t>
                  </w:r>
                  <w:r w:rsidR="00642FF1" w:rsidRPr="00AF3E0F">
                    <w:rPr>
                      <w:rFonts w:ascii="Arial" w:eastAsia="Arial" w:hAnsi="Arial" w:cs="Arial"/>
                      <w:sz w:val="20"/>
                      <w:szCs w:val="20"/>
                      <w:lang w:val="pt-BR"/>
                    </w:rPr>
                    <w:t>ocorrer quando o vendedor assim o exigir.</w:t>
                  </w:r>
                </w:p>
                <w:p w14:paraId="35CDE461" w14:textId="5081256A" w:rsidR="00642FF1" w:rsidRPr="0023570E" w:rsidRDefault="00642FF1" w:rsidP="00BA122F">
                  <w:pPr>
                    <w:keepNext/>
                    <w:keepLines/>
                    <w:framePr w:hSpace="141" w:wrap="around" w:vAnchor="text" w:hAnchor="text" w:x="108" w:y="1"/>
                    <w:spacing w:after="0" w:line="276" w:lineRule="auto"/>
                    <w:suppressOverlap/>
                    <w:jc w:val="both"/>
                    <w:rPr>
                      <w:rFonts w:ascii="Arial" w:eastAsia="Arial" w:hAnsi="Arial" w:cs="Arial"/>
                      <w:sz w:val="20"/>
                      <w:szCs w:val="20"/>
                      <w:lang w:val="pt-BR"/>
                    </w:rPr>
                  </w:pPr>
                  <w:r w:rsidRPr="00AF3E0F">
                    <w:rPr>
                      <w:rFonts w:ascii="Arial" w:eastAsia="Arial" w:hAnsi="Arial" w:cs="Arial"/>
                      <w:sz w:val="20"/>
                      <w:szCs w:val="20"/>
                      <w:lang w:val="pt-BR"/>
                    </w:rPr>
                    <w:t>Um contrato com preço fixo pode ser estabelecido unicamente nos seguintes casos:</w:t>
                  </w:r>
                </w:p>
                <w:p w14:paraId="61829CFE" w14:textId="17DE6AC3" w:rsidR="00642FF1" w:rsidRPr="0023570E" w:rsidRDefault="00906F29" w:rsidP="00BA122F">
                  <w:pPr>
                    <w:keepNext/>
                    <w:keepLines/>
                    <w:framePr w:hSpace="141" w:wrap="around" w:vAnchor="text" w:hAnchor="text" w:x="108" w:y="1"/>
                    <w:spacing w:after="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 xml:space="preserve">a) </w:t>
                  </w:r>
                  <w:r w:rsidR="00642FF1" w:rsidRPr="0023570E">
                    <w:rPr>
                      <w:rFonts w:ascii="Arial" w:eastAsia="Arial" w:hAnsi="Arial" w:cs="Arial"/>
                      <w:sz w:val="20"/>
                      <w:szCs w:val="20"/>
                      <w:lang w:val="pt-BR"/>
                    </w:rPr>
                    <w:t>sistemas de licitação que p</w:t>
                  </w:r>
                  <w:r w:rsidR="00AF3E0F">
                    <w:rPr>
                      <w:rFonts w:ascii="Arial" w:eastAsia="Arial" w:hAnsi="Arial" w:cs="Arial"/>
                      <w:sz w:val="20"/>
                      <w:szCs w:val="20"/>
                      <w:lang w:val="pt-BR"/>
                    </w:rPr>
                    <w:t>ossam</w:t>
                  </w:r>
                  <w:r w:rsidR="00642FF1" w:rsidRPr="0023570E">
                    <w:rPr>
                      <w:rFonts w:ascii="Arial" w:eastAsia="Arial" w:hAnsi="Arial" w:cs="Arial"/>
                      <w:sz w:val="20"/>
                      <w:szCs w:val="20"/>
                      <w:lang w:val="pt-BR"/>
                    </w:rPr>
                    <w:t xml:space="preserve"> invalidar um contrato </w:t>
                  </w:r>
                  <w:r w:rsidR="00642FF1" w:rsidRPr="00AF3E0F">
                    <w:rPr>
                      <w:rFonts w:ascii="Arial" w:eastAsia="Arial" w:hAnsi="Arial" w:cs="Arial"/>
                      <w:sz w:val="20"/>
                      <w:szCs w:val="20"/>
                      <w:lang w:val="pt-BR"/>
                    </w:rPr>
                    <w:t>de preço a ser fixado, ou</w:t>
                  </w:r>
                </w:p>
                <w:p w14:paraId="1B257362" w14:textId="7A9A0A99" w:rsidR="00642FF1" w:rsidRPr="0023570E" w:rsidRDefault="00906F29" w:rsidP="00BA122F">
                  <w:pPr>
                    <w:keepNext/>
                    <w:keepLines/>
                    <w:framePr w:hSpace="141" w:wrap="around" w:vAnchor="text" w:hAnchor="text" w:x="108" w:y="1"/>
                    <w:spacing w:after="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 xml:space="preserve">b) </w:t>
                  </w:r>
                  <w:r w:rsidR="00642FF1" w:rsidRPr="0023570E">
                    <w:rPr>
                      <w:rFonts w:ascii="Arial" w:eastAsia="Arial" w:hAnsi="Arial" w:cs="Arial"/>
                      <w:sz w:val="20"/>
                      <w:szCs w:val="20"/>
                      <w:lang w:val="pt-BR"/>
                    </w:rPr>
                    <w:t>o vendedor tem o café em estoque no momento de estabelecer o contrato, ou</w:t>
                  </w:r>
                </w:p>
                <w:p w14:paraId="7B003BD0" w14:textId="3719D02B" w:rsidR="00906F29" w:rsidRPr="0023570E" w:rsidRDefault="00906F29" w:rsidP="00BA122F">
                  <w:pPr>
                    <w:keepNext/>
                    <w:keepLines/>
                    <w:framePr w:hSpace="141" w:wrap="around" w:vAnchor="text" w:hAnchor="text" w:x="108" w:y="1"/>
                    <w:spacing w:after="120" w:line="276" w:lineRule="auto"/>
                    <w:suppressOverlap/>
                    <w:jc w:val="both"/>
                    <w:rPr>
                      <w:rFonts w:ascii="Arial" w:eastAsia="Arial" w:hAnsi="Arial" w:cs="Arial"/>
                      <w:strike/>
                      <w:sz w:val="20"/>
                      <w:szCs w:val="20"/>
                      <w:lang w:val="pt-BR"/>
                    </w:rPr>
                  </w:pPr>
                  <w:r w:rsidRPr="0023570E">
                    <w:rPr>
                      <w:rFonts w:ascii="Arial" w:eastAsia="Arial" w:hAnsi="Arial" w:cs="Arial"/>
                      <w:sz w:val="20"/>
                      <w:szCs w:val="20"/>
                      <w:lang w:val="pt-BR"/>
                    </w:rPr>
                    <w:t xml:space="preserve">c) </w:t>
                  </w:r>
                  <w:r w:rsidR="00642FF1" w:rsidRPr="0023570E">
                    <w:rPr>
                      <w:rFonts w:ascii="Arial" w:eastAsia="Arial" w:hAnsi="Arial" w:cs="Arial"/>
                      <w:sz w:val="20"/>
                      <w:szCs w:val="20"/>
                      <w:lang w:val="pt-BR"/>
                    </w:rPr>
                    <w:t>o vendedor e o comprador concordam que é benéfico para ambos ter um contrato com preço fixo e concordam conjuntamente uma estratégia de gestão de riscos. O acordo mútuo e os detalhes da estratégia de gestão de riscos devem ser confirmados por escrito; como mínimo, conter uma estrutura de gastos compartilhados, soluções baseadas nos resultados da colheita e uma cláusula relacionada com as responsabilidades da organização de produtores e o comprador.</w:t>
                  </w:r>
                </w:p>
              </w:tc>
            </w:tr>
            <w:tr w:rsidR="00906F29" w:rsidRPr="0023570E" w14:paraId="54968A6F" w14:textId="77777777" w:rsidTr="006B02F8">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D4C55" w14:textId="2C2276A6" w:rsidR="00906F29" w:rsidRPr="0023570E" w:rsidRDefault="00902DAA"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w:t>
                  </w:r>
                  <w:r w:rsidR="00304600"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906F29"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2647A0" w14:textId="77777777" w:rsidR="00906F29" w:rsidRPr="0023570E" w:rsidRDefault="00906F29"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r w:rsidR="00906F29" w:rsidRPr="00BA122F" w14:paraId="595F61C4"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499ED7" w14:textId="45D33549" w:rsidR="00FB7DEA" w:rsidRPr="0023570E" w:rsidRDefault="00825E3E"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6B02F8">
                    <w:rPr>
                      <w:rFonts w:ascii="Arial" w:eastAsia="Arial" w:hAnsi="Arial" w:cs="Arial"/>
                      <w:b/>
                      <w:sz w:val="16"/>
                      <w:szCs w:val="16"/>
                      <w:lang w:val="pt-BR"/>
                    </w:rPr>
                    <w:t>Orientação</w:t>
                  </w:r>
                  <w:r w:rsidR="00906F29" w:rsidRPr="0023570E">
                    <w:rPr>
                      <w:rFonts w:ascii="Arial" w:eastAsia="Arial" w:hAnsi="Arial" w:cs="Arial"/>
                      <w:sz w:val="16"/>
                      <w:szCs w:val="16"/>
                      <w:lang w:val="pt-BR"/>
                    </w:rPr>
                    <w:t xml:space="preserve">: </w:t>
                  </w:r>
                  <w:r w:rsidR="00396D4F" w:rsidRPr="0023570E">
                    <w:rPr>
                      <w:rFonts w:ascii="Arial" w:eastAsia="Arial" w:hAnsi="Arial" w:cs="Arial"/>
                      <w:sz w:val="16"/>
                      <w:szCs w:val="16"/>
                      <w:lang w:val="pt-BR"/>
                    </w:rPr>
                    <w:t>Não</w:t>
                  </w:r>
                  <w:r w:rsidR="00642FF1" w:rsidRPr="0023570E">
                    <w:rPr>
                      <w:rFonts w:ascii="Arial" w:eastAsia="Arial" w:hAnsi="Arial" w:cs="Arial"/>
                      <w:sz w:val="16"/>
                      <w:szCs w:val="16"/>
                      <w:lang w:val="pt-BR"/>
                    </w:rPr>
                    <w:t xml:space="preserve"> </w:t>
                  </w:r>
                  <w:r w:rsidR="00396D4F" w:rsidRPr="0023570E">
                    <w:rPr>
                      <w:rFonts w:ascii="Arial" w:eastAsia="Arial" w:hAnsi="Arial" w:cs="Arial"/>
                      <w:sz w:val="16"/>
                      <w:szCs w:val="16"/>
                      <w:lang w:val="pt-BR"/>
                    </w:rPr>
                    <w:t>são</w:t>
                  </w:r>
                  <w:r w:rsidR="00642FF1" w:rsidRPr="0023570E">
                    <w:rPr>
                      <w:rFonts w:ascii="Arial" w:eastAsia="Arial" w:hAnsi="Arial" w:cs="Arial"/>
                      <w:sz w:val="16"/>
                      <w:szCs w:val="16"/>
                      <w:lang w:val="pt-BR"/>
                    </w:rPr>
                    <w:t xml:space="preserve"> impostos </w:t>
                  </w:r>
                  <w:r w:rsidR="00396D4F" w:rsidRPr="0023570E">
                    <w:rPr>
                      <w:rFonts w:ascii="Arial" w:eastAsia="Arial" w:hAnsi="Arial" w:cs="Arial"/>
                      <w:sz w:val="16"/>
                      <w:szCs w:val="16"/>
                      <w:lang w:val="pt-BR"/>
                    </w:rPr>
                    <w:t>a</w:t>
                  </w:r>
                  <w:r w:rsidR="00642FF1" w:rsidRPr="0023570E">
                    <w:rPr>
                      <w:rFonts w:ascii="Arial" w:eastAsia="Arial" w:hAnsi="Arial" w:cs="Arial"/>
                      <w:sz w:val="16"/>
                      <w:szCs w:val="16"/>
                      <w:lang w:val="pt-BR"/>
                    </w:rPr>
                    <w:t xml:space="preserve">o vendedor as condições ou calendários de fixação de </w:t>
                  </w:r>
                  <w:r w:rsidR="00396D4F" w:rsidRPr="0023570E">
                    <w:rPr>
                      <w:rFonts w:ascii="Arial" w:eastAsia="Arial" w:hAnsi="Arial" w:cs="Arial"/>
                      <w:sz w:val="16"/>
                      <w:szCs w:val="16"/>
                      <w:lang w:val="pt-BR"/>
                    </w:rPr>
                    <w:t>preços</w:t>
                  </w:r>
                  <w:r w:rsidR="00642FF1" w:rsidRPr="0023570E">
                    <w:rPr>
                      <w:rFonts w:ascii="Arial" w:eastAsia="Arial" w:hAnsi="Arial" w:cs="Arial"/>
                      <w:sz w:val="16"/>
                      <w:szCs w:val="16"/>
                      <w:lang w:val="pt-BR"/>
                    </w:rPr>
                    <w:t xml:space="preserve"> para os contratos Fairtrade. Os produtores </w:t>
                  </w:r>
                  <w:r w:rsidR="00396D4F" w:rsidRPr="0023570E">
                    <w:rPr>
                      <w:rFonts w:ascii="Arial" w:eastAsia="Arial" w:hAnsi="Arial" w:cs="Arial"/>
                      <w:sz w:val="16"/>
                      <w:szCs w:val="16"/>
                      <w:lang w:val="pt-BR"/>
                    </w:rPr>
                    <w:t>são</w:t>
                  </w:r>
                  <w:r w:rsidR="00642FF1" w:rsidRPr="0023570E">
                    <w:rPr>
                      <w:rFonts w:ascii="Arial" w:eastAsia="Arial" w:hAnsi="Arial" w:cs="Arial"/>
                      <w:sz w:val="16"/>
                      <w:szCs w:val="16"/>
                      <w:lang w:val="pt-BR"/>
                    </w:rPr>
                    <w:t xml:space="preserve"> incentivados, </w:t>
                  </w:r>
                  <w:r w:rsidR="00396D4F" w:rsidRPr="0023570E">
                    <w:rPr>
                      <w:rFonts w:ascii="Arial" w:eastAsia="Arial" w:hAnsi="Arial" w:cs="Arial"/>
                      <w:sz w:val="16"/>
                      <w:szCs w:val="16"/>
                      <w:lang w:val="pt-BR"/>
                    </w:rPr>
                    <w:t xml:space="preserve">para </w:t>
                  </w:r>
                  <w:r w:rsidR="00642FF1" w:rsidRPr="0023570E">
                    <w:rPr>
                      <w:rFonts w:ascii="Arial" w:eastAsia="Arial" w:hAnsi="Arial" w:cs="Arial"/>
                      <w:sz w:val="16"/>
                      <w:szCs w:val="16"/>
                      <w:lang w:val="pt-BR"/>
                    </w:rPr>
                    <w:t xml:space="preserve">uma melhor prática, a estabelecer os contratos quando o café </w:t>
                  </w:r>
                  <w:r w:rsidR="00396D4F" w:rsidRPr="0023570E">
                    <w:rPr>
                      <w:rFonts w:ascii="Arial" w:eastAsia="Arial" w:hAnsi="Arial" w:cs="Arial"/>
                      <w:sz w:val="16"/>
                      <w:szCs w:val="16"/>
                      <w:lang w:val="pt-BR"/>
                    </w:rPr>
                    <w:t xml:space="preserve">chega </w:t>
                  </w:r>
                  <w:r w:rsidR="00642FF1" w:rsidRPr="0023570E">
                    <w:rPr>
                      <w:rFonts w:ascii="Arial" w:eastAsia="Arial" w:hAnsi="Arial" w:cs="Arial"/>
                      <w:sz w:val="16"/>
                      <w:szCs w:val="16"/>
                      <w:lang w:val="pt-BR"/>
                    </w:rPr>
                    <w:t xml:space="preserve">ao armazém. Os comerciantes são motivados, </w:t>
                  </w:r>
                  <w:r w:rsidR="00396D4F" w:rsidRPr="0023570E">
                    <w:rPr>
                      <w:rFonts w:ascii="Arial" w:eastAsia="Arial" w:hAnsi="Arial" w:cs="Arial"/>
                      <w:sz w:val="16"/>
                      <w:szCs w:val="16"/>
                      <w:lang w:val="pt-BR"/>
                    </w:rPr>
                    <w:t xml:space="preserve">para </w:t>
                  </w:r>
                  <w:r w:rsidR="00642FF1" w:rsidRPr="0023570E">
                    <w:rPr>
                      <w:rFonts w:ascii="Arial" w:eastAsia="Arial" w:hAnsi="Arial" w:cs="Arial"/>
                      <w:sz w:val="16"/>
                      <w:szCs w:val="16"/>
                      <w:lang w:val="pt-BR"/>
                    </w:rPr>
                    <w:t xml:space="preserve">uma boa prática, a não permitir a fixação de </w:t>
                  </w:r>
                  <w:r w:rsidR="00396D4F" w:rsidRPr="0023570E">
                    <w:rPr>
                      <w:rFonts w:ascii="Arial" w:eastAsia="Arial" w:hAnsi="Arial" w:cs="Arial"/>
                      <w:sz w:val="16"/>
                      <w:szCs w:val="16"/>
                      <w:lang w:val="pt-BR"/>
                    </w:rPr>
                    <w:t>preços</w:t>
                  </w:r>
                  <w:r w:rsidR="00642FF1" w:rsidRPr="0023570E">
                    <w:rPr>
                      <w:rFonts w:ascii="Arial" w:eastAsia="Arial" w:hAnsi="Arial" w:cs="Arial"/>
                      <w:sz w:val="16"/>
                      <w:szCs w:val="16"/>
                      <w:lang w:val="pt-BR"/>
                    </w:rPr>
                    <w:t xml:space="preserve"> por parte dos torrefadores antes de que o produtor os fixe.</w:t>
                  </w:r>
                </w:p>
              </w:tc>
            </w:tr>
          </w:tbl>
          <w:p w14:paraId="4790D002" w14:textId="37B6B40F" w:rsidR="00396D4F" w:rsidRPr="0023570E" w:rsidRDefault="00825E3E" w:rsidP="00D822BC">
            <w:pPr>
              <w:tabs>
                <w:tab w:val="left" w:pos="735"/>
              </w:tabs>
              <w:spacing w:before="24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Implicações</w:t>
            </w:r>
            <w:r w:rsidR="00906F29" w:rsidRPr="0023570E">
              <w:rPr>
                <w:rFonts w:ascii="Arial" w:eastAsia="Arial" w:hAnsi="Arial" w:cs="Arial"/>
                <w:b/>
                <w:sz w:val="20"/>
                <w:szCs w:val="20"/>
                <w:lang w:val="pt-BR"/>
              </w:rPr>
              <w:t>:</w:t>
            </w:r>
            <w:r w:rsidR="007D0B05" w:rsidRPr="0023570E">
              <w:rPr>
                <w:rFonts w:ascii="Arial" w:eastAsia="Arial" w:hAnsi="Arial" w:cs="Arial"/>
                <w:b/>
                <w:sz w:val="20"/>
                <w:szCs w:val="20"/>
                <w:lang w:val="pt-BR"/>
              </w:rPr>
              <w:t xml:space="preserve"> </w:t>
            </w:r>
            <w:r w:rsidR="00396D4F" w:rsidRPr="0023570E">
              <w:rPr>
                <w:rFonts w:ascii="Arial" w:eastAsia="Arial" w:hAnsi="Arial" w:cs="Arial"/>
                <w:bCs/>
                <w:sz w:val="20"/>
                <w:szCs w:val="20"/>
                <w:lang w:val="pt-BR"/>
              </w:rPr>
              <w:t>A possibilidade de acordar um contrato com preço fixo apenas é viável nas três situações mencionadas, portanto, os contratos com “preço a ser fixado” serão mantidos como a forma mais simples e preferida pelas organizações de produtores para gerenciar os riscos.</w:t>
            </w:r>
          </w:p>
          <w:p w14:paraId="7F2A7F2C" w14:textId="273B3464" w:rsidR="00AA05B8" w:rsidRPr="0023570E" w:rsidRDefault="00AA05B8" w:rsidP="00A62AE4">
            <w:pPr>
              <w:tabs>
                <w:tab w:val="left" w:pos="735"/>
              </w:tabs>
              <w:spacing w:line="240" w:lineRule="auto"/>
              <w:jc w:val="both"/>
              <w:rPr>
                <w:rFonts w:ascii="Arial" w:eastAsia="Arial" w:hAnsi="Arial" w:cs="Arial"/>
                <w:b/>
                <w:sz w:val="20"/>
                <w:szCs w:val="20"/>
                <w:lang w:val="pt-BR"/>
              </w:rPr>
            </w:pPr>
            <w:r w:rsidRPr="0023570E">
              <w:rPr>
                <w:rFonts w:ascii="Arial" w:eastAsia="Arial" w:hAnsi="Arial" w:cs="Arial"/>
                <w:b/>
                <w:sz w:val="20"/>
                <w:szCs w:val="20"/>
                <w:lang w:val="pt-BR"/>
              </w:rPr>
              <w:t>P</w:t>
            </w:r>
            <w:r w:rsidR="00396D4F" w:rsidRPr="0023570E">
              <w:rPr>
                <w:rFonts w:ascii="Arial" w:eastAsia="Arial" w:hAnsi="Arial" w:cs="Arial"/>
                <w:b/>
                <w:sz w:val="20"/>
                <w:szCs w:val="20"/>
                <w:lang w:val="pt-BR"/>
              </w:rPr>
              <w:t>er</w:t>
            </w:r>
            <w:r w:rsidR="00D822BC">
              <w:rPr>
                <w:rFonts w:ascii="Arial" w:eastAsia="Arial" w:hAnsi="Arial" w:cs="Arial"/>
                <w:b/>
                <w:sz w:val="20"/>
                <w:szCs w:val="20"/>
                <w:lang w:val="pt-BR"/>
              </w:rPr>
              <w:t>gunta 17</w:t>
            </w:r>
            <w:r w:rsidRPr="0023570E">
              <w:rPr>
                <w:rFonts w:ascii="Arial" w:eastAsia="Arial" w:hAnsi="Arial" w:cs="Arial"/>
                <w:b/>
                <w:sz w:val="20"/>
                <w:szCs w:val="20"/>
                <w:lang w:val="pt-BR"/>
              </w:rPr>
              <w:t xml:space="preserve">. </w:t>
            </w:r>
            <w:r w:rsidR="00396D4F" w:rsidRPr="0023570E">
              <w:rPr>
                <w:rFonts w:ascii="Arial" w:eastAsia="Arial" w:hAnsi="Arial" w:cs="Arial"/>
                <w:b/>
                <w:sz w:val="20"/>
                <w:szCs w:val="20"/>
                <w:lang w:val="pt-BR"/>
              </w:rPr>
              <w:t>Você concorda com as alterações aplicadas neste</w:t>
            </w:r>
            <w:r w:rsidRPr="0023570E">
              <w:rPr>
                <w:rFonts w:ascii="Arial" w:eastAsia="Arial" w:hAnsi="Arial" w:cs="Arial"/>
                <w:b/>
                <w:sz w:val="20"/>
                <w:szCs w:val="20"/>
                <w:lang w:val="pt-BR"/>
              </w:rPr>
              <w:t xml:space="preserve"> requisito?</w:t>
            </w:r>
          </w:p>
          <w:p w14:paraId="7F4634E1" w14:textId="77777777" w:rsidR="00396D4F" w:rsidRPr="0023570E" w:rsidRDefault="00396D4F" w:rsidP="00396D4F">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43679113" w14:textId="77777777" w:rsidR="00396D4F" w:rsidRPr="0023570E" w:rsidRDefault="00396D4F" w:rsidP="00396D4F">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7735711F" w14:textId="77777777" w:rsidR="00396D4F" w:rsidRPr="0023570E" w:rsidRDefault="00396D4F" w:rsidP="00396D4F">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7E943369" w14:textId="5841AFB1" w:rsidR="00906F29" w:rsidRPr="0023570E" w:rsidRDefault="00396D4F" w:rsidP="00396D4F">
            <w:pPr>
              <w:tabs>
                <w:tab w:val="left" w:pos="735"/>
              </w:tabs>
              <w:spacing w:line="240"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1230569A" w14:textId="77777777" w:rsidR="00906F29" w:rsidRPr="0023570E" w:rsidRDefault="00906F29" w:rsidP="00906F29">
      <w:pPr>
        <w:spacing w:after="0" w:line="276" w:lineRule="auto"/>
        <w:jc w:val="both"/>
        <w:rPr>
          <w:rFonts w:ascii="Arial" w:eastAsia="Arial" w:hAnsi="Arial" w:cs="Arial"/>
          <w:sz w:val="20"/>
          <w:szCs w:val="20"/>
          <w:lang w:val="pt-BR"/>
        </w:rPr>
      </w:pPr>
    </w:p>
    <w:tbl>
      <w:tblPr>
        <w:tblW w:w="0" w:type="auto"/>
        <w:tblInd w:w="108" w:type="dxa"/>
        <w:tblCellMar>
          <w:left w:w="10" w:type="dxa"/>
          <w:right w:w="10" w:type="dxa"/>
        </w:tblCellMar>
        <w:tblLook w:val="0000" w:firstRow="0" w:lastRow="0" w:firstColumn="0" w:lastColumn="0" w:noHBand="0" w:noVBand="0"/>
      </w:tblPr>
      <w:tblGrid>
        <w:gridCol w:w="9124"/>
      </w:tblGrid>
      <w:tr w:rsidR="00906F29" w:rsidRPr="00BA122F" w14:paraId="70048360"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A14FA" w14:textId="67626832" w:rsidR="00BD42B6" w:rsidRPr="0023570E" w:rsidRDefault="00A62AE4" w:rsidP="00BD42B6">
            <w:pPr>
              <w:keepNext/>
              <w:keepLines/>
              <w:spacing w:before="120" w:after="120" w:line="276" w:lineRule="auto"/>
              <w:jc w:val="both"/>
              <w:rPr>
                <w:rFonts w:ascii="Arial" w:eastAsia="Arial" w:hAnsi="Arial" w:cs="Arial"/>
                <w:b/>
                <w:color w:val="00B9E4" w:themeColor="text1"/>
                <w:sz w:val="16"/>
                <w:szCs w:val="16"/>
                <w:lang w:val="pt-BR"/>
              </w:rPr>
            </w:pPr>
            <w:r w:rsidRPr="0023570E">
              <w:rPr>
                <w:rFonts w:ascii="Arial" w:eastAsia="Arial" w:hAnsi="Arial" w:cs="Arial"/>
                <w:b/>
                <w:color w:val="00B9E4" w:themeColor="text1"/>
                <w:sz w:val="20"/>
                <w:szCs w:val="20"/>
                <w:lang w:val="pt-BR"/>
              </w:rPr>
              <w:t>Comercia</w:t>
            </w:r>
            <w:r w:rsidR="00E37B73" w:rsidRPr="0023570E">
              <w:rPr>
                <w:rFonts w:ascii="Arial" w:eastAsia="Arial" w:hAnsi="Arial" w:cs="Arial"/>
                <w:b/>
                <w:color w:val="00B9E4" w:themeColor="text1"/>
                <w:sz w:val="20"/>
                <w:szCs w:val="20"/>
                <w:lang w:val="pt-BR"/>
              </w:rPr>
              <w:t>lizar</w:t>
            </w:r>
            <w:r w:rsidRPr="0023570E">
              <w:rPr>
                <w:rFonts w:ascii="Arial" w:eastAsia="Arial" w:hAnsi="Arial" w:cs="Arial"/>
                <w:b/>
                <w:color w:val="00B9E4" w:themeColor="text1"/>
                <w:sz w:val="20"/>
                <w:szCs w:val="20"/>
                <w:lang w:val="pt-BR"/>
              </w:rPr>
              <w:t xml:space="preserve"> co</w:t>
            </w:r>
            <w:r w:rsidR="00E37B73" w:rsidRPr="0023570E">
              <w:rPr>
                <w:rFonts w:ascii="Arial" w:eastAsia="Arial" w:hAnsi="Arial" w:cs="Arial"/>
                <w:b/>
                <w:color w:val="00B9E4" w:themeColor="text1"/>
                <w:sz w:val="20"/>
                <w:szCs w:val="20"/>
                <w:lang w:val="pt-BR"/>
              </w:rPr>
              <w:t>m</w:t>
            </w:r>
            <w:r w:rsidRPr="0023570E">
              <w:rPr>
                <w:rFonts w:ascii="Arial" w:eastAsia="Arial" w:hAnsi="Arial" w:cs="Arial"/>
                <w:b/>
                <w:color w:val="00B9E4" w:themeColor="text1"/>
                <w:sz w:val="20"/>
                <w:szCs w:val="20"/>
                <w:lang w:val="pt-BR"/>
              </w:rPr>
              <w:t xml:space="preserve"> integridad</w:t>
            </w:r>
            <w:r w:rsidR="00E37B73" w:rsidRPr="0023570E">
              <w:rPr>
                <w:rFonts w:ascii="Arial" w:eastAsia="Arial" w:hAnsi="Arial" w:cs="Arial"/>
                <w:b/>
                <w:color w:val="00B9E4" w:themeColor="text1"/>
                <w:sz w:val="20"/>
                <w:szCs w:val="20"/>
                <w:lang w:val="pt-BR"/>
              </w:rPr>
              <w:t>e</w:t>
            </w:r>
            <w:r w:rsidR="00BD42B6" w:rsidRPr="0023570E">
              <w:rPr>
                <w:rFonts w:ascii="Arial" w:eastAsia="Arial" w:hAnsi="Arial" w:cs="Arial"/>
                <w:b/>
                <w:color w:val="00B9E4" w:themeColor="text1"/>
                <w:sz w:val="20"/>
                <w:szCs w:val="20"/>
                <w:lang w:val="pt-BR"/>
              </w:rPr>
              <w:t xml:space="preserve"> 4</w:t>
            </w:r>
          </w:p>
          <w:p w14:paraId="36DF11FA" w14:textId="5688F2F8" w:rsidR="004374F2" w:rsidRPr="0023570E" w:rsidRDefault="00E37B73" w:rsidP="00BD42B6">
            <w:pPr>
              <w:tabs>
                <w:tab w:val="left" w:pos="735"/>
              </w:tabs>
              <w:spacing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0C1056">
              <w:rPr>
                <w:rFonts w:ascii="Arial" w:eastAsia="Arial" w:hAnsi="Arial" w:cs="Arial"/>
                <w:b/>
                <w:sz w:val="20"/>
                <w:szCs w:val="20"/>
                <w:lang w:val="pt-BR"/>
              </w:rPr>
              <w:t xml:space="preserve"> pretende</w:t>
            </w:r>
            <w:r w:rsidR="004374F2" w:rsidRPr="0023570E">
              <w:rPr>
                <w:rFonts w:ascii="Arial" w:eastAsia="Arial" w:hAnsi="Arial" w:cs="Arial"/>
                <w:b/>
                <w:sz w:val="20"/>
                <w:szCs w:val="20"/>
                <w:lang w:val="pt-BR"/>
              </w:rPr>
              <w:t xml:space="preserve">: </w:t>
            </w:r>
            <w:r w:rsidR="00A62AE4" w:rsidRPr="0023570E">
              <w:rPr>
                <w:rFonts w:ascii="Arial" w:eastAsia="Arial" w:hAnsi="Arial" w:cs="Arial"/>
                <w:sz w:val="20"/>
                <w:szCs w:val="20"/>
                <w:lang w:val="pt-BR"/>
              </w:rPr>
              <w:t>Evitar que</w:t>
            </w:r>
            <w:r w:rsidRPr="0023570E">
              <w:rPr>
                <w:rFonts w:ascii="Arial" w:eastAsia="Arial" w:hAnsi="Arial" w:cs="Arial"/>
                <w:sz w:val="20"/>
                <w:szCs w:val="20"/>
                <w:lang w:val="pt-BR"/>
              </w:rPr>
              <w:t xml:space="preserve"> as organizações de produtores assumam gastos de cobertura impostos de maneira abusiva pelas estratégias de gestão de preços que deveriam ser compartilhadas com seus compradores.</w:t>
            </w:r>
            <w:r w:rsidR="004374F2" w:rsidRPr="0023570E">
              <w:rPr>
                <w:rFonts w:ascii="Arial" w:eastAsia="Arial" w:hAnsi="Arial" w:cs="Arial"/>
                <w:sz w:val="20"/>
                <w:szCs w:val="20"/>
                <w:lang w:val="pt-BR"/>
              </w:rPr>
              <w:t xml:space="preserve"> </w:t>
            </w:r>
          </w:p>
          <w:tbl>
            <w:tblPr>
              <w:tblW w:w="8898" w:type="dxa"/>
              <w:tblLook w:val="04A0" w:firstRow="1" w:lastRow="0" w:firstColumn="1" w:lastColumn="0" w:noHBand="0" w:noVBand="1"/>
            </w:tblPr>
            <w:tblGrid>
              <w:gridCol w:w="872"/>
              <w:gridCol w:w="8026"/>
            </w:tblGrid>
            <w:tr w:rsidR="00104663" w:rsidRPr="00BA122F" w14:paraId="61DE8111"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0670F" w14:textId="1205228B" w:rsidR="00104663" w:rsidRPr="0023570E" w:rsidRDefault="00E37B73" w:rsidP="00BD42B6">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Aplica-se</w:t>
                  </w:r>
                  <w:r w:rsidR="00A62AE4" w:rsidRPr="0023570E">
                    <w:rPr>
                      <w:rFonts w:ascii="Arial" w:eastAsia="Arial" w:hAnsi="Arial" w:cs="Arial"/>
                      <w:b/>
                      <w:sz w:val="20"/>
                      <w:szCs w:val="20"/>
                      <w:lang w:val="pt-BR"/>
                    </w:rPr>
                    <w:t xml:space="preserve"> a</w:t>
                  </w:r>
                  <w:r w:rsidR="00104663" w:rsidRPr="0023570E">
                    <w:rPr>
                      <w:rFonts w:ascii="Arial" w:eastAsia="Arial" w:hAnsi="Arial" w:cs="Arial"/>
                      <w:b/>
                      <w:sz w:val="20"/>
                      <w:szCs w:val="20"/>
                      <w:lang w:val="pt-BR"/>
                    </w:rPr>
                    <w:t>:</w:t>
                  </w:r>
                  <w:r w:rsidR="00104663" w:rsidRPr="0023570E">
                    <w:rPr>
                      <w:rFonts w:ascii="Arial" w:eastAsia="Arial" w:hAnsi="Arial" w:cs="Arial"/>
                      <w:sz w:val="20"/>
                      <w:szCs w:val="20"/>
                      <w:lang w:val="pt-BR"/>
                    </w:rPr>
                    <w:t xml:space="preserve"> </w:t>
                  </w:r>
                  <w:r w:rsidR="00A62AE4" w:rsidRPr="0023570E">
                    <w:rPr>
                      <w:rFonts w:ascii="Arial" w:eastAsia="Arial" w:hAnsi="Arial" w:cs="Arial"/>
                      <w:sz w:val="20"/>
                      <w:szCs w:val="20"/>
                      <w:lang w:val="pt-BR"/>
                    </w:rPr>
                    <w:t xml:space="preserve">Compradores </w:t>
                  </w:r>
                  <w:r w:rsidR="00104663" w:rsidRPr="0023570E">
                    <w:rPr>
                      <w:rFonts w:ascii="Arial" w:eastAsia="Arial" w:hAnsi="Arial" w:cs="Arial"/>
                      <w:sz w:val="20"/>
                      <w:szCs w:val="20"/>
                      <w:lang w:val="pt-BR"/>
                    </w:rPr>
                    <w:t xml:space="preserve">Fairtrade </w:t>
                  </w:r>
                </w:p>
              </w:tc>
            </w:tr>
            <w:tr w:rsidR="00906F29" w:rsidRPr="00BA122F" w14:paraId="0B442C6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A08AA" w14:textId="1A3B4B08" w:rsidR="00906F29" w:rsidRPr="0023570E" w:rsidRDefault="00A62AE4" w:rsidP="00BD42B6">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B61CF" w14:textId="5A103313" w:rsidR="00906F29" w:rsidRPr="0023570E" w:rsidRDefault="00E37B73">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sz w:val="20"/>
                      <w:szCs w:val="20"/>
                      <w:lang w:val="pt-BR"/>
                    </w:rPr>
                    <w:t>Não existem indícios de que um contrato com preço fixo acordado com a organização de produtores impõe gastos de cobertura para a organização de produtores que fornece o café.</w:t>
                  </w:r>
                </w:p>
              </w:tc>
            </w:tr>
            <w:tr w:rsidR="00906F29" w:rsidRPr="00BA122F" w14:paraId="27A3E40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7211C" w14:textId="4082E87F" w:rsidR="00906F29" w:rsidRPr="0023570E" w:rsidRDefault="00A62AE4" w:rsidP="00BD42B6">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A</w:t>
                  </w:r>
                  <w:r w:rsidR="00E37B73"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906F29"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E1EE3" w14:textId="77777777" w:rsidR="00906F29" w:rsidRPr="0023570E" w:rsidRDefault="00906F29" w:rsidP="00BD42B6">
                  <w:pPr>
                    <w:keepNext/>
                    <w:keepLines/>
                    <w:spacing w:before="120" w:after="120" w:line="276" w:lineRule="auto"/>
                    <w:jc w:val="both"/>
                    <w:rPr>
                      <w:rFonts w:ascii="Arial" w:eastAsia="Arial" w:hAnsi="Arial" w:cs="Arial"/>
                      <w:i/>
                      <w:sz w:val="20"/>
                      <w:szCs w:val="20"/>
                      <w:u w:val="single"/>
                      <w:lang w:val="pt-BR"/>
                    </w:rPr>
                  </w:pPr>
                </w:p>
              </w:tc>
            </w:tr>
          </w:tbl>
          <w:p w14:paraId="5C1F71DE" w14:textId="5EDDF87F" w:rsidR="00906F29" w:rsidRPr="0023570E" w:rsidRDefault="00825E3E" w:rsidP="000C1056">
            <w:pPr>
              <w:tabs>
                <w:tab w:val="left" w:pos="735"/>
              </w:tabs>
              <w:spacing w:line="276" w:lineRule="auto"/>
              <w:jc w:val="both"/>
              <w:rPr>
                <w:rFonts w:ascii="Arial" w:eastAsia="Arial" w:hAnsi="Arial" w:cs="Arial"/>
                <w:sz w:val="20"/>
                <w:szCs w:val="20"/>
                <w:lang w:val="pt-BR"/>
              </w:rPr>
            </w:pPr>
            <w:r w:rsidRPr="0023570E">
              <w:rPr>
                <w:rFonts w:ascii="Arial" w:eastAsia="Arial" w:hAnsi="Arial" w:cs="Arial"/>
                <w:b/>
                <w:sz w:val="20"/>
                <w:szCs w:val="20"/>
                <w:lang w:val="pt-BR"/>
              </w:rPr>
              <w:t>Implicações</w:t>
            </w:r>
            <w:r w:rsidR="00906F29" w:rsidRPr="0023570E">
              <w:rPr>
                <w:rFonts w:ascii="Arial" w:eastAsia="Arial" w:hAnsi="Arial" w:cs="Arial"/>
                <w:b/>
                <w:sz w:val="20"/>
                <w:szCs w:val="20"/>
                <w:lang w:val="pt-BR"/>
              </w:rPr>
              <w:t>:</w:t>
            </w:r>
            <w:r w:rsidR="007D0B05" w:rsidRPr="0023570E">
              <w:rPr>
                <w:rFonts w:ascii="Arial" w:eastAsia="Arial" w:hAnsi="Arial" w:cs="Arial"/>
                <w:b/>
                <w:sz w:val="20"/>
                <w:szCs w:val="20"/>
                <w:lang w:val="pt-BR"/>
              </w:rPr>
              <w:t xml:space="preserve"> </w:t>
            </w:r>
            <w:r w:rsidR="00E37B73" w:rsidRPr="0023570E">
              <w:rPr>
                <w:rFonts w:ascii="Arial" w:eastAsia="Arial" w:hAnsi="Arial" w:cs="Arial"/>
                <w:bCs/>
                <w:sz w:val="20"/>
                <w:szCs w:val="20"/>
                <w:lang w:val="pt-BR"/>
              </w:rPr>
              <w:t>A auditoria exigirá comprovação da distribuição justa dos gastos de cobertura, a auditoria deste requisito estará sujeita a que o organismo de certificação tenha indícios de que existe imposição de gastos por gestão de riscos de preços que são abusivas e afetam a competitividade da OPP.</w:t>
            </w:r>
          </w:p>
          <w:p w14:paraId="7EDE6908" w14:textId="38078F34"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Pergunta </w:t>
            </w:r>
            <w:r w:rsidR="006B02F8">
              <w:rPr>
                <w:rFonts w:ascii="Arial" w:eastAsia="Arial" w:hAnsi="Arial" w:cs="Arial"/>
                <w:b/>
                <w:sz w:val="20"/>
                <w:szCs w:val="20"/>
                <w:lang w:val="pt-BR"/>
              </w:rPr>
              <w:t>18</w:t>
            </w:r>
            <w:r w:rsidRPr="0023570E">
              <w:rPr>
                <w:rFonts w:ascii="Arial" w:eastAsia="Arial" w:hAnsi="Arial" w:cs="Arial"/>
                <w:b/>
                <w:sz w:val="20"/>
                <w:szCs w:val="20"/>
                <w:lang w:val="pt-BR"/>
              </w:rPr>
              <w:t>. Você concorda com este requisito?</w:t>
            </w:r>
          </w:p>
          <w:p w14:paraId="35706140"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334FAC24"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128BBD65"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3E662775" w14:textId="15ED76C7" w:rsidR="00906F29" w:rsidRPr="0023570E" w:rsidRDefault="00BE2119" w:rsidP="00BE2119">
            <w:pPr>
              <w:tabs>
                <w:tab w:val="left" w:pos="735"/>
              </w:tabs>
              <w:spacing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7830EBD6" w14:textId="77777777" w:rsidR="00906F29" w:rsidRPr="0023570E" w:rsidRDefault="00906F29" w:rsidP="00906F29">
      <w:pPr>
        <w:spacing w:after="0" w:line="276" w:lineRule="auto"/>
        <w:jc w:val="both"/>
        <w:rPr>
          <w:rFonts w:ascii="Arial" w:eastAsia="Arial" w:hAnsi="Arial" w:cs="Arial"/>
          <w:sz w:val="20"/>
          <w:szCs w:val="20"/>
          <w:lang w:val="pt-BR"/>
        </w:rPr>
      </w:pPr>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906F29" w:rsidRPr="00BA122F" w14:paraId="6BD44452" w14:textId="77777777" w:rsidTr="00E524A8">
        <w:trPr>
          <w:trHeight w:val="1"/>
        </w:trPr>
        <w:tc>
          <w:tcPr>
            <w:tcW w:w="89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7B7CC64" w14:textId="0C4DD08A" w:rsidR="00BD42B6" w:rsidRPr="0023570E" w:rsidRDefault="00A62AE4" w:rsidP="00BD42B6">
            <w:pPr>
              <w:keepNext/>
              <w:keepLines/>
              <w:spacing w:before="120" w:after="120" w:line="276" w:lineRule="auto"/>
              <w:jc w:val="both"/>
              <w:rPr>
                <w:rFonts w:ascii="Arial" w:eastAsia="Arial" w:hAnsi="Arial" w:cs="Arial"/>
                <w:b/>
                <w:color w:val="00B9E4" w:themeColor="text1"/>
                <w:sz w:val="16"/>
                <w:szCs w:val="16"/>
                <w:lang w:val="pt-BR"/>
              </w:rPr>
            </w:pPr>
            <w:r w:rsidRPr="0023570E">
              <w:rPr>
                <w:rFonts w:ascii="Arial" w:eastAsia="Arial" w:hAnsi="Arial" w:cs="Arial"/>
                <w:b/>
                <w:color w:val="00B9E4" w:themeColor="text1"/>
                <w:sz w:val="20"/>
                <w:szCs w:val="20"/>
                <w:lang w:val="pt-BR"/>
              </w:rPr>
              <w:t>Comercia</w:t>
            </w:r>
            <w:r w:rsidR="00E37B73" w:rsidRPr="0023570E">
              <w:rPr>
                <w:rFonts w:ascii="Arial" w:eastAsia="Arial" w:hAnsi="Arial" w:cs="Arial"/>
                <w:b/>
                <w:color w:val="00B9E4" w:themeColor="text1"/>
                <w:sz w:val="20"/>
                <w:szCs w:val="20"/>
                <w:lang w:val="pt-BR"/>
              </w:rPr>
              <w:t>lizar</w:t>
            </w:r>
            <w:r w:rsidRPr="0023570E">
              <w:rPr>
                <w:rFonts w:ascii="Arial" w:eastAsia="Arial" w:hAnsi="Arial" w:cs="Arial"/>
                <w:b/>
                <w:color w:val="00B9E4" w:themeColor="text1"/>
                <w:sz w:val="20"/>
                <w:szCs w:val="20"/>
                <w:lang w:val="pt-BR"/>
              </w:rPr>
              <w:t xml:space="preserve"> co</w:t>
            </w:r>
            <w:r w:rsidR="00E37B73" w:rsidRPr="0023570E">
              <w:rPr>
                <w:rFonts w:ascii="Arial" w:eastAsia="Arial" w:hAnsi="Arial" w:cs="Arial"/>
                <w:b/>
                <w:color w:val="00B9E4" w:themeColor="text1"/>
                <w:sz w:val="20"/>
                <w:szCs w:val="20"/>
                <w:lang w:val="pt-BR"/>
              </w:rPr>
              <w:t>m</w:t>
            </w:r>
            <w:r w:rsidRPr="0023570E">
              <w:rPr>
                <w:rFonts w:ascii="Arial" w:eastAsia="Arial" w:hAnsi="Arial" w:cs="Arial"/>
                <w:b/>
                <w:color w:val="00B9E4" w:themeColor="text1"/>
                <w:sz w:val="20"/>
                <w:szCs w:val="20"/>
                <w:lang w:val="pt-BR"/>
              </w:rPr>
              <w:t xml:space="preserve"> integridad</w:t>
            </w:r>
            <w:r w:rsidR="00E37B73" w:rsidRPr="0023570E">
              <w:rPr>
                <w:rFonts w:ascii="Arial" w:eastAsia="Arial" w:hAnsi="Arial" w:cs="Arial"/>
                <w:b/>
                <w:color w:val="00B9E4" w:themeColor="text1"/>
                <w:sz w:val="20"/>
                <w:szCs w:val="20"/>
                <w:lang w:val="pt-BR"/>
              </w:rPr>
              <w:t>e</w:t>
            </w:r>
            <w:r w:rsidR="00BD42B6" w:rsidRPr="0023570E">
              <w:rPr>
                <w:rFonts w:ascii="Arial" w:eastAsia="Arial" w:hAnsi="Arial" w:cs="Arial"/>
                <w:b/>
                <w:color w:val="00B9E4" w:themeColor="text1"/>
                <w:sz w:val="20"/>
                <w:szCs w:val="20"/>
                <w:lang w:val="pt-BR"/>
              </w:rPr>
              <w:t xml:space="preserve"> 5</w:t>
            </w:r>
          </w:p>
          <w:p w14:paraId="13E86A7B" w14:textId="25524158" w:rsidR="00104663" w:rsidRPr="0023570E" w:rsidRDefault="00E37B73" w:rsidP="00104663">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CA55F9">
              <w:rPr>
                <w:rFonts w:ascii="Arial" w:eastAsia="Arial" w:hAnsi="Arial" w:cs="Arial"/>
                <w:b/>
                <w:sz w:val="20"/>
                <w:szCs w:val="20"/>
                <w:lang w:val="pt-BR"/>
              </w:rPr>
              <w:t xml:space="preserve"> pretende</w:t>
            </w:r>
            <w:r w:rsidR="004374F2" w:rsidRPr="0023570E">
              <w:rPr>
                <w:rFonts w:ascii="Arial" w:eastAsia="Arial" w:hAnsi="Arial" w:cs="Arial"/>
                <w:b/>
                <w:sz w:val="20"/>
                <w:szCs w:val="20"/>
                <w:lang w:val="pt-BR"/>
              </w:rPr>
              <w:t xml:space="preserve">: </w:t>
            </w:r>
            <w:r w:rsidR="00656D2D" w:rsidRPr="0023570E">
              <w:rPr>
                <w:rFonts w:ascii="Arial" w:eastAsia="Arial" w:hAnsi="Arial" w:cs="Arial"/>
                <w:sz w:val="20"/>
                <w:szCs w:val="20"/>
                <w:lang w:val="pt-BR"/>
              </w:rPr>
              <w:t>Evitar</w:t>
            </w:r>
            <w:r w:rsidRPr="0023570E">
              <w:rPr>
                <w:rFonts w:ascii="Arial" w:eastAsia="Arial" w:hAnsi="Arial" w:cs="Arial"/>
                <w:sz w:val="20"/>
                <w:szCs w:val="20"/>
                <w:lang w:val="pt-BR"/>
              </w:rPr>
              <w:t xml:space="preserve"> ter esquemas de pagamento de longo prazo entre os comerciantes e seus clientes, o qual resulta em custos financeiros consideráveis para os comerciantes, que</w:t>
            </w:r>
            <w:r w:rsidR="00122D9A" w:rsidRPr="0023570E">
              <w:rPr>
                <w:rFonts w:ascii="Arial" w:eastAsia="Arial" w:hAnsi="Arial" w:cs="Arial"/>
                <w:sz w:val="20"/>
                <w:szCs w:val="20"/>
                <w:lang w:val="pt-BR"/>
              </w:rPr>
              <w:t xml:space="preserve"> são transferidos para as organizações de produtores.</w:t>
            </w:r>
          </w:p>
          <w:tbl>
            <w:tblPr>
              <w:tblW w:w="8898" w:type="dxa"/>
              <w:tblLook w:val="04A0" w:firstRow="1" w:lastRow="0" w:firstColumn="1" w:lastColumn="0" w:noHBand="0" w:noVBand="1"/>
            </w:tblPr>
            <w:tblGrid>
              <w:gridCol w:w="872"/>
              <w:gridCol w:w="8026"/>
            </w:tblGrid>
            <w:tr w:rsidR="00104663" w:rsidRPr="00BA122F" w14:paraId="083723F8"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872C1" w14:textId="01A15064" w:rsidR="00104663" w:rsidRPr="0023570E" w:rsidRDefault="00122D9A"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b/>
                      <w:sz w:val="20"/>
                      <w:szCs w:val="20"/>
                      <w:lang w:val="pt-BR"/>
                    </w:rPr>
                    <w:t>Aplica-se</w:t>
                  </w:r>
                  <w:r w:rsidR="00A62AE4" w:rsidRPr="0023570E">
                    <w:rPr>
                      <w:rFonts w:ascii="Arial" w:eastAsia="Arial" w:hAnsi="Arial" w:cs="Arial"/>
                      <w:b/>
                      <w:sz w:val="20"/>
                      <w:szCs w:val="20"/>
                      <w:lang w:val="pt-BR"/>
                    </w:rPr>
                    <w:t xml:space="preserve"> a</w:t>
                  </w:r>
                  <w:r w:rsidR="00104663" w:rsidRPr="0023570E">
                    <w:rPr>
                      <w:rFonts w:ascii="Arial" w:eastAsia="Arial" w:hAnsi="Arial" w:cs="Arial"/>
                      <w:b/>
                      <w:sz w:val="20"/>
                      <w:szCs w:val="20"/>
                      <w:lang w:val="pt-BR"/>
                    </w:rPr>
                    <w:t>:</w:t>
                  </w:r>
                  <w:r w:rsidR="00104663" w:rsidRPr="0023570E">
                    <w:rPr>
                      <w:rFonts w:ascii="Arial" w:eastAsia="Arial" w:hAnsi="Arial" w:cs="Arial"/>
                      <w:sz w:val="20"/>
                      <w:szCs w:val="20"/>
                      <w:lang w:val="pt-BR"/>
                    </w:rPr>
                    <w:t xml:space="preserve"> </w:t>
                  </w:r>
                  <w:r w:rsidR="00656D2D" w:rsidRPr="0023570E">
                    <w:rPr>
                      <w:rFonts w:ascii="Arial" w:eastAsia="Arial" w:hAnsi="Arial" w:cs="Arial"/>
                      <w:sz w:val="20"/>
                      <w:szCs w:val="20"/>
                      <w:lang w:val="pt-BR"/>
                    </w:rPr>
                    <w:t xml:space="preserve">Compradores </w:t>
                  </w:r>
                  <w:r w:rsidR="00104663" w:rsidRPr="0023570E">
                    <w:rPr>
                      <w:rFonts w:ascii="Arial" w:eastAsia="Arial" w:hAnsi="Arial" w:cs="Arial"/>
                      <w:sz w:val="20"/>
                      <w:szCs w:val="20"/>
                      <w:lang w:val="pt-BR"/>
                    </w:rPr>
                    <w:t>Fairtrade (pa</w:t>
                  </w:r>
                  <w:r w:rsidR="00656D2D" w:rsidRPr="0023570E">
                    <w:rPr>
                      <w:rFonts w:ascii="Arial" w:eastAsia="Arial" w:hAnsi="Arial" w:cs="Arial"/>
                      <w:sz w:val="20"/>
                      <w:szCs w:val="20"/>
                      <w:lang w:val="pt-BR"/>
                    </w:rPr>
                    <w:t>gadores</w:t>
                  </w:r>
                  <w:r w:rsidR="00104663" w:rsidRPr="0023570E">
                    <w:rPr>
                      <w:rFonts w:ascii="Arial" w:eastAsia="Arial" w:hAnsi="Arial" w:cs="Arial"/>
                      <w:sz w:val="20"/>
                      <w:szCs w:val="20"/>
                      <w:lang w:val="pt-BR"/>
                    </w:rPr>
                    <w:t xml:space="preserve">, </w:t>
                  </w:r>
                  <w:r w:rsidR="00656D2D" w:rsidRPr="0023570E">
                    <w:rPr>
                      <w:rFonts w:ascii="Arial" w:eastAsia="Arial" w:hAnsi="Arial" w:cs="Arial"/>
                      <w:sz w:val="20"/>
                      <w:szCs w:val="20"/>
                      <w:lang w:val="pt-BR"/>
                    </w:rPr>
                    <w:t>tra</w:t>
                  </w:r>
                  <w:r w:rsidRPr="0023570E">
                    <w:rPr>
                      <w:rFonts w:ascii="Arial" w:eastAsia="Arial" w:hAnsi="Arial" w:cs="Arial"/>
                      <w:sz w:val="20"/>
                      <w:szCs w:val="20"/>
                      <w:lang w:val="pt-BR"/>
                    </w:rPr>
                    <w:t>n</w:t>
                  </w:r>
                  <w:r w:rsidR="00656D2D" w:rsidRPr="0023570E">
                    <w:rPr>
                      <w:rFonts w:ascii="Arial" w:eastAsia="Arial" w:hAnsi="Arial" w:cs="Arial"/>
                      <w:sz w:val="20"/>
                      <w:szCs w:val="20"/>
                      <w:lang w:val="pt-BR"/>
                    </w:rPr>
                    <w:t>smis</w:t>
                  </w:r>
                  <w:r w:rsidRPr="0023570E">
                    <w:rPr>
                      <w:rFonts w:ascii="Arial" w:eastAsia="Arial" w:hAnsi="Arial" w:cs="Arial"/>
                      <w:sz w:val="20"/>
                      <w:szCs w:val="20"/>
                      <w:lang w:val="pt-BR"/>
                    </w:rPr>
                    <w:t>s</w:t>
                  </w:r>
                  <w:r w:rsidR="00656D2D" w:rsidRPr="0023570E">
                    <w:rPr>
                      <w:rFonts w:ascii="Arial" w:eastAsia="Arial" w:hAnsi="Arial" w:cs="Arial"/>
                      <w:sz w:val="20"/>
                      <w:szCs w:val="20"/>
                      <w:lang w:val="pt-BR"/>
                    </w:rPr>
                    <w:t>ores</w:t>
                  </w:r>
                  <w:r w:rsidR="00104663" w:rsidRPr="0023570E">
                    <w:rPr>
                      <w:rFonts w:ascii="Arial" w:eastAsia="Arial" w:hAnsi="Arial" w:cs="Arial"/>
                      <w:sz w:val="20"/>
                      <w:szCs w:val="20"/>
                      <w:lang w:val="pt-BR"/>
                    </w:rPr>
                    <w:t>, import</w:t>
                  </w:r>
                  <w:r w:rsidR="00656D2D" w:rsidRPr="0023570E">
                    <w:rPr>
                      <w:rFonts w:ascii="Arial" w:eastAsia="Arial" w:hAnsi="Arial" w:cs="Arial"/>
                      <w:sz w:val="20"/>
                      <w:szCs w:val="20"/>
                      <w:lang w:val="pt-BR"/>
                    </w:rPr>
                    <w:t>adore</w:t>
                  </w:r>
                  <w:r w:rsidR="00104663" w:rsidRPr="0023570E">
                    <w:rPr>
                      <w:rFonts w:ascii="Arial" w:eastAsia="Arial" w:hAnsi="Arial" w:cs="Arial"/>
                      <w:sz w:val="20"/>
                      <w:szCs w:val="20"/>
                      <w:lang w:val="pt-BR"/>
                    </w:rPr>
                    <w:t xml:space="preserve">s </w:t>
                  </w:r>
                  <w:r w:rsidRPr="0023570E">
                    <w:rPr>
                      <w:rFonts w:ascii="Arial" w:eastAsia="Arial" w:hAnsi="Arial" w:cs="Arial"/>
                      <w:sz w:val="20"/>
                      <w:szCs w:val="20"/>
                      <w:lang w:val="pt-BR"/>
                    </w:rPr>
                    <w:t>e</w:t>
                  </w:r>
                  <w:r w:rsidR="00104663" w:rsidRPr="0023570E">
                    <w:rPr>
                      <w:rFonts w:ascii="Arial" w:eastAsia="Arial" w:hAnsi="Arial" w:cs="Arial"/>
                      <w:sz w:val="20"/>
                      <w:szCs w:val="20"/>
                      <w:lang w:val="pt-BR"/>
                    </w:rPr>
                    <w:t xml:space="preserve"> </w:t>
                  </w:r>
                  <w:r w:rsidR="00656D2D" w:rsidRPr="0023570E">
                    <w:rPr>
                      <w:rFonts w:ascii="Arial" w:eastAsia="Arial" w:hAnsi="Arial" w:cs="Arial"/>
                      <w:sz w:val="20"/>
                      <w:szCs w:val="20"/>
                      <w:lang w:val="pt-BR"/>
                    </w:rPr>
                    <w:t>to</w:t>
                  </w:r>
                  <w:r w:rsidRPr="0023570E">
                    <w:rPr>
                      <w:rFonts w:ascii="Arial" w:eastAsia="Arial" w:hAnsi="Arial" w:cs="Arial"/>
                      <w:sz w:val="20"/>
                      <w:szCs w:val="20"/>
                      <w:lang w:val="pt-BR"/>
                    </w:rPr>
                    <w:t>rrefadore</w:t>
                  </w:r>
                  <w:r w:rsidR="00104663" w:rsidRPr="0023570E">
                    <w:rPr>
                      <w:rFonts w:ascii="Arial" w:eastAsia="Arial" w:hAnsi="Arial" w:cs="Arial"/>
                      <w:sz w:val="20"/>
                      <w:szCs w:val="20"/>
                      <w:lang w:val="pt-BR"/>
                    </w:rPr>
                    <w:t>s)</w:t>
                  </w:r>
                </w:p>
              </w:tc>
            </w:tr>
            <w:tr w:rsidR="00906F29" w:rsidRPr="00BA122F" w14:paraId="75F9A8F1"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38139" w14:textId="10C4DE56" w:rsidR="00906F29" w:rsidRPr="0023570E" w:rsidRDefault="00A62AE4"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16703" w14:textId="37834C4F" w:rsidR="00906F29" w:rsidRPr="0023570E" w:rsidRDefault="00122D9A"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23570E">
                    <w:rPr>
                      <w:rFonts w:ascii="Arial" w:eastAsia="Arial" w:hAnsi="Arial" w:cs="Arial"/>
                      <w:sz w:val="20"/>
                      <w:szCs w:val="20"/>
                      <w:lang w:val="pt-BR"/>
                    </w:rPr>
                    <w:t>Não existem indícios de que você solicit</w:t>
                  </w:r>
                  <w:r w:rsidR="00CA55F9">
                    <w:rPr>
                      <w:rFonts w:ascii="Arial" w:eastAsia="Arial" w:hAnsi="Arial" w:cs="Arial"/>
                      <w:sz w:val="20"/>
                      <w:szCs w:val="20"/>
                      <w:lang w:val="pt-BR"/>
                    </w:rPr>
                    <w:t xml:space="preserve">a </w:t>
                  </w:r>
                  <w:r w:rsidRPr="0023570E">
                    <w:rPr>
                      <w:rFonts w:ascii="Arial" w:eastAsia="Arial" w:hAnsi="Arial" w:cs="Arial"/>
                      <w:sz w:val="20"/>
                      <w:szCs w:val="20"/>
                      <w:lang w:val="pt-BR"/>
                    </w:rPr>
                    <w:t>termos de pagamentos aos prestadores que resultem em custos financeiros suplementares transferidos para as OPP e que impactem negativamente o Preço Mínimo Fairtrade e o Prêmio Fairtrade.</w:t>
                  </w:r>
                </w:p>
              </w:tc>
            </w:tr>
            <w:tr w:rsidR="00906F29" w:rsidRPr="00BA122F" w14:paraId="6950DA6F"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31100" w14:textId="164A774C" w:rsidR="00906F29" w:rsidRPr="0023570E" w:rsidRDefault="00A62AE4"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pt-BR"/>
                    </w:rPr>
                  </w:pPr>
                  <w:r w:rsidRPr="0023570E">
                    <w:rPr>
                      <w:rFonts w:ascii="Arial" w:eastAsia="Arial" w:hAnsi="Arial" w:cs="Arial"/>
                      <w:b/>
                      <w:sz w:val="20"/>
                      <w:szCs w:val="20"/>
                      <w:lang w:val="pt-BR"/>
                    </w:rPr>
                    <w:t>A</w:t>
                  </w:r>
                  <w:r w:rsidR="00122D9A"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906F29"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FF2C3" w14:textId="77777777" w:rsidR="00906F29" w:rsidRPr="0023570E" w:rsidRDefault="00906F29"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pt-BR"/>
                    </w:rPr>
                  </w:pPr>
                </w:p>
              </w:tc>
            </w:tr>
          </w:tbl>
          <w:p w14:paraId="323838BB" w14:textId="0BF2EAFC" w:rsidR="00BE2119" w:rsidRPr="0023570E" w:rsidRDefault="00BE2119" w:rsidP="00BE2119">
            <w:pPr>
              <w:keepNext/>
              <w:keepLines/>
              <w:tabs>
                <w:tab w:val="left" w:pos="735"/>
              </w:tab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Pergunta 1</w:t>
            </w:r>
            <w:r w:rsidR="006B02F8">
              <w:rPr>
                <w:rFonts w:ascii="Arial" w:eastAsia="Arial" w:hAnsi="Arial" w:cs="Arial"/>
                <w:b/>
                <w:sz w:val="20"/>
                <w:szCs w:val="20"/>
                <w:lang w:val="pt-BR"/>
              </w:rPr>
              <w:t>9</w:t>
            </w:r>
            <w:r w:rsidRPr="0023570E">
              <w:rPr>
                <w:rFonts w:ascii="Arial" w:eastAsia="Arial" w:hAnsi="Arial" w:cs="Arial"/>
                <w:b/>
                <w:sz w:val="20"/>
                <w:szCs w:val="20"/>
                <w:lang w:val="pt-BR"/>
              </w:rPr>
              <w:t>. Você concorda com este requisito?</w:t>
            </w:r>
          </w:p>
          <w:p w14:paraId="31E5347A"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411AFE4B"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439A5225"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3192E7D2" w14:textId="124E398C" w:rsidR="00906F29" w:rsidRPr="0023570E" w:rsidRDefault="00BE2119" w:rsidP="00BE2119">
            <w:pPr>
              <w:tabs>
                <w:tab w:val="left" w:pos="735"/>
              </w:tabs>
              <w:spacing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r w:rsidR="00906F29" w:rsidRPr="0023570E">
              <w:rPr>
                <w:rFonts w:ascii="Arial" w:eastAsia="Arial" w:hAnsi="Arial" w:cs="Arial"/>
                <w:sz w:val="20"/>
                <w:szCs w:val="20"/>
                <w:lang w:val="pt-BR"/>
              </w:rPr>
              <w:t xml:space="preserve"> </w:t>
            </w:r>
          </w:p>
        </w:tc>
      </w:tr>
      <w:tr w:rsidR="00E524A8" w:rsidRPr="00BA122F" w14:paraId="7D710E60" w14:textId="77777777" w:rsidTr="00E524A8">
        <w:trPr>
          <w:trHeight w:val="1"/>
        </w:trPr>
        <w:tc>
          <w:tcPr>
            <w:tcW w:w="8999" w:type="dxa"/>
            <w:tcBorders>
              <w:top w:val="single" w:sz="4" w:space="0" w:color="auto"/>
            </w:tcBorders>
            <w:shd w:val="clear" w:color="000000" w:fill="FFFFFF"/>
            <w:tcMar>
              <w:left w:w="108" w:type="dxa"/>
              <w:right w:w="108" w:type="dxa"/>
            </w:tcMar>
          </w:tcPr>
          <w:p w14:paraId="3F215971" w14:textId="77777777" w:rsidR="00E524A8" w:rsidRPr="0023570E" w:rsidRDefault="00E524A8" w:rsidP="00E524A8">
            <w:pPr>
              <w:keepNext/>
              <w:keepLines/>
              <w:spacing w:after="0" w:line="276" w:lineRule="auto"/>
              <w:jc w:val="both"/>
              <w:rPr>
                <w:rFonts w:ascii="Arial" w:eastAsia="Arial" w:hAnsi="Arial" w:cs="Arial"/>
                <w:b/>
                <w:sz w:val="20"/>
                <w:szCs w:val="20"/>
                <w:lang w:val="pt-BR"/>
              </w:rPr>
            </w:pPr>
          </w:p>
        </w:tc>
      </w:tr>
    </w:tbl>
    <w:tbl>
      <w:tblPr>
        <w:tblW w:w="0" w:type="auto"/>
        <w:tblInd w:w="108" w:type="dxa"/>
        <w:tblCellMar>
          <w:left w:w="10" w:type="dxa"/>
          <w:right w:w="10" w:type="dxa"/>
        </w:tblCellMar>
        <w:tblLook w:val="0000" w:firstRow="0" w:lastRow="0" w:firstColumn="0" w:lastColumn="0" w:noHBand="0" w:noVBand="0"/>
      </w:tblPr>
      <w:tblGrid>
        <w:gridCol w:w="9124"/>
      </w:tblGrid>
      <w:tr w:rsidR="00906F29" w:rsidRPr="00BA122F" w14:paraId="3FF072ED"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ACC5D" w14:textId="1D192083" w:rsidR="00BD42B6" w:rsidRPr="0023570E" w:rsidRDefault="00A62AE4" w:rsidP="00BD42B6">
            <w:pPr>
              <w:keepNext/>
              <w:keepLines/>
              <w:spacing w:before="120" w:after="120" w:line="276" w:lineRule="auto"/>
              <w:jc w:val="both"/>
              <w:rPr>
                <w:rFonts w:ascii="Arial" w:eastAsia="Arial" w:hAnsi="Arial" w:cs="Arial"/>
                <w:b/>
                <w:color w:val="00B9E4" w:themeColor="text1"/>
                <w:sz w:val="16"/>
                <w:szCs w:val="16"/>
                <w:lang w:val="pt-BR"/>
              </w:rPr>
            </w:pPr>
            <w:r w:rsidRPr="0023570E">
              <w:rPr>
                <w:rFonts w:ascii="Arial" w:eastAsia="Arial" w:hAnsi="Arial" w:cs="Arial"/>
                <w:b/>
                <w:color w:val="00B9E4" w:themeColor="text1"/>
                <w:sz w:val="20"/>
                <w:szCs w:val="20"/>
                <w:lang w:val="pt-BR"/>
              </w:rPr>
              <w:t>Comercia</w:t>
            </w:r>
            <w:r w:rsidR="00122D9A" w:rsidRPr="0023570E">
              <w:rPr>
                <w:rFonts w:ascii="Arial" w:eastAsia="Arial" w:hAnsi="Arial" w:cs="Arial"/>
                <w:b/>
                <w:color w:val="00B9E4" w:themeColor="text1"/>
                <w:sz w:val="20"/>
                <w:szCs w:val="20"/>
                <w:lang w:val="pt-BR"/>
              </w:rPr>
              <w:t xml:space="preserve">lizar </w:t>
            </w:r>
            <w:r w:rsidRPr="0023570E">
              <w:rPr>
                <w:rFonts w:ascii="Arial" w:eastAsia="Arial" w:hAnsi="Arial" w:cs="Arial"/>
                <w:b/>
                <w:color w:val="00B9E4" w:themeColor="text1"/>
                <w:sz w:val="20"/>
                <w:szCs w:val="20"/>
                <w:lang w:val="pt-BR"/>
              </w:rPr>
              <w:t>co</w:t>
            </w:r>
            <w:r w:rsidR="00122D9A" w:rsidRPr="0023570E">
              <w:rPr>
                <w:rFonts w:ascii="Arial" w:eastAsia="Arial" w:hAnsi="Arial" w:cs="Arial"/>
                <w:b/>
                <w:color w:val="00B9E4" w:themeColor="text1"/>
                <w:sz w:val="20"/>
                <w:szCs w:val="20"/>
                <w:lang w:val="pt-BR"/>
              </w:rPr>
              <w:t>m</w:t>
            </w:r>
            <w:r w:rsidRPr="0023570E">
              <w:rPr>
                <w:rFonts w:ascii="Arial" w:eastAsia="Arial" w:hAnsi="Arial" w:cs="Arial"/>
                <w:b/>
                <w:color w:val="00B9E4" w:themeColor="text1"/>
                <w:sz w:val="20"/>
                <w:szCs w:val="20"/>
                <w:lang w:val="pt-BR"/>
              </w:rPr>
              <w:t xml:space="preserve"> integridad</w:t>
            </w:r>
            <w:r w:rsidR="00122D9A" w:rsidRPr="0023570E">
              <w:rPr>
                <w:rFonts w:ascii="Arial" w:eastAsia="Arial" w:hAnsi="Arial" w:cs="Arial"/>
                <w:b/>
                <w:color w:val="00B9E4" w:themeColor="text1"/>
                <w:sz w:val="20"/>
                <w:szCs w:val="20"/>
                <w:lang w:val="pt-BR"/>
              </w:rPr>
              <w:t>e</w:t>
            </w:r>
            <w:r w:rsidR="00BD42B6" w:rsidRPr="0023570E">
              <w:rPr>
                <w:rFonts w:ascii="Arial" w:eastAsia="Arial" w:hAnsi="Arial" w:cs="Arial"/>
                <w:b/>
                <w:color w:val="00B9E4" w:themeColor="text1"/>
                <w:sz w:val="20"/>
                <w:szCs w:val="20"/>
                <w:lang w:val="pt-BR"/>
              </w:rPr>
              <w:t xml:space="preserve"> 6</w:t>
            </w:r>
          </w:p>
          <w:p w14:paraId="0AAFFE29" w14:textId="34F74E30" w:rsidR="004374F2" w:rsidRPr="0023570E" w:rsidRDefault="00122D9A" w:rsidP="002B1B8D">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 proposta</w:t>
            </w:r>
            <w:r w:rsidR="004A586E">
              <w:rPr>
                <w:rFonts w:ascii="Arial" w:eastAsia="Arial" w:hAnsi="Arial" w:cs="Arial"/>
                <w:b/>
                <w:sz w:val="20"/>
                <w:szCs w:val="20"/>
                <w:lang w:val="pt-BR"/>
              </w:rPr>
              <w:t xml:space="preserve"> pretende</w:t>
            </w:r>
            <w:r w:rsidR="004374F2" w:rsidRPr="0023570E">
              <w:rPr>
                <w:rFonts w:ascii="Arial" w:eastAsia="Arial" w:hAnsi="Arial" w:cs="Arial"/>
                <w:b/>
                <w:sz w:val="20"/>
                <w:szCs w:val="20"/>
                <w:lang w:val="pt-BR"/>
              </w:rPr>
              <w:t>:</w:t>
            </w:r>
            <w:r w:rsidR="00241A99" w:rsidRPr="0023570E">
              <w:rPr>
                <w:rFonts w:ascii="Arial" w:eastAsia="Arial" w:hAnsi="Arial" w:cs="Arial"/>
                <w:sz w:val="20"/>
                <w:szCs w:val="20"/>
                <w:lang w:val="pt-BR"/>
              </w:rPr>
              <w:t xml:space="preserve"> </w:t>
            </w:r>
            <w:r w:rsidR="00BA7DC4" w:rsidRPr="0023570E">
              <w:rPr>
                <w:rFonts w:ascii="Arial" w:eastAsia="Arial" w:hAnsi="Arial" w:cs="Arial"/>
                <w:sz w:val="20"/>
                <w:szCs w:val="20"/>
                <w:lang w:val="pt-BR"/>
              </w:rPr>
              <w:t xml:space="preserve">Nivelar </w:t>
            </w:r>
            <w:r w:rsidRPr="0023570E">
              <w:rPr>
                <w:rFonts w:ascii="Arial" w:eastAsia="Arial" w:hAnsi="Arial" w:cs="Arial"/>
                <w:sz w:val="20"/>
                <w:szCs w:val="20"/>
                <w:lang w:val="pt-BR"/>
              </w:rPr>
              <w:t xml:space="preserve">o campo </w:t>
            </w:r>
            <w:r w:rsidR="004A586E">
              <w:rPr>
                <w:rFonts w:ascii="Arial" w:eastAsia="Arial" w:hAnsi="Arial" w:cs="Arial"/>
                <w:sz w:val="20"/>
                <w:szCs w:val="20"/>
                <w:lang w:val="pt-BR"/>
              </w:rPr>
              <w:t>de ação</w:t>
            </w:r>
            <w:r w:rsidRPr="0023570E">
              <w:rPr>
                <w:rFonts w:ascii="Arial" w:eastAsia="Arial" w:hAnsi="Arial" w:cs="Arial"/>
                <w:sz w:val="20"/>
                <w:szCs w:val="20"/>
                <w:lang w:val="pt-BR"/>
              </w:rPr>
              <w:t xml:space="preserve"> para todas as interessadas de Café Fairtrade, de maneira que todos os cafés sejam vendidos e comprados, pelo menos, a </w:t>
            </w:r>
            <w:r w:rsidR="004A586E" w:rsidRPr="0023570E">
              <w:rPr>
                <w:rFonts w:ascii="Arial" w:eastAsia="Arial" w:hAnsi="Arial" w:cs="Arial"/>
                <w:sz w:val="20"/>
                <w:szCs w:val="20"/>
                <w:lang w:val="pt-BR"/>
              </w:rPr>
              <w:t>Preço</w:t>
            </w:r>
            <w:r w:rsidRPr="0023570E">
              <w:rPr>
                <w:rFonts w:ascii="Arial" w:eastAsia="Arial" w:hAnsi="Arial" w:cs="Arial"/>
                <w:sz w:val="20"/>
                <w:szCs w:val="20"/>
                <w:lang w:val="pt-BR"/>
              </w:rPr>
              <w:t xml:space="preserve"> Mínimo Fairtrade.</w:t>
            </w:r>
          </w:p>
          <w:tbl>
            <w:tblPr>
              <w:tblW w:w="8898" w:type="dxa"/>
              <w:tblLook w:val="04A0" w:firstRow="1" w:lastRow="0" w:firstColumn="1" w:lastColumn="0" w:noHBand="0" w:noVBand="1"/>
            </w:tblPr>
            <w:tblGrid>
              <w:gridCol w:w="872"/>
              <w:gridCol w:w="8026"/>
            </w:tblGrid>
            <w:tr w:rsidR="004374F2" w:rsidRPr="00BA122F" w14:paraId="761427F8" w14:textId="77777777" w:rsidTr="00B456C9">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4C772" w14:textId="438AE317" w:rsidR="004374F2" w:rsidRPr="0023570E" w:rsidRDefault="00122D9A" w:rsidP="00BD42B6">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b/>
                      <w:sz w:val="20"/>
                      <w:szCs w:val="20"/>
                      <w:lang w:val="pt-BR"/>
                    </w:rPr>
                    <w:t>Aplica-se</w:t>
                  </w:r>
                  <w:r w:rsidR="00A62AE4" w:rsidRPr="0023570E">
                    <w:rPr>
                      <w:rFonts w:ascii="Arial" w:eastAsia="Arial" w:hAnsi="Arial" w:cs="Arial"/>
                      <w:b/>
                      <w:sz w:val="20"/>
                      <w:szCs w:val="20"/>
                      <w:lang w:val="pt-BR"/>
                    </w:rPr>
                    <w:t xml:space="preserve"> a</w:t>
                  </w:r>
                  <w:r w:rsidR="004374F2" w:rsidRPr="0023570E">
                    <w:rPr>
                      <w:rFonts w:ascii="Arial" w:eastAsia="Arial" w:hAnsi="Arial" w:cs="Arial"/>
                      <w:b/>
                      <w:sz w:val="20"/>
                      <w:szCs w:val="20"/>
                      <w:lang w:val="pt-BR"/>
                    </w:rPr>
                    <w:t>:</w:t>
                  </w:r>
                  <w:r w:rsidR="004374F2" w:rsidRPr="0023570E">
                    <w:rPr>
                      <w:rFonts w:ascii="Arial" w:eastAsia="Arial" w:hAnsi="Arial" w:cs="Arial"/>
                      <w:sz w:val="20"/>
                      <w:szCs w:val="20"/>
                      <w:lang w:val="pt-BR"/>
                    </w:rPr>
                    <w:t xml:space="preserve"> </w:t>
                  </w:r>
                  <w:r w:rsidR="004A586E">
                    <w:rPr>
                      <w:rFonts w:ascii="Arial" w:eastAsia="Arial" w:hAnsi="Arial" w:cs="Arial"/>
                      <w:sz w:val="20"/>
                      <w:szCs w:val="20"/>
                      <w:lang w:val="pt-BR"/>
                    </w:rPr>
                    <w:t>C</w:t>
                  </w:r>
                  <w:r w:rsidR="00BA7DC4" w:rsidRPr="0023570E">
                    <w:rPr>
                      <w:rFonts w:ascii="Arial" w:eastAsia="Arial" w:hAnsi="Arial" w:cs="Arial"/>
                      <w:sz w:val="20"/>
                      <w:szCs w:val="20"/>
                      <w:lang w:val="pt-BR"/>
                    </w:rPr>
                    <w:t xml:space="preserve">ompradores </w:t>
                  </w:r>
                  <w:r w:rsidR="004374F2" w:rsidRPr="0023570E">
                    <w:rPr>
                      <w:rFonts w:ascii="Arial" w:eastAsia="Arial" w:hAnsi="Arial" w:cs="Arial"/>
                      <w:sz w:val="20"/>
                      <w:szCs w:val="20"/>
                      <w:lang w:val="pt-BR"/>
                    </w:rPr>
                    <w:t xml:space="preserve">Fairtrade </w:t>
                  </w:r>
                </w:p>
              </w:tc>
            </w:tr>
            <w:tr w:rsidR="00906F29" w:rsidRPr="00BA122F" w14:paraId="2FAA2870"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C800E" w14:textId="0AD6252B" w:rsidR="00906F29" w:rsidRPr="0023570E" w:rsidRDefault="00A62AE4" w:rsidP="00BD42B6">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96DE7" w14:textId="5C011043" w:rsidR="00906F29" w:rsidRPr="0023570E" w:rsidRDefault="00A43184" w:rsidP="00BD42B6">
                  <w:pPr>
                    <w:keepNext/>
                    <w:keepLines/>
                    <w:spacing w:before="120" w:after="120" w:line="276" w:lineRule="auto"/>
                    <w:jc w:val="both"/>
                    <w:rPr>
                      <w:rFonts w:ascii="Arial" w:eastAsia="Arial" w:hAnsi="Arial" w:cs="Arial"/>
                      <w:sz w:val="20"/>
                      <w:szCs w:val="20"/>
                      <w:lang w:val="pt-BR"/>
                    </w:rPr>
                  </w:pPr>
                  <w:r w:rsidRPr="0023570E">
                    <w:rPr>
                      <w:rFonts w:ascii="Arial" w:eastAsia="Arial" w:hAnsi="Arial" w:cs="Arial"/>
                      <w:sz w:val="20"/>
                      <w:szCs w:val="20"/>
                      <w:lang w:val="pt-BR"/>
                    </w:rPr>
                    <w:t>Você não compra produtos Fairtrade de seus fornecedores ou vende para seus clientes abaixo do Preço Mínimo Fairtrade e do Prêmio Fairtrade ou, no caso do café orgânico, abaixo do diferencial orgânico.</w:t>
                  </w:r>
                </w:p>
              </w:tc>
            </w:tr>
            <w:tr w:rsidR="00906F29" w:rsidRPr="0023570E" w14:paraId="1BB01F77" w14:textId="77777777" w:rsidTr="00906F29">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E0B48" w14:textId="3BF00200" w:rsidR="00906F29" w:rsidRPr="0023570E" w:rsidRDefault="00A62AE4" w:rsidP="00BD42B6">
                  <w:pPr>
                    <w:keepNext/>
                    <w:keepLines/>
                    <w:spacing w:before="120" w:after="120"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A</w:t>
                  </w:r>
                  <w:r w:rsidR="00122D9A" w:rsidRPr="0023570E">
                    <w:rPr>
                      <w:rFonts w:ascii="Arial" w:eastAsia="Arial" w:hAnsi="Arial" w:cs="Arial"/>
                      <w:b/>
                      <w:sz w:val="20"/>
                      <w:szCs w:val="20"/>
                      <w:lang w:val="pt-BR"/>
                    </w:rPr>
                    <w:t>n</w:t>
                  </w:r>
                  <w:r w:rsidRPr="0023570E">
                    <w:rPr>
                      <w:rFonts w:ascii="Arial" w:eastAsia="Arial" w:hAnsi="Arial" w:cs="Arial"/>
                      <w:b/>
                      <w:sz w:val="20"/>
                      <w:szCs w:val="20"/>
                      <w:lang w:val="pt-BR"/>
                    </w:rPr>
                    <w:t>o</w:t>
                  </w:r>
                  <w:r w:rsidR="00906F29" w:rsidRPr="0023570E">
                    <w:rPr>
                      <w:rFonts w:ascii="Arial" w:eastAsia="Arial" w:hAnsi="Arial" w:cs="Arial"/>
                      <w:b/>
                      <w:sz w:val="20"/>
                      <w:szCs w:val="20"/>
                      <w:lang w:val="pt-BR"/>
                    </w:rPr>
                    <w:t xml:space="preserve">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63A4A5" w14:textId="77777777" w:rsidR="00906F29" w:rsidRPr="0023570E" w:rsidRDefault="00906F29" w:rsidP="00BD42B6">
                  <w:pPr>
                    <w:keepNext/>
                    <w:keepLines/>
                    <w:spacing w:before="120" w:after="120" w:line="276" w:lineRule="auto"/>
                    <w:jc w:val="both"/>
                    <w:rPr>
                      <w:rFonts w:ascii="Arial" w:eastAsia="Arial" w:hAnsi="Arial" w:cs="Arial"/>
                      <w:i/>
                      <w:sz w:val="20"/>
                      <w:szCs w:val="20"/>
                      <w:u w:val="single"/>
                      <w:lang w:val="pt-BR"/>
                    </w:rPr>
                  </w:pPr>
                </w:p>
              </w:tc>
            </w:tr>
            <w:tr w:rsidR="00906F29" w:rsidRPr="00BA122F" w14:paraId="6632870A" w14:textId="77777777" w:rsidTr="00906F29">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B3E3AF" w14:textId="3F1893B9" w:rsidR="00906F29" w:rsidRPr="0023570E" w:rsidRDefault="00825E3E" w:rsidP="00BD42B6">
                  <w:pPr>
                    <w:keepNext/>
                    <w:keepLines/>
                    <w:spacing w:before="120" w:after="120" w:line="276" w:lineRule="auto"/>
                    <w:jc w:val="both"/>
                    <w:rPr>
                      <w:rFonts w:ascii="Arial" w:eastAsia="Arial" w:hAnsi="Arial" w:cs="Arial"/>
                      <w:sz w:val="16"/>
                      <w:szCs w:val="16"/>
                      <w:lang w:val="pt-BR"/>
                    </w:rPr>
                  </w:pPr>
                  <w:r w:rsidRPr="006B02F8">
                    <w:rPr>
                      <w:rFonts w:ascii="Arial" w:eastAsia="Arial" w:hAnsi="Arial" w:cs="Arial"/>
                      <w:b/>
                      <w:sz w:val="16"/>
                      <w:szCs w:val="16"/>
                      <w:lang w:val="pt-BR"/>
                    </w:rPr>
                    <w:t>Orientação</w:t>
                  </w:r>
                  <w:r w:rsidR="00906F29" w:rsidRPr="0023570E">
                    <w:rPr>
                      <w:rFonts w:ascii="Arial" w:eastAsia="Arial" w:hAnsi="Arial" w:cs="Arial"/>
                      <w:sz w:val="16"/>
                      <w:szCs w:val="16"/>
                      <w:lang w:val="pt-BR"/>
                    </w:rPr>
                    <w:t xml:space="preserve">: </w:t>
                  </w:r>
                  <w:r w:rsidR="00A43184" w:rsidRPr="0023570E">
                    <w:rPr>
                      <w:rFonts w:ascii="Arial" w:eastAsia="Arial" w:hAnsi="Arial" w:cs="Arial"/>
                      <w:sz w:val="16"/>
                      <w:szCs w:val="16"/>
                      <w:lang w:val="pt-BR"/>
                    </w:rPr>
                    <w:t>Isso</w:t>
                  </w:r>
                  <w:r w:rsidR="00BA7DC4" w:rsidRPr="0023570E">
                    <w:rPr>
                      <w:rFonts w:ascii="Arial" w:eastAsia="Arial" w:hAnsi="Arial" w:cs="Arial"/>
                      <w:sz w:val="16"/>
                      <w:szCs w:val="16"/>
                      <w:lang w:val="pt-BR"/>
                    </w:rPr>
                    <w:t xml:space="preserve"> se aplica</w:t>
                  </w:r>
                  <w:r w:rsidR="00A43184" w:rsidRPr="0023570E">
                    <w:rPr>
                      <w:rFonts w:ascii="Arial" w:eastAsia="Arial" w:hAnsi="Arial" w:cs="Arial"/>
                      <w:sz w:val="16"/>
                      <w:szCs w:val="16"/>
                      <w:lang w:val="pt-BR"/>
                    </w:rPr>
                    <w:t xml:space="preserve"> para as</w:t>
                  </w:r>
                  <w:r w:rsidR="00BA7DC4" w:rsidRPr="0023570E">
                    <w:rPr>
                      <w:rFonts w:ascii="Arial" w:eastAsia="Arial" w:hAnsi="Arial" w:cs="Arial"/>
                      <w:sz w:val="16"/>
                      <w:szCs w:val="16"/>
                      <w:lang w:val="pt-BR"/>
                    </w:rPr>
                    <w:t xml:space="preserve"> compras </w:t>
                  </w:r>
                  <w:r w:rsidR="00A43184" w:rsidRPr="0023570E">
                    <w:rPr>
                      <w:rFonts w:ascii="Arial" w:eastAsia="Arial" w:hAnsi="Arial" w:cs="Arial"/>
                      <w:sz w:val="16"/>
                      <w:szCs w:val="16"/>
                      <w:lang w:val="pt-BR"/>
                    </w:rPr>
                    <w:t>e</w:t>
                  </w:r>
                  <w:r w:rsidR="00BA7DC4" w:rsidRPr="0023570E">
                    <w:rPr>
                      <w:rFonts w:ascii="Arial" w:eastAsia="Arial" w:hAnsi="Arial" w:cs="Arial"/>
                      <w:sz w:val="16"/>
                      <w:szCs w:val="16"/>
                      <w:lang w:val="pt-BR"/>
                    </w:rPr>
                    <w:t xml:space="preserve"> ventas</w:t>
                  </w:r>
                  <w:r w:rsidR="003019AE" w:rsidRPr="0023570E">
                    <w:rPr>
                      <w:rFonts w:ascii="Arial" w:eastAsia="Arial" w:hAnsi="Arial" w:cs="Arial"/>
                      <w:sz w:val="16"/>
                      <w:szCs w:val="16"/>
                      <w:lang w:val="pt-BR"/>
                    </w:rPr>
                    <w:t xml:space="preserve"> </w:t>
                  </w:r>
                  <w:r w:rsidR="00A43184" w:rsidRPr="0023570E">
                    <w:rPr>
                      <w:rFonts w:ascii="Arial" w:eastAsia="Arial" w:hAnsi="Arial" w:cs="Arial"/>
                      <w:sz w:val="16"/>
                      <w:szCs w:val="16"/>
                      <w:lang w:val="pt-BR"/>
                    </w:rPr>
                    <w:t xml:space="preserve">de </w:t>
                  </w:r>
                  <w:r w:rsidR="00BA7DC4" w:rsidRPr="0023570E">
                    <w:rPr>
                      <w:rFonts w:ascii="Arial" w:eastAsia="Arial" w:hAnsi="Arial" w:cs="Arial"/>
                      <w:sz w:val="16"/>
                      <w:szCs w:val="16"/>
                      <w:lang w:val="pt-BR"/>
                    </w:rPr>
                    <w:t>café verde</w:t>
                  </w:r>
                  <w:r w:rsidR="00A43184" w:rsidRPr="0023570E">
                    <w:rPr>
                      <w:rFonts w:ascii="Arial" w:eastAsia="Arial" w:hAnsi="Arial" w:cs="Arial"/>
                      <w:sz w:val="16"/>
                      <w:szCs w:val="16"/>
                      <w:lang w:val="pt-BR"/>
                    </w:rPr>
                    <w:t xml:space="preserve"> em grão.</w:t>
                  </w:r>
                </w:p>
              </w:tc>
            </w:tr>
          </w:tbl>
          <w:p w14:paraId="4A40A68C" w14:textId="22D526E9" w:rsidR="00906F29" w:rsidRPr="0023570E" w:rsidRDefault="00825E3E" w:rsidP="00906F29">
            <w:pPr>
              <w:tabs>
                <w:tab w:val="left" w:pos="735"/>
              </w:tabs>
              <w:spacing w:line="276" w:lineRule="auto"/>
              <w:jc w:val="both"/>
              <w:rPr>
                <w:rFonts w:ascii="Arial" w:eastAsia="Arial" w:hAnsi="Arial" w:cs="Arial"/>
                <w:bCs/>
                <w:sz w:val="20"/>
                <w:szCs w:val="20"/>
                <w:lang w:val="pt-BR"/>
              </w:rPr>
            </w:pPr>
            <w:r w:rsidRPr="0023570E">
              <w:rPr>
                <w:rFonts w:ascii="Arial" w:eastAsia="Arial" w:hAnsi="Arial" w:cs="Arial"/>
                <w:b/>
                <w:sz w:val="20"/>
                <w:szCs w:val="20"/>
                <w:lang w:val="pt-BR"/>
              </w:rPr>
              <w:t>Implicações</w:t>
            </w:r>
            <w:r w:rsidR="00906F29" w:rsidRPr="0023570E">
              <w:rPr>
                <w:rFonts w:ascii="Arial" w:eastAsia="Arial" w:hAnsi="Arial" w:cs="Arial"/>
                <w:b/>
                <w:sz w:val="20"/>
                <w:szCs w:val="20"/>
                <w:lang w:val="pt-BR"/>
              </w:rPr>
              <w:t>:</w:t>
            </w:r>
            <w:r w:rsidR="00A43184" w:rsidRPr="0023570E">
              <w:rPr>
                <w:rFonts w:ascii="Arial" w:eastAsia="Arial" w:hAnsi="Arial" w:cs="Arial"/>
                <w:b/>
                <w:sz w:val="20"/>
                <w:szCs w:val="20"/>
                <w:lang w:val="pt-BR"/>
              </w:rPr>
              <w:t xml:space="preserve"> </w:t>
            </w:r>
            <w:r w:rsidR="00A43184" w:rsidRPr="0023570E">
              <w:rPr>
                <w:rFonts w:ascii="Arial" w:eastAsia="Arial" w:hAnsi="Arial" w:cs="Arial"/>
                <w:bCs/>
                <w:sz w:val="20"/>
                <w:szCs w:val="20"/>
                <w:lang w:val="pt-BR"/>
              </w:rPr>
              <w:t>Manter a prática atual de que o Preço Mínimo Fairtrade é o mínimo absoluto.</w:t>
            </w:r>
          </w:p>
          <w:p w14:paraId="62D353C9" w14:textId="334F2DF6" w:rsidR="00BE2119" w:rsidRPr="0023570E" w:rsidRDefault="006B02F8" w:rsidP="00BE2119">
            <w:pPr>
              <w:keepNext/>
              <w:keepLines/>
              <w:tabs>
                <w:tab w:val="left" w:pos="735"/>
              </w:tabs>
              <w:spacing w:before="120" w:after="120" w:line="276" w:lineRule="auto"/>
              <w:jc w:val="both"/>
              <w:rPr>
                <w:rFonts w:ascii="Arial" w:eastAsia="Arial" w:hAnsi="Arial" w:cs="Arial"/>
                <w:b/>
                <w:sz w:val="20"/>
                <w:szCs w:val="20"/>
                <w:lang w:val="pt-BR"/>
              </w:rPr>
            </w:pPr>
            <w:r>
              <w:rPr>
                <w:rFonts w:ascii="Arial" w:eastAsia="Arial" w:hAnsi="Arial" w:cs="Arial"/>
                <w:b/>
                <w:sz w:val="20"/>
                <w:szCs w:val="20"/>
                <w:lang w:val="pt-BR"/>
              </w:rPr>
              <w:t>Pergunta 20</w:t>
            </w:r>
            <w:r w:rsidR="00BE2119" w:rsidRPr="0023570E">
              <w:rPr>
                <w:rFonts w:ascii="Arial" w:eastAsia="Arial" w:hAnsi="Arial" w:cs="Arial"/>
                <w:b/>
                <w:sz w:val="20"/>
                <w:szCs w:val="20"/>
                <w:lang w:val="pt-BR"/>
              </w:rPr>
              <w:t>. Você concorda com este requisito?</w:t>
            </w:r>
          </w:p>
          <w:p w14:paraId="60422208"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642068D7"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4A62FB70" w14:textId="77777777" w:rsidR="00BE2119" w:rsidRPr="0023570E" w:rsidRDefault="00BE2119" w:rsidP="00BE2119">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2568C8EA" w14:textId="5254D0C7" w:rsidR="00906F29" w:rsidRPr="0023570E" w:rsidRDefault="00BE2119" w:rsidP="00BE2119">
            <w:pPr>
              <w:tabs>
                <w:tab w:val="left" w:pos="735"/>
              </w:tabs>
              <w:spacing w:line="276" w:lineRule="auto"/>
              <w:jc w:val="both"/>
              <w:rPr>
                <w:rFonts w:ascii="Arial" w:eastAsia="Arial" w:hAnsi="Arial" w:cs="Arial"/>
                <w:b/>
                <w:sz w:val="20"/>
                <w:szCs w:val="20"/>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0675D79A" w14:textId="519434E8" w:rsidR="00906F29" w:rsidRPr="00BE2119" w:rsidRDefault="00906F29" w:rsidP="00906F29">
      <w:pPr>
        <w:rPr>
          <w:rFonts w:ascii="Arial" w:eastAsia="Arial" w:hAnsi="Arial" w:cs="Arial"/>
          <w:sz w:val="20"/>
          <w:szCs w:val="20"/>
          <w:lang w:val="pt-BR"/>
        </w:rPr>
      </w:pPr>
    </w:p>
    <w:p w14:paraId="2E364A02" w14:textId="7FB924E4" w:rsidR="00795C6A" w:rsidRPr="006B02F8" w:rsidRDefault="006B02F8" w:rsidP="00795C6A">
      <w:pPr>
        <w:pStyle w:val="Heading1"/>
        <w:rPr>
          <w:rFonts w:eastAsia="Arial" w:cs="Arial"/>
          <w:b w:val="0"/>
          <w:color w:val="00B9E4"/>
          <w:sz w:val="24"/>
          <w:szCs w:val="24"/>
          <w:highlight w:val="yellow"/>
          <w:lang w:val="pt-BR"/>
        </w:rPr>
      </w:pPr>
      <w:bookmarkStart w:id="62" w:name="_Toc57024993"/>
      <w:bookmarkStart w:id="63" w:name="_Toc57047624"/>
      <w:r w:rsidRPr="006B02F8">
        <w:rPr>
          <w:rFonts w:eastAsia="Arial" w:cs="Arial"/>
          <w:color w:val="00B9E4"/>
          <w:sz w:val="24"/>
          <w:szCs w:val="24"/>
          <w:lang w:val="pt-BR"/>
        </w:rPr>
        <w:t>REQUISITOS REVISADOS (segunda parte)</w:t>
      </w:r>
      <w:bookmarkEnd w:id="62"/>
      <w:bookmarkEnd w:id="63"/>
    </w:p>
    <w:p w14:paraId="1DB97B10" w14:textId="0C893DD3" w:rsidR="009E4F46" w:rsidRPr="006B02F8" w:rsidRDefault="006B02F8" w:rsidP="009E4F46">
      <w:pPr>
        <w:rPr>
          <w:rFonts w:ascii="Arial" w:eastAsia="Arial" w:hAnsi="Arial" w:cs="Arial"/>
          <w:sz w:val="20"/>
          <w:szCs w:val="20"/>
          <w:highlight w:val="yellow"/>
          <w:lang w:val="pt-BR"/>
        </w:rPr>
      </w:pPr>
      <w:r w:rsidRPr="006B02F8">
        <w:rPr>
          <w:rFonts w:ascii="Arial" w:eastAsia="Arial" w:hAnsi="Arial" w:cs="Arial"/>
          <w:sz w:val="20"/>
          <w:szCs w:val="20"/>
          <w:lang w:val="pt-BR"/>
        </w:rPr>
        <w:t xml:space="preserve">Considere que esta seção do documento de consulta inclui os requisitos existentes que foram consultados durante a primeira rodada de consultas. Esses requisitos foram acordados pela maioria e alterados conforme necessário. Indique </w:t>
      </w:r>
      <w:r w:rsidRPr="006B02F8">
        <w:rPr>
          <w:rFonts w:ascii="Arial" w:eastAsia="Arial" w:hAnsi="Arial" w:cs="Arial"/>
          <w:b/>
          <w:sz w:val="20"/>
          <w:szCs w:val="20"/>
          <w:lang w:val="pt-BR"/>
        </w:rPr>
        <w:t>apenas</w:t>
      </w:r>
      <w:r w:rsidRPr="006B02F8">
        <w:rPr>
          <w:rFonts w:ascii="Arial" w:eastAsia="Arial" w:hAnsi="Arial" w:cs="Arial"/>
          <w:sz w:val="20"/>
          <w:szCs w:val="20"/>
          <w:lang w:val="pt-BR"/>
        </w:rPr>
        <w:t xml:space="preserve"> se você tem algum comentário adicional e forneça uma explicação.</w:t>
      </w:r>
    </w:p>
    <w:p w14:paraId="367A041A" w14:textId="77777777" w:rsidR="006B02F8" w:rsidRPr="0023570E" w:rsidRDefault="006B02F8" w:rsidP="006B02F8">
      <w:pPr>
        <w:pStyle w:val="Heading2"/>
        <w:numPr>
          <w:ilvl w:val="0"/>
          <w:numId w:val="47"/>
        </w:numPr>
        <w:spacing w:before="360"/>
        <w:rPr>
          <w:rFonts w:ascii="Arial" w:eastAsia="Arial" w:hAnsi="Arial" w:cs="Arial"/>
          <w:b/>
          <w:color w:val="00B9E4"/>
          <w:sz w:val="24"/>
          <w:szCs w:val="24"/>
          <w:lang w:val="pt-BR"/>
        </w:rPr>
      </w:pPr>
      <w:bookmarkStart w:id="64" w:name="_Toc42431142"/>
      <w:bookmarkStart w:id="65" w:name="_Toc42431245"/>
      <w:bookmarkStart w:id="66" w:name="_Toc42431530"/>
      <w:bookmarkStart w:id="67" w:name="_Toc42468877"/>
      <w:bookmarkStart w:id="68" w:name="_Toc18528475"/>
      <w:bookmarkStart w:id="69" w:name="_Toc18528477"/>
      <w:bookmarkStart w:id="70" w:name="_Toc18528485"/>
      <w:bookmarkStart w:id="71" w:name="_Toc16603912"/>
      <w:bookmarkStart w:id="72" w:name="_Toc57024994"/>
      <w:bookmarkStart w:id="73" w:name="_Toc40278098"/>
      <w:bookmarkStart w:id="74" w:name="_Toc57047625"/>
      <w:bookmarkEnd w:id="64"/>
      <w:bookmarkEnd w:id="65"/>
      <w:bookmarkEnd w:id="66"/>
      <w:bookmarkEnd w:id="67"/>
      <w:bookmarkEnd w:id="68"/>
      <w:bookmarkEnd w:id="69"/>
      <w:bookmarkEnd w:id="70"/>
      <w:bookmarkEnd w:id="71"/>
      <w:r w:rsidRPr="0023570E">
        <w:rPr>
          <w:rFonts w:ascii="Arial" w:eastAsia="Arial" w:hAnsi="Arial" w:cs="Arial"/>
          <w:b/>
          <w:color w:val="00B9E4"/>
          <w:sz w:val="24"/>
          <w:szCs w:val="24"/>
          <w:lang w:val="pt-BR"/>
        </w:rPr>
        <w:t>Negócios e desenvolvimento</w:t>
      </w:r>
      <w:bookmarkEnd w:id="72"/>
      <w:bookmarkEnd w:id="74"/>
    </w:p>
    <w:p w14:paraId="180C98DF" w14:textId="77777777" w:rsidR="006B02F8" w:rsidRPr="006B02F8" w:rsidRDefault="006B02F8" w:rsidP="006B02F8">
      <w:pPr>
        <w:pStyle w:val="ListParagraph"/>
        <w:keepNext/>
        <w:keepLines/>
        <w:numPr>
          <w:ilvl w:val="0"/>
          <w:numId w:val="46"/>
        </w:numPr>
        <w:spacing w:after="0" w:line="240" w:lineRule="auto"/>
        <w:contextualSpacing w:val="0"/>
        <w:outlineLvl w:val="2"/>
        <w:rPr>
          <w:rFonts w:ascii="Arial" w:eastAsia="Arial" w:hAnsi="Arial" w:cs="Arial"/>
          <w:b/>
          <w:vanish/>
          <w:color w:val="00B9E4"/>
          <w:sz w:val="20"/>
          <w:szCs w:val="20"/>
          <w:highlight w:val="yellow"/>
          <w:lang w:val="en-GB"/>
        </w:rPr>
      </w:pPr>
      <w:bookmarkStart w:id="75" w:name="_Toc57024995"/>
      <w:bookmarkStart w:id="76" w:name="_Toc57047626"/>
      <w:bookmarkEnd w:id="75"/>
      <w:bookmarkEnd w:id="76"/>
    </w:p>
    <w:p w14:paraId="6B1C2ED0" w14:textId="77777777" w:rsidR="006B02F8" w:rsidRPr="006B02F8" w:rsidRDefault="006B02F8" w:rsidP="006B02F8">
      <w:pPr>
        <w:pStyle w:val="ListParagraph"/>
        <w:keepNext/>
        <w:keepLines/>
        <w:numPr>
          <w:ilvl w:val="1"/>
          <w:numId w:val="46"/>
        </w:numPr>
        <w:spacing w:after="0" w:line="240" w:lineRule="auto"/>
        <w:contextualSpacing w:val="0"/>
        <w:outlineLvl w:val="2"/>
        <w:rPr>
          <w:rFonts w:ascii="Arial" w:eastAsia="Arial" w:hAnsi="Arial" w:cs="Arial"/>
          <w:b/>
          <w:vanish/>
          <w:color w:val="00B9E4"/>
          <w:sz w:val="20"/>
          <w:szCs w:val="20"/>
          <w:highlight w:val="yellow"/>
          <w:lang w:val="en-GB"/>
        </w:rPr>
      </w:pPr>
      <w:bookmarkStart w:id="77" w:name="_Toc57024996"/>
      <w:bookmarkStart w:id="78" w:name="_Toc57047627"/>
      <w:bookmarkEnd w:id="77"/>
      <w:bookmarkEnd w:id="78"/>
    </w:p>
    <w:p w14:paraId="40383EC3" w14:textId="77777777" w:rsidR="006B02F8" w:rsidRPr="006B02F8" w:rsidRDefault="006B02F8" w:rsidP="006B02F8">
      <w:pPr>
        <w:pStyle w:val="ListParagraph"/>
        <w:keepNext/>
        <w:keepLines/>
        <w:numPr>
          <w:ilvl w:val="1"/>
          <w:numId w:val="46"/>
        </w:numPr>
        <w:spacing w:after="0" w:line="240" w:lineRule="auto"/>
        <w:contextualSpacing w:val="0"/>
        <w:outlineLvl w:val="2"/>
        <w:rPr>
          <w:rFonts w:ascii="Arial" w:eastAsia="Arial" w:hAnsi="Arial" w:cs="Arial"/>
          <w:b/>
          <w:vanish/>
          <w:color w:val="00B9E4"/>
          <w:sz w:val="20"/>
          <w:szCs w:val="20"/>
          <w:highlight w:val="yellow"/>
          <w:lang w:val="en-GB"/>
        </w:rPr>
      </w:pPr>
      <w:bookmarkStart w:id="79" w:name="_Toc57024997"/>
      <w:bookmarkStart w:id="80" w:name="_Toc57047628"/>
      <w:bookmarkEnd w:id="79"/>
      <w:bookmarkEnd w:id="80"/>
    </w:p>
    <w:p w14:paraId="276D3F81" w14:textId="021391B6" w:rsidR="00112AEE" w:rsidRPr="00611AAB" w:rsidRDefault="004F31C6" w:rsidP="006B02F8">
      <w:pPr>
        <w:pStyle w:val="Heading3"/>
        <w:numPr>
          <w:ilvl w:val="1"/>
          <w:numId w:val="46"/>
        </w:numPr>
        <w:spacing w:before="0" w:line="240" w:lineRule="auto"/>
        <w:rPr>
          <w:rFonts w:ascii="Arial" w:eastAsia="Arial" w:hAnsi="Arial" w:cs="Arial"/>
          <w:b/>
          <w:color w:val="00B9E4"/>
          <w:sz w:val="20"/>
          <w:szCs w:val="20"/>
          <w:lang w:val="en-GB"/>
        </w:rPr>
      </w:pPr>
      <w:r w:rsidRPr="00611AAB">
        <w:rPr>
          <w:rFonts w:ascii="Arial" w:eastAsia="Arial" w:hAnsi="Arial" w:cs="Arial"/>
          <w:b/>
          <w:color w:val="00B9E4"/>
          <w:sz w:val="20"/>
          <w:szCs w:val="20"/>
          <w:lang w:val="en-GB"/>
        </w:rPr>
        <w:t xml:space="preserve"> </w:t>
      </w:r>
      <w:bookmarkStart w:id="81" w:name="_Toc57047629"/>
      <w:r w:rsidR="00611AAB" w:rsidRPr="00611AAB">
        <w:rPr>
          <w:rFonts w:ascii="Arial" w:eastAsia="Arial" w:hAnsi="Arial" w:cs="Arial"/>
          <w:b/>
          <w:color w:val="00B9E4"/>
          <w:sz w:val="20"/>
          <w:szCs w:val="20"/>
          <w:lang w:val="pt-BR"/>
        </w:rPr>
        <w:t>Preço</w:t>
      </w:r>
      <w:r w:rsidR="006B02F8" w:rsidRPr="00611AAB">
        <w:rPr>
          <w:rFonts w:ascii="Arial" w:eastAsia="Arial" w:hAnsi="Arial" w:cs="Arial"/>
          <w:b/>
          <w:color w:val="00B9E4"/>
          <w:sz w:val="20"/>
          <w:szCs w:val="20"/>
          <w:lang w:val="en-GB"/>
        </w:rPr>
        <w:t xml:space="preserve"> do café </w:t>
      </w:r>
      <w:r w:rsidR="00265D33" w:rsidRPr="00611AAB">
        <w:rPr>
          <w:rFonts w:ascii="Arial" w:eastAsia="Arial" w:hAnsi="Arial" w:cs="Arial"/>
          <w:b/>
          <w:color w:val="00B9E4"/>
          <w:sz w:val="20"/>
          <w:szCs w:val="20"/>
          <w:lang w:val="en-GB"/>
        </w:rPr>
        <w:t>Fairtrade</w:t>
      </w:r>
      <w:bookmarkEnd w:id="81"/>
      <w:r w:rsidR="00265D33" w:rsidRPr="00611AAB">
        <w:rPr>
          <w:rFonts w:ascii="Arial" w:eastAsia="Arial" w:hAnsi="Arial" w:cs="Arial"/>
          <w:b/>
          <w:color w:val="00B9E4"/>
          <w:sz w:val="20"/>
          <w:szCs w:val="20"/>
          <w:lang w:val="en-GB"/>
        </w:rPr>
        <w:t xml:space="preserve"> </w:t>
      </w:r>
      <w:bookmarkEnd w:id="73"/>
    </w:p>
    <w:tbl>
      <w:tblPr>
        <w:tblpPr w:leftFromText="141" w:rightFromText="141" w:vertAnchor="text" w:horzAnchor="page" w:tblpX="1505" w:tblpY="192"/>
        <w:tblW w:w="0" w:type="auto"/>
        <w:tblCellMar>
          <w:left w:w="10" w:type="dxa"/>
          <w:right w:w="10" w:type="dxa"/>
        </w:tblCellMar>
        <w:tblLook w:val="0000" w:firstRow="0" w:lastRow="0" w:firstColumn="0" w:lastColumn="0" w:noHBand="0" w:noVBand="0"/>
      </w:tblPr>
      <w:tblGrid>
        <w:gridCol w:w="9124"/>
      </w:tblGrid>
      <w:tr w:rsidR="00703962" w:rsidRPr="00BA122F" w14:paraId="5786D669" w14:textId="77777777" w:rsidTr="00703962">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737F" w14:textId="31CE7655" w:rsidR="00703962" w:rsidRPr="005617EF" w:rsidRDefault="006B02F8" w:rsidP="00703962">
            <w:pPr>
              <w:tabs>
                <w:tab w:val="left" w:pos="735"/>
              </w:tabs>
              <w:spacing w:before="120" w:line="276" w:lineRule="auto"/>
              <w:jc w:val="both"/>
              <w:rPr>
                <w:rFonts w:ascii="Arial" w:eastAsia="Arial" w:hAnsi="Arial" w:cs="Arial"/>
                <w:sz w:val="20"/>
                <w:szCs w:val="20"/>
                <w:lang w:val="pt-BR"/>
              </w:rPr>
            </w:pPr>
            <w:r w:rsidRPr="005617EF">
              <w:rPr>
                <w:rFonts w:ascii="Arial" w:eastAsia="Arial" w:hAnsi="Arial" w:cs="Arial"/>
                <w:sz w:val="20"/>
                <w:szCs w:val="20"/>
                <w:lang w:val="pt-BR"/>
              </w:rPr>
              <w:t xml:space="preserve">Preços Mínimos Fairtrade e níveis de Prêmio Fairtrade para produtos Fairtrade são publicados na tabela de preços no </w:t>
            </w:r>
            <w:hyperlink r:id="rId21" w:history="1">
              <w:r w:rsidRPr="005617EF">
                <w:rPr>
                  <w:rStyle w:val="Hyperlink"/>
                  <w:rFonts w:ascii="Arial" w:eastAsia="Arial" w:hAnsi="Arial" w:cs="Arial"/>
                  <w:sz w:val="20"/>
                  <w:szCs w:val="20"/>
                  <w:lang w:val="pt-BR"/>
                </w:rPr>
                <w:t>site da Fairtrade International</w:t>
              </w:r>
            </w:hyperlink>
            <w:r w:rsidR="00703962" w:rsidRPr="005617EF">
              <w:rPr>
                <w:rFonts w:ascii="Arial" w:eastAsia="Arial" w:hAnsi="Arial" w:cs="Arial"/>
                <w:sz w:val="20"/>
                <w:szCs w:val="20"/>
                <w:lang w:val="pt-BR"/>
              </w:rPr>
              <w:t>.</w:t>
            </w:r>
          </w:p>
          <w:p w14:paraId="2563A468" w14:textId="18C5139E" w:rsidR="00703962" w:rsidRPr="005617EF" w:rsidRDefault="006B02F8" w:rsidP="00703962">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t>A proposta pretende:</w:t>
            </w:r>
            <w:r w:rsidRPr="005617EF">
              <w:rPr>
                <w:rFonts w:ascii="Arial" w:eastAsia="Arial" w:hAnsi="Arial" w:cs="Arial"/>
                <w:sz w:val="20"/>
                <w:szCs w:val="20"/>
                <w:lang w:val="pt-BR"/>
              </w:rPr>
              <w:t xml:space="preserve"> Esclarecer o requisito trazendo o texto de orientação dos padrões atuais para o requisito.</w:t>
            </w:r>
          </w:p>
          <w:tbl>
            <w:tblPr>
              <w:tblW w:w="8898" w:type="dxa"/>
              <w:tblLook w:val="04A0" w:firstRow="1" w:lastRow="0" w:firstColumn="1" w:lastColumn="0" w:noHBand="0" w:noVBand="1"/>
            </w:tblPr>
            <w:tblGrid>
              <w:gridCol w:w="872"/>
              <w:gridCol w:w="8026"/>
            </w:tblGrid>
            <w:tr w:rsidR="00703962" w:rsidRPr="00BA122F" w14:paraId="72938FD4" w14:textId="77777777" w:rsidTr="00417B94">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6F861" w14:textId="77D39825" w:rsidR="00703962" w:rsidRPr="005617EF" w:rsidRDefault="006B02F8" w:rsidP="00BA122F">
                  <w:pPr>
                    <w:framePr w:hSpace="141" w:wrap="around" w:vAnchor="text" w:hAnchor="page" w:x="1505" w:y="192"/>
                    <w:tabs>
                      <w:tab w:val="left" w:pos="735"/>
                    </w:tabs>
                    <w:spacing w:line="276" w:lineRule="auto"/>
                    <w:jc w:val="both"/>
                    <w:rPr>
                      <w:rFonts w:ascii="Arial" w:eastAsia="Arial" w:hAnsi="Arial" w:cs="Arial"/>
                      <w:sz w:val="20"/>
                      <w:szCs w:val="20"/>
                      <w:lang w:val="pt-BR"/>
                    </w:rPr>
                  </w:pPr>
                  <w:r w:rsidRPr="005617EF">
                    <w:rPr>
                      <w:rFonts w:ascii="Arial" w:eastAsia="Arial" w:hAnsi="Arial" w:cs="Arial"/>
                      <w:b/>
                      <w:sz w:val="20"/>
                      <w:szCs w:val="20"/>
                      <w:lang w:val="pt-BR"/>
                    </w:rPr>
                    <w:t>Aplica-se a:</w:t>
                  </w:r>
                  <w:r w:rsidRPr="005617EF">
                    <w:rPr>
                      <w:rFonts w:ascii="Arial" w:eastAsia="Arial" w:hAnsi="Arial" w:cs="Arial"/>
                      <w:sz w:val="20"/>
                      <w:szCs w:val="20"/>
                      <w:lang w:val="pt-BR"/>
                    </w:rPr>
                    <w:t xml:space="preserve"> Pagadores Fairtrade</w:t>
                  </w:r>
                </w:p>
              </w:tc>
            </w:tr>
            <w:tr w:rsidR="006B02F8" w:rsidRPr="00BA122F" w14:paraId="55533965" w14:textId="77777777" w:rsidTr="00417B94">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1BC1E" w14:textId="5B9FE078" w:rsidR="006B02F8" w:rsidRPr="005617EF" w:rsidRDefault="006B02F8" w:rsidP="00BA122F">
                  <w:pPr>
                    <w:keepNext/>
                    <w:keepLines/>
                    <w:framePr w:hSpace="141" w:wrap="around" w:vAnchor="text" w:hAnchor="page" w:x="1505" w:y="192"/>
                    <w:spacing w:before="120" w:after="120" w:line="276" w:lineRule="auto"/>
                    <w:jc w:val="both"/>
                    <w:rPr>
                      <w:rFonts w:ascii="Arial" w:eastAsia="Arial" w:hAnsi="Arial" w:cs="Arial"/>
                      <w:b/>
                      <w:sz w:val="20"/>
                      <w:szCs w:val="20"/>
                      <w:lang w:val="en-GB"/>
                    </w:rPr>
                  </w:pPr>
                  <w:r w:rsidRPr="005617EF">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A875E" w14:textId="7213866D" w:rsidR="006B02F8" w:rsidRPr="005617EF" w:rsidRDefault="006B02F8" w:rsidP="00BA122F">
                  <w:pPr>
                    <w:framePr w:hSpace="141" w:wrap="around" w:vAnchor="text" w:hAnchor="page" w:x="1505" w:y="192"/>
                    <w:tabs>
                      <w:tab w:val="left" w:pos="735"/>
                    </w:tabs>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Quando os preços de mercado do café são mais altos do que o Preço Mínimo do Comércio Justo, os comerciantes e produtores devem concordar com os preços do café usando a referência do Comércio Justo para preços de mercado como segue:</w:t>
                  </w:r>
                </w:p>
                <w:tbl>
                  <w:tblPr>
                    <w:tblStyle w:val="PlainTable2"/>
                    <w:tblW w:w="0" w:type="auto"/>
                    <w:jc w:val="center"/>
                    <w:tblLook w:val="04A0" w:firstRow="1" w:lastRow="0" w:firstColumn="1" w:lastColumn="0" w:noHBand="0" w:noVBand="1"/>
                  </w:tblPr>
                  <w:tblGrid>
                    <w:gridCol w:w="1893"/>
                    <w:gridCol w:w="2926"/>
                  </w:tblGrid>
                  <w:tr w:rsidR="006B02F8" w:rsidRPr="00BA122F" w14:paraId="68104920" w14:textId="77777777" w:rsidTr="006B02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9" w:type="dxa"/>
                        <w:gridSpan w:val="2"/>
                        <w:tcBorders>
                          <w:top w:val="single" w:sz="8" w:space="0" w:color="00B9E4" w:themeColor="text1"/>
                          <w:bottom w:val="single" w:sz="8" w:space="0" w:color="00B9E4" w:themeColor="text1"/>
                        </w:tcBorders>
                      </w:tcPr>
                      <w:p w14:paraId="3E47EB07" w14:textId="5E7D83DC" w:rsidR="006B02F8" w:rsidRPr="005617EF" w:rsidRDefault="006B02F8" w:rsidP="00BA122F">
                        <w:pPr>
                          <w:framePr w:hSpace="141" w:wrap="around" w:vAnchor="text" w:hAnchor="page" w:x="1505" w:y="192"/>
                          <w:tabs>
                            <w:tab w:val="left" w:pos="284"/>
                          </w:tabs>
                          <w:spacing w:line="276" w:lineRule="auto"/>
                          <w:jc w:val="center"/>
                          <w:rPr>
                            <w:rFonts w:ascii="Arial" w:hAnsi="Arial" w:cs="Arial"/>
                            <w:sz w:val="18"/>
                            <w:szCs w:val="18"/>
                            <w:lang w:val="pt-BR"/>
                          </w:rPr>
                        </w:pPr>
                        <w:r w:rsidRPr="005617EF">
                          <w:rPr>
                            <w:rFonts w:ascii="Arial" w:hAnsi="Arial" w:cs="Arial"/>
                            <w:sz w:val="18"/>
                            <w:szCs w:val="18"/>
                            <w:lang w:val="pt-BR"/>
                          </w:rPr>
                          <w:t>Preços de referência de mercado</w:t>
                        </w:r>
                      </w:p>
                    </w:tc>
                  </w:tr>
                  <w:tr w:rsidR="006B02F8" w:rsidRPr="00BA122F" w14:paraId="7A317227" w14:textId="77777777" w:rsidTr="006B0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3" w:type="dxa"/>
                        <w:tcBorders>
                          <w:top w:val="single" w:sz="8" w:space="0" w:color="00B9E4" w:themeColor="text1"/>
                          <w:bottom w:val="single" w:sz="8" w:space="0" w:color="00B9E4"/>
                        </w:tcBorders>
                        <w:vAlign w:val="center"/>
                      </w:tcPr>
                      <w:p w14:paraId="53D24BCE" w14:textId="37A5B6CD" w:rsidR="006B02F8" w:rsidRPr="005617EF" w:rsidRDefault="006B02F8" w:rsidP="00BA122F">
                        <w:pPr>
                          <w:framePr w:hSpace="141" w:wrap="around" w:vAnchor="text" w:hAnchor="page" w:x="1505" w:y="192"/>
                          <w:tabs>
                            <w:tab w:val="left" w:pos="284"/>
                          </w:tabs>
                          <w:spacing w:line="276" w:lineRule="auto"/>
                          <w:jc w:val="center"/>
                          <w:rPr>
                            <w:rFonts w:ascii="Arial" w:hAnsi="Arial" w:cs="Arial"/>
                            <w:b w:val="0"/>
                            <w:sz w:val="18"/>
                            <w:szCs w:val="18"/>
                            <w:lang w:val="pt-BR"/>
                          </w:rPr>
                        </w:pPr>
                        <w:r w:rsidRPr="005617EF">
                          <w:rPr>
                            <w:rFonts w:ascii="Arial" w:hAnsi="Arial" w:cs="Arial"/>
                            <w:sz w:val="18"/>
                            <w:szCs w:val="18"/>
                            <w:lang w:val="pt-BR"/>
                          </w:rPr>
                          <w:t>NYC’ (Arabica) ou</w:t>
                        </w:r>
                      </w:p>
                      <w:p w14:paraId="45B30F5A" w14:textId="77777777" w:rsidR="006B02F8" w:rsidRPr="005617EF" w:rsidRDefault="006B02F8" w:rsidP="00BA122F">
                        <w:pPr>
                          <w:framePr w:hSpace="141" w:wrap="around" w:vAnchor="text" w:hAnchor="page" w:x="1505" w:y="192"/>
                          <w:tabs>
                            <w:tab w:val="left" w:pos="284"/>
                          </w:tabs>
                          <w:spacing w:line="276" w:lineRule="auto"/>
                          <w:jc w:val="center"/>
                          <w:rPr>
                            <w:rFonts w:ascii="Arial" w:hAnsi="Arial" w:cs="Arial"/>
                            <w:b w:val="0"/>
                            <w:sz w:val="18"/>
                            <w:szCs w:val="18"/>
                            <w:lang w:val="pt-BR"/>
                          </w:rPr>
                        </w:pPr>
                        <w:r w:rsidRPr="005617EF">
                          <w:rPr>
                            <w:rFonts w:ascii="Arial" w:hAnsi="Arial" w:cs="Arial"/>
                            <w:sz w:val="18"/>
                            <w:szCs w:val="18"/>
                            <w:lang w:val="pt-BR"/>
                          </w:rPr>
                          <w:t>London RC (Robusta)</w:t>
                        </w:r>
                      </w:p>
                    </w:tc>
                    <w:tc>
                      <w:tcPr>
                        <w:tcW w:w="2921" w:type="dxa"/>
                        <w:tcBorders>
                          <w:top w:val="single" w:sz="8" w:space="0" w:color="00B9E4" w:themeColor="text1"/>
                          <w:bottom w:val="single" w:sz="8" w:space="0" w:color="00B9E4"/>
                        </w:tcBorders>
                        <w:vAlign w:val="center"/>
                      </w:tcPr>
                      <w:p w14:paraId="0160D0A8" w14:textId="018E4032" w:rsidR="006B02F8" w:rsidRPr="005617EF" w:rsidRDefault="006B02F8" w:rsidP="00BA122F">
                        <w:pPr>
                          <w:framePr w:hSpace="141" w:wrap="around" w:vAnchor="text" w:hAnchor="page" w:x="1505" w:y="192"/>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sidRPr="005617EF">
                          <w:rPr>
                            <w:rFonts w:ascii="Arial" w:hAnsi="Arial" w:cs="Arial"/>
                            <w:sz w:val="18"/>
                            <w:szCs w:val="18"/>
                            <w:lang w:val="pt-BR"/>
                          </w:rPr>
                          <w:t xml:space="preserve">+ </w:t>
                        </w:r>
                        <w:r w:rsidRPr="005617EF">
                          <w:rPr>
                            <w:lang w:val="pt-BR"/>
                          </w:rPr>
                          <w:t xml:space="preserve"> </w:t>
                        </w:r>
                        <w:r w:rsidRPr="005617EF">
                          <w:rPr>
                            <w:rFonts w:ascii="Arial" w:hAnsi="Arial" w:cs="Arial"/>
                            <w:sz w:val="18"/>
                            <w:szCs w:val="18"/>
                            <w:lang w:val="pt-BR"/>
                          </w:rPr>
                          <w:t>diferencial prevalecente</w:t>
                        </w:r>
                      </w:p>
                    </w:tc>
                  </w:tr>
                </w:tbl>
                <w:p w14:paraId="098AEA52" w14:textId="27542C68" w:rsidR="00611AAB" w:rsidRPr="005617EF" w:rsidRDefault="00611AAB" w:rsidP="00BA122F">
                  <w:pPr>
                    <w:framePr w:hSpace="141" w:wrap="around" w:vAnchor="text" w:hAnchor="page" w:x="1505" w:y="192"/>
                    <w:tabs>
                      <w:tab w:val="left" w:pos="735"/>
                    </w:tabs>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 xml:space="preserve">O preço de mercado de referência nunca pode ser inferior ao </w:t>
                  </w:r>
                  <w:hyperlink r:id="rId22" w:history="1">
                    <w:r w:rsidRPr="005617EF">
                      <w:rPr>
                        <w:rStyle w:val="Hyperlink"/>
                        <w:rFonts w:ascii="Arial" w:eastAsia="Arial" w:hAnsi="Arial" w:cs="Arial"/>
                        <w:sz w:val="20"/>
                        <w:szCs w:val="20"/>
                        <w:lang w:val="pt-BR"/>
                      </w:rPr>
                      <w:t>Preço Mínimo Fairtrade</w:t>
                    </w:r>
                  </w:hyperlink>
                  <w:r w:rsidRPr="005617EF">
                    <w:rPr>
                      <w:rFonts w:ascii="Arial" w:eastAsia="Arial" w:hAnsi="Arial" w:cs="Arial"/>
                      <w:sz w:val="20"/>
                      <w:szCs w:val="20"/>
                      <w:lang w:val="pt-BR"/>
                    </w:rPr>
                    <w:t>.</w:t>
                  </w:r>
                </w:p>
                <w:p w14:paraId="314C0C27" w14:textId="77777777" w:rsidR="00611AAB" w:rsidRPr="005617EF" w:rsidRDefault="00611AAB" w:rsidP="00BA122F">
                  <w:pPr>
                    <w:framePr w:hSpace="141" w:wrap="around" w:vAnchor="text" w:hAnchor="page" w:x="1505" w:y="192"/>
                    <w:tabs>
                      <w:tab w:val="left" w:pos="735"/>
                    </w:tabs>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Para os cafés arábica, o preço de referência de mercado é baseado no contrato ICE New York C em US $ centavos por libra, mais o diferencial prevalecente para a qualidade relevante, origem FOB base, peso líquido embarcado. Para o café Robusta, o preço de referência de mercado é baseado no contrato ICE London RC em US $ por tonelada métrica, mais o diferencial prevalecente (positivo ou negativo) para a qualidade e origem relevantes, origem FOB base, peso líquido embarcado.</w:t>
                  </w:r>
                </w:p>
                <w:p w14:paraId="4D7B0F21" w14:textId="77777777" w:rsidR="00611AAB" w:rsidRPr="005617EF" w:rsidRDefault="00611AAB" w:rsidP="00BA122F">
                  <w:pPr>
                    <w:framePr w:hSpace="141" w:wrap="around" w:vAnchor="text" w:hAnchor="page" w:x="1505" w:y="192"/>
                    <w:tabs>
                      <w:tab w:val="left" w:pos="735"/>
                    </w:tabs>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O ‘diferencial prevalecente’ refere-se ao diferencial ou intervalo médio válido no mercado convencional para o café convencional daquele país e grau naquele momento. Um diferencial negativo não pode ser aplicado ao Preço Mínimo Fairtrade.</w:t>
                  </w:r>
                </w:p>
                <w:p w14:paraId="05005276" w14:textId="369C9B2F" w:rsidR="00611AAB" w:rsidRPr="005617EF" w:rsidRDefault="00611AAB" w:rsidP="00BA122F">
                  <w:pPr>
                    <w:framePr w:hSpace="141" w:wrap="around" w:vAnchor="text" w:hAnchor="page" w:x="1505" w:y="192"/>
                    <w:tabs>
                      <w:tab w:val="left" w:pos="735"/>
                    </w:tabs>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 xml:space="preserve">O diferencial orgânico e Prêmio Fairtrade nunca pode estar abaixo dos níveis definidos na </w:t>
                  </w:r>
                  <w:hyperlink r:id="rId23" w:history="1">
                    <w:r w:rsidRPr="005617EF">
                      <w:rPr>
                        <w:rStyle w:val="Hyperlink"/>
                        <w:rFonts w:ascii="Arial" w:eastAsia="Arial" w:hAnsi="Arial" w:cs="Arial"/>
                        <w:sz w:val="20"/>
                        <w:szCs w:val="20"/>
                        <w:lang w:val="pt-BR"/>
                      </w:rPr>
                      <w:t>tabela de Preço Mínimo e Prêmio Fairtrade</w:t>
                    </w:r>
                  </w:hyperlink>
                  <w:r w:rsidRPr="005617EF">
                    <w:rPr>
                      <w:rFonts w:ascii="Arial" w:eastAsia="Arial" w:hAnsi="Arial" w:cs="Arial"/>
                      <w:sz w:val="20"/>
                      <w:szCs w:val="20"/>
                      <w:lang w:val="pt-BR"/>
                    </w:rPr>
                    <w:t>. O Prêmio do Comércio Justo e o diferencial orgânico (no caso de café orgânico) devem ser adicionados, claramente separados do diferencial prevalecente, e não estão sujeitos a negociações.</w:t>
                  </w:r>
                </w:p>
                <w:p w14:paraId="3B17EBCC" w14:textId="78683ACD" w:rsidR="00611AAB" w:rsidRPr="005617EF" w:rsidRDefault="00611AAB" w:rsidP="00BA122F">
                  <w:pPr>
                    <w:framePr w:hSpace="141" w:wrap="around" w:vAnchor="text" w:hAnchor="page" w:x="1505" w:y="192"/>
                    <w:tabs>
                      <w:tab w:val="left" w:pos="735"/>
                    </w:tabs>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O preço do Café Fairtrade é o seguinte:</w:t>
                  </w:r>
                </w:p>
                <w:tbl>
                  <w:tblPr>
                    <w:tblStyle w:val="PlainTable2"/>
                    <w:tblpPr w:leftFromText="141" w:rightFromText="141" w:vertAnchor="text" w:tblpXSpec="center" w:tblpY="1"/>
                    <w:tblOverlap w:val="never"/>
                    <w:tblW w:w="0" w:type="auto"/>
                    <w:tblLook w:val="04A0" w:firstRow="1" w:lastRow="0" w:firstColumn="1" w:lastColumn="0" w:noHBand="0" w:noVBand="1"/>
                  </w:tblPr>
                  <w:tblGrid>
                    <w:gridCol w:w="1121"/>
                    <w:gridCol w:w="1843"/>
                    <w:gridCol w:w="1931"/>
                    <w:gridCol w:w="1585"/>
                  </w:tblGrid>
                  <w:tr w:rsidR="006B02F8" w:rsidRPr="005617EF" w14:paraId="66B98D61" w14:textId="77777777" w:rsidTr="0041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gridSpan w:val="2"/>
                        <w:tcBorders>
                          <w:top w:val="single" w:sz="8" w:space="0" w:color="00B9E4" w:themeColor="text1"/>
                          <w:bottom w:val="single" w:sz="8" w:space="0" w:color="00B9E4" w:themeColor="text1"/>
                        </w:tcBorders>
                      </w:tcPr>
                      <w:p w14:paraId="7F0B9D76" w14:textId="032072DE" w:rsidR="006B02F8" w:rsidRPr="005617EF" w:rsidRDefault="00611AAB" w:rsidP="00BA122F">
                        <w:pPr>
                          <w:tabs>
                            <w:tab w:val="left" w:pos="284"/>
                          </w:tabs>
                          <w:spacing w:line="276" w:lineRule="auto"/>
                          <w:jc w:val="center"/>
                          <w:rPr>
                            <w:rFonts w:ascii="Arial" w:hAnsi="Arial" w:cs="Arial"/>
                            <w:sz w:val="18"/>
                            <w:szCs w:val="18"/>
                            <w:lang w:val="pt-BR"/>
                          </w:rPr>
                        </w:pPr>
                        <w:r w:rsidRPr="005617EF">
                          <w:rPr>
                            <w:rFonts w:ascii="Arial" w:hAnsi="Arial" w:cs="Arial"/>
                            <w:sz w:val="18"/>
                            <w:szCs w:val="18"/>
                            <w:lang w:val="pt-BR"/>
                          </w:rPr>
                          <w:t>Preços de referência de mercado ou PMF (o que for maior)</w:t>
                        </w:r>
                      </w:p>
                    </w:tc>
                    <w:tc>
                      <w:tcPr>
                        <w:tcW w:w="1931" w:type="dxa"/>
                        <w:vMerge w:val="restart"/>
                        <w:tcBorders>
                          <w:top w:val="single" w:sz="8" w:space="0" w:color="00B9E4" w:themeColor="text1"/>
                          <w:bottom w:val="none" w:sz="0" w:space="0" w:color="auto"/>
                        </w:tcBorders>
                        <w:vAlign w:val="center"/>
                      </w:tcPr>
                      <w:p w14:paraId="7BA4B7EB" w14:textId="69005A8B" w:rsidR="006B02F8" w:rsidRPr="005617EF" w:rsidRDefault="006B02F8" w:rsidP="00BA122F">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pt-BR"/>
                          </w:rPr>
                        </w:pPr>
                        <w:r w:rsidRPr="005617EF">
                          <w:rPr>
                            <w:rFonts w:ascii="Arial" w:hAnsi="Arial" w:cs="Arial"/>
                            <w:sz w:val="18"/>
                            <w:szCs w:val="18"/>
                            <w:lang w:val="pt-BR"/>
                          </w:rPr>
                          <w:t xml:space="preserve">+ </w:t>
                        </w:r>
                        <w:r w:rsidR="00611AAB" w:rsidRPr="005617EF">
                          <w:rPr>
                            <w:rFonts w:ascii="Arial" w:hAnsi="Arial" w:cs="Arial"/>
                            <w:sz w:val="18"/>
                            <w:szCs w:val="18"/>
                            <w:lang w:val="pt-BR"/>
                          </w:rPr>
                          <w:t xml:space="preserve">diferencial orgânico </w:t>
                        </w:r>
                        <w:r w:rsidRPr="005617EF">
                          <w:rPr>
                            <w:rFonts w:ascii="Arial" w:hAnsi="Arial" w:cs="Arial"/>
                            <w:sz w:val="18"/>
                            <w:szCs w:val="18"/>
                            <w:lang w:val="pt-BR"/>
                          </w:rPr>
                          <w:t xml:space="preserve">Fairtrade </w:t>
                        </w:r>
                      </w:p>
                      <w:p w14:paraId="79309C8B" w14:textId="6B94EEF1" w:rsidR="006B02F8" w:rsidRPr="005617EF" w:rsidRDefault="00611AAB" w:rsidP="00BA122F">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pt-BR"/>
                          </w:rPr>
                        </w:pPr>
                        <w:r w:rsidRPr="005617EF">
                          <w:rPr>
                            <w:rFonts w:ascii="Arial" w:hAnsi="Arial" w:cs="Arial"/>
                            <w:b w:val="0"/>
                            <w:i/>
                            <w:sz w:val="18"/>
                            <w:szCs w:val="18"/>
                            <w:lang w:val="pt-BR"/>
                          </w:rPr>
                          <w:t>(em caso de café orgânico)</w:t>
                        </w:r>
                      </w:p>
                    </w:tc>
                    <w:tc>
                      <w:tcPr>
                        <w:tcW w:w="1585" w:type="dxa"/>
                        <w:vMerge w:val="restart"/>
                        <w:tcBorders>
                          <w:top w:val="single" w:sz="8" w:space="0" w:color="00B9E4" w:themeColor="text1"/>
                          <w:bottom w:val="none" w:sz="0" w:space="0" w:color="auto"/>
                        </w:tcBorders>
                        <w:vAlign w:val="center"/>
                      </w:tcPr>
                      <w:p w14:paraId="58F2692B" w14:textId="6B20F9E8" w:rsidR="006B02F8" w:rsidRPr="005617EF" w:rsidRDefault="006B02F8" w:rsidP="00BA122F">
                        <w:pPr>
                          <w:tabs>
                            <w:tab w:val="left" w:pos="284"/>
                          </w:tabs>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GB"/>
                          </w:rPr>
                        </w:pPr>
                        <w:r w:rsidRPr="005617EF">
                          <w:rPr>
                            <w:rFonts w:ascii="Arial" w:hAnsi="Arial" w:cs="Arial"/>
                            <w:sz w:val="18"/>
                            <w:szCs w:val="18"/>
                            <w:lang w:val="en-GB"/>
                          </w:rPr>
                          <w:t xml:space="preserve">+ </w:t>
                        </w:r>
                        <w:r w:rsidR="00611AAB" w:rsidRPr="005617EF">
                          <w:rPr>
                            <w:rFonts w:ascii="Arial" w:hAnsi="Arial" w:cs="Arial"/>
                            <w:sz w:val="18"/>
                            <w:szCs w:val="18"/>
                            <w:lang w:val="en-GB"/>
                          </w:rPr>
                          <w:t xml:space="preserve">Premio </w:t>
                        </w:r>
                        <w:r w:rsidRPr="005617EF">
                          <w:rPr>
                            <w:rFonts w:ascii="Arial" w:hAnsi="Arial" w:cs="Arial"/>
                            <w:sz w:val="18"/>
                            <w:szCs w:val="18"/>
                            <w:lang w:val="en-GB"/>
                          </w:rPr>
                          <w:t xml:space="preserve">Fairtrade </w:t>
                        </w:r>
                      </w:p>
                    </w:tc>
                  </w:tr>
                  <w:tr w:rsidR="006B02F8" w:rsidRPr="00BA122F" w14:paraId="6D32EFAA" w14:textId="77777777" w:rsidTr="0041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Borders>
                          <w:top w:val="single" w:sz="8" w:space="0" w:color="00B9E4" w:themeColor="text1"/>
                          <w:bottom w:val="single" w:sz="8" w:space="0" w:color="00B9E4"/>
                        </w:tcBorders>
                      </w:tcPr>
                      <w:p w14:paraId="7771BE9E" w14:textId="77777777" w:rsidR="006B02F8" w:rsidRPr="005617EF" w:rsidRDefault="006B02F8" w:rsidP="00BA122F">
                        <w:pPr>
                          <w:tabs>
                            <w:tab w:val="left" w:pos="284"/>
                          </w:tabs>
                          <w:spacing w:line="276" w:lineRule="auto"/>
                          <w:jc w:val="both"/>
                          <w:rPr>
                            <w:rFonts w:ascii="Arial" w:hAnsi="Arial" w:cs="Arial"/>
                            <w:b w:val="0"/>
                            <w:sz w:val="18"/>
                            <w:szCs w:val="18"/>
                            <w:lang w:val="en-GB"/>
                          </w:rPr>
                        </w:pPr>
                        <w:r w:rsidRPr="005617EF">
                          <w:rPr>
                            <w:rFonts w:ascii="Arial" w:hAnsi="Arial" w:cs="Arial"/>
                            <w:sz w:val="18"/>
                            <w:szCs w:val="18"/>
                            <w:lang w:val="en-GB"/>
                          </w:rPr>
                          <w:t xml:space="preserve">NYC’ (Arabica) or </w:t>
                        </w:r>
                      </w:p>
                      <w:p w14:paraId="61AAA151" w14:textId="77777777" w:rsidR="006B02F8" w:rsidRPr="005617EF" w:rsidRDefault="006B02F8" w:rsidP="00BA122F">
                        <w:pPr>
                          <w:tabs>
                            <w:tab w:val="left" w:pos="284"/>
                          </w:tabs>
                          <w:spacing w:line="276" w:lineRule="auto"/>
                          <w:jc w:val="both"/>
                          <w:rPr>
                            <w:rFonts w:ascii="Arial" w:hAnsi="Arial" w:cs="Arial"/>
                            <w:b w:val="0"/>
                            <w:sz w:val="18"/>
                            <w:szCs w:val="18"/>
                            <w:lang w:val="en-GB"/>
                          </w:rPr>
                        </w:pPr>
                        <w:r w:rsidRPr="005617EF">
                          <w:rPr>
                            <w:rFonts w:ascii="Arial" w:hAnsi="Arial" w:cs="Arial"/>
                            <w:sz w:val="18"/>
                            <w:szCs w:val="18"/>
                            <w:lang w:val="en-GB"/>
                          </w:rPr>
                          <w:t>London RC (Robusta)</w:t>
                        </w:r>
                      </w:p>
                    </w:tc>
                    <w:tc>
                      <w:tcPr>
                        <w:tcW w:w="1843" w:type="dxa"/>
                        <w:tcBorders>
                          <w:top w:val="single" w:sz="8" w:space="0" w:color="00B9E4" w:themeColor="text1"/>
                          <w:bottom w:val="single" w:sz="8" w:space="0" w:color="00B9E4"/>
                        </w:tcBorders>
                      </w:tcPr>
                      <w:p w14:paraId="69FB8C3F" w14:textId="7BE6B049" w:rsidR="006B02F8" w:rsidRPr="00BA122F" w:rsidRDefault="00611AAB" w:rsidP="00BA122F">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r w:rsidRPr="005617EF">
                          <w:rPr>
                            <w:rFonts w:ascii="Arial" w:hAnsi="Arial" w:cs="Arial"/>
                            <w:sz w:val="18"/>
                            <w:szCs w:val="18"/>
                            <w:lang w:val="pt-BR"/>
                          </w:rPr>
                          <w:t xml:space="preserve">+ </w:t>
                        </w:r>
                        <w:r w:rsidRPr="005617EF">
                          <w:rPr>
                            <w:lang w:val="pt-BR"/>
                          </w:rPr>
                          <w:t xml:space="preserve"> </w:t>
                        </w:r>
                        <w:r w:rsidRPr="005617EF">
                          <w:rPr>
                            <w:rFonts w:ascii="Arial" w:hAnsi="Arial" w:cs="Arial"/>
                            <w:sz w:val="18"/>
                            <w:szCs w:val="18"/>
                            <w:lang w:val="pt-BR"/>
                          </w:rPr>
                          <w:t>diferencial prevalecente</w:t>
                        </w:r>
                      </w:p>
                    </w:tc>
                    <w:tc>
                      <w:tcPr>
                        <w:tcW w:w="1931" w:type="dxa"/>
                        <w:vMerge/>
                        <w:tcBorders>
                          <w:top w:val="none" w:sz="0" w:space="0" w:color="auto"/>
                          <w:bottom w:val="single" w:sz="8" w:space="0" w:color="00B9E4"/>
                        </w:tcBorders>
                      </w:tcPr>
                      <w:p w14:paraId="72403556" w14:textId="77777777" w:rsidR="006B02F8" w:rsidRPr="00BA122F" w:rsidRDefault="006B02F8" w:rsidP="00BA122F">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p>
                    </w:tc>
                    <w:tc>
                      <w:tcPr>
                        <w:tcW w:w="1585" w:type="dxa"/>
                        <w:vMerge/>
                        <w:tcBorders>
                          <w:top w:val="none" w:sz="0" w:space="0" w:color="auto"/>
                          <w:bottom w:val="single" w:sz="8" w:space="0" w:color="00B9E4"/>
                        </w:tcBorders>
                      </w:tcPr>
                      <w:p w14:paraId="244B0607" w14:textId="77777777" w:rsidR="006B02F8" w:rsidRPr="00BA122F" w:rsidRDefault="006B02F8" w:rsidP="00BA122F">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pt-BR"/>
                          </w:rPr>
                        </w:pPr>
                      </w:p>
                    </w:tc>
                  </w:tr>
                </w:tbl>
                <w:p w14:paraId="562144A4" w14:textId="77777777" w:rsidR="006B02F8" w:rsidRPr="00BA122F" w:rsidRDefault="006B02F8" w:rsidP="00BA122F">
                  <w:pPr>
                    <w:keepNext/>
                    <w:keepLines/>
                    <w:framePr w:hSpace="141" w:wrap="around" w:vAnchor="text" w:hAnchor="page" w:x="1505" w:y="192"/>
                    <w:spacing w:before="120" w:after="120" w:line="276" w:lineRule="auto"/>
                    <w:jc w:val="both"/>
                    <w:rPr>
                      <w:rFonts w:ascii="Arial" w:eastAsia="Arial" w:hAnsi="Arial" w:cs="Arial"/>
                      <w:sz w:val="20"/>
                      <w:szCs w:val="20"/>
                      <w:lang w:val="pt-BR"/>
                    </w:rPr>
                  </w:pPr>
                </w:p>
              </w:tc>
            </w:tr>
            <w:tr w:rsidR="006B02F8" w:rsidRPr="00BA122F" w14:paraId="217DBBA7" w14:textId="77777777" w:rsidTr="00417B94">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DAE28" w14:textId="22656E88" w:rsidR="006B02F8" w:rsidRPr="00BA122F" w:rsidRDefault="006B02F8" w:rsidP="00BA122F">
                  <w:pPr>
                    <w:keepNext/>
                    <w:keepLines/>
                    <w:framePr w:hSpace="141" w:wrap="around" w:vAnchor="text" w:hAnchor="page" w:x="1505" w:y="192"/>
                    <w:spacing w:before="120" w:after="120" w:line="276" w:lineRule="auto"/>
                    <w:jc w:val="both"/>
                    <w:rPr>
                      <w:rFonts w:ascii="Arial" w:eastAsia="Arial" w:hAnsi="Arial" w:cs="Arial"/>
                      <w:b/>
                      <w:sz w:val="20"/>
                      <w:szCs w:val="20"/>
                      <w:lang w:val="pt-BR"/>
                    </w:rPr>
                  </w:pPr>
                  <w:r w:rsidRPr="00BA122F">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F25E7" w14:textId="77777777" w:rsidR="006B02F8" w:rsidRPr="00BA122F" w:rsidRDefault="006B02F8" w:rsidP="00BA122F">
                  <w:pPr>
                    <w:keepNext/>
                    <w:keepLines/>
                    <w:framePr w:hSpace="141" w:wrap="around" w:vAnchor="text" w:hAnchor="page" w:x="1505" w:y="192"/>
                    <w:spacing w:before="120" w:after="120" w:line="276" w:lineRule="auto"/>
                    <w:jc w:val="both"/>
                    <w:rPr>
                      <w:rFonts w:ascii="Arial" w:eastAsia="Arial" w:hAnsi="Arial" w:cs="Arial"/>
                      <w:i/>
                      <w:sz w:val="20"/>
                      <w:szCs w:val="20"/>
                      <w:u w:val="single"/>
                      <w:lang w:val="pt-BR"/>
                    </w:rPr>
                  </w:pPr>
                </w:p>
              </w:tc>
            </w:tr>
          </w:tbl>
          <w:p w14:paraId="0D4BE5AB" w14:textId="140A6A2B" w:rsidR="006B02F8" w:rsidRPr="005617EF" w:rsidRDefault="006B02F8" w:rsidP="006B02F8">
            <w:pPr>
              <w:tabs>
                <w:tab w:val="left" w:pos="735"/>
              </w:tabs>
              <w:spacing w:line="276" w:lineRule="auto"/>
              <w:jc w:val="both"/>
              <w:rPr>
                <w:rFonts w:ascii="Arial" w:eastAsia="Arial" w:hAnsi="Arial" w:cs="Arial"/>
                <w:bCs/>
                <w:sz w:val="20"/>
                <w:szCs w:val="20"/>
                <w:lang w:val="pt-BR"/>
              </w:rPr>
            </w:pPr>
            <w:r w:rsidRPr="005617EF">
              <w:rPr>
                <w:rFonts w:ascii="Arial" w:eastAsia="Arial" w:hAnsi="Arial" w:cs="Arial"/>
                <w:b/>
                <w:sz w:val="20"/>
                <w:szCs w:val="20"/>
                <w:lang w:val="pt-BR"/>
              </w:rPr>
              <w:t xml:space="preserve">Implicações: </w:t>
            </w:r>
            <w:r w:rsidRPr="005617EF">
              <w:rPr>
                <w:rFonts w:ascii="Arial" w:eastAsia="Arial" w:hAnsi="Arial" w:cs="Arial"/>
                <w:bCs/>
                <w:sz w:val="20"/>
                <w:szCs w:val="20"/>
                <w:lang w:val="pt-BR"/>
              </w:rPr>
              <w:t>As OPPs e compradores são responsáveis por uma negociação justa do diferencial vigente. A Fairtrade International se esforçará para fornecer orientação regular sobre os diferenciais negociados. O foco na auditoria será dado ao pagamento do FMP como mínimo absoluto.</w:t>
            </w:r>
          </w:p>
          <w:p w14:paraId="33B680A0" w14:textId="120C055B" w:rsidR="006B02F8" w:rsidRPr="005617EF" w:rsidRDefault="006B02F8" w:rsidP="006B02F8">
            <w:pPr>
              <w:keepNext/>
              <w:keepLines/>
              <w:tabs>
                <w:tab w:val="left" w:pos="735"/>
              </w:tabs>
              <w:spacing w:before="120" w:after="120" w:line="276" w:lineRule="auto"/>
              <w:jc w:val="both"/>
              <w:rPr>
                <w:rFonts w:ascii="Arial" w:eastAsia="Arial" w:hAnsi="Arial" w:cs="Arial"/>
                <w:b/>
                <w:sz w:val="20"/>
                <w:szCs w:val="20"/>
                <w:lang w:val="pt-BR"/>
              </w:rPr>
            </w:pPr>
            <w:r w:rsidRPr="005617EF">
              <w:rPr>
                <w:rFonts w:ascii="Arial" w:eastAsia="Arial" w:hAnsi="Arial" w:cs="Arial"/>
                <w:b/>
                <w:sz w:val="20"/>
                <w:szCs w:val="20"/>
                <w:lang w:val="pt-BR"/>
              </w:rPr>
              <w:t>Pergunta 2</w:t>
            </w:r>
            <w:r w:rsidR="00611AAB" w:rsidRPr="005617EF">
              <w:rPr>
                <w:rFonts w:ascii="Arial" w:eastAsia="Arial" w:hAnsi="Arial" w:cs="Arial"/>
                <w:b/>
                <w:sz w:val="20"/>
                <w:szCs w:val="20"/>
                <w:lang w:val="pt-BR"/>
              </w:rPr>
              <w:t>1</w:t>
            </w:r>
            <w:r w:rsidRPr="005617EF">
              <w:rPr>
                <w:rFonts w:ascii="Arial" w:eastAsia="Arial" w:hAnsi="Arial" w:cs="Arial"/>
                <w:b/>
                <w:sz w:val="20"/>
                <w:szCs w:val="20"/>
                <w:lang w:val="pt-BR"/>
              </w:rPr>
              <w:t>. Você tem algum comentário sobre este requisito?</w:t>
            </w:r>
          </w:p>
          <w:p w14:paraId="7B715A1B" w14:textId="77777777" w:rsidR="006B02F8" w:rsidRPr="005617EF" w:rsidRDefault="006B02F8" w:rsidP="006B02F8">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b/>
                <w:sz w:val="20"/>
                <w:szCs w:val="20"/>
                <w:lang w:val="pt-BR"/>
              </w:rPr>
              <w:fldChar w:fldCharType="begin">
                <w:ffData>
                  <w:name w:val="Check5"/>
                  <w:enabled/>
                  <w:calcOnExit w:val="0"/>
                  <w:checkBox>
                    <w:sizeAuto/>
                    <w:default w:val="0"/>
                  </w:checkBox>
                </w:ffData>
              </w:fldChar>
            </w:r>
            <w:r w:rsidRPr="005617EF">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5617EF">
              <w:rPr>
                <w:rFonts w:ascii="Arial" w:eastAsia="Arial" w:hAnsi="Arial" w:cs="Arial"/>
                <w:b/>
                <w:sz w:val="20"/>
                <w:szCs w:val="20"/>
                <w:lang w:val="pt-BR"/>
              </w:rPr>
              <w:fldChar w:fldCharType="end"/>
            </w:r>
            <w:r w:rsidRPr="005617EF">
              <w:rPr>
                <w:rFonts w:ascii="Arial" w:eastAsia="Arial" w:hAnsi="Arial" w:cs="Arial"/>
                <w:sz w:val="20"/>
                <w:szCs w:val="20"/>
                <w:lang w:val="pt-BR"/>
              </w:rPr>
              <w:t>Sim</w:t>
            </w:r>
          </w:p>
          <w:p w14:paraId="469AB1CC" w14:textId="77777777" w:rsidR="006B02F8" w:rsidRPr="005617EF" w:rsidRDefault="006B02F8" w:rsidP="006B02F8">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b/>
                <w:sz w:val="20"/>
                <w:szCs w:val="20"/>
                <w:lang w:val="pt-BR"/>
              </w:rPr>
              <w:fldChar w:fldCharType="begin">
                <w:ffData>
                  <w:name w:val="Check6"/>
                  <w:enabled/>
                  <w:calcOnExit w:val="0"/>
                  <w:checkBox>
                    <w:sizeAuto/>
                    <w:default w:val="0"/>
                  </w:checkBox>
                </w:ffData>
              </w:fldChar>
            </w:r>
            <w:r w:rsidRPr="005617EF">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5617EF">
              <w:rPr>
                <w:rFonts w:ascii="Arial" w:eastAsia="Arial" w:hAnsi="Arial" w:cs="Arial"/>
                <w:b/>
                <w:sz w:val="20"/>
                <w:szCs w:val="20"/>
                <w:lang w:val="pt-BR"/>
              </w:rPr>
              <w:fldChar w:fldCharType="end"/>
            </w:r>
            <w:r w:rsidRPr="005617EF">
              <w:rPr>
                <w:rFonts w:ascii="Arial" w:eastAsia="Arial" w:hAnsi="Arial" w:cs="Arial"/>
                <w:sz w:val="20"/>
                <w:szCs w:val="20"/>
                <w:lang w:val="pt-BR"/>
              </w:rPr>
              <w:t>Não</w:t>
            </w:r>
          </w:p>
          <w:p w14:paraId="37A3BFD8" w14:textId="77777777" w:rsidR="006B02F8" w:rsidRPr="005617EF" w:rsidRDefault="006B02F8" w:rsidP="006B02F8">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sz w:val="20"/>
                <w:szCs w:val="20"/>
                <w:lang w:val="pt-BR"/>
              </w:rPr>
              <w:fldChar w:fldCharType="begin">
                <w:ffData>
                  <w:name w:val="Check8"/>
                  <w:enabled/>
                  <w:calcOnExit w:val="0"/>
                  <w:checkBox>
                    <w:sizeAuto/>
                    <w:default w:val="0"/>
                  </w:checkBox>
                </w:ffData>
              </w:fldChar>
            </w:r>
            <w:r w:rsidRPr="005617EF">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5617EF">
              <w:rPr>
                <w:rFonts w:ascii="Arial" w:eastAsia="Arial" w:hAnsi="Arial" w:cs="Arial"/>
                <w:sz w:val="20"/>
                <w:szCs w:val="20"/>
                <w:lang w:val="pt-BR"/>
              </w:rPr>
              <w:fldChar w:fldCharType="end"/>
            </w:r>
            <w:r w:rsidRPr="005617EF">
              <w:rPr>
                <w:rFonts w:ascii="Arial" w:eastAsia="Arial" w:hAnsi="Arial" w:cs="Arial"/>
                <w:sz w:val="20"/>
                <w:szCs w:val="20"/>
                <w:lang w:val="pt-BR"/>
              </w:rPr>
              <w:t>Não tenho certeza</w:t>
            </w:r>
          </w:p>
          <w:p w14:paraId="7983FCD1" w14:textId="2003880E" w:rsidR="006B02F8" w:rsidRPr="005617EF" w:rsidRDefault="006B02F8" w:rsidP="006B02F8">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t xml:space="preserve">Por favor, explique seus motivos e sugestões de modificações, se houver: </w:t>
            </w:r>
            <w:r w:rsidRPr="005617EF">
              <w:rPr>
                <w:rFonts w:ascii="Arial" w:eastAsia="Arial" w:hAnsi="Arial" w:cs="Arial"/>
                <w:sz w:val="20"/>
                <w:szCs w:val="20"/>
                <w:lang w:val="pt-BR"/>
              </w:rPr>
              <w:fldChar w:fldCharType="begin">
                <w:ffData>
                  <w:name w:val="Text39"/>
                  <w:enabled/>
                  <w:calcOnExit w:val="0"/>
                  <w:textInput/>
                </w:ffData>
              </w:fldChar>
            </w:r>
            <w:r w:rsidRPr="005617EF">
              <w:rPr>
                <w:rFonts w:ascii="Arial" w:eastAsia="Arial" w:hAnsi="Arial" w:cs="Arial"/>
                <w:sz w:val="20"/>
                <w:szCs w:val="20"/>
                <w:lang w:val="pt-BR"/>
              </w:rPr>
              <w:instrText xml:space="preserve"> FORMTEXT </w:instrText>
            </w:r>
            <w:r w:rsidRPr="005617EF">
              <w:rPr>
                <w:rFonts w:ascii="Arial" w:eastAsia="Arial" w:hAnsi="Arial" w:cs="Arial"/>
                <w:sz w:val="20"/>
                <w:szCs w:val="20"/>
                <w:lang w:val="pt-BR"/>
              </w:rPr>
            </w:r>
            <w:r w:rsidRPr="005617EF">
              <w:rPr>
                <w:rFonts w:ascii="Arial" w:eastAsia="Arial" w:hAnsi="Arial" w:cs="Arial"/>
                <w:sz w:val="20"/>
                <w:szCs w:val="20"/>
                <w:lang w:val="pt-BR"/>
              </w:rPr>
              <w:fldChar w:fldCharType="separate"/>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sz w:val="20"/>
                <w:szCs w:val="20"/>
                <w:lang w:val="pt-BR"/>
              </w:rPr>
              <w:fldChar w:fldCharType="end"/>
            </w:r>
            <w:r w:rsidRPr="005617EF">
              <w:rPr>
                <w:rFonts w:ascii="Arial" w:eastAsia="Arial" w:hAnsi="Arial" w:cs="Arial"/>
                <w:sz w:val="20"/>
                <w:szCs w:val="20"/>
                <w:lang w:val="pt-BR"/>
              </w:rPr>
              <w:t>.</w:t>
            </w:r>
          </w:p>
        </w:tc>
      </w:tr>
    </w:tbl>
    <w:p w14:paraId="3A77DED2" w14:textId="6025E5AB" w:rsidR="00E74EBE" w:rsidRPr="005617EF" w:rsidRDefault="00611AAB" w:rsidP="00611AAB">
      <w:pPr>
        <w:pStyle w:val="Heading3"/>
        <w:numPr>
          <w:ilvl w:val="1"/>
          <w:numId w:val="46"/>
        </w:numPr>
        <w:spacing w:before="240" w:after="240"/>
        <w:rPr>
          <w:rFonts w:ascii="Arial" w:hAnsi="Arial" w:cs="Arial"/>
          <w:b/>
          <w:color w:val="00B9E4"/>
          <w:sz w:val="20"/>
          <w:lang w:val="en-GB"/>
        </w:rPr>
      </w:pPr>
      <w:bookmarkStart w:id="82" w:name="_Toc18528502"/>
      <w:bookmarkStart w:id="83" w:name="_Toc18528503"/>
      <w:bookmarkStart w:id="84" w:name="_Toc18528505"/>
      <w:bookmarkStart w:id="85" w:name="_Toc18528508"/>
      <w:bookmarkStart w:id="86" w:name="_Toc18528534"/>
      <w:bookmarkStart w:id="87" w:name="_Toc18528535"/>
      <w:bookmarkStart w:id="88" w:name="_Toc18528536"/>
      <w:bookmarkStart w:id="89" w:name="_Toc18528541"/>
      <w:bookmarkStart w:id="90" w:name="_Toc18528545"/>
      <w:bookmarkStart w:id="91" w:name="_Toc18528552"/>
      <w:bookmarkStart w:id="92" w:name="_Toc57047630"/>
      <w:bookmarkEnd w:id="82"/>
      <w:bookmarkEnd w:id="83"/>
      <w:bookmarkEnd w:id="84"/>
      <w:bookmarkEnd w:id="85"/>
      <w:bookmarkEnd w:id="86"/>
      <w:bookmarkEnd w:id="87"/>
      <w:bookmarkEnd w:id="88"/>
      <w:bookmarkEnd w:id="89"/>
      <w:bookmarkEnd w:id="90"/>
      <w:bookmarkEnd w:id="91"/>
      <w:r w:rsidRPr="005617EF">
        <w:rPr>
          <w:rFonts w:ascii="Arial" w:hAnsi="Arial" w:cs="Arial"/>
          <w:b/>
          <w:color w:val="00B9E4"/>
          <w:sz w:val="20"/>
          <w:lang w:val="en-GB"/>
        </w:rPr>
        <w:t>Condições de pagamento</w:t>
      </w:r>
      <w:bookmarkEnd w:id="92"/>
    </w:p>
    <w:tbl>
      <w:tblPr>
        <w:tblpPr w:leftFromText="141" w:rightFromText="141" w:vertAnchor="text" w:tblpX="108" w:tblpY="1"/>
        <w:tblOverlap w:val="never"/>
        <w:tblW w:w="0" w:type="auto"/>
        <w:tblCellMar>
          <w:left w:w="10" w:type="dxa"/>
          <w:right w:w="10" w:type="dxa"/>
        </w:tblCellMar>
        <w:tblLook w:val="0000" w:firstRow="0" w:lastRow="0" w:firstColumn="0" w:lastColumn="0" w:noHBand="0" w:noVBand="0"/>
      </w:tblPr>
      <w:tblGrid>
        <w:gridCol w:w="9124"/>
      </w:tblGrid>
      <w:tr w:rsidR="00E74EBE" w:rsidRPr="00BA122F" w14:paraId="339A6BBB" w14:textId="77777777" w:rsidTr="005617EF">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7EEF5" w14:textId="2FA63E9A" w:rsidR="006434C3" w:rsidRPr="005617EF" w:rsidRDefault="00611AAB" w:rsidP="00611AAB">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t>A proposta pretende:</w:t>
            </w:r>
            <w:r w:rsidRPr="005617EF">
              <w:rPr>
                <w:rFonts w:ascii="Arial" w:eastAsia="Arial" w:hAnsi="Arial" w:cs="Arial"/>
                <w:sz w:val="20"/>
                <w:szCs w:val="20"/>
                <w:lang w:val="pt-BR"/>
              </w:rPr>
              <w:t xml:space="preserve"> </w:t>
            </w:r>
            <w:r w:rsidR="005617EF" w:rsidRPr="005617EF">
              <w:rPr>
                <w:rFonts w:ascii="Arial" w:eastAsia="Arial" w:hAnsi="Arial" w:cs="Arial"/>
                <w:sz w:val="20"/>
                <w:szCs w:val="20"/>
                <w:lang w:val="pt-BR"/>
              </w:rPr>
              <w:t>Esclarecer o texto no requisito atual e adicionar na orientação que a documentação eletrônica também é viável.</w:t>
            </w:r>
          </w:p>
          <w:tbl>
            <w:tblPr>
              <w:tblW w:w="8898" w:type="dxa"/>
              <w:tblLook w:val="04A0" w:firstRow="1" w:lastRow="0" w:firstColumn="1" w:lastColumn="0" w:noHBand="0" w:noVBand="1"/>
            </w:tblPr>
            <w:tblGrid>
              <w:gridCol w:w="872"/>
              <w:gridCol w:w="8026"/>
            </w:tblGrid>
            <w:tr w:rsidR="006434C3" w:rsidRPr="00BA122F" w14:paraId="63D2D0D6" w14:textId="77777777" w:rsidTr="004F31C6">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9DB66" w14:textId="2FEEC1B4" w:rsidR="006434C3" w:rsidRPr="005617EF" w:rsidRDefault="006B02F8"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5617EF">
                    <w:rPr>
                      <w:rFonts w:ascii="Arial" w:eastAsia="Arial" w:hAnsi="Arial" w:cs="Arial"/>
                      <w:b/>
                      <w:sz w:val="20"/>
                      <w:szCs w:val="20"/>
                      <w:lang w:val="pt-BR"/>
                    </w:rPr>
                    <w:t>Aplica-se a:</w:t>
                  </w:r>
                  <w:r w:rsidRPr="005617EF">
                    <w:rPr>
                      <w:rFonts w:ascii="Arial" w:eastAsia="Arial" w:hAnsi="Arial" w:cs="Arial"/>
                      <w:sz w:val="20"/>
                      <w:szCs w:val="20"/>
                      <w:lang w:val="pt-BR"/>
                    </w:rPr>
                    <w:t xml:space="preserve"> Pagadores Fairtrade</w:t>
                  </w:r>
                </w:p>
              </w:tc>
            </w:tr>
            <w:tr w:rsidR="006B02F8" w:rsidRPr="00BA122F" w14:paraId="164BA710"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4785C" w14:textId="5AB276C8" w:rsidR="006B02F8" w:rsidRPr="005617EF" w:rsidRDefault="006B02F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5617EF">
                    <w:rPr>
                      <w:rFonts w:ascii="Arial" w:eastAsia="Arial" w:hAnsi="Arial" w:cs="Arial"/>
                      <w:b/>
                      <w:sz w:val="20"/>
                      <w:szCs w:val="20"/>
                      <w:lang w:val="pt-BR"/>
                    </w:rPr>
                    <w:t>Básico</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B8148" w14:textId="3BFFB12A" w:rsidR="006B02F8" w:rsidRPr="005617EF" w:rsidRDefault="00611AAB" w:rsidP="00BA122F">
                  <w:pPr>
                    <w:keepNext/>
                    <w:keepLines/>
                    <w:framePr w:hSpace="141" w:wrap="around" w:vAnchor="text" w:hAnchor="text" w:x="108" w:y="1"/>
                    <w:spacing w:before="120" w:after="120" w:line="276" w:lineRule="auto"/>
                    <w:suppressOverlap/>
                    <w:jc w:val="both"/>
                    <w:rPr>
                      <w:rFonts w:ascii="Arial" w:eastAsia="Arial" w:hAnsi="Arial" w:cs="Arial"/>
                      <w:sz w:val="20"/>
                      <w:szCs w:val="20"/>
                      <w:lang w:val="pt-BR"/>
                    </w:rPr>
                  </w:pPr>
                  <w:r w:rsidRPr="005617EF">
                    <w:rPr>
                      <w:rFonts w:ascii="Arial" w:eastAsia="Arial" w:hAnsi="Arial" w:cs="Arial"/>
                      <w:sz w:val="20"/>
                      <w:szCs w:val="20"/>
                      <w:lang w:val="pt-BR"/>
                    </w:rPr>
                    <w:t>Você paga em dinheiro líquido contra um conjunto completo de documentos originais na primeira apresentação. Os documentos a serem apresentados serão os estipulados em contrato e estarão em linha com o que é costume no comércio de café.</w:t>
                  </w:r>
                </w:p>
              </w:tc>
            </w:tr>
            <w:tr w:rsidR="006B02F8" w:rsidRPr="005617EF" w14:paraId="025089A1" w14:textId="77777777" w:rsidTr="00265D33">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4C6AF" w14:textId="58B76B8C" w:rsidR="006B02F8" w:rsidRPr="005617EF" w:rsidRDefault="006B02F8" w:rsidP="00BA122F">
                  <w:pPr>
                    <w:keepNext/>
                    <w:keepLines/>
                    <w:framePr w:hSpace="141" w:wrap="around" w:vAnchor="text" w:hAnchor="text" w:x="108" w:y="1"/>
                    <w:spacing w:before="120" w:after="120" w:line="276" w:lineRule="auto"/>
                    <w:suppressOverlap/>
                    <w:jc w:val="both"/>
                    <w:rPr>
                      <w:rFonts w:ascii="Arial" w:eastAsia="Arial" w:hAnsi="Arial" w:cs="Arial"/>
                      <w:b/>
                      <w:sz w:val="20"/>
                      <w:szCs w:val="20"/>
                      <w:lang w:val="en-GB"/>
                    </w:rPr>
                  </w:pPr>
                  <w:r w:rsidRPr="005617EF">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7186B" w14:textId="77777777" w:rsidR="006B02F8" w:rsidRPr="005617EF" w:rsidRDefault="006B02F8" w:rsidP="00BA122F">
                  <w:pPr>
                    <w:keepNext/>
                    <w:keepLines/>
                    <w:framePr w:hSpace="141" w:wrap="around" w:vAnchor="text" w:hAnchor="text" w:x="108" w:y="1"/>
                    <w:spacing w:before="120" w:after="120" w:line="276" w:lineRule="auto"/>
                    <w:suppressOverlap/>
                    <w:jc w:val="both"/>
                    <w:rPr>
                      <w:rFonts w:ascii="Arial" w:eastAsia="Arial" w:hAnsi="Arial" w:cs="Arial"/>
                      <w:i/>
                      <w:sz w:val="20"/>
                      <w:szCs w:val="20"/>
                      <w:u w:val="single"/>
                      <w:lang w:val="en-GB"/>
                    </w:rPr>
                  </w:pPr>
                </w:p>
              </w:tc>
            </w:tr>
            <w:tr w:rsidR="00D71F80" w:rsidRPr="00BA122F" w14:paraId="6E6A14B3" w14:textId="77777777" w:rsidTr="00265D33">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BCA746" w14:textId="489F91C8" w:rsidR="00D71F80" w:rsidRPr="005617EF" w:rsidRDefault="00611AAB" w:rsidP="00BA122F">
                  <w:pPr>
                    <w:keepNext/>
                    <w:keepLines/>
                    <w:framePr w:hSpace="141" w:wrap="around" w:vAnchor="text" w:hAnchor="text" w:x="108" w:y="1"/>
                    <w:spacing w:before="120" w:after="120" w:line="276" w:lineRule="auto"/>
                    <w:suppressOverlap/>
                    <w:jc w:val="both"/>
                    <w:rPr>
                      <w:rFonts w:ascii="Arial" w:eastAsia="Arial" w:hAnsi="Arial" w:cs="Arial"/>
                      <w:sz w:val="16"/>
                      <w:szCs w:val="16"/>
                      <w:lang w:val="pt-BR"/>
                    </w:rPr>
                  </w:pPr>
                  <w:r w:rsidRPr="005617EF">
                    <w:rPr>
                      <w:rFonts w:ascii="Arial" w:eastAsia="Arial" w:hAnsi="Arial" w:cs="Arial"/>
                      <w:b/>
                      <w:sz w:val="16"/>
                      <w:szCs w:val="16"/>
                      <w:lang w:val="pt-BR"/>
                    </w:rPr>
                    <w:t>Orientação</w:t>
                  </w:r>
                  <w:r w:rsidRPr="005617EF">
                    <w:rPr>
                      <w:rFonts w:ascii="Arial" w:eastAsia="Arial" w:hAnsi="Arial" w:cs="Arial"/>
                      <w:sz w:val="16"/>
                      <w:szCs w:val="16"/>
                      <w:lang w:val="pt-BR"/>
                    </w:rPr>
                    <w:t>: A documentação eletrônica, quando possível, também é aceitável se estiver de acordo com o comércio habitual de café.</w:t>
                  </w:r>
                  <w:r w:rsidR="00D77CF5" w:rsidRPr="005617EF">
                    <w:rPr>
                      <w:rFonts w:ascii="Arial" w:eastAsia="Arial" w:hAnsi="Arial" w:cs="Arial"/>
                      <w:sz w:val="16"/>
                      <w:szCs w:val="16"/>
                      <w:lang w:val="pt-BR"/>
                    </w:rPr>
                    <w:t xml:space="preserve"> </w:t>
                  </w:r>
                  <w:r w:rsidR="00D71F80" w:rsidRPr="005617EF">
                    <w:rPr>
                      <w:rFonts w:ascii="Arial" w:eastAsia="Arial" w:hAnsi="Arial" w:cs="Arial"/>
                      <w:sz w:val="16"/>
                      <w:szCs w:val="16"/>
                      <w:lang w:val="pt-BR"/>
                    </w:rPr>
                    <w:t xml:space="preserve"> </w:t>
                  </w:r>
                </w:p>
              </w:tc>
            </w:tr>
          </w:tbl>
          <w:p w14:paraId="78AFE892" w14:textId="5701AA25" w:rsidR="00270C4D" w:rsidRPr="005617EF" w:rsidRDefault="00611AAB" w:rsidP="00611AAB">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t xml:space="preserve">Implicações: </w:t>
            </w:r>
            <w:r w:rsidRPr="005617EF">
              <w:rPr>
                <w:rFonts w:ascii="Arial" w:eastAsia="Arial" w:hAnsi="Arial" w:cs="Arial"/>
                <w:sz w:val="20"/>
                <w:szCs w:val="20"/>
                <w:lang w:val="pt-BR"/>
              </w:rPr>
              <w:t>Sem grandes implicações, pois a proposta está de acordo com os requisitos atuais e o comércio de café habitual.</w:t>
            </w:r>
          </w:p>
          <w:p w14:paraId="5BC699D9" w14:textId="45B642AD" w:rsidR="00611AAB" w:rsidRPr="005617EF" w:rsidRDefault="00611AAB" w:rsidP="00611AAB">
            <w:pPr>
              <w:keepNext/>
              <w:keepLines/>
              <w:tabs>
                <w:tab w:val="left" w:pos="735"/>
              </w:tabs>
              <w:spacing w:before="120" w:after="120" w:line="276" w:lineRule="auto"/>
              <w:jc w:val="both"/>
              <w:rPr>
                <w:rFonts w:ascii="Arial" w:eastAsia="Arial" w:hAnsi="Arial" w:cs="Arial"/>
                <w:b/>
                <w:sz w:val="20"/>
                <w:szCs w:val="20"/>
                <w:lang w:val="pt-BR"/>
              </w:rPr>
            </w:pPr>
            <w:r w:rsidRPr="005617EF">
              <w:rPr>
                <w:rFonts w:ascii="Arial" w:eastAsia="Arial" w:hAnsi="Arial" w:cs="Arial"/>
                <w:b/>
                <w:sz w:val="20"/>
                <w:szCs w:val="20"/>
                <w:lang w:val="pt-BR"/>
              </w:rPr>
              <w:t xml:space="preserve">Pergunta 22. Você tem algum comentário sobre este </w:t>
            </w:r>
            <w:r w:rsidR="005617EF" w:rsidRPr="005617EF">
              <w:rPr>
                <w:rFonts w:ascii="Arial" w:eastAsia="Arial" w:hAnsi="Arial" w:cs="Arial"/>
                <w:b/>
                <w:sz w:val="20"/>
                <w:szCs w:val="20"/>
                <w:lang w:val="pt-BR"/>
              </w:rPr>
              <w:t>requisito</w:t>
            </w:r>
            <w:r w:rsidRPr="005617EF">
              <w:rPr>
                <w:rFonts w:ascii="Arial" w:eastAsia="Arial" w:hAnsi="Arial" w:cs="Arial"/>
                <w:b/>
                <w:sz w:val="20"/>
                <w:szCs w:val="20"/>
                <w:lang w:val="pt-BR"/>
              </w:rPr>
              <w:t>?</w:t>
            </w:r>
          </w:p>
          <w:p w14:paraId="6D08FEAF" w14:textId="77777777" w:rsidR="00611AAB" w:rsidRPr="005617EF" w:rsidRDefault="00611AAB" w:rsidP="00611AAB">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fldChar w:fldCharType="begin">
                <w:ffData>
                  <w:name w:val="Check5"/>
                  <w:enabled/>
                  <w:calcOnExit w:val="0"/>
                  <w:checkBox>
                    <w:sizeAuto/>
                    <w:default w:val="0"/>
                  </w:checkBox>
                </w:ffData>
              </w:fldChar>
            </w:r>
            <w:r w:rsidRPr="005617EF">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5617EF">
              <w:rPr>
                <w:rFonts w:ascii="Arial" w:eastAsia="Arial" w:hAnsi="Arial" w:cs="Arial"/>
                <w:b/>
                <w:sz w:val="20"/>
                <w:szCs w:val="20"/>
                <w:lang w:val="pt-BR"/>
              </w:rPr>
              <w:fldChar w:fldCharType="end"/>
            </w:r>
            <w:r w:rsidRPr="005617EF">
              <w:rPr>
                <w:rFonts w:ascii="Arial" w:eastAsia="Arial" w:hAnsi="Arial" w:cs="Arial"/>
                <w:sz w:val="20"/>
                <w:szCs w:val="20"/>
                <w:lang w:val="pt-BR"/>
              </w:rPr>
              <w:t>Sim</w:t>
            </w:r>
          </w:p>
          <w:p w14:paraId="0D1F6C26" w14:textId="77777777" w:rsidR="00611AAB" w:rsidRPr="005617EF" w:rsidRDefault="00611AAB" w:rsidP="00611AAB">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fldChar w:fldCharType="begin">
                <w:ffData>
                  <w:name w:val="Check6"/>
                  <w:enabled/>
                  <w:calcOnExit w:val="0"/>
                  <w:checkBox>
                    <w:sizeAuto/>
                    <w:default w:val="0"/>
                  </w:checkBox>
                </w:ffData>
              </w:fldChar>
            </w:r>
            <w:r w:rsidRPr="005617EF">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5617EF">
              <w:rPr>
                <w:rFonts w:ascii="Arial" w:eastAsia="Arial" w:hAnsi="Arial" w:cs="Arial"/>
                <w:b/>
                <w:sz w:val="20"/>
                <w:szCs w:val="20"/>
                <w:lang w:val="pt-BR"/>
              </w:rPr>
              <w:fldChar w:fldCharType="end"/>
            </w:r>
            <w:r w:rsidRPr="005617EF">
              <w:rPr>
                <w:rFonts w:ascii="Arial" w:eastAsia="Arial" w:hAnsi="Arial" w:cs="Arial"/>
                <w:sz w:val="20"/>
                <w:szCs w:val="20"/>
                <w:lang w:val="pt-BR"/>
              </w:rPr>
              <w:t>Não</w:t>
            </w:r>
          </w:p>
          <w:p w14:paraId="0984A8ED" w14:textId="77777777" w:rsidR="00611AAB" w:rsidRPr="005617EF" w:rsidRDefault="00611AAB" w:rsidP="00611AAB">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sz w:val="20"/>
                <w:szCs w:val="20"/>
                <w:lang w:val="pt-BR"/>
              </w:rPr>
              <w:fldChar w:fldCharType="begin">
                <w:ffData>
                  <w:name w:val="Check8"/>
                  <w:enabled/>
                  <w:calcOnExit w:val="0"/>
                  <w:checkBox>
                    <w:sizeAuto/>
                    <w:default w:val="0"/>
                  </w:checkBox>
                </w:ffData>
              </w:fldChar>
            </w:r>
            <w:r w:rsidRPr="005617EF">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5617EF">
              <w:rPr>
                <w:rFonts w:ascii="Arial" w:eastAsia="Arial" w:hAnsi="Arial" w:cs="Arial"/>
                <w:sz w:val="20"/>
                <w:szCs w:val="20"/>
                <w:lang w:val="pt-BR"/>
              </w:rPr>
              <w:fldChar w:fldCharType="end"/>
            </w:r>
            <w:r w:rsidRPr="005617EF">
              <w:rPr>
                <w:rFonts w:ascii="Arial" w:eastAsia="Arial" w:hAnsi="Arial" w:cs="Arial"/>
                <w:sz w:val="20"/>
                <w:szCs w:val="20"/>
                <w:lang w:val="pt-BR"/>
              </w:rPr>
              <w:t>Não tenho certeza</w:t>
            </w:r>
          </w:p>
          <w:p w14:paraId="4693EA90" w14:textId="0805347A" w:rsidR="00E74EBE" w:rsidRPr="005617EF" w:rsidRDefault="00611AAB" w:rsidP="00611AAB">
            <w:pPr>
              <w:keepNext/>
              <w:keepLines/>
              <w:tabs>
                <w:tab w:val="left" w:pos="735"/>
              </w:tab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t xml:space="preserve">Por favor, explique seus motivos e sugestões de modificações, se houver: </w:t>
            </w:r>
            <w:r w:rsidRPr="005617EF">
              <w:rPr>
                <w:rFonts w:ascii="Arial" w:eastAsia="Arial" w:hAnsi="Arial" w:cs="Arial"/>
                <w:sz w:val="20"/>
                <w:szCs w:val="20"/>
                <w:lang w:val="pt-BR"/>
              </w:rPr>
              <w:fldChar w:fldCharType="begin">
                <w:ffData>
                  <w:name w:val="Text39"/>
                  <w:enabled/>
                  <w:calcOnExit w:val="0"/>
                  <w:textInput/>
                </w:ffData>
              </w:fldChar>
            </w:r>
            <w:r w:rsidRPr="005617EF">
              <w:rPr>
                <w:rFonts w:ascii="Arial" w:eastAsia="Arial" w:hAnsi="Arial" w:cs="Arial"/>
                <w:sz w:val="20"/>
                <w:szCs w:val="20"/>
                <w:lang w:val="pt-BR"/>
              </w:rPr>
              <w:instrText xml:space="preserve"> FORMTEXT </w:instrText>
            </w:r>
            <w:r w:rsidRPr="005617EF">
              <w:rPr>
                <w:rFonts w:ascii="Arial" w:eastAsia="Arial" w:hAnsi="Arial" w:cs="Arial"/>
                <w:sz w:val="20"/>
                <w:szCs w:val="20"/>
                <w:lang w:val="pt-BR"/>
              </w:rPr>
            </w:r>
            <w:r w:rsidRPr="005617EF">
              <w:rPr>
                <w:rFonts w:ascii="Arial" w:eastAsia="Arial" w:hAnsi="Arial" w:cs="Arial"/>
                <w:sz w:val="20"/>
                <w:szCs w:val="20"/>
                <w:lang w:val="pt-BR"/>
              </w:rPr>
              <w:fldChar w:fldCharType="separate"/>
            </w:r>
            <w:r w:rsidRPr="005617EF">
              <w:rPr>
                <w:rFonts w:eastAsia="Arial"/>
                <w:noProof/>
                <w:lang w:val="pt-BR"/>
              </w:rPr>
              <w:t> </w:t>
            </w:r>
            <w:r w:rsidRPr="005617EF">
              <w:rPr>
                <w:rFonts w:eastAsia="Arial"/>
                <w:noProof/>
                <w:lang w:val="pt-BR"/>
              </w:rPr>
              <w:t> </w:t>
            </w:r>
            <w:r w:rsidRPr="005617EF">
              <w:rPr>
                <w:rFonts w:eastAsia="Arial"/>
                <w:noProof/>
                <w:lang w:val="pt-BR"/>
              </w:rPr>
              <w:t> </w:t>
            </w:r>
            <w:r w:rsidRPr="005617EF">
              <w:rPr>
                <w:rFonts w:eastAsia="Arial"/>
                <w:noProof/>
                <w:lang w:val="pt-BR"/>
              </w:rPr>
              <w:t> </w:t>
            </w:r>
            <w:r w:rsidRPr="005617EF">
              <w:rPr>
                <w:rFonts w:eastAsia="Arial"/>
                <w:noProof/>
                <w:lang w:val="pt-BR"/>
              </w:rPr>
              <w:t> </w:t>
            </w:r>
            <w:r w:rsidRPr="005617EF">
              <w:rPr>
                <w:rFonts w:ascii="Arial" w:eastAsia="Arial" w:hAnsi="Arial" w:cs="Arial"/>
                <w:sz w:val="20"/>
                <w:szCs w:val="20"/>
                <w:lang w:val="pt-BR"/>
              </w:rPr>
              <w:fldChar w:fldCharType="end"/>
            </w:r>
            <w:r w:rsidRPr="005617EF">
              <w:rPr>
                <w:rFonts w:ascii="Arial" w:eastAsia="Arial" w:hAnsi="Arial" w:cs="Arial"/>
                <w:sz w:val="20"/>
                <w:szCs w:val="20"/>
                <w:lang w:val="pt-BR"/>
              </w:rPr>
              <w:t>.</w:t>
            </w:r>
          </w:p>
        </w:tc>
      </w:tr>
    </w:tbl>
    <w:p w14:paraId="57536C4A" w14:textId="2BBB12EE" w:rsidR="00FC3F5F" w:rsidRPr="005617EF" w:rsidRDefault="005617EF" w:rsidP="005617EF">
      <w:pPr>
        <w:pStyle w:val="Heading3"/>
        <w:numPr>
          <w:ilvl w:val="1"/>
          <w:numId w:val="46"/>
        </w:numPr>
        <w:spacing w:before="240" w:after="240"/>
        <w:rPr>
          <w:rFonts w:ascii="Arial" w:eastAsia="Arial" w:hAnsi="Arial" w:cs="Arial"/>
          <w:b/>
          <w:color w:val="00B9E4"/>
          <w:sz w:val="20"/>
          <w:szCs w:val="20"/>
          <w:lang w:val="en-GB"/>
        </w:rPr>
      </w:pPr>
      <w:bookmarkStart w:id="93" w:name="_Toc57047631"/>
      <w:r w:rsidRPr="005617EF">
        <w:rPr>
          <w:rFonts w:ascii="Arial" w:eastAsia="Arial" w:hAnsi="Arial" w:cs="Arial"/>
          <w:b/>
          <w:color w:val="00B9E4"/>
          <w:sz w:val="20"/>
          <w:szCs w:val="20"/>
          <w:lang w:val="en-GB"/>
        </w:rPr>
        <w:t>Pré-Financiamento</w:t>
      </w:r>
      <w:bookmarkEnd w:id="93"/>
    </w:p>
    <w:tbl>
      <w:tblPr>
        <w:tblW w:w="0" w:type="auto"/>
        <w:tblInd w:w="108" w:type="dxa"/>
        <w:tblCellMar>
          <w:left w:w="10" w:type="dxa"/>
          <w:right w:w="10" w:type="dxa"/>
        </w:tblCellMar>
        <w:tblLook w:val="0000" w:firstRow="0" w:lastRow="0" w:firstColumn="0" w:lastColumn="0" w:noHBand="0" w:noVBand="0"/>
      </w:tblPr>
      <w:tblGrid>
        <w:gridCol w:w="9124"/>
      </w:tblGrid>
      <w:tr w:rsidR="00352100" w:rsidRPr="00BA122F" w14:paraId="18465404" w14:textId="77777777" w:rsidTr="007D0B0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B7A78" w14:textId="7BE1739C" w:rsidR="00611AAB" w:rsidRPr="005617EF" w:rsidRDefault="006434C3" w:rsidP="00611AAB">
            <w:pPr>
              <w:spacing w:before="120" w:after="0" w:line="276" w:lineRule="auto"/>
              <w:rPr>
                <w:rFonts w:ascii="Arial" w:eastAsia="Arial" w:hAnsi="Arial" w:cs="Arial"/>
                <w:sz w:val="20"/>
                <w:szCs w:val="20"/>
                <w:lang w:val="pt-BR"/>
              </w:rPr>
            </w:pPr>
            <w:r w:rsidRPr="005617EF">
              <w:rPr>
                <w:rFonts w:eastAsia="Arial"/>
                <w:sz w:val="8"/>
                <w:lang w:val="pt-BR"/>
              </w:rPr>
              <w:t xml:space="preserve"> </w:t>
            </w:r>
            <w:r w:rsidR="00611AAB" w:rsidRPr="005617EF">
              <w:rPr>
                <w:rFonts w:ascii="Arial" w:eastAsia="Arial" w:hAnsi="Arial" w:cs="Arial"/>
                <w:b/>
                <w:sz w:val="20"/>
                <w:szCs w:val="20"/>
                <w:lang w:val="pt-BR"/>
              </w:rPr>
              <w:t>A proposta pretende:</w:t>
            </w:r>
            <w:r w:rsidR="00611AAB" w:rsidRPr="005617EF">
              <w:rPr>
                <w:rFonts w:ascii="Arial" w:eastAsia="Arial" w:hAnsi="Arial" w:cs="Arial"/>
                <w:sz w:val="20"/>
                <w:szCs w:val="20"/>
                <w:lang w:val="pt-BR"/>
              </w:rPr>
              <w:t xml:space="preserve"> Alinhando o requisito atual com as alterações mais recentes no requisito Trader Standard 4.4.1. </w:t>
            </w:r>
          </w:p>
          <w:tbl>
            <w:tblPr>
              <w:tblW w:w="8898" w:type="dxa"/>
              <w:tblLook w:val="04A0" w:firstRow="1" w:lastRow="0" w:firstColumn="1" w:lastColumn="0" w:noHBand="0" w:noVBand="1"/>
            </w:tblPr>
            <w:tblGrid>
              <w:gridCol w:w="872"/>
              <w:gridCol w:w="8026"/>
            </w:tblGrid>
            <w:tr w:rsidR="006434C3" w:rsidRPr="00BA122F" w14:paraId="5701C0BD" w14:textId="77777777" w:rsidTr="004F31C6">
              <w:trPr>
                <w:trHeight w:val="275"/>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B8609" w14:textId="00349321" w:rsidR="006434C3" w:rsidRPr="005617EF" w:rsidRDefault="006B02F8" w:rsidP="006434C3">
                  <w:pPr>
                    <w:keepNext/>
                    <w:keepLines/>
                    <w:spacing w:before="120" w:after="120" w:line="276" w:lineRule="auto"/>
                    <w:jc w:val="both"/>
                    <w:rPr>
                      <w:rFonts w:ascii="Arial" w:eastAsia="Arial" w:hAnsi="Arial" w:cs="Arial"/>
                      <w:sz w:val="20"/>
                      <w:szCs w:val="20"/>
                      <w:lang w:val="pt-BR"/>
                    </w:rPr>
                  </w:pPr>
                  <w:r w:rsidRPr="005617EF">
                    <w:rPr>
                      <w:rFonts w:ascii="Arial" w:eastAsia="Arial" w:hAnsi="Arial" w:cs="Arial"/>
                      <w:b/>
                      <w:sz w:val="20"/>
                      <w:szCs w:val="20"/>
                      <w:lang w:val="pt-BR"/>
                    </w:rPr>
                    <w:t>Aplica-se a:</w:t>
                  </w:r>
                  <w:r w:rsidRPr="005617EF">
                    <w:rPr>
                      <w:rFonts w:ascii="Arial" w:eastAsia="Arial" w:hAnsi="Arial" w:cs="Arial"/>
                      <w:sz w:val="20"/>
                      <w:szCs w:val="20"/>
                      <w:lang w:val="pt-BR"/>
                    </w:rPr>
                    <w:t xml:space="preserve"> Compradores Fairtrade</w:t>
                  </w:r>
                </w:p>
              </w:tc>
            </w:tr>
            <w:tr w:rsidR="006B02F8" w:rsidRPr="00BA122F" w14:paraId="4EAD2874" w14:textId="77777777" w:rsidTr="00611AA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7037E" w14:textId="76CC6ECA" w:rsidR="006B02F8" w:rsidRPr="005617EF" w:rsidRDefault="006B02F8" w:rsidP="006B02F8">
                  <w:pPr>
                    <w:keepNext/>
                    <w:keepLines/>
                    <w:spacing w:before="120" w:after="120" w:line="276" w:lineRule="auto"/>
                    <w:jc w:val="both"/>
                    <w:rPr>
                      <w:rFonts w:ascii="Arial" w:eastAsia="Arial" w:hAnsi="Arial" w:cs="Arial"/>
                      <w:b/>
                      <w:sz w:val="20"/>
                      <w:szCs w:val="20"/>
                      <w:lang w:val="en-GB"/>
                    </w:rPr>
                  </w:pPr>
                  <w:r w:rsidRPr="005617EF">
                    <w:rPr>
                      <w:rFonts w:ascii="Arial" w:eastAsia="Arial" w:hAnsi="Arial" w:cs="Arial"/>
                      <w:b/>
                      <w:sz w:val="20"/>
                      <w:szCs w:val="20"/>
                      <w:lang w:val="pt-BR"/>
                    </w:rPr>
                    <w:t>Básico</w:t>
                  </w:r>
                </w:p>
              </w:tc>
              <w:tc>
                <w:tcPr>
                  <w:tcW w:w="80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DE1D4" w14:textId="139EAA16" w:rsidR="006B02F8" w:rsidRPr="005617EF" w:rsidRDefault="005617EF" w:rsidP="005617EF">
                  <w:pPr>
                    <w:keepNext/>
                    <w:keepLines/>
                    <w:spacing w:before="120" w:after="120" w:line="276" w:lineRule="auto"/>
                    <w:jc w:val="both"/>
                    <w:rPr>
                      <w:rFonts w:ascii="Arial" w:eastAsia="Arial" w:hAnsi="Arial" w:cs="Arial"/>
                      <w:sz w:val="20"/>
                      <w:szCs w:val="20"/>
                      <w:lang w:val="pt-BR"/>
                    </w:rPr>
                  </w:pPr>
                  <w:r w:rsidRPr="005617EF">
                    <w:rPr>
                      <w:rFonts w:ascii="Arial" w:eastAsia="Arial" w:hAnsi="Arial" w:cs="Arial"/>
                      <w:sz w:val="20"/>
                      <w:szCs w:val="20"/>
                      <w:lang w:val="pt-BR"/>
                    </w:rPr>
                    <w:t>No caso de você fornecer pré-financiamento para a organização de produtores, o pré-financiamento deve ser de no mínimo 60% do valor do contrato e é disponibilizado a qualquer momento após a assinatura do contrato. O pré-financiamento deve ser disponibilizado pelo menos doze semanas antes do envio.</w:t>
                  </w:r>
                </w:p>
              </w:tc>
            </w:tr>
            <w:tr w:rsidR="006B02F8" w:rsidRPr="00BA122F" w14:paraId="725533C7" w14:textId="77777777" w:rsidTr="00611AAB">
              <w:trPr>
                <w:trHeight w:val="275"/>
              </w:trPr>
              <w:tc>
                <w:tcPr>
                  <w:tcW w:w="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5CAF2" w14:textId="2AE8E5CA" w:rsidR="006B02F8" w:rsidRPr="00BA122F" w:rsidRDefault="006B02F8" w:rsidP="006B02F8">
                  <w:pPr>
                    <w:keepNext/>
                    <w:keepLines/>
                    <w:spacing w:before="120" w:after="120" w:line="276" w:lineRule="auto"/>
                    <w:jc w:val="both"/>
                    <w:rPr>
                      <w:rFonts w:ascii="Arial" w:eastAsia="Arial" w:hAnsi="Arial" w:cs="Arial"/>
                      <w:b/>
                      <w:sz w:val="20"/>
                      <w:szCs w:val="20"/>
                      <w:lang w:val="pt-BR"/>
                    </w:rPr>
                  </w:pPr>
                  <w:r w:rsidRPr="00BA122F">
                    <w:rPr>
                      <w:rFonts w:ascii="Arial" w:eastAsia="Arial" w:hAnsi="Arial" w:cs="Arial"/>
                      <w:b/>
                      <w:sz w:val="20"/>
                      <w:szCs w:val="20"/>
                      <w:lang w:val="pt-BR"/>
                    </w:rPr>
                    <w:t>Ano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7799D3" w14:textId="77777777" w:rsidR="006B02F8" w:rsidRPr="00BA122F" w:rsidRDefault="006B02F8" w:rsidP="006B02F8">
                  <w:pPr>
                    <w:keepNext/>
                    <w:keepLines/>
                    <w:spacing w:before="120" w:after="120" w:line="276" w:lineRule="auto"/>
                    <w:jc w:val="both"/>
                    <w:rPr>
                      <w:rFonts w:ascii="Arial" w:eastAsia="Arial" w:hAnsi="Arial" w:cs="Arial"/>
                      <w:i/>
                      <w:sz w:val="20"/>
                      <w:szCs w:val="20"/>
                      <w:u w:val="single"/>
                      <w:lang w:val="pt-BR"/>
                    </w:rPr>
                  </w:pPr>
                </w:p>
              </w:tc>
            </w:tr>
          </w:tbl>
          <w:p w14:paraId="787EB094" w14:textId="6E041BAF" w:rsidR="00682514" w:rsidRPr="005617EF" w:rsidRDefault="00611AAB" w:rsidP="00F4787B">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b/>
                <w:sz w:val="20"/>
                <w:szCs w:val="20"/>
                <w:lang w:val="pt-BR"/>
              </w:rPr>
              <w:t xml:space="preserve">Implicações: </w:t>
            </w:r>
            <w:r w:rsidR="005617EF" w:rsidRPr="005617EF">
              <w:rPr>
                <w:rFonts w:ascii="Arial" w:eastAsia="Arial" w:hAnsi="Arial" w:cs="Arial"/>
                <w:sz w:val="20"/>
                <w:szCs w:val="20"/>
                <w:lang w:val="pt-BR"/>
              </w:rPr>
              <w:t>As mudanças exigem que o pré-financiamento seja disponibilizado à organização de produtores pelo menos doze semanas antes do embarque, para o qual os compradores precisariam fazer ajustes.</w:t>
            </w:r>
          </w:p>
          <w:p w14:paraId="3197844A" w14:textId="04662812" w:rsidR="00611AAB" w:rsidRPr="005617EF" w:rsidRDefault="00611AAB" w:rsidP="00611AAB">
            <w:pPr>
              <w:keepNext/>
              <w:keepLines/>
              <w:tabs>
                <w:tab w:val="left" w:pos="735"/>
              </w:tabs>
              <w:spacing w:before="120" w:after="120" w:line="276" w:lineRule="auto"/>
              <w:jc w:val="both"/>
              <w:rPr>
                <w:rFonts w:ascii="Arial" w:eastAsia="Arial" w:hAnsi="Arial" w:cs="Arial"/>
                <w:b/>
                <w:sz w:val="20"/>
                <w:szCs w:val="20"/>
                <w:lang w:val="pt-BR"/>
              </w:rPr>
            </w:pPr>
            <w:r w:rsidRPr="005617EF">
              <w:rPr>
                <w:rFonts w:ascii="Arial" w:eastAsia="Arial" w:hAnsi="Arial" w:cs="Arial"/>
                <w:b/>
                <w:sz w:val="20"/>
                <w:szCs w:val="20"/>
                <w:lang w:val="pt-BR"/>
              </w:rPr>
              <w:t>Pergunta 23. Você tem algum comentário sobre este requisito?</w:t>
            </w:r>
          </w:p>
          <w:p w14:paraId="1CBADFB4" w14:textId="77777777" w:rsidR="00611AAB" w:rsidRPr="005617EF" w:rsidRDefault="00611AAB" w:rsidP="00611AAB">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b/>
                <w:sz w:val="20"/>
                <w:szCs w:val="20"/>
                <w:lang w:val="pt-BR"/>
              </w:rPr>
              <w:fldChar w:fldCharType="begin">
                <w:ffData>
                  <w:name w:val="Check5"/>
                  <w:enabled/>
                  <w:calcOnExit w:val="0"/>
                  <w:checkBox>
                    <w:sizeAuto/>
                    <w:default w:val="0"/>
                  </w:checkBox>
                </w:ffData>
              </w:fldChar>
            </w:r>
            <w:r w:rsidRPr="005617EF">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5617EF">
              <w:rPr>
                <w:rFonts w:ascii="Arial" w:eastAsia="Arial" w:hAnsi="Arial" w:cs="Arial"/>
                <w:b/>
                <w:sz w:val="20"/>
                <w:szCs w:val="20"/>
                <w:lang w:val="pt-BR"/>
              </w:rPr>
              <w:fldChar w:fldCharType="end"/>
            </w:r>
            <w:r w:rsidRPr="005617EF">
              <w:rPr>
                <w:rFonts w:ascii="Arial" w:eastAsia="Arial" w:hAnsi="Arial" w:cs="Arial"/>
                <w:sz w:val="20"/>
                <w:szCs w:val="20"/>
                <w:lang w:val="pt-BR"/>
              </w:rPr>
              <w:t>Sim</w:t>
            </w:r>
          </w:p>
          <w:p w14:paraId="4824C78B" w14:textId="77777777" w:rsidR="00611AAB" w:rsidRPr="005617EF" w:rsidRDefault="00611AAB" w:rsidP="00611AAB">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b/>
                <w:sz w:val="20"/>
                <w:szCs w:val="20"/>
                <w:lang w:val="pt-BR"/>
              </w:rPr>
              <w:fldChar w:fldCharType="begin">
                <w:ffData>
                  <w:name w:val="Check6"/>
                  <w:enabled/>
                  <w:calcOnExit w:val="0"/>
                  <w:checkBox>
                    <w:sizeAuto/>
                    <w:default w:val="0"/>
                  </w:checkBox>
                </w:ffData>
              </w:fldChar>
            </w:r>
            <w:r w:rsidRPr="005617EF">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5617EF">
              <w:rPr>
                <w:rFonts w:ascii="Arial" w:eastAsia="Arial" w:hAnsi="Arial" w:cs="Arial"/>
                <w:b/>
                <w:sz w:val="20"/>
                <w:szCs w:val="20"/>
                <w:lang w:val="pt-BR"/>
              </w:rPr>
              <w:fldChar w:fldCharType="end"/>
            </w:r>
            <w:r w:rsidRPr="005617EF">
              <w:rPr>
                <w:rFonts w:ascii="Arial" w:eastAsia="Arial" w:hAnsi="Arial" w:cs="Arial"/>
                <w:sz w:val="20"/>
                <w:szCs w:val="20"/>
                <w:lang w:val="pt-BR"/>
              </w:rPr>
              <w:t>Não</w:t>
            </w:r>
          </w:p>
          <w:p w14:paraId="46080074" w14:textId="77777777" w:rsidR="00611AAB" w:rsidRPr="005617EF" w:rsidRDefault="00611AAB" w:rsidP="00611AAB">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sz w:val="20"/>
                <w:szCs w:val="20"/>
                <w:lang w:val="pt-BR"/>
              </w:rPr>
              <w:fldChar w:fldCharType="begin">
                <w:ffData>
                  <w:name w:val="Check8"/>
                  <w:enabled/>
                  <w:calcOnExit w:val="0"/>
                  <w:checkBox>
                    <w:sizeAuto/>
                    <w:default w:val="0"/>
                  </w:checkBox>
                </w:ffData>
              </w:fldChar>
            </w:r>
            <w:r w:rsidRPr="005617EF">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5617EF">
              <w:rPr>
                <w:rFonts w:ascii="Arial" w:eastAsia="Arial" w:hAnsi="Arial" w:cs="Arial"/>
                <w:sz w:val="20"/>
                <w:szCs w:val="20"/>
                <w:lang w:val="pt-BR"/>
              </w:rPr>
              <w:fldChar w:fldCharType="end"/>
            </w:r>
            <w:r w:rsidRPr="005617EF">
              <w:rPr>
                <w:rFonts w:ascii="Arial" w:eastAsia="Arial" w:hAnsi="Arial" w:cs="Arial"/>
                <w:sz w:val="20"/>
                <w:szCs w:val="20"/>
                <w:lang w:val="pt-BR"/>
              </w:rPr>
              <w:t>Não tenho certeza</w:t>
            </w:r>
          </w:p>
          <w:p w14:paraId="2091E68C" w14:textId="3C063DA1" w:rsidR="00352100" w:rsidRPr="00611AAB" w:rsidRDefault="00611AAB" w:rsidP="00611AAB">
            <w:pPr>
              <w:keepNext/>
              <w:keepLines/>
              <w:tabs>
                <w:tab w:val="left" w:pos="735"/>
              </w:tabs>
              <w:spacing w:before="120" w:after="120" w:line="276" w:lineRule="auto"/>
              <w:ind w:left="60"/>
              <w:jc w:val="both"/>
              <w:rPr>
                <w:rFonts w:ascii="Arial" w:eastAsia="Arial" w:hAnsi="Arial" w:cs="Arial"/>
                <w:sz w:val="20"/>
                <w:szCs w:val="20"/>
                <w:lang w:val="pt-BR"/>
              </w:rPr>
            </w:pPr>
            <w:r w:rsidRPr="005617EF">
              <w:rPr>
                <w:rFonts w:ascii="Arial" w:eastAsia="Arial" w:hAnsi="Arial" w:cs="Arial"/>
                <w:b/>
                <w:sz w:val="20"/>
                <w:szCs w:val="20"/>
                <w:lang w:val="pt-BR"/>
              </w:rPr>
              <w:t xml:space="preserve">Por favor, explique seus motivos e sugestões de modificações, se houver: </w:t>
            </w:r>
            <w:r w:rsidRPr="005617EF">
              <w:rPr>
                <w:rFonts w:ascii="Arial" w:eastAsia="Arial" w:hAnsi="Arial" w:cs="Arial"/>
                <w:sz w:val="20"/>
                <w:szCs w:val="20"/>
                <w:lang w:val="pt-BR"/>
              </w:rPr>
              <w:fldChar w:fldCharType="begin">
                <w:ffData>
                  <w:name w:val="Text39"/>
                  <w:enabled/>
                  <w:calcOnExit w:val="0"/>
                  <w:textInput/>
                </w:ffData>
              </w:fldChar>
            </w:r>
            <w:r w:rsidRPr="005617EF">
              <w:rPr>
                <w:rFonts w:ascii="Arial" w:eastAsia="Arial" w:hAnsi="Arial" w:cs="Arial"/>
                <w:sz w:val="20"/>
                <w:szCs w:val="20"/>
                <w:lang w:val="pt-BR"/>
              </w:rPr>
              <w:instrText xml:space="preserve"> FORMTEXT </w:instrText>
            </w:r>
            <w:r w:rsidRPr="005617EF">
              <w:rPr>
                <w:rFonts w:ascii="Arial" w:eastAsia="Arial" w:hAnsi="Arial" w:cs="Arial"/>
                <w:sz w:val="20"/>
                <w:szCs w:val="20"/>
                <w:lang w:val="pt-BR"/>
              </w:rPr>
            </w:r>
            <w:r w:rsidRPr="005617EF">
              <w:rPr>
                <w:rFonts w:ascii="Arial" w:eastAsia="Arial" w:hAnsi="Arial" w:cs="Arial"/>
                <w:sz w:val="20"/>
                <w:szCs w:val="20"/>
                <w:lang w:val="pt-BR"/>
              </w:rPr>
              <w:fldChar w:fldCharType="separate"/>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noProof/>
                <w:sz w:val="20"/>
                <w:szCs w:val="20"/>
                <w:lang w:val="pt-BR"/>
              </w:rPr>
              <w:t> </w:t>
            </w:r>
            <w:r w:rsidRPr="005617EF">
              <w:rPr>
                <w:rFonts w:ascii="Arial" w:eastAsia="Arial" w:hAnsi="Arial" w:cs="Arial"/>
                <w:sz w:val="20"/>
                <w:szCs w:val="20"/>
                <w:lang w:val="pt-BR"/>
              </w:rPr>
              <w:fldChar w:fldCharType="end"/>
            </w:r>
            <w:r w:rsidRPr="005617EF">
              <w:rPr>
                <w:rFonts w:ascii="Arial" w:eastAsia="Arial" w:hAnsi="Arial" w:cs="Arial"/>
                <w:sz w:val="20"/>
                <w:szCs w:val="20"/>
                <w:lang w:val="pt-BR"/>
              </w:rPr>
              <w:t>.</w:t>
            </w:r>
          </w:p>
        </w:tc>
      </w:tr>
    </w:tbl>
    <w:p w14:paraId="187D725C" w14:textId="2FE8BE87" w:rsidR="007D0B05" w:rsidRPr="00611AAB" w:rsidRDefault="00FC3F5F" w:rsidP="009E4F46">
      <w:pPr>
        <w:spacing w:line="276" w:lineRule="auto"/>
        <w:jc w:val="both"/>
        <w:rPr>
          <w:rFonts w:ascii="Arial" w:eastAsia="Arial" w:hAnsi="Arial" w:cs="Arial"/>
          <w:sz w:val="20"/>
          <w:szCs w:val="20"/>
          <w:lang w:val="pt-BR"/>
        </w:rPr>
      </w:pPr>
      <w:r w:rsidRPr="00611AAB">
        <w:rPr>
          <w:rFonts w:ascii="Arial" w:eastAsia="Arial" w:hAnsi="Arial" w:cs="Arial"/>
          <w:sz w:val="20"/>
          <w:szCs w:val="20"/>
          <w:lang w:val="pt-BR"/>
        </w:rPr>
        <w:t xml:space="preserve"> </w:t>
      </w:r>
    </w:p>
    <w:p w14:paraId="0EE21890" w14:textId="77777777" w:rsidR="007D0B05" w:rsidRPr="00611AAB" w:rsidRDefault="007D0B05">
      <w:pPr>
        <w:rPr>
          <w:rFonts w:ascii="Arial" w:eastAsia="Arial" w:hAnsi="Arial" w:cs="Arial"/>
          <w:sz w:val="20"/>
          <w:szCs w:val="20"/>
          <w:lang w:val="pt-BR"/>
        </w:rPr>
      </w:pPr>
      <w:r w:rsidRPr="00611AAB">
        <w:rPr>
          <w:rFonts w:ascii="Arial" w:eastAsia="Arial" w:hAnsi="Arial" w:cs="Arial"/>
          <w:sz w:val="20"/>
          <w:szCs w:val="20"/>
          <w:lang w:val="pt-BR"/>
        </w:rPr>
        <w:br w:type="page"/>
      </w:r>
    </w:p>
    <w:p w14:paraId="538DD44C" w14:textId="47459DB7" w:rsidR="006B38E4" w:rsidRPr="005617EF" w:rsidRDefault="005617EF" w:rsidP="005617EF">
      <w:pPr>
        <w:pStyle w:val="Heading2"/>
        <w:numPr>
          <w:ilvl w:val="0"/>
          <w:numId w:val="46"/>
        </w:numPr>
        <w:rPr>
          <w:rFonts w:ascii="Arial" w:eastAsia="Arial" w:hAnsi="Arial" w:cs="Arial"/>
          <w:b/>
          <w:color w:val="00B9E4"/>
          <w:sz w:val="24"/>
          <w:szCs w:val="24"/>
          <w:lang w:val="pt-BR"/>
        </w:rPr>
      </w:pPr>
      <w:bookmarkStart w:id="94" w:name="_Toc57047632"/>
      <w:r w:rsidRPr="005617EF">
        <w:rPr>
          <w:rFonts w:ascii="Arial" w:eastAsia="Arial" w:hAnsi="Arial" w:cs="Arial"/>
          <w:b/>
          <w:color w:val="00B9E4"/>
          <w:sz w:val="24"/>
          <w:szCs w:val="24"/>
          <w:lang w:val="pt-BR"/>
        </w:rPr>
        <w:t>Comentários gerais das partes interessadas sobre o Critério do Comércio Justo para Café</w:t>
      </w:r>
      <w:bookmarkEnd w:id="94"/>
    </w:p>
    <w:p w14:paraId="7DDC7277" w14:textId="06DA0B59" w:rsidR="00196484" w:rsidRPr="005617EF" w:rsidRDefault="005617EF" w:rsidP="006B02F8">
      <w:pPr>
        <w:pStyle w:val="Heading3"/>
        <w:numPr>
          <w:ilvl w:val="1"/>
          <w:numId w:val="46"/>
        </w:numPr>
        <w:rPr>
          <w:rFonts w:ascii="Arial" w:hAnsi="Arial" w:cs="Arial"/>
          <w:b/>
          <w:color w:val="00B9E4"/>
          <w:sz w:val="20"/>
          <w:lang w:val="pt-BR"/>
        </w:rPr>
      </w:pPr>
      <w:bookmarkStart w:id="95" w:name="_Toc57047633"/>
      <w:r w:rsidRPr="005617EF">
        <w:rPr>
          <w:rFonts w:ascii="Arial" w:hAnsi="Arial" w:cs="Arial"/>
          <w:b/>
          <w:color w:val="00B9E4"/>
          <w:sz w:val="20"/>
          <w:lang w:val="pt-BR"/>
        </w:rPr>
        <w:t>Período de transição</w:t>
      </w:r>
      <w:bookmarkEnd w:id="95"/>
    </w:p>
    <w:p w14:paraId="3885D23F" w14:textId="607823D3" w:rsidR="00196484" w:rsidRPr="005617EF" w:rsidRDefault="005617EF" w:rsidP="00196484">
      <w:pPr>
        <w:jc w:val="both"/>
        <w:rPr>
          <w:rFonts w:ascii="Arial" w:hAnsi="Arial" w:cs="Arial"/>
          <w:sz w:val="20"/>
          <w:szCs w:val="20"/>
          <w:highlight w:val="yellow"/>
          <w:lang w:val="pt-BR"/>
        </w:rPr>
      </w:pPr>
      <w:r w:rsidRPr="005617EF">
        <w:rPr>
          <w:rFonts w:ascii="Arial" w:hAnsi="Arial" w:cs="Arial"/>
          <w:sz w:val="20"/>
          <w:szCs w:val="20"/>
          <w:lang w:val="pt-BR"/>
        </w:rPr>
        <w:t>Para novos operadores certificados, todas as mudanças propostas se aplicariam após a publicação do Critério do Comércio Justo revisado para o café, uma vez que os critérios de conformidade sejam desenvolvidos. Para operadores certificados existentes, um período de transição de 6 meses está previsto</w:t>
      </w:r>
      <w:r>
        <w:rPr>
          <w:rFonts w:ascii="Arial" w:hAnsi="Arial" w:cs="Arial"/>
          <w:sz w:val="20"/>
          <w:szCs w:val="20"/>
          <w:lang w:val="pt-BR"/>
        </w:rPr>
        <w:t>.</w:t>
      </w:r>
    </w:p>
    <w:tbl>
      <w:tblPr>
        <w:tblW w:w="0" w:type="auto"/>
        <w:tblInd w:w="108" w:type="dxa"/>
        <w:tblCellMar>
          <w:left w:w="10" w:type="dxa"/>
          <w:right w:w="10" w:type="dxa"/>
        </w:tblCellMar>
        <w:tblLook w:val="0000" w:firstRow="0" w:lastRow="0" w:firstColumn="0" w:lastColumn="0" w:noHBand="0" w:noVBand="0"/>
      </w:tblPr>
      <w:tblGrid>
        <w:gridCol w:w="8999"/>
      </w:tblGrid>
      <w:tr w:rsidR="00196484" w:rsidRPr="00BA122F" w14:paraId="10CE2C51" w14:textId="34A85204" w:rsidTr="00082324">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53279" w14:textId="2F52698A" w:rsidR="00196484" w:rsidRPr="005617EF" w:rsidRDefault="005617EF" w:rsidP="00082324">
            <w:pPr>
              <w:tabs>
                <w:tab w:val="left" w:pos="735"/>
              </w:tabs>
              <w:spacing w:line="276" w:lineRule="auto"/>
              <w:jc w:val="both"/>
              <w:rPr>
                <w:rFonts w:ascii="Arial" w:eastAsia="Arial" w:hAnsi="Arial" w:cs="Arial"/>
                <w:b/>
                <w:sz w:val="20"/>
                <w:szCs w:val="20"/>
                <w:highlight w:val="yellow"/>
                <w:lang w:val="pt-BR"/>
              </w:rPr>
            </w:pPr>
            <w:r>
              <w:rPr>
                <w:rFonts w:ascii="Arial" w:eastAsia="Arial" w:hAnsi="Arial" w:cs="Arial"/>
                <w:b/>
                <w:sz w:val="20"/>
                <w:szCs w:val="20"/>
                <w:lang w:val="pt-BR"/>
              </w:rPr>
              <w:t>Questão 24</w:t>
            </w:r>
            <w:r w:rsidRPr="005617EF">
              <w:rPr>
                <w:rFonts w:ascii="Arial" w:eastAsia="Arial" w:hAnsi="Arial" w:cs="Arial"/>
                <w:b/>
                <w:sz w:val="20"/>
                <w:szCs w:val="20"/>
                <w:lang w:val="pt-BR"/>
              </w:rPr>
              <w:t>. A proposta é ter um período</w:t>
            </w:r>
            <w:r>
              <w:rPr>
                <w:rFonts w:ascii="Arial" w:eastAsia="Arial" w:hAnsi="Arial" w:cs="Arial"/>
                <w:b/>
                <w:sz w:val="20"/>
                <w:szCs w:val="20"/>
                <w:lang w:val="pt-BR"/>
              </w:rPr>
              <w:t xml:space="preserve"> de transição de seis</w:t>
            </w:r>
            <w:r w:rsidRPr="005617EF">
              <w:rPr>
                <w:rFonts w:ascii="Arial" w:eastAsia="Arial" w:hAnsi="Arial" w:cs="Arial"/>
                <w:b/>
                <w:sz w:val="20"/>
                <w:szCs w:val="20"/>
                <w:lang w:val="pt-BR"/>
              </w:rPr>
              <w:t xml:space="preserve"> </w:t>
            </w:r>
            <w:r>
              <w:rPr>
                <w:rFonts w:ascii="Arial" w:eastAsia="Arial" w:hAnsi="Arial" w:cs="Arial"/>
                <w:b/>
                <w:sz w:val="20"/>
                <w:szCs w:val="20"/>
                <w:lang w:val="pt-BR"/>
              </w:rPr>
              <w:t>meses</w:t>
            </w:r>
            <w:r w:rsidRPr="005617EF">
              <w:rPr>
                <w:rFonts w:ascii="Arial" w:eastAsia="Arial" w:hAnsi="Arial" w:cs="Arial"/>
                <w:b/>
                <w:sz w:val="20"/>
                <w:szCs w:val="20"/>
                <w:lang w:val="pt-BR"/>
              </w:rPr>
              <w:t xml:space="preserve"> para os operadores certificados no momento do anúncio dos novos requisitos. Observe que os novos operadores certificados são obrigados a cumprir todos os requisitos e nenhum período de transição é concedido.</w:t>
            </w:r>
            <w:r w:rsidR="003A7D52" w:rsidRPr="005617EF">
              <w:rPr>
                <w:rFonts w:ascii="Arial" w:eastAsia="Arial" w:hAnsi="Arial" w:cs="Arial"/>
                <w:b/>
                <w:sz w:val="20"/>
                <w:szCs w:val="20"/>
                <w:highlight w:val="yellow"/>
                <w:lang w:val="pt-BR"/>
              </w:rPr>
              <w:t xml:space="preserve"> </w:t>
            </w:r>
          </w:p>
          <w:p w14:paraId="0E11B5EF" w14:textId="2E98BEF6" w:rsidR="005617EF" w:rsidRPr="0023570E" w:rsidRDefault="005617EF" w:rsidP="005617EF">
            <w:pPr>
              <w:keepNext/>
              <w:keepLines/>
              <w:tabs>
                <w:tab w:val="left" w:pos="735"/>
              </w:tabs>
              <w:spacing w:before="120" w:after="120" w:line="276" w:lineRule="auto"/>
              <w:jc w:val="both"/>
              <w:rPr>
                <w:rFonts w:ascii="Arial" w:eastAsia="Arial" w:hAnsi="Arial" w:cs="Arial"/>
                <w:b/>
                <w:sz w:val="20"/>
                <w:szCs w:val="20"/>
                <w:lang w:val="pt-BR"/>
              </w:rPr>
            </w:pPr>
            <w:r w:rsidRPr="006B02F8">
              <w:rPr>
                <w:rFonts w:ascii="Arial" w:eastAsia="Arial" w:hAnsi="Arial" w:cs="Arial"/>
                <w:b/>
                <w:sz w:val="20"/>
                <w:szCs w:val="20"/>
                <w:lang w:val="pt-BR"/>
              </w:rPr>
              <w:t xml:space="preserve">Você </w:t>
            </w:r>
            <w:r>
              <w:rPr>
                <w:rFonts w:ascii="Arial" w:eastAsia="Arial" w:hAnsi="Arial" w:cs="Arial"/>
                <w:b/>
                <w:sz w:val="20"/>
                <w:szCs w:val="20"/>
                <w:lang w:val="pt-BR"/>
              </w:rPr>
              <w:t>concorda</w:t>
            </w:r>
            <w:r w:rsidRPr="0023570E">
              <w:rPr>
                <w:rFonts w:ascii="Arial" w:eastAsia="Arial" w:hAnsi="Arial" w:cs="Arial"/>
                <w:b/>
                <w:sz w:val="20"/>
                <w:szCs w:val="20"/>
                <w:lang w:val="pt-BR"/>
              </w:rPr>
              <w:t>?</w:t>
            </w:r>
          </w:p>
          <w:p w14:paraId="587D4ABB" w14:textId="77777777" w:rsidR="005617EF" w:rsidRPr="0023570E" w:rsidRDefault="005617EF" w:rsidP="005617EF">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5"/>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Sim</w:t>
            </w:r>
          </w:p>
          <w:p w14:paraId="59A8D344" w14:textId="77777777" w:rsidR="005617EF" w:rsidRPr="0023570E" w:rsidRDefault="005617EF" w:rsidP="005617EF">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b/>
                <w:sz w:val="20"/>
                <w:szCs w:val="20"/>
                <w:lang w:val="pt-BR"/>
              </w:rPr>
              <w:fldChar w:fldCharType="begin">
                <w:ffData>
                  <w:name w:val="Check6"/>
                  <w:enabled/>
                  <w:calcOnExit w:val="0"/>
                  <w:checkBox>
                    <w:sizeAuto/>
                    <w:default w:val="0"/>
                  </w:checkBox>
                </w:ffData>
              </w:fldChar>
            </w:r>
            <w:r w:rsidRPr="0023570E">
              <w:rPr>
                <w:rFonts w:ascii="Arial" w:eastAsia="Arial" w:hAnsi="Arial" w:cs="Arial"/>
                <w:b/>
                <w:sz w:val="20"/>
                <w:szCs w:val="20"/>
                <w:lang w:val="pt-BR"/>
              </w:rPr>
              <w:instrText xml:space="preserve"> FORMCHECKBOX </w:instrText>
            </w:r>
            <w:r w:rsidR="00BA122F">
              <w:rPr>
                <w:rFonts w:ascii="Arial" w:eastAsia="Arial" w:hAnsi="Arial" w:cs="Arial"/>
                <w:b/>
                <w:sz w:val="20"/>
                <w:szCs w:val="20"/>
                <w:lang w:val="pt-BR"/>
              </w:rPr>
            </w:r>
            <w:r w:rsidR="00BA122F">
              <w:rPr>
                <w:rFonts w:ascii="Arial" w:eastAsia="Arial" w:hAnsi="Arial" w:cs="Arial"/>
                <w:b/>
                <w:sz w:val="20"/>
                <w:szCs w:val="20"/>
                <w:lang w:val="pt-BR"/>
              </w:rPr>
              <w:fldChar w:fldCharType="separate"/>
            </w:r>
            <w:r w:rsidRPr="0023570E">
              <w:rPr>
                <w:rFonts w:ascii="Arial" w:eastAsia="Arial" w:hAnsi="Arial" w:cs="Arial"/>
                <w:b/>
                <w:sz w:val="20"/>
                <w:szCs w:val="20"/>
                <w:lang w:val="pt-BR"/>
              </w:rPr>
              <w:fldChar w:fldCharType="end"/>
            </w:r>
            <w:r w:rsidRPr="0023570E">
              <w:rPr>
                <w:rFonts w:ascii="Arial" w:eastAsia="Arial" w:hAnsi="Arial" w:cs="Arial"/>
                <w:sz w:val="20"/>
                <w:szCs w:val="20"/>
                <w:lang w:val="pt-BR"/>
              </w:rPr>
              <w:t>Não</w:t>
            </w:r>
          </w:p>
          <w:p w14:paraId="3CBDCC71" w14:textId="77777777" w:rsidR="005617EF" w:rsidRPr="0023570E" w:rsidRDefault="005617EF" w:rsidP="005617EF">
            <w:pPr>
              <w:keepNext/>
              <w:keepLines/>
              <w:tabs>
                <w:tab w:val="left" w:pos="735"/>
              </w:tabs>
              <w:spacing w:before="120" w:after="120" w:line="276" w:lineRule="auto"/>
              <w:ind w:left="60"/>
              <w:jc w:val="both"/>
              <w:rPr>
                <w:rFonts w:ascii="Arial" w:eastAsia="Arial" w:hAnsi="Arial" w:cs="Arial"/>
                <w:sz w:val="20"/>
                <w:szCs w:val="20"/>
                <w:lang w:val="pt-BR"/>
              </w:rPr>
            </w:pPr>
            <w:r w:rsidRPr="0023570E">
              <w:rPr>
                <w:rFonts w:ascii="Arial" w:eastAsia="Arial" w:hAnsi="Arial" w:cs="Arial"/>
                <w:sz w:val="20"/>
                <w:szCs w:val="20"/>
                <w:lang w:val="pt-BR"/>
              </w:rPr>
              <w:fldChar w:fldCharType="begin">
                <w:ffData>
                  <w:name w:val="Check8"/>
                  <w:enabled/>
                  <w:calcOnExit w:val="0"/>
                  <w:checkBox>
                    <w:sizeAuto/>
                    <w:default w:val="0"/>
                  </w:checkBox>
                </w:ffData>
              </w:fldChar>
            </w:r>
            <w:r w:rsidRPr="0023570E">
              <w:rPr>
                <w:rFonts w:ascii="Arial" w:eastAsia="Arial" w:hAnsi="Arial" w:cs="Arial"/>
                <w:sz w:val="20"/>
                <w:szCs w:val="20"/>
                <w:lang w:val="pt-BR"/>
              </w:rPr>
              <w:instrText xml:space="preserve"> FORMCHECKBOX </w:instrText>
            </w:r>
            <w:r w:rsidR="00BA122F">
              <w:rPr>
                <w:rFonts w:ascii="Arial" w:eastAsia="Arial" w:hAnsi="Arial" w:cs="Arial"/>
                <w:sz w:val="20"/>
                <w:szCs w:val="20"/>
                <w:lang w:val="pt-BR"/>
              </w:rPr>
            </w:r>
            <w:r w:rsidR="00BA122F">
              <w:rPr>
                <w:rFonts w:ascii="Arial" w:eastAsia="Arial" w:hAnsi="Arial" w:cs="Arial"/>
                <w:sz w:val="20"/>
                <w:szCs w:val="20"/>
                <w:lang w:val="pt-BR"/>
              </w:rPr>
              <w:fldChar w:fldCharType="separate"/>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Não tenho certeza</w:t>
            </w:r>
          </w:p>
          <w:p w14:paraId="732941CC" w14:textId="5858E4BD" w:rsidR="00196484" w:rsidRPr="005617EF" w:rsidRDefault="005617EF" w:rsidP="005617EF">
            <w:pPr>
              <w:keepNext/>
              <w:keepLines/>
              <w:tabs>
                <w:tab w:val="left" w:pos="735"/>
              </w:tabs>
              <w:spacing w:before="120" w:after="120" w:line="276" w:lineRule="auto"/>
              <w:ind w:left="60"/>
              <w:jc w:val="both"/>
              <w:rPr>
                <w:rFonts w:ascii="Arial" w:eastAsia="Arial" w:hAnsi="Arial" w:cs="Arial"/>
                <w:sz w:val="20"/>
                <w:szCs w:val="20"/>
                <w:highlight w:val="yellow"/>
                <w:lang w:val="pt-BR"/>
              </w:rPr>
            </w:pPr>
            <w:r w:rsidRPr="0023570E">
              <w:rPr>
                <w:rFonts w:ascii="Arial" w:eastAsia="Arial" w:hAnsi="Arial" w:cs="Arial"/>
                <w:b/>
                <w:sz w:val="20"/>
                <w:szCs w:val="20"/>
                <w:lang w:val="pt-BR"/>
              </w:rPr>
              <w:t xml:space="preserve">Por favor, explique seus motivos e sugestões de modificações, se houver: </w:t>
            </w:r>
            <w:r w:rsidRPr="0023570E">
              <w:rPr>
                <w:rFonts w:ascii="Arial" w:eastAsia="Arial" w:hAnsi="Arial" w:cs="Arial"/>
                <w:sz w:val="20"/>
                <w:szCs w:val="20"/>
                <w:lang w:val="pt-BR"/>
              </w:rPr>
              <w:fldChar w:fldCharType="begin">
                <w:ffData>
                  <w:name w:val="Text39"/>
                  <w:enabled/>
                  <w:calcOnExit w:val="0"/>
                  <w:textInput/>
                </w:ffData>
              </w:fldChar>
            </w:r>
            <w:r w:rsidRPr="0023570E">
              <w:rPr>
                <w:rFonts w:ascii="Arial" w:eastAsia="Arial" w:hAnsi="Arial" w:cs="Arial"/>
                <w:sz w:val="20"/>
                <w:szCs w:val="20"/>
                <w:lang w:val="pt-BR"/>
              </w:rPr>
              <w:instrText xml:space="preserve"> FORMTEXT </w:instrText>
            </w:r>
            <w:r w:rsidRPr="0023570E">
              <w:rPr>
                <w:rFonts w:ascii="Arial" w:eastAsia="Arial" w:hAnsi="Arial" w:cs="Arial"/>
                <w:sz w:val="20"/>
                <w:szCs w:val="20"/>
                <w:lang w:val="pt-BR"/>
              </w:rPr>
            </w:r>
            <w:r w:rsidRPr="0023570E">
              <w:rPr>
                <w:rFonts w:ascii="Arial" w:eastAsia="Arial" w:hAnsi="Arial" w:cs="Arial"/>
                <w:sz w:val="20"/>
                <w:szCs w:val="20"/>
                <w:lang w:val="pt-BR"/>
              </w:rPr>
              <w:fldChar w:fldCharType="separate"/>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noProof/>
                <w:sz w:val="20"/>
                <w:szCs w:val="20"/>
                <w:lang w:val="pt-BR"/>
              </w:rPr>
              <w:t> </w:t>
            </w:r>
            <w:r w:rsidRPr="0023570E">
              <w:rPr>
                <w:rFonts w:ascii="Arial" w:eastAsia="Arial" w:hAnsi="Arial" w:cs="Arial"/>
                <w:sz w:val="20"/>
                <w:szCs w:val="20"/>
                <w:lang w:val="pt-BR"/>
              </w:rPr>
              <w:fldChar w:fldCharType="end"/>
            </w:r>
            <w:r w:rsidRPr="0023570E">
              <w:rPr>
                <w:rFonts w:ascii="Arial" w:eastAsia="Arial" w:hAnsi="Arial" w:cs="Arial"/>
                <w:sz w:val="20"/>
                <w:szCs w:val="20"/>
                <w:lang w:val="pt-BR"/>
              </w:rPr>
              <w:t>.</w:t>
            </w:r>
          </w:p>
        </w:tc>
      </w:tr>
    </w:tbl>
    <w:p w14:paraId="0BDF7194" w14:textId="3E310C9C" w:rsidR="001D1625" w:rsidRPr="005617EF" w:rsidRDefault="001D1625" w:rsidP="001D1625">
      <w:pPr>
        <w:rPr>
          <w:rFonts w:ascii="Arial" w:hAnsi="Arial" w:cs="Arial"/>
          <w:highlight w:val="yellow"/>
          <w:lang w:val="pt-BR"/>
        </w:rPr>
      </w:pPr>
    </w:p>
    <w:p w14:paraId="78F0D1BC" w14:textId="0E83CFCB" w:rsidR="00196484" w:rsidRPr="005617EF" w:rsidRDefault="005617EF" w:rsidP="006B02F8">
      <w:pPr>
        <w:pStyle w:val="Heading3"/>
        <w:numPr>
          <w:ilvl w:val="1"/>
          <w:numId w:val="46"/>
        </w:numPr>
        <w:rPr>
          <w:rFonts w:ascii="Arial" w:hAnsi="Arial" w:cs="Arial"/>
          <w:b/>
          <w:color w:val="00B9E4"/>
          <w:sz w:val="20"/>
          <w:lang w:val="pt-BR"/>
        </w:rPr>
      </w:pPr>
      <w:bookmarkStart w:id="96" w:name="_Toc57047634"/>
      <w:r w:rsidRPr="005617EF">
        <w:rPr>
          <w:rFonts w:ascii="Arial" w:hAnsi="Arial" w:cs="Arial"/>
          <w:b/>
          <w:color w:val="00B9E4"/>
          <w:sz w:val="20"/>
          <w:lang w:val="pt-BR"/>
        </w:rPr>
        <w:t>Comentários adicionais</w:t>
      </w:r>
      <w:bookmarkEnd w:id="96"/>
    </w:p>
    <w:p w14:paraId="58D45F64" w14:textId="77777777" w:rsidR="005617EF" w:rsidRPr="005617EF" w:rsidRDefault="005617EF" w:rsidP="005617EF">
      <w:pPr>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Nesta seção, você é convidado a fornecer quaisquer comentários adicionais relacionados às propostas apresentadas acima ou aos requisitos existentes dos Critérios Fairtrade para Café, por favor, consulte a versão atual aqui:</w:t>
      </w:r>
    </w:p>
    <w:p w14:paraId="665C6108" w14:textId="1A2F62A2" w:rsidR="005617EF" w:rsidRPr="005617EF" w:rsidRDefault="00BA122F" w:rsidP="005617EF">
      <w:pPr>
        <w:spacing w:line="276" w:lineRule="auto"/>
        <w:jc w:val="both"/>
        <w:rPr>
          <w:rFonts w:ascii="Arial" w:eastAsia="Arial" w:hAnsi="Arial" w:cs="Arial"/>
          <w:sz w:val="20"/>
          <w:szCs w:val="20"/>
          <w:lang w:val="pt-BR"/>
        </w:rPr>
      </w:pPr>
      <w:hyperlink r:id="rId24" w:history="1">
        <w:r w:rsidR="005617EF" w:rsidRPr="00B11050">
          <w:rPr>
            <w:rStyle w:val="Hyperlink"/>
            <w:rFonts w:ascii="Arial" w:eastAsia="Arial" w:hAnsi="Arial" w:cs="Arial"/>
            <w:sz w:val="20"/>
            <w:szCs w:val="20"/>
            <w:lang w:val="pt-BR"/>
          </w:rPr>
          <w:t>https://www.fairtrade.net/fileadmin/user_upload/content/2009/standards/documents/generic-standards/Coffee_SPO_EN.pdf</w:t>
        </w:r>
      </w:hyperlink>
      <w:r w:rsidR="005617EF" w:rsidRPr="005617EF">
        <w:rPr>
          <w:rFonts w:ascii="Arial" w:eastAsia="Arial" w:hAnsi="Arial" w:cs="Arial"/>
          <w:sz w:val="20"/>
          <w:szCs w:val="20"/>
          <w:lang w:val="pt-BR"/>
        </w:rPr>
        <w:t>.</w:t>
      </w:r>
      <w:r w:rsidR="005617EF">
        <w:rPr>
          <w:rFonts w:ascii="Arial" w:eastAsia="Arial" w:hAnsi="Arial" w:cs="Arial"/>
          <w:sz w:val="20"/>
          <w:szCs w:val="20"/>
          <w:lang w:val="pt-BR"/>
        </w:rPr>
        <w:t xml:space="preserve"> </w:t>
      </w:r>
    </w:p>
    <w:p w14:paraId="79C9B517" w14:textId="01036AB8" w:rsidR="006B38E4" w:rsidRPr="005617EF" w:rsidRDefault="005617EF" w:rsidP="005617EF">
      <w:pPr>
        <w:spacing w:line="276" w:lineRule="auto"/>
        <w:jc w:val="both"/>
        <w:rPr>
          <w:rFonts w:ascii="Arial" w:eastAsia="Arial" w:hAnsi="Arial" w:cs="Arial"/>
          <w:sz w:val="20"/>
          <w:szCs w:val="20"/>
          <w:lang w:val="pt-BR"/>
        </w:rPr>
      </w:pPr>
      <w:r w:rsidRPr="005617EF">
        <w:rPr>
          <w:rFonts w:ascii="Arial" w:eastAsia="Arial" w:hAnsi="Arial" w:cs="Arial"/>
          <w:sz w:val="20"/>
          <w:szCs w:val="20"/>
          <w:lang w:val="pt-BR"/>
        </w:rPr>
        <w:t>Inclua o número do requisito específico da norma quando aplicável e a seção padrão com seus comentários. Aceitamos propostas alternativas, emendas para tópicos ou qualquer outra sugestão com sua justificativa e análise tão detalhada quanto possível para que possamos entender e considerar no processo posterior.</w:t>
      </w:r>
    </w:p>
    <w:tbl>
      <w:tblPr>
        <w:tblStyle w:val="TableGrid"/>
        <w:tblW w:w="0" w:type="auto"/>
        <w:tblLook w:val="04A0" w:firstRow="1" w:lastRow="0" w:firstColumn="1" w:lastColumn="0" w:noHBand="0" w:noVBand="1"/>
      </w:tblPr>
      <w:tblGrid>
        <w:gridCol w:w="6378"/>
      </w:tblGrid>
      <w:tr w:rsidR="00747F41" w:rsidRPr="005617EF" w14:paraId="0806232D" w14:textId="77777777" w:rsidTr="00C052B6">
        <w:tc>
          <w:tcPr>
            <w:tcW w:w="6378" w:type="dxa"/>
          </w:tcPr>
          <w:p w14:paraId="74A8BA75" w14:textId="4EC7CB24" w:rsidR="00747F41" w:rsidRPr="005617EF" w:rsidRDefault="005617EF" w:rsidP="005617EF">
            <w:pPr>
              <w:spacing w:line="276" w:lineRule="auto"/>
              <w:jc w:val="both"/>
              <w:rPr>
                <w:rFonts w:ascii="Arial" w:eastAsia="Arial" w:hAnsi="Arial" w:cs="Arial"/>
                <w:b/>
                <w:sz w:val="20"/>
                <w:szCs w:val="20"/>
                <w:lang w:val="pt-BR"/>
              </w:rPr>
            </w:pPr>
            <w:r w:rsidRPr="005617EF">
              <w:rPr>
                <w:rFonts w:ascii="Arial" w:eastAsia="Arial" w:hAnsi="Arial" w:cs="Arial"/>
                <w:b/>
                <w:sz w:val="20"/>
                <w:szCs w:val="20"/>
                <w:lang w:val="pt-BR"/>
              </w:rPr>
              <w:t>Comentário</w:t>
            </w:r>
            <w:r w:rsidR="00747F41" w:rsidRPr="005617EF">
              <w:rPr>
                <w:rFonts w:ascii="Arial" w:eastAsia="Arial" w:hAnsi="Arial" w:cs="Arial"/>
                <w:b/>
                <w:sz w:val="20"/>
                <w:szCs w:val="20"/>
                <w:lang w:val="pt-BR"/>
              </w:rPr>
              <w:t xml:space="preserve"> /</w:t>
            </w:r>
            <w:r w:rsidRPr="005617EF">
              <w:rPr>
                <w:rFonts w:ascii="Arial" w:eastAsia="Arial" w:hAnsi="Arial" w:cs="Arial"/>
                <w:b/>
                <w:sz w:val="20"/>
                <w:szCs w:val="20"/>
                <w:lang w:val="pt-BR"/>
              </w:rPr>
              <w:t xml:space="preserve"> Opinião </w:t>
            </w:r>
          </w:p>
        </w:tc>
      </w:tr>
      <w:tr w:rsidR="00747F41" w:rsidRPr="00116822" w14:paraId="37079033" w14:textId="77777777" w:rsidTr="00C052B6">
        <w:tc>
          <w:tcPr>
            <w:tcW w:w="6378" w:type="dxa"/>
          </w:tcPr>
          <w:p w14:paraId="4776E3A2" w14:textId="77777777" w:rsidR="00747F41" w:rsidRPr="005617EF" w:rsidRDefault="00747F41" w:rsidP="00414C8E">
            <w:pPr>
              <w:spacing w:line="276" w:lineRule="auto"/>
              <w:jc w:val="both"/>
              <w:rPr>
                <w:rFonts w:ascii="Arial" w:eastAsia="Arial" w:hAnsi="Arial" w:cs="Arial"/>
                <w:sz w:val="20"/>
                <w:szCs w:val="20"/>
                <w:lang w:val="en-GB"/>
              </w:rPr>
            </w:pPr>
            <w:r w:rsidRPr="005617EF">
              <w:rPr>
                <w:rFonts w:ascii="Arial" w:eastAsia="Arial" w:hAnsi="Arial" w:cs="Arial"/>
                <w:sz w:val="20"/>
                <w:szCs w:val="20"/>
                <w:lang w:val="en-GB"/>
              </w:rPr>
              <w:fldChar w:fldCharType="begin">
                <w:ffData>
                  <w:name w:val="Text7"/>
                  <w:enabled/>
                  <w:calcOnExit w:val="0"/>
                  <w:textInput/>
                </w:ffData>
              </w:fldChar>
            </w:r>
            <w:bookmarkStart w:id="97" w:name="Text7"/>
            <w:r w:rsidRPr="005617EF">
              <w:rPr>
                <w:rFonts w:ascii="Arial" w:eastAsia="Arial" w:hAnsi="Arial" w:cs="Arial"/>
                <w:sz w:val="20"/>
                <w:szCs w:val="20"/>
                <w:lang w:val="en-GB"/>
              </w:rPr>
              <w:instrText xml:space="preserve"> FORMTEXT </w:instrText>
            </w:r>
            <w:r w:rsidRPr="005617EF">
              <w:rPr>
                <w:rFonts w:ascii="Arial" w:eastAsia="Arial" w:hAnsi="Arial" w:cs="Arial"/>
                <w:sz w:val="20"/>
                <w:szCs w:val="20"/>
                <w:lang w:val="en-GB"/>
              </w:rPr>
            </w:r>
            <w:r w:rsidRPr="005617EF">
              <w:rPr>
                <w:rFonts w:ascii="Arial" w:eastAsia="Arial" w:hAnsi="Arial" w:cs="Arial"/>
                <w:sz w:val="20"/>
                <w:szCs w:val="20"/>
                <w:lang w:val="en-GB"/>
              </w:rPr>
              <w:fldChar w:fldCharType="separate"/>
            </w:r>
            <w:r w:rsidRPr="005617EF">
              <w:rPr>
                <w:rFonts w:ascii="Arial" w:eastAsia="Arial" w:hAnsi="Arial" w:cs="Arial"/>
                <w:noProof/>
                <w:sz w:val="20"/>
                <w:szCs w:val="20"/>
                <w:lang w:val="en-GB"/>
              </w:rPr>
              <w:t> </w:t>
            </w:r>
            <w:r w:rsidRPr="005617EF">
              <w:rPr>
                <w:rFonts w:ascii="Arial" w:eastAsia="Arial" w:hAnsi="Arial" w:cs="Arial"/>
                <w:noProof/>
                <w:sz w:val="20"/>
                <w:szCs w:val="20"/>
                <w:lang w:val="en-GB"/>
              </w:rPr>
              <w:t> </w:t>
            </w:r>
            <w:r w:rsidRPr="005617EF">
              <w:rPr>
                <w:rFonts w:ascii="Arial" w:eastAsia="Arial" w:hAnsi="Arial" w:cs="Arial"/>
                <w:noProof/>
                <w:sz w:val="20"/>
                <w:szCs w:val="20"/>
                <w:lang w:val="en-GB"/>
              </w:rPr>
              <w:t> </w:t>
            </w:r>
            <w:r w:rsidRPr="005617EF">
              <w:rPr>
                <w:rFonts w:ascii="Arial" w:eastAsia="Arial" w:hAnsi="Arial" w:cs="Arial"/>
                <w:noProof/>
                <w:sz w:val="20"/>
                <w:szCs w:val="20"/>
                <w:lang w:val="en-GB"/>
              </w:rPr>
              <w:t> </w:t>
            </w:r>
            <w:r w:rsidRPr="005617EF">
              <w:rPr>
                <w:rFonts w:ascii="Arial" w:eastAsia="Arial" w:hAnsi="Arial" w:cs="Arial"/>
                <w:noProof/>
                <w:sz w:val="20"/>
                <w:szCs w:val="20"/>
                <w:lang w:val="en-GB"/>
              </w:rPr>
              <w:t> </w:t>
            </w:r>
            <w:r w:rsidRPr="005617EF">
              <w:rPr>
                <w:rFonts w:ascii="Arial" w:eastAsia="Arial" w:hAnsi="Arial" w:cs="Arial"/>
                <w:sz w:val="20"/>
                <w:szCs w:val="20"/>
                <w:lang w:val="en-GB"/>
              </w:rPr>
              <w:fldChar w:fldCharType="end"/>
            </w:r>
            <w:bookmarkEnd w:id="97"/>
          </w:p>
        </w:tc>
      </w:tr>
    </w:tbl>
    <w:p w14:paraId="50FD6CE0" w14:textId="09A121B2" w:rsidR="00C649BA" w:rsidRPr="005617EF" w:rsidRDefault="005617EF" w:rsidP="005617EF">
      <w:pPr>
        <w:keepNext/>
        <w:keepLines/>
        <w:spacing w:before="120" w:after="120" w:line="276" w:lineRule="auto"/>
        <w:jc w:val="both"/>
        <w:rPr>
          <w:rFonts w:ascii="Arial" w:eastAsia="Arial" w:hAnsi="Arial" w:cs="Arial"/>
          <w:sz w:val="20"/>
          <w:szCs w:val="20"/>
          <w:highlight w:val="yellow"/>
          <w:lang w:val="pt-BR"/>
        </w:rPr>
      </w:pPr>
      <w:r w:rsidRPr="005617EF">
        <w:rPr>
          <w:rFonts w:ascii="Arial" w:eastAsia="Arial" w:hAnsi="Arial" w:cs="Arial"/>
          <w:sz w:val="20"/>
          <w:szCs w:val="20"/>
          <w:lang w:val="pt-BR"/>
        </w:rPr>
        <w:t>Se você precisar de mais informações antes de comentar este documento, não hesite em entrar em contato com Giovanna Michelotto, Gerente de Projetos, Padrões e Preços (</w:t>
      </w:r>
      <w:hyperlink r:id="rId25" w:history="1">
        <w:r w:rsidRPr="00B11050">
          <w:rPr>
            <w:rStyle w:val="Hyperlink"/>
            <w:rFonts w:ascii="Arial" w:eastAsia="Arial" w:hAnsi="Arial" w:cs="Arial"/>
            <w:sz w:val="20"/>
            <w:szCs w:val="20"/>
            <w:lang w:val="pt-BR"/>
          </w:rPr>
          <w:t>g.michelotto@fairtade.net</w:t>
        </w:r>
      </w:hyperlink>
      <w:r>
        <w:rPr>
          <w:rFonts w:ascii="Arial" w:eastAsia="Arial" w:hAnsi="Arial" w:cs="Arial"/>
          <w:sz w:val="20"/>
          <w:szCs w:val="20"/>
          <w:lang w:val="pt-BR"/>
        </w:rPr>
        <w:t>)</w:t>
      </w:r>
      <w:r w:rsidRPr="005617EF">
        <w:rPr>
          <w:rFonts w:ascii="Arial" w:eastAsia="Arial" w:hAnsi="Arial" w:cs="Arial"/>
          <w:sz w:val="20"/>
          <w:szCs w:val="20"/>
          <w:lang w:val="pt-BR"/>
        </w:rPr>
        <w:t xml:space="preserve"> ou Peter Kettler, Gerente Sênior de Café do GPM (</w:t>
      </w:r>
      <w:hyperlink r:id="rId26" w:history="1">
        <w:r w:rsidRPr="00B11050">
          <w:rPr>
            <w:rStyle w:val="Hyperlink"/>
            <w:rFonts w:ascii="Arial" w:eastAsia="Arial" w:hAnsi="Arial" w:cs="Arial"/>
            <w:sz w:val="20"/>
            <w:szCs w:val="20"/>
            <w:lang w:val="pt-BR"/>
          </w:rPr>
          <w:t>p.kettler@fairtrade.net</w:t>
        </w:r>
      </w:hyperlink>
      <w:r w:rsidRPr="005617EF">
        <w:rPr>
          <w:rFonts w:ascii="Arial" w:eastAsia="Arial" w:hAnsi="Arial" w:cs="Arial"/>
          <w:sz w:val="20"/>
          <w:szCs w:val="20"/>
          <w:lang w:val="pt-BR"/>
        </w:rPr>
        <w:t>)</w:t>
      </w:r>
      <w:r>
        <w:rPr>
          <w:rFonts w:ascii="Arial" w:eastAsia="Arial" w:hAnsi="Arial" w:cs="Arial"/>
          <w:sz w:val="20"/>
          <w:szCs w:val="20"/>
          <w:lang w:val="pt-BR"/>
        </w:rPr>
        <w:t xml:space="preserve">. </w:t>
      </w:r>
    </w:p>
    <w:sectPr w:rsidR="00C649BA" w:rsidRPr="005617EF" w:rsidSect="005617EF">
      <w:headerReference w:type="even" r:id="rId27"/>
      <w:headerReference w:type="default" r:id="rId28"/>
      <w:footerReference w:type="default" r:id="rId29"/>
      <w:headerReference w:type="first" r:id="rId30"/>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6B09" w14:textId="77777777" w:rsidR="00611AAB" w:rsidRDefault="00611AAB" w:rsidP="00B87533">
      <w:pPr>
        <w:spacing w:after="0" w:line="240" w:lineRule="auto"/>
      </w:pPr>
      <w:r>
        <w:separator/>
      </w:r>
    </w:p>
  </w:endnote>
  <w:endnote w:type="continuationSeparator" w:id="0">
    <w:p w14:paraId="27A74F99" w14:textId="77777777" w:rsidR="00611AAB" w:rsidRDefault="00611AAB" w:rsidP="00B87533">
      <w:pPr>
        <w:spacing w:after="0" w:line="240" w:lineRule="auto"/>
      </w:pPr>
      <w:r>
        <w:continuationSeparator/>
      </w:r>
    </w:p>
  </w:endnote>
  <w:endnote w:type="continuationNotice" w:id="1">
    <w:p w14:paraId="5F7BB139" w14:textId="77777777" w:rsidR="00611AAB" w:rsidRDefault="00611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Veneer">
    <w:panose1 w:val="02000806000000000000"/>
    <w:charset w:val="00"/>
    <w:family w:val="auto"/>
    <w:pitch w:val="variable"/>
    <w:sig w:usb0="800000AF" w:usb1="4000244B"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14:paraId="4DBA0976" w14:textId="525DA14E" w:rsidR="00611AAB" w:rsidRDefault="00611AAB">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BA122F">
          <w:rPr>
            <w:rFonts w:ascii="Arial" w:hAnsi="Arial" w:cs="Arial"/>
            <w:noProof/>
            <w:sz w:val="20"/>
            <w:szCs w:val="20"/>
          </w:rPr>
          <w:t>7</w:t>
        </w:r>
        <w:r w:rsidRPr="007F373E">
          <w:rPr>
            <w:rFonts w:ascii="Arial" w:hAnsi="Arial" w:cs="Arial"/>
            <w:noProof/>
            <w:sz w:val="20"/>
            <w:szCs w:val="20"/>
          </w:rPr>
          <w:fldChar w:fldCharType="end"/>
        </w:r>
      </w:p>
    </w:sdtContent>
  </w:sdt>
  <w:p w14:paraId="7509CA42" w14:textId="77777777" w:rsidR="00611AAB" w:rsidRDefault="0061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FA56" w14:textId="77777777" w:rsidR="00611AAB" w:rsidRDefault="00611AAB" w:rsidP="00B87533">
      <w:pPr>
        <w:spacing w:after="0" w:line="240" w:lineRule="auto"/>
      </w:pPr>
      <w:r>
        <w:separator/>
      </w:r>
    </w:p>
  </w:footnote>
  <w:footnote w:type="continuationSeparator" w:id="0">
    <w:p w14:paraId="13D32469" w14:textId="77777777" w:rsidR="00611AAB" w:rsidRDefault="00611AAB" w:rsidP="00B87533">
      <w:pPr>
        <w:spacing w:after="0" w:line="240" w:lineRule="auto"/>
      </w:pPr>
      <w:r>
        <w:continuationSeparator/>
      </w:r>
    </w:p>
  </w:footnote>
  <w:footnote w:type="continuationNotice" w:id="1">
    <w:p w14:paraId="7E423A6B" w14:textId="77777777" w:rsidR="00611AAB" w:rsidRDefault="00611AAB">
      <w:pPr>
        <w:spacing w:after="0" w:line="240" w:lineRule="auto"/>
      </w:pPr>
    </w:p>
  </w:footnote>
  <w:footnote w:id="2">
    <w:p w14:paraId="5A29E5A1" w14:textId="77777777" w:rsidR="00611AAB" w:rsidRPr="00876811" w:rsidRDefault="00611AAB" w:rsidP="003E304C">
      <w:pPr>
        <w:pStyle w:val="FootnoteText"/>
        <w:rPr>
          <w:lang w:val="pt-BR"/>
        </w:rPr>
      </w:pPr>
      <w:r>
        <w:rPr>
          <w:rStyle w:val="FootnoteReference"/>
        </w:rPr>
        <w:footnoteRef/>
      </w:r>
      <w:r w:rsidRPr="00876811">
        <w:rPr>
          <w:lang w:val="pt-BR"/>
        </w:rPr>
        <w:t xml:space="preserve"> </w:t>
      </w:r>
      <w:r w:rsidRPr="00876811">
        <w:rPr>
          <w:rFonts w:ascii="Arial" w:hAnsi="Arial" w:cs="Arial"/>
          <w:sz w:val="16"/>
          <w:szCs w:val="16"/>
          <w:lang w:val="pt-BR"/>
        </w:rPr>
        <w:t>2018 Coffee Barometer.</w:t>
      </w:r>
      <w:r w:rsidRPr="009872B6">
        <w:rPr>
          <w:lang w:val="pt-BR"/>
        </w:rPr>
        <w:t xml:space="preserve"> </w:t>
      </w:r>
      <w:r w:rsidRPr="00876811">
        <w:rPr>
          <w:rFonts w:ascii="Arial" w:hAnsi="Arial" w:cs="Arial"/>
          <w:sz w:val="16"/>
          <w:szCs w:val="16"/>
          <w:lang w:val="pt-BR"/>
        </w:rPr>
        <w:t xml:space="preserve">A publicação pode ser encontrada neste link: </w:t>
      </w:r>
      <w:hyperlink r:id="rId1" w:history="1">
        <w:r w:rsidRPr="00876811">
          <w:rPr>
            <w:rStyle w:val="Hyperlink"/>
            <w:rFonts w:ascii="Arial" w:hAnsi="Arial" w:cs="Arial"/>
            <w:sz w:val="16"/>
            <w:szCs w:val="16"/>
            <w:lang w:val="pt-BR"/>
          </w:rPr>
          <w:t>https://www.hivos.org/assets/2018/06/Coffee-Barometer-2018.pdf</w:t>
        </w:r>
      </w:hyperlink>
    </w:p>
  </w:footnote>
  <w:footnote w:id="3">
    <w:p w14:paraId="73D48FBC" w14:textId="0885098B" w:rsidR="00611AAB" w:rsidRPr="00DF3159" w:rsidRDefault="00611AAB" w:rsidP="0087745A">
      <w:pPr>
        <w:pStyle w:val="FootnoteText"/>
        <w:rPr>
          <w:rFonts w:ascii="Arial" w:hAnsi="Arial" w:cs="Arial"/>
          <w:lang w:val="pt-BR"/>
        </w:rPr>
      </w:pPr>
      <w:r w:rsidRPr="00D947A1">
        <w:rPr>
          <w:rStyle w:val="FootnoteReference"/>
          <w:rFonts w:ascii="Arial" w:hAnsi="Arial" w:cs="Arial"/>
          <w:sz w:val="16"/>
        </w:rPr>
        <w:footnoteRef/>
      </w:r>
      <w:r w:rsidRPr="00DF3159">
        <w:rPr>
          <w:rFonts w:ascii="Arial" w:hAnsi="Arial" w:cs="Arial"/>
          <w:sz w:val="16"/>
          <w:lang w:val="pt-BR"/>
        </w:rPr>
        <w:t xml:space="preserve"> “Outros” inclui as conclusões de empresas que elaboram conclu</w:t>
      </w:r>
      <w:r>
        <w:rPr>
          <w:rFonts w:ascii="Arial" w:hAnsi="Arial" w:cs="Arial"/>
          <w:sz w:val="16"/>
          <w:lang w:val="pt-BR"/>
        </w:rPr>
        <w:t>sões</w:t>
      </w:r>
      <w:r w:rsidRPr="00DF3159">
        <w:rPr>
          <w:rFonts w:ascii="Arial" w:hAnsi="Arial" w:cs="Arial"/>
          <w:sz w:val="16"/>
          <w:lang w:val="pt-BR"/>
        </w:rPr>
        <w:t xml:space="preserve"> de </w:t>
      </w:r>
      <w:r>
        <w:rPr>
          <w:rFonts w:ascii="Arial" w:hAnsi="Arial" w:cs="Arial"/>
          <w:sz w:val="16"/>
          <w:lang w:val="pt-BR"/>
        </w:rPr>
        <w:t>monitoramento.</w:t>
      </w:r>
    </w:p>
  </w:footnote>
  <w:footnote w:id="4">
    <w:p w14:paraId="29F54A26" w14:textId="3CD97178" w:rsidR="00611AAB" w:rsidRPr="00E91A85" w:rsidRDefault="00611AAB" w:rsidP="002D7ED7">
      <w:pPr>
        <w:pStyle w:val="FootnoteText"/>
        <w:rPr>
          <w:rFonts w:ascii="Arial" w:hAnsi="Arial" w:cs="Arial"/>
          <w:sz w:val="16"/>
          <w:szCs w:val="16"/>
          <w:lang w:val="pt-BR"/>
        </w:rPr>
      </w:pPr>
      <w:r w:rsidRPr="00E91A85">
        <w:rPr>
          <w:rStyle w:val="FootnoteReference"/>
          <w:rFonts w:ascii="Arial" w:hAnsi="Arial" w:cs="Arial"/>
          <w:sz w:val="16"/>
          <w:szCs w:val="16"/>
        </w:rPr>
        <w:footnoteRef/>
      </w:r>
      <w:r w:rsidRPr="00E91A85">
        <w:rPr>
          <w:rFonts w:ascii="Arial" w:hAnsi="Arial" w:cs="Arial"/>
          <w:sz w:val="16"/>
          <w:szCs w:val="16"/>
          <w:lang w:val="pt-BR"/>
        </w:rPr>
        <w:t xml:space="preserve"> Um pagador Fairtrade é um comerciante encarregado de pagar, pelo menos, o Preço Mínimo Fairtrade e o Prêmio Fairtrade para o produtor (ou para o transmissor/</w:t>
      </w:r>
      <w:r>
        <w:rPr>
          <w:rFonts w:ascii="Arial" w:hAnsi="Arial" w:cs="Arial"/>
          <w:sz w:val="16"/>
          <w:szCs w:val="16"/>
          <w:lang w:val="pt-BR"/>
        </w:rPr>
        <w:t>prestador</w:t>
      </w:r>
      <w:r w:rsidRPr="00E91A85">
        <w:rPr>
          <w:rFonts w:ascii="Arial" w:hAnsi="Arial" w:cs="Arial"/>
          <w:sz w:val="16"/>
          <w:szCs w:val="16"/>
          <w:lang w:val="pt-BR"/>
        </w:rPr>
        <w:t xml:space="preserve"> de serviços de exportação, caso haja um) e de informa</w:t>
      </w:r>
      <w:r>
        <w:rPr>
          <w:rFonts w:ascii="Arial" w:hAnsi="Arial" w:cs="Arial"/>
          <w:sz w:val="16"/>
          <w:szCs w:val="16"/>
          <w:lang w:val="pt-BR"/>
        </w:rPr>
        <w:t>r</w:t>
      </w:r>
      <w:r w:rsidRPr="00E91A85">
        <w:rPr>
          <w:rFonts w:ascii="Arial" w:hAnsi="Arial" w:cs="Arial"/>
          <w:sz w:val="16"/>
          <w:szCs w:val="16"/>
          <w:lang w:val="pt-BR"/>
        </w:rPr>
        <w:t xml:space="preserve"> ao organismo de certificação.</w:t>
      </w:r>
    </w:p>
    <w:p w14:paraId="1F2C5971" w14:textId="72E8520A" w:rsidR="00611AAB" w:rsidRPr="00E91A85" w:rsidRDefault="00611AAB" w:rsidP="002D7ED7">
      <w:pPr>
        <w:pStyle w:val="FootnoteText"/>
        <w:rPr>
          <w:lang w:val="pt-BR"/>
        </w:rPr>
      </w:pPr>
    </w:p>
  </w:footnote>
  <w:footnote w:id="5">
    <w:p w14:paraId="4923DF47" w14:textId="32CDD00A" w:rsidR="00611AAB" w:rsidRPr="000A51C1" w:rsidRDefault="00611AAB" w:rsidP="002D7ED7">
      <w:pPr>
        <w:pStyle w:val="FootnoteText"/>
        <w:rPr>
          <w:rFonts w:ascii="Arial" w:hAnsi="Arial" w:cs="Arial"/>
          <w:sz w:val="16"/>
          <w:szCs w:val="16"/>
          <w:lang w:val="pt-BR"/>
        </w:rPr>
      </w:pPr>
      <w:r w:rsidRPr="00E91A85">
        <w:rPr>
          <w:rStyle w:val="FootnoteReference"/>
          <w:rFonts w:ascii="Arial" w:hAnsi="Arial" w:cs="Arial"/>
          <w:sz w:val="16"/>
          <w:szCs w:val="16"/>
        </w:rPr>
        <w:footnoteRef/>
      </w:r>
      <w:r w:rsidRPr="00E91A85">
        <w:rPr>
          <w:rFonts w:ascii="Arial" w:hAnsi="Arial" w:cs="Arial"/>
          <w:sz w:val="16"/>
          <w:szCs w:val="16"/>
          <w:lang w:val="pt-BR"/>
        </w:rPr>
        <w:t xml:space="preserve"> Os transmissores Fairtrade são compradores que compram diretamente do produtor, compra</w:t>
      </w:r>
      <w:r>
        <w:rPr>
          <w:rFonts w:ascii="Arial" w:hAnsi="Arial" w:cs="Arial"/>
          <w:sz w:val="16"/>
          <w:szCs w:val="16"/>
          <w:lang w:val="pt-BR"/>
        </w:rPr>
        <w:t>m</w:t>
      </w:r>
      <w:r w:rsidRPr="00E91A85">
        <w:rPr>
          <w:rFonts w:ascii="Arial" w:hAnsi="Arial" w:cs="Arial"/>
          <w:sz w:val="16"/>
          <w:szCs w:val="16"/>
          <w:lang w:val="pt-BR"/>
        </w:rPr>
        <w:t xml:space="preserve"> produtos Fairtrade em condições Fairtrade, exceto que paguem o diferencia</w:t>
      </w:r>
      <w:r>
        <w:rPr>
          <w:rFonts w:ascii="Arial" w:hAnsi="Arial" w:cs="Arial"/>
          <w:sz w:val="16"/>
          <w:szCs w:val="16"/>
          <w:lang w:val="pt-BR"/>
        </w:rPr>
        <w:t>l</w:t>
      </w:r>
      <w:r w:rsidRPr="00E91A85">
        <w:rPr>
          <w:rFonts w:ascii="Arial" w:hAnsi="Arial" w:cs="Arial"/>
          <w:sz w:val="16"/>
          <w:szCs w:val="16"/>
          <w:lang w:val="pt-BR"/>
        </w:rPr>
        <w:t xml:space="preserve"> do preço (ou seja, a diferencia entre Preço Mínimo Fairtrade e o preço já pago, se aplicável) e o Pr</w:t>
      </w:r>
      <w:r>
        <w:rPr>
          <w:rFonts w:ascii="Arial" w:hAnsi="Arial" w:cs="Arial"/>
          <w:sz w:val="16"/>
          <w:szCs w:val="16"/>
          <w:lang w:val="pt-BR"/>
        </w:rPr>
        <w:t>ê</w:t>
      </w:r>
      <w:r w:rsidRPr="00E91A85">
        <w:rPr>
          <w:rFonts w:ascii="Arial" w:hAnsi="Arial" w:cs="Arial"/>
          <w:sz w:val="16"/>
          <w:szCs w:val="16"/>
          <w:lang w:val="pt-BR"/>
        </w:rPr>
        <w:t>mio Fairtrade, apenas uma vez quando tiver recebido do pagador Fairtrade.</w:t>
      </w:r>
      <w:r>
        <w:rPr>
          <w:rFonts w:ascii="Arial" w:hAnsi="Arial" w:cs="Arial"/>
          <w:sz w:val="16"/>
          <w:szCs w:val="16"/>
          <w:lang w:val="pt-BR"/>
        </w:rPr>
        <w:t xml:space="preserve"> </w:t>
      </w:r>
    </w:p>
    <w:p w14:paraId="1248090B" w14:textId="1481558E" w:rsidR="00611AAB" w:rsidRPr="0027325F" w:rsidRDefault="00611AAB" w:rsidP="002D7ED7">
      <w:pPr>
        <w:pStyle w:val="FootnoteText"/>
        <w:rPr>
          <w:rFonts w:ascii="Arial" w:hAnsi="Arial" w:cs="Arial"/>
          <w:sz w:val="16"/>
          <w:szCs w:val="16"/>
          <w:lang w:val="pt-BR"/>
        </w:rPr>
      </w:pPr>
    </w:p>
  </w:footnote>
  <w:footnote w:id="6">
    <w:p w14:paraId="24F9723D" w14:textId="00650422" w:rsidR="00611AAB" w:rsidRPr="00D2270E" w:rsidRDefault="00611AAB" w:rsidP="003D25B9">
      <w:pPr>
        <w:pStyle w:val="FootnoteText"/>
        <w:rPr>
          <w:rFonts w:ascii="Arial" w:hAnsi="Arial" w:cs="Arial"/>
          <w:sz w:val="16"/>
          <w:szCs w:val="16"/>
        </w:rPr>
      </w:pPr>
      <w:r w:rsidRPr="006C69AA">
        <w:rPr>
          <w:rStyle w:val="FootnoteReference"/>
          <w:rFonts w:ascii="Arial" w:hAnsi="Arial" w:cs="Arial"/>
          <w:sz w:val="16"/>
          <w:szCs w:val="16"/>
        </w:rPr>
        <w:footnoteRef/>
      </w:r>
      <w:r>
        <w:rPr>
          <w:rFonts w:ascii="Arial" w:hAnsi="Arial" w:cs="Arial"/>
          <w:sz w:val="16"/>
          <w:szCs w:val="16"/>
        </w:rPr>
        <w:t xml:space="preserve"> </w:t>
      </w:r>
      <w:r w:rsidRPr="002A5D1A">
        <w:rPr>
          <w:rFonts w:ascii="Arial" w:hAnsi="Arial" w:cs="Arial"/>
          <w:sz w:val="16"/>
          <w:szCs w:val="16"/>
          <w:lang w:val="pt-BR"/>
        </w:rPr>
        <w:t xml:space="preserve">Refere-se ao preço mínimo que cobrem a média de custos de produção sustentável (COSP) dos produtores. No caso do preço FOB para café, os custos considerados incluem os gastos incorridos pelas organizações de produtores na produção, processamento, comercialização e exportação do café. Estes custos são calculados através do </w:t>
      </w:r>
      <w:hyperlink r:id="rId2" w:history="1">
        <w:r w:rsidRPr="002A5D1A">
          <w:rPr>
            <w:rStyle w:val="Hyperlink"/>
            <w:rFonts w:ascii="Arial" w:hAnsi="Arial" w:cs="Arial"/>
            <w:sz w:val="16"/>
            <w:szCs w:val="16"/>
            <w:lang w:val="pt-BR"/>
          </w:rPr>
          <w:t>guia para estimar os custos de produção sustentável</w:t>
        </w:r>
      </w:hyperlink>
      <w:r w:rsidRPr="002A5D1A">
        <w:rPr>
          <w:rFonts w:ascii="Arial" w:hAnsi="Arial" w:cs="Arial"/>
          <w:sz w:val="16"/>
          <w:szCs w:val="16"/>
          <w:lang w:val="pt-BR"/>
        </w:rPr>
        <w:t>.</w:t>
      </w:r>
    </w:p>
  </w:footnote>
  <w:footnote w:id="7">
    <w:p w14:paraId="5AEA49EB" w14:textId="02B1AFB0" w:rsidR="00611AAB" w:rsidRPr="009C3E49" w:rsidRDefault="00611AAB">
      <w:pPr>
        <w:pStyle w:val="FootnoteText"/>
        <w:rPr>
          <w:rFonts w:ascii="Arial" w:hAnsi="Arial" w:cs="Arial"/>
          <w:sz w:val="16"/>
          <w:szCs w:val="16"/>
          <w:lang w:val="pt-BR"/>
        </w:rPr>
      </w:pPr>
      <w:r w:rsidRPr="008872DF">
        <w:rPr>
          <w:rStyle w:val="FootnoteReference"/>
          <w:rFonts w:ascii="Arial" w:hAnsi="Arial" w:cs="Arial"/>
          <w:sz w:val="16"/>
          <w:szCs w:val="16"/>
        </w:rPr>
        <w:footnoteRef/>
      </w:r>
      <w:r w:rsidRPr="009C3E49">
        <w:rPr>
          <w:rFonts w:ascii="Arial" w:hAnsi="Arial" w:cs="Arial"/>
          <w:sz w:val="16"/>
          <w:szCs w:val="16"/>
          <w:lang w:val="pt-BR"/>
        </w:rPr>
        <w:t xml:space="preserve"> Forma se entende como etapa de processamento.</w:t>
      </w:r>
    </w:p>
  </w:footnote>
  <w:footnote w:id="8">
    <w:p w14:paraId="268D67D4" w14:textId="58B8184F" w:rsidR="00611AAB" w:rsidRPr="00E37B73" w:rsidRDefault="00611AAB" w:rsidP="00906F29">
      <w:pPr>
        <w:pStyle w:val="FootnoteText"/>
        <w:rPr>
          <w:rFonts w:ascii="Arial" w:hAnsi="Arial" w:cs="Arial"/>
          <w:sz w:val="16"/>
          <w:szCs w:val="16"/>
          <w:lang w:val="pt-BR"/>
        </w:rPr>
      </w:pPr>
      <w:r w:rsidRPr="002807FF">
        <w:rPr>
          <w:rStyle w:val="FootnoteReference"/>
          <w:rFonts w:ascii="Arial" w:hAnsi="Arial" w:cs="Arial"/>
          <w:sz w:val="16"/>
          <w:szCs w:val="16"/>
        </w:rPr>
        <w:footnoteRef/>
      </w:r>
      <w:r w:rsidRPr="00396D4F">
        <w:rPr>
          <w:rFonts w:ascii="Arial" w:hAnsi="Arial" w:cs="Arial"/>
          <w:sz w:val="16"/>
          <w:szCs w:val="16"/>
          <w:lang w:val="pt-BR"/>
        </w:rPr>
        <w:t xml:space="preserve"> O vendedor é a </w:t>
      </w:r>
      <w:r>
        <w:rPr>
          <w:rFonts w:ascii="Arial" w:hAnsi="Arial" w:cs="Arial"/>
          <w:sz w:val="16"/>
          <w:szCs w:val="16"/>
          <w:lang w:val="pt-BR"/>
        </w:rPr>
        <w:t>organização de produtores (se a organização de produtores exporta) ou o prestador de serviços de exportação (se a organização de produtores vende por meio de um exportador), nesse caso, a organização de produtores dá instruções de fixação ao exportador</w:t>
      </w:r>
      <w:r w:rsidRPr="00E37B73">
        <w:rPr>
          <w:rFonts w:ascii="Arial" w:hAnsi="Arial" w:cs="Arial"/>
          <w:sz w:val="16"/>
          <w:szCs w:val="16"/>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35EE" w14:textId="2FE217B3" w:rsidR="00611AAB" w:rsidRDefault="0061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C1" w14:textId="0FB406AC" w:rsidR="00611AAB" w:rsidRDefault="00611AAB">
    <w:pPr>
      <w:pStyle w:val="Header"/>
    </w:pPr>
    <w:r>
      <w:rPr>
        <w:noProof/>
        <w:lang w:val="es-ES" w:eastAsia="es-ES"/>
      </w:rPr>
      <w:drawing>
        <wp:inline distT="0" distB="0" distL="0" distR="0" wp14:anchorId="388C3ECF" wp14:editId="77525F7E">
          <wp:extent cx="793115" cy="798830"/>
          <wp:effectExtent l="0" t="0" r="6985" b="1270"/>
          <wp:docPr id="2" name="Picture 9"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14:paraId="5DF1663D" w14:textId="77777777" w:rsidR="00611AAB" w:rsidRDefault="00611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F526" w14:textId="7F13A65C" w:rsidR="00611AAB" w:rsidRDefault="0061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23EA"/>
    <w:multiLevelType w:val="hybridMultilevel"/>
    <w:tmpl w:val="0582AC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16C76"/>
    <w:multiLevelType w:val="multilevel"/>
    <w:tmpl w:val="4FE0D3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E55EF"/>
    <w:multiLevelType w:val="hybridMultilevel"/>
    <w:tmpl w:val="89BC6426"/>
    <w:lvl w:ilvl="0" w:tplc="FC90BCD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D07152"/>
    <w:multiLevelType w:val="hybridMultilevel"/>
    <w:tmpl w:val="3F74C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764624"/>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510E5F"/>
    <w:multiLevelType w:val="hybridMultilevel"/>
    <w:tmpl w:val="28EAF8D8"/>
    <w:lvl w:ilvl="0" w:tplc="8F3C65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E7154"/>
    <w:multiLevelType w:val="hybridMultilevel"/>
    <w:tmpl w:val="012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7839"/>
    <w:multiLevelType w:val="multilevel"/>
    <w:tmpl w:val="3B5A5A6C"/>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DD7084"/>
    <w:multiLevelType w:val="hybridMultilevel"/>
    <w:tmpl w:val="55ECC7E0"/>
    <w:lvl w:ilvl="0" w:tplc="38D0E9A0">
      <w:numFmt w:val="bullet"/>
      <w:lvlText w:val=""/>
      <w:lvlJc w:val="left"/>
      <w:pPr>
        <w:ind w:left="720" w:hanging="360"/>
      </w:pPr>
      <w:rPr>
        <w:rFonts w:ascii="Wingdings" w:eastAsia="Calibri" w:hAnsi="Wingdings"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292060C6"/>
    <w:multiLevelType w:val="hybridMultilevel"/>
    <w:tmpl w:val="CBBECBF0"/>
    <w:lvl w:ilvl="0" w:tplc="1F1CD638">
      <w:start w:val="3"/>
      <w:numFmt w:val="bullet"/>
      <w:lvlText w:val="-"/>
      <w:lvlJc w:val="left"/>
      <w:pPr>
        <w:ind w:left="720" w:hanging="360"/>
      </w:pPr>
      <w:rPr>
        <w:rFonts w:ascii="HelveticaNeueLT Std" w:eastAsiaTheme="minorEastAsia"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970"/>
    <w:multiLevelType w:val="hybridMultilevel"/>
    <w:tmpl w:val="BC1CEF8E"/>
    <w:lvl w:ilvl="0" w:tplc="7DA23C5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316B64"/>
    <w:multiLevelType w:val="hybridMultilevel"/>
    <w:tmpl w:val="77B62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B44362"/>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2E7F74"/>
    <w:multiLevelType w:val="hybridMultilevel"/>
    <w:tmpl w:val="B9F6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90847"/>
    <w:multiLevelType w:val="hybridMultilevel"/>
    <w:tmpl w:val="F34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4133E8"/>
    <w:multiLevelType w:val="hybridMultilevel"/>
    <w:tmpl w:val="225A5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397FE6"/>
    <w:multiLevelType w:val="hybridMultilevel"/>
    <w:tmpl w:val="959C309A"/>
    <w:lvl w:ilvl="0" w:tplc="96328FD6">
      <w:start w:val="1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41AD0"/>
    <w:multiLevelType w:val="hybridMultilevel"/>
    <w:tmpl w:val="CAD6F1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C1F86"/>
    <w:multiLevelType w:val="multilevel"/>
    <w:tmpl w:val="2CC26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DD78F9"/>
    <w:multiLevelType w:val="hybridMultilevel"/>
    <w:tmpl w:val="8D5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51892"/>
    <w:multiLevelType w:val="multilevel"/>
    <w:tmpl w:val="BCB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15E2A"/>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D422EBC"/>
    <w:multiLevelType w:val="hybridMultilevel"/>
    <w:tmpl w:val="1D84C1BE"/>
    <w:lvl w:ilvl="0" w:tplc="8F3C6514">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77736B"/>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3547FBF"/>
    <w:multiLevelType w:val="hybridMultilevel"/>
    <w:tmpl w:val="4F502C68"/>
    <w:lvl w:ilvl="0" w:tplc="7DA23C54">
      <w:start w:val="3"/>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AE5EB3"/>
    <w:multiLevelType w:val="hybridMultilevel"/>
    <w:tmpl w:val="90DE1DF4"/>
    <w:lvl w:ilvl="0" w:tplc="7DA23C54">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E431DC"/>
    <w:multiLevelType w:val="hybridMultilevel"/>
    <w:tmpl w:val="2B06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E74E6"/>
    <w:multiLevelType w:val="hybridMultilevel"/>
    <w:tmpl w:val="D6B43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8F3C7C"/>
    <w:multiLevelType w:val="multilevel"/>
    <w:tmpl w:val="563A5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5B7227"/>
    <w:multiLevelType w:val="hybridMultilevel"/>
    <w:tmpl w:val="C96A8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AC0229"/>
    <w:multiLevelType w:val="multilevel"/>
    <w:tmpl w:val="3376BF5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1D7D82"/>
    <w:multiLevelType w:val="hybridMultilevel"/>
    <w:tmpl w:val="AC48B7BC"/>
    <w:lvl w:ilvl="0" w:tplc="217261D0">
      <w:start w:val="1"/>
      <w:numFmt w:val="decimal"/>
      <w:lvlText w:val="%1."/>
      <w:lvlJc w:val="left"/>
      <w:pPr>
        <w:ind w:left="720" w:hanging="360"/>
      </w:pPr>
      <w:rPr>
        <w:rFonts w:hint="default"/>
        <w:b/>
        <w:color w:val="00B9E4" w:themeColor="accent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A7115"/>
    <w:multiLevelType w:val="multilevel"/>
    <w:tmpl w:val="087C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7236DF"/>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C7EB7"/>
    <w:multiLevelType w:val="multilevel"/>
    <w:tmpl w:val="575A9530"/>
    <w:lvl w:ilvl="0">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695634"/>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FE554ED"/>
    <w:multiLevelType w:val="multilevel"/>
    <w:tmpl w:val="A02C608A"/>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0"/>
  </w:num>
  <w:num w:numId="3">
    <w:abstractNumId w:val="13"/>
  </w:num>
  <w:num w:numId="4">
    <w:abstractNumId w:val="44"/>
  </w:num>
  <w:num w:numId="5">
    <w:abstractNumId w:val="17"/>
  </w:num>
  <w:num w:numId="6">
    <w:abstractNumId w:val="38"/>
  </w:num>
  <w:num w:numId="7">
    <w:abstractNumId w:val="22"/>
  </w:num>
  <w:num w:numId="8">
    <w:abstractNumId w:val="1"/>
  </w:num>
  <w:num w:numId="9">
    <w:abstractNumId w:val="33"/>
  </w:num>
  <w:num w:numId="10">
    <w:abstractNumId w:val="40"/>
  </w:num>
  <w:num w:numId="11">
    <w:abstractNumId w:val="39"/>
  </w:num>
  <w:num w:numId="12">
    <w:abstractNumId w:val="25"/>
  </w:num>
  <w:num w:numId="13">
    <w:abstractNumId w:val="18"/>
  </w:num>
  <w:num w:numId="14">
    <w:abstractNumId w:val="35"/>
  </w:num>
  <w:num w:numId="15">
    <w:abstractNumId w:val="7"/>
  </w:num>
  <w:num w:numId="16">
    <w:abstractNumId w:val="31"/>
  </w:num>
  <w:num w:numId="17">
    <w:abstractNumId w:val="37"/>
  </w:num>
  <w:num w:numId="18">
    <w:abstractNumId w:val="41"/>
  </w:num>
  <w:num w:numId="19">
    <w:abstractNumId w:val="14"/>
  </w:num>
  <w:num w:numId="20">
    <w:abstractNumId w:val="42"/>
  </w:num>
  <w:num w:numId="21">
    <w:abstractNumId w:val="34"/>
  </w:num>
  <w:num w:numId="22">
    <w:abstractNumId w:val="12"/>
  </w:num>
  <w:num w:numId="23">
    <w:abstractNumId w:val="20"/>
  </w:num>
  <w:num w:numId="24">
    <w:abstractNumId w:val="45"/>
  </w:num>
  <w:num w:numId="25">
    <w:abstractNumId w:val="21"/>
  </w:num>
  <w:num w:numId="26">
    <w:abstractNumId w:val="9"/>
  </w:num>
  <w:num w:numId="27">
    <w:abstractNumId w:val="16"/>
  </w:num>
  <w:num w:numId="28">
    <w:abstractNumId w:val="19"/>
  </w:num>
  <w:num w:numId="29">
    <w:abstractNumId w:val="6"/>
  </w:num>
  <w:num w:numId="30">
    <w:abstractNumId w:val="10"/>
  </w:num>
  <w:num w:numId="31">
    <w:abstractNumId w:val="24"/>
    <w:lvlOverride w:ilvl="0">
      <w:startOverride w:val="1"/>
    </w:lvlOverride>
  </w:num>
  <w:num w:numId="32">
    <w:abstractNumId w:val="32"/>
  </w:num>
  <w:num w:numId="33">
    <w:abstractNumId w:val="3"/>
  </w:num>
  <w:num w:numId="34">
    <w:abstractNumId w:val="26"/>
  </w:num>
  <w:num w:numId="35">
    <w:abstractNumId w:val="23"/>
  </w:num>
  <w:num w:numId="36">
    <w:abstractNumId w:val="15"/>
  </w:num>
  <w:num w:numId="37">
    <w:abstractNumId w:val="43"/>
  </w:num>
  <w:num w:numId="38">
    <w:abstractNumId w:val="27"/>
  </w:num>
  <w:num w:numId="39">
    <w:abstractNumId w:val="5"/>
  </w:num>
  <w:num w:numId="40">
    <w:abstractNumId w:val="11"/>
  </w:num>
  <w:num w:numId="41">
    <w:abstractNumId w:val="4"/>
  </w:num>
  <w:num w:numId="42">
    <w:abstractNumId w:val="28"/>
  </w:num>
  <w:num w:numId="43">
    <w:abstractNumId w:val="0"/>
  </w:num>
  <w:num w:numId="44">
    <w:abstractNumId w:val="29"/>
  </w:num>
  <w:num w:numId="45">
    <w:abstractNumId w:val="36"/>
  </w:num>
  <w:num w:numId="46">
    <w:abstractNumId w:val="46"/>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5TLVcHkE1Ni1pb5HhW13f8lg5pFWJR4hC+tleSK1LSj+iH6rUgMjPsu1/mSduile2mwPGm3zOu7qW0y/3HeXQ==" w:salt="tRnV66SkshQTwru/m6A3rQ=="/>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E4"/>
    <w:rsid w:val="000002A0"/>
    <w:rsid w:val="00000B81"/>
    <w:rsid w:val="000029FD"/>
    <w:rsid w:val="0000372A"/>
    <w:rsid w:val="00004CF0"/>
    <w:rsid w:val="000057A8"/>
    <w:rsid w:val="00005CE8"/>
    <w:rsid w:val="0001193C"/>
    <w:rsid w:val="00011960"/>
    <w:rsid w:val="00013215"/>
    <w:rsid w:val="00013744"/>
    <w:rsid w:val="000148C9"/>
    <w:rsid w:val="00014F9F"/>
    <w:rsid w:val="00015756"/>
    <w:rsid w:val="0001717E"/>
    <w:rsid w:val="00023C0D"/>
    <w:rsid w:val="00023D0C"/>
    <w:rsid w:val="00025370"/>
    <w:rsid w:val="00027002"/>
    <w:rsid w:val="00031B6C"/>
    <w:rsid w:val="00033247"/>
    <w:rsid w:val="00033C48"/>
    <w:rsid w:val="00035078"/>
    <w:rsid w:val="00035AB3"/>
    <w:rsid w:val="00036B20"/>
    <w:rsid w:val="00036D77"/>
    <w:rsid w:val="00040DD5"/>
    <w:rsid w:val="00042A9F"/>
    <w:rsid w:val="00045CC7"/>
    <w:rsid w:val="00047E98"/>
    <w:rsid w:val="000506C5"/>
    <w:rsid w:val="00050FD6"/>
    <w:rsid w:val="0005161A"/>
    <w:rsid w:val="000523E6"/>
    <w:rsid w:val="000527E7"/>
    <w:rsid w:val="00056E7F"/>
    <w:rsid w:val="00060A9B"/>
    <w:rsid w:val="000636A3"/>
    <w:rsid w:val="00063D85"/>
    <w:rsid w:val="000643B3"/>
    <w:rsid w:val="00064AE0"/>
    <w:rsid w:val="000653A6"/>
    <w:rsid w:val="00067073"/>
    <w:rsid w:val="00070FC7"/>
    <w:rsid w:val="00075789"/>
    <w:rsid w:val="00080461"/>
    <w:rsid w:val="000805A7"/>
    <w:rsid w:val="00082324"/>
    <w:rsid w:val="0008381B"/>
    <w:rsid w:val="00084CEF"/>
    <w:rsid w:val="00085694"/>
    <w:rsid w:val="00086196"/>
    <w:rsid w:val="00086CB4"/>
    <w:rsid w:val="0009243E"/>
    <w:rsid w:val="00092996"/>
    <w:rsid w:val="00092A21"/>
    <w:rsid w:val="000961AA"/>
    <w:rsid w:val="000A07DF"/>
    <w:rsid w:val="000A07E4"/>
    <w:rsid w:val="000A0B79"/>
    <w:rsid w:val="000A4B88"/>
    <w:rsid w:val="000A51C1"/>
    <w:rsid w:val="000A5BE7"/>
    <w:rsid w:val="000A5D5F"/>
    <w:rsid w:val="000A6E1D"/>
    <w:rsid w:val="000A7682"/>
    <w:rsid w:val="000B042D"/>
    <w:rsid w:val="000B3E47"/>
    <w:rsid w:val="000B4DB6"/>
    <w:rsid w:val="000B4DC6"/>
    <w:rsid w:val="000B5864"/>
    <w:rsid w:val="000B5A2D"/>
    <w:rsid w:val="000B5B77"/>
    <w:rsid w:val="000B63F6"/>
    <w:rsid w:val="000B7735"/>
    <w:rsid w:val="000B7884"/>
    <w:rsid w:val="000C0C66"/>
    <w:rsid w:val="000C1056"/>
    <w:rsid w:val="000C2B88"/>
    <w:rsid w:val="000C3E7D"/>
    <w:rsid w:val="000C3F29"/>
    <w:rsid w:val="000C5AAF"/>
    <w:rsid w:val="000C5D3A"/>
    <w:rsid w:val="000D1AD9"/>
    <w:rsid w:val="000D20A3"/>
    <w:rsid w:val="000D4C4B"/>
    <w:rsid w:val="000D614F"/>
    <w:rsid w:val="000D61B2"/>
    <w:rsid w:val="000D72CD"/>
    <w:rsid w:val="000D77AC"/>
    <w:rsid w:val="000E13D0"/>
    <w:rsid w:val="000E2D3D"/>
    <w:rsid w:val="000E434E"/>
    <w:rsid w:val="000E60B9"/>
    <w:rsid w:val="000E6735"/>
    <w:rsid w:val="000E7ACE"/>
    <w:rsid w:val="000E7B7B"/>
    <w:rsid w:val="000F037F"/>
    <w:rsid w:val="000F1F08"/>
    <w:rsid w:val="000F24C3"/>
    <w:rsid w:val="000F2F33"/>
    <w:rsid w:val="000F38CC"/>
    <w:rsid w:val="000F410C"/>
    <w:rsid w:val="000F6365"/>
    <w:rsid w:val="000F68C2"/>
    <w:rsid w:val="000F71AE"/>
    <w:rsid w:val="00102457"/>
    <w:rsid w:val="001042EA"/>
    <w:rsid w:val="00104663"/>
    <w:rsid w:val="00104DFC"/>
    <w:rsid w:val="0010529D"/>
    <w:rsid w:val="00105598"/>
    <w:rsid w:val="001064B7"/>
    <w:rsid w:val="00110E9C"/>
    <w:rsid w:val="00111EE1"/>
    <w:rsid w:val="00112AEE"/>
    <w:rsid w:val="00112CA5"/>
    <w:rsid w:val="00113148"/>
    <w:rsid w:val="001161BF"/>
    <w:rsid w:val="00116822"/>
    <w:rsid w:val="00117918"/>
    <w:rsid w:val="00120433"/>
    <w:rsid w:val="00122C2D"/>
    <w:rsid w:val="00122D9A"/>
    <w:rsid w:val="00124B53"/>
    <w:rsid w:val="00124FAF"/>
    <w:rsid w:val="00127DC1"/>
    <w:rsid w:val="00130184"/>
    <w:rsid w:val="00131382"/>
    <w:rsid w:val="00133A69"/>
    <w:rsid w:val="00134758"/>
    <w:rsid w:val="00135704"/>
    <w:rsid w:val="00135D7D"/>
    <w:rsid w:val="00136493"/>
    <w:rsid w:val="001374F0"/>
    <w:rsid w:val="00137B09"/>
    <w:rsid w:val="00140566"/>
    <w:rsid w:val="00141641"/>
    <w:rsid w:val="00142188"/>
    <w:rsid w:val="001464CB"/>
    <w:rsid w:val="00146696"/>
    <w:rsid w:val="001507BC"/>
    <w:rsid w:val="00153C75"/>
    <w:rsid w:val="00154464"/>
    <w:rsid w:val="00154C7B"/>
    <w:rsid w:val="00154F7E"/>
    <w:rsid w:val="001566CE"/>
    <w:rsid w:val="00162200"/>
    <w:rsid w:val="00162691"/>
    <w:rsid w:val="00162D3B"/>
    <w:rsid w:val="00170C12"/>
    <w:rsid w:val="0017245C"/>
    <w:rsid w:val="001741AE"/>
    <w:rsid w:val="00174FC3"/>
    <w:rsid w:val="00175F3E"/>
    <w:rsid w:val="001769DB"/>
    <w:rsid w:val="00176B4B"/>
    <w:rsid w:val="00181659"/>
    <w:rsid w:val="00184068"/>
    <w:rsid w:val="0018511F"/>
    <w:rsid w:val="00186252"/>
    <w:rsid w:val="001866B2"/>
    <w:rsid w:val="0018687A"/>
    <w:rsid w:val="00186943"/>
    <w:rsid w:val="001876FB"/>
    <w:rsid w:val="00190A8B"/>
    <w:rsid w:val="00192451"/>
    <w:rsid w:val="00194A63"/>
    <w:rsid w:val="00196484"/>
    <w:rsid w:val="00197373"/>
    <w:rsid w:val="0019798D"/>
    <w:rsid w:val="001A1797"/>
    <w:rsid w:val="001A17EE"/>
    <w:rsid w:val="001A33AA"/>
    <w:rsid w:val="001A4AF4"/>
    <w:rsid w:val="001A537E"/>
    <w:rsid w:val="001A5DE8"/>
    <w:rsid w:val="001A70CE"/>
    <w:rsid w:val="001B0415"/>
    <w:rsid w:val="001B1DE6"/>
    <w:rsid w:val="001B3616"/>
    <w:rsid w:val="001B5C5C"/>
    <w:rsid w:val="001C0430"/>
    <w:rsid w:val="001C044C"/>
    <w:rsid w:val="001C4313"/>
    <w:rsid w:val="001C7FD8"/>
    <w:rsid w:val="001D02D9"/>
    <w:rsid w:val="001D0F05"/>
    <w:rsid w:val="001D1625"/>
    <w:rsid w:val="001D16D5"/>
    <w:rsid w:val="001D1C92"/>
    <w:rsid w:val="001D4421"/>
    <w:rsid w:val="001D48DE"/>
    <w:rsid w:val="001E0017"/>
    <w:rsid w:val="001E1D95"/>
    <w:rsid w:val="001E20C8"/>
    <w:rsid w:val="001E3307"/>
    <w:rsid w:val="001E347B"/>
    <w:rsid w:val="001E3D53"/>
    <w:rsid w:val="001E474C"/>
    <w:rsid w:val="001E62D5"/>
    <w:rsid w:val="001F1525"/>
    <w:rsid w:val="001F2293"/>
    <w:rsid w:val="001F3DDD"/>
    <w:rsid w:val="001F4E95"/>
    <w:rsid w:val="001F5C77"/>
    <w:rsid w:val="001F6970"/>
    <w:rsid w:val="001F7366"/>
    <w:rsid w:val="00204C87"/>
    <w:rsid w:val="0020740A"/>
    <w:rsid w:val="002116A9"/>
    <w:rsid w:val="002134C7"/>
    <w:rsid w:val="0021373D"/>
    <w:rsid w:val="002162D1"/>
    <w:rsid w:val="00217C08"/>
    <w:rsid w:val="00217C12"/>
    <w:rsid w:val="00217EAC"/>
    <w:rsid w:val="00220A17"/>
    <w:rsid w:val="00221E27"/>
    <w:rsid w:val="0022302F"/>
    <w:rsid w:val="002239E0"/>
    <w:rsid w:val="00224152"/>
    <w:rsid w:val="002256D1"/>
    <w:rsid w:val="00225C66"/>
    <w:rsid w:val="00225CDC"/>
    <w:rsid w:val="0023570E"/>
    <w:rsid w:val="00236645"/>
    <w:rsid w:val="00237ED5"/>
    <w:rsid w:val="00241A5D"/>
    <w:rsid w:val="00241A99"/>
    <w:rsid w:val="00242D33"/>
    <w:rsid w:val="00244E3E"/>
    <w:rsid w:val="00245799"/>
    <w:rsid w:val="00246E0E"/>
    <w:rsid w:val="00247FFB"/>
    <w:rsid w:val="0025045A"/>
    <w:rsid w:val="00251BCD"/>
    <w:rsid w:val="00254755"/>
    <w:rsid w:val="00255DE6"/>
    <w:rsid w:val="00257347"/>
    <w:rsid w:val="00257B38"/>
    <w:rsid w:val="00257F65"/>
    <w:rsid w:val="00260562"/>
    <w:rsid w:val="0026098E"/>
    <w:rsid w:val="00260F39"/>
    <w:rsid w:val="00262051"/>
    <w:rsid w:val="00262485"/>
    <w:rsid w:val="002625A0"/>
    <w:rsid w:val="00264C4C"/>
    <w:rsid w:val="00265D33"/>
    <w:rsid w:val="00265D7A"/>
    <w:rsid w:val="00266666"/>
    <w:rsid w:val="00266DDF"/>
    <w:rsid w:val="00270491"/>
    <w:rsid w:val="00270C4D"/>
    <w:rsid w:val="002710DA"/>
    <w:rsid w:val="00271534"/>
    <w:rsid w:val="00272815"/>
    <w:rsid w:val="0027325F"/>
    <w:rsid w:val="0027333B"/>
    <w:rsid w:val="002750AA"/>
    <w:rsid w:val="00277B24"/>
    <w:rsid w:val="002807FF"/>
    <w:rsid w:val="00281687"/>
    <w:rsid w:val="00281974"/>
    <w:rsid w:val="002828A5"/>
    <w:rsid w:val="00282BD5"/>
    <w:rsid w:val="00284B89"/>
    <w:rsid w:val="0028539B"/>
    <w:rsid w:val="00286EC2"/>
    <w:rsid w:val="00291826"/>
    <w:rsid w:val="00291D4F"/>
    <w:rsid w:val="00292F32"/>
    <w:rsid w:val="00293420"/>
    <w:rsid w:val="00294493"/>
    <w:rsid w:val="002946EF"/>
    <w:rsid w:val="002958D0"/>
    <w:rsid w:val="00296BD2"/>
    <w:rsid w:val="00296F1C"/>
    <w:rsid w:val="00297AE3"/>
    <w:rsid w:val="00297D1D"/>
    <w:rsid w:val="002A15AB"/>
    <w:rsid w:val="002A27DC"/>
    <w:rsid w:val="002A29F4"/>
    <w:rsid w:val="002A336F"/>
    <w:rsid w:val="002A3A0D"/>
    <w:rsid w:val="002A4280"/>
    <w:rsid w:val="002A4284"/>
    <w:rsid w:val="002A4C01"/>
    <w:rsid w:val="002A5353"/>
    <w:rsid w:val="002A571F"/>
    <w:rsid w:val="002A586D"/>
    <w:rsid w:val="002A5D1A"/>
    <w:rsid w:val="002A5E82"/>
    <w:rsid w:val="002A65B9"/>
    <w:rsid w:val="002A6D96"/>
    <w:rsid w:val="002A795E"/>
    <w:rsid w:val="002B1098"/>
    <w:rsid w:val="002B1357"/>
    <w:rsid w:val="002B1B8D"/>
    <w:rsid w:val="002B2E73"/>
    <w:rsid w:val="002B4805"/>
    <w:rsid w:val="002B73D1"/>
    <w:rsid w:val="002C0199"/>
    <w:rsid w:val="002C1D46"/>
    <w:rsid w:val="002C4749"/>
    <w:rsid w:val="002C4D48"/>
    <w:rsid w:val="002C6842"/>
    <w:rsid w:val="002C6C2F"/>
    <w:rsid w:val="002D07E5"/>
    <w:rsid w:val="002D2607"/>
    <w:rsid w:val="002D380A"/>
    <w:rsid w:val="002D5272"/>
    <w:rsid w:val="002D7ED7"/>
    <w:rsid w:val="002E1208"/>
    <w:rsid w:val="002E1824"/>
    <w:rsid w:val="002E44C5"/>
    <w:rsid w:val="002E658A"/>
    <w:rsid w:val="002E7248"/>
    <w:rsid w:val="002F1107"/>
    <w:rsid w:val="002F249C"/>
    <w:rsid w:val="002F2D7B"/>
    <w:rsid w:val="002F32B5"/>
    <w:rsid w:val="002F3521"/>
    <w:rsid w:val="002F4B50"/>
    <w:rsid w:val="002F4F55"/>
    <w:rsid w:val="002F61DF"/>
    <w:rsid w:val="002F72DC"/>
    <w:rsid w:val="003000D9"/>
    <w:rsid w:val="00300366"/>
    <w:rsid w:val="0030150C"/>
    <w:rsid w:val="003018A5"/>
    <w:rsid w:val="003019AE"/>
    <w:rsid w:val="00302798"/>
    <w:rsid w:val="00302B63"/>
    <w:rsid w:val="00304600"/>
    <w:rsid w:val="0030482C"/>
    <w:rsid w:val="0030657B"/>
    <w:rsid w:val="00306E8E"/>
    <w:rsid w:val="00307B7E"/>
    <w:rsid w:val="00310B7D"/>
    <w:rsid w:val="0031123E"/>
    <w:rsid w:val="00311DFA"/>
    <w:rsid w:val="0031201F"/>
    <w:rsid w:val="003123F3"/>
    <w:rsid w:val="0031451F"/>
    <w:rsid w:val="00315827"/>
    <w:rsid w:val="00315831"/>
    <w:rsid w:val="00316778"/>
    <w:rsid w:val="003176BC"/>
    <w:rsid w:val="0032242E"/>
    <w:rsid w:val="00322D23"/>
    <w:rsid w:val="00323625"/>
    <w:rsid w:val="00323F9C"/>
    <w:rsid w:val="003256B6"/>
    <w:rsid w:val="0032594F"/>
    <w:rsid w:val="0032641B"/>
    <w:rsid w:val="0032721A"/>
    <w:rsid w:val="00327E08"/>
    <w:rsid w:val="00330880"/>
    <w:rsid w:val="003337D4"/>
    <w:rsid w:val="003339EC"/>
    <w:rsid w:val="00336A3E"/>
    <w:rsid w:val="003415EC"/>
    <w:rsid w:val="003428C5"/>
    <w:rsid w:val="00343095"/>
    <w:rsid w:val="00344066"/>
    <w:rsid w:val="00344D6A"/>
    <w:rsid w:val="00344F8F"/>
    <w:rsid w:val="003467FE"/>
    <w:rsid w:val="003471E9"/>
    <w:rsid w:val="00347628"/>
    <w:rsid w:val="00347891"/>
    <w:rsid w:val="003508BE"/>
    <w:rsid w:val="00352100"/>
    <w:rsid w:val="003579DC"/>
    <w:rsid w:val="00357B19"/>
    <w:rsid w:val="00362C3B"/>
    <w:rsid w:val="003631FB"/>
    <w:rsid w:val="00363554"/>
    <w:rsid w:val="00364224"/>
    <w:rsid w:val="00364FDC"/>
    <w:rsid w:val="00365CD3"/>
    <w:rsid w:val="00367369"/>
    <w:rsid w:val="00367AA9"/>
    <w:rsid w:val="00367CCC"/>
    <w:rsid w:val="00371C35"/>
    <w:rsid w:val="0037430B"/>
    <w:rsid w:val="00380C43"/>
    <w:rsid w:val="003810DB"/>
    <w:rsid w:val="0038218E"/>
    <w:rsid w:val="003840E6"/>
    <w:rsid w:val="00384728"/>
    <w:rsid w:val="0038548B"/>
    <w:rsid w:val="00385638"/>
    <w:rsid w:val="003856CE"/>
    <w:rsid w:val="003856FD"/>
    <w:rsid w:val="00386E4F"/>
    <w:rsid w:val="00387443"/>
    <w:rsid w:val="00390EC7"/>
    <w:rsid w:val="00391446"/>
    <w:rsid w:val="00396139"/>
    <w:rsid w:val="003962A8"/>
    <w:rsid w:val="00396D4F"/>
    <w:rsid w:val="00397D5F"/>
    <w:rsid w:val="003A279B"/>
    <w:rsid w:val="003A2BDC"/>
    <w:rsid w:val="003A31BF"/>
    <w:rsid w:val="003A37F4"/>
    <w:rsid w:val="003A4958"/>
    <w:rsid w:val="003A7D52"/>
    <w:rsid w:val="003B0677"/>
    <w:rsid w:val="003B209D"/>
    <w:rsid w:val="003B499B"/>
    <w:rsid w:val="003B65C0"/>
    <w:rsid w:val="003B7A1D"/>
    <w:rsid w:val="003C07F3"/>
    <w:rsid w:val="003C0E76"/>
    <w:rsid w:val="003C22F3"/>
    <w:rsid w:val="003C2630"/>
    <w:rsid w:val="003C2BE4"/>
    <w:rsid w:val="003C49E4"/>
    <w:rsid w:val="003C5C2C"/>
    <w:rsid w:val="003C6153"/>
    <w:rsid w:val="003C6482"/>
    <w:rsid w:val="003C6FEB"/>
    <w:rsid w:val="003D081A"/>
    <w:rsid w:val="003D238E"/>
    <w:rsid w:val="003D25B9"/>
    <w:rsid w:val="003D330E"/>
    <w:rsid w:val="003D7859"/>
    <w:rsid w:val="003D7C44"/>
    <w:rsid w:val="003E00EB"/>
    <w:rsid w:val="003E2C4C"/>
    <w:rsid w:val="003E304C"/>
    <w:rsid w:val="003E567D"/>
    <w:rsid w:val="003E5E40"/>
    <w:rsid w:val="003E62E5"/>
    <w:rsid w:val="003E6DC2"/>
    <w:rsid w:val="003F015D"/>
    <w:rsid w:val="003F087B"/>
    <w:rsid w:val="003F0F2E"/>
    <w:rsid w:val="003F1C44"/>
    <w:rsid w:val="003F34FD"/>
    <w:rsid w:val="003F4431"/>
    <w:rsid w:val="003F49EA"/>
    <w:rsid w:val="003F4BA1"/>
    <w:rsid w:val="003F7654"/>
    <w:rsid w:val="0040025B"/>
    <w:rsid w:val="004004F0"/>
    <w:rsid w:val="00401329"/>
    <w:rsid w:val="00402BDA"/>
    <w:rsid w:val="00403A1C"/>
    <w:rsid w:val="00404A03"/>
    <w:rsid w:val="00404A3D"/>
    <w:rsid w:val="00405175"/>
    <w:rsid w:val="004059AB"/>
    <w:rsid w:val="00406221"/>
    <w:rsid w:val="004064D8"/>
    <w:rsid w:val="004072B5"/>
    <w:rsid w:val="00410432"/>
    <w:rsid w:val="00411669"/>
    <w:rsid w:val="00414C8E"/>
    <w:rsid w:val="004153DE"/>
    <w:rsid w:val="004163EA"/>
    <w:rsid w:val="004170A7"/>
    <w:rsid w:val="00417B94"/>
    <w:rsid w:val="0042170C"/>
    <w:rsid w:val="00421A7B"/>
    <w:rsid w:val="00421A7F"/>
    <w:rsid w:val="0042223E"/>
    <w:rsid w:val="00422CA3"/>
    <w:rsid w:val="00424894"/>
    <w:rsid w:val="00424B84"/>
    <w:rsid w:val="00424FD5"/>
    <w:rsid w:val="00426182"/>
    <w:rsid w:val="0042662D"/>
    <w:rsid w:val="00427784"/>
    <w:rsid w:val="004304E5"/>
    <w:rsid w:val="0043099F"/>
    <w:rsid w:val="004311AC"/>
    <w:rsid w:val="00433D48"/>
    <w:rsid w:val="00436937"/>
    <w:rsid w:val="0043716D"/>
    <w:rsid w:val="004374F2"/>
    <w:rsid w:val="004401D5"/>
    <w:rsid w:val="004418C9"/>
    <w:rsid w:val="004473AF"/>
    <w:rsid w:val="00447647"/>
    <w:rsid w:val="00450028"/>
    <w:rsid w:val="004535B7"/>
    <w:rsid w:val="00454247"/>
    <w:rsid w:val="00454C99"/>
    <w:rsid w:val="004557FD"/>
    <w:rsid w:val="00457A39"/>
    <w:rsid w:val="004626C3"/>
    <w:rsid w:val="00464A38"/>
    <w:rsid w:val="004664E0"/>
    <w:rsid w:val="00466F2F"/>
    <w:rsid w:val="004671CB"/>
    <w:rsid w:val="00470099"/>
    <w:rsid w:val="00470C4D"/>
    <w:rsid w:val="00472047"/>
    <w:rsid w:val="004744B2"/>
    <w:rsid w:val="004808EC"/>
    <w:rsid w:val="004814FD"/>
    <w:rsid w:val="004823D7"/>
    <w:rsid w:val="00483508"/>
    <w:rsid w:val="0048395C"/>
    <w:rsid w:val="004879EC"/>
    <w:rsid w:val="00490062"/>
    <w:rsid w:val="00492FD2"/>
    <w:rsid w:val="004951EE"/>
    <w:rsid w:val="004961D1"/>
    <w:rsid w:val="00497616"/>
    <w:rsid w:val="004A00EA"/>
    <w:rsid w:val="004A2216"/>
    <w:rsid w:val="004A293D"/>
    <w:rsid w:val="004A2ED9"/>
    <w:rsid w:val="004A4EE3"/>
    <w:rsid w:val="004A522F"/>
    <w:rsid w:val="004A586E"/>
    <w:rsid w:val="004A6E31"/>
    <w:rsid w:val="004A7248"/>
    <w:rsid w:val="004B12E3"/>
    <w:rsid w:val="004B13F2"/>
    <w:rsid w:val="004B2DFE"/>
    <w:rsid w:val="004B39E0"/>
    <w:rsid w:val="004B4514"/>
    <w:rsid w:val="004B4623"/>
    <w:rsid w:val="004B5412"/>
    <w:rsid w:val="004B627E"/>
    <w:rsid w:val="004B6379"/>
    <w:rsid w:val="004C119F"/>
    <w:rsid w:val="004C19B0"/>
    <w:rsid w:val="004C2942"/>
    <w:rsid w:val="004C2F74"/>
    <w:rsid w:val="004C5A55"/>
    <w:rsid w:val="004C67AE"/>
    <w:rsid w:val="004C7C8C"/>
    <w:rsid w:val="004D06EF"/>
    <w:rsid w:val="004D350B"/>
    <w:rsid w:val="004D5AB0"/>
    <w:rsid w:val="004D5E27"/>
    <w:rsid w:val="004D61A0"/>
    <w:rsid w:val="004D6214"/>
    <w:rsid w:val="004D7879"/>
    <w:rsid w:val="004E002B"/>
    <w:rsid w:val="004E0732"/>
    <w:rsid w:val="004E0FC2"/>
    <w:rsid w:val="004E254F"/>
    <w:rsid w:val="004E5EB7"/>
    <w:rsid w:val="004F1FB0"/>
    <w:rsid w:val="004F29C0"/>
    <w:rsid w:val="004F2B9B"/>
    <w:rsid w:val="004F31C6"/>
    <w:rsid w:val="004F3B3F"/>
    <w:rsid w:val="004F4231"/>
    <w:rsid w:val="004F423D"/>
    <w:rsid w:val="004F602D"/>
    <w:rsid w:val="004F68EB"/>
    <w:rsid w:val="00501FC8"/>
    <w:rsid w:val="005028DF"/>
    <w:rsid w:val="0050629D"/>
    <w:rsid w:val="005074DC"/>
    <w:rsid w:val="0051024E"/>
    <w:rsid w:val="0051134E"/>
    <w:rsid w:val="00511DED"/>
    <w:rsid w:val="00512D42"/>
    <w:rsid w:val="00514720"/>
    <w:rsid w:val="00516E8C"/>
    <w:rsid w:val="0052152A"/>
    <w:rsid w:val="0053022F"/>
    <w:rsid w:val="005324F1"/>
    <w:rsid w:val="00532764"/>
    <w:rsid w:val="00532968"/>
    <w:rsid w:val="0053707B"/>
    <w:rsid w:val="00540F2F"/>
    <w:rsid w:val="0054325C"/>
    <w:rsid w:val="00543808"/>
    <w:rsid w:val="00543E12"/>
    <w:rsid w:val="005449A3"/>
    <w:rsid w:val="00546300"/>
    <w:rsid w:val="005474F7"/>
    <w:rsid w:val="00550603"/>
    <w:rsid w:val="005515CE"/>
    <w:rsid w:val="0055263A"/>
    <w:rsid w:val="00554C76"/>
    <w:rsid w:val="005555CD"/>
    <w:rsid w:val="00555D5E"/>
    <w:rsid w:val="005573AD"/>
    <w:rsid w:val="00560F0C"/>
    <w:rsid w:val="005617EF"/>
    <w:rsid w:val="00562062"/>
    <w:rsid w:val="00562AFE"/>
    <w:rsid w:val="00564624"/>
    <w:rsid w:val="00564EF5"/>
    <w:rsid w:val="00566C92"/>
    <w:rsid w:val="005675D1"/>
    <w:rsid w:val="0056764B"/>
    <w:rsid w:val="00570AD1"/>
    <w:rsid w:val="00570AE3"/>
    <w:rsid w:val="005727B9"/>
    <w:rsid w:val="00572B1B"/>
    <w:rsid w:val="00572C03"/>
    <w:rsid w:val="00575AEF"/>
    <w:rsid w:val="00575EFB"/>
    <w:rsid w:val="005768A6"/>
    <w:rsid w:val="005771D1"/>
    <w:rsid w:val="005817C9"/>
    <w:rsid w:val="00582030"/>
    <w:rsid w:val="005830DD"/>
    <w:rsid w:val="00584270"/>
    <w:rsid w:val="00584862"/>
    <w:rsid w:val="00586219"/>
    <w:rsid w:val="00587280"/>
    <w:rsid w:val="005872B2"/>
    <w:rsid w:val="00587ED7"/>
    <w:rsid w:val="00590232"/>
    <w:rsid w:val="00593BD8"/>
    <w:rsid w:val="00596624"/>
    <w:rsid w:val="00597FE8"/>
    <w:rsid w:val="005A0CB7"/>
    <w:rsid w:val="005A221A"/>
    <w:rsid w:val="005A4FB1"/>
    <w:rsid w:val="005A568E"/>
    <w:rsid w:val="005A677D"/>
    <w:rsid w:val="005B006A"/>
    <w:rsid w:val="005B23CB"/>
    <w:rsid w:val="005C092B"/>
    <w:rsid w:val="005C0C90"/>
    <w:rsid w:val="005C325F"/>
    <w:rsid w:val="005C4203"/>
    <w:rsid w:val="005C686D"/>
    <w:rsid w:val="005C6A24"/>
    <w:rsid w:val="005C6A2F"/>
    <w:rsid w:val="005C75AF"/>
    <w:rsid w:val="005C7B81"/>
    <w:rsid w:val="005D20E7"/>
    <w:rsid w:val="005D220C"/>
    <w:rsid w:val="005D7AD0"/>
    <w:rsid w:val="005E05E8"/>
    <w:rsid w:val="005E3DDE"/>
    <w:rsid w:val="005E3E78"/>
    <w:rsid w:val="005E417B"/>
    <w:rsid w:val="005E49C0"/>
    <w:rsid w:val="005F1093"/>
    <w:rsid w:val="005F1933"/>
    <w:rsid w:val="005F1E12"/>
    <w:rsid w:val="005F37FB"/>
    <w:rsid w:val="005F3C39"/>
    <w:rsid w:val="005F440D"/>
    <w:rsid w:val="005F7E71"/>
    <w:rsid w:val="00600379"/>
    <w:rsid w:val="00601E08"/>
    <w:rsid w:val="0060292C"/>
    <w:rsid w:val="00602BAF"/>
    <w:rsid w:val="00604202"/>
    <w:rsid w:val="006046A8"/>
    <w:rsid w:val="00605F5D"/>
    <w:rsid w:val="0060633C"/>
    <w:rsid w:val="0061197C"/>
    <w:rsid w:val="00611AAB"/>
    <w:rsid w:val="00611E48"/>
    <w:rsid w:val="00611E7E"/>
    <w:rsid w:val="00613A52"/>
    <w:rsid w:val="00614CB9"/>
    <w:rsid w:val="00616485"/>
    <w:rsid w:val="006168DB"/>
    <w:rsid w:val="00617484"/>
    <w:rsid w:val="0061777D"/>
    <w:rsid w:val="00617CC5"/>
    <w:rsid w:val="00620612"/>
    <w:rsid w:val="006223D8"/>
    <w:rsid w:val="00622F7F"/>
    <w:rsid w:val="006237DC"/>
    <w:rsid w:val="00624139"/>
    <w:rsid w:val="00624D46"/>
    <w:rsid w:val="00625598"/>
    <w:rsid w:val="006263CE"/>
    <w:rsid w:val="00634C1E"/>
    <w:rsid w:val="00634C24"/>
    <w:rsid w:val="006353F0"/>
    <w:rsid w:val="00642175"/>
    <w:rsid w:val="0064275B"/>
    <w:rsid w:val="00642A15"/>
    <w:rsid w:val="00642FF1"/>
    <w:rsid w:val="006434C3"/>
    <w:rsid w:val="006441D2"/>
    <w:rsid w:val="00644358"/>
    <w:rsid w:val="00645009"/>
    <w:rsid w:val="00645464"/>
    <w:rsid w:val="006507B3"/>
    <w:rsid w:val="0065129D"/>
    <w:rsid w:val="0065165B"/>
    <w:rsid w:val="006523DA"/>
    <w:rsid w:val="00652B03"/>
    <w:rsid w:val="00655119"/>
    <w:rsid w:val="00655EB7"/>
    <w:rsid w:val="00656672"/>
    <w:rsid w:val="00656D2D"/>
    <w:rsid w:val="006600EA"/>
    <w:rsid w:val="00662A2E"/>
    <w:rsid w:val="00664C5C"/>
    <w:rsid w:val="00664DAD"/>
    <w:rsid w:val="0066582F"/>
    <w:rsid w:val="006671E3"/>
    <w:rsid w:val="00667750"/>
    <w:rsid w:val="00667FEF"/>
    <w:rsid w:val="006779C4"/>
    <w:rsid w:val="006822F4"/>
    <w:rsid w:val="00682514"/>
    <w:rsid w:val="00684D48"/>
    <w:rsid w:val="00686E2E"/>
    <w:rsid w:val="006905C6"/>
    <w:rsid w:val="00692A62"/>
    <w:rsid w:val="00693E18"/>
    <w:rsid w:val="00694745"/>
    <w:rsid w:val="00695476"/>
    <w:rsid w:val="00695A79"/>
    <w:rsid w:val="00697035"/>
    <w:rsid w:val="006A2C58"/>
    <w:rsid w:val="006A2E57"/>
    <w:rsid w:val="006A4BE1"/>
    <w:rsid w:val="006A748C"/>
    <w:rsid w:val="006B02F8"/>
    <w:rsid w:val="006B1B50"/>
    <w:rsid w:val="006B3055"/>
    <w:rsid w:val="006B3416"/>
    <w:rsid w:val="006B38E4"/>
    <w:rsid w:val="006B3E2E"/>
    <w:rsid w:val="006B509C"/>
    <w:rsid w:val="006B52D1"/>
    <w:rsid w:val="006B6880"/>
    <w:rsid w:val="006B75F6"/>
    <w:rsid w:val="006C0097"/>
    <w:rsid w:val="006C2841"/>
    <w:rsid w:val="006C32E2"/>
    <w:rsid w:val="006C668F"/>
    <w:rsid w:val="006C69AA"/>
    <w:rsid w:val="006C7E70"/>
    <w:rsid w:val="006D01EE"/>
    <w:rsid w:val="006D130E"/>
    <w:rsid w:val="006D1BE7"/>
    <w:rsid w:val="006D2257"/>
    <w:rsid w:val="006D4C14"/>
    <w:rsid w:val="006D515E"/>
    <w:rsid w:val="006D524A"/>
    <w:rsid w:val="006D5F2C"/>
    <w:rsid w:val="006E0882"/>
    <w:rsid w:val="006E19A4"/>
    <w:rsid w:val="006E2003"/>
    <w:rsid w:val="006E30FB"/>
    <w:rsid w:val="006E4AF0"/>
    <w:rsid w:val="006E6FC7"/>
    <w:rsid w:val="006E7ACE"/>
    <w:rsid w:val="006F05CE"/>
    <w:rsid w:val="006F080C"/>
    <w:rsid w:val="006F0E34"/>
    <w:rsid w:val="0070041F"/>
    <w:rsid w:val="007004E8"/>
    <w:rsid w:val="00700745"/>
    <w:rsid w:val="00700D5B"/>
    <w:rsid w:val="00701FA3"/>
    <w:rsid w:val="00703962"/>
    <w:rsid w:val="00706387"/>
    <w:rsid w:val="00711398"/>
    <w:rsid w:val="0071284A"/>
    <w:rsid w:val="00713AC6"/>
    <w:rsid w:val="00715942"/>
    <w:rsid w:val="00716C79"/>
    <w:rsid w:val="00720ED8"/>
    <w:rsid w:val="0072241A"/>
    <w:rsid w:val="00722FE7"/>
    <w:rsid w:val="00723925"/>
    <w:rsid w:val="007244C7"/>
    <w:rsid w:val="007249BD"/>
    <w:rsid w:val="00730633"/>
    <w:rsid w:val="00732E0A"/>
    <w:rsid w:val="007334B4"/>
    <w:rsid w:val="00733897"/>
    <w:rsid w:val="007348FA"/>
    <w:rsid w:val="00737B8C"/>
    <w:rsid w:val="0074022D"/>
    <w:rsid w:val="0074066E"/>
    <w:rsid w:val="00741D69"/>
    <w:rsid w:val="00747F41"/>
    <w:rsid w:val="00750E86"/>
    <w:rsid w:val="007537BB"/>
    <w:rsid w:val="00754CA3"/>
    <w:rsid w:val="00755C01"/>
    <w:rsid w:val="0075693F"/>
    <w:rsid w:val="00757D41"/>
    <w:rsid w:val="00757D58"/>
    <w:rsid w:val="0076019F"/>
    <w:rsid w:val="0076142E"/>
    <w:rsid w:val="0076205D"/>
    <w:rsid w:val="00762A6F"/>
    <w:rsid w:val="0076480B"/>
    <w:rsid w:val="00764FA9"/>
    <w:rsid w:val="007669BD"/>
    <w:rsid w:val="007670F5"/>
    <w:rsid w:val="00767235"/>
    <w:rsid w:val="007704CB"/>
    <w:rsid w:val="00770DCC"/>
    <w:rsid w:val="00771093"/>
    <w:rsid w:val="0077290C"/>
    <w:rsid w:val="00772A98"/>
    <w:rsid w:val="007779F8"/>
    <w:rsid w:val="00777B0D"/>
    <w:rsid w:val="00781052"/>
    <w:rsid w:val="00781386"/>
    <w:rsid w:val="007832EF"/>
    <w:rsid w:val="00784EB4"/>
    <w:rsid w:val="00785324"/>
    <w:rsid w:val="00785DC1"/>
    <w:rsid w:val="00785F8A"/>
    <w:rsid w:val="00787A9F"/>
    <w:rsid w:val="00790DE7"/>
    <w:rsid w:val="00791BDA"/>
    <w:rsid w:val="0079215D"/>
    <w:rsid w:val="00793782"/>
    <w:rsid w:val="00793E22"/>
    <w:rsid w:val="0079470E"/>
    <w:rsid w:val="00795C6A"/>
    <w:rsid w:val="0079670B"/>
    <w:rsid w:val="0079758A"/>
    <w:rsid w:val="0079797F"/>
    <w:rsid w:val="007979BC"/>
    <w:rsid w:val="00797CD8"/>
    <w:rsid w:val="007A02C6"/>
    <w:rsid w:val="007A0897"/>
    <w:rsid w:val="007A34A9"/>
    <w:rsid w:val="007A3D7D"/>
    <w:rsid w:val="007A5956"/>
    <w:rsid w:val="007A63F0"/>
    <w:rsid w:val="007A69FE"/>
    <w:rsid w:val="007B095D"/>
    <w:rsid w:val="007B11CE"/>
    <w:rsid w:val="007B1247"/>
    <w:rsid w:val="007B140E"/>
    <w:rsid w:val="007B1DF1"/>
    <w:rsid w:val="007B25A6"/>
    <w:rsid w:val="007B27B3"/>
    <w:rsid w:val="007B2A69"/>
    <w:rsid w:val="007B32E8"/>
    <w:rsid w:val="007B3441"/>
    <w:rsid w:val="007B4B9B"/>
    <w:rsid w:val="007B55A3"/>
    <w:rsid w:val="007C0D17"/>
    <w:rsid w:val="007C15D7"/>
    <w:rsid w:val="007C18B4"/>
    <w:rsid w:val="007C2778"/>
    <w:rsid w:val="007C2C6C"/>
    <w:rsid w:val="007C4FB7"/>
    <w:rsid w:val="007C5C47"/>
    <w:rsid w:val="007D01B7"/>
    <w:rsid w:val="007D0AF4"/>
    <w:rsid w:val="007D0B05"/>
    <w:rsid w:val="007D1471"/>
    <w:rsid w:val="007D147B"/>
    <w:rsid w:val="007D2FB5"/>
    <w:rsid w:val="007D3128"/>
    <w:rsid w:val="007D62D4"/>
    <w:rsid w:val="007D6522"/>
    <w:rsid w:val="007D6540"/>
    <w:rsid w:val="007D6BE8"/>
    <w:rsid w:val="007D6CCC"/>
    <w:rsid w:val="007E1C1D"/>
    <w:rsid w:val="007E2FD6"/>
    <w:rsid w:val="007E3F35"/>
    <w:rsid w:val="007E5674"/>
    <w:rsid w:val="007E79B9"/>
    <w:rsid w:val="007F0C62"/>
    <w:rsid w:val="007F129F"/>
    <w:rsid w:val="007F18EC"/>
    <w:rsid w:val="007F3122"/>
    <w:rsid w:val="007F347D"/>
    <w:rsid w:val="007F373E"/>
    <w:rsid w:val="008027E2"/>
    <w:rsid w:val="008038CD"/>
    <w:rsid w:val="008044CA"/>
    <w:rsid w:val="00804C05"/>
    <w:rsid w:val="008053B5"/>
    <w:rsid w:val="008063AE"/>
    <w:rsid w:val="00806651"/>
    <w:rsid w:val="008078A9"/>
    <w:rsid w:val="00807C36"/>
    <w:rsid w:val="00810B8B"/>
    <w:rsid w:val="00811664"/>
    <w:rsid w:val="00811BFF"/>
    <w:rsid w:val="00813DF1"/>
    <w:rsid w:val="00814E77"/>
    <w:rsid w:val="008156D8"/>
    <w:rsid w:val="00821910"/>
    <w:rsid w:val="00824E37"/>
    <w:rsid w:val="00825E3E"/>
    <w:rsid w:val="00826EBB"/>
    <w:rsid w:val="00827168"/>
    <w:rsid w:val="00833EE1"/>
    <w:rsid w:val="008349CD"/>
    <w:rsid w:val="00840B26"/>
    <w:rsid w:val="008416E4"/>
    <w:rsid w:val="0084490C"/>
    <w:rsid w:val="00844D73"/>
    <w:rsid w:val="00847DD2"/>
    <w:rsid w:val="00847EB0"/>
    <w:rsid w:val="00853072"/>
    <w:rsid w:val="0085329D"/>
    <w:rsid w:val="008545F1"/>
    <w:rsid w:val="00854E9D"/>
    <w:rsid w:val="00863D06"/>
    <w:rsid w:val="00864546"/>
    <w:rsid w:val="00864F90"/>
    <w:rsid w:val="00866EB3"/>
    <w:rsid w:val="0086747C"/>
    <w:rsid w:val="00870003"/>
    <w:rsid w:val="00870505"/>
    <w:rsid w:val="00871BAA"/>
    <w:rsid w:val="008744A8"/>
    <w:rsid w:val="008745DC"/>
    <w:rsid w:val="0087745A"/>
    <w:rsid w:val="0087796C"/>
    <w:rsid w:val="00881BB0"/>
    <w:rsid w:val="0088363B"/>
    <w:rsid w:val="00884AF6"/>
    <w:rsid w:val="00885A18"/>
    <w:rsid w:val="008860EE"/>
    <w:rsid w:val="008872DF"/>
    <w:rsid w:val="00887528"/>
    <w:rsid w:val="00891275"/>
    <w:rsid w:val="00893C5A"/>
    <w:rsid w:val="00896015"/>
    <w:rsid w:val="008A3AE7"/>
    <w:rsid w:val="008A3D4D"/>
    <w:rsid w:val="008A4452"/>
    <w:rsid w:val="008A6E92"/>
    <w:rsid w:val="008B3D99"/>
    <w:rsid w:val="008B3F7B"/>
    <w:rsid w:val="008B5CF1"/>
    <w:rsid w:val="008B63B7"/>
    <w:rsid w:val="008B7BCE"/>
    <w:rsid w:val="008C03AF"/>
    <w:rsid w:val="008C0DD3"/>
    <w:rsid w:val="008C22CD"/>
    <w:rsid w:val="008C5287"/>
    <w:rsid w:val="008C5605"/>
    <w:rsid w:val="008C6F59"/>
    <w:rsid w:val="008D05EF"/>
    <w:rsid w:val="008D186B"/>
    <w:rsid w:val="008D19B7"/>
    <w:rsid w:val="008D2C7D"/>
    <w:rsid w:val="008D362E"/>
    <w:rsid w:val="008D6760"/>
    <w:rsid w:val="008D7180"/>
    <w:rsid w:val="008D771E"/>
    <w:rsid w:val="008E301D"/>
    <w:rsid w:val="008E4C76"/>
    <w:rsid w:val="008E57BA"/>
    <w:rsid w:val="008E6869"/>
    <w:rsid w:val="008E6E0A"/>
    <w:rsid w:val="008E7597"/>
    <w:rsid w:val="008F1EB1"/>
    <w:rsid w:val="008F3346"/>
    <w:rsid w:val="008F4B3E"/>
    <w:rsid w:val="008F7888"/>
    <w:rsid w:val="00900038"/>
    <w:rsid w:val="00900142"/>
    <w:rsid w:val="0090168D"/>
    <w:rsid w:val="009019EC"/>
    <w:rsid w:val="00901EF4"/>
    <w:rsid w:val="0090209D"/>
    <w:rsid w:val="00902268"/>
    <w:rsid w:val="009023B1"/>
    <w:rsid w:val="0090265F"/>
    <w:rsid w:val="00902DAA"/>
    <w:rsid w:val="00905B04"/>
    <w:rsid w:val="00906F29"/>
    <w:rsid w:val="009071CB"/>
    <w:rsid w:val="00907241"/>
    <w:rsid w:val="00910989"/>
    <w:rsid w:val="00911035"/>
    <w:rsid w:val="009125A6"/>
    <w:rsid w:val="00917BD2"/>
    <w:rsid w:val="009220BF"/>
    <w:rsid w:val="0092412B"/>
    <w:rsid w:val="0092568F"/>
    <w:rsid w:val="00925D18"/>
    <w:rsid w:val="00926007"/>
    <w:rsid w:val="0092764A"/>
    <w:rsid w:val="00927B85"/>
    <w:rsid w:val="00930055"/>
    <w:rsid w:val="00930CB0"/>
    <w:rsid w:val="009330CA"/>
    <w:rsid w:val="00933576"/>
    <w:rsid w:val="00934BD3"/>
    <w:rsid w:val="00935233"/>
    <w:rsid w:val="00935C7B"/>
    <w:rsid w:val="009369AB"/>
    <w:rsid w:val="00937441"/>
    <w:rsid w:val="009408E1"/>
    <w:rsid w:val="009441AA"/>
    <w:rsid w:val="00944254"/>
    <w:rsid w:val="00944E1A"/>
    <w:rsid w:val="009450B1"/>
    <w:rsid w:val="0094556F"/>
    <w:rsid w:val="009459F6"/>
    <w:rsid w:val="0094602E"/>
    <w:rsid w:val="0094683E"/>
    <w:rsid w:val="00946E10"/>
    <w:rsid w:val="00951071"/>
    <w:rsid w:val="009514F5"/>
    <w:rsid w:val="00953C65"/>
    <w:rsid w:val="00954EFF"/>
    <w:rsid w:val="0095626E"/>
    <w:rsid w:val="0095640E"/>
    <w:rsid w:val="00961BC3"/>
    <w:rsid w:val="00962874"/>
    <w:rsid w:val="00964B5E"/>
    <w:rsid w:val="009651BA"/>
    <w:rsid w:val="00965EB2"/>
    <w:rsid w:val="00972EC3"/>
    <w:rsid w:val="00973205"/>
    <w:rsid w:val="00973E43"/>
    <w:rsid w:val="009745A5"/>
    <w:rsid w:val="00974EBA"/>
    <w:rsid w:val="00975018"/>
    <w:rsid w:val="009779C0"/>
    <w:rsid w:val="00980791"/>
    <w:rsid w:val="00982BD8"/>
    <w:rsid w:val="00983532"/>
    <w:rsid w:val="00983BF9"/>
    <w:rsid w:val="00984A25"/>
    <w:rsid w:val="009907F9"/>
    <w:rsid w:val="00993CC4"/>
    <w:rsid w:val="0099522D"/>
    <w:rsid w:val="00995A41"/>
    <w:rsid w:val="0099736C"/>
    <w:rsid w:val="009976D2"/>
    <w:rsid w:val="00997BEA"/>
    <w:rsid w:val="00997CD9"/>
    <w:rsid w:val="00997D36"/>
    <w:rsid w:val="009A22E1"/>
    <w:rsid w:val="009A29CA"/>
    <w:rsid w:val="009A3A3D"/>
    <w:rsid w:val="009A4815"/>
    <w:rsid w:val="009A51F5"/>
    <w:rsid w:val="009A6151"/>
    <w:rsid w:val="009B40F5"/>
    <w:rsid w:val="009B4D89"/>
    <w:rsid w:val="009B541F"/>
    <w:rsid w:val="009B5D0E"/>
    <w:rsid w:val="009B7235"/>
    <w:rsid w:val="009B7488"/>
    <w:rsid w:val="009B79AC"/>
    <w:rsid w:val="009C3E49"/>
    <w:rsid w:val="009C49DE"/>
    <w:rsid w:val="009C52DB"/>
    <w:rsid w:val="009C546C"/>
    <w:rsid w:val="009C5D2B"/>
    <w:rsid w:val="009C7153"/>
    <w:rsid w:val="009C7807"/>
    <w:rsid w:val="009D3D7C"/>
    <w:rsid w:val="009D6176"/>
    <w:rsid w:val="009E19C6"/>
    <w:rsid w:val="009E1C97"/>
    <w:rsid w:val="009E33F8"/>
    <w:rsid w:val="009E3536"/>
    <w:rsid w:val="009E3E51"/>
    <w:rsid w:val="009E3EEA"/>
    <w:rsid w:val="009E49A0"/>
    <w:rsid w:val="009E4F46"/>
    <w:rsid w:val="009E6ACD"/>
    <w:rsid w:val="009E6CF3"/>
    <w:rsid w:val="009E6E0A"/>
    <w:rsid w:val="009E7AF8"/>
    <w:rsid w:val="009F0E56"/>
    <w:rsid w:val="009F270B"/>
    <w:rsid w:val="009F330C"/>
    <w:rsid w:val="009F45BC"/>
    <w:rsid w:val="009F7D2D"/>
    <w:rsid w:val="00A033BE"/>
    <w:rsid w:val="00A0381A"/>
    <w:rsid w:val="00A04A23"/>
    <w:rsid w:val="00A04ED8"/>
    <w:rsid w:val="00A06A11"/>
    <w:rsid w:val="00A10C7C"/>
    <w:rsid w:val="00A11221"/>
    <w:rsid w:val="00A123EB"/>
    <w:rsid w:val="00A14285"/>
    <w:rsid w:val="00A16716"/>
    <w:rsid w:val="00A176AC"/>
    <w:rsid w:val="00A176EC"/>
    <w:rsid w:val="00A22A80"/>
    <w:rsid w:val="00A235EE"/>
    <w:rsid w:val="00A23A18"/>
    <w:rsid w:val="00A23D5E"/>
    <w:rsid w:val="00A24420"/>
    <w:rsid w:val="00A25BC7"/>
    <w:rsid w:val="00A25DB8"/>
    <w:rsid w:val="00A25EDF"/>
    <w:rsid w:val="00A2761C"/>
    <w:rsid w:val="00A27908"/>
    <w:rsid w:val="00A31428"/>
    <w:rsid w:val="00A31C99"/>
    <w:rsid w:val="00A32A7F"/>
    <w:rsid w:val="00A32FC6"/>
    <w:rsid w:val="00A34D5D"/>
    <w:rsid w:val="00A374D5"/>
    <w:rsid w:val="00A43184"/>
    <w:rsid w:val="00A4328B"/>
    <w:rsid w:val="00A43D78"/>
    <w:rsid w:val="00A45C27"/>
    <w:rsid w:val="00A46038"/>
    <w:rsid w:val="00A51F43"/>
    <w:rsid w:val="00A52581"/>
    <w:rsid w:val="00A54AB6"/>
    <w:rsid w:val="00A6069C"/>
    <w:rsid w:val="00A61C30"/>
    <w:rsid w:val="00A61F27"/>
    <w:rsid w:val="00A62AE4"/>
    <w:rsid w:val="00A62E56"/>
    <w:rsid w:val="00A63816"/>
    <w:rsid w:val="00A63CE8"/>
    <w:rsid w:val="00A65729"/>
    <w:rsid w:val="00A66398"/>
    <w:rsid w:val="00A70626"/>
    <w:rsid w:val="00A70E73"/>
    <w:rsid w:val="00A7247D"/>
    <w:rsid w:val="00A72CA3"/>
    <w:rsid w:val="00A742B4"/>
    <w:rsid w:val="00A75809"/>
    <w:rsid w:val="00A7595A"/>
    <w:rsid w:val="00A75E9D"/>
    <w:rsid w:val="00A81F11"/>
    <w:rsid w:val="00A82447"/>
    <w:rsid w:val="00A82510"/>
    <w:rsid w:val="00A827DD"/>
    <w:rsid w:val="00A83E3D"/>
    <w:rsid w:val="00A841D4"/>
    <w:rsid w:val="00A86D10"/>
    <w:rsid w:val="00A870F4"/>
    <w:rsid w:val="00A9094B"/>
    <w:rsid w:val="00A90BA5"/>
    <w:rsid w:val="00A90CFF"/>
    <w:rsid w:val="00A912D7"/>
    <w:rsid w:val="00A95379"/>
    <w:rsid w:val="00A97634"/>
    <w:rsid w:val="00AA05B8"/>
    <w:rsid w:val="00AA0FBF"/>
    <w:rsid w:val="00AA24C4"/>
    <w:rsid w:val="00AA4059"/>
    <w:rsid w:val="00AA4D09"/>
    <w:rsid w:val="00AA5B0F"/>
    <w:rsid w:val="00AA66C3"/>
    <w:rsid w:val="00AA7D51"/>
    <w:rsid w:val="00AB02ED"/>
    <w:rsid w:val="00AB0557"/>
    <w:rsid w:val="00AB1D86"/>
    <w:rsid w:val="00AB303F"/>
    <w:rsid w:val="00AB392D"/>
    <w:rsid w:val="00AB3B42"/>
    <w:rsid w:val="00AB54A6"/>
    <w:rsid w:val="00AB5C81"/>
    <w:rsid w:val="00AB73CC"/>
    <w:rsid w:val="00AC0FDF"/>
    <w:rsid w:val="00AC1A1F"/>
    <w:rsid w:val="00AC21DA"/>
    <w:rsid w:val="00AC255C"/>
    <w:rsid w:val="00AC4035"/>
    <w:rsid w:val="00AC6756"/>
    <w:rsid w:val="00AC6C80"/>
    <w:rsid w:val="00AC7335"/>
    <w:rsid w:val="00AC739B"/>
    <w:rsid w:val="00AD0B53"/>
    <w:rsid w:val="00AD11A7"/>
    <w:rsid w:val="00AD2FE0"/>
    <w:rsid w:val="00AD3BFA"/>
    <w:rsid w:val="00AD4E3A"/>
    <w:rsid w:val="00AD5244"/>
    <w:rsid w:val="00AD5D42"/>
    <w:rsid w:val="00AD7C25"/>
    <w:rsid w:val="00AE026A"/>
    <w:rsid w:val="00AE22FE"/>
    <w:rsid w:val="00AE337E"/>
    <w:rsid w:val="00AE355E"/>
    <w:rsid w:val="00AE4936"/>
    <w:rsid w:val="00AF11A4"/>
    <w:rsid w:val="00AF1B92"/>
    <w:rsid w:val="00AF1F3B"/>
    <w:rsid w:val="00AF2315"/>
    <w:rsid w:val="00AF3E0F"/>
    <w:rsid w:val="00AF4E3D"/>
    <w:rsid w:val="00AF5C24"/>
    <w:rsid w:val="00AF7EB7"/>
    <w:rsid w:val="00B02A15"/>
    <w:rsid w:val="00B0453D"/>
    <w:rsid w:val="00B04A7C"/>
    <w:rsid w:val="00B04EC1"/>
    <w:rsid w:val="00B05C71"/>
    <w:rsid w:val="00B05D0A"/>
    <w:rsid w:val="00B065A8"/>
    <w:rsid w:val="00B07211"/>
    <w:rsid w:val="00B10A02"/>
    <w:rsid w:val="00B10CCD"/>
    <w:rsid w:val="00B12652"/>
    <w:rsid w:val="00B14E85"/>
    <w:rsid w:val="00B230B2"/>
    <w:rsid w:val="00B231FF"/>
    <w:rsid w:val="00B23330"/>
    <w:rsid w:val="00B23436"/>
    <w:rsid w:val="00B23DF2"/>
    <w:rsid w:val="00B2505E"/>
    <w:rsid w:val="00B2553A"/>
    <w:rsid w:val="00B26B35"/>
    <w:rsid w:val="00B27B5D"/>
    <w:rsid w:val="00B30E44"/>
    <w:rsid w:val="00B30F1D"/>
    <w:rsid w:val="00B32915"/>
    <w:rsid w:val="00B344A3"/>
    <w:rsid w:val="00B36F2B"/>
    <w:rsid w:val="00B36F39"/>
    <w:rsid w:val="00B400C6"/>
    <w:rsid w:val="00B40843"/>
    <w:rsid w:val="00B42311"/>
    <w:rsid w:val="00B43AF1"/>
    <w:rsid w:val="00B43CAC"/>
    <w:rsid w:val="00B456C9"/>
    <w:rsid w:val="00B45C8B"/>
    <w:rsid w:val="00B5025D"/>
    <w:rsid w:val="00B50566"/>
    <w:rsid w:val="00B5256F"/>
    <w:rsid w:val="00B529B6"/>
    <w:rsid w:val="00B534DC"/>
    <w:rsid w:val="00B53B80"/>
    <w:rsid w:val="00B544BF"/>
    <w:rsid w:val="00B5466C"/>
    <w:rsid w:val="00B54BF1"/>
    <w:rsid w:val="00B6080E"/>
    <w:rsid w:val="00B626AE"/>
    <w:rsid w:val="00B64E80"/>
    <w:rsid w:val="00B65AD0"/>
    <w:rsid w:val="00B66B8C"/>
    <w:rsid w:val="00B6747B"/>
    <w:rsid w:val="00B6768C"/>
    <w:rsid w:val="00B71B6B"/>
    <w:rsid w:val="00B73DD1"/>
    <w:rsid w:val="00B7624A"/>
    <w:rsid w:val="00B76301"/>
    <w:rsid w:val="00B76C95"/>
    <w:rsid w:val="00B777E0"/>
    <w:rsid w:val="00B77BB8"/>
    <w:rsid w:val="00B80295"/>
    <w:rsid w:val="00B80392"/>
    <w:rsid w:val="00B803F4"/>
    <w:rsid w:val="00B81724"/>
    <w:rsid w:val="00B83515"/>
    <w:rsid w:val="00B8360B"/>
    <w:rsid w:val="00B83C7D"/>
    <w:rsid w:val="00B86997"/>
    <w:rsid w:val="00B87533"/>
    <w:rsid w:val="00B87E3B"/>
    <w:rsid w:val="00B90609"/>
    <w:rsid w:val="00B919D7"/>
    <w:rsid w:val="00B91C61"/>
    <w:rsid w:val="00B920D9"/>
    <w:rsid w:val="00B93B81"/>
    <w:rsid w:val="00B9736A"/>
    <w:rsid w:val="00B973EC"/>
    <w:rsid w:val="00BA0455"/>
    <w:rsid w:val="00BA122F"/>
    <w:rsid w:val="00BA12CE"/>
    <w:rsid w:val="00BA3686"/>
    <w:rsid w:val="00BA48BA"/>
    <w:rsid w:val="00BA593E"/>
    <w:rsid w:val="00BA6381"/>
    <w:rsid w:val="00BA6EA6"/>
    <w:rsid w:val="00BA7DC4"/>
    <w:rsid w:val="00BB15E9"/>
    <w:rsid w:val="00BB1C02"/>
    <w:rsid w:val="00BB2E9D"/>
    <w:rsid w:val="00BB3D74"/>
    <w:rsid w:val="00BB45F3"/>
    <w:rsid w:val="00BB4720"/>
    <w:rsid w:val="00BB7669"/>
    <w:rsid w:val="00BC0599"/>
    <w:rsid w:val="00BC5A01"/>
    <w:rsid w:val="00BC72EF"/>
    <w:rsid w:val="00BD09BC"/>
    <w:rsid w:val="00BD0DD5"/>
    <w:rsid w:val="00BD167D"/>
    <w:rsid w:val="00BD169D"/>
    <w:rsid w:val="00BD18D8"/>
    <w:rsid w:val="00BD252C"/>
    <w:rsid w:val="00BD26E7"/>
    <w:rsid w:val="00BD3D64"/>
    <w:rsid w:val="00BD42B6"/>
    <w:rsid w:val="00BD4620"/>
    <w:rsid w:val="00BD4F2E"/>
    <w:rsid w:val="00BD5303"/>
    <w:rsid w:val="00BD55EC"/>
    <w:rsid w:val="00BD57C3"/>
    <w:rsid w:val="00BD60C2"/>
    <w:rsid w:val="00BD7B9A"/>
    <w:rsid w:val="00BE0EF6"/>
    <w:rsid w:val="00BE1416"/>
    <w:rsid w:val="00BE2119"/>
    <w:rsid w:val="00BE2D5B"/>
    <w:rsid w:val="00BE387F"/>
    <w:rsid w:val="00BE3943"/>
    <w:rsid w:val="00BE3EC3"/>
    <w:rsid w:val="00BE4530"/>
    <w:rsid w:val="00BE4BE8"/>
    <w:rsid w:val="00BE5505"/>
    <w:rsid w:val="00BE59CD"/>
    <w:rsid w:val="00BE6234"/>
    <w:rsid w:val="00BE6477"/>
    <w:rsid w:val="00BE6D42"/>
    <w:rsid w:val="00BE7C7E"/>
    <w:rsid w:val="00BF0BE1"/>
    <w:rsid w:val="00BF19A9"/>
    <w:rsid w:val="00BF41D6"/>
    <w:rsid w:val="00BF45E6"/>
    <w:rsid w:val="00BF47D1"/>
    <w:rsid w:val="00BF503B"/>
    <w:rsid w:val="00BF6EBB"/>
    <w:rsid w:val="00BF71EC"/>
    <w:rsid w:val="00BF7915"/>
    <w:rsid w:val="00C002DD"/>
    <w:rsid w:val="00C01919"/>
    <w:rsid w:val="00C022D0"/>
    <w:rsid w:val="00C052B6"/>
    <w:rsid w:val="00C068D5"/>
    <w:rsid w:val="00C07427"/>
    <w:rsid w:val="00C1483E"/>
    <w:rsid w:val="00C1498C"/>
    <w:rsid w:val="00C149A9"/>
    <w:rsid w:val="00C14C16"/>
    <w:rsid w:val="00C14D41"/>
    <w:rsid w:val="00C15C90"/>
    <w:rsid w:val="00C1630D"/>
    <w:rsid w:val="00C20445"/>
    <w:rsid w:val="00C2281A"/>
    <w:rsid w:val="00C22A80"/>
    <w:rsid w:val="00C23362"/>
    <w:rsid w:val="00C242BD"/>
    <w:rsid w:val="00C245BF"/>
    <w:rsid w:val="00C24F60"/>
    <w:rsid w:val="00C2522B"/>
    <w:rsid w:val="00C2594E"/>
    <w:rsid w:val="00C26E12"/>
    <w:rsid w:val="00C27401"/>
    <w:rsid w:val="00C276BC"/>
    <w:rsid w:val="00C3044E"/>
    <w:rsid w:val="00C31347"/>
    <w:rsid w:val="00C32B52"/>
    <w:rsid w:val="00C342B0"/>
    <w:rsid w:val="00C35CC8"/>
    <w:rsid w:val="00C3628F"/>
    <w:rsid w:val="00C365E4"/>
    <w:rsid w:val="00C37FB9"/>
    <w:rsid w:val="00C40493"/>
    <w:rsid w:val="00C4129E"/>
    <w:rsid w:val="00C418CD"/>
    <w:rsid w:val="00C421D6"/>
    <w:rsid w:val="00C44BF6"/>
    <w:rsid w:val="00C44ECD"/>
    <w:rsid w:val="00C466FD"/>
    <w:rsid w:val="00C46C66"/>
    <w:rsid w:val="00C47928"/>
    <w:rsid w:val="00C47C81"/>
    <w:rsid w:val="00C50D0F"/>
    <w:rsid w:val="00C5121C"/>
    <w:rsid w:val="00C516E0"/>
    <w:rsid w:val="00C51CED"/>
    <w:rsid w:val="00C527EB"/>
    <w:rsid w:val="00C5394D"/>
    <w:rsid w:val="00C53BF3"/>
    <w:rsid w:val="00C5413B"/>
    <w:rsid w:val="00C54443"/>
    <w:rsid w:val="00C5483A"/>
    <w:rsid w:val="00C54DE7"/>
    <w:rsid w:val="00C569C4"/>
    <w:rsid w:val="00C57FD8"/>
    <w:rsid w:val="00C61ADE"/>
    <w:rsid w:val="00C649BA"/>
    <w:rsid w:val="00C67245"/>
    <w:rsid w:val="00C724F9"/>
    <w:rsid w:val="00C75408"/>
    <w:rsid w:val="00C76C08"/>
    <w:rsid w:val="00C80688"/>
    <w:rsid w:val="00C80D38"/>
    <w:rsid w:val="00C826AD"/>
    <w:rsid w:val="00C83064"/>
    <w:rsid w:val="00C862EC"/>
    <w:rsid w:val="00C87074"/>
    <w:rsid w:val="00C902EB"/>
    <w:rsid w:val="00C90438"/>
    <w:rsid w:val="00C908A9"/>
    <w:rsid w:val="00C91777"/>
    <w:rsid w:val="00C952FC"/>
    <w:rsid w:val="00C9562E"/>
    <w:rsid w:val="00C96125"/>
    <w:rsid w:val="00C967CD"/>
    <w:rsid w:val="00CA253B"/>
    <w:rsid w:val="00CA355F"/>
    <w:rsid w:val="00CA3BE8"/>
    <w:rsid w:val="00CA4278"/>
    <w:rsid w:val="00CA49C6"/>
    <w:rsid w:val="00CA531C"/>
    <w:rsid w:val="00CA55F9"/>
    <w:rsid w:val="00CA5759"/>
    <w:rsid w:val="00CA5BE4"/>
    <w:rsid w:val="00CA6C07"/>
    <w:rsid w:val="00CA7120"/>
    <w:rsid w:val="00CB09F2"/>
    <w:rsid w:val="00CB0A6C"/>
    <w:rsid w:val="00CB3552"/>
    <w:rsid w:val="00CB35E2"/>
    <w:rsid w:val="00CB4A85"/>
    <w:rsid w:val="00CB7517"/>
    <w:rsid w:val="00CB7FF1"/>
    <w:rsid w:val="00CC031F"/>
    <w:rsid w:val="00CC10E9"/>
    <w:rsid w:val="00CC1130"/>
    <w:rsid w:val="00CC259E"/>
    <w:rsid w:val="00CC3933"/>
    <w:rsid w:val="00CC51FE"/>
    <w:rsid w:val="00CC7D99"/>
    <w:rsid w:val="00CD3856"/>
    <w:rsid w:val="00CD3E97"/>
    <w:rsid w:val="00CE1813"/>
    <w:rsid w:val="00CE18EA"/>
    <w:rsid w:val="00CE3226"/>
    <w:rsid w:val="00CE5810"/>
    <w:rsid w:val="00CF01F2"/>
    <w:rsid w:val="00CF27F1"/>
    <w:rsid w:val="00CF3586"/>
    <w:rsid w:val="00CF53C3"/>
    <w:rsid w:val="00CF5F94"/>
    <w:rsid w:val="00D025EA"/>
    <w:rsid w:val="00D02BC0"/>
    <w:rsid w:val="00D03337"/>
    <w:rsid w:val="00D03F3A"/>
    <w:rsid w:val="00D0527E"/>
    <w:rsid w:val="00D06D10"/>
    <w:rsid w:val="00D07140"/>
    <w:rsid w:val="00D10271"/>
    <w:rsid w:val="00D115FF"/>
    <w:rsid w:val="00D116AF"/>
    <w:rsid w:val="00D11772"/>
    <w:rsid w:val="00D12600"/>
    <w:rsid w:val="00D12F77"/>
    <w:rsid w:val="00D15352"/>
    <w:rsid w:val="00D15968"/>
    <w:rsid w:val="00D1779D"/>
    <w:rsid w:val="00D20502"/>
    <w:rsid w:val="00D2270E"/>
    <w:rsid w:val="00D23158"/>
    <w:rsid w:val="00D23680"/>
    <w:rsid w:val="00D2478C"/>
    <w:rsid w:val="00D27B3C"/>
    <w:rsid w:val="00D3122C"/>
    <w:rsid w:val="00D31899"/>
    <w:rsid w:val="00D33066"/>
    <w:rsid w:val="00D33580"/>
    <w:rsid w:val="00D33CEB"/>
    <w:rsid w:val="00D34D01"/>
    <w:rsid w:val="00D37EB7"/>
    <w:rsid w:val="00D404C0"/>
    <w:rsid w:val="00D41B6E"/>
    <w:rsid w:val="00D42FFA"/>
    <w:rsid w:val="00D4517C"/>
    <w:rsid w:val="00D459D0"/>
    <w:rsid w:val="00D45E4A"/>
    <w:rsid w:val="00D50816"/>
    <w:rsid w:val="00D513B8"/>
    <w:rsid w:val="00D520B6"/>
    <w:rsid w:val="00D521B8"/>
    <w:rsid w:val="00D5461C"/>
    <w:rsid w:val="00D54BEF"/>
    <w:rsid w:val="00D54D70"/>
    <w:rsid w:val="00D56588"/>
    <w:rsid w:val="00D57F53"/>
    <w:rsid w:val="00D6007A"/>
    <w:rsid w:val="00D625ED"/>
    <w:rsid w:val="00D6286D"/>
    <w:rsid w:val="00D63A1E"/>
    <w:rsid w:val="00D646EC"/>
    <w:rsid w:val="00D65C32"/>
    <w:rsid w:val="00D667B4"/>
    <w:rsid w:val="00D71F80"/>
    <w:rsid w:val="00D72086"/>
    <w:rsid w:val="00D72D49"/>
    <w:rsid w:val="00D73C61"/>
    <w:rsid w:val="00D755D1"/>
    <w:rsid w:val="00D7713D"/>
    <w:rsid w:val="00D77CF5"/>
    <w:rsid w:val="00D80E19"/>
    <w:rsid w:val="00D822BC"/>
    <w:rsid w:val="00D84151"/>
    <w:rsid w:val="00D84362"/>
    <w:rsid w:val="00D85C78"/>
    <w:rsid w:val="00D861D4"/>
    <w:rsid w:val="00D86423"/>
    <w:rsid w:val="00D8658F"/>
    <w:rsid w:val="00D87252"/>
    <w:rsid w:val="00D87B43"/>
    <w:rsid w:val="00D92294"/>
    <w:rsid w:val="00D92B26"/>
    <w:rsid w:val="00D92D84"/>
    <w:rsid w:val="00D947A1"/>
    <w:rsid w:val="00D963E6"/>
    <w:rsid w:val="00D96C52"/>
    <w:rsid w:val="00D9721B"/>
    <w:rsid w:val="00DA31AC"/>
    <w:rsid w:val="00DA45EA"/>
    <w:rsid w:val="00DA4B97"/>
    <w:rsid w:val="00DA5697"/>
    <w:rsid w:val="00DA6C7C"/>
    <w:rsid w:val="00DA7541"/>
    <w:rsid w:val="00DB0117"/>
    <w:rsid w:val="00DB19C8"/>
    <w:rsid w:val="00DB1C5D"/>
    <w:rsid w:val="00DB2C05"/>
    <w:rsid w:val="00DB32DA"/>
    <w:rsid w:val="00DB399A"/>
    <w:rsid w:val="00DB47C9"/>
    <w:rsid w:val="00DB490F"/>
    <w:rsid w:val="00DB4C17"/>
    <w:rsid w:val="00DB53DB"/>
    <w:rsid w:val="00DB55C5"/>
    <w:rsid w:val="00DB5B19"/>
    <w:rsid w:val="00DB711A"/>
    <w:rsid w:val="00DC1A3D"/>
    <w:rsid w:val="00DC2577"/>
    <w:rsid w:val="00DC29FE"/>
    <w:rsid w:val="00DC386C"/>
    <w:rsid w:val="00DC3D50"/>
    <w:rsid w:val="00DC3FAE"/>
    <w:rsid w:val="00DC4824"/>
    <w:rsid w:val="00DC6CC5"/>
    <w:rsid w:val="00DD0F66"/>
    <w:rsid w:val="00DD2249"/>
    <w:rsid w:val="00DD3E4F"/>
    <w:rsid w:val="00DD4105"/>
    <w:rsid w:val="00DD569E"/>
    <w:rsid w:val="00DD6008"/>
    <w:rsid w:val="00DD6F5B"/>
    <w:rsid w:val="00DD70D4"/>
    <w:rsid w:val="00DE0700"/>
    <w:rsid w:val="00DE09A9"/>
    <w:rsid w:val="00DE0EED"/>
    <w:rsid w:val="00DE2FC1"/>
    <w:rsid w:val="00DE3661"/>
    <w:rsid w:val="00DE60F5"/>
    <w:rsid w:val="00DF04DE"/>
    <w:rsid w:val="00DF1857"/>
    <w:rsid w:val="00DF2466"/>
    <w:rsid w:val="00DF30DE"/>
    <w:rsid w:val="00DF3159"/>
    <w:rsid w:val="00DF3A50"/>
    <w:rsid w:val="00DF4434"/>
    <w:rsid w:val="00DF50C6"/>
    <w:rsid w:val="00DF54BD"/>
    <w:rsid w:val="00DF566D"/>
    <w:rsid w:val="00DF69DE"/>
    <w:rsid w:val="00DF72A2"/>
    <w:rsid w:val="00DF7BEE"/>
    <w:rsid w:val="00E01486"/>
    <w:rsid w:val="00E01933"/>
    <w:rsid w:val="00E0306F"/>
    <w:rsid w:val="00E0440D"/>
    <w:rsid w:val="00E05046"/>
    <w:rsid w:val="00E05135"/>
    <w:rsid w:val="00E06998"/>
    <w:rsid w:val="00E07EFE"/>
    <w:rsid w:val="00E12685"/>
    <w:rsid w:val="00E1717A"/>
    <w:rsid w:val="00E17E43"/>
    <w:rsid w:val="00E2017B"/>
    <w:rsid w:val="00E20A0A"/>
    <w:rsid w:val="00E20DD3"/>
    <w:rsid w:val="00E21467"/>
    <w:rsid w:val="00E251CF"/>
    <w:rsid w:val="00E267F5"/>
    <w:rsid w:val="00E27675"/>
    <w:rsid w:val="00E30F3A"/>
    <w:rsid w:val="00E32BC3"/>
    <w:rsid w:val="00E32D07"/>
    <w:rsid w:val="00E33074"/>
    <w:rsid w:val="00E3418A"/>
    <w:rsid w:val="00E3516B"/>
    <w:rsid w:val="00E36407"/>
    <w:rsid w:val="00E374F7"/>
    <w:rsid w:val="00E37B73"/>
    <w:rsid w:val="00E40022"/>
    <w:rsid w:val="00E409C8"/>
    <w:rsid w:val="00E422EB"/>
    <w:rsid w:val="00E45CB4"/>
    <w:rsid w:val="00E46A80"/>
    <w:rsid w:val="00E46C83"/>
    <w:rsid w:val="00E4748A"/>
    <w:rsid w:val="00E47CEC"/>
    <w:rsid w:val="00E47EB3"/>
    <w:rsid w:val="00E501EE"/>
    <w:rsid w:val="00E524A8"/>
    <w:rsid w:val="00E5250E"/>
    <w:rsid w:val="00E525A4"/>
    <w:rsid w:val="00E54549"/>
    <w:rsid w:val="00E5558A"/>
    <w:rsid w:val="00E56F79"/>
    <w:rsid w:val="00E57EFB"/>
    <w:rsid w:val="00E6251E"/>
    <w:rsid w:val="00E63DA8"/>
    <w:rsid w:val="00E64A9F"/>
    <w:rsid w:val="00E64BDD"/>
    <w:rsid w:val="00E65A2A"/>
    <w:rsid w:val="00E662EA"/>
    <w:rsid w:val="00E67606"/>
    <w:rsid w:val="00E679E2"/>
    <w:rsid w:val="00E67F18"/>
    <w:rsid w:val="00E72D2E"/>
    <w:rsid w:val="00E730AD"/>
    <w:rsid w:val="00E7457D"/>
    <w:rsid w:val="00E74EBE"/>
    <w:rsid w:val="00E76DFA"/>
    <w:rsid w:val="00E77254"/>
    <w:rsid w:val="00E77E9B"/>
    <w:rsid w:val="00E8226B"/>
    <w:rsid w:val="00E82A93"/>
    <w:rsid w:val="00E83E3E"/>
    <w:rsid w:val="00E85FB7"/>
    <w:rsid w:val="00E872DF"/>
    <w:rsid w:val="00E876AF"/>
    <w:rsid w:val="00E9029C"/>
    <w:rsid w:val="00E91A62"/>
    <w:rsid w:val="00E91A85"/>
    <w:rsid w:val="00E9602A"/>
    <w:rsid w:val="00E97530"/>
    <w:rsid w:val="00EA05AB"/>
    <w:rsid w:val="00EA1720"/>
    <w:rsid w:val="00EA220F"/>
    <w:rsid w:val="00EA2DBA"/>
    <w:rsid w:val="00EA3343"/>
    <w:rsid w:val="00EA3D8D"/>
    <w:rsid w:val="00EA47D7"/>
    <w:rsid w:val="00EA5C70"/>
    <w:rsid w:val="00EA657E"/>
    <w:rsid w:val="00EA7FE6"/>
    <w:rsid w:val="00EB12D4"/>
    <w:rsid w:val="00EB4EDD"/>
    <w:rsid w:val="00EC00BF"/>
    <w:rsid w:val="00EC0FC6"/>
    <w:rsid w:val="00EC12A6"/>
    <w:rsid w:val="00EC154B"/>
    <w:rsid w:val="00EC3738"/>
    <w:rsid w:val="00EC3ABC"/>
    <w:rsid w:val="00EC5254"/>
    <w:rsid w:val="00EC635E"/>
    <w:rsid w:val="00ED2BC3"/>
    <w:rsid w:val="00ED4974"/>
    <w:rsid w:val="00ED6E4E"/>
    <w:rsid w:val="00ED7EB6"/>
    <w:rsid w:val="00ED7EE9"/>
    <w:rsid w:val="00EE0724"/>
    <w:rsid w:val="00EE1DFF"/>
    <w:rsid w:val="00EE2A43"/>
    <w:rsid w:val="00EE4252"/>
    <w:rsid w:val="00EE52F5"/>
    <w:rsid w:val="00EE55E3"/>
    <w:rsid w:val="00EE67C4"/>
    <w:rsid w:val="00EE75BE"/>
    <w:rsid w:val="00EE7E1E"/>
    <w:rsid w:val="00EF0A10"/>
    <w:rsid w:val="00EF183E"/>
    <w:rsid w:val="00EF1AFA"/>
    <w:rsid w:val="00EF5C6A"/>
    <w:rsid w:val="00F020CE"/>
    <w:rsid w:val="00F02C56"/>
    <w:rsid w:val="00F034CA"/>
    <w:rsid w:val="00F03BE4"/>
    <w:rsid w:val="00F04D07"/>
    <w:rsid w:val="00F06DFA"/>
    <w:rsid w:val="00F077A0"/>
    <w:rsid w:val="00F11B74"/>
    <w:rsid w:val="00F130EA"/>
    <w:rsid w:val="00F142B9"/>
    <w:rsid w:val="00F1460F"/>
    <w:rsid w:val="00F14DE5"/>
    <w:rsid w:val="00F161BA"/>
    <w:rsid w:val="00F16C97"/>
    <w:rsid w:val="00F176A8"/>
    <w:rsid w:val="00F20D62"/>
    <w:rsid w:val="00F20F6B"/>
    <w:rsid w:val="00F21C13"/>
    <w:rsid w:val="00F23068"/>
    <w:rsid w:val="00F24484"/>
    <w:rsid w:val="00F25C68"/>
    <w:rsid w:val="00F26DBB"/>
    <w:rsid w:val="00F279C1"/>
    <w:rsid w:val="00F30523"/>
    <w:rsid w:val="00F31664"/>
    <w:rsid w:val="00F322EB"/>
    <w:rsid w:val="00F324C8"/>
    <w:rsid w:val="00F32652"/>
    <w:rsid w:val="00F34516"/>
    <w:rsid w:val="00F41154"/>
    <w:rsid w:val="00F41845"/>
    <w:rsid w:val="00F4496E"/>
    <w:rsid w:val="00F449D5"/>
    <w:rsid w:val="00F44F89"/>
    <w:rsid w:val="00F46503"/>
    <w:rsid w:val="00F47751"/>
    <w:rsid w:val="00F4787B"/>
    <w:rsid w:val="00F50250"/>
    <w:rsid w:val="00F50B0E"/>
    <w:rsid w:val="00F535C1"/>
    <w:rsid w:val="00F538C2"/>
    <w:rsid w:val="00F54B79"/>
    <w:rsid w:val="00F56268"/>
    <w:rsid w:val="00F56A6E"/>
    <w:rsid w:val="00F56D8F"/>
    <w:rsid w:val="00F5733F"/>
    <w:rsid w:val="00F573E7"/>
    <w:rsid w:val="00F57CD4"/>
    <w:rsid w:val="00F57CD9"/>
    <w:rsid w:val="00F60037"/>
    <w:rsid w:val="00F60F63"/>
    <w:rsid w:val="00F61093"/>
    <w:rsid w:val="00F61316"/>
    <w:rsid w:val="00F61FAC"/>
    <w:rsid w:val="00F626EB"/>
    <w:rsid w:val="00F63191"/>
    <w:rsid w:val="00F666B0"/>
    <w:rsid w:val="00F71FB9"/>
    <w:rsid w:val="00F73B8B"/>
    <w:rsid w:val="00F73DCD"/>
    <w:rsid w:val="00F76712"/>
    <w:rsid w:val="00F77743"/>
    <w:rsid w:val="00F77DC5"/>
    <w:rsid w:val="00F8133E"/>
    <w:rsid w:val="00F833C4"/>
    <w:rsid w:val="00F8371E"/>
    <w:rsid w:val="00F83ED0"/>
    <w:rsid w:val="00F848D8"/>
    <w:rsid w:val="00F85250"/>
    <w:rsid w:val="00F86F09"/>
    <w:rsid w:val="00F87384"/>
    <w:rsid w:val="00F90031"/>
    <w:rsid w:val="00F903A7"/>
    <w:rsid w:val="00F90D14"/>
    <w:rsid w:val="00F90D3B"/>
    <w:rsid w:val="00F9171A"/>
    <w:rsid w:val="00F91A86"/>
    <w:rsid w:val="00F92790"/>
    <w:rsid w:val="00FA0F29"/>
    <w:rsid w:val="00FA32EF"/>
    <w:rsid w:val="00FA47CC"/>
    <w:rsid w:val="00FA5AE3"/>
    <w:rsid w:val="00FA7D9D"/>
    <w:rsid w:val="00FB02BC"/>
    <w:rsid w:val="00FB1058"/>
    <w:rsid w:val="00FB287E"/>
    <w:rsid w:val="00FB332F"/>
    <w:rsid w:val="00FB4883"/>
    <w:rsid w:val="00FB7DEA"/>
    <w:rsid w:val="00FC0D96"/>
    <w:rsid w:val="00FC17B7"/>
    <w:rsid w:val="00FC1C7A"/>
    <w:rsid w:val="00FC3F5F"/>
    <w:rsid w:val="00FC4B98"/>
    <w:rsid w:val="00FC5406"/>
    <w:rsid w:val="00FC7D08"/>
    <w:rsid w:val="00FD0F07"/>
    <w:rsid w:val="00FD352D"/>
    <w:rsid w:val="00FD3ECD"/>
    <w:rsid w:val="00FE0433"/>
    <w:rsid w:val="00FE047F"/>
    <w:rsid w:val="00FE26FF"/>
    <w:rsid w:val="00FE2F6E"/>
    <w:rsid w:val="00FE32CF"/>
    <w:rsid w:val="00FE33A5"/>
    <w:rsid w:val="00FE3AA3"/>
    <w:rsid w:val="00FE4478"/>
    <w:rsid w:val="00FE4E76"/>
    <w:rsid w:val="00FF0FAF"/>
    <w:rsid w:val="00FF3D3A"/>
    <w:rsid w:val="00FF503E"/>
    <w:rsid w:val="00FF56E7"/>
    <w:rsid w:val="00FF6705"/>
    <w:rsid w:val="00FF6CD9"/>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C7F74"/>
  <w15:docId w15:val="{115FFF10-C471-43E8-9623-A8B1336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EF"/>
  </w:style>
  <w:style w:type="paragraph" w:styleId="Heading1">
    <w:name w:val="heading 1"/>
    <w:basedOn w:val="Normal"/>
    <w:next w:val="Normal"/>
    <w:link w:val="Heading1Char"/>
    <w:uiPriority w:val="9"/>
    <w:qFormat/>
    <w:rsid w:val="003E304C"/>
    <w:pPr>
      <w:keepNext/>
      <w:keepLines/>
      <w:spacing w:before="240" w:after="0"/>
      <w:outlineLvl w:val="0"/>
    </w:pPr>
    <w:rPr>
      <w:rFonts w:ascii="Arial" w:eastAsiaTheme="majorEastAsia" w:hAnsi="Arial" w:cstheme="majorBidi"/>
      <w:b/>
      <w:color w:val="00B9E4" w:themeColor="accent3"/>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8DA000" w:themeColor="accent1" w:themeShade="BF"/>
      <w:sz w:val="26"/>
      <w:szCs w:val="26"/>
    </w:rPr>
  </w:style>
  <w:style w:type="paragraph" w:styleId="Heading3">
    <w:name w:val="heading 3"/>
    <w:basedOn w:val="Normal"/>
    <w:next w:val="Normal"/>
    <w:link w:val="Heading3Char"/>
    <w:uiPriority w:val="9"/>
    <w:unhideWhenUsed/>
    <w:qFormat/>
    <w:rsid w:val="00D85C78"/>
    <w:pPr>
      <w:keepNext/>
      <w:keepLines/>
      <w:spacing w:before="40" w:after="0"/>
      <w:outlineLvl w:val="2"/>
    </w:pPr>
    <w:rPr>
      <w:rFonts w:asciiTheme="majorHAnsi" w:eastAsiaTheme="majorEastAsia" w:hAnsiTheme="majorHAnsi" w:cstheme="majorBidi"/>
      <w:color w:val="5E6A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04C"/>
    <w:rPr>
      <w:rFonts w:ascii="Arial" w:eastAsiaTheme="majorEastAsia" w:hAnsi="Arial" w:cstheme="majorBidi"/>
      <w:b/>
      <w:color w:val="00B9E4" w:themeColor="accent3"/>
      <w:szCs w:val="32"/>
    </w:rPr>
  </w:style>
  <w:style w:type="character" w:customStyle="1" w:styleId="Heading2Char">
    <w:name w:val="Heading 2 Char"/>
    <w:basedOn w:val="DefaultParagraphFont"/>
    <w:link w:val="Heading2"/>
    <w:uiPriority w:val="9"/>
    <w:rsid w:val="005E417B"/>
    <w:rPr>
      <w:rFonts w:asciiTheme="majorHAnsi" w:eastAsiaTheme="majorEastAsia" w:hAnsiTheme="majorHAnsi" w:cstheme="majorBidi"/>
      <w:color w:val="8DA000" w:themeColor="accent1" w:themeShade="BF"/>
      <w:sz w:val="26"/>
      <w:szCs w:val="26"/>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pPr>
      <w:outlineLvl w:val="9"/>
    </w:pPr>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D7713D"/>
    <w:pPr>
      <w:spacing w:after="100"/>
      <w:ind w:left="220"/>
    </w:pPr>
  </w:style>
  <w:style w:type="character" w:styleId="Hyperlink">
    <w:name w:val="Hyperlink"/>
    <w:basedOn w:val="DefaultParagraphFont"/>
    <w:uiPriority w:val="99"/>
    <w:unhideWhenUsed/>
    <w:rsid w:val="00D7713D"/>
    <w:rPr>
      <w:color w:val="80379B" w:themeColor="hyperlink"/>
      <w:u w:val="single"/>
    </w:rPr>
  </w:style>
  <w:style w:type="table" w:styleId="TableGrid">
    <w:name w:val="Table Grid"/>
    <w:basedOn w:val="TableNormal"/>
    <w:uiPriority w:val="39"/>
    <w:rsid w:val="00C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2B6"/>
    <w:rPr>
      <w:color w:val="808080"/>
    </w:rPr>
  </w:style>
  <w:style w:type="character" w:customStyle="1" w:styleId="Heading3Char">
    <w:name w:val="Heading 3 Char"/>
    <w:basedOn w:val="DefaultParagraphFont"/>
    <w:link w:val="Heading3"/>
    <w:uiPriority w:val="9"/>
    <w:rsid w:val="00D85C78"/>
    <w:rPr>
      <w:rFonts w:asciiTheme="majorHAnsi" w:eastAsiaTheme="majorEastAsia" w:hAnsiTheme="majorHAnsi" w:cstheme="majorBidi"/>
      <w:color w:val="5E6A00" w:themeColor="accent1" w:themeShade="7F"/>
      <w:sz w:val="24"/>
      <w:szCs w:val="24"/>
    </w:r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33"/>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33"/>
  </w:style>
  <w:style w:type="character" w:styleId="CommentReference">
    <w:name w:val="annotation reference"/>
    <w:basedOn w:val="DefaultParagraphFont"/>
    <w:uiPriority w:val="99"/>
    <w:semiHidden/>
    <w:unhideWhenUsed/>
    <w:rsid w:val="00B64E80"/>
    <w:rPr>
      <w:sz w:val="16"/>
      <w:szCs w:val="16"/>
    </w:rPr>
  </w:style>
  <w:style w:type="paragraph" w:styleId="CommentText">
    <w:name w:val="annotation text"/>
    <w:basedOn w:val="Normal"/>
    <w:link w:val="CommentTextChar"/>
    <w:uiPriority w:val="99"/>
    <w:unhideWhenUsed/>
    <w:rsid w:val="00B64E80"/>
    <w:pPr>
      <w:spacing w:line="240" w:lineRule="auto"/>
    </w:pPr>
    <w:rPr>
      <w:sz w:val="20"/>
      <w:szCs w:val="20"/>
    </w:rPr>
  </w:style>
  <w:style w:type="character" w:customStyle="1" w:styleId="CommentTextChar">
    <w:name w:val="Comment Text Char"/>
    <w:basedOn w:val="DefaultParagraphFont"/>
    <w:link w:val="CommentText"/>
    <w:uiPriority w:val="99"/>
    <w:rsid w:val="00B64E80"/>
    <w:rPr>
      <w:sz w:val="20"/>
      <w:szCs w:val="20"/>
    </w:rPr>
  </w:style>
  <w:style w:type="paragraph" w:styleId="CommentSubject">
    <w:name w:val="annotation subject"/>
    <w:basedOn w:val="CommentText"/>
    <w:next w:val="CommentText"/>
    <w:link w:val="CommentSubjectChar"/>
    <w:uiPriority w:val="99"/>
    <w:semiHidden/>
    <w:unhideWhenUsed/>
    <w:rsid w:val="00B64E80"/>
    <w:rPr>
      <w:b/>
      <w:bCs/>
    </w:rPr>
  </w:style>
  <w:style w:type="character" w:customStyle="1" w:styleId="CommentSubjectChar">
    <w:name w:val="Comment Subject Char"/>
    <w:basedOn w:val="CommentTextChar"/>
    <w:link w:val="CommentSubject"/>
    <w:uiPriority w:val="99"/>
    <w:semiHidden/>
    <w:rsid w:val="00B64E80"/>
    <w:rPr>
      <w:b/>
      <w:bCs/>
      <w:sz w:val="20"/>
      <w:szCs w:val="20"/>
    </w:rPr>
  </w:style>
  <w:style w:type="paragraph" w:styleId="BalloonText">
    <w:name w:val="Balloon Text"/>
    <w:basedOn w:val="Normal"/>
    <w:link w:val="BalloonTextChar"/>
    <w:uiPriority w:val="99"/>
    <w:semiHidden/>
    <w:unhideWhenUsed/>
    <w:rsid w:val="00B6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80"/>
    <w:rPr>
      <w:rFonts w:ascii="Segoe UI" w:hAnsi="Segoe UI" w:cs="Segoe UI"/>
      <w:sz w:val="18"/>
      <w:szCs w:val="18"/>
    </w:rPr>
  </w:style>
  <w:style w:type="paragraph" w:styleId="FootnoteText">
    <w:name w:val="footnote text"/>
    <w:basedOn w:val="Normal"/>
    <w:link w:val="FootnoteTextChar"/>
    <w:rsid w:val="00264C4C"/>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rsid w:val="00264C4C"/>
    <w:rPr>
      <w:rFonts w:ascii="Times New Roman" w:eastAsia="Times New Roman" w:hAnsi="Times New Roman" w:cs="Times New Roman"/>
      <w:sz w:val="20"/>
      <w:szCs w:val="20"/>
      <w:lang w:val="de-DE" w:eastAsia="de-DE"/>
    </w:rPr>
  </w:style>
  <w:style w:type="character" w:styleId="FootnoteReference">
    <w:name w:val="footnote reference"/>
    <w:rsid w:val="00264C4C"/>
    <w:rPr>
      <w:vertAlign w:val="superscript"/>
    </w:rPr>
  </w:style>
  <w:style w:type="paragraph" w:styleId="Caption">
    <w:name w:val="caption"/>
    <w:basedOn w:val="Normal"/>
    <w:next w:val="Normal"/>
    <w:uiPriority w:val="35"/>
    <w:unhideWhenUsed/>
    <w:qFormat/>
    <w:rsid w:val="009071CB"/>
    <w:pPr>
      <w:spacing w:after="200" w:line="240" w:lineRule="auto"/>
    </w:pPr>
    <w:rPr>
      <w:i/>
      <w:iCs/>
      <w:color w:val="00B9E4" w:themeColor="text2"/>
      <w:sz w:val="18"/>
      <w:szCs w:val="18"/>
    </w:rPr>
  </w:style>
  <w:style w:type="character" w:customStyle="1" w:styleId="definition">
    <w:name w:val="definition"/>
    <w:basedOn w:val="DefaultParagraphFont"/>
    <w:rsid w:val="00CB7FF1"/>
  </w:style>
  <w:style w:type="table" w:customStyle="1" w:styleId="SimpleTable">
    <w:name w:val="Simple Table"/>
    <w:basedOn w:val="TableNormal"/>
    <w:uiPriority w:val="99"/>
    <w:rsid w:val="00241A5D"/>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styleId="Revision">
    <w:name w:val="Revision"/>
    <w:hidden/>
    <w:uiPriority w:val="99"/>
    <w:semiHidden/>
    <w:rsid w:val="00EE52F5"/>
    <w:pPr>
      <w:spacing w:after="0" w:line="240" w:lineRule="auto"/>
    </w:pPr>
  </w:style>
  <w:style w:type="table" w:styleId="PlainTable2">
    <w:name w:val="Plain Table 2"/>
    <w:basedOn w:val="TableNormal"/>
    <w:uiPriority w:val="42"/>
    <w:rsid w:val="002625A0"/>
    <w:pPr>
      <w:spacing w:after="0" w:line="240" w:lineRule="auto"/>
    </w:pPr>
    <w:tblPr>
      <w:tblStyleRowBandSize w:val="1"/>
      <w:tblStyleColBandSize w:val="1"/>
      <w:tblBorders>
        <w:top w:val="single" w:sz="4" w:space="0" w:color="71E3FF" w:themeColor="text1" w:themeTint="80"/>
        <w:bottom w:val="single" w:sz="4" w:space="0" w:color="71E3FF" w:themeColor="text1" w:themeTint="80"/>
      </w:tblBorders>
    </w:tblPr>
    <w:tblStylePr w:type="firstRow">
      <w:rPr>
        <w:b/>
        <w:bCs/>
      </w:rPr>
      <w:tblPr/>
      <w:tcPr>
        <w:tcBorders>
          <w:bottom w:val="single" w:sz="4" w:space="0" w:color="71E3FF" w:themeColor="text1" w:themeTint="80"/>
        </w:tcBorders>
      </w:tcPr>
    </w:tblStylePr>
    <w:tblStylePr w:type="lastRow">
      <w:rPr>
        <w:b/>
        <w:bCs/>
      </w:rPr>
      <w:tblPr/>
      <w:tcPr>
        <w:tcBorders>
          <w:top w:val="single" w:sz="4" w:space="0" w:color="71E3FF" w:themeColor="text1" w:themeTint="80"/>
        </w:tcBorders>
      </w:tcPr>
    </w:tblStylePr>
    <w:tblStylePr w:type="firstCol">
      <w:rPr>
        <w:b/>
        <w:bCs/>
      </w:rPr>
    </w:tblStylePr>
    <w:tblStylePr w:type="lastCol">
      <w:rPr>
        <w:b/>
        <w:bCs/>
      </w:rPr>
    </w:tblStylePr>
    <w:tblStylePr w:type="band1Vert">
      <w:tblPr/>
      <w:tcPr>
        <w:tcBorders>
          <w:left w:val="single" w:sz="4" w:space="0" w:color="71E3FF" w:themeColor="text1" w:themeTint="80"/>
          <w:right w:val="single" w:sz="4" w:space="0" w:color="71E3FF" w:themeColor="text1" w:themeTint="80"/>
        </w:tcBorders>
      </w:tcPr>
    </w:tblStylePr>
    <w:tblStylePr w:type="band2Vert">
      <w:tblPr/>
      <w:tcPr>
        <w:tcBorders>
          <w:left w:val="single" w:sz="4" w:space="0" w:color="71E3FF" w:themeColor="text1" w:themeTint="80"/>
          <w:right w:val="single" w:sz="4" w:space="0" w:color="71E3FF" w:themeColor="text1" w:themeTint="80"/>
        </w:tcBorders>
      </w:tcPr>
    </w:tblStylePr>
    <w:tblStylePr w:type="band1Horz">
      <w:tblPr/>
      <w:tcPr>
        <w:tcBorders>
          <w:top w:val="single" w:sz="4" w:space="0" w:color="71E3FF" w:themeColor="text1" w:themeTint="80"/>
          <w:bottom w:val="single" w:sz="4" w:space="0" w:color="71E3FF" w:themeColor="text1" w:themeTint="80"/>
        </w:tcBorders>
      </w:tcPr>
    </w:tblStylePr>
  </w:style>
  <w:style w:type="character" w:customStyle="1" w:styleId="Mencinsinresolver1">
    <w:name w:val="Mención sin resolver1"/>
    <w:basedOn w:val="DefaultParagraphFont"/>
    <w:uiPriority w:val="99"/>
    <w:semiHidden/>
    <w:unhideWhenUsed/>
    <w:rsid w:val="00220A17"/>
    <w:rPr>
      <w:color w:val="605E5C"/>
      <w:shd w:val="clear" w:color="auto" w:fill="E1DFDD"/>
    </w:rPr>
  </w:style>
  <w:style w:type="character" w:styleId="FollowedHyperlink">
    <w:name w:val="FollowedHyperlink"/>
    <w:basedOn w:val="DefaultParagraphFont"/>
    <w:uiPriority w:val="99"/>
    <w:semiHidden/>
    <w:unhideWhenUsed/>
    <w:rsid w:val="00220A17"/>
    <w:rPr>
      <w:color w:val="E0119D" w:themeColor="followedHyperlink"/>
      <w:u w:val="single"/>
    </w:rPr>
  </w:style>
  <w:style w:type="paragraph" w:customStyle="1" w:styleId="Default">
    <w:name w:val="Default"/>
    <w:rsid w:val="00BA12C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D45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basedOn w:val="DefaultParagraphFont"/>
    <w:uiPriority w:val="99"/>
    <w:semiHidden/>
    <w:unhideWhenUsed/>
    <w:rsid w:val="00CE3226"/>
    <w:rPr>
      <w:color w:val="605E5C"/>
      <w:shd w:val="clear" w:color="auto" w:fill="E1DFDD"/>
    </w:rPr>
  </w:style>
  <w:style w:type="character" w:customStyle="1" w:styleId="NichtaufgelsteErwhnung1">
    <w:name w:val="Nicht aufgelöste Erwähnung1"/>
    <w:basedOn w:val="DefaultParagraphFont"/>
    <w:uiPriority w:val="99"/>
    <w:semiHidden/>
    <w:unhideWhenUsed/>
    <w:rsid w:val="000E13D0"/>
    <w:rPr>
      <w:color w:val="605E5C"/>
      <w:shd w:val="clear" w:color="auto" w:fill="E1DFDD"/>
    </w:rPr>
  </w:style>
  <w:style w:type="character" w:customStyle="1" w:styleId="tlid-translation">
    <w:name w:val="tlid-translation"/>
    <w:basedOn w:val="DefaultParagraphFont"/>
    <w:rsid w:val="0011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8858">
      <w:bodyDiv w:val="1"/>
      <w:marLeft w:val="0"/>
      <w:marRight w:val="0"/>
      <w:marTop w:val="0"/>
      <w:marBottom w:val="0"/>
      <w:divBdr>
        <w:top w:val="none" w:sz="0" w:space="0" w:color="auto"/>
        <w:left w:val="none" w:sz="0" w:space="0" w:color="auto"/>
        <w:bottom w:val="none" w:sz="0" w:space="0" w:color="auto"/>
        <w:right w:val="none" w:sz="0" w:space="0" w:color="auto"/>
      </w:divBdr>
    </w:div>
    <w:div w:id="317804647">
      <w:bodyDiv w:val="1"/>
      <w:marLeft w:val="0"/>
      <w:marRight w:val="0"/>
      <w:marTop w:val="0"/>
      <w:marBottom w:val="0"/>
      <w:divBdr>
        <w:top w:val="none" w:sz="0" w:space="0" w:color="auto"/>
        <w:left w:val="none" w:sz="0" w:space="0" w:color="auto"/>
        <w:bottom w:val="none" w:sz="0" w:space="0" w:color="auto"/>
        <w:right w:val="none" w:sz="0" w:space="0" w:color="auto"/>
      </w:divBdr>
    </w:div>
    <w:div w:id="329219337">
      <w:bodyDiv w:val="1"/>
      <w:marLeft w:val="0"/>
      <w:marRight w:val="0"/>
      <w:marTop w:val="0"/>
      <w:marBottom w:val="0"/>
      <w:divBdr>
        <w:top w:val="none" w:sz="0" w:space="0" w:color="auto"/>
        <w:left w:val="none" w:sz="0" w:space="0" w:color="auto"/>
        <w:bottom w:val="none" w:sz="0" w:space="0" w:color="auto"/>
        <w:right w:val="none" w:sz="0" w:space="0" w:color="auto"/>
      </w:divBdr>
    </w:div>
    <w:div w:id="353270575">
      <w:bodyDiv w:val="1"/>
      <w:marLeft w:val="0"/>
      <w:marRight w:val="0"/>
      <w:marTop w:val="0"/>
      <w:marBottom w:val="0"/>
      <w:divBdr>
        <w:top w:val="none" w:sz="0" w:space="0" w:color="auto"/>
        <w:left w:val="none" w:sz="0" w:space="0" w:color="auto"/>
        <w:bottom w:val="none" w:sz="0" w:space="0" w:color="auto"/>
        <w:right w:val="none" w:sz="0" w:space="0" w:color="auto"/>
      </w:divBdr>
    </w:div>
    <w:div w:id="542446669">
      <w:bodyDiv w:val="1"/>
      <w:marLeft w:val="0"/>
      <w:marRight w:val="0"/>
      <w:marTop w:val="0"/>
      <w:marBottom w:val="0"/>
      <w:divBdr>
        <w:top w:val="none" w:sz="0" w:space="0" w:color="auto"/>
        <w:left w:val="none" w:sz="0" w:space="0" w:color="auto"/>
        <w:bottom w:val="none" w:sz="0" w:space="0" w:color="auto"/>
        <w:right w:val="none" w:sz="0" w:space="0" w:color="auto"/>
      </w:divBdr>
    </w:div>
    <w:div w:id="753936290">
      <w:bodyDiv w:val="1"/>
      <w:marLeft w:val="0"/>
      <w:marRight w:val="0"/>
      <w:marTop w:val="0"/>
      <w:marBottom w:val="0"/>
      <w:divBdr>
        <w:top w:val="none" w:sz="0" w:space="0" w:color="auto"/>
        <w:left w:val="none" w:sz="0" w:space="0" w:color="auto"/>
        <w:bottom w:val="none" w:sz="0" w:space="0" w:color="auto"/>
        <w:right w:val="none" w:sz="0" w:space="0" w:color="auto"/>
      </w:divBdr>
      <w:divsChild>
        <w:div w:id="749277138">
          <w:marLeft w:val="0"/>
          <w:marRight w:val="0"/>
          <w:marTop w:val="0"/>
          <w:marBottom w:val="0"/>
          <w:divBdr>
            <w:top w:val="none" w:sz="0" w:space="0" w:color="auto"/>
            <w:left w:val="none" w:sz="0" w:space="0" w:color="auto"/>
            <w:bottom w:val="none" w:sz="0" w:space="0" w:color="auto"/>
            <w:right w:val="none" w:sz="0" w:space="0" w:color="auto"/>
          </w:divBdr>
          <w:divsChild>
            <w:div w:id="1333333181">
              <w:marLeft w:val="0"/>
              <w:marRight w:val="0"/>
              <w:marTop w:val="0"/>
              <w:marBottom w:val="0"/>
              <w:divBdr>
                <w:top w:val="none" w:sz="0" w:space="0" w:color="auto"/>
                <w:left w:val="none" w:sz="0" w:space="0" w:color="auto"/>
                <w:bottom w:val="none" w:sz="0" w:space="0" w:color="auto"/>
                <w:right w:val="none" w:sz="0" w:space="0" w:color="auto"/>
              </w:divBdr>
              <w:divsChild>
                <w:div w:id="485975326">
                  <w:marLeft w:val="0"/>
                  <w:marRight w:val="0"/>
                  <w:marTop w:val="0"/>
                  <w:marBottom w:val="0"/>
                  <w:divBdr>
                    <w:top w:val="none" w:sz="0" w:space="0" w:color="auto"/>
                    <w:left w:val="none" w:sz="0" w:space="0" w:color="auto"/>
                    <w:bottom w:val="none" w:sz="0" w:space="0" w:color="auto"/>
                    <w:right w:val="none" w:sz="0" w:space="0" w:color="auto"/>
                  </w:divBdr>
                  <w:divsChild>
                    <w:div w:id="151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493">
          <w:marLeft w:val="0"/>
          <w:marRight w:val="0"/>
          <w:marTop w:val="0"/>
          <w:marBottom w:val="0"/>
          <w:divBdr>
            <w:top w:val="none" w:sz="0" w:space="0" w:color="auto"/>
            <w:left w:val="none" w:sz="0" w:space="0" w:color="auto"/>
            <w:bottom w:val="none" w:sz="0" w:space="0" w:color="auto"/>
            <w:right w:val="none" w:sz="0" w:space="0" w:color="auto"/>
          </w:divBdr>
          <w:divsChild>
            <w:div w:id="1953590087">
              <w:marLeft w:val="0"/>
              <w:marRight w:val="0"/>
              <w:marTop w:val="0"/>
              <w:marBottom w:val="0"/>
              <w:divBdr>
                <w:top w:val="none" w:sz="0" w:space="0" w:color="auto"/>
                <w:left w:val="none" w:sz="0" w:space="0" w:color="auto"/>
                <w:bottom w:val="none" w:sz="0" w:space="0" w:color="auto"/>
                <w:right w:val="none" w:sz="0" w:space="0" w:color="auto"/>
              </w:divBdr>
            </w:div>
          </w:divsChild>
        </w:div>
        <w:div w:id="224609719">
          <w:marLeft w:val="0"/>
          <w:marRight w:val="0"/>
          <w:marTop w:val="0"/>
          <w:marBottom w:val="0"/>
          <w:divBdr>
            <w:top w:val="none" w:sz="0" w:space="0" w:color="auto"/>
            <w:left w:val="none" w:sz="0" w:space="0" w:color="auto"/>
            <w:bottom w:val="none" w:sz="0" w:space="0" w:color="auto"/>
            <w:right w:val="none" w:sz="0" w:space="0" w:color="auto"/>
          </w:divBdr>
        </w:div>
      </w:divsChild>
    </w:div>
    <w:div w:id="1197737158">
      <w:bodyDiv w:val="1"/>
      <w:marLeft w:val="0"/>
      <w:marRight w:val="0"/>
      <w:marTop w:val="0"/>
      <w:marBottom w:val="0"/>
      <w:divBdr>
        <w:top w:val="none" w:sz="0" w:space="0" w:color="auto"/>
        <w:left w:val="none" w:sz="0" w:space="0" w:color="auto"/>
        <w:bottom w:val="none" w:sz="0" w:space="0" w:color="auto"/>
        <w:right w:val="none" w:sz="0" w:space="0" w:color="auto"/>
      </w:divBdr>
    </w:div>
    <w:div w:id="1295285155">
      <w:bodyDiv w:val="1"/>
      <w:marLeft w:val="0"/>
      <w:marRight w:val="0"/>
      <w:marTop w:val="0"/>
      <w:marBottom w:val="0"/>
      <w:divBdr>
        <w:top w:val="none" w:sz="0" w:space="0" w:color="auto"/>
        <w:left w:val="none" w:sz="0" w:space="0" w:color="auto"/>
        <w:bottom w:val="none" w:sz="0" w:space="0" w:color="auto"/>
        <w:right w:val="none" w:sz="0" w:space="0" w:color="auto"/>
      </w:divBdr>
    </w:div>
    <w:div w:id="1308392945">
      <w:bodyDiv w:val="1"/>
      <w:marLeft w:val="0"/>
      <w:marRight w:val="0"/>
      <w:marTop w:val="0"/>
      <w:marBottom w:val="0"/>
      <w:divBdr>
        <w:top w:val="none" w:sz="0" w:space="0" w:color="auto"/>
        <w:left w:val="none" w:sz="0" w:space="0" w:color="auto"/>
        <w:bottom w:val="none" w:sz="0" w:space="0" w:color="auto"/>
        <w:right w:val="none" w:sz="0" w:space="0" w:color="auto"/>
      </w:divBdr>
    </w:div>
    <w:div w:id="1621379387">
      <w:bodyDiv w:val="1"/>
      <w:marLeft w:val="0"/>
      <w:marRight w:val="0"/>
      <w:marTop w:val="0"/>
      <w:marBottom w:val="0"/>
      <w:divBdr>
        <w:top w:val="none" w:sz="0" w:space="0" w:color="auto"/>
        <w:left w:val="none" w:sz="0" w:space="0" w:color="auto"/>
        <w:bottom w:val="none" w:sz="0" w:space="0" w:color="auto"/>
        <w:right w:val="none" w:sz="0" w:space="0" w:color="auto"/>
      </w:divBdr>
      <w:divsChild>
        <w:div w:id="1889296346">
          <w:marLeft w:val="0"/>
          <w:marRight w:val="0"/>
          <w:marTop w:val="0"/>
          <w:marBottom w:val="0"/>
          <w:divBdr>
            <w:top w:val="none" w:sz="0" w:space="0" w:color="auto"/>
            <w:left w:val="none" w:sz="0" w:space="0" w:color="auto"/>
            <w:bottom w:val="none" w:sz="0" w:space="0" w:color="auto"/>
            <w:right w:val="none" w:sz="0" w:space="0" w:color="auto"/>
          </w:divBdr>
          <w:divsChild>
            <w:div w:id="9760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files.fairtrade.net/standards/Coffee_SPO_SP.pdf" TargetMode="External"/><Relationship Id="rId26" Type="http://schemas.openxmlformats.org/officeDocument/2006/relationships/hyperlink" Target="mailto:p.kettler@fairtrade.net" TargetMode="External"/><Relationship Id="rId3" Type="http://schemas.openxmlformats.org/officeDocument/2006/relationships/customXml" Target="../customXml/item3.xml"/><Relationship Id="rId21" Type="http://schemas.openxmlformats.org/officeDocument/2006/relationships/hyperlink" Target="https://www.fairtrade.net/standard/minimum-price-info"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files.fairtrade.net/standards/2019_06_12-ProjectAssignment_CoffeeStandardReview_SP.pdf" TargetMode="External"/><Relationship Id="rId25" Type="http://schemas.openxmlformats.org/officeDocument/2006/relationships/hyperlink" Target="mailto:g.michelotto@fairtade.net" TargetMode="External"/><Relationship Id="rId2" Type="http://schemas.openxmlformats.org/officeDocument/2006/relationships/customXml" Target="../customXml/item2.xml"/><Relationship Id="rId16" Type="http://schemas.openxmlformats.org/officeDocument/2006/relationships/hyperlink" Target="https://www.hivos.org/assets/2018/06/Coffee-Barometer-2018.pdf" TargetMode="External"/><Relationship Id="rId20" Type="http://schemas.openxmlformats.org/officeDocument/2006/relationships/hyperlink" Target="https://files.fairtrade.net/standards/TS_SP.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airtrade.net/fileadmin/user_upload/content/2009/standards/documents/generic-standards/Coffee_SPO_E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michelotto@fairtrade.net" TargetMode="External"/><Relationship Id="rId23" Type="http://schemas.openxmlformats.org/officeDocument/2006/relationships/hyperlink" Target="https://www.fairtrade.net/standard/minimum-price-info"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files.fairtrade.net/standards/SPO_SP.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michelotto@fairtrade.net" TargetMode="External"/><Relationship Id="rId22" Type="http://schemas.openxmlformats.org/officeDocument/2006/relationships/hyperlink" Target="https://www.fairtrade.net/standard/minimum-price-info" TargetMode="External"/><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airtrade.net/fileadmin/user_upload/content/2009/standards/documents/3.1_Guidance_COSP_EN_2011-11-21.pdf" TargetMode="External"/><Relationship Id="rId1" Type="http://schemas.openxmlformats.org/officeDocument/2006/relationships/hyperlink" Target="https://www.hivos.org/assets/2018/06/Coffee-Barometer-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irtrade">
  <a:themeElements>
    <a:clrScheme name="Fairtrade">
      <a:dk1>
        <a:srgbClr val="00B9E4"/>
      </a:dk1>
      <a:lt1>
        <a:sysClr val="window" lastClr="FFFFFF"/>
      </a:lt1>
      <a:dk2>
        <a:srgbClr val="00B9E4"/>
      </a:dk2>
      <a:lt2>
        <a:srgbClr val="EEECE1"/>
      </a:lt2>
      <a:accent1>
        <a:srgbClr val="BED600"/>
      </a:accent1>
      <a:accent2>
        <a:srgbClr val="E0119D"/>
      </a:accent2>
      <a:accent3>
        <a:srgbClr val="00B9E4"/>
      </a:accent3>
      <a:accent4>
        <a:srgbClr val="80379B"/>
      </a:accent4>
      <a:accent5>
        <a:srgbClr val="FFA000"/>
      </a:accent5>
      <a:accent6>
        <a:srgbClr val="FECB00"/>
      </a:accent6>
      <a:hlink>
        <a:srgbClr val="80379B"/>
      </a:hlink>
      <a:folHlink>
        <a:srgbClr val="E0119D"/>
      </a:folHlink>
    </a:clrScheme>
    <a:fontScheme name="Fairtrade">
      <a:majorFont>
        <a:latin typeface="Veneer"/>
        <a:ea typeface=""/>
        <a:cs typeface=""/>
      </a:majorFont>
      <a:minorFont>
        <a:latin typeface="HelveticaNeueLT Std"/>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A43C2D81F844A9147142A82C678A4" ma:contentTypeVersion="13" ma:contentTypeDescription="Crée un document." ma:contentTypeScope="" ma:versionID="627ff1b5b36fa45ab547ccf9699bb9ba">
  <xsd:schema xmlns:xsd="http://www.w3.org/2001/XMLSchema" xmlns:xs="http://www.w3.org/2001/XMLSchema" xmlns:p="http://schemas.microsoft.com/office/2006/metadata/properties" xmlns:ns3="2f276d5f-8331-4ade-bb94-dc3ae2af22b0" xmlns:ns4="e36e282d-cc61-4af0-a607-c3e9d4f7fe2e" targetNamespace="http://schemas.microsoft.com/office/2006/metadata/properties" ma:root="true" ma:fieldsID="b327ee60dff953e815122e284031bed1" ns3:_="" ns4:_="">
    <xsd:import namespace="2f276d5f-8331-4ade-bb94-dc3ae2af22b0"/>
    <xsd:import namespace="e36e282d-cc61-4af0-a607-c3e9d4f7fe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6d5f-8331-4ade-bb94-dc3ae2af22b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282d-cc61-4af0-a607-c3e9d4f7fe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2901B2A7EA41F44A994AE5035E70E240" ma:contentTypeVersion="9" ma:contentTypeDescription="Ein neues Dokument erstellen." ma:contentTypeScope="" ma:versionID="623a2a00855d098126b64c89e64e5322">
  <xsd:schema xmlns:xsd="http://www.w3.org/2001/XMLSchema" xmlns:xs="http://www.w3.org/2001/XMLSchema" xmlns:p="http://schemas.microsoft.com/office/2006/metadata/properties" xmlns:ns2="1bd59d64-909e-47b2-8468-6b68d19b9ca8" xmlns:ns3="c9c15e71-3922-43dd-82cf-05d911c4fa4c" targetNamespace="http://schemas.microsoft.com/office/2006/metadata/properties" ma:root="true" ma:fieldsID="7dea7f2a1ea34130cdf6a7b36a6c6e56" ns2:_="" ns3:_="">
    <xsd:import namespace="1bd59d64-909e-47b2-8468-6b68d19b9ca8"/>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59d64-909e-47b2-8468-6b68d19b9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c15e71-3922-43dd-82cf-05d911c4fa4c">
      <UserInfo>
        <DisplayName>Simon Aebi</DisplayName>
        <AccountId>254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F3AB-B59F-49A8-9451-1B70BF32E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6d5f-8331-4ade-bb94-dc3ae2af22b0"/>
    <ds:schemaRef ds:uri="e36e282d-cc61-4af0-a607-c3e9d4f7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6F6D9-9C32-408F-938F-8925F650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59d64-909e-47b2-8468-6b68d19b9ca8"/>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54CE1-51EC-40B8-89B5-273396E7A5FE}">
  <ds:schemaRefs>
    <ds:schemaRef ds:uri="http://schemas.microsoft.com/office/2006/metadata/properties"/>
    <ds:schemaRef ds:uri="http://schemas.microsoft.com/office/infopath/2007/PartnerControls"/>
    <ds:schemaRef ds:uri="c9c15e71-3922-43dd-82cf-05d911c4fa4c"/>
  </ds:schemaRefs>
</ds:datastoreItem>
</file>

<file path=customXml/itemProps4.xml><?xml version="1.0" encoding="utf-8"?>
<ds:datastoreItem xmlns:ds="http://schemas.openxmlformats.org/officeDocument/2006/customXml" ds:itemID="{35B43E6E-C632-494B-890D-5E8F4988964C}">
  <ds:schemaRefs>
    <ds:schemaRef ds:uri="http://schemas.microsoft.com/sharepoint/v3/contenttype/forms"/>
  </ds:schemaRefs>
</ds:datastoreItem>
</file>

<file path=customXml/itemProps5.xml><?xml version="1.0" encoding="utf-8"?>
<ds:datastoreItem xmlns:ds="http://schemas.openxmlformats.org/officeDocument/2006/customXml" ds:itemID="{F980A11A-17B3-4EF9-8C36-EAC9684DF608}">
  <ds:schemaRefs>
    <ds:schemaRef ds:uri="http://schemas.microsoft.com/sharepoint/v3/contenttype/forms"/>
  </ds:schemaRefs>
</ds:datastoreItem>
</file>

<file path=customXml/itemProps6.xml><?xml version="1.0" encoding="utf-8"?>
<ds:datastoreItem xmlns:ds="http://schemas.openxmlformats.org/officeDocument/2006/customXml" ds:itemID="{75EA325B-209B-4E23-A1B6-A51C8A09CABB}">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747AD2F-27F5-4D6D-8B83-8C545E9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10306</Words>
  <Characters>56687</Characters>
  <Application>Microsoft Office Word</Application>
  <DocSecurity>4</DocSecurity>
  <Lines>472</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Amador</dc:creator>
  <cp:keywords/>
  <dc:description/>
  <cp:lastModifiedBy>Michelotto</cp:lastModifiedBy>
  <cp:revision>2</cp:revision>
  <cp:lastPrinted>2019-09-19T06:56:00Z</cp:lastPrinted>
  <dcterms:created xsi:type="dcterms:W3CDTF">2020-11-23T17:14:00Z</dcterms:created>
  <dcterms:modified xsi:type="dcterms:W3CDTF">2020-11-23T17:14:00Z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0x0101002901B2A7EA41F44A994AE5035E70E240</vt:lpwstr>
  </property>
</Properties>
</file>