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9"/>
        <w:gridCol w:w="5731"/>
      </w:tblGrid>
      <w:tr w:rsidR="008C6538" w:rsidRPr="0070674A" w14:paraId="4B26D7AC" w14:textId="77777777" w:rsidTr="00453AD1">
        <w:trPr>
          <w:trHeight w:val="1098"/>
        </w:trPr>
        <w:tc>
          <w:tcPr>
            <w:tcW w:w="9020" w:type="dxa"/>
            <w:gridSpan w:val="2"/>
            <w:shd w:val="clear" w:color="auto" w:fill="BED600" w:themeFill="text2"/>
          </w:tcPr>
          <w:p w14:paraId="4B4F7A3C" w14:textId="7546B8D7" w:rsidR="008C6538" w:rsidRPr="0070674A" w:rsidRDefault="00841CAD" w:rsidP="00321C76">
            <w:pPr>
              <w:spacing w:before="240" w:after="120" w:line="240" w:lineRule="auto"/>
              <w:jc w:val="center"/>
              <w:rPr>
                <w:b/>
                <w:szCs w:val="22"/>
                <w:lang w:val="es-ES"/>
              </w:rPr>
            </w:pPr>
            <w:bookmarkStart w:id="0" w:name="_GoBack"/>
            <w:bookmarkEnd w:id="0"/>
            <w:r w:rsidRPr="0070674A">
              <w:rPr>
                <w:b/>
                <w:sz w:val="28"/>
                <w:szCs w:val="28"/>
                <w:lang w:val="es-ES"/>
              </w:rPr>
              <w:t xml:space="preserve">Documento de </w:t>
            </w:r>
            <w:r w:rsidR="008C6538" w:rsidRPr="0070674A">
              <w:rPr>
                <w:b/>
                <w:sz w:val="28"/>
                <w:szCs w:val="28"/>
                <w:lang w:val="es-ES"/>
              </w:rPr>
              <w:t>Consulta</w:t>
            </w:r>
            <w:r w:rsidRPr="0070674A">
              <w:rPr>
                <w:b/>
                <w:sz w:val="28"/>
                <w:szCs w:val="28"/>
                <w:lang w:val="es-ES"/>
              </w:rPr>
              <w:t xml:space="preserve"> para Partes interesadas de</w:t>
            </w:r>
            <w:r w:rsidR="008C6538" w:rsidRPr="0070674A">
              <w:rPr>
                <w:b/>
                <w:sz w:val="28"/>
                <w:szCs w:val="28"/>
                <w:lang w:val="es-ES"/>
              </w:rPr>
              <w:t xml:space="preserve"> Fairtrade</w:t>
            </w:r>
            <w:r w:rsidR="008C6538" w:rsidRPr="0070674A">
              <w:rPr>
                <w:b/>
                <w:szCs w:val="22"/>
                <w:lang w:val="es-ES"/>
              </w:rPr>
              <w:t>:</w:t>
            </w:r>
          </w:p>
          <w:p w14:paraId="5339BC12" w14:textId="7C44FB54" w:rsidR="00321C76" w:rsidRPr="0070674A" w:rsidRDefault="00321C76" w:rsidP="00321C76">
            <w:pPr>
              <w:spacing w:before="120" w:after="120" w:line="276" w:lineRule="auto"/>
              <w:jc w:val="center"/>
              <w:rPr>
                <w:sz w:val="28"/>
                <w:szCs w:val="28"/>
                <w:lang w:val="es-ES"/>
              </w:rPr>
            </w:pPr>
            <w:r w:rsidRPr="0070674A">
              <w:rPr>
                <w:sz w:val="28"/>
                <w:szCs w:val="28"/>
                <w:lang w:val="es-ES"/>
              </w:rPr>
              <w:t>Revi</w:t>
            </w:r>
            <w:r w:rsidR="00841CAD" w:rsidRPr="0070674A">
              <w:rPr>
                <w:sz w:val="28"/>
                <w:szCs w:val="28"/>
                <w:lang w:val="es-ES"/>
              </w:rPr>
              <w:t>sión</w:t>
            </w:r>
            <w:r w:rsidRPr="0070674A">
              <w:rPr>
                <w:sz w:val="28"/>
                <w:szCs w:val="28"/>
                <w:lang w:val="es-ES"/>
              </w:rPr>
              <w:t xml:space="preserve"> </w:t>
            </w:r>
            <w:r w:rsidR="00841CAD" w:rsidRPr="0070674A">
              <w:rPr>
                <w:sz w:val="28"/>
                <w:szCs w:val="28"/>
                <w:lang w:val="es-ES"/>
              </w:rPr>
              <w:t>de los Criterios</w:t>
            </w:r>
            <w:r w:rsidRPr="0070674A">
              <w:rPr>
                <w:sz w:val="28"/>
                <w:szCs w:val="28"/>
                <w:lang w:val="es-ES"/>
              </w:rPr>
              <w:t xml:space="preserve"> Fairtrade </w:t>
            </w:r>
            <w:r w:rsidR="00841CAD" w:rsidRPr="0070674A">
              <w:rPr>
                <w:sz w:val="28"/>
                <w:szCs w:val="28"/>
                <w:lang w:val="es-ES"/>
              </w:rPr>
              <w:t>para Organizaciones de pequeños productores</w:t>
            </w:r>
            <w:r w:rsidRPr="0070674A">
              <w:rPr>
                <w:sz w:val="28"/>
                <w:szCs w:val="28"/>
                <w:lang w:val="es-ES"/>
              </w:rPr>
              <w:t xml:space="preserve"> / </w:t>
            </w:r>
            <w:r w:rsidR="00841CAD" w:rsidRPr="0070674A">
              <w:rPr>
                <w:sz w:val="28"/>
                <w:szCs w:val="28"/>
                <w:lang w:val="es-ES"/>
              </w:rPr>
              <w:t>Trabajo contratado</w:t>
            </w:r>
            <w:r w:rsidRPr="0070674A">
              <w:rPr>
                <w:sz w:val="28"/>
                <w:szCs w:val="28"/>
                <w:lang w:val="es-ES"/>
              </w:rPr>
              <w:t xml:space="preserve"> </w:t>
            </w:r>
            <w:r w:rsidR="00841CAD" w:rsidRPr="0070674A">
              <w:rPr>
                <w:sz w:val="28"/>
                <w:szCs w:val="28"/>
                <w:lang w:val="es-ES"/>
              </w:rPr>
              <w:t>y</w:t>
            </w:r>
            <w:r w:rsidRPr="0070674A">
              <w:rPr>
                <w:sz w:val="28"/>
                <w:szCs w:val="28"/>
                <w:lang w:val="es-ES"/>
              </w:rPr>
              <w:t xml:space="preserve"> </w:t>
            </w:r>
            <w:r w:rsidR="00841CAD" w:rsidRPr="0070674A">
              <w:rPr>
                <w:sz w:val="28"/>
                <w:szCs w:val="28"/>
                <w:lang w:val="es-ES"/>
              </w:rPr>
              <w:t>Comerciantes</w:t>
            </w:r>
            <w:r w:rsidRPr="0070674A">
              <w:rPr>
                <w:sz w:val="28"/>
                <w:szCs w:val="28"/>
                <w:lang w:val="es-ES"/>
              </w:rPr>
              <w:t xml:space="preserve"> </w:t>
            </w:r>
            <w:r w:rsidR="00041CE3" w:rsidRPr="0070674A">
              <w:rPr>
                <w:sz w:val="28"/>
                <w:szCs w:val="28"/>
                <w:lang w:val="es-ES"/>
              </w:rPr>
              <w:t>en lo que respecta a Té y precios</w:t>
            </w:r>
          </w:p>
          <w:p w14:paraId="2857CB81" w14:textId="079DAD85" w:rsidR="008C6538" w:rsidRPr="0070674A" w:rsidRDefault="00841CAD" w:rsidP="00321C76">
            <w:pPr>
              <w:spacing w:before="120" w:after="120" w:line="276" w:lineRule="auto"/>
              <w:jc w:val="center"/>
              <w:rPr>
                <w:lang w:val="es-ES"/>
              </w:rPr>
            </w:pPr>
            <w:r w:rsidRPr="0070674A">
              <w:rPr>
                <w:sz w:val="28"/>
                <w:szCs w:val="28"/>
                <w:lang w:val="es-ES"/>
              </w:rPr>
              <w:t>Segunda ronda de consulta</w:t>
            </w:r>
          </w:p>
        </w:tc>
      </w:tr>
      <w:tr w:rsidR="008C6538" w:rsidRPr="00214ACC" w14:paraId="495C6481" w14:textId="77777777" w:rsidTr="00DB3FF3">
        <w:trPr>
          <w:trHeight w:val="356"/>
        </w:trPr>
        <w:tc>
          <w:tcPr>
            <w:tcW w:w="3289" w:type="dxa"/>
            <w:vAlign w:val="bottom"/>
          </w:tcPr>
          <w:p w14:paraId="2C2CCA16" w14:textId="3A9FBBEA" w:rsidR="008C6538" w:rsidRPr="0070674A" w:rsidRDefault="00E413D0" w:rsidP="00493C4A">
            <w:pPr>
              <w:spacing w:before="120" w:after="120" w:line="240" w:lineRule="auto"/>
              <w:jc w:val="left"/>
              <w:rPr>
                <w:lang w:val="es-ES"/>
              </w:rPr>
            </w:pPr>
            <w:r w:rsidRPr="0070674A">
              <w:rPr>
                <w:lang w:val="es-ES"/>
              </w:rPr>
              <w:t>Período de consulta</w:t>
            </w:r>
          </w:p>
        </w:tc>
        <w:tc>
          <w:tcPr>
            <w:tcW w:w="5731" w:type="dxa"/>
            <w:shd w:val="clear" w:color="auto" w:fill="auto"/>
            <w:vAlign w:val="bottom"/>
          </w:tcPr>
          <w:p w14:paraId="4D517759" w14:textId="1BA4B4FD" w:rsidR="008C6538" w:rsidRPr="0070674A" w:rsidRDefault="005B39B7" w:rsidP="005B39B7">
            <w:pPr>
              <w:spacing w:before="120" w:after="120" w:line="240" w:lineRule="auto"/>
              <w:jc w:val="left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13</w:t>
            </w:r>
            <w:r w:rsidR="00673DFC" w:rsidRPr="0070674A">
              <w:rPr>
                <w:b/>
                <w:lang w:val="es-ES"/>
              </w:rPr>
              <w:t xml:space="preserve"> </w:t>
            </w:r>
            <w:r w:rsidR="00E413D0" w:rsidRPr="0070674A">
              <w:rPr>
                <w:b/>
                <w:lang w:val="es-ES"/>
              </w:rPr>
              <w:t xml:space="preserve"> de n</w:t>
            </w:r>
            <w:r w:rsidR="00673DFC" w:rsidRPr="0070674A">
              <w:rPr>
                <w:b/>
                <w:lang w:val="es-ES"/>
              </w:rPr>
              <w:t>ov</w:t>
            </w:r>
            <w:r w:rsidR="00E413D0" w:rsidRPr="0070674A">
              <w:rPr>
                <w:b/>
                <w:lang w:val="es-ES"/>
              </w:rPr>
              <w:t>i</w:t>
            </w:r>
            <w:r w:rsidR="00673DFC" w:rsidRPr="0070674A">
              <w:rPr>
                <w:b/>
                <w:lang w:val="es-ES"/>
              </w:rPr>
              <w:t>emb</w:t>
            </w:r>
            <w:r w:rsidR="00E413D0" w:rsidRPr="0070674A">
              <w:rPr>
                <w:b/>
                <w:lang w:val="es-ES"/>
              </w:rPr>
              <w:t>re</w:t>
            </w:r>
            <w:r w:rsidR="00564F51" w:rsidRPr="0070674A">
              <w:rPr>
                <w:b/>
                <w:lang w:val="es-ES"/>
              </w:rPr>
              <w:t xml:space="preserve"> </w:t>
            </w:r>
            <w:r w:rsidR="00E6177B" w:rsidRPr="0070674A">
              <w:rPr>
                <w:b/>
                <w:lang w:val="es-ES"/>
              </w:rPr>
              <w:t xml:space="preserve"> – </w:t>
            </w:r>
            <w:r>
              <w:rPr>
                <w:b/>
                <w:lang w:val="es-ES"/>
              </w:rPr>
              <w:t>12</w:t>
            </w:r>
            <w:r w:rsidR="00564F51" w:rsidRPr="0070674A">
              <w:rPr>
                <w:b/>
                <w:lang w:val="es-ES"/>
              </w:rPr>
              <w:t xml:space="preserve"> </w:t>
            </w:r>
            <w:r w:rsidR="00E413D0" w:rsidRPr="0070674A">
              <w:rPr>
                <w:b/>
                <w:lang w:val="es-ES"/>
              </w:rPr>
              <w:t>de di</w:t>
            </w:r>
            <w:r w:rsidR="00673DFC" w:rsidRPr="0070674A">
              <w:rPr>
                <w:b/>
                <w:lang w:val="es-ES"/>
              </w:rPr>
              <w:t>c</w:t>
            </w:r>
            <w:r w:rsidR="00E413D0" w:rsidRPr="0070674A">
              <w:rPr>
                <w:b/>
                <w:lang w:val="es-ES"/>
              </w:rPr>
              <w:t>i</w:t>
            </w:r>
            <w:r w:rsidR="00673DFC" w:rsidRPr="0070674A">
              <w:rPr>
                <w:b/>
                <w:lang w:val="es-ES"/>
              </w:rPr>
              <w:t>emb</w:t>
            </w:r>
            <w:r w:rsidR="00E413D0" w:rsidRPr="0070674A">
              <w:rPr>
                <w:b/>
                <w:lang w:val="es-ES"/>
              </w:rPr>
              <w:t>re de</w:t>
            </w:r>
            <w:r w:rsidR="007F5B32" w:rsidRPr="0070674A">
              <w:rPr>
                <w:b/>
                <w:lang w:val="es-ES"/>
              </w:rPr>
              <w:t xml:space="preserve"> </w:t>
            </w:r>
            <w:r w:rsidR="004309B4" w:rsidRPr="0070674A">
              <w:rPr>
                <w:b/>
                <w:lang w:val="es-ES"/>
              </w:rPr>
              <w:t>20</w:t>
            </w:r>
            <w:r w:rsidR="007F5B32" w:rsidRPr="0070674A">
              <w:rPr>
                <w:b/>
                <w:lang w:val="es-ES"/>
              </w:rPr>
              <w:t>20</w:t>
            </w:r>
          </w:p>
        </w:tc>
      </w:tr>
      <w:tr w:rsidR="003E1CCB" w:rsidRPr="0070674A" w14:paraId="3871D16A" w14:textId="77777777" w:rsidTr="003E1CCB">
        <w:trPr>
          <w:trHeight w:val="356"/>
        </w:trPr>
        <w:tc>
          <w:tcPr>
            <w:tcW w:w="3289" w:type="dxa"/>
          </w:tcPr>
          <w:p w14:paraId="7888742A" w14:textId="0A58D01A" w:rsidR="003E1CCB" w:rsidRPr="0070674A" w:rsidRDefault="00506FB3" w:rsidP="001815D1">
            <w:pPr>
              <w:spacing w:line="276" w:lineRule="auto"/>
              <w:rPr>
                <w:highlight w:val="yellow"/>
                <w:lang w:val="es-ES"/>
              </w:rPr>
            </w:pPr>
            <w:r w:rsidRPr="0070674A">
              <w:rPr>
                <w:rFonts w:cs="Arial"/>
                <w:szCs w:val="20"/>
                <w:lang w:val="es-ES"/>
              </w:rPr>
              <w:t>Responsa</w:t>
            </w:r>
            <w:r w:rsidR="00E413D0" w:rsidRPr="0070674A">
              <w:rPr>
                <w:rFonts w:cs="Arial"/>
                <w:szCs w:val="20"/>
                <w:lang w:val="es-ES"/>
              </w:rPr>
              <w:t>ble del proyecto</w:t>
            </w:r>
            <w:r w:rsidR="003E1CCB" w:rsidRPr="0070674A">
              <w:rPr>
                <w:rFonts w:cs="Arial"/>
                <w:szCs w:val="20"/>
                <w:lang w:val="es-ES"/>
              </w:rPr>
              <w:t>:</w:t>
            </w:r>
          </w:p>
        </w:tc>
        <w:tc>
          <w:tcPr>
            <w:tcW w:w="5731" w:type="dxa"/>
          </w:tcPr>
          <w:p w14:paraId="25DD5E27" w14:textId="018DB7B2" w:rsidR="003E1CCB" w:rsidRPr="0070674A" w:rsidRDefault="003E1CCB" w:rsidP="001815D1">
            <w:pPr>
              <w:spacing w:line="276" w:lineRule="auto"/>
              <w:rPr>
                <w:highlight w:val="yellow"/>
                <w:lang w:val="es-ES"/>
              </w:rPr>
            </w:pPr>
            <w:r w:rsidRPr="0070674A">
              <w:rPr>
                <w:rFonts w:cs="Arial"/>
                <w:szCs w:val="20"/>
                <w:lang w:val="es-ES"/>
              </w:rPr>
              <w:t xml:space="preserve">Oksana Forkutsa </w:t>
            </w:r>
            <w:hyperlink r:id="rId8" w:history="1">
              <w:r w:rsidRPr="0070674A">
                <w:rPr>
                  <w:rStyle w:val="Hyperlink"/>
                  <w:rFonts w:cs="Arial"/>
                  <w:szCs w:val="20"/>
                  <w:lang w:val="es-ES"/>
                </w:rPr>
                <w:t>o.forkutsa@fairtrade.net</w:t>
              </w:r>
            </w:hyperlink>
          </w:p>
        </w:tc>
      </w:tr>
    </w:tbl>
    <w:p w14:paraId="6B47613C" w14:textId="77777777" w:rsidR="002C3C88" w:rsidRPr="0070674A" w:rsidRDefault="002C3C88" w:rsidP="00493C4A">
      <w:pPr>
        <w:spacing w:line="240" w:lineRule="auto"/>
        <w:rPr>
          <w:b/>
          <w:color w:val="00B0F0"/>
          <w:sz w:val="28"/>
          <w:szCs w:val="28"/>
          <w:lang w:val="es-ES"/>
        </w:rPr>
      </w:pPr>
    </w:p>
    <w:p w14:paraId="6D247965" w14:textId="36520A0F" w:rsidR="008C6538" w:rsidRPr="0070674A" w:rsidRDefault="00CF4420" w:rsidP="00E218CD">
      <w:pPr>
        <w:spacing w:line="240" w:lineRule="auto"/>
        <w:jc w:val="left"/>
        <w:rPr>
          <w:b/>
          <w:color w:val="00B9E4"/>
          <w:sz w:val="28"/>
          <w:szCs w:val="28"/>
          <w:lang w:val="es-ES"/>
        </w:rPr>
      </w:pPr>
      <w:r w:rsidRPr="0070674A">
        <w:rPr>
          <w:b/>
          <w:color w:val="00B9E4"/>
          <w:sz w:val="28"/>
          <w:szCs w:val="28"/>
          <w:lang w:val="es-ES"/>
        </w:rPr>
        <w:t xml:space="preserve">1. </w:t>
      </w:r>
      <w:r w:rsidR="00E413D0" w:rsidRPr="0070674A">
        <w:rPr>
          <w:b/>
          <w:color w:val="00B9E4"/>
          <w:sz w:val="28"/>
          <w:szCs w:val="28"/>
          <w:lang w:val="es-ES"/>
        </w:rPr>
        <w:t>Introducción g</w:t>
      </w:r>
      <w:r w:rsidR="008C6538" w:rsidRPr="0070674A">
        <w:rPr>
          <w:b/>
          <w:color w:val="00B9E4"/>
          <w:sz w:val="28"/>
          <w:szCs w:val="28"/>
          <w:lang w:val="es-ES"/>
        </w:rPr>
        <w:t xml:space="preserve">eneral </w:t>
      </w:r>
    </w:p>
    <w:p w14:paraId="2B52132D" w14:textId="65FF5337" w:rsidR="008C6538" w:rsidRPr="0070674A" w:rsidRDefault="00E413D0" w:rsidP="004C1FFE">
      <w:pPr>
        <w:tabs>
          <w:tab w:val="left" w:pos="7230"/>
        </w:tabs>
        <w:spacing w:before="120" w:after="120" w:line="240" w:lineRule="auto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 xml:space="preserve">Los Criterios de Comercio Justo </w:t>
      </w:r>
      <w:r w:rsidR="009922AB">
        <w:rPr>
          <w:sz w:val="20"/>
          <w:szCs w:val="20"/>
          <w:lang w:val="es-ES"/>
        </w:rPr>
        <w:t xml:space="preserve">Fairtrade </w:t>
      </w:r>
      <w:r w:rsidRPr="0070674A">
        <w:rPr>
          <w:sz w:val="20"/>
          <w:szCs w:val="20"/>
          <w:lang w:val="es-ES"/>
        </w:rPr>
        <w:t>apoyan el desarrollo sostenible de los pequeños productores y trabajadores del Sur</w:t>
      </w:r>
      <w:r w:rsidR="008C6538" w:rsidRPr="0070674A">
        <w:rPr>
          <w:sz w:val="20"/>
          <w:szCs w:val="20"/>
          <w:lang w:val="es-ES"/>
        </w:rPr>
        <w:t xml:space="preserve">. </w:t>
      </w:r>
      <w:r w:rsidRPr="0070674A">
        <w:rPr>
          <w:sz w:val="20"/>
          <w:szCs w:val="20"/>
          <w:lang w:val="es-ES"/>
        </w:rPr>
        <w:t>Para lograr la certificación Fairtrade, tanto productores como comerciantes deben respetar los Criterios</w:t>
      </w:r>
      <w:r w:rsidR="008C6538" w:rsidRPr="0070674A">
        <w:rPr>
          <w:sz w:val="20"/>
          <w:szCs w:val="20"/>
          <w:lang w:val="es-ES"/>
        </w:rPr>
        <w:t xml:space="preserve"> Fairtrade</w:t>
      </w:r>
      <w:r w:rsidRPr="0070674A">
        <w:rPr>
          <w:sz w:val="20"/>
          <w:szCs w:val="20"/>
          <w:lang w:val="es-ES"/>
        </w:rPr>
        <w:t xml:space="preserve"> que se apliquen a sus productos</w:t>
      </w:r>
      <w:r w:rsidR="008C6538" w:rsidRPr="0070674A">
        <w:rPr>
          <w:sz w:val="20"/>
          <w:szCs w:val="20"/>
          <w:lang w:val="es-ES"/>
        </w:rPr>
        <w:t xml:space="preserve">. </w:t>
      </w:r>
      <w:r w:rsidRPr="0070674A">
        <w:rPr>
          <w:sz w:val="20"/>
          <w:szCs w:val="20"/>
          <w:lang w:val="es-ES"/>
        </w:rPr>
        <w:t>Dentro de</w:t>
      </w:r>
      <w:r w:rsidR="008C6538" w:rsidRPr="0070674A">
        <w:rPr>
          <w:sz w:val="20"/>
          <w:szCs w:val="20"/>
          <w:lang w:val="es-ES"/>
        </w:rPr>
        <w:t xml:space="preserve"> </w:t>
      </w:r>
      <w:r w:rsidR="00751C80" w:rsidRPr="0070674A">
        <w:rPr>
          <w:sz w:val="20"/>
          <w:szCs w:val="20"/>
          <w:lang w:val="es-ES"/>
        </w:rPr>
        <w:t>Fairtrade International,</w:t>
      </w:r>
      <w:r w:rsidR="008C6538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Criterios y Precios</w:t>
      </w:r>
      <w:r w:rsidR="004814A8" w:rsidRPr="0070674A">
        <w:rPr>
          <w:sz w:val="20"/>
          <w:szCs w:val="20"/>
          <w:lang w:val="es-ES"/>
        </w:rPr>
        <w:t xml:space="preserve"> </w:t>
      </w:r>
      <w:r w:rsidR="008C6538" w:rsidRPr="0070674A">
        <w:rPr>
          <w:sz w:val="20"/>
          <w:szCs w:val="20"/>
          <w:lang w:val="es-ES"/>
        </w:rPr>
        <w:t>(S</w:t>
      </w:r>
      <w:r w:rsidR="004814A8" w:rsidRPr="0070674A">
        <w:rPr>
          <w:sz w:val="20"/>
          <w:szCs w:val="20"/>
          <w:lang w:val="es-ES"/>
        </w:rPr>
        <w:t>&amp;P</w:t>
      </w:r>
      <w:r w:rsidRPr="0070674A">
        <w:rPr>
          <w:sz w:val="20"/>
          <w:szCs w:val="20"/>
          <w:lang w:val="es-ES"/>
        </w:rPr>
        <w:t>, por sus siglas en inglés</w:t>
      </w:r>
      <w:r w:rsidR="008C6538" w:rsidRPr="0070674A">
        <w:rPr>
          <w:sz w:val="20"/>
          <w:szCs w:val="20"/>
          <w:lang w:val="es-ES"/>
        </w:rPr>
        <w:t xml:space="preserve">) </w:t>
      </w:r>
      <w:r w:rsidRPr="0070674A">
        <w:rPr>
          <w:sz w:val="20"/>
          <w:szCs w:val="20"/>
          <w:lang w:val="es-ES"/>
        </w:rPr>
        <w:t>e</w:t>
      </w:r>
      <w:r w:rsidR="008C6538" w:rsidRPr="0070674A">
        <w:rPr>
          <w:sz w:val="20"/>
          <w:szCs w:val="20"/>
          <w:lang w:val="es-ES"/>
        </w:rPr>
        <w:t xml:space="preserve">s </w:t>
      </w:r>
      <w:r w:rsidRPr="0070674A">
        <w:rPr>
          <w:sz w:val="20"/>
          <w:szCs w:val="20"/>
          <w:lang w:val="es-ES"/>
        </w:rPr>
        <w:t>la unidad responsable de desarrollar</w:t>
      </w:r>
      <w:r w:rsidR="008C6538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los Criterios</w:t>
      </w:r>
      <w:r w:rsidR="008C6538" w:rsidRPr="0070674A">
        <w:rPr>
          <w:sz w:val="20"/>
          <w:szCs w:val="20"/>
          <w:lang w:val="es-ES"/>
        </w:rPr>
        <w:t xml:space="preserve"> Fairtrade. </w:t>
      </w:r>
      <w:r w:rsidRPr="0070674A">
        <w:rPr>
          <w:sz w:val="20"/>
          <w:szCs w:val="20"/>
          <w:lang w:val="es-ES"/>
        </w:rPr>
        <w:t>El proced</w:t>
      </w:r>
      <w:r w:rsidR="00B31BAE" w:rsidRPr="0070674A">
        <w:rPr>
          <w:sz w:val="20"/>
          <w:szCs w:val="20"/>
          <w:lang w:val="es-ES"/>
        </w:rPr>
        <w:t>i</w:t>
      </w:r>
      <w:r w:rsidRPr="0070674A">
        <w:rPr>
          <w:sz w:val="20"/>
          <w:szCs w:val="20"/>
          <w:lang w:val="es-ES"/>
        </w:rPr>
        <w:t>miento a seguir</w:t>
      </w:r>
      <w:r w:rsidR="004325DA" w:rsidRPr="0070674A">
        <w:rPr>
          <w:sz w:val="20"/>
          <w:szCs w:val="20"/>
          <w:lang w:val="es-ES"/>
        </w:rPr>
        <w:t xml:space="preserve">, </w:t>
      </w:r>
      <w:r w:rsidRPr="0070674A">
        <w:rPr>
          <w:sz w:val="20"/>
          <w:szCs w:val="20"/>
          <w:lang w:val="es-ES"/>
        </w:rPr>
        <w:t>según se define en el</w:t>
      </w:r>
      <w:r w:rsidR="00D76BD0" w:rsidRPr="0070674A">
        <w:rPr>
          <w:sz w:val="20"/>
          <w:szCs w:val="20"/>
          <w:lang w:val="es-ES"/>
        </w:rPr>
        <w:t xml:space="preserve"> </w:t>
      </w:r>
      <w:hyperlink r:id="rId9" w:history="1">
        <w:r w:rsidR="00B31BAE" w:rsidRPr="0070674A">
          <w:rPr>
            <w:rStyle w:val="Hyperlink"/>
            <w:sz w:val="20"/>
            <w:szCs w:val="20"/>
            <w:lang w:val="es-ES"/>
          </w:rPr>
          <w:t>Procedimiento operativo estándar para el desarrollo de los Criterios Fairtrade</w:t>
        </w:r>
      </w:hyperlink>
      <w:r w:rsidR="00B31BAE" w:rsidRPr="0070674A">
        <w:rPr>
          <w:lang w:val="es-ES"/>
        </w:rPr>
        <w:t>,</w:t>
      </w:r>
      <w:r w:rsidR="005456DF" w:rsidRPr="0070674A">
        <w:rPr>
          <w:sz w:val="20"/>
          <w:szCs w:val="20"/>
          <w:lang w:val="es-ES"/>
        </w:rPr>
        <w:t xml:space="preserve"> </w:t>
      </w:r>
      <w:r w:rsidR="00B31BAE" w:rsidRPr="0070674A">
        <w:rPr>
          <w:sz w:val="20"/>
          <w:szCs w:val="20"/>
          <w:lang w:val="es-ES"/>
        </w:rPr>
        <w:t>se concibe en concordancia con todos los</w:t>
      </w:r>
      <w:r w:rsidR="008C6538" w:rsidRPr="0070674A">
        <w:rPr>
          <w:sz w:val="20"/>
          <w:szCs w:val="20"/>
          <w:lang w:val="es-ES"/>
        </w:rPr>
        <w:t xml:space="preserve"> </w:t>
      </w:r>
      <w:r w:rsidR="00B31BAE" w:rsidRPr="0070674A">
        <w:rPr>
          <w:sz w:val="20"/>
          <w:szCs w:val="20"/>
          <w:lang w:val="es-ES"/>
        </w:rPr>
        <w:t>requisitos de</w:t>
      </w:r>
      <w:r w:rsidR="007347C4">
        <w:rPr>
          <w:sz w:val="20"/>
          <w:szCs w:val="20"/>
          <w:lang w:val="es-ES"/>
        </w:rPr>
        <w:t>l</w:t>
      </w:r>
      <w:r w:rsidR="008C6538" w:rsidRPr="0070674A">
        <w:rPr>
          <w:sz w:val="20"/>
          <w:szCs w:val="20"/>
          <w:lang w:val="es-ES"/>
        </w:rPr>
        <w:t xml:space="preserve"> </w:t>
      </w:r>
      <w:hyperlink r:id="rId10" w:history="1">
        <w:r w:rsidR="00B31BAE" w:rsidRPr="0070674A">
          <w:rPr>
            <w:rStyle w:val="Hyperlink"/>
            <w:sz w:val="20"/>
            <w:szCs w:val="20"/>
            <w:lang w:val="es-ES"/>
          </w:rPr>
          <w:t>Código ISEAL de buenas prácticas para el establecimiento de estándares sociales y ambientales</w:t>
        </w:r>
      </w:hyperlink>
      <w:r w:rsidR="008C6538" w:rsidRPr="0070674A">
        <w:rPr>
          <w:sz w:val="20"/>
          <w:szCs w:val="20"/>
          <w:lang w:val="es-ES"/>
        </w:rPr>
        <w:t xml:space="preserve">. </w:t>
      </w:r>
      <w:r w:rsidR="00B31BAE" w:rsidRPr="0070674A">
        <w:rPr>
          <w:sz w:val="20"/>
          <w:szCs w:val="20"/>
          <w:lang w:val="es-ES"/>
        </w:rPr>
        <w:t>Este proceso implica</w:t>
      </w:r>
      <w:r w:rsidR="008C6538" w:rsidRPr="0070674A">
        <w:rPr>
          <w:sz w:val="20"/>
          <w:szCs w:val="20"/>
          <w:lang w:val="es-ES"/>
        </w:rPr>
        <w:t xml:space="preserve"> </w:t>
      </w:r>
      <w:r w:rsidR="00B31BAE" w:rsidRPr="0070674A">
        <w:rPr>
          <w:sz w:val="20"/>
          <w:szCs w:val="20"/>
          <w:lang w:val="es-ES"/>
        </w:rPr>
        <w:t>una amplia consulta con las partes interesadas para garantizar</w:t>
      </w:r>
      <w:r w:rsidR="008C6538" w:rsidRPr="0070674A">
        <w:rPr>
          <w:sz w:val="20"/>
          <w:szCs w:val="20"/>
          <w:lang w:val="es-ES"/>
        </w:rPr>
        <w:t xml:space="preserve"> </w:t>
      </w:r>
      <w:r w:rsidR="00B31BAE" w:rsidRPr="0070674A">
        <w:rPr>
          <w:sz w:val="20"/>
          <w:szCs w:val="20"/>
          <w:lang w:val="es-ES"/>
        </w:rPr>
        <w:t xml:space="preserve">que los Criterios, nuevos y revisados, </w:t>
      </w:r>
      <w:r w:rsidR="008C6538" w:rsidRPr="0070674A">
        <w:rPr>
          <w:sz w:val="20"/>
          <w:szCs w:val="20"/>
          <w:lang w:val="es-ES"/>
        </w:rPr>
        <w:t>refle</w:t>
      </w:r>
      <w:r w:rsidR="00B31BAE" w:rsidRPr="0070674A">
        <w:rPr>
          <w:sz w:val="20"/>
          <w:szCs w:val="20"/>
          <w:lang w:val="es-ES"/>
        </w:rPr>
        <w:t xml:space="preserve">jen los objetivos estratégicos de </w:t>
      </w:r>
      <w:r w:rsidR="00751C80" w:rsidRPr="0070674A">
        <w:rPr>
          <w:sz w:val="20"/>
          <w:szCs w:val="20"/>
          <w:lang w:val="es-ES"/>
        </w:rPr>
        <w:t>Fairtrade International</w:t>
      </w:r>
      <w:r w:rsidR="008C6538" w:rsidRPr="0070674A">
        <w:rPr>
          <w:sz w:val="20"/>
          <w:szCs w:val="20"/>
          <w:lang w:val="es-ES"/>
        </w:rPr>
        <w:t xml:space="preserve">, </w:t>
      </w:r>
      <w:r w:rsidR="00B31BAE" w:rsidRPr="0070674A">
        <w:rPr>
          <w:sz w:val="20"/>
          <w:szCs w:val="20"/>
          <w:lang w:val="es-ES"/>
        </w:rPr>
        <w:t>se basen en las realidades de productores y comerciantes</w:t>
      </w:r>
      <w:r w:rsidR="008C6538" w:rsidRPr="0070674A">
        <w:rPr>
          <w:sz w:val="20"/>
          <w:szCs w:val="20"/>
          <w:lang w:val="es-ES"/>
        </w:rPr>
        <w:t xml:space="preserve"> </w:t>
      </w:r>
      <w:r w:rsidR="00B31BAE" w:rsidRPr="0070674A">
        <w:rPr>
          <w:sz w:val="20"/>
          <w:szCs w:val="20"/>
          <w:lang w:val="es-ES"/>
        </w:rPr>
        <w:t>y respondan a las expectativas de los consumidores</w:t>
      </w:r>
      <w:r w:rsidR="00F950DB" w:rsidRPr="0070674A">
        <w:rPr>
          <w:sz w:val="20"/>
          <w:szCs w:val="20"/>
          <w:lang w:val="es-ES"/>
        </w:rPr>
        <w:t>.</w:t>
      </w:r>
    </w:p>
    <w:p w14:paraId="06B66604" w14:textId="19A50C8B" w:rsidR="008C6538" w:rsidRPr="0070674A" w:rsidRDefault="00B31BAE" w:rsidP="004C1FFE">
      <w:pPr>
        <w:spacing w:before="120" w:after="120" w:line="240" w:lineRule="auto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>La</w:t>
      </w:r>
      <w:r w:rsidR="00526ED7" w:rsidRPr="0070674A">
        <w:rPr>
          <w:sz w:val="20"/>
          <w:szCs w:val="20"/>
          <w:lang w:val="es-ES"/>
        </w:rPr>
        <w:t xml:space="preserve"> </w:t>
      </w:r>
      <w:r w:rsidR="00624902" w:rsidRPr="0070674A">
        <w:rPr>
          <w:sz w:val="20"/>
          <w:szCs w:val="20"/>
          <w:lang w:val="es-ES"/>
        </w:rPr>
        <w:t>se</w:t>
      </w:r>
      <w:r w:rsidRPr="0070674A">
        <w:rPr>
          <w:sz w:val="20"/>
          <w:szCs w:val="20"/>
          <w:lang w:val="es-ES"/>
        </w:rPr>
        <w:t xml:space="preserve">gunda </w:t>
      </w:r>
      <w:r w:rsidR="00526ED7" w:rsidRPr="0070674A">
        <w:rPr>
          <w:sz w:val="20"/>
          <w:szCs w:val="20"/>
          <w:lang w:val="es-ES"/>
        </w:rPr>
        <w:t>ro</w:t>
      </w:r>
      <w:r w:rsidRPr="0070674A">
        <w:rPr>
          <w:sz w:val="20"/>
          <w:szCs w:val="20"/>
          <w:lang w:val="es-ES"/>
        </w:rPr>
        <w:t>nda</w:t>
      </w:r>
      <w:r w:rsidR="00526ED7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de</w:t>
      </w:r>
      <w:r w:rsidR="00526ED7" w:rsidRPr="0070674A">
        <w:rPr>
          <w:sz w:val="20"/>
          <w:szCs w:val="20"/>
          <w:lang w:val="es-ES"/>
        </w:rPr>
        <w:t xml:space="preserve"> consulta </w:t>
      </w:r>
      <w:r w:rsidRPr="0070674A">
        <w:rPr>
          <w:sz w:val="20"/>
          <w:szCs w:val="20"/>
          <w:lang w:val="es-ES"/>
        </w:rPr>
        <w:t>sobre la revisión completa</w:t>
      </w:r>
      <w:r w:rsidR="00526ED7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de</w:t>
      </w:r>
      <w:r w:rsidR="00041CE3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l</w:t>
      </w:r>
      <w:r w:rsidR="00041CE3" w:rsidRPr="0070674A">
        <w:rPr>
          <w:sz w:val="20"/>
          <w:szCs w:val="20"/>
          <w:lang w:val="es-ES"/>
        </w:rPr>
        <w:t>os</w:t>
      </w:r>
      <w:r w:rsidRPr="0070674A">
        <w:rPr>
          <w:sz w:val="20"/>
          <w:szCs w:val="20"/>
          <w:lang w:val="es-ES"/>
        </w:rPr>
        <w:t xml:space="preserve"> Criterio</w:t>
      </w:r>
      <w:r w:rsidR="00041CE3" w:rsidRPr="0070674A">
        <w:rPr>
          <w:sz w:val="20"/>
          <w:szCs w:val="20"/>
          <w:lang w:val="es-ES"/>
        </w:rPr>
        <w:t>s</w:t>
      </w:r>
      <w:r w:rsidR="003E1CCB" w:rsidRPr="0070674A">
        <w:rPr>
          <w:rFonts w:cs="Arial"/>
          <w:sz w:val="20"/>
          <w:szCs w:val="20"/>
          <w:lang w:val="es-ES" w:eastAsia="de-DE"/>
        </w:rPr>
        <w:t xml:space="preserve"> Fairtrade </w:t>
      </w:r>
      <w:r w:rsidRPr="0070674A">
        <w:rPr>
          <w:rFonts w:cs="Arial"/>
          <w:sz w:val="20"/>
          <w:szCs w:val="20"/>
          <w:lang w:val="es-ES" w:eastAsia="de-DE"/>
        </w:rPr>
        <w:t xml:space="preserve">para </w:t>
      </w:r>
      <w:r w:rsidR="00844774" w:rsidRPr="0070674A">
        <w:rPr>
          <w:rFonts w:cs="Arial"/>
          <w:sz w:val="20"/>
          <w:szCs w:val="20"/>
          <w:lang w:val="es-ES" w:eastAsia="de-DE"/>
        </w:rPr>
        <w:t>Organizaciones de Pequeños Productores</w:t>
      </w:r>
      <w:r w:rsidR="003E1CCB" w:rsidRPr="0070674A">
        <w:rPr>
          <w:rFonts w:cs="Arial"/>
          <w:sz w:val="20"/>
          <w:szCs w:val="20"/>
          <w:lang w:val="es-ES" w:eastAsia="de-DE"/>
        </w:rPr>
        <w:t xml:space="preserve">, </w:t>
      </w:r>
      <w:r w:rsidR="00844774" w:rsidRPr="0070674A">
        <w:rPr>
          <w:rFonts w:cs="Arial"/>
          <w:sz w:val="20"/>
          <w:szCs w:val="20"/>
          <w:lang w:val="es-ES" w:eastAsia="de-DE"/>
        </w:rPr>
        <w:t>Trabajo contratado</w:t>
      </w:r>
      <w:r w:rsidR="003E1CCB" w:rsidRPr="0070674A">
        <w:rPr>
          <w:rFonts w:cs="Arial"/>
          <w:sz w:val="20"/>
          <w:szCs w:val="20"/>
          <w:lang w:val="es-ES" w:eastAsia="de-DE"/>
        </w:rPr>
        <w:t xml:space="preserve"> </w:t>
      </w:r>
      <w:r w:rsidR="00041CE3" w:rsidRPr="0070674A">
        <w:rPr>
          <w:rFonts w:cs="Arial"/>
          <w:sz w:val="20"/>
          <w:szCs w:val="20"/>
          <w:lang w:val="es-ES" w:eastAsia="de-DE"/>
        </w:rPr>
        <w:t>y C</w:t>
      </w:r>
      <w:r w:rsidR="00844774" w:rsidRPr="0070674A">
        <w:rPr>
          <w:rFonts w:cs="Arial"/>
          <w:sz w:val="20"/>
          <w:szCs w:val="20"/>
          <w:lang w:val="es-ES" w:eastAsia="de-DE"/>
        </w:rPr>
        <w:t>omerciantes</w:t>
      </w:r>
      <w:r w:rsidR="003E1CCB" w:rsidRPr="0070674A">
        <w:rPr>
          <w:rFonts w:cs="Arial"/>
          <w:sz w:val="20"/>
          <w:szCs w:val="20"/>
          <w:lang w:val="es-ES" w:eastAsia="de-DE"/>
        </w:rPr>
        <w:t xml:space="preserve"> </w:t>
      </w:r>
      <w:r w:rsidR="00041CE3" w:rsidRPr="0070674A">
        <w:rPr>
          <w:rFonts w:cs="Arial"/>
          <w:sz w:val="20"/>
          <w:szCs w:val="20"/>
          <w:lang w:val="es-ES" w:eastAsia="de-DE"/>
        </w:rPr>
        <w:t xml:space="preserve">en lo que respecta al Té </w:t>
      </w:r>
      <w:r w:rsidR="00844774" w:rsidRPr="0070674A">
        <w:rPr>
          <w:sz w:val="20"/>
          <w:szCs w:val="20"/>
          <w:lang w:val="es-ES"/>
        </w:rPr>
        <w:t>está teniendo lugar</w:t>
      </w:r>
      <w:r w:rsidR="00624902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>de o</w:t>
      </w:r>
      <w:r w:rsidR="00624902" w:rsidRPr="0070674A">
        <w:rPr>
          <w:sz w:val="20"/>
          <w:szCs w:val="20"/>
          <w:lang w:val="es-ES"/>
        </w:rPr>
        <w:t>ct</w:t>
      </w:r>
      <w:r w:rsidR="00844774" w:rsidRPr="0070674A">
        <w:rPr>
          <w:sz w:val="20"/>
          <w:szCs w:val="20"/>
          <w:lang w:val="es-ES"/>
        </w:rPr>
        <w:t>ubre</w:t>
      </w:r>
      <w:r w:rsidR="00624902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>a</w:t>
      </w:r>
      <w:r w:rsidR="00624902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>n</w:t>
      </w:r>
      <w:r w:rsidR="00624902" w:rsidRPr="0070674A">
        <w:rPr>
          <w:sz w:val="20"/>
          <w:szCs w:val="20"/>
          <w:lang w:val="es-ES"/>
        </w:rPr>
        <w:t>ov</w:t>
      </w:r>
      <w:r w:rsidR="00844774" w:rsidRPr="0070674A">
        <w:rPr>
          <w:sz w:val="20"/>
          <w:szCs w:val="20"/>
          <w:lang w:val="es-ES"/>
        </w:rPr>
        <w:t>i</w:t>
      </w:r>
      <w:r w:rsidR="00624902" w:rsidRPr="0070674A">
        <w:rPr>
          <w:sz w:val="20"/>
          <w:szCs w:val="20"/>
          <w:lang w:val="es-ES"/>
        </w:rPr>
        <w:t>emb</w:t>
      </w:r>
      <w:r w:rsidR="00844774" w:rsidRPr="0070674A">
        <w:rPr>
          <w:sz w:val="20"/>
          <w:szCs w:val="20"/>
          <w:lang w:val="es-ES"/>
        </w:rPr>
        <w:t>re de</w:t>
      </w:r>
      <w:r w:rsidR="00624902" w:rsidRPr="0070674A">
        <w:rPr>
          <w:sz w:val="20"/>
          <w:szCs w:val="20"/>
          <w:lang w:val="es-ES"/>
        </w:rPr>
        <w:t xml:space="preserve"> 2020</w:t>
      </w:r>
      <w:r w:rsidR="00D20E87" w:rsidRPr="0070674A">
        <w:rPr>
          <w:sz w:val="20"/>
          <w:szCs w:val="20"/>
          <w:lang w:val="es-ES"/>
        </w:rPr>
        <w:t xml:space="preserve">. </w:t>
      </w:r>
      <w:r w:rsidR="00844774" w:rsidRPr="0070674A">
        <w:rPr>
          <w:sz w:val="20"/>
          <w:szCs w:val="20"/>
          <w:lang w:val="es-ES"/>
        </w:rPr>
        <w:t xml:space="preserve">Usted queda invitado a participar en la segunda ronda de </w:t>
      </w:r>
      <w:r w:rsidR="0097149F" w:rsidRPr="0070674A">
        <w:rPr>
          <w:sz w:val="20"/>
          <w:szCs w:val="20"/>
          <w:lang w:val="es-ES"/>
        </w:rPr>
        <w:t xml:space="preserve">consulta </w:t>
      </w:r>
      <w:r w:rsidR="00844774" w:rsidRPr="0070674A">
        <w:rPr>
          <w:sz w:val="20"/>
          <w:szCs w:val="20"/>
          <w:lang w:val="es-ES"/>
        </w:rPr>
        <w:t>de esta</w:t>
      </w:r>
      <w:r w:rsidR="0097149F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>revisión</w:t>
      </w:r>
      <w:r w:rsidR="00AE635F" w:rsidRPr="0070674A">
        <w:rPr>
          <w:sz w:val="20"/>
          <w:szCs w:val="20"/>
          <w:lang w:val="es-ES"/>
        </w:rPr>
        <w:t xml:space="preserve">. </w:t>
      </w:r>
      <w:r w:rsidR="00844774" w:rsidRPr="0070674A">
        <w:rPr>
          <w:sz w:val="20"/>
          <w:szCs w:val="20"/>
          <w:lang w:val="es-ES"/>
        </w:rPr>
        <w:t>Con este objetivo</w:t>
      </w:r>
      <w:r w:rsidR="008C6538" w:rsidRPr="0070674A">
        <w:rPr>
          <w:sz w:val="20"/>
          <w:szCs w:val="20"/>
          <w:lang w:val="es-ES"/>
        </w:rPr>
        <w:t xml:space="preserve">, </w:t>
      </w:r>
      <w:r w:rsidR="00844774" w:rsidRPr="0070674A">
        <w:rPr>
          <w:sz w:val="20"/>
          <w:szCs w:val="20"/>
          <w:lang w:val="es-ES"/>
        </w:rPr>
        <w:t>le pedimos su opinión sobre los temas sugeridos</w:t>
      </w:r>
      <w:r w:rsidR="001967C8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 xml:space="preserve">en el presente </w:t>
      </w:r>
      <w:r w:rsidR="008C6538" w:rsidRPr="0070674A">
        <w:rPr>
          <w:sz w:val="20"/>
          <w:szCs w:val="20"/>
          <w:lang w:val="es-ES"/>
        </w:rPr>
        <w:t>document</w:t>
      </w:r>
      <w:r w:rsidR="00844774" w:rsidRPr="0070674A">
        <w:rPr>
          <w:sz w:val="20"/>
          <w:szCs w:val="20"/>
          <w:lang w:val="es-ES"/>
        </w:rPr>
        <w:t>o y le animamos a compartir con nosotros sus explicaciones y</w:t>
      </w:r>
      <w:r w:rsidR="008C6538" w:rsidRPr="0070674A">
        <w:rPr>
          <w:sz w:val="20"/>
          <w:szCs w:val="20"/>
          <w:lang w:val="es-ES"/>
        </w:rPr>
        <w:t xml:space="preserve"> an</w:t>
      </w:r>
      <w:r w:rsidR="00844774" w:rsidRPr="0070674A">
        <w:rPr>
          <w:sz w:val="20"/>
          <w:szCs w:val="20"/>
          <w:lang w:val="es-ES"/>
        </w:rPr>
        <w:t>álisi</w:t>
      </w:r>
      <w:r w:rsidR="007347C4">
        <w:rPr>
          <w:sz w:val="20"/>
          <w:szCs w:val="20"/>
          <w:lang w:val="es-ES"/>
        </w:rPr>
        <w:t>s, así como</w:t>
      </w:r>
      <w:r w:rsidR="00844774" w:rsidRPr="0070674A">
        <w:rPr>
          <w:sz w:val="20"/>
          <w:szCs w:val="20"/>
          <w:lang w:val="es-ES"/>
        </w:rPr>
        <w:t xml:space="preserve"> a darnos ejemplos</w:t>
      </w:r>
      <w:r w:rsidR="008C6538" w:rsidRPr="0070674A">
        <w:rPr>
          <w:sz w:val="20"/>
          <w:szCs w:val="20"/>
          <w:lang w:val="es-ES"/>
        </w:rPr>
        <w:t xml:space="preserve"> </w:t>
      </w:r>
      <w:r w:rsidR="00F22CAA">
        <w:rPr>
          <w:sz w:val="20"/>
          <w:szCs w:val="20"/>
          <w:lang w:val="es-ES"/>
        </w:rPr>
        <w:t>que sustenten</w:t>
      </w:r>
      <w:r w:rsidR="00844774" w:rsidRPr="0070674A">
        <w:rPr>
          <w:sz w:val="20"/>
          <w:szCs w:val="20"/>
          <w:lang w:val="es-ES"/>
        </w:rPr>
        <w:t xml:space="preserve"> sus declaraciones</w:t>
      </w:r>
      <w:r w:rsidR="008C6538" w:rsidRPr="0070674A">
        <w:rPr>
          <w:sz w:val="20"/>
          <w:szCs w:val="20"/>
          <w:lang w:val="es-ES"/>
        </w:rPr>
        <w:t xml:space="preserve">. </w:t>
      </w:r>
      <w:r w:rsidR="00844774" w:rsidRPr="0070674A">
        <w:rPr>
          <w:sz w:val="20"/>
          <w:szCs w:val="20"/>
          <w:lang w:val="es-ES"/>
        </w:rPr>
        <w:t>Toda la información que recibamos</w:t>
      </w:r>
      <w:r w:rsidR="008C6538" w:rsidRPr="0070674A">
        <w:rPr>
          <w:sz w:val="20"/>
          <w:szCs w:val="20"/>
          <w:lang w:val="es-ES"/>
        </w:rPr>
        <w:t xml:space="preserve"> </w:t>
      </w:r>
      <w:r w:rsidR="00844774" w:rsidRPr="0070674A">
        <w:rPr>
          <w:sz w:val="20"/>
          <w:szCs w:val="20"/>
          <w:lang w:val="es-ES"/>
        </w:rPr>
        <w:t>se considerará confidencial y se tratará con el debido cuidado</w:t>
      </w:r>
      <w:r w:rsidR="008C6538" w:rsidRPr="0070674A">
        <w:rPr>
          <w:sz w:val="20"/>
          <w:szCs w:val="20"/>
          <w:lang w:val="es-ES"/>
        </w:rPr>
        <w:t>.</w:t>
      </w:r>
    </w:p>
    <w:p w14:paraId="1E745191" w14:textId="4F202DF6" w:rsidR="008C6538" w:rsidRPr="0070674A" w:rsidRDefault="00844774" w:rsidP="004C1FFE">
      <w:pPr>
        <w:spacing w:before="120" w:after="120" w:line="240" w:lineRule="auto"/>
        <w:rPr>
          <w:sz w:val="20"/>
          <w:szCs w:val="20"/>
          <w:lang w:val="es-ES"/>
        </w:rPr>
      </w:pPr>
      <w:r w:rsidRPr="0070674A">
        <w:rPr>
          <w:b/>
          <w:sz w:val="20"/>
          <w:szCs w:val="20"/>
          <w:lang w:val="es-ES"/>
        </w:rPr>
        <w:t>Por favor, envíe sus comentarios a</w:t>
      </w:r>
      <w:r w:rsidR="00EE67C8" w:rsidRPr="0070674A">
        <w:rPr>
          <w:b/>
          <w:sz w:val="20"/>
          <w:szCs w:val="20"/>
          <w:lang w:val="es-ES"/>
        </w:rPr>
        <w:t xml:space="preserve"> </w:t>
      </w:r>
      <w:hyperlink r:id="rId11" w:history="1">
        <w:r w:rsidR="00420292" w:rsidRPr="0070674A">
          <w:rPr>
            <w:rStyle w:val="Hyperlink"/>
            <w:b/>
            <w:sz w:val="20"/>
            <w:szCs w:val="20"/>
            <w:lang w:val="es-ES"/>
          </w:rPr>
          <w:t>standards-pricing@fairtrade.net</w:t>
        </w:r>
      </w:hyperlink>
      <w:r w:rsidR="00420292" w:rsidRPr="0070674A">
        <w:rPr>
          <w:b/>
          <w:sz w:val="20"/>
          <w:szCs w:val="20"/>
          <w:lang w:val="es-ES"/>
        </w:rPr>
        <w:t xml:space="preserve"> </w:t>
      </w:r>
      <w:r w:rsidRPr="0070674A">
        <w:rPr>
          <w:b/>
          <w:sz w:val="20"/>
          <w:szCs w:val="20"/>
          <w:lang w:val="es-ES"/>
        </w:rPr>
        <w:t>hasta el</w:t>
      </w:r>
      <w:r w:rsidR="00DB72C8" w:rsidRPr="0070674A">
        <w:rPr>
          <w:b/>
          <w:sz w:val="20"/>
          <w:szCs w:val="20"/>
          <w:lang w:val="es-ES"/>
        </w:rPr>
        <w:t xml:space="preserve"> </w:t>
      </w:r>
      <w:r w:rsidR="005B39B7">
        <w:rPr>
          <w:b/>
          <w:sz w:val="20"/>
          <w:szCs w:val="20"/>
          <w:lang w:val="es-ES"/>
        </w:rPr>
        <w:t xml:space="preserve">12 </w:t>
      </w:r>
      <w:r w:rsidRPr="0070674A">
        <w:rPr>
          <w:b/>
          <w:sz w:val="20"/>
          <w:szCs w:val="20"/>
          <w:lang w:val="es-ES"/>
        </w:rPr>
        <w:t>de diciembre</w:t>
      </w:r>
      <w:r w:rsidR="00673DFC" w:rsidRPr="0070674A">
        <w:rPr>
          <w:b/>
          <w:sz w:val="20"/>
          <w:szCs w:val="20"/>
          <w:lang w:val="es-ES"/>
        </w:rPr>
        <w:t xml:space="preserve"> </w:t>
      </w:r>
      <w:r w:rsidR="00F22CAA">
        <w:rPr>
          <w:b/>
          <w:sz w:val="20"/>
          <w:szCs w:val="20"/>
          <w:lang w:val="es-ES"/>
        </w:rPr>
        <w:t xml:space="preserve">de </w:t>
      </w:r>
      <w:r w:rsidR="007F5B32" w:rsidRPr="0070674A">
        <w:rPr>
          <w:b/>
          <w:sz w:val="20"/>
          <w:szCs w:val="20"/>
          <w:lang w:val="es-ES"/>
        </w:rPr>
        <w:t>2020</w:t>
      </w:r>
      <w:r w:rsidR="008C6538" w:rsidRPr="0070674A">
        <w:rPr>
          <w:b/>
          <w:sz w:val="20"/>
          <w:szCs w:val="20"/>
          <w:lang w:val="es-ES"/>
        </w:rPr>
        <w:t>.</w:t>
      </w:r>
      <w:r w:rsidR="008C6538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 xml:space="preserve">En caso de preguntas sobre el borrador del Criterio o sobre el proceso de consulta, no dude en </w:t>
      </w:r>
      <w:r w:rsidR="008C6538" w:rsidRPr="0070674A">
        <w:rPr>
          <w:sz w:val="20"/>
          <w:szCs w:val="20"/>
          <w:lang w:val="es-ES"/>
        </w:rPr>
        <w:t>contact</w:t>
      </w:r>
      <w:r w:rsidRPr="0070674A">
        <w:rPr>
          <w:sz w:val="20"/>
          <w:szCs w:val="20"/>
          <w:lang w:val="es-ES"/>
        </w:rPr>
        <w:t>ar</w:t>
      </w:r>
      <w:r w:rsidR="00F22CAA">
        <w:rPr>
          <w:sz w:val="20"/>
          <w:szCs w:val="20"/>
          <w:lang w:val="es-ES"/>
        </w:rPr>
        <w:t>nos</w:t>
      </w:r>
      <w:r w:rsidRPr="0070674A">
        <w:rPr>
          <w:sz w:val="20"/>
          <w:szCs w:val="20"/>
          <w:lang w:val="es-ES"/>
        </w:rPr>
        <w:t xml:space="preserve"> a</w:t>
      </w:r>
      <w:r w:rsidR="00F22CAA">
        <w:rPr>
          <w:sz w:val="20"/>
          <w:szCs w:val="20"/>
          <w:lang w:val="es-ES"/>
        </w:rPr>
        <w:t xml:space="preserve"> través de</w:t>
      </w:r>
      <w:r w:rsidR="00C34C72" w:rsidRPr="0070674A">
        <w:rPr>
          <w:sz w:val="20"/>
          <w:szCs w:val="20"/>
          <w:lang w:val="es-ES"/>
        </w:rPr>
        <w:t xml:space="preserve"> </w:t>
      </w:r>
      <w:hyperlink r:id="rId12" w:history="1">
        <w:r w:rsidR="00420292" w:rsidRPr="0070674A">
          <w:rPr>
            <w:rStyle w:val="Hyperlink"/>
            <w:sz w:val="20"/>
            <w:szCs w:val="20"/>
            <w:lang w:val="es-ES"/>
          </w:rPr>
          <w:t>standards-pricing@fairtrade.net</w:t>
        </w:r>
      </w:hyperlink>
      <w:r w:rsidR="00420292" w:rsidRPr="0070674A">
        <w:rPr>
          <w:sz w:val="20"/>
          <w:szCs w:val="20"/>
          <w:lang w:val="es-ES"/>
        </w:rPr>
        <w:t xml:space="preserve"> </w:t>
      </w:r>
      <w:r w:rsidR="008C6538" w:rsidRPr="0070674A">
        <w:rPr>
          <w:sz w:val="20"/>
          <w:szCs w:val="20"/>
          <w:lang w:val="es-ES"/>
        </w:rPr>
        <w:t xml:space="preserve"> </w:t>
      </w:r>
    </w:p>
    <w:p w14:paraId="6F69DE4C" w14:textId="1F8709E1" w:rsidR="008A374C" w:rsidRPr="0070674A" w:rsidRDefault="00921280" w:rsidP="004C1FFE">
      <w:pPr>
        <w:spacing w:line="240" w:lineRule="auto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>Luego de la ronda de consulta,</w:t>
      </w:r>
      <w:r w:rsidR="00D244D2" w:rsidRPr="0070674A">
        <w:rPr>
          <w:sz w:val="20"/>
          <w:szCs w:val="20"/>
          <w:lang w:val="es-ES"/>
        </w:rPr>
        <w:t xml:space="preserve"> </w:t>
      </w:r>
      <w:r w:rsidR="00175301" w:rsidRPr="0070674A">
        <w:rPr>
          <w:sz w:val="20"/>
          <w:szCs w:val="20"/>
          <w:lang w:val="es-ES"/>
        </w:rPr>
        <w:t xml:space="preserve">S&amp;P </w:t>
      </w:r>
      <w:r w:rsidRPr="0070674A">
        <w:rPr>
          <w:sz w:val="20"/>
          <w:szCs w:val="20"/>
          <w:lang w:val="es-ES"/>
        </w:rPr>
        <w:t xml:space="preserve">preparará un documento compilatorio </w:t>
      </w:r>
      <w:r w:rsidR="00F22CAA">
        <w:rPr>
          <w:sz w:val="20"/>
          <w:szCs w:val="20"/>
          <w:lang w:val="es-ES"/>
        </w:rPr>
        <w:t>con</w:t>
      </w:r>
      <w:r w:rsidRPr="0070674A">
        <w:rPr>
          <w:sz w:val="20"/>
          <w:szCs w:val="20"/>
          <w:lang w:val="es-ES"/>
        </w:rPr>
        <w:t xml:space="preserve"> los comentarios recibidos</w:t>
      </w:r>
      <w:r w:rsidR="00D244D2" w:rsidRPr="0070674A">
        <w:rPr>
          <w:sz w:val="20"/>
          <w:szCs w:val="20"/>
          <w:lang w:val="es-ES"/>
        </w:rPr>
        <w:t xml:space="preserve">, </w:t>
      </w:r>
      <w:r w:rsidR="00F22CAA">
        <w:rPr>
          <w:sz w:val="20"/>
          <w:szCs w:val="20"/>
          <w:lang w:val="es-ES"/>
        </w:rPr>
        <w:t>dicho documento</w:t>
      </w:r>
      <w:r w:rsidRPr="0070674A">
        <w:rPr>
          <w:sz w:val="20"/>
          <w:szCs w:val="20"/>
          <w:lang w:val="es-ES"/>
        </w:rPr>
        <w:t xml:space="preserve"> se enviará por correo electrónico a todos los participantes y se podrá consultar en el sitio web de</w:t>
      </w:r>
      <w:r w:rsidR="002E470D" w:rsidRPr="0070674A">
        <w:rPr>
          <w:sz w:val="20"/>
          <w:szCs w:val="20"/>
          <w:lang w:val="es-ES"/>
        </w:rPr>
        <w:t xml:space="preserve"> F</w:t>
      </w:r>
      <w:r w:rsidR="00AF652A" w:rsidRPr="0070674A">
        <w:rPr>
          <w:sz w:val="20"/>
          <w:szCs w:val="20"/>
          <w:lang w:val="es-ES"/>
        </w:rPr>
        <w:t xml:space="preserve">airtrade International. </w:t>
      </w:r>
    </w:p>
    <w:p w14:paraId="4B81F368" w14:textId="77777777" w:rsidR="00EE67C8" w:rsidRPr="0070674A" w:rsidRDefault="00EE67C8" w:rsidP="004C1FFE">
      <w:pPr>
        <w:spacing w:line="240" w:lineRule="auto"/>
        <w:rPr>
          <w:b/>
          <w:color w:val="00B9E4"/>
          <w:sz w:val="20"/>
          <w:szCs w:val="20"/>
          <w:lang w:val="es-ES"/>
        </w:rPr>
      </w:pPr>
    </w:p>
    <w:p w14:paraId="5363C8E7" w14:textId="21BAF674" w:rsidR="008C6538" w:rsidRPr="0070674A" w:rsidRDefault="00E121F4" w:rsidP="00624902">
      <w:pPr>
        <w:spacing w:line="240" w:lineRule="auto"/>
        <w:jc w:val="left"/>
        <w:rPr>
          <w:b/>
          <w:color w:val="00B9E4"/>
          <w:sz w:val="28"/>
          <w:szCs w:val="28"/>
          <w:lang w:val="es-ES"/>
        </w:rPr>
      </w:pPr>
      <w:r w:rsidRPr="0070674A">
        <w:rPr>
          <w:b/>
          <w:color w:val="00B9E4"/>
          <w:sz w:val="28"/>
          <w:szCs w:val="28"/>
          <w:lang w:val="es-ES"/>
        </w:rPr>
        <w:t xml:space="preserve">2. </w:t>
      </w:r>
      <w:r w:rsidR="00921280" w:rsidRPr="0070674A">
        <w:rPr>
          <w:b/>
          <w:color w:val="00B9E4"/>
          <w:sz w:val="28"/>
          <w:szCs w:val="28"/>
          <w:lang w:val="es-ES"/>
        </w:rPr>
        <w:t>Antecedentes</w:t>
      </w:r>
      <w:r w:rsidR="00624902" w:rsidRPr="0070674A">
        <w:rPr>
          <w:b/>
          <w:color w:val="00B9E4"/>
          <w:sz w:val="28"/>
          <w:szCs w:val="28"/>
          <w:lang w:val="es-ES"/>
        </w:rPr>
        <w:t xml:space="preserve"> </w:t>
      </w:r>
      <w:r w:rsidR="00921280" w:rsidRPr="0070674A">
        <w:rPr>
          <w:b/>
          <w:color w:val="00B9E4"/>
          <w:sz w:val="28"/>
          <w:szCs w:val="28"/>
          <w:lang w:val="es-ES"/>
        </w:rPr>
        <w:t>y</w:t>
      </w:r>
      <w:r w:rsidR="00624902" w:rsidRPr="0070674A">
        <w:rPr>
          <w:b/>
          <w:color w:val="00B9E4"/>
          <w:sz w:val="28"/>
          <w:szCs w:val="28"/>
          <w:lang w:val="es-ES"/>
        </w:rPr>
        <w:t xml:space="preserve"> </w:t>
      </w:r>
      <w:r w:rsidR="00921280" w:rsidRPr="0070674A">
        <w:rPr>
          <w:b/>
          <w:color w:val="00B9E4"/>
          <w:sz w:val="28"/>
          <w:szCs w:val="28"/>
          <w:lang w:val="es-ES"/>
        </w:rPr>
        <w:t>objetivos de esta</w:t>
      </w:r>
      <w:r w:rsidR="00624902" w:rsidRPr="0070674A">
        <w:rPr>
          <w:b/>
          <w:color w:val="00B9E4"/>
          <w:sz w:val="28"/>
          <w:szCs w:val="28"/>
          <w:lang w:val="es-ES"/>
        </w:rPr>
        <w:t xml:space="preserve"> consulta</w:t>
      </w:r>
    </w:p>
    <w:p w14:paraId="59B30D91" w14:textId="0424303E" w:rsidR="00673DFC" w:rsidRPr="0070674A" w:rsidRDefault="00041CE3" w:rsidP="0037046B">
      <w:pPr>
        <w:spacing w:after="120" w:line="240" w:lineRule="auto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>Uno de los objetivos de la revisión de los Criterios en lo que respecta al Té</w:t>
      </w:r>
      <w:r w:rsidR="00624902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es que las partes interesadas aporten soluciones para resolver problemas relacionados con el Criterio</w:t>
      </w:r>
      <w:r w:rsidR="00673DFC" w:rsidRPr="0070674A">
        <w:rPr>
          <w:sz w:val="20"/>
          <w:szCs w:val="20"/>
          <w:lang w:val="es-ES"/>
        </w:rPr>
        <w:t>. Dur</w:t>
      </w:r>
      <w:r w:rsidRPr="0070674A">
        <w:rPr>
          <w:sz w:val="20"/>
          <w:szCs w:val="20"/>
          <w:lang w:val="es-ES"/>
        </w:rPr>
        <w:t xml:space="preserve">ante la </w:t>
      </w:r>
      <w:r w:rsidR="00624902" w:rsidRPr="0070674A">
        <w:rPr>
          <w:sz w:val="20"/>
          <w:szCs w:val="20"/>
          <w:lang w:val="es-ES"/>
        </w:rPr>
        <w:t>1</w:t>
      </w:r>
      <w:r w:rsidRPr="0070674A">
        <w:rPr>
          <w:sz w:val="20"/>
          <w:szCs w:val="20"/>
          <w:vertAlign w:val="superscript"/>
          <w:lang w:val="es-ES"/>
        </w:rPr>
        <w:t>ra</w:t>
      </w:r>
      <w:r w:rsidR="00624902" w:rsidRPr="0070674A">
        <w:rPr>
          <w:sz w:val="20"/>
          <w:szCs w:val="20"/>
          <w:lang w:val="es-ES"/>
        </w:rPr>
        <w:t xml:space="preserve"> ro</w:t>
      </w:r>
      <w:r w:rsidRPr="0070674A">
        <w:rPr>
          <w:sz w:val="20"/>
          <w:szCs w:val="20"/>
          <w:lang w:val="es-ES"/>
        </w:rPr>
        <w:t>nda</w:t>
      </w:r>
      <w:r w:rsidR="00624902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 xml:space="preserve">de </w:t>
      </w:r>
      <w:r w:rsidR="00673DFC" w:rsidRPr="0070674A">
        <w:rPr>
          <w:sz w:val="20"/>
          <w:szCs w:val="20"/>
          <w:lang w:val="es-ES"/>
        </w:rPr>
        <w:t xml:space="preserve">consulta </w:t>
      </w:r>
      <w:r w:rsidRPr="0070674A">
        <w:rPr>
          <w:sz w:val="20"/>
          <w:szCs w:val="20"/>
          <w:lang w:val="es-ES"/>
        </w:rPr>
        <w:t>y la etapa de investigación</w:t>
      </w:r>
      <w:r w:rsidR="00673DFC" w:rsidRPr="0070674A">
        <w:rPr>
          <w:sz w:val="20"/>
          <w:szCs w:val="20"/>
          <w:lang w:val="es-ES"/>
        </w:rPr>
        <w:t xml:space="preserve">, </w:t>
      </w:r>
      <w:r w:rsidRPr="0070674A">
        <w:rPr>
          <w:sz w:val="20"/>
          <w:szCs w:val="20"/>
          <w:lang w:val="es-ES"/>
        </w:rPr>
        <w:t>las partes interesadas en Té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para TC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nos expusieron su interés de</w:t>
      </w:r>
      <w:r w:rsidR="00624902" w:rsidRPr="0070674A">
        <w:rPr>
          <w:sz w:val="20"/>
          <w:szCs w:val="20"/>
          <w:lang w:val="es-ES"/>
        </w:rPr>
        <w:t xml:space="preserve"> explor</w:t>
      </w:r>
      <w:r w:rsidRPr="0070674A">
        <w:rPr>
          <w:sz w:val="20"/>
          <w:szCs w:val="20"/>
          <w:lang w:val="es-ES"/>
        </w:rPr>
        <w:t>ar</w:t>
      </w:r>
      <w:r w:rsidR="00624902" w:rsidRPr="0070674A">
        <w:rPr>
          <w:sz w:val="20"/>
          <w:szCs w:val="20"/>
          <w:lang w:val="es-ES"/>
        </w:rPr>
        <w:t xml:space="preserve"> </w:t>
      </w:r>
      <w:r w:rsidR="00DF591E">
        <w:rPr>
          <w:sz w:val="20"/>
          <w:szCs w:val="20"/>
          <w:lang w:val="es-ES"/>
        </w:rPr>
        <w:t>l</w:t>
      </w:r>
      <w:r w:rsidRPr="0070674A">
        <w:rPr>
          <w:sz w:val="20"/>
          <w:szCs w:val="20"/>
          <w:lang w:val="es-ES"/>
        </w:rPr>
        <w:t>a oportunidad de expandir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el mercado potencial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 xml:space="preserve">mediante la </w:t>
      </w:r>
      <w:r w:rsidR="00DF591E">
        <w:rPr>
          <w:sz w:val="20"/>
          <w:szCs w:val="20"/>
          <w:lang w:val="es-ES"/>
        </w:rPr>
        <w:t>ampliación</w:t>
      </w:r>
      <w:r w:rsidRPr="0070674A">
        <w:rPr>
          <w:sz w:val="20"/>
          <w:szCs w:val="20"/>
          <w:lang w:val="es-ES"/>
        </w:rPr>
        <w:t xml:space="preserve"> del alcance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del Criterio para Organizaciones de Trabajo contratado para Hierbas Aromáticas e Infusiones de Hierbas</w:t>
      </w:r>
      <w:r w:rsidR="00673DFC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a la venta de especies secas</w:t>
      </w:r>
      <w:r w:rsidR="00673DFC" w:rsidRPr="0070674A">
        <w:rPr>
          <w:sz w:val="20"/>
          <w:szCs w:val="20"/>
          <w:lang w:val="es-ES"/>
        </w:rPr>
        <w:t xml:space="preserve">. </w:t>
      </w:r>
    </w:p>
    <w:p w14:paraId="10D0BDF9" w14:textId="43D83C24" w:rsidR="003C3401" w:rsidRPr="0070674A" w:rsidRDefault="003C3401" w:rsidP="0037046B">
      <w:pPr>
        <w:spacing w:after="120" w:line="240" w:lineRule="auto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 xml:space="preserve">Fairtrade </w:t>
      </w:r>
      <w:r w:rsidR="00943269" w:rsidRPr="0070674A">
        <w:rPr>
          <w:sz w:val="20"/>
          <w:szCs w:val="20"/>
          <w:lang w:val="es-ES"/>
        </w:rPr>
        <w:t>desearía</w:t>
      </w:r>
      <w:r w:rsidRPr="0070674A">
        <w:rPr>
          <w:sz w:val="20"/>
          <w:szCs w:val="20"/>
          <w:lang w:val="es-ES"/>
        </w:rPr>
        <w:t xml:space="preserve"> consult</w:t>
      </w:r>
      <w:r w:rsidR="00943269" w:rsidRPr="0070674A">
        <w:rPr>
          <w:sz w:val="20"/>
          <w:szCs w:val="20"/>
          <w:lang w:val="es-ES"/>
        </w:rPr>
        <w:t>ar con todas las partes interesadas pertinentes sobre la propuesta</w:t>
      </w:r>
      <w:r w:rsidRPr="0070674A">
        <w:rPr>
          <w:sz w:val="20"/>
          <w:szCs w:val="20"/>
          <w:lang w:val="es-ES"/>
        </w:rPr>
        <w:t xml:space="preserve"> </w:t>
      </w:r>
      <w:r w:rsidR="00943269" w:rsidRPr="0070674A">
        <w:rPr>
          <w:sz w:val="20"/>
          <w:szCs w:val="20"/>
          <w:lang w:val="es-ES"/>
        </w:rPr>
        <w:t>de</w:t>
      </w:r>
      <w:r w:rsidR="00E717F1" w:rsidRPr="0070674A">
        <w:rPr>
          <w:sz w:val="20"/>
          <w:szCs w:val="20"/>
          <w:lang w:val="es-ES"/>
        </w:rPr>
        <w:t xml:space="preserve"> extend</w:t>
      </w:r>
      <w:r w:rsidR="00943269" w:rsidRPr="0070674A">
        <w:rPr>
          <w:sz w:val="20"/>
          <w:szCs w:val="20"/>
          <w:lang w:val="es-ES"/>
        </w:rPr>
        <w:t>er</w:t>
      </w:r>
      <w:r w:rsidR="00E717F1" w:rsidRPr="0070674A">
        <w:rPr>
          <w:sz w:val="20"/>
          <w:szCs w:val="20"/>
          <w:lang w:val="es-ES"/>
        </w:rPr>
        <w:t xml:space="preserve"> </w:t>
      </w:r>
      <w:r w:rsidR="00943269" w:rsidRPr="0070674A">
        <w:rPr>
          <w:sz w:val="20"/>
          <w:szCs w:val="20"/>
          <w:lang w:val="es-ES"/>
        </w:rPr>
        <w:t>el alcance</w:t>
      </w:r>
      <w:r w:rsidR="00E717F1" w:rsidRPr="0070674A">
        <w:rPr>
          <w:sz w:val="20"/>
          <w:szCs w:val="20"/>
          <w:lang w:val="es-ES"/>
        </w:rPr>
        <w:t xml:space="preserve"> </w:t>
      </w:r>
      <w:r w:rsidR="00943269" w:rsidRPr="0070674A">
        <w:rPr>
          <w:sz w:val="20"/>
          <w:szCs w:val="20"/>
          <w:lang w:val="es-ES"/>
        </w:rPr>
        <w:t>de la certificación</w:t>
      </w:r>
      <w:r w:rsidR="00E717F1" w:rsidRPr="0070674A">
        <w:rPr>
          <w:sz w:val="20"/>
          <w:szCs w:val="20"/>
          <w:lang w:val="es-ES"/>
        </w:rPr>
        <w:t xml:space="preserve"> </w:t>
      </w:r>
      <w:r w:rsidR="00943269" w:rsidRPr="0070674A">
        <w:rPr>
          <w:sz w:val="20"/>
          <w:szCs w:val="20"/>
          <w:lang w:val="es-ES"/>
        </w:rPr>
        <w:t>para Organizaciones TC en lo que respecta al</w:t>
      </w:r>
      <w:r w:rsidR="00E717F1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T</w:t>
      </w:r>
      <w:r w:rsidR="00943269" w:rsidRPr="0070674A">
        <w:rPr>
          <w:sz w:val="20"/>
          <w:szCs w:val="20"/>
          <w:lang w:val="es-ES"/>
        </w:rPr>
        <w:t>é</w:t>
      </w:r>
      <w:r w:rsidRPr="0070674A">
        <w:rPr>
          <w:sz w:val="20"/>
          <w:szCs w:val="20"/>
          <w:lang w:val="es-ES"/>
        </w:rPr>
        <w:t xml:space="preserve">. </w:t>
      </w:r>
    </w:p>
    <w:p w14:paraId="3D3FF5DB" w14:textId="77777777" w:rsidR="00F239BF" w:rsidRPr="0070674A" w:rsidRDefault="00F239BF" w:rsidP="0037046B">
      <w:pPr>
        <w:spacing w:after="120" w:line="240" w:lineRule="auto"/>
        <w:rPr>
          <w:sz w:val="20"/>
          <w:szCs w:val="20"/>
          <w:lang w:val="es-ES"/>
        </w:rPr>
      </w:pPr>
    </w:p>
    <w:p w14:paraId="61E6437E" w14:textId="0A482741" w:rsidR="00624902" w:rsidRPr="0070674A" w:rsidRDefault="00943269" w:rsidP="00A91A5B">
      <w:pPr>
        <w:spacing w:before="120" w:after="120" w:line="240" w:lineRule="auto"/>
        <w:jc w:val="left"/>
        <w:rPr>
          <w:b/>
          <w:color w:val="00B9E4"/>
          <w:lang w:val="es-ES"/>
        </w:rPr>
      </w:pPr>
      <w:r w:rsidRPr="0070674A">
        <w:rPr>
          <w:b/>
          <w:color w:val="00B9E4"/>
          <w:lang w:val="es-ES"/>
        </w:rPr>
        <w:t>Los o</w:t>
      </w:r>
      <w:r w:rsidR="00624902" w:rsidRPr="0070674A">
        <w:rPr>
          <w:b/>
          <w:color w:val="00B9E4"/>
          <w:lang w:val="es-ES"/>
        </w:rPr>
        <w:t>bjetiv</w:t>
      </w:r>
      <w:r w:rsidRPr="0070674A">
        <w:rPr>
          <w:b/>
          <w:color w:val="00B9E4"/>
          <w:lang w:val="es-ES"/>
        </w:rPr>
        <w:t>o</w:t>
      </w:r>
      <w:r w:rsidR="00624902" w:rsidRPr="0070674A">
        <w:rPr>
          <w:b/>
          <w:color w:val="00B9E4"/>
          <w:lang w:val="es-ES"/>
        </w:rPr>
        <w:t xml:space="preserve">s </w:t>
      </w:r>
      <w:r w:rsidRPr="0070674A">
        <w:rPr>
          <w:b/>
          <w:color w:val="00B9E4"/>
          <w:lang w:val="es-ES"/>
        </w:rPr>
        <w:t>de</w:t>
      </w:r>
      <w:r w:rsidR="00624902" w:rsidRPr="0070674A">
        <w:rPr>
          <w:b/>
          <w:color w:val="00B9E4"/>
          <w:lang w:val="es-ES"/>
        </w:rPr>
        <w:t xml:space="preserve"> </w:t>
      </w:r>
      <w:r w:rsidRPr="0070674A">
        <w:rPr>
          <w:b/>
          <w:color w:val="00B9E4"/>
          <w:lang w:val="es-ES"/>
        </w:rPr>
        <w:t>esta</w:t>
      </w:r>
      <w:r w:rsidR="00624902" w:rsidRPr="0070674A">
        <w:rPr>
          <w:b/>
          <w:color w:val="00B9E4"/>
          <w:lang w:val="es-ES"/>
        </w:rPr>
        <w:t xml:space="preserve"> consulta</w:t>
      </w:r>
      <w:r w:rsidRPr="0070674A">
        <w:rPr>
          <w:b/>
          <w:color w:val="00B9E4"/>
          <w:lang w:val="es-ES"/>
        </w:rPr>
        <w:t xml:space="preserve"> son</w:t>
      </w:r>
      <w:r w:rsidR="00624902" w:rsidRPr="0070674A">
        <w:rPr>
          <w:b/>
          <w:color w:val="00B9E4"/>
          <w:lang w:val="es-ES"/>
        </w:rPr>
        <w:t>:</w:t>
      </w:r>
    </w:p>
    <w:p w14:paraId="05071FDD" w14:textId="08428153" w:rsidR="00624902" w:rsidRPr="0070674A" w:rsidRDefault="00943269" w:rsidP="00F239BF">
      <w:pPr>
        <w:pStyle w:val="ListParagraph"/>
        <w:numPr>
          <w:ilvl w:val="0"/>
          <w:numId w:val="51"/>
        </w:numPr>
        <w:spacing w:before="240" w:after="120" w:line="240" w:lineRule="auto"/>
        <w:ind w:left="714" w:hanging="357"/>
        <w:contextualSpacing w:val="0"/>
        <w:rPr>
          <w:rFonts w:cs="Arial"/>
          <w:sz w:val="20"/>
          <w:szCs w:val="20"/>
          <w:lang w:val="es-ES"/>
        </w:rPr>
      </w:pPr>
      <w:r w:rsidRPr="0070674A">
        <w:rPr>
          <w:rFonts w:cs="Arial"/>
          <w:sz w:val="20"/>
          <w:szCs w:val="20"/>
          <w:lang w:val="es-ES"/>
        </w:rPr>
        <w:t>mientras se exploran las oportunidades de mercado para que las TC de Té</w:t>
      </w:r>
      <w:r w:rsidR="0062490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vendan también especias secas</w:t>
      </w:r>
      <w:r w:rsidR="00624902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>garantizar entender completamente los riesgos relacionados con la ampliación del alcance</w:t>
      </w:r>
      <w:r w:rsidR="0062490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y</w:t>
      </w:r>
      <w:r w:rsidR="0062490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evitar introducir desventajas para las Organizaciones de Pequeños Productores de</w:t>
      </w:r>
      <w:r w:rsidR="00624902" w:rsidRPr="0070674A">
        <w:rPr>
          <w:rFonts w:cs="Arial"/>
          <w:sz w:val="20"/>
          <w:szCs w:val="20"/>
          <w:lang w:val="es-ES"/>
        </w:rPr>
        <w:t xml:space="preserve"> H</w:t>
      </w:r>
      <w:r w:rsidRPr="0070674A">
        <w:rPr>
          <w:rFonts w:cs="Arial"/>
          <w:sz w:val="20"/>
          <w:szCs w:val="20"/>
          <w:lang w:val="es-ES"/>
        </w:rPr>
        <w:t>ierbas aromáticas,</w:t>
      </w:r>
      <w:r w:rsidR="0062490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especias y té</w:t>
      </w:r>
      <w:r w:rsidR="00624902" w:rsidRPr="0070674A">
        <w:rPr>
          <w:rFonts w:cs="Arial"/>
          <w:sz w:val="20"/>
          <w:szCs w:val="20"/>
          <w:lang w:val="es-ES"/>
        </w:rPr>
        <w:t xml:space="preserve">. </w:t>
      </w:r>
    </w:p>
    <w:p w14:paraId="01480F26" w14:textId="7FACFFAE" w:rsidR="00F94A16" w:rsidRPr="0070674A" w:rsidRDefault="00943269" w:rsidP="00943269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18"/>
          <w:lang w:val="es-ES" w:eastAsia="en-US"/>
        </w:rPr>
      </w:pPr>
      <w:r w:rsidRPr="0070674A">
        <w:rPr>
          <w:rFonts w:cs="Arial"/>
          <w:sz w:val="20"/>
          <w:szCs w:val="20"/>
          <w:lang w:val="es-ES"/>
        </w:rPr>
        <w:t>garantizar la competenc</w:t>
      </w:r>
      <w:r w:rsidR="00DF591E">
        <w:rPr>
          <w:rFonts w:cs="Arial"/>
          <w:sz w:val="20"/>
          <w:szCs w:val="20"/>
          <w:lang w:val="es-ES"/>
        </w:rPr>
        <w:t>ia justa en el mercado para la p</w:t>
      </w:r>
      <w:r w:rsidRPr="0070674A">
        <w:rPr>
          <w:rFonts w:cs="Arial"/>
          <w:sz w:val="20"/>
          <w:szCs w:val="20"/>
          <w:lang w:val="es-ES"/>
        </w:rPr>
        <w:t>imienta negra</w:t>
      </w:r>
      <w:r w:rsidR="00624902" w:rsidRPr="0070674A">
        <w:rPr>
          <w:rFonts w:cs="Arial"/>
          <w:sz w:val="20"/>
          <w:szCs w:val="20"/>
          <w:lang w:val="es-ES"/>
        </w:rPr>
        <w:t>.</w:t>
      </w:r>
    </w:p>
    <w:p w14:paraId="51487555" w14:textId="2A5AF15E" w:rsidR="00624902" w:rsidRPr="0070674A" w:rsidRDefault="00943269" w:rsidP="0037046B">
      <w:pPr>
        <w:spacing w:after="120" w:line="240" w:lineRule="auto"/>
        <w:rPr>
          <w:rFonts w:cs="Arial"/>
          <w:sz w:val="20"/>
          <w:szCs w:val="18"/>
          <w:lang w:val="es-ES" w:eastAsia="en-US"/>
        </w:rPr>
      </w:pPr>
      <w:r w:rsidRPr="0070674A">
        <w:rPr>
          <w:rFonts w:cs="Arial"/>
          <w:sz w:val="20"/>
          <w:szCs w:val="18"/>
          <w:lang w:val="es-ES" w:eastAsia="en-US"/>
        </w:rPr>
        <w:t>Los objetivos</w:t>
      </w:r>
      <w:r w:rsidR="00624902" w:rsidRPr="0070674A">
        <w:rPr>
          <w:rFonts w:cs="Arial"/>
          <w:sz w:val="20"/>
          <w:szCs w:val="18"/>
          <w:lang w:val="es-ES" w:eastAsia="en-US"/>
        </w:rPr>
        <w:t xml:space="preserve">, </w:t>
      </w:r>
      <w:r w:rsidRPr="0070674A">
        <w:rPr>
          <w:rFonts w:cs="Arial"/>
          <w:sz w:val="20"/>
          <w:szCs w:val="18"/>
          <w:lang w:val="es-ES" w:eastAsia="en-US"/>
        </w:rPr>
        <w:t>el calendario del proyecto</w:t>
      </w:r>
      <w:r w:rsidR="00624902" w:rsidRPr="0070674A">
        <w:rPr>
          <w:rFonts w:cs="Arial"/>
          <w:sz w:val="20"/>
          <w:szCs w:val="18"/>
          <w:lang w:val="es-ES" w:eastAsia="en-US"/>
        </w:rPr>
        <w:t xml:space="preserve"> </w:t>
      </w:r>
      <w:r w:rsidRPr="0070674A">
        <w:rPr>
          <w:rFonts w:cs="Arial"/>
          <w:sz w:val="20"/>
          <w:szCs w:val="18"/>
          <w:lang w:val="es-ES" w:eastAsia="en-US"/>
        </w:rPr>
        <w:t>y los procesos</w:t>
      </w:r>
      <w:r w:rsidR="00624902" w:rsidRPr="0070674A">
        <w:rPr>
          <w:rFonts w:cs="Arial"/>
          <w:sz w:val="20"/>
          <w:szCs w:val="18"/>
          <w:lang w:val="es-ES" w:eastAsia="en-US"/>
        </w:rPr>
        <w:t xml:space="preserve"> </w:t>
      </w:r>
      <w:r w:rsidRPr="0070674A">
        <w:rPr>
          <w:rFonts w:cs="Arial"/>
          <w:sz w:val="20"/>
          <w:szCs w:val="18"/>
          <w:lang w:val="es-ES" w:eastAsia="en-US"/>
        </w:rPr>
        <w:t>de revisión</w:t>
      </w:r>
      <w:r w:rsidR="009342C4" w:rsidRPr="0070674A">
        <w:rPr>
          <w:rFonts w:cs="Arial"/>
          <w:sz w:val="20"/>
          <w:szCs w:val="18"/>
          <w:lang w:val="es-ES" w:eastAsia="en-US"/>
        </w:rPr>
        <w:t xml:space="preserve"> de los Criterios para Té están</w:t>
      </w:r>
      <w:r w:rsidR="00624902" w:rsidRPr="0070674A">
        <w:rPr>
          <w:rFonts w:cs="Arial"/>
          <w:sz w:val="20"/>
          <w:szCs w:val="18"/>
          <w:lang w:val="es-ES" w:eastAsia="en-US"/>
        </w:rPr>
        <w:t xml:space="preserve"> </w:t>
      </w:r>
      <w:hyperlink r:id="rId13" w:history="1">
        <w:r w:rsidR="009342C4" w:rsidRPr="0070674A">
          <w:rPr>
            <w:rStyle w:val="Hyperlink"/>
            <w:rFonts w:cs="Arial"/>
            <w:sz w:val="20"/>
            <w:szCs w:val="18"/>
            <w:lang w:val="es-ES" w:eastAsia="en-US"/>
          </w:rPr>
          <w:t>aquí</w:t>
        </w:r>
      </w:hyperlink>
      <w:r w:rsidR="00624902" w:rsidRPr="0070674A">
        <w:rPr>
          <w:rFonts w:cs="Arial"/>
          <w:sz w:val="20"/>
          <w:szCs w:val="18"/>
          <w:lang w:val="es-ES" w:eastAsia="en-US"/>
        </w:rPr>
        <w:t xml:space="preserve">. </w:t>
      </w:r>
    </w:p>
    <w:p w14:paraId="297A9091" w14:textId="5E08C425" w:rsidR="00624902" w:rsidRPr="0070674A" w:rsidRDefault="00624902" w:rsidP="0037046B">
      <w:pPr>
        <w:spacing w:after="120" w:line="240" w:lineRule="auto"/>
        <w:rPr>
          <w:rFonts w:cs="Arial"/>
          <w:sz w:val="20"/>
          <w:szCs w:val="18"/>
          <w:lang w:val="es-ES" w:eastAsia="en-US"/>
        </w:rPr>
      </w:pPr>
    </w:p>
    <w:p w14:paraId="0C695095" w14:textId="6D14F5EE" w:rsidR="0046725C" w:rsidRPr="0070674A" w:rsidRDefault="00624902" w:rsidP="00E218CD">
      <w:pPr>
        <w:spacing w:line="240" w:lineRule="auto"/>
        <w:jc w:val="left"/>
        <w:rPr>
          <w:b/>
          <w:color w:val="00B9E4"/>
          <w:sz w:val="28"/>
          <w:szCs w:val="28"/>
          <w:lang w:val="es-ES"/>
        </w:rPr>
      </w:pPr>
      <w:r w:rsidRPr="0070674A">
        <w:rPr>
          <w:b/>
          <w:color w:val="00B9E4"/>
          <w:sz w:val="28"/>
          <w:szCs w:val="28"/>
          <w:lang w:val="es-ES"/>
        </w:rPr>
        <w:t>3</w:t>
      </w:r>
      <w:r w:rsidR="00F239BF" w:rsidRPr="0070674A">
        <w:rPr>
          <w:b/>
          <w:color w:val="00B9E4"/>
          <w:sz w:val="28"/>
          <w:szCs w:val="28"/>
          <w:lang w:val="es-ES"/>
        </w:rPr>
        <w:t>. Confiden</w:t>
      </w:r>
      <w:r w:rsidR="00943269" w:rsidRPr="0070674A">
        <w:rPr>
          <w:b/>
          <w:color w:val="00B9E4"/>
          <w:sz w:val="28"/>
          <w:szCs w:val="28"/>
          <w:lang w:val="es-ES"/>
        </w:rPr>
        <w:t>c</w:t>
      </w:r>
      <w:r w:rsidR="00F239BF" w:rsidRPr="0070674A">
        <w:rPr>
          <w:b/>
          <w:color w:val="00B9E4"/>
          <w:sz w:val="28"/>
          <w:szCs w:val="28"/>
          <w:lang w:val="es-ES"/>
        </w:rPr>
        <w:t>iali</w:t>
      </w:r>
      <w:r w:rsidR="00943269" w:rsidRPr="0070674A">
        <w:rPr>
          <w:b/>
          <w:color w:val="00B9E4"/>
          <w:sz w:val="28"/>
          <w:szCs w:val="28"/>
          <w:lang w:val="es-ES"/>
        </w:rPr>
        <w:t>dad</w:t>
      </w:r>
    </w:p>
    <w:p w14:paraId="2E3919B8" w14:textId="77777777" w:rsidR="00F239BF" w:rsidRPr="0070674A" w:rsidRDefault="00F239BF" w:rsidP="00E218CD">
      <w:pPr>
        <w:spacing w:line="240" w:lineRule="auto"/>
        <w:jc w:val="left"/>
        <w:rPr>
          <w:b/>
          <w:color w:val="00B9E4"/>
          <w:sz w:val="28"/>
          <w:szCs w:val="28"/>
          <w:lang w:val="es-ES"/>
        </w:rPr>
      </w:pPr>
    </w:p>
    <w:p w14:paraId="3F452DC9" w14:textId="5D6AD42C" w:rsidR="0046725C" w:rsidRPr="0070674A" w:rsidRDefault="004F134C" w:rsidP="00DF591E">
      <w:pPr>
        <w:spacing w:line="240" w:lineRule="auto"/>
        <w:rPr>
          <w:rFonts w:cs="Arial"/>
          <w:sz w:val="20"/>
          <w:szCs w:val="22"/>
          <w:lang w:val="es-ES" w:eastAsia="en-US"/>
        </w:rPr>
      </w:pPr>
      <w:r w:rsidRPr="0070674A">
        <w:rPr>
          <w:rFonts w:cs="Arial"/>
          <w:sz w:val="20"/>
          <w:szCs w:val="22"/>
          <w:lang w:val="es-ES" w:eastAsia="en-US"/>
        </w:rPr>
        <w:t>Toda la información que recibamos de los encuestados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</w:t>
      </w:r>
      <w:r w:rsidRPr="0070674A">
        <w:rPr>
          <w:rFonts w:cs="Arial"/>
          <w:sz w:val="20"/>
          <w:szCs w:val="22"/>
          <w:lang w:val="es-ES" w:eastAsia="en-US"/>
        </w:rPr>
        <w:t>se tratará con el debido cuidado y será considerada confidencial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. </w:t>
      </w:r>
      <w:r w:rsidRPr="0070674A">
        <w:rPr>
          <w:rFonts w:cs="Arial"/>
          <w:sz w:val="20"/>
          <w:szCs w:val="22"/>
          <w:lang w:val="es-ES" w:eastAsia="en-US"/>
        </w:rPr>
        <w:t>Los resultados de esta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consulta </w:t>
      </w:r>
      <w:r w:rsidRPr="0070674A">
        <w:rPr>
          <w:rFonts w:cs="Arial"/>
          <w:sz w:val="20"/>
          <w:szCs w:val="22"/>
          <w:lang w:val="es-ES" w:eastAsia="en-US"/>
        </w:rPr>
        <w:t>solo se divulgarán de manera global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. </w:t>
      </w:r>
      <w:r w:rsidRPr="0070674A">
        <w:rPr>
          <w:rFonts w:cs="Arial"/>
          <w:sz w:val="20"/>
          <w:szCs w:val="22"/>
          <w:lang w:val="es-ES" w:eastAsia="en-US"/>
        </w:rPr>
        <w:t>Todos los comentarios serán analizados y tenidos en cuenta para la redacción de la propuesta final.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</w:t>
      </w:r>
      <w:r w:rsidRPr="0070674A">
        <w:rPr>
          <w:rFonts w:cs="Arial"/>
          <w:sz w:val="20"/>
          <w:szCs w:val="22"/>
          <w:lang w:val="es-ES" w:eastAsia="en-US"/>
        </w:rPr>
        <w:t>Sin embargo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, </w:t>
      </w:r>
      <w:r w:rsidRPr="0070674A">
        <w:rPr>
          <w:rFonts w:cs="Arial"/>
          <w:sz w:val="20"/>
          <w:szCs w:val="22"/>
          <w:lang w:val="es-ES" w:eastAsia="en-US"/>
        </w:rPr>
        <w:t xml:space="preserve">a la hora de analizar los datos, necesitamos saber qué respuestas corresponden a </w:t>
      </w:r>
      <w:r w:rsidR="0046725C" w:rsidRPr="0070674A">
        <w:rPr>
          <w:rFonts w:cs="Arial"/>
          <w:sz w:val="20"/>
          <w:szCs w:val="22"/>
          <w:lang w:val="es-ES" w:eastAsia="en-US"/>
        </w:rPr>
        <w:t>produc</w:t>
      </w:r>
      <w:r w:rsidRPr="0070674A">
        <w:rPr>
          <w:rFonts w:cs="Arial"/>
          <w:sz w:val="20"/>
          <w:szCs w:val="22"/>
          <w:lang w:val="es-ES" w:eastAsia="en-US"/>
        </w:rPr>
        <w:t>tore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s, </w:t>
      </w:r>
      <w:r w:rsidRPr="0070674A">
        <w:rPr>
          <w:rFonts w:cs="Arial"/>
          <w:sz w:val="20"/>
          <w:szCs w:val="22"/>
          <w:lang w:val="es-ES" w:eastAsia="en-US"/>
        </w:rPr>
        <w:t>comerciantes</w:t>
      </w:r>
      <w:r w:rsidR="0046725C" w:rsidRPr="0070674A">
        <w:rPr>
          <w:rFonts w:cs="Arial"/>
          <w:sz w:val="20"/>
          <w:szCs w:val="22"/>
          <w:lang w:val="es-ES" w:eastAsia="en-US"/>
        </w:rPr>
        <w:t>, licen</w:t>
      </w:r>
      <w:r w:rsidRPr="0070674A">
        <w:rPr>
          <w:rFonts w:cs="Arial"/>
          <w:sz w:val="20"/>
          <w:szCs w:val="22"/>
          <w:lang w:val="es-ES" w:eastAsia="en-US"/>
        </w:rPr>
        <w:t>ciatarios</w:t>
      </w:r>
      <w:r w:rsidR="0046725C" w:rsidRPr="0070674A">
        <w:rPr>
          <w:rFonts w:cs="Arial"/>
          <w:sz w:val="20"/>
          <w:szCs w:val="22"/>
          <w:lang w:val="es-ES" w:eastAsia="en-US"/>
        </w:rPr>
        <w:t>, etc.</w:t>
      </w:r>
      <w:r w:rsidRPr="0070674A">
        <w:rPr>
          <w:rFonts w:cs="Arial"/>
          <w:sz w:val="20"/>
          <w:szCs w:val="22"/>
          <w:lang w:val="es-ES" w:eastAsia="en-US"/>
        </w:rPr>
        <w:t>,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</w:t>
      </w:r>
      <w:r w:rsidRPr="0070674A">
        <w:rPr>
          <w:rFonts w:cs="Arial"/>
          <w:sz w:val="20"/>
          <w:szCs w:val="22"/>
          <w:lang w:val="es-ES" w:eastAsia="en-US"/>
        </w:rPr>
        <w:t>es por ello que le pedimos que nos dé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informa</w:t>
      </w:r>
      <w:r w:rsidRPr="0070674A">
        <w:rPr>
          <w:rFonts w:cs="Arial"/>
          <w:sz w:val="20"/>
          <w:szCs w:val="22"/>
          <w:lang w:val="es-ES" w:eastAsia="en-US"/>
        </w:rPr>
        <w:t>ció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n </w:t>
      </w:r>
      <w:r w:rsidRPr="0070674A">
        <w:rPr>
          <w:rFonts w:cs="Arial"/>
          <w:sz w:val="20"/>
          <w:szCs w:val="22"/>
          <w:lang w:val="es-ES" w:eastAsia="en-US"/>
        </w:rPr>
        <w:t>sobre su</w:t>
      </w:r>
      <w:r w:rsidR="0046725C" w:rsidRPr="0070674A">
        <w:rPr>
          <w:rFonts w:cs="Arial"/>
          <w:sz w:val="20"/>
          <w:szCs w:val="22"/>
          <w:lang w:val="es-ES" w:eastAsia="en-US"/>
        </w:rPr>
        <w:t xml:space="preserve"> organiza</w:t>
      </w:r>
      <w:r w:rsidRPr="0070674A">
        <w:rPr>
          <w:rFonts w:cs="Arial"/>
          <w:sz w:val="20"/>
          <w:szCs w:val="22"/>
          <w:lang w:val="es-ES" w:eastAsia="en-US"/>
        </w:rPr>
        <w:t>ció</w:t>
      </w:r>
      <w:r w:rsidR="0046725C" w:rsidRPr="0070674A">
        <w:rPr>
          <w:rFonts w:cs="Arial"/>
          <w:sz w:val="20"/>
          <w:szCs w:val="22"/>
          <w:lang w:val="es-ES" w:eastAsia="en-US"/>
        </w:rPr>
        <w:t>n.</w:t>
      </w:r>
    </w:p>
    <w:p w14:paraId="2A90F436" w14:textId="77777777" w:rsidR="00FE0F94" w:rsidRPr="0070674A" w:rsidRDefault="00FE0F94" w:rsidP="00DF5C75">
      <w:pPr>
        <w:rPr>
          <w:lang w:val="es-ES"/>
        </w:rPr>
      </w:pPr>
    </w:p>
    <w:p w14:paraId="15F585A6" w14:textId="1896C9E7" w:rsidR="008C6538" w:rsidRPr="0070674A" w:rsidRDefault="00624902" w:rsidP="00533B3D">
      <w:pPr>
        <w:spacing w:after="120" w:line="240" w:lineRule="auto"/>
        <w:jc w:val="left"/>
        <w:rPr>
          <w:b/>
          <w:color w:val="00B9E4"/>
          <w:sz w:val="28"/>
          <w:szCs w:val="28"/>
          <w:lang w:val="es-ES"/>
        </w:rPr>
      </w:pPr>
      <w:r w:rsidRPr="0070674A">
        <w:rPr>
          <w:b/>
          <w:color w:val="00B9E4"/>
          <w:sz w:val="28"/>
          <w:szCs w:val="28"/>
          <w:lang w:val="es-ES"/>
        </w:rPr>
        <w:t>4</w:t>
      </w:r>
      <w:r w:rsidR="0046725C" w:rsidRPr="0070674A">
        <w:rPr>
          <w:b/>
          <w:color w:val="00B9E4"/>
          <w:sz w:val="28"/>
          <w:szCs w:val="28"/>
          <w:lang w:val="es-ES"/>
        </w:rPr>
        <w:t xml:space="preserve">. </w:t>
      </w:r>
      <w:r w:rsidR="00943269" w:rsidRPr="0070674A">
        <w:rPr>
          <w:b/>
          <w:color w:val="00B9E4"/>
          <w:sz w:val="28"/>
          <w:szCs w:val="28"/>
          <w:lang w:val="es-ES"/>
        </w:rPr>
        <w:t>Siglas y definiciones</w:t>
      </w:r>
    </w:p>
    <w:tbl>
      <w:tblPr>
        <w:tblStyle w:val="TableGrid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7"/>
        <w:gridCol w:w="9101"/>
      </w:tblGrid>
      <w:tr w:rsidR="00506FB3" w:rsidRPr="00214ACC" w14:paraId="6D8D976F" w14:textId="77777777" w:rsidTr="001F282A">
        <w:tc>
          <w:tcPr>
            <w:tcW w:w="817" w:type="dxa"/>
            <w:shd w:val="clear" w:color="auto" w:fill="auto"/>
          </w:tcPr>
          <w:p w14:paraId="50522E5A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CC</w:t>
            </w:r>
          </w:p>
        </w:tc>
        <w:tc>
          <w:tcPr>
            <w:tcW w:w="9101" w:type="dxa"/>
            <w:shd w:val="clear" w:color="auto" w:fill="auto"/>
          </w:tcPr>
          <w:p w14:paraId="7BC91DEA" w14:textId="77777777" w:rsidR="00506FB3" w:rsidRPr="005B39B7" w:rsidRDefault="00506FB3" w:rsidP="004F134C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fr-FR"/>
              </w:rPr>
            </w:pPr>
            <w:r w:rsidRPr="005B39B7">
              <w:rPr>
                <w:sz w:val="20"/>
                <w:szCs w:val="20"/>
                <w:lang w:val="fr-FR"/>
              </w:rPr>
              <w:t xml:space="preserve">Comité de Criterios de Fairtrade International </w:t>
            </w:r>
          </w:p>
        </w:tc>
      </w:tr>
      <w:tr w:rsidR="00506FB3" w:rsidRPr="0070674A" w14:paraId="1F758AE2" w14:textId="77777777" w:rsidTr="001F282A">
        <w:tc>
          <w:tcPr>
            <w:tcW w:w="817" w:type="dxa"/>
            <w:shd w:val="clear" w:color="auto" w:fill="auto"/>
          </w:tcPr>
          <w:p w14:paraId="6BF78039" w14:textId="77777777" w:rsidR="00506FB3" w:rsidRPr="0070674A" w:rsidRDefault="00506FB3" w:rsidP="00493C4A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FI</w:t>
            </w:r>
          </w:p>
        </w:tc>
        <w:tc>
          <w:tcPr>
            <w:tcW w:w="9101" w:type="dxa"/>
            <w:shd w:val="clear" w:color="auto" w:fill="auto"/>
          </w:tcPr>
          <w:p w14:paraId="10FEF123" w14:textId="77777777" w:rsidR="00506FB3" w:rsidRPr="0070674A" w:rsidRDefault="00506FB3" w:rsidP="00493C4A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Fairtrade International</w:t>
            </w:r>
          </w:p>
        </w:tc>
      </w:tr>
      <w:tr w:rsidR="00506FB3" w:rsidRPr="00214ACC" w14:paraId="62BADF43" w14:textId="77777777" w:rsidTr="001F282A">
        <w:tc>
          <w:tcPr>
            <w:tcW w:w="817" w:type="dxa"/>
            <w:shd w:val="clear" w:color="auto" w:fill="auto"/>
          </w:tcPr>
          <w:p w14:paraId="7B5DB84B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LTP</w:t>
            </w:r>
          </w:p>
        </w:tc>
        <w:tc>
          <w:tcPr>
            <w:tcW w:w="9101" w:type="dxa"/>
            <w:shd w:val="clear" w:color="auto" w:fill="auto"/>
          </w:tcPr>
          <w:p w14:paraId="55741E4A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Ley de trabajo en la plantación</w:t>
            </w:r>
          </w:p>
        </w:tc>
      </w:tr>
      <w:tr w:rsidR="00506FB3" w:rsidRPr="00214ACC" w14:paraId="5A0AAC54" w14:textId="77777777" w:rsidTr="001F282A">
        <w:tc>
          <w:tcPr>
            <w:tcW w:w="817" w:type="dxa"/>
            <w:shd w:val="clear" w:color="auto" w:fill="auto"/>
          </w:tcPr>
          <w:p w14:paraId="3613FA23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 xml:space="preserve">ONF </w:t>
            </w:r>
          </w:p>
        </w:tc>
        <w:tc>
          <w:tcPr>
            <w:tcW w:w="9101" w:type="dxa"/>
            <w:shd w:val="clear" w:color="auto" w:fill="auto"/>
          </w:tcPr>
          <w:p w14:paraId="376FE0AA" w14:textId="77777777" w:rsidR="00506FB3" w:rsidRPr="0070674A" w:rsidRDefault="00506FB3" w:rsidP="004F134C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Organización Nacional Fairtrade, organizaciones Fairtrade en los países de los mercados consumidores</w:t>
            </w:r>
          </w:p>
        </w:tc>
      </w:tr>
      <w:tr w:rsidR="00506FB3" w:rsidRPr="0070674A" w14:paraId="67E2E1EB" w14:textId="77777777" w:rsidTr="001F282A">
        <w:tc>
          <w:tcPr>
            <w:tcW w:w="817" w:type="dxa"/>
            <w:shd w:val="clear" w:color="auto" w:fill="auto"/>
          </w:tcPr>
          <w:p w14:paraId="6681F2CC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OP</w:t>
            </w:r>
          </w:p>
        </w:tc>
        <w:tc>
          <w:tcPr>
            <w:tcW w:w="9101" w:type="dxa"/>
            <w:shd w:val="clear" w:color="auto" w:fill="auto"/>
          </w:tcPr>
          <w:p w14:paraId="224C659C" w14:textId="77777777" w:rsidR="00506FB3" w:rsidRPr="0070674A" w:rsidRDefault="00506FB3" w:rsidP="004F134C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Organización de productores</w:t>
            </w:r>
          </w:p>
        </w:tc>
      </w:tr>
      <w:tr w:rsidR="00506FB3" w:rsidRPr="0070674A" w14:paraId="406B1334" w14:textId="77777777" w:rsidTr="001F282A">
        <w:tc>
          <w:tcPr>
            <w:tcW w:w="817" w:type="dxa"/>
            <w:shd w:val="clear" w:color="auto" w:fill="auto"/>
          </w:tcPr>
          <w:p w14:paraId="0601E2D2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OPP</w:t>
            </w:r>
          </w:p>
        </w:tc>
        <w:tc>
          <w:tcPr>
            <w:tcW w:w="9101" w:type="dxa"/>
            <w:shd w:val="clear" w:color="auto" w:fill="auto"/>
          </w:tcPr>
          <w:p w14:paraId="11673BBA" w14:textId="77777777" w:rsidR="00506FB3" w:rsidRPr="0070674A" w:rsidRDefault="00506FB3" w:rsidP="00506FB3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 xml:space="preserve">Organización de Pequeños Productores </w:t>
            </w:r>
          </w:p>
        </w:tc>
      </w:tr>
      <w:tr w:rsidR="00506FB3" w:rsidRPr="0070674A" w14:paraId="65056444" w14:textId="77777777" w:rsidTr="001F282A">
        <w:tc>
          <w:tcPr>
            <w:tcW w:w="817" w:type="dxa"/>
            <w:shd w:val="clear" w:color="auto" w:fill="auto"/>
          </w:tcPr>
          <w:p w14:paraId="66CC9A6A" w14:textId="77777777" w:rsidR="00506FB3" w:rsidRPr="0070674A" w:rsidRDefault="00506FB3" w:rsidP="00504663">
            <w:pPr>
              <w:tabs>
                <w:tab w:val="left" w:pos="709"/>
                <w:tab w:val="left" w:pos="851"/>
              </w:tabs>
              <w:spacing w:line="240" w:lineRule="auto"/>
              <w:ind w:left="709" w:hanging="709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PF</w:t>
            </w:r>
          </w:p>
        </w:tc>
        <w:tc>
          <w:tcPr>
            <w:tcW w:w="9101" w:type="dxa"/>
            <w:shd w:val="clear" w:color="auto" w:fill="auto"/>
          </w:tcPr>
          <w:p w14:paraId="524CBD42" w14:textId="77777777" w:rsidR="00506FB3" w:rsidRPr="0070674A" w:rsidRDefault="00506FB3" w:rsidP="004F134C">
            <w:pPr>
              <w:tabs>
                <w:tab w:val="left" w:pos="709"/>
                <w:tab w:val="left" w:pos="851"/>
              </w:tabs>
              <w:spacing w:line="240" w:lineRule="auto"/>
              <w:ind w:left="709" w:hanging="709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 xml:space="preserve">Prima Fairtrade </w:t>
            </w:r>
          </w:p>
        </w:tc>
      </w:tr>
      <w:tr w:rsidR="00506FB3" w:rsidRPr="00214ACC" w14:paraId="21BBDECA" w14:textId="77777777" w:rsidTr="001F282A">
        <w:tc>
          <w:tcPr>
            <w:tcW w:w="817" w:type="dxa"/>
            <w:shd w:val="clear" w:color="auto" w:fill="auto"/>
          </w:tcPr>
          <w:p w14:paraId="1AE475FF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RP</w:t>
            </w:r>
          </w:p>
        </w:tc>
        <w:tc>
          <w:tcPr>
            <w:tcW w:w="9101" w:type="dxa"/>
            <w:shd w:val="clear" w:color="auto" w:fill="auto"/>
          </w:tcPr>
          <w:p w14:paraId="498F83B0" w14:textId="77777777" w:rsidR="00506FB3" w:rsidRPr="0070674A" w:rsidRDefault="00506FB3" w:rsidP="004F134C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Red de productores, organizaciones regionales Fairtrade en los mercados productores</w:t>
            </w:r>
          </w:p>
        </w:tc>
      </w:tr>
      <w:tr w:rsidR="00506FB3" w:rsidRPr="00214ACC" w14:paraId="0AB75D68" w14:textId="77777777" w:rsidTr="001F282A">
        <w:tc>
          <w:tcPr>
            <w:tcW w:w="817" w:type="dxa"/>
            <w:shd w:val="clear" w:color="auto" w:fill="auto"/>
          </w:tcPr>
          <w:p w14:paraId="3F5EBBC8" w14:textId="77777777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S&amp;P</w:t>
            </w:r>
          </w:p>
        </w:tc>
        <w:tc>
          <w:tcPr>
            <w:tcW w:w="9101" w:type="dxa"/>
            <w:shd w:val="clear" w:color="auto" w:fill="auto"/>
          </w:tcPr>
          <w:p w14:paraId="3056BDAD" w14:textId="1B27B3AA" w:rsidR="00506FB3" w:rsidRPr="0070674A" w:rsidRDefault="00506FB3" w:rsidP="00DF5C75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Criterios y Precios (en inglés, Standards &amp;</w:t>
            </w:r>
            <w:r w:rsidR="008F77F1">
              <w:rPr>
                <w:sz w:val="20"/>
                <w:szCs w:val="20"/>
                <w:lang w:val="es-ES"/>
              </w:rPr>
              <w:t xml:space="preserve"> </w:t>
            </w:r>
            <w:r w:rsidRPr="0070674A">
              <w:rPr>
                <w:sz w:val="20"/>
                <w:szCs w:val="20"/>
                <w:lang w:val="es-ES"/>
              </w:rPr>
              <w:t>Pricing)</w:t>
            </w:r>
          </w:p>
        </w:tc>
      </w:tr>
      <w:tr w:rsidR="00506FB3" w:rsidRPr="0070674A" w14:paraId="04577891" w14:textId="77777777" w:rsidTr="001F282A">
        <w:tc>
          <w:tcPr>
            <w:tcW w:w="817" w:type="dxa"/>
            <w:shd w:val="clear" w:color="auto" w:fill="auto"/>
          </w:tcPr>
          <w:p w14:paraId="3787242A" w14:textId="77777777" w:rsidR="00506FB3" w:rsidRPr="0070674A" w:rsidRDefault="00506FB3" w:rsidP="00D54F13">
            <w:pPr>
              <w:tabs>
                <w:tab w:val="left" w:pos="709"/>
                <w:tab w:val="left" w:pos="851"/>
              </w:tabs>
              <w:spacing w:line="240" w:lineRule="auto"/>
              <w:jc w:val="left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TC</w:t>
            </w:r>
          </w:p>
        </w:tc>
        <w:tc>
          <w:tcPr>
            <w:tcW w:w="9101" w:type="dxa"/>
            <w:shd w:val="clear" w:color="auto" w:fill="auto"/>
          </w:tcPr>
          <w:p w14:paraId="568340BD" w14:textId="77777777" w:rsidR="00506FB3" w:rsidRPr="0070674A" w:rsidRDefault="00506FB3" w:rsidP="00D54F13">
            <w:pPr>
              <w:tabs>
                <w:tab w:val="left" w:pos="709"/>
                <w:tab w:val="left" w:pos="851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70674A">
              <w:rPr>
                <w:sz w:val="20"/>
                <w:szCs w:val="20"/>
                <w:lang w:val="es-ES"/>
              </w:rPr>
              <w:t>Trabajo contratado</w:t>
            </w:r>
          </w:p>
        </w:tc>
      </w:tr>
    </w:tbl>
    <w:p w14:paraId="67A226E4" w14:textId="736460E4" w:rsidR="0041653D" w:rsidRPr="0070674A" w:rsidRDefault="0041653D" w:rsidP="00493C4A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</w:p>
    <w:p w14:paraId="52BADE35" w14:textId="6C8FCB95" w:rsidR="00441707" w:rsidRPr="0070674A" w:rsidRDefault="00943269" w:rsidP="00441707">
      <w:pPr>
        <w:spacing w:before="120" w:after="120" w:line="240" w:lineRule="auto"/>
        <w:jc w:val="left"/>
        <w:rPr>
          <w:b/>
          <w:color w:val="00B9E4"/>
          <w:lang w:val="es-ES"/>
        </w:rPr>
      </w:pPr>
      <w:r w:rsidRPr="0070674A">
        <w:rPr>
          <w:b/>
          <w:color w:val="00B9E4"/>
          <w:lang w:val="es-ES"/>
        </w:rPr>
        <w:t>Los grupos a los que va dirigida esta consulta son</w:t>
      </w:r>
      <w:r w:rsidR="00441707" w:rsidRPr="0070674A">
        <w:rPr>
          <w:b/>
          <w:color w:val="00B9E4"/>
          <w:lang w:val="es-ES"/>
        </w:rPr>
        <w:t>:</w:t>
      </w:r>
    </w:p>
    <w:p w14:paraId="66AA073B" w14:textId="37C4563B" w:rsidR="00A579E6" w:rsidRPr="0070674A" w:rsidRDefault="00506FB3" w:rsidP="00A579E6">
      <w:pPr>
        <w:numPr>
          <w:ilvl w:val="0"/>
          <w:numId w:val="3"/>
        </w:numPr>
        <w:spacing w:before="120" w:after="120" w:line="240" w:lineRule="auto"/>
        <w:ind w:left="1066" w:hanging="357"/>
        <w:rPr>
          <w:sz w:val="20"/>
          <w:lang w:val="es-ES"/>
        </w:rPr>
      </w:pPr>
      <w:r w:rsidRPr="0070674A">
        <w:rPr>
          <w:sz w:val="20"/>
          <w:lang w:val="es-ES"/>
        </w:rPr>
        <w:t>Productores de Hierbas aromáticas y Espe</w:t>
      </w:r>
      <w:r w:rsidR="003C3401" w:rsidRPr="0070674A">
        <w:rPr>
          <w:sz w:val="20"/>
          <w:lang w:val="es-ES"/>
        </w:rPr>
        <w:t>c</w:t>
      </w:r>
      <w:r w:rsidRPr="0070674A">
        <w:rPr>
          <w:sz w:val="20"/>
          <w:lang w:val="es-ES"/>
        </w:rPr>
        <w:t>ia</w:t>
      </w:r>
      <w:r w:rsidR="003C3401" w:rsidRPr="0070674A">
        <w:rPr>
          <w:sz w:val="20"/>
          <w:lang w:val="es-ES"/>
        </w:rPr>
        <w:t>s</w:t>
      </w:r>
      <w:r w:rsidR="00A579E6" w:rsidRPr="0070674A">
        <w:rPr>
          <w:sz w:val="20"/>
          <w:lang w:val="es-ES"/>
        </w:rPr>
        <w:t xml:space="preserve"> </w:t>
      </w:r>
      <w:r w:rsidRPr="0070674A">
        <w:rPr>
          <w:sz w:val="20"/>
          <w:lang w:val="es-ES"/>
        </w:rPr>
        <w:t>que ya están certificados</w:t>
      </w:r>
      <w:r w:rsidR="00A579E6" w:rsidRPr="0070674A">
        <w:rPr>
          <w:sz w:val="20"/>
          <w:lang w:val="es-ES"/>
        </w:rPr>
        <w:t xml:space="preserve"> o interes</w:t>
      </w:r>
      <w:r w:rsidRPr="0070674A">
        <w:rPr>
          <w:sz w:val="20"/>
          <w:lang w:val="es-ES"/>
        </w:rPr>
        <w:t>ados en obtener la certificación según el Criterio</w:t>
      </w:r>
      <w:r w:rsidR="00A579E6" w:rsidRPr="0070674A">
        <w:rPr>
          <w:sz w:val="20"/>
          <w:lang w:val="es-ES"/>
        </w:rPr>
        <w:t xml:space="preserve"> Fairtrade </w:t>
      </w:r>
      <w:r w:rsidRPr="0070674A">
        <w:rPr>
          <w:sz w:val="20"/>
          <w:lang w:val="es-ES"/>
        </w:rPr>
        <w:t>para Hierbas aromáticas y Especias</w:t>
      </w:r>
      <w:r w:rsidR="00A579E6" w:rsidRPr="0070674A">
        <w:rPr>
          <w:sz w:val="20"/>
          <w:lang w:val="es-ES"/>
        </w:rPr>
        <w:t xml:space="preserve"> </w:t>
      </w:r>
      <w:r w:rsidRPr="0070674A">
        <w:rPr>
          <w:sz w:val="20"/>
          <w:lang w:val="es-ES"/>
        </w:rPr>
        <w:t>para Organizaciones de Trabajo contratado</w:t>
      </w:r>
      <w:r w:rsidR="002C3C88" w:rsidRPr="0070674A">
        <w:rPr>
          <w:sz w:val="20"/>
          <w:lang w:val="es-ES"/>
        </w:rPr>
        <w:t>.</w:t>
      </w:r>
    </w:p>
    <w:p w14:paraId="23E447BD" w14:textId="50CD3D91" w:rsidR="00A579E6" w:rsidRPr="0070674A" w:rsidRDefault="00A579E6" w:rsidP="00A579E6">
      <w:pPr>
        <w:numPr>
          <w:ilvl w:val="0"/>
          <w:numId w:val="3"/>
        </w:numPr>
        <w:spacing w:before="120" w:after="120" w:line="240" w:lineRule="auto"/>
        <w:ind w:left="1066" w:hanging="357"/>
        <w:rPr>
          <w:sz w:val="20"/>
          <w:lang w:val="es-ES"/>
        </w:rPr>
      </w:pPr>
      <w:r w:rsidRPr="0070674A">
        <w:rPr>
          <w:sz w:val="20"/>
          <w:lang w:val="es-ES"/>
        </w:rPr>
        <w:t>Licen</w:t>
      </w:r>
      <w:r w:rsidR="00506FB3" w:rsidRPr="0070674A">
        <w:rPr>
          <w:sz w:val="20"/>
          <w:lang w:val="es-ES"/>
        </w:rPr>
        <w:t xml:space="preserve">ciatarios y comerciantes </w:t>
      </w:r>
      <w:r w:rsidRPr="0070674A">
        <w:rPr>
          <w:sz w:val="20"/>
          <w:lang w:val="es-ES"/>
        </w:rPr>
        <w:t>certifi</w:t>
      </w:r>
      <w:r w:rsidR="00506FB3" w:rsidRPr="0070674A">
        <w:rPr>
          <w:sz w:val="20"/>
          <w:lang w:val="es-ES"/>
        </w:rPr>
        <w:t>cados</w:t>
      </w:r>
      <w:r w:rsidRPr="0070674A">
        <w:rPr>
          <w:sz w:val="20"/>
          <w:lang w:val="es-ES"/>
        </w:rPr>
        <w:t xml:space="preserve"> / interes</w:t>
      </w:r>
      <w:r w:rsidR="00506FB3" w:rsidRPr="0070674A">
        <w:rPr>
          <w:sz w:val="20"/>
          <w:lang w:val="es-ES"/>
        </w:rPr>
        <w:t xml:space="preserve">ados en obtener la certificación </w:t>
      </w:r>
      <w:r w:rsidR="00F70277" w:rsidRPr="0070674A">
        <w:rPr>
          <w:sz w:val="20"/>
          <w:lang w:val="es-ES"/>
        </w:rPr>
        <w:t>según el Criterio</w:t>
      </w:r>
      <w:r w:rsidRPr="0070674A">
        <w:rPr>
          <w:sz w:val="20"/>
          <w:lang w:val="es-ES"/>
        </w:rPr>
        <w:t xml:space="preserve"> Fairtrade </w:t>
      </w:r>
      <w:r w:rsidR="00F70277" w:rsidRPr="0070674A">
        <w:rPr>
          <w:sz w:val="20"/>
          <w:lang w:val="es-ES"/>
        </w:rPr>
        <w:t>para Comerciantes</w:t>
      </w:r>
      <w:r w:rsidRPr="0070674A">
        <w:rPr>
          <w:sz w:val="20"/>
          <w:lang w:val="es-ES"/>
        </w:rPr>
        <w:t xml:space="preserve"> </w:t>
      </w:r>
      <w:r w:rsidR="00F70277" w:rsidRPr="0070674A">
        <w:rPr>
          <w:sz w:val="20"/>
          <w:lang w:val="es-ES"/>
        </w:rPr>
        <w:t>y los Criterios</w:t>
      </w:r>
      <w:r w:rsidRPr="0070674A">
        <w:rPr>
          <w:sz w:val="20"/>
          <w:lang w:val="es-ES"/>
        </w:rPr>
        <w:t xml:space="preserve"> Fairtrade </w:t>
      </w:r>
      <w:r w:rsidR="00F70277" w:rsidRPr="0070674A">
        <w:rPr>
          <w:sz w:val="20"/>
          <w:lang w:val="es-ES"/>
        </w:rPr>
        <w:t>para Hierbas aromáticas y</w:t>
      </w:r>
      <w:r w:rsidR="003C3401" w:rsidRPr="0070674A">
        <w:rPr>
          <w:sz w:val="20"/>
          <w:lang w:val="es-ES"/>
        </w:rPr>
        <w:t xml:space="preserve"> </w:t>
      </w:r>
      <w:r w:rsidR="00F70277" w:rsidRPr="0070674A">
        <w:rPr>
          <w:sz w:val="20"/>
          <w:lang w:val="es-ES"/>
        </w:rPr>
        <w:t>es</w:t>
      </w:r>
      <w:r w:rsidR="003C3401" w:rsidRPr="0070674A">
        <w:rPr>
          <w:sz w:val="20"/>
          <w:lang w:val="es-ES"/>
        </w:rPr>
        <w:t>p</w:t>
      </w:r>
      <w:r w:rsidR="00F70277" w:rsidRPr="0070674A">
        <w:rPr>
          <w:sz w:val="20"/>
          <w:lang w:val="es-ES"/>
        </w:rPr>
        <w:t>e</w:t>
      </w:r>
      <w:r w:rsidR="003C3401" w:rsidRPr="0070674A">
        <w:rPr>
          <w:sz w:val="20"/>
          <w:lang w:val="es-ES"/>
        </w:rPr>
        <w:t>c</w:t>
      </w:r>
      <w:r w:rsidR="00F70277" w:rsidRPr="0070674A">
        <w:rPr>
          <w:sz w:val="20"/>
          <w:lang w:val="es-ES"/>
        </w:rPr>
        <w:t>ia</w:t>
      </w:r>
      <w:r w:rsidR="003C3401" w:rsidRPr="0070674A">
        <w:rPr>
          <w:sz w:val="20"/>
          <w:lang w:val="es-ES"/>
        </w:rPr>
        <w:t>s</w:t>
      </w:r>
      <w:r w:rsidRPr="0070674A">
        <w:rPr>
          <w:sz w:val="20"/>
          <w:lang w:val="es-ES"/>
        </w:rPr>
        <w:t xml:space="preserve">. </w:t>
      </w:r>
    </w:p>
    <w:p w14:paraId="07A0E752" w14:textId="70DA7F62" w:rsidR="00A579E6" w:rsidRPr="0070674A" w:rsidRDefault="00F70277" w:rsidP="00A579E6">
      <w:pPr>
        <w:numPr>
          <w:ilvl w:val="0"/>
          <w:numId w:val="3"/>
        </w:numPr>
        <w:spacing w:before="120" w:after="120" w:line="240" w:lineRule="auto"/>
        <w:ind w:left="1066" w:hanging="357"/>
        <w:rPr>
          <w:sz w:val="20"/>
          <w:lang w:val="es-ES"/>
        </w:rPr>
      </w:pPr>
      <w:r w:rsidRPr="0070674A">
        <w:rPr>
          <w:sz w:val="20"/>
          <w:lang w:val="es-ES"/>
        </w:rPr>
        <w:t>Redes de productores,</w:t>
      </w:r>
      <w:r w:rsidR="00A579E6" w:rsidRPr="0070674A">
        <w:rPr>
          <w:sz w:val="20"/>
          <w:lang w:val="es-ES"/>
        </w:rPr>
        <w:t xml:space="preserve"> </w:t>
      </w:r>
      <w:r w:rsidRPr="0070674A">
        <w:rPr>
          <w:sz w:val="20"/>
          <w:lang w:val="es-ES"/>
        </w:rPr>
        <w:t xml:space="preserve">Organizaciones </w:t>
      </w:r>
      <w:r w:rsidR="00A579E6" w:rsidRPr="0070674A">
        <w:rPr>
          <w:sz w:val="20"/>
          <w:lang w:val="es-ES"/>
        </w:rPr>
        <w:t>Na</w:t>
      </w:r>
      <w:r w:rsidRPr="0070674A">
        <w:rPr>
          <w:sz w:val="20"/>
          <w:lang w:val="es-ES"/>
        </w:rPr>
        <w:t>c</w:t>
      </w:r>
      <w:r w:rsidR="00A579E6" w:rsidRPr="0070674A">
        <w:rPr>
          <w:sz w:val="20"/>
          <w:lang w:val="es-ES"/>
        </w:rPr>
        <w:t>ional</w:t>
      </w:r>
      <w:r w:rsidRPr="0070674A">
        <w:rPr>
          <w:sz w:val="20"/>
          <w:lang w:val="es-ES"/>
        </w:rPr>
        <w:t>es</w:t>
      </w:r>
      <w:r w:rsidR="00A579E6" w:rsidRPr="0070674A">
        <w:rPr>
          <w:sz w:val="20"/>
          <w:lang w:val="es-ES"/>
        </w:rPr>
        <w:t xml:space="preserve"> Fairtrade, Fairtrade International, FLOCERT, </w:t>
      </w:r>
      <w:r w:rsidRPr="0070674A">
        <w:rPr>
          <w:sz w:val="20"/>
          <w:lang w:val="es-ES"/>
        </w:rPr>
        <w:t>ONG</w:t>
      </w:r>
      <w:r w:rsidR="00A579E6" w:rsidRPr="0070674A">
        <w:rPr>
          <w:sz w:val="20"/>
          <w:lang w:val="es-ES"/>
        </w:rPr>
        <w:t xml:space="preserve">, </w:t>
      </w:r>
      <w:r w:rsidRPr="0070674A">
        <w:rPr>
          <w:sz w:val="20"/>
          <w:lang w:val="es-ES"/>
        </w:rPr>
        <w:t>investigadores</w:t>
      </w:r>
      <w:r w:rsidR="00A579E6" w:rsidRPr="0070674A">
        <w:rPr>
          <w:sz w:val="20"/>
          <w:lang w:val="es-ES"/>
        </w:rPr>
        <w:t xml:space="preserve">, etc. </w:t>
      </w:r>
    </w:p>
    <w:p w14:paraId="6E2D92DE" w14:textId="3C3CF54C" w:rsidR="00735CB2" w:rsidRPr="0070674A" w:rsidRDefault="00735CB2" w:rsidP="00735CB2">
      <w:pPr>
        <w:tabs>
          <w:tab w:val="left" w:pos="3675"/>
        </w:tabs>
        <w:spacing w:before="120" w:after="120" w:line="240" w:lineRule="auto"/>
        <w:rPr>
          <w:sz w:val="20"/>
          <w:lang w:val="es-ES"/>
        </w:rPr>
      </w:pPr>
    </w:p>
    <w:p w14:paraId="23BEED1A" w14:textId="66A2C853" w:rsidR="00735CB2" w:rsidRPr="0070674A" w:rsidRDefault="00F70277" w:rsidP="0073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rPr>
          <w:bCs/>
          <w:sz w:val="20"/>
          <w:lang w:val="es-ES"/>
        </w:rPr>
      </w:pPr>
      <w:r w:rsidRPr="0070674A">
        <w:rPr>
          <w:color w:val="000000" w:themeColor="text1"/>
          <w:sz w:val="20"/>
          <w:lang w:val="es-ES"/>
        </w:rPr>
        <w:t>Cuando usted haya terminado</w:t>
      </w:r>
      <w:r w:rsidR="00735CB2" w:rsidRPr="0070674A">
        <w:rPr>
          <w:color w:val="000000" w:themeColor="text1"/>
          <w:sz w:val="20"/>
          <w:lang w:val="es-ES"/>
        </w:rPr>
        <w:t xml:space="preserve">, </w:t>
      </w:r>
      <w:r w:rsidRPr="0070674A">
        <w:rPr>
          <w:b/>
          <w:color w:val="000000" w:themeColor="text1"/>
          <w:sz w:val="20"/>
          <w:lang w:val="es-ES"/>
        </w:rPr>
        <w:t>por favor,</w:t>
      </w:r>
      <w:r w:rsidR="00735CB2" w:rsidRPr="0070674A">
        <w:rPr>
          <w:b/>
          <w:color w:val="000000" w:themeColor="text1"/>
          <w:sz w:val="20"/>
          <w:lang w:val="es-ES"/>
        </w:rPr>
        <w:t xml:space="preserve"> </w:t>
      </w:r>
      <w:r w:rsidRPr="0070674A">
        <w:rPr>
          <w:b/>
          <w:color w:val="000000" w:themeColor="text1"/>
          <w:sz w:val="20"/>
          <w:lang w:val="es-ES"/>
        </w:rPr>
        <w:t xml:space="preserve">guarde el </w:t>
      </w:r>
      <w:r w:rsidR="00735CB2" w:rsidRPr="0070674A">
        <w:rPr>
          <w:b/>
          <w:color w:val="000000" w:themeColor="text1"/>
          <w:sz w:val="20"/>
          <w:lang w:val="es-ES"/>
        </w:rPr>
        <w:t>document</w:t>
      </w:r>
      <w:r w:rsidRPr="0070674A">
        <w:rPr>
          <w:b/>
          <w:color w:val="000000" w:themeColor="text1"/>
          <w:sz w:val="20"/>
          <w:lang w:val="es-ES"/>
        </w:rPr>
        <w:t>o</w:t>
      </w:r>
      <w:r w:rsidR="00735CB2" w:rsidRPr="0070674A">
        <w:rPr>
          <w:color w:val="000000" w:themeColor="text1"/>
          <w:sz w:val="20"/>
          <w:lang w:val="es-ES"/>
        </w:rPr>
        <w:t xml:space="preserve"> </w:t>
      </w:r>
      <w:r w:rsidRPr="0070674A">
        <w:rPr>
          <w:b/>
          <w:bCs/>
          <w:color w:val="000000" w:themeColor="text1"/>
          <w:sz w:val="20"/>
          <w:lang w:val="es-ES"/>
        </w:rPr>
        <w:t>en formato</w:t>
      </w:r>
      <w:r w:rsidR="00735CB2" w:rsidRPr="0070674A">
        <w:rPr>
          <w:b/>
          <w:bCs/>
          <w:color w:val="000000" w:themeColor="text1"/>
          <w:sz w:val="20"/>
          <w:lang w:val="es-ES"/>
        </w:rPr>
        <w:t xml:space="preserve"> Word</w:t>
      </w:r>
      <w:r w:rsidR="00735CB2" w:rsidRPr="0070674A">
        <w:rPr>
          <w:bCs/>
          <w:color w:val="000000" w:themeColor="text1"/>
          <w:sz w:val="20"/>
          <w:lang w:val="es-ES"/>
        </w:rPr>
        <w:t xml:space="preserve"> </w:t>
      </w:r>
      <w:r w:rsidR="00735CB2" w:rsidRPr="0070674A">
        <w:rPr>
          <w:bCs/>
          <w:sz w:val="20"/>
          <w:lang w:val="es-ES"/>
        </w:rPr>
        <w:t>(</w:t>
      </w:r>
      <w:r w:rsidRPr="0070674A">
        <w:rPr>
          <w:bCs/>
          <w:i/>
          <w:color w:val="C00000"/>
          <w:sz w:val="20"/>
          <w:lang w:val="es-ES"/>
        </w:rPr>
        <w:t>no lo convierta</w:t>
      </w:r>
      <w:r w:rsidR="00735CB2" w:rsidRPr="0070674A">
        <w:rPr>
          <w:bCs/>
          <w:i/>
          <w:color w:val="C00000"/>
          <w:sz w:val="20"/>
          <w:lang w:val="es-ES"/>
        </w:rPr>
        <w:t xml:space="preserve"> </w:t>
      </w:r>
      <w:r w:rsidRPr="0070674A">
        <w:rPr>
          <w:bCs/>
          <w:i/>
          <w:color w:val="C00000"/>
          <w:sz w:val="20"/>
          <w:lang w:val="es-ES"/>
        </w:rPr>
        <w:t>a</w:t>
      </w:r>
      <w:r w:rsidR="00735CB2" w:rsidRPr="0070674A">
        <w:rPr>
          <w:bCs/>
          <w:i/>
          <w:color w:val="C00000"/>
          <w:sz w:val="20"/>
          <w:lang w:val="es-ES"/>
        </w:rPr>
        <w:t xml:space="preserve"> PDF*</w:t>
      </w:r>
      <w:r w:rsidR="00735CB2" w:rsidRPr="0070674A">
        <w:rPr>
          <w:bCs/>
          <w:sz w:val="20"/>
          <w:lang w:val="es-ES"/>
        </w:rPr>
        <w:t xml:space="preserve">) </w:t>
      </w:r>
    </w:p>
    <w:p w14:paraId="6A2D6810" w14:textId="2AD9A5A2" w:rsidR="002B16AC" w:rsidRPr="0070674A" w:rsidRDefault="00735CB2" w:rsidP="002B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line="240" w:lineRule="auto"/>
        <w:rPr>
          <w:i/>
          <w:iCs/>
          <w:sz w:val="20"/>
          <w:lang w:val="es-ES"/>
        </w:rPr>
      </w:pPr>
      <w:r w:rsidRPr="0070674A">
        <w:rPr>
          <w:b/>
          <w:i/>
          <w:color w:val="C00000"/>
          <w:sz w:val="20"/>
          <w:lang w:val="es-ES"/>
        </w:rPr>
        <w:t>*</w:t>
      </w:r>
      <w:r w:rsidR="00145859" w:rsidRPr="0070674A">
        <w:rPr>
          <w:b/>
          <w:i/>
          <w:color w:val="C00000"/>
          <w:sz w:val="20"/>
          <w:lang w:val="es-ES"/>
        </w:rPr>
        <w:t>Tenga en cuenta</w:t>
      </w:r>
      <w:r w:rsidR="00DF591E">
        <w:rPr>
          <w:b/>
          <w:i/>
          <w:color w:val="C00000"/>
          <w:sz w:val="20"/>
          <w:lang w:val="es-ES"/>
        </w:rPr>
        <w:t xml:space="preserve"> que</w:t>
      </w:r>
      <w:r w:rsidRPr="0070674A">
        <w:rPr>
          <w:b/>
          <w:i/>
          <w:color w:val="C00000"/>
          <w:sz w:val="20"/>
          <w:lang w:val="es-ES"/>
        </w:rPr>
        <w:t>:</w:t>
      </w:r>
      <w:r w:rsidRPr="0070674A">
        <w:rPr>
          <w:i/>
          <w:color w:val="C00000"/>
          <w:sz w:val="20"/>
          <w:lang w:val="es-ES"/>
        </w:rPr>
        <w:t xml:space="preserve"> </w:t>
      </w:r>
      <w:r w:rsidR="00145859" w:rsidRPr="0070674A">
        <w:rPr>
          <w:i/>
          <w:iCs/>
          <w:sz w:val="20"/>
          <w:lang w:val="es-ES"/>
        </w:rPr>
        <w:t>El documento de</w:t>
      </w:r>
      <w:r w:rsidRPr="0070674A">
        <w:rPr>
          <w:i/>
          <w:iCs/>
          <w:sz w:val="20"/>
          <w:lang w:val="es-ES"/>
        </w:rPr>
        <w:t xml:space="preserve"> consulta </w:t>
      </w:r>
      <w:r w:rsidR="00145859" w:rsidRPr="0070674A">
        <w:rPr>
          <w:i/>
          <w:iCs/>
          <w:sz w:val="20"/>
          <w:lang w:val="es-ES"/>
        </w:rPr>
        <w:t>es un</w:t>
      </w:r>
      <w:r w:rsidRPr="0070674A">
        <w:rPr>
          <w:i/>
          <w:iCs/>
          <w:sz w:val="20"/>
          <w:lang w:val="es-ES"/>
        </w:rPr>
        <w:t xml:space="preserve"> ‘F</w:t>
      </w:r>
      <w:r w:rsidR="00145859" w:rsidRPr="0070674A">
        <w:rPr>
          <w:i/>
          <w:iCs/>
          <w:sz w:val="20"/>
          <w:lang w:val="es-ES"/>
        </w:rPr>
        <w:t xml:space="preserve">ormulario </w:t>
      </w:r>
      <w:r w:rsidR="007E3C58" w:rsidRPr="0070674A">
        <w:rPr>
          <w:i/>
          <w:iCs/>
          <w:sz w:val="20"/>
          <w:lang w:val="es-ES"/>
        </w:rPr>
        <w:t xml:space="preserve">a </w:t>
      </w:r>
      <w:r w:rsidR="00145859" w:rsidRPr="0070674A">
        <w:rPr>
          <w:i/>
          <w:iCs/>
          <w:sz w:val="20"/>
          <w:lang w:val="es-ES"/>
        </w:rPr>
        <w:t>rellena</w:t>
      </w:r>
      <w:r w:rsidR="007E3C58" w:rsidRPr="0070674A">
        <w:rPr>
          <w:i/>
          <w:iCs/>
          <w:sz w:val="20"/>
          <w:lang w:val="es-ES"/>
        </w:rPr>
        <w:t>r</w:t>
      </w:r>
      <w:r w:rsidR="00145859" w:rsidRPr="0070674A">
        <w:rPr>
          <w:i/>
          <w:iCs/>
          <w:sz w:val="20"/>
          <w:lang w:val="es-ES"/>
        </w:rPr>
        <w:t xml:space="preserve"> en formato</w:t>
      </w:r>
      <w:r w:rsidRPr="0070674A">
        <w:rPr>
          <w:i/>
          <w:iCs/>
          <w:sz w:val="20"/>
          <w:lang w:val="es-ES"/>
        </w:rPr>
        <w:t xml:space="preserve"> MS Word”, </w:t>
      </w:r>
      <w:r w:rsidR="007E3C58" w:rsidRPr="0070674A">
        <w:rPr>
          <w:i/>
          <w:iCs/>
          <w:sz w:val="20"/>
          <w:lang w:val="es-ES"/>
        </w:rPr>
        <w:t>por tal razón, usted</w:t>
      </w:r>
      <w:r w:rsidRPr="0070674A">
        <w:rPr>
          <w:i/>
          <w:iCs/>
          <w:sz w:val="20"/>
          <w:lang w:val="es-ES"/>
        </w:rPr>
        <w:t xml:space="preserve"> </w:t>
      </w:r>
      <w:r w:rsidR="007E3C58" w:rsidRPr="0070674A">
        <w:rPr>
          <w:i/>
          <w:iCs/>
          <w:sz w:val="20"/>
          <w:u w:val="single"/>
          <w:lang w:val="es-ES"/>
        </w:rPr>
        <w:t>puede rellenarlo</w:t>
      </w:r>
      <w:r w:rsidRPr="0070674A">
        <w:rPr>
          <w:i/>
          <w:iCs/>
          <w:sz w:val="20"/>
          <w:u w:val="single"/>
          <w:lang w:val="es-ES"/>
        </w:rPr>
        <w:t xml:space="preserve"> / </w:t>
      </w:r>
      <w:r w:rsidR="007E3C58" w:rsidRPr="0070674A">
        <w:rPr>
          <w:i/>
          <w:iCs/>
          <w:sz w:val="20"/>
          <w:u w:val="single"/>
          <w:lang w:val="es-ES"/>
        </w:rPr>
        <w:t>dar su opinión</w:t>
      </w:r>
      <w:r w:rsidRPr="0070674A">
        <w:rPr>
          <w:i/>
          <w:iCs/>
          <w:sz w:val="20"/>
          <w:u w:val="single"/>
          <w:lang w:val="es-ES"/>
        </w:rPr>
        <w:t xml:space="preserve"> </w:t>
      </w:r>
      <w:r w:rsidR="007E3C58" w:rsidRPr="0070674A">
        <w:rPr>
          <w:b/>
          <w:i/>
          <w:iCs/>
          <w:sz w:val="20"/>
          <w:u w:val="single"/>
          <w:lang w:val="es-ES"/>
        </w:rPr>
        <w:t>ÚNICAMENTE</w:t>
      </w:r>
      <w:r w:rsidRPr="0070674A">
        <w:rPr>
          <w:i/>
          <w:iCs/>
          <w:sz w:val="20"/>
          <w:u w:val="single"/>
          <w:lang w:val="es-ES"/>
        </w:rPr>
        <w:t xml:space="preserve"> </w:t>
      </w:r>
      <w:r w:rsidR="007E3C58" w:rsidRPr="0070674A">
        <w:rPr>
          <w:i/>
          <w:iCs/>
          <w:sz w:val="20"/>
          <w:u w:val="single"/>
          <w:lang w:val="es-ES"/>
        </w:rPr>
        <w:t>en los espacios destinados a ello</w:t>
      </w:r>
      <w:r w:rsidRPr="0070674A">
        <w:rPr>
          <w:i/>
          <w:iCs/>
          <w:sz w:val="20"/>
          <w:u w:val="single"/>
          <w:lang w:val="es-ES"/>
        </w:rPr>
        <w:t xml:space="preserve"> </w:t>
      </w:r>
      <w:r w:rsidR="007E3C58" w:rsidRPr="0070674A">
        <w:rPr>
          <w:i/>
          <w:iCs/>
          <w:sz w:val="20"/>
          <w:u w:val="single"/>
          <w:lang w:val="es-ES"/>
        </w:rPr>
        <w:t>y en las</w:t>
      </w:r>
      <w:r w:rsidRPr="0070674A">
        <w:rPr>
          <w:i/>
          <w:iCs/>
          <w:sz w:val="20"/>
          <w:u w:val="single"/>
          <w:lang w:val="es-ES"/>
        </w:rPr>
        <w:t xml:space="preserve"> </w:t>
      </w:r>
      <w:r w:rsidR="007E3C58" w:rsidRPr="0070674A">
        <w:rPr>
          <w:i/>
          <w:iCs/>
          <w:sz w:val="20"/>
          <w:u w:val="single"/>
          <w:lang w:val="es-ES"/>
        </w:rPr>
        <w:t>casillas grises</w:t>
      </w:r>
      <w:r w:rsidRPr="0070674A">
        <w:rPr>
          <w:i/>
          <w:iCs/>
          <w:sz w:val="20"/>
          <w:lang w:val="es-ES"/>
        </w:rPr>
        <w:t xml:space="preserve">. </w:t>
      </w:r>
    </w:p>
    <w:p w14:paraId="681FD3A0" w14:textId="77777777" w:rsidR="002B16AC" w:rsidRPr="0070674A" w:rsidRDefault="002B16AC" w:rsidP="002B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line="240" w:lineRule="auto"/>
        <w:rPr>
          <w:i/>
          <w:iCs/>
          <w:sz w:val="20"/>
          <w:lang w:val="es-ES"/>
        </w:rPr>
      </w:pPr>
    </w:p>
    <w:p w14:paraId="4ECBF427" w14:textId="1FCED84B" w:rsidR="002B16AC" w:rsidRPr="0070674A" w:rsidRDefault="007E3C58" w:rsidP="002B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after="240" w:line="240" w:lineRule="auto"/>
        <w:rPr>
          <w:b/>
          <w:color w:val="C00000"/>
          <w:sz w:val="20"/>
          <w:lang w:val="es-ES"/>
        </w:rPr>
      </w:pPr>
      <w:r w:rsidRPr="0070674A">
        <w:rPr>
          <w:rStyle w:val="Strong"/>
          <w:color w:val="C00000"/>
          <w:sz w:val="20"/>
          <w:lang w:val="es-ES"/>
        </w:rPr>
        <w:t>Todas las preguntas son preguntas de opción simple</w:t>
      </w:r>
      <w:r w:rsidR="00DF591E">
        <w:rPr>
          <w:rStyle w:val="Strong"/>
          <w:color w:val="C00000"/>
          <w:sz w:val="20"/>
          <w:lang w:val="es-ES"/>
        </w:rPr>
        <w:t>, es decir,</w:t>
      </w:r>
      <w:r w:rsidR="002B16AC" w:rsidRPr="0070674A">
        <w:rPr>
          <w:rStyle w:val="Strong"/>
          <w:color w:val="C00000"/>
          <w:sz w:val="20"/>
          <w:lang w:val="es-ES"/>
        </w:rPr>
        <w:t xml:space="preserve"> </w:t>
      </w:r>
      <w:r w:rsidRPr="0070674A">
        <w:rPr>
          <w:rStyle w:val="Strong"/>
          <w:color w:val="C00000"/>
          <w:sz w:val="20"/>
          <w:lang w:val="es-ES"/>
        </w:rPr>
        <w:t>usted puede escoger</w:t>
      </w:r>
      <w:r w:rsidR="002B16AC" w:rsidRPr="0070674A">
        <w:rPr>
          <w:b/>
          <w:color w:val="C00000"/>
          <w:sz w:val="20"/>
          <w:lang w:val="es-ES"/>
        </w:rPr>
        <w:t xml:space="preserve"> </w:t>
      </w:r>
      <w:r w:rsidRPr="0070674A">
        <w:rPr>
          <w:b/>
          <w:color w:val="C00000"/>
          <w:sz w:val="20"/>
          <w:lang w:val="es-ES"/>
        </w:rPr>
        <w:t>SOLAMENTE UNA</w:t>
      </w:r>
      <w:r w:rsidR="002B16AC" w:rsidRPr="0070674A">
        <w:rPr>
          <w:b/>
          <w:color w:val="C00000"/>
          <w:sz w:val="20"/>
          <w:lang w:val="es-ES"/>
        </w:rPr>
        <w:t xml:space="preserve"> resp</w:t>
      </w:r>
      <w:r w:rsidRPr="0070674A">
        <w:rPr>
          <w:b/>
          <w:color w:val="C00000"/>
          <w:sz w:val="20"/>
          <w:lang w:val="es-ES"/>
        </w:rPr>
        <w:t xml:space="preserve">uesta de la </w:t>
      </w:r>
      <w:r w:rsidR="002B16AC" w:rsidRPr="0070674A">
        <w:rPr>
          <w:b/>
          <w:color w:val="C00000"/>
          <w:sz w:val="20"/>
          <w:lang w:val="es-ES"/>
        </w:rPr>
        <w:t>list</w:t>
      </w:r>
      <w:r w:rsidRPr="0070674A">
        <w:rPr>
          <w:b/>
          <w:color w:val="C00000"/>
          <w:sz w:val="20"/>
          <w:lang w:val="es-ES"/>
        </w:rPr>
        <w:t>a</w:t>
      </w:r>
      <w:r w:rsidR="00DF591E">
        <w:rPr>
          <w:b/>
          <w:color w:val="C00000"/>
          <w:sz w:val="20"/>
          <w:lang w:val="es-ES"/>
        </w:rPr>
        <w:t xml:space="preserve"> de opciones.</w:t>
      </w:r>
    </w:p>
    <w:p w14:paraId="55EE1D2D" w14:textId="0006AD01" w:rsidR="003C3401" w:rsidRPr="0070674A" w:rsidRDefault="003C3401" w:rsidP="00A91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line="240" w:lineRule="auto"/>
        <w:rPr>
          <w:b/>
          <w:iCs/>
          <w:lang w:val="es-ES"/>
        </w:rPr>
      </w:pPr>
      <w:r w:rsidRPr="0070674A">
        <w:rPr>
          <w:b/>
          <w:iCs/>
          <w:lang w:val="es-ES"/>
        </w:rPr>
        <w:t>P</w:t>
      </w:r>
      <w:r w:rsidR="007E3C58" w:rsidRPr="0070674A">
        <w:rPr>
          <w:b/>
          <w:iCs/>
          <w:lang w:val="es-ES"/>
        </w:rPr>
        <w:t xml:space="preserve">or </w:t>
      </w:r>
      <w:r w:rsidR="008F77F1" w:rsidRPr="0070674A">
        <w:rPr>
          <w:b/>
          <w:iCs/>
          <w:lang w:val="es-ES"/>
        </w:rPr>
        <w:t>favor</w:t>
      </w:r>
      <w:r w:rsidR="007E3C58" w:rsidRPr="0070674A">
        <w:rPr>
          <w:b/>
          <w:iCs/>
          <w:lang w:val="es-ES"/>
        </w:rPr>
        <w:t>, utilice tanto espacio como necesite para</w:t>
      </w:r>
      <w:r w:rsidRPr="0070674A">
        <w:rPr>
          <w:b/>
          <w:iCs/>
          <w:lang w:val="es-ES"/>
        </w:rPr>
        <w:t xml:space="preserve"> respond</w:t>
      </w:r>
      <w:r w:rsidR="007E3C58" w:rsidRPr="0070674A">
        <w:rPr>
          <w:b/>
          <w:iCs/>
          <w:lang w:val="es-ES"/>
        </w:rPr>
        <w:t>er</w:t>
      </w:r>
      <w:r w:rsidRPr="0070674A">
        <w:rPr>
          <w:b/>
          <w:iCs/>
          <w:lang w:val="es-ES"/>
        </w:rPr>
        <w:t xml:space="preserve"> </w:t>
      </w:r>
      <w:r w:rsidR="007E3C58" w:rsidRPr="0070674A">
        <w:rPr>
          <w:b/>
          <w:iCs/>
          <w:lang w:val="es-ES"/>
        </w:rPr>
        <w:t>las preguntas</w:t>
      </w:r>
      <w:r w:rsidRPr="0070674A">
        <w:rPr>
          <w:b/>
          <w:iCs/>
          <w:lang w:val="es-ES"/>
        </w:rPr>
        <w:t xml:space="preserve">.  </w:t>
      </w:r>
    </w:p>
    <w:p w14:paraId="5B9A9FB7" w14:textId="77777777" w:rsidR="003C3401" w:rsidRPr="0070674A" w:rsidRDefault="003C3401" w:rsidP="002B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after="240" w:line="240" w:lineRule="auto"/>
        <w:rPr>
          <w:b/>
          <w:color w:val="C00000"/>
          <w:sz w:val="20"/>
          <w:lang w:val="es-ES"/>
        </w:rPr>
      </w:pPr>
    </w:p>
    <w:p w14:paraId="1110A1CC" w14:textId="10FD9056" w:rsidR="00B268A6" w:rsidRPr="0070674A" w:rsidRDefault="00943269" w:rsidP="00493C4A">
      <w:pPr>
        <w:spacing w:before="120" w:after="120" w:line="240" w:lineRule="auto"/>
        <w:rPr>
          <w:b/>
          <w:lang w:val="es-ES"/>
        </w:rPr>
      </w:pPr>
      <w:r w:rsidRPr="0070674A">
        <w:rPr>
          <w:b/>
          <w:lang w:val="es-ES"/>
        </w:rPr>
        <w:t>Esta consulta se divide en las siguientes secciones</w:t>
      </w:r>
      <w:r w:rsidR="00B268A6" w:rsidRPr="0070674A">
        <w:rPr>
          <w:b/>
          <w:lang w:val="es-ES"/>
        </w:rPr>
        <w:t>:</w:t>
      </w:r>
    </w:p>
    <w:sdt>
      <w:sdtPr>
        <w:rPr>
          <w:b/>
          <w:bCs/>
          <w:szCs w:val="20"/>
          <w:lang w:val="es-ES"/>
        </w:rPr>
        <w:id w:val="-1620751859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</w:rPr>
      </w:sdtEndPr>
      <w:sdtContent>
        <w:p w14:paraId="5D1CE44E" w14:textId="77777777" w:rsidR="00DF591E" w:rsidRDefault="001C2F62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r w:rsidRPr="0070674A">
            <w:rPr>
              <w:sz w:val="20"/>
              <w:szCs w:val="20"/>
              <w:lang w:val="es-ES"/>
            </w:rPr>
            <w:fldChar w:fldCharType="begin"/>
          </w:r>
          <w:r w:rsidRPr="0070674A">
            <w:rPr>
              <w:sz w:val="20"/>
              <w:szCs w:val="20"/>
              <w:lang w:val="es-ES"/>
            </w:rPr>
            <w:instrText xml:space="preserve"> TOC \o "1-3" \h \z \u </w:instrText>
          </w:r>
          <w:r w:rsidRPr="0070674A">
            <w:rPr>
              <w:sz w:val="20"/>
              <w:szCs w:val="20"/>
              <w:lang w:val="es-ES"/>
            </w:rPr>
            <w:fldChar w:fldCharType="separate"/>
          </w:r>
          <w:hyperlink w:anchor="_Toc55476929" w:history="1">
            <w:r w:rsidR="00DF591E" w:rsidRPr="005D0E9E">
              <w:rPr>
                <w:rStyle w:val="Hyperlink"/>
                <w:noProof/>
                <w:lang w:val="es-ES"/>
              </w:rPr>
              <w:t>1.</w:t>
            </w:r>
            <w:r w:rsidR="00DF591E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F591E" w:rsidRPr="005D0E9E">
              <w:rPr>
                <w:rStyle w:val="Hyperlink"/>
                <w:noProof/>
                <w:lang w:val="es-ES"/>
              </w:rPr>
              <w:t>Información sobre su organización</w:t>
            </w:r>
            <w:r w:rsidR="00DF591E">
              <w:rPr>
                <w:noProof/>
                <w:webHidden/>
              </w:rPr>
              <w:tab/>
            </w:r>
            <w:r w:rsidR="00DF591E">
              <w:rPr>
                <w:noProof/>
                <w:webHidden/>
              </w:rPr>
              <w:fldChar w:fldCharType="begin"/>
            </w:r>
            <w:r w:rsidR="00DF591E">
              <w:rPr>
                <w:noProof/>
                <w:webHidden/>
              </w:rPr>
              <w:instrText xml:space="preserve"> PAGEREF _Toc55476929 \h </w:instrText>
            </w:r>
            <w:r w:rsidR="00DF591E">
              <w:rPr>
                <w:noProof/>
                <w:webHidden/>
              </w:rPr>
            </w:r>
            <w:r w:rsidR="00DF591E">
              <w:rPr>
                <w:noProof/>
                <w:webHidden/>
              </w:rPr>
              <w:fldChar w:fldCharType="separate"/>
            </w:r>
            <w:r w:rsidR="00DF591E">
              <w:rPr>
                <w:noProof/>
                <w:webHidden/>
              </w:rPr>
              <w:t>3</w:t>
            </w:r>
            <w:r w:rsidR="00DF591E">
              <w:rPr>
                <w:noProof/>
                <w:webHidden/>
              </w:rPr>
              <w:fldChar w:fldCharType="end"/>
            </w:r>
          </w:hyperlink>
        </w:p>
        <w:p w14:paraId="386F66DE" w14:textId="77777777" w:rsidR="00DF591E" w:rsidRDefault="0087467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55476930" w:history="1">
            <w:r w:rsidR="00DF591E" w:rsidRPr="005D0E9E">
              <w:rPr>
                <w:rStyle w:val="Hyperlink"/>
                <w:noProof/>
                <w:lang w:val="es-ES"/>
              </w:rPr>
              <w:t>2.</w:t>
            </w:r>
            <w:r w:rsidR="00DF591E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F591E" w:rsidRPr="005D0E9E">
              <w:rPr>
                <w:rStyle w:val="Hyperlink"/>
                <w:noProof/>
                <w:lang w:val="es-ES"/>
              </w:rPr>
              <w:t>Tema: Inclusión de las Hierbas aromáticas y Especias en el alcance de la certificación de las organizaciones TC de Té</w:t>
            </w:r>
            <w:r w:rsidR="00DF591E">
              <w:rPr>
                <w:noProof/>
                <w:webHidden/>
              </w:rPr>
              <w:tab/>
            </w:r>
            <w:r w:rsidR="00DF591E">
              <w:rPr>
                <w:noProof/>
                <w:webHidden/>
              </w:rPr>
              <w:fldChar w:fldCharType="begin"/>
            </w:r>
            <w:r w:rsidR="00DF591E">
              <w:rPr>
                <w:noProof/>
                <w:webHidden/>
              </w:rPr>
              <w:instrText xml:space="preserve"> PAGEREF _Toc55476930 \h </w:instrText>
            </w:r>
            <w:r w:rsidR="00DF591E">
              <w:rPr>
                <w:noProof/>
                <w:webHidden/>
              </w:rPr>
            </w:r>
            <w:r w:rsidR="00DF591E">
              <w:rPr>
                <w:noProof/>
                <w:webHidden/>
              </w:rPr>
              <w:fldChar w:fldCharType="separate"/>
            </w:r>
            <w:r w:rsidR="00DF591E">
              <w:rPr>
                <w:noProof/>
                <w:webHidden/>
              </w:rPr>
              <w:t>4</w:t>
            </w:r>
            <w:r w:rsidR="00DF591E">
              <w:rPr>
                <w:noProof/>
                <w:webHidden/>
              </w:rPr>
              <w:fldChar w:fldCharType="end"/>
            </w:r>
          </w:hyperlink>
        </w:p>
        <w:p w14:paraId="24CA2705" w14:textId="77777777" w:rsidR="00DF591E" w:rsidRDefault="00874674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55476931" w:history="1">
            <w:r w:rsidR="00DF591E" w:rsidRPr="005D0E9E">
              <w:rPr>
                <w:rStyle w:val="Hyperlink"/>
                <w:noProof/>
                <w:lang w:val="es-ES"/>
              </w:rPr>
              <w:t>0.</w:t>
            </w:r>
            <w:r w:rsidR="00DF591E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F591E" w:rsidRPr="005D0E9E">
              <w:rPr>
                <w:rStyle w:val="Hyperlink"/>
                <w:noProof/>
                <w:lang w:val="es-ES"/>
              </w:rPr>
              <w:t>Opiniones / comentarios generales</w:t>
            </w:r>
            <w:r w:rsidR="00DF591E">
              <w:rPr>
                <w:noProof/>
                <w:webHidden/>
              </w:rPr>
              <w:tab/>
            </w:r>
            <w:r w:rsidR="00DF591E">
              <w:rPr>
                <w:noProof/>
                <w:webHidden/>
              </w:rPr>
              <w:fldChar w:fldCharType="begin"/>
            </w:r>
            <w:r w:rsidR="00DF591E">
              <w:rPr>
                <w:noProof/>
                <w:webHidden/>
              </w:rPr>
              <w:instrText xml:space="preserve"> PAGEREF _Toc55476931 \h </w:instrText>
            </w:r>
            <w:r w:rsidR="00DF591E">
              <w:rPr>
                <w:noProof/>
                <w:webHidden/>
              </w:rPr>
            </w:r>
            <w:r w:rsidR="00DF591E">
              <w:rPr>
                <w:noProof/>
                <w:webHidden/>
              </w:rPr>
              <w:fldChar w:fldCharType="separate"/>
            </w:r>
            <w:r w:rsidR="00DF591E">
              <w:rPr>
                <w:noProof/>
                <w:webHidden/>
              </w:rPr>
              <w:t>6</w:t>
            </w:r>
            <w:r w:rsidR="00DF591E">
              <w:rPr>
                <w:noProof/>
                <w:webHidden/>
              </w:rPr>
              <w:fldChar w:fldCharType="end"/>
            </w:r>
          </w:hyperlink>
        </w:p>
        <w:p w14:paraId="00D9972C" w14:textId="5828640F" w:rsidR="00371434" w:rsidRPr="0070674A" w:rsidRDefault="001C2F62" w:rsidP="00D42568">
          <w:pPr>
            <w:pStyle w:val="TOC2"/>
            <w:tabs>
              <w:tab w:val="right" w:leader="dot" w:pos="9465"/>
            </w:tabs>
            <w:spacing w:after="0" w:line="240" w:lineRule="auto"/>
            <w:rPr>
              <w:sz w:val="20"/>
              <w:szCs w:val="20"/>
              <w:lang w:val="es-ES"/>
            </w:rPr>
          </w:pPr>
          <w:r w:rsidRPr="0070674A">
            <w:rPr>
              <w:noProof/>
              <w:sz w:val="20"/>
              <w:szCs w:val="20"/>
              <w:lang w:val="es-ES"/>
            </w:rPr>
            <w:fldChar w:fldCharType="end"/>
          </w:r>
        </w:p>
        <w:bookmarkStart w:id="1" w:name="_Toc458006581" w:displacedByCustomXml="next"/>
        <w:bookmarkStart w:id="2" w:name="_Toc458006539" w:displacedByCustomXml="next"/>
        <w:bookmarkStart w:id="3" w:name="_Toc458006433" w:displacedByCustomXml="next"/>
      </w:sdtContent>
    </w:sdt>
    <w:bookmarkEnd w:id="3" w:displacedByCustomXml="prev"/>
    <w:bookmarkEnd w:id="2" w:displacedByCustomXml="prev"/>
    <w:bookmarkEnd w:id="1" w:displacedByCustomXml="prev"/>
    <w:p w14:paraId="0CA8EBFB" w14:textId="77777777" w:rsidR="003C3401" w:rsidRPr="0070674A" w:rsidRDefault="003C3401" w:rsidP="002C3C88">
      <w:pPr>
        <w:rPr>
          <w:lang w:val="es-ES"/>
        </w:rPr>
      </w:pPr>
    </w:p>
    <w:p w14:paraId="0C7BA982" w14:textId="7F22A109" w:rsidR="00673DFC" w:rsidRPr="0070674A" w:rsidRDefault="00673DFC" w:rsidP="002C3C88">
      <w:pPr>
        <w:rPr>
          <w:lang w:val="es-ES"/>
        </w:rPr>
      </w:pPr>
    </w:p>
    <w:p w14:paraId="6E88DB0A" w14:textId="77777777" w:rsidR="00673DFC" w:rsidRPr="0070674A" w:rsidRDefault="00673DFC" w:rsidP="002C3C88">
      <w:pPr>
        <w:rPr>
          <w:lang w:val="es-ES"/>
        </w:rPr>
      </w:pPr>
    </w:p>
    <w:p w14:paraId="3AE08681" w14:textId="414A6F52" w:rsidR="008C6538" w:rsidRPr="0070674A" w:rsidRDefault="004B1C63" w:rsidP="007E3C58">
      <w:pPr>
        <w:pStyle w:val="Heading1"/>
        <w:numPr>
          <w:ilvl w:val="0"/>
          <w:numId w:val="7"/>
        </w:numPr>
        <w:spacing w:before="0" w:line="240" w:lineRule="auto"/>
        <w:rPr>
          <w:lang w:val="es-ES"/>
        </w:rPr>
      </w:pPr>
      <w:bookmarkStart w:id="4" w:name="_Toc55476929"/>
      <w:r w:rsidRPr="0070674A">
        <w:rPr>
          <w:lang w:val="es-ES"/>
        </w:rPr>
        <w:t>I</w:t>
      </w:r>
      <w:r w:rsidR="00FB4540" w:rsidRPr="0070674A">
        <w:rPr>
          <w:lang w:val="es-ES"/>
        </w:rPr>
        <w:t>nforma</w:t>
      </w:r>
      <w:r w:rsidR="007E3C58" w:rsidRPr="0070674A">
        <w:rPr>
          <w:lang w:val="es-ES"/>
        </w:rPr>
        <w:t>ció</w:t>
      </w:r>
      <w:r w:rsidR="00FB4540" w:rsidRPr="0070674A">
        <w:rPr>
          <w:lang w:val="es-ES"/>
        </w:rPr>
        <w:t xml:space="preserve">n </w:t>
      </w:r>
      <w:r w:rsidR="007E3C58" w:rsidRPr="0070674A">
        <w:rPr>
          <w:lang w:val="es-ES"/>
        </w:rPr>
        <w:t>sobre</w:t>
      </w:r>
      <w:r w:rsidR="00FB4540" w:rsidRPr="0070674A">
        <w:rPr>
          <w:lang w:val="es-ES"/>
        </w:rPr>
        <w:t xml:space="preserve"> </w:t>
      </w:r>
      <w:r w:rsidR="007E3C58" w:rsidRPr="0070674A">
        <w:rPr>
          <w:lang w:val="es-ES"/>
        </w:rPr>
        <w:t>su</w:t>
      </w:r>
      <w:r w:rsidR="00FB4540" w:rsidRPr="0070674A">
        <w:rPr>
          <w:lang w:val="es-ES"/>
        </w:rPr>
        <w:t xml:space="preserve"> o</w:t>
      </w:r>
      <w:r w:rsidR="008C6538" w:rsidRPr="0070674A">
        <w:rPr>
          <w:lang w:val="es-ES"/>
        </w:rPr>
        <w:t>rganiza</w:t>
      </w:r>
      <w:r w:rsidR="007E3C58" w:rsidRPr="0070674A">
        <w:rPr>
          <w:lang w:val="es-ES"/>
        </w:rPr>
        <w:t>ció</w:t>
      </w:r>
      <w:r w:rsidR="007F5B32" w:rsidRPr="0070674A">
        <w:rPr>
          <w:lang w:val="es-ES"/>
        </w:rPr>
        <w:t>n</w:t>
      </w:r>
      <w:bookmarkEnd w:id="4"/>
    </w:p>
    <w:p w14:paraId="3465113E" w14:textId="0CA716D2" w:rsidR="007F5B32" w:rsidRPr="0070674A" w:rsidRDefault="007E3C58" w:rsidP="007F5B32">
      <w:pPr>
        <w:keepNext/>
        <w:keepLines/>
        <w:spacing w:before="120" w:after="120" w:line="240" w:lineRule="auto"/>
        <w:rPr>
          <w:b/>
          <w:lang w:val="es-ES"/>
        </w:rPr>
      </w:pPr>
      <w:r w:rsidRPr="0070674A">
        <w:rPr>
          <w:b/>
          <w:lang w:val="es-ES"/>
        </w:rPr>
        <w:t>P</w:t>
      </w:r>
      <w:r w:rsidR="007F5B32" w:rsidRPr="0070674A">
        <w:rPr>
          <w:b/>
          <w:lang w:val="es-ES"/>
        </w:rPr>
        <w:t>0.1</w:t>
      </w:r>
      <w:r w:rsidR="007F5B32" w:rsidRPr="0070674A">
        <w:rPr>
          <w:lang w:val="es-ES"/>
        </w:rPr>
        <w:t xml:space="preserve"> </w:t>
      </w:r>
      <w:r w:rsidR="007F5B32" w:rsidRPr="0070674A">
        <w:rPr>
          <w:b/>
          <w:lang w:val="es-ES"/>
        </w:rPr>
        <w:t>P</w:t>
      </w:r>
      <w:r w:rsidRPr="0070674A">
        <w:rPr>
          <w:b/>
          <w:lang w:val="es-ES"/>
        </w:rPr>
        <w:t xml:space="preserve">or favor, denos </w:t>
      </w:r>
      <w:r w:rsidR="007F5B32" w:rsidRPr="0070674A">
        <w:rPr>
          <w:b/>
          <w:lang w:val="es-ES"/>
        </w:rPr>
        <w:t>informa</w:t>
      </w:r>
      <w:r w:rsidRPr="0070674A">
        <w:rPr>
          <w:b/>
          <w:lang w:val="es-ES"/>
        </w:rPr>
        <w:t>ció</w:t>
      </w:r>
      <w:r w:rsidR="007F5B32" w:rsidRPr="0070674A">
        <w:rPr>
          <w:b/>
          <w:lang w:val="es-ES"/>
        </w:rPr>
        <w:t xml:space="preserve">n </w:t>
      </w:r>
      <w:r w:rsidRPr="0070674A">
        <w:rPr>
          <w:b/>
          <w:lang w:val="es-ES"/>
        </w:rPr>
        <w:t>sobre su</w:t>
      </w:r>
      <w:r w:rsidR="007F5B32" w:rsidRPr="0070674A">
        <w:rPr>
          <w:b/>
          <w:lang w:val="es-ES"/>
        </w:rPr>
        <w:t xml:space="preserve"> organiza</w:t>
      </w:r>
      <w:r w:rsidRPr="0070674A">
        <w:rPr>
          <w:b/>
          <w:lang w:val="es-ES"/>
        </w:rPr>
        <w:t>ció</w:t>
      </w:r>
      <w:r w:rsidR="007F5B32" w:rsidRPr="0070674A">
        <w:rPr>
          <w:b/>
          <w:lang w:val="es-ES"/>
        </w:rPr>
        <w:t xml:space="preserve">n </w:t>
      </w:r>
      <w:r w:rsidRPr="0070674A">
        <w:rPr>
          <w:b/>
          <w:lang w:val="es-ES"/>
        </w:rPr>
        <w:t>de manera que podamos analizar los datos con precisión y</w:t>
      </w:r>
      <w:r w:rsidR="007F5B32" w:rsidRPr="0070674A">
        <w:rPr>
          <w:b/>
          <w:lang w:val="es-ES"/>
        </w:rPr>
        <w:t xml:space="preserve"> contact</w:t>
      </w:r>
      <w:r w:rsidRPr="0070674A">
        <w:rPr>
          <w:b/>
          <w:lang w:val="es-ES"/>
        </w:rPr>
        <w:t>arle si necesitamos</w:t>
      </w:r>
      <w:r w:rsidR="007F5B32" w:rsidRPr="0070674A">
        <w:rPr>
          <w:b/>
          <w:lang w:val="es-ES"/>
        </w:rPr>
        <w:t xml:space="preserve"> </w:t>
      </w:r>
      <w:r w:rsidRPr="0070674A">
        <w:rPr>
          <w:b/>
          <w:lang w:val="es-ES"/>
        </w:rPr>
        <w:t>aclaraciones</w:t>
      </w:r>
      <w:r w:rsidR="007F5B32" w:rsidRPr="0070674A">
        <w:rPr>
          <w:b/>
          <w:lang w:val="es-ES"/>
        </w:rPr>
        <w:t xml:space="preserve">. </w:t>
      </w:r>
      <w:r w:rsidRPr="0070674A">
        <w:rPr>
          <w:b/>
          <w:lang w:val="es-ES"/>
        </w:rPr>
        <w:t>Los</w:t>
      </w:r>
      <w:r w:rsidR="007F5B32" w:rsidRPr="0070674A">
        <w:rPr>
          <w:b/>
          <w:lang w:val="es-ES"/>
        </w:rPr>
        <w:t xml:space="preserve"> result</w:t>
      </w:r>
      <w:r w:rsidRPr="0070674A">
        <w:rPr>
          <w:b/>
          <w:lang w:val="es-ES"/>
        </w:rPr>
        <w:t>ado</w:t>
      </w:r>
      <w:r w:rsidR="007F5B32" w:rsidRPr="0070674A">
        <w:rPr>
          <w:b/>
          <w:lang w:val="es-ES"/>
        </w:rPr>
        <w:t xml:space="preserve">s </w:t>
      </w:r>
      <w:r w:rsidRPr="0070674A">
        <w:rPr>
          <w:b/>
          <w:lang w:val="es-ES"/>
        </w:rPr>
        <w:t>de la encuesta solo se divulgarán de manera global</w:t>
      </w:r>
      <w:r w:rsidR="007F5B32" w:rsidRPr="0070674A">
        <w:rPr>
          <w:b/>
          <w:lang w:val="es-ES"/>
        </w:rPr>
        <w:t xml:space="preserve"> </w:t>
      </w:r>
      <w:r w:rsidRPr="0070674A">
        <w:rPr>
          <w:b/>
          <w:lang w:val="es-ES"/>
        </w:rPr>
        <w:t>y</w:t>
      </w:r>
      <w:r w:rsidR="007F5B32" w:rsidRPr="0070674A">
        <w:rPr>
          <w:b/>
          <w:lang w:val="es-ES"/>
        </w:rPr>
        <w:t xml:space="preserve"> </w:t>
      </w:r>
      <w:r w:rsidRPr="0070674A">
        <w:rPr>
          <w:b/>
          <w:lang w:val="es-ES"/>
        </w:rPr>
        <w:t>toda la información sobre los encuestados</w:t>
      </w:r>
      <w:r w:rsidR="007F5B32" w:rsidRPr="0070674A">
        <w:rPr>
          <w:b/>
          <w:lang w:val="es-ES"/>
        </w:rPr>
        <w:t xml:space="preserve"> </w:t>
      </w:r>
      <w:r w:rsidRPr="0070674A">
        <w:rPr>
          <w:b/>
          <w:lang w:val="es-ES"/>
        </w:rPr>
        <w:t>se considerará confidencial</w:t>
      </w:r>
      <w:r w:rsidR="007F5B32" w:rsidRPr="0070674A">
        <w:rPr>
          <w:b/>
          <w:lang w:val="es-ES"/>
        </w:rPr>
        <w:t>.</w:t>
      </w:r>
    </w:p>
    <w:p w14:paraId="24535749" w14:textId="2BAB05AA" w:rsidR="007F5B32" w:rsidRPr="0070674A" w:rsidRDefault="007F5B32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>N</w:t>
      </w:r>
      <w:r w:rsidR="007E3C58" w:rsidRPr="0070674A">
        <w:rPr>
          <w:lang w:val="es-ES"/>
        </w:rPr>
        <w:t>ombre</w:t>
      </w:r>
      <w:r w:rsidRPr="0070674A">
        <w:rPr>
          <w:lang w:val="es-ES"/>
        </w:rPr>
        <w:t xml:space="preserve"> </w:t>
      </w:r>
      <w:r w:rsidR="007E3C58" w:rsidRPr="0070674A">
        <w:rPr>
          <w:lang w:val="es-ES"/>
        </w:rPr>
        <w:t>de</w:t>
      </w:r>
      <w:r w:rsidRPr="0070674A">
        <w:rPr>
          <w:lang w:val="es-ES"/>
        </w:rPr>
        <w:t xml:space="preserve"> </w:t>
      </w:r>
      <w:r w:rsidR="007E3C58" w:rsidRPr="0070674A">
        <w:rPr>
          <w:lang w:val="es-ES"/>
        </w:rPr>
        <w:t>su</w:t>
      </w:r>
      <w:r w:rsidRPr="0070674A">
        <w:rPr>
          <w:lang w:val="es-ES"/>
        </w:rPr>
        <w:t xml:space="preserve"> organiza</w:t>
      </w:r>
      <w:r w:rsidR="007E3C58" w:rsidRPr="0070674A">
        <w:rPr>
          <w:lang w:val="es-ES"/>
        </w:rPr>
        <w:t>ció</w:t>
      </w:r>
      <w:r w:rsidRPr="0070674A">
        <w:rPr>
          <w:lang w:val="es-ES"/>
        </w:rPr>
        <w:t xml:space="preserve">n </w:t>
      </w:r>
      <w:r w:rsidR="007E3C58" w:rsidRPr="0070674A">
        <w:rPr>
          <w:i/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Haga clic aquí para introducir el texto"/>
            </w:textInput>
          </w:ffData>
        </w:fldChar>
      </w:r>
      <w:r w:rsidR="007E3C58" w:rsidRPr="0070674A">
        <w:rPr>
          <w:i/>
          <w:color w:val="808080" w:themeColor="background1" w:themeShade="80"/>
          <w:lang w:val="es-ES"/>
        </w:rPr>
        <w:instrText xml:space="preserve"> FORMTEXT </w:instrText>
      </w:r>
      <w:r w:rsidR="007E3C58" w:rsidRPr="0070674A">
        <w:rPr>
          <w:i/>
          <w:color w:val="808080" w:themeColor="background1" w:themeShade="80"/>
          <w:lang w:val="es-ES"/>
        </w:rPr>
      </w:r>
      <w:r w:rsidR="007E3C58" w:rsidRPr="0070674A">
        <w:rPr>
          <w:i/>
          <w:color w:val="808080" w:themeColor="background1" w:themeShade="80"/>
          <w:lang w:val="es-ES"/>
        </w:rPr>
        <w:fldChar w:fldCharType="separate"/>
      </w:r>
      <w:r w:rsidR="007E3C58" w:rsidRPr="0070674A">
        <w:rPr>
          <w:i/>
          <w:noProof/>
          <w:color w:val="808080" w:themeColor="background1" w:themeShade="80"/>
          <w:lang w:val="es-ES"/>
        </w:rPr>
        <w:t>Haga clic aquí para introducir el texto</w:t>
      </w:r>
      <w:r w:rsidR="007E3C58" w:rsidRPr="0070674A">
        <w:rPr>
          <w:i/>
          <w:color w:val="808080" w:themeColor="background1" w:themeShade="80"/>
          <w:lang w:val="es-ES"/>
        </w:rPr>
        <w:fldChar w:fldCharType="end"/>
      </w:r>
    </w:p>
    <w:p w14:paraId="2C48443E" w14:textId="555F49CB" w:rsidR="007F5B32" w:rsidRPr="0070674A" w:rsidRDefault="007E3C58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>Su nombre</w:t>
      </w:r>
      <w:r w:rsidR="007F5B32" w:rsidRPr="0070674A">
        <w:rPr>
          <w:lang w:val="es-ES"/>
        </w:rPr>
        <w:t xml:space="preserve"> </w:t>
      </w:r>
      <w:r w:rsidRPr="0070674A">
        <w:rPr>
          <w:i/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Haga clic aquí para introducir el texto"/>
            </w:textInput>
          </w:ffData>
        </w:fldChar>
      </w:r>
      <w:r w:rsidRPr="0070674A">
        <w:rPr>
          <w:i/>
          <w:color w:val="808080" w:themeColor="background1" w:themeShade="80"/>
          <w:lang w:val="es-ES"/>
        </w:rPr>
        <w:instrText xml:space="preserve"> FORMTEXT </w:instrText>
      </w:r>
      <w:r w:rsidRPr="0070674A">
        <w:rPr>
          <w:i/>
          <w:color w:val="808080" w:themeColor="background1" w:themeShade="80"/>
          <w:lang w:val="es-ES"/>
        </w:rPr>
      </w:r>
      <w:r w:rsidRPr="0070674A">
        <w:rPr>
          <w:i/>
          <w:color w:val="808080" w:themeColor="background1" w:themeShade="80"/>
          <w:lang w:val="es-ES"/>
        </w:rPr>
        <w:fldChar w:fldCharType="separate"/>
      </w:r>
      <w:r w:rsidRPr="0070674A">
        <w:rPr>
          <w:i/>
          <w:noProof/>
          <w:color w:val="808080" w:themeColor="background1" w:themeShade="80"/>
          <w:lang w:val="es-ES"/>
        </w:rPr>
        <w:t>Haga clic aquí para introducir el texto</w:t>
      </w:r>
      <w:r w:rsidRPr="0070674A">
        <w:rPr>
          <w:i/>
          <w:color w:val="808080" w:themeColor="background1" w:themeShade="80"/>
          <w:lang w:val="es-ES"/>
        </w:rPr>
        <w:fldChar w:fldCharType="end"/>
      </w:r>
    </w:p>
    <w:p w14:paraId="6B6EC541" w14:textId="599E81CD" w:rsidR="007F5B32" w:rsidRPr="0070674A" w:rsidRDefault="007E3C58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 xml:space="preserve">Su dirección </w:t>
      </w:r>
      <w:r w:rsidR="007F5B32" w:rsidRPr="0070674A">
        <w:rPr>
          <w:lang w:val="es-ES"/>
        </w:rPr>
        <w:t xml:space="preserve">email </w:t>
      </w:r>
      <w:r w:rsidRPr="0070674A">
        <w:rPr>
          <w:i/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Haga clic aquí para introducir el texto"/>
            </w:textInput>
          </w:ffData>
        </w:fldChar>
      </w:r>
      <w:r w:rsidRPr="0070674A">
        <w:rPr>
          <w:i/>
          <w:color w:val="808080" w:themeColor="background1" w:themeShade="80"/>
          <w:lang w:val="es-ES"/>
        </w:rPr>
        <w:instrText xml:space="preserve"> FORMTEXT </w:instrText>
      </w:r>
      <w:r w:rsidRPr="0070674A">
        <w:rPr>
          <w:i/>
          <w:color w:val="808080" w:themeColor="background1" w:themeShade="80"/>
          <w:lang w:val="es-ES"/>
        </w:rPr>
      </w:r>
      <w:r w:rsidRPr="0070674A">
        <w:rPr>
          <w:i/>
          <w:color w:val="808080" w:themeColor="background1" w:themeShade="80"/>
          <w:lang w:val="es-ES"/>
        </w:rPr>
        <w:fldChar w:fldCharType="separate"/>
      </w:r>
      <w:r w:rsidRPr="0070674A">
        <w:rPr>
          <w:i/>
          <w:noProof/>
          <w:color w:val="808080" w:themeColor="background1" w:themeShade="80"/>
          <w:lang w:val="es-ES"/>
        </w:rPr>
        <w:t>Haga clic aquí para introducir el texto</w:t>
      </w:r>
      <w:r w:rsidRPr="0070674A">
        <w:rPr>
          <w:i/>
          <w:color w:val="808080" w:themeColor="background1" w:themeShade="80"/>
          <w:lang w:val="es-ES"/>
        </w:rPr>
        <w:fldChar w:fldCharType="end"/>
      </w:r>
    </w:p>
    <w:p w14:paraId="13923A70" w14:textId="775C3A06" w:rsidR="007F5B32" w:rsidRPr="0070674A" w:rsidRDefault="007E3C58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>País</w:t>
      </w:r>
      <w:r w:rsidR="007F5B32" w:rsidRPr="0070674A">
        <w:rPr>
          <w:lang w:val="es-ES"/>
        </w:rPr>
        <w:t xml:space="preserve"> </w:t>
      </w:r>
      <w:r w:rsidRPr="0070674A">
        <w:rPr>
          <w:i/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Haga clic aquí para introducir el texto"/>
            </w:textInput>
          </w:ffData>
        </w:fldChar>
      </w:r>
      <w:r w:rsidRPr="0070674A">
        <w:rPr>
          <w:i/>
          <w:color w:val="808080" w:themeColor="background1" w:themeShade="80"/>
          <w:lang w:val="es-ES"/>
        </w:rPr>
        <w:instrText xml:space="preserve"> FORMTEXT </w:instrText>
      </w:r>
      <w:r w:rsidRPr="0070674A">
        <w:rPr>
          <w:i/>
          <w:color w:val="808080" w:themeColor="background1" w:themeShade="80"/>
          <w:lang w:val="es-ES"/>
        </w:rPr>
      </w:r>
      <w:r w:rsidRPr="0070674A">
        <w:rPr>
          <w:i/>
          <w:color w:val="808080" w:themeColor="background1" w:themeShade="80"/>
          <w:lang w:val="es-ES"/>
        </w:rPr>
        <w:fldChar w:fldCharType="separate"/>
      </w:r>
      <w:r w:rsidRPr="0070674A">
        <w:rPr>
          <w:i/>
          <w:noProof/>
          <w:color w:val="808080" w:themeColor="background1" w:themeShade="80"/>
          <w:lang w:val="es-ES"/>
        </w:rPr>
        <w:t>Haga clic aquí para introducir el texto</w:t>
      </w:r>
      <w:r w:rsidRPr="0070674A">
        <w:rPr>
          <w:i/>
          <w:color w:val="808080" w:themeColor="background1" w:themeShade="80"/>
          <w:lang w:val="es-ES"/>
        </w:rPr>
        <w:fldChar w:fldCharType="end"/>
      </w:r>
    </w:p>
    <w:p w14:paraId="6BD89CD9" w14:textId="684D3E67" w:rsidR="007F5B32" w:rsidRPr="0070674A" w:rsidRDefault="007F5B32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 xml:space="preserve">FLO ID </w:t>
      </w:r>
      <w:r w:rsidR="007E3C58" w:rsidRPr="0070674A">
        <w:rPr>
          <w:i/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Haga clic aquí para introducir el texto"/>
            </w:textInput>
          </w:ffData>
        </w:fldChar>
      </w:r>
      <w:r w:rsidR="007E3C58" w:rsidRPr="0070674A">
        <w:rPr>
          <w:i/>
          <w:color w:val="808080" w:themeColor="background1" w:themeShade="80"/>
          <w:lang w:val="es-ES"/>
        </w:rPr>
        <w:instrText xml:space="preserve"> FORMTEXT </w:instrText>
      </w:r>
      <w:r w:rsidR="007E3C58" w:rsidRPr="0070674A">
        <w:rPr>
          <w:i/>
          <w:color w:val="808080" w:themeColor="background1" w:themeShade="80"/>
          <w:lang w:val="es-ES"/>
        </w:rPr>
      </w:r>
      <w:r w:rsidR="007E3C58" w:rsidRPr="0070674A">
        <w:rPr>
          <w:i/>
          <w:color w:val="808080" w:themeColor="background1" w:themeShade="80"/>
          <w:lang w:val="es-ES"/>
        </w:rPr>
        <w:fldChar w:fldCharType="separate"/>
      </w:r>
      <w:r w:rsidR="007E3C58" w:rsidRPr="0070674A">
        <w:rPr>
          <w:i/>
          <w:noProof/>
          <w:color w:val="808080" w:themeColor="background1" w:themeShade="80"/>
          <w:lang w:val="es-ES"/>
        </w:rPr>
        <w:t>Haga clic aquí para introducir el texto</w:t>
      </w:r>
      <w:r w:rsidR="007E3C58" w:rsidRPr="0070674A">
        <w:rPr>
          <w:i/>
          <w:color w:val="808080" w:themeColor="background1" w:themeShade="80"/>
          <w:lang w:val="es-ES"/>
        </w:rPr>
        <w:fldChar w:fldCharType="end"/>
      </w:r>
    </w:p>
    <w:p w14:paraId="7FA61782" w14:textId="77777777" w:rsidR="00A91A5B" w:rsidRPr="0070674A" w:rsidRDefault="00A91A5B" w:rsidP="007F5B32">
      <w:pPr>
        <w:rPr>
          <w:lang w:val="es-ES"/>
        </w:rPr>
      </w:pPr>
    </w:p>
    <w:p w14:paraId="4B89F9FB" w14:textId="56C8DD21" w:rsidR="007F5B32" w:rsidRPr="0070674A" w:rsidRDefault="007E3C58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b/>
          <w:lang w:val="es-ES"/>
        </w:rPr>
        <w:t>P</w:t>
      </w:r>
      <w:r w:rsidR="007F5B32" w:rsidRPr="0070674A">
        <w:rPr>
          <w:b/>
          <w:lang w:val="es-ES"/>
        </w:rPr>
        <w:t>0.2</w:t>
      </w:r>
      <w:r w:rsidR="007F5B32" w:rsidRPr="0070674A">
        <w:rPr>
          <w:lang w:val="es-ES"/>
        </w:rPr>
        <w:t xml:space="preserve"> </w:t>
      </w:r>
      <w:r w:rsidR="00A63337" w:rsidRPr="0070674A">
        <w:rPr>
          <w:lang w:val="es-ES"/>
        </w:rPr>
        <w:t>¿</w:t>
      </w:r>
      <w:r w:rsidR="00A63337" w:rsidRPr="0070674A">
        <w:rPr>
          <w:b/>
          <w:lang w:val="es-ES"/>
        </w:rPr>
        <w:t>Sus respuestas se basan en su</w:t>
      </w:r>
      <w:r w:rsidR="007F5B32" w:rsidRPr="0070674A">
        <w:rPr>
          <w:b/>
          <w:lang w:val="es-ES"/>
        </w:rPr>
        <w:t xml:space="preserve"> </w:t>
      </w:r>
      <w:r w:rsidR="00A63337" w:rsidRPr="0070674A">
        <w:rPr>
          <w:b/>
          <w:lang w:val="es-ES"/>
        </w:rPr>
        <w:t xml:space="preserve">opinión </w:t>
      </w:r>
      <w:r w:rsidR="007F5B32" w:rsidRPr="0070674A">
        <w:rPr>
          <w:b/>
          <w:lang w:val="es-ES"/>
        </w:rPr>
        <w:t>personal o</w:t>
      </w:r>
      <w:r w:rsidR="00A63337" w:rsidRPr="0070674A">
        <w:rPr>
          <w:b/>
          <w:lang w:val="es-ES"/>
        </w:rPr>
        <w:t xml:space="preserve"> en una</w:t>
      </w:r>
      <w:r w:rsidR="007F5B32" w:rsidRPr="0070674A">
        <w:rPr>
          <w:b/>
          <w:lang w:val="es-ES"/>
        </w:rPr>
        <w:t xml:space="preserve"> </w:t>
      </w:r>
      <w:r w:rsidR="00A63337" w:rsidRPr="0070674A">
        <w:rPr>
          <w:b/>
          <w:lang w:val="es-ES"/>
        </w:rPr>
        <w:t>opinión colectiva</w:t>
      </w:r>
      <w:r w:rsidR="007F5B32" w:rsidRPr="0070674A">
        <w:rPr>
          <w:b/>
          <w:lang w:val="es-ES"/>
        </w:rPr>
        <w:t xml:space="preserve"> </w:t>
      </w:r>
      <w:r w:rsidR="00A63337" w:rsidRPr="0070674A">
        <w:rPr>
          <w:b/>
          <w:lang w:val="es-ES"/>
        </w:rPr>
        <w:t xml:space="preserve">que </w:t>
      </w:r>
      <w:r w:rsidR="007F5B32" w:rsidRPr="0070674A">
        <w:rPr>
          <w:b/>
          <w:lang w:val="es-ES"/>
        </w:rPr>
        <w:t>represent</w:t>
      </w:r>
      <w:r w:rsidR="00A63337" w:rsidRPr="0070674A">
        <w:rPr>
          <w:b/>
          <w:lang w:val="es-ES"/>
        </w:rPr>
        <w:t>a a</w:t>
      </w:r>
      <w:r w:rsidR="007F5B32" w:rsidRPr="0070674A">
        <w:rPr>
          <w:b/>
          <w:lang w:val="es-ES"/>
        </w:rPr>
        <w:t xml:space="preserve"> </w:t>
      </w:r>
      <w:r w:rsidR="00A63337" w:rsidRPr="0070674A">
        <w:rPr>
          <w:b/>
          <w:lang w:val="es-ES"/>
        </w:rPr>
        <w:t>su</w:t>
      </w:r>
      <w:r w:rsidR="007F5B32" w:rsidRPr="0070674A">
        <w:rPr>
          <w:b/>
          <w:lang w:val="es-ES"/>
        </w:rPr>
        <w:t xml:space="preserve"> organiza</w:t>
      </w:r>
      <w:r w:rsidR="00A63337" w:rsidRPr="0070674A">
        <w:rPr>
          <w:b/>
          <w:lang w:val="es-ES"/>
        </w:rPr>
        <w:t>ció</w:t>
      </w:r>
      <w:r w:rsidR="007F5B32" w:rsidRPr="0070674A">
        <w:rPr>
          <w:b/>
          <w:lang w:val="es-ES"/>
        </w:rPr>
        <w:t>n?</w:t>
      </w:r>
    </w:p>
    <w:p w14:paraId="0747DCF7" w14:textId="255280D9" w:rsidR="007F5B32" w:rsidRPr="0070674A" w:rsidRDefault="007F5B32" w:rsidP="007F5B32">
      <w:pPr>
        <w:keepNext/>
        <w:keepLines/>
        <w:tabs>
          <w:tab w:val="left" w:pos="2175"/>
        </w:tabs>
        <w:spacing w:before="120" w:after="120" w:line="240" w:lineRule="auto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="00A63337" w:rsidRPr="0070674A">
        <w:rPr>
          <w:lang w:val="es-ES"/>
        </w:rPr>
        <w:t xml:space="preserve"> O</w:t>
      </w:r>
      <w:r w:rsidRPr="0070674A">
        <w:rPr>
          <w:lang w:val="es-ES"/>
        </w:rPr>
        <w:t>pini</w:t>
      </w:r>
      <w:r w:rsidR="00A63337" w:rsidRPr="0070674A">
        <w:rPr>
          <w:lang w:val="es-ES"/>
        </w:rPr>
        <w:t>ó</w:t>
      </w:r>
      <w:r w:rsidRPr="0070674A">
        <w:rPr>
          <w:lang w:val="es-ES"/>
        </w:rPr>
        <w:t>n</w:t>
      </w:r>
      <w:r w:rsidR="00A63337" w:rsidRPr="0070674A">
        <w:rPr>
          <w:lang w:val="es-ES"/>
        </w:rPr>
        <w:t xml:space="preserve"> individual</w:t>
      </w:r>
    </w:p>
    <w:p w14:paraId="6AF4ADD8" w14:textId="2578833C" w:rsidR="007F5B32" w:rsidRPr="0070674A" w:rsidRDefault="007F5B32" w:rsidP="007F5B32">
      <w:pPr>
        <w:keepNext/>
        <w:keepLines/>
        <w:tabs>
          <w:tab w:val="left" w:pos="3060"/>
        </w:tabs>
        <w:spacing w:before="120" w:after="120" w:line="240" w:lineRule="auto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="00A63337" w:rsidRPr="0070674A">
        <w:rPr>
          <w:lang w:val="es-ES"/>
        </w:rPr>
        <w:t xml:space="preserve"> Opinión colectiva que representa a mi organización </w:t>
      </w:r>
      <w:r w:rsidRPr="0070674A">
        <w:rPr>
          <w:lang w:val="es-ES"/>
        </w:rPr>
        <w:t>/</w:t>
      </w:r>
      <w:r w:rsidR="00A63337" w:rsidRPr="0070674A">
        <w:rPr>
          <w:lang w:val="es-ES"/>
        </w:rPr>
        <w:t xml:space="preserve"> empresa</w:t>
      </w:r>
    </w:p>
    <w:p w14:paraId="4AE23C72" w14:textId="77777777" w:rsidR="00A91A5B" w:rsidRPr="0070674A" w:rsidRDefault="00A91A5B" w:rsidP="007F5B32">
      <w:pPr>
        <w:rPr>
          <w:lang w:val="es-ES"/>
        </w:rPr>
      </w:pPr>
    </w:p>
    <w:p w14:paraId="060F565E" w14:textId="6E90236B" w:rsidR="007F5B32" w:rsidRPr="0070674A" w:rsidRDefault="007E3C58" w:rsidP="007F5B32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b/>
          <w:lang w:val="es-ES"/>
        </w:rPr>
        <w:t>P</w:t>
      </w:r>
      <w:r w:rsidR="007F5B32" w:rsidRPr="0070674A">
        <w:rPr>
          <w:b/>
          <w:lang w:val="es-ES"/>
        </w:rPr>
        <w:t>0.3</w:t>
      </w:r>
      <w:r w:rsidR="007F5B32" w:rsidRPr="0070674A">
        <w:rPr>
          <w:lang w:val="es-ES"/>
        </w:rPr>
        <w:t xml:space="preserve"> </w:t>
      </w:r>
      <w:r w:rsidR="00A63337" w:rsidRPr="0070674A">
        <w:rPr>
          <w:b/>
          <w:lang w:val="es-ES"/>
        </w:rPr>
        <w:t>¿Cuál es su género</w:t>
      </w:r>
      <w:r w:rsidR="007F5B32" w:rsidRPr="0070674A">
        <w:rPr>
          <w:b/>
          <w:lang w:val="es-ES"/>
        </w:rPr>
        <w:t>? (Not</w:t>
      </w:r>
      <w:r w:rsidR="00A63337" w:rsidRPr="0070674A">
        <w:rPr>
          <w:b/>
          <w:lang w:val="es-ES"/>
        </w:rPr>
        <w:t>a</w:t>
      </w:r>
      <w:r w:rsidR="007F5B32" w:rsidRPr="0070674A">
        <w:rPr>
          <w:b/>
          <w:lang w:val="es-ES"/>
        </w:rPr>
        <w:t xml:space="preserve">: </w:t>
      </w:r>
      <w:r w:rsidR="00A63337" w:rsidRPr="0070674A">
        <w:rPr>
          <w:b/>
          <w:lang w:val="es-ES"/>
        </w:rPr>
        <w:t>solamente para análisis de datos</w:t>
      </w:r>
      <w:r w:rsidR="007F5B32" w:rsidRPr="0070674A">
        <w:rPr>
          <w:b/>
          <w:lang w:val="es-ES"/>
        </w:rPr>
        <w:t>)</w:t>
      </w:r>
    </w:p>
    <w:p w14:paraId="157115CA" w14:textId="6ADB34C6" w:rsidR="007F5B32" w:rsidRPr="0070674A" w:rsidRDefault="007F5B32" w:rsidP="007F5B32">
      <w:pPr>
        <w:pStyle w:val="CommentText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Pr="0070674A">
        <w:rPr>
          <w:lang w:val="es-ES"/>
        </w:rPr>
        <w:t>Fem</w:t>
      </w:r>
      <w:r w:rsidR="00A63337" w:rsidRPr="0070674A">
        <w:rPr>
          <w:lang w:val="es-ES"/>
        </w:rPr>
        <w:t>enino</w:t>
      </w:r>
    </w:p>
    <w:p w14:paraId="2E5D9E5B" w14:textId="2956E71A" w:rsidR="007F5B32" w:rsidRPr="0070674A" w:rsidRDefault="007F5B32" w:rsidP="007F5B32">
      <w:pPr>
        <w:rPr>
          <w:lang w:val="es-ES"/>
        </w:rPr>
      </w:pPr>
      <w:r w:rsidRPr="0070674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Pr="0070674A">
        <w:rPr>
          <w:lang w:val="es-ES"/>
        </w:rPr>
        <w:t>Ma</w:t>
      </w:r>
      <w:r w:rsidR="00A63337" w:rsidRPr="0070674A">
        <w:rPr>
          <w:lang w:val="es-ES"/>
        </w:rPr>
        <w:t>sculino</w:t>
      </w:r>
    </w:p>
    <w:p w14:paraId="67B3AE0C" w14:textId="657E5BF2" w:rsidR="00A10E4F" w:rsidRPr="0070674A" w:rsidRDefault="00A10E4F" w:rsidP="007F5B32">
      <w:pPr>
        <w:rPr>
          <w:lang w:val="es-ES"/>
        </w:rPr>
      </w:pPr>
      <w:r w:rsidRPr="0070674A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bookmarkEnd w:id="5"/>
      <w:r w:rsidRPr="0070674A">
        <w:rPr>
          <w:lang w:val="es-ES"/>
        </w:rPr>
        <w:t>Ot</w:t>
      </w:r>
      <w:r w:rsidR="00A63337" w:rsidRPr="0070674A">
        <w:rPr>
          <w:lang w:val="es-ES"/>
        </w:rPr>
        <w:t>ro</w:t>
      </w:r>
    </w:p>
    <w:p w14:paraId="7F34BD90" w14:textId="77777777" w:rsidR="00A91A5B" w:rsidRPr="0070674A" w:rsidRDefault="00A91A5B" w:rsidP="007F5B32">
      <w:pPr>
        <w:rPr>
          <w:lang w:val="es-ES"/>
        </w:rPr>
      </w:pPr>
    </w:p>
    <w:p w14:paraId="478E980C" w14:textId="7CF5F605" w:rsidR="007F5B32" w:rsidRPr="0070674A" w:rsidRDefault="007E3C58" w:rsidP="007F5B32">
      <w:pPr>
        <w:keepNext/>
        <w:keepLines/>
        <w:spacing w:before="120" w:after="120" w:line="240" w:lineRule="auto"/>
        <w:rPr>
          <w:b/>
          <w:lang w:val="es-ES"/>
        </w:rPr>
      </w:pPr>
      <w:r w:rsidRPr="0070674A">
        <w:rPr>
          <w:b/>
          <w:lang w:val="es-ES"/>
        </w:rPr>
        <w:t>P</w:t>
      </w:r>
      <w:r w:rsidR="007F5B32" w:rsidRPr="0070674A">
        <w:rPr>
          <w:b/>
          <w:lang w:val="es-ES"/>
        </w:rPr>
        <w:t xml:space="preserve">0.4 </w:t>
      </w:r>
      <w:r w:rsidR="00A63337" w:rsidRPr="0070674A">
        <w:rPr>
          <w:b/>
          <w:lang w:val="es-ES"/>
        </w:rPr>
        <w:t>¿Cuál es su responsabilidad</w:t>
      </w:r>
      <w:r w:rsidR="007F5B32" w:rsidRPr="0070674A">
        <w:rPr>
          <w:b/>
          <w:lang w:val="es-ES"/>
        </w:rPr>
        <w:t xml:space="preserve"> </w:t>
      </w:r>
      <w:r w:rsidR="00A63337" w:rsidRPr="0070674A">
        <w:rPr>
          <w:b/>
          <w:sz w:val="24"/>
          <w:highlight w:val="cyan"/>
          <w:lang w:val="es-ES"/>
        </w:rPr>
        <w:t>principal</w:t>
      </w:r>
      <w:r w:rsidR="007F5B32" w:rsidRPr="0070674A">
        <w:rPr>
          <w:b/>
          <w:sz w:val="24"/>
          <w:lang w:val="es-ES"/>
        </w:rPr>
        <w:t xml:space="preserve"> </w:t>
      </w:r>
      <w:r w:rsidR="00A63337" w:rsidRPr="0070674A">
        <w:rPr>
          <w:b/>
          <w:lang w:val="es-ES"/>
        </w:rPr>
        <w:t>en la cadena de suministro</w:t>
      </w:r>
      <w:r w:rsidR="00102E97" w:rsidRPr="0070674A">
        <w:rPr>
          <w:b/>
          <w:lang w:val="es-ES"/>
        </w:rPr>
        <w:t>?</w:t>
      </w:r>
    </w:p>
    <w:p w14:paraId="57033EAD" w14:textId="238B81D0" w:rsidR="002B16AC" w:rsidRPr="0070674A" w:rsidRDefault="002B16AC" w:rsidP="002B16AC">
      <w:pPr>
        <w:rPr>
          <w:i/>
          <w:color w:val="7030A0"/>
          <w:sz w:val="18"/>
          <w:lang w:val="es-ES"/>
        </w:rPr>
      </w:pPr>
      <w:r w:rsidRPr="0070674A">
        <w:rPr>
          <w:b/>
          <w:color w:val="7030A0"/>
          <w:sz w:val="18"/>
          <w:highlight w:val="lightGray"/>
          <w:lang w:val="es-ES"/>
        </w:rPr>
        <w:t>!</w:t>
      </w:r>
      <w:r w:rsidRPr="0070674A">
        <w:rPr>
          <w:i/>
          <w:color w:val="7030A0"/>
          <w:sz w:val="18"/>
          <w:highlight w:val="lightGray"/>
          <w:lang w:val="es-ES"/>
        </w:rPr>
        <w:t xml:space="preserve"> </w:t>
      </w:r>
      <w:r w:rsidR="00A63337" w:rsidRPr="0070674A">
        <w:rPr>
          <w:i/>
          <w:color w:val="7030A0"/>
          <w:sz w:val="18"/>
          <w:highlight w:val="lightGray"/>
          <w:lang w:val="es-ES"/>
        </w:rPr>
        <w:t>Marque una sola casilla</w:t>
      </w:r>
      <w:r w:rsidRPr="0070674A">
        <w:rPr>
          <w:i/>
          <w:color w:val="7030A0"/>
          <w:sz w:val="18"/>
          <w:lang w:val="es-ES"/>
        </w:rPr>
        <w:t xml:space="preserve">, </w:t>
      </w:r>
      <w:r w:rsidR="00A63337" w:rsidRPr="0070674A">
        <w:rPr>
          <w:i/>
          <w:color w:val="7030A0"/>
          <w:sz w:val="18"/>
          <w:lang w:val="es-ES"/>
        </w:rPr>
        <w:t>la que</w:t>
      </w:r>
      <w:r w:rsidRPr="0070674A">
        <w:rPr>
          <w:i/>
          <w:color w:val="7030A0"/>
          <w:sz w:val="18"/>
          <w:lang w:val="es-ES"/>
        </w:rPr>
        <w:t xml:space="preserve"> </w:t>
      </w:r>
      <w:r w:rsidR="00DF591E">
        <w:rPr>
          <w:i/>
          <w:color w:val="7030A0"/>
          <w:sz w:val="18"/>
          <w:lang w:val="es-ES"/>
        </w:rPr>
        <w:t xml:space="preserve">se </w:t>
      </w:r>
      <w:r w:rsidRPr="0070674A">
        <w:rPr>
          <w:i/>
          <w:color w:val="7030A0"/>
          <w:sz w:val="18"/>
          <w:lang w:val="es-ES"/>
        </w:rPr>
        <w:t>correspond</w:t>
      </w:r>
      <w:r w:rsidR="00A63337" w:rsidRPr="0070674A">
        <w:rPr>
          <w:i/>
          <w:color w:val="7030A0"/>
          <w:sz w:val="18"/>
          <w:lang w:val="es-ES"/>
        </w:rPr>
        <w:t>a</w:t>
      </w:r>
      <w:r w:rsidRPr="0070674A">
        <w:rPr>
          <w:i/>
          <w:color w:val="7030A0"/>
          <w:sz w:val="18"/>
          <w:lang w:val="es-ES"/>
        </w:rPr>
        <w:t xml:space="preserve"> </w:t>
      </w:r>
      <w:r w:rsidR="00DF591E">
        <w:rPr>
          <w:i/>
          <w:color w:val="7030A0"/>
          <w:sz w:val="18"/>
          <w:lang w:val="es-ES"/>
        </w:rPr>
        <w:t>con</w:t>
      </w:r>
      <w:r w:rsidR="00A63337" w:rsidRPr="0070674A">
        <w:rPr>
          <w:i/>
          <w:color w:val="7030A0"/>
          <w:sz w:val="18"/>
          <w:lang w:val="es-ES"/>
        </w:rPr>
        <w:t xml:space="preserve"> su responsabilidad principal</w:t>
      </w:r>
    </w:p>
    <w:tbl>
      <w:tblPr>
        <w:tblStyle w:val="TableGri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33"/>
      </w:tblGrid>
      <w:tr w:rsidR="00102E97" w:rsidRPr="0070674A" w14:paraId="304CDC90" w14:textId="77777777" w:rsidTr="00D42568">
        <w:trPr>
          <w:trHeight w:val="173"/>
        </w:trPr>
        <w:tc>
          <w:tcPr>
            <w:tcW w:w="5387" w:type="dxa"/>
          </w:tcPr>
          <w:p w14:paraId="3F523123" w14:textId="00F803C6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Pr="0070674A">
              <w:rPr>
                <w:lang w:val="es-ES"/>
              </w:rPr>
              <w:t>Produc</w:t>
            </w:r>
            <w:r w:rsidR="00A63337" w:rsidRPr="0070674A">
              <w:rPr>
                <w:lang w:val="es-ES"/>
              </w:rPr>
              <w:t>to</w:t>
            </w:r>
            <w:r w:rsidRPr="0070674A">
              <w:rPr>
                <w:lang w:val="es-ES"/>
              </w:rPr>
              <w:t>r</w:t>
            </w:r>
          </w:p>
          <w:p w14:paraId="4F33ED6C" w14:textId="06B280B4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Pr="0070674A">
              <w:rPr>
                <w:lang w:val="es-ES"/>
              </w:rPr>
              <w:t>Export</w:t>
            </w:r>
            <w:r w:rsidR="00A63337" w:rsidRPr="0070674A">
              <w:rPr>
                <w:lang w:val="es-ES"/>
              </w:rPr>
              <w:t>ado</w:t>
            </w:r>
            <w:r w:rsidRPr="0070674A">
              <w:rPr>
                <w:lang w:val="es-ES"/>
              </w:rPr>
              <w:t>r</w:t>
            </w:r>
          </w:p>
          <w:p w14:paraId="16281CAE" w14:textId="0E8F195C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Pr="0070674A">
              <w:rPr>
                <w:lang w:val="es-ES"/>
              </w:rPr>
              <w:t>Import</w:t>
            </w:r>
            <w:r w:rsidR="00A63337" w:rsidRPr="0070674A">
              <w:rPr>
                <w:lang w:val="es-ES"/>
              </w:rPr>
              <w:t>ado</w:t>
            </w:r>
            <w:r w:rsidRPr="0070674A">
              <w:rPr>
                <w:lang w:val="es-ES"/>
              </w:rPr>
              <w:t>r</w:t>
            </w:r>
          </w:p>
          <w:p w14:paraId="4F50F200" w14:textId="1E481747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Pr="0070674A">
              <w:rPr>
                <w:lang w:val="es-ES"/>
              </w:rPr>
              <w:t>Ot</w:t>
            </w:r>
            <w:r w:rsidR="00A63337" w:rsidRPr="0070674A">
              <w:rPr>
                <w:lang w:val="es-ES"/>
              </w:rPr>
              <w:t>ro</w:t>
            </w:r>
            <w:r w:rsidRPr="0070674A">
              <w:rPr>
                <w:lang w:val="es-ES"/>
              </w:rPr>
              <w:t xml:space="preserve"> </w:t>
            </w:r>
            <w:r w:rsidRPr="00DF591E">
              <w:rPr>
                <w:sz w:val="18"/>
                <w:szCs w:val="18"/>
                <w:lang w:val="es-ES"/>
              </w:rPr>
              <w:t>(</w:t>
            </w:r>
            <w:r w:rsidR="00DF591E" w:rsidRPr="00DF591E">
              <w:rPr>
                <w:sz w:val="18"/>
                <w:szCs w:val="18"/>
                <w:lang w:val="es-ES"/>
              </w:rPr>
              <w:t>p.</w:t>
            </w:r>
            <w:r w:rsidR="00A63337" w:rsidRPr="00DF591E">
              <w:rPr>
                <w:sz w:val="18"/>
                <w:szCs w:val="18"/>
                <w:lang w:val="es-ES"/>
              </w:rPr>
              <w:t>e</w:t>
            </w:r>
            <w:r w:rsidR="00DF591E" w:rsidRPr="00DF591E">
              <w:rPr>
                <w:sz w:val="18"/>
                <w:szCs w:val="18"/>
                <w:lang w:val="es-ES"/>
              </w:rPr>
              <w:t>j</w:t>
            </w:r>
            <w:r w:rsidR="00A63337" w:rsidRPr="00DF591E">
              <w:rPr>
                <w:sz w:val="18"/>
                <w:szCs w:val="18"/>
                <w:lang w:val="es-ES"/>
              </w:rPr>
              <w:t>.,</w:t>
            </w:r>
            <w:r w:rsidRPr="00DF591E">
              <w:rPr>
                <w:sz w:val="18"/>
                <w:szCs w:val="18"/>
                <w:lang w:val="es-ES"/>
              </w:rPr>
              <w:t xml:space="preserve"> </w:t>
            </w:r>
            <w:r w:rsidR="00A63337" w:rsidRPr="00DF591E">
              <w:rPr>
                <w:sz w:val="18"/>
                <w:szCs w:val="18"/>
                <w:lang w:val="es-ES"/>
              </w:rPr>
              <w:t>RP</w:t>
            </w:r>
            <w:r w:rsidRPr="00DF591E">
              <w:rPr>
                <w:sz w:val="18"/>
                <w:szCs w:val="18"/>
                <w:lang w:val="es-ES"/>
              </w:rPr>
              <w:t xml:space="preserve">, </w:t>
            </w:r>
            <w:r w:rsidR="00A63337" w:rsidRPr="00DF591E">
              <w:rPr>
                <w:sz w:val="18"/>
                <w:szCs w:val="18"/>
                <w:lang w:val="es-ES"/>
              </w:rPr>
              <w:t>ONF</w:t>
            </w:r>
            <w:r w:rsidRPr="00DF591E">
              <w:rPr>
                <w:sz w:val="18"/>
                <w:szCs w:val="18"/>
                <w:lang w:val="es-ES"/>
              </w:rPr>
              <w:t>, FLOCERT, FI)</w:t>
            </w:r>
            <w:r w:rsidRPr="0070674A">
              <w:rPr>
                <w:lang w:val="es-ES"/>
              </w:rPr>
              <w:t xml:space="preserve">, </w:t>
            </w:r>
            <w:r w:rsidR="00A63337" w:rsidRPr="0070674A">
              <w:rPr>
                <w:lang w:val="es-ES"/>
              </w:rPr>
              <w:t>e</w:t>
            </w:r>
            <w:r w:rsidRPr="0070674A">
              <w:rPr>
                <w:lang w:val="es-ES"/>
              </w:rPr>
              <w:t>specif</w:t>
            </w:r>
            <w:r w:rsidR="00A63337" w:rsidRPr="0070674A">
              <w:rPr>
                <w:lang w:val="es-ES"/>
              </w:rPr>
              <w:t>ique debajo</w:t>
            </w:r>
          </w:p>
          <w:p w14:paraId="6AFA7C3E" w14:textId="6DF40E49" w:rsidR="00102E97" w:rsidRPr="0070674A" w:rsidRDefault="00102E97" w:rsidP="00102E97">
            <w:pPr>
              <w:ind w:left="180"/>
              <w:rPr>
                <w:b/>
                <w:lang w:val="es-ES"/>
              </w:rPr>
            </w:pPr>
            <w:r w:rsidRPr="0070674A">
              <w:rPr>
                <w:b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70674A">
              <w:rPr>
                <w:b/>
                <w:lang w:val="es-ES"/>
              </w:rPr>
              <w:instrText xml:space="preserve"> FORMTEXT </w:instrText>
            </w:r>
            <w:r w:rsidRPr="0070674A">
              <w:rPr>
                <w:b/>
                <w:lang w:val="es-ES"/>
              </w:rPr>
            </w:r>
            <w:r w:rsidRPr="0070674A">
              <w:rPr>
                <w:b/>
                <w:lang w:val="es-ES"/>
              </w:rPr>
              <w:fldChar w:fldCharType="separate"/>
            </w:r>
            <w:r w:rsidRPr="0070674A">
              <w:rPr>
                <w:b/>
                <w:noProof/>
                <w:lang w:val="es-ES"/>
              </w:rPr>
              <w:t> </w:t>
            </w:r>
            <w:r w:rsidRPr="0070674A">
              <w:rPr>
                <w:b/>
                <w:noProof/>
                <w:lang w:val="es-ES"/>
              </w:rPr>
              <w:t> </w:t>
            </w:r>
            <w:r w:rsidRPr="0070674A">
              <w:rPr>
                <w:b/>
                <w:noProof/>
                <w:lang w:val="es-ES"/>
              </w:rPr>
              <w:t> </w:t>
            </w:r>
            <w:r w:rsidRPr="0070674A">
              <w:rPr>
                <w:b/>
                <w:noProof/>
                <w:lang w:val="es-ES"/>
              </w:rPr>
              <w:t> </w:t>
            </w:r>
            <w:r w:rsidRPr="0070674A">
              <w:rPr>
                <w:b/>
                <w:noProof/>
                <w:lang w:val="es-ES"/>
              </w:rPr>
              <w:t> </w:t>
            </w:r>
            <w:r w:rsidRPr="0070674A">
              <w:rPr>
                <w:b/>
                <w:lang w:val="es-ES"/>
              </w:rPr>
              <w:fldChar w:fldCharType="end"/>
            </w:r>
            <w:bookmarkEnd w:id="6"/>
          </w:p>
        </w:tc>
        <w:tc>
          <w:tcPr>
            <w:tcW w:w="4733" w:type="dxa"/>
          </w:tcPr>
          <w:p w14:paraId="40D15280" w14:textId="3600822B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Pr="0070674A">
              <w:rPr>
                <w:lang w:val="es-ES"/>
              </w:rPr>
              <w:t>Proces</w:t>
            </w:r>
            <w:r w:rsidR="00A63337" w:rsidRPr="0070674A">
              <w:rPr>
                <w:lang w:val="es-ES"/>
              </w:rPr>
              <w:t>ad</w:t>
            </w:r>
            <w:r w:rsidRPr="0070674A">
              <w:rPr>
                <w:lang w:val="es-ES"/>
              </w:rPr>
              <w:t>or</w:t>
            </w:r>
          </w:p>
          <w:p w14:paraId="70569D0E" w14:textId="6C43A1F7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="00A63337" w:rsidRPr="0070674A">
              <w:rPr>
                <w:lang w:val="es-ES"/>
              </w:rPr>
              <w:t>Minorista</w:t>
            </w:r>
          </w:p>
          <w:p w14:paraId="45D40D62" w14:textId="02052000" w:rsidR="00102E97" w:rsidRPr="0070674A" w:rsidRDefault="00102E97" w:rsidP="00102E97">
            <w:pPr>
              <w:rPr>
                <w:lang w:val="es-ES"/>
              </w:rPr>
            </w:pPr>
            <w:r w:rsidRPr="00706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4A">
              <w:rPr>
                <w:lang w:val="es-ES"/>
              </w:rPr>
              <w:instrText xml:space="preserve"> FORMCHECKBOX </w:instrText>
            </w:r>
            <w:r w:rsidR="00874674">
              <w:rPr>
                <w:lang w:val="es-ES"/>
              </w:rPr>
            </w:r>
            <w:r w:rsidR="00874674">
              <w:rPr>
                <w:lang w:val="es-ES"/>
              </w:rPr>
              <w:fldChar w:fldCharType="separate"/>
            </w:r>
            <w:r w:rsidRPr="0070674A">
              <w:rPr>
                <w:lang w:val="es-ES"/>
              </w:rPr>
              <w:fldChar w:fldCharType="end"/>
            </w:r>
            <w:r w:rsidR="008B6931" w:rsidRPr="0070674A">
              <w:rPr>
                <w:lang w:val="es-ES"/>
              </w:rPr>
              <w:t>Licenciatario</w:t>
            </w:r>
          </w:p>
          <w:p w14:paraId="267D4F03" w14:textId="77777777" w:rsidR="00102E97" w:rsidRPr="0070674A" w:rsidRDefault="00102E97" w:rsidP="00102E97">
            <w:pPr>
              <w:rPr>
                <w:lang w:val="es-ES"/>
              </w:rPr>
            </w:pPr>
          </w:p>
        </w:tc>
      </w:tr>
    </w:tbl>
    <w:p w14:paraId="0492A7B3" w14:textId="253EF1AC" w:rsidR="00102E97" w:rsidRPr="0070674A" w:rsidRDefault="00102E97" w:rsidP="00102E97">
      <w:pPr>
        <w:rPr>
          <w:lang w:val="es-ES"/>
        </w:rPr>
      </w:pPr>
    </w:p>
    <w:p w14:paraId="14C51725" w14:textId="03FFF049" w:rsidR="002B16AC" w:rsidRPr="0070674A" w:rsidRDefault="002B16AC" w:rsidP="00D42568">
      <w:pPr>
        <w:rPr>
          <w:lang w:val="es-ES"/>
        </w:rPr>
      </w:pPr>
    </w:p>
    <w:p w14:paraId="0CB1C790" w14:textId="1B4184C7" w:rsidR="00673DFC" w:rsidRPr="0070674A" w:rsidRDefault="00673DFC" w:rsidP="00D42568">
      <w:pPr>
        <w:rPr>
          <w:lang w:val="es-ES"/>
        </w:rPr>
      </w:pPr>
    </w:p>
    <w:p w14:paraId="3B8F993D" w14:textId="0EF695ED" w:rsidR="00673DFC" w:rsidRPr="0070674A" w:rsidRDefault="00673DFC" w:rsidP="00D42568">
      <w:pPr>
        <w:rPr>
          <w:lang w:val="es-ES"/>
        </w:rPr>
      </w:pPr>
    </w:p>
    <w:p w14:paraId="24E253A1" w14:textId="19AF199D" w:rsidR="00673DFC" w:rsidRPr="0070674A" w:rsidRDefault="00673DFC" w:rsidP="00D42568">
      <w:pPr>
        <w:rPr>
          <w:lang w:val="es-ES"/>
        </w:rPr>
      </w:pPr>
    </w:p>
    <w:p w14:paraId="7BD6413B" w14:textId="65916220" w:rsidR="00673DFC" w:rsidRPr="0070674A" w:rsidRDefault="00673DFC" w:rsidP="00D42568">
      <w:pPr>
        <w:rPr>
          <w:lang w:val="es-ES"/>
        </w:rPr>
      </w:pPr>
    </w:p>
    <w:p w14:paraId="156E62D5" w14:textId="46D24CDC" w:rsidR="00673DFC" w:rsidRPr="0070674A" w:rsidRDefault="00673DFC" w:rsidP="00D42568">
      <w:pPr>
        <w:rPr>
          <w:lang w:val="es-ES"/>
        </w:rPr>
      </w:pPr>
    </w:p>
    <w:p w14:paraId="0CDB78B4" w14:textId="5AB250A1" w:rsidR="00673DFC" w:rsidRPr="0070674A" w:rsidRDefault="00673DFC" w:rsidP="00D42568">
      <w:pPr>
        <w:rPr>
          <w:lang w:val="es-ES"/>
        </w:rPr>
      </w:pPr>
    </w:p>
    <w:p w14:paraId="05CC1605" w14:textId="01757604" w:rsidR="00673DFC" w:rsidRPr="0070674A" w:rsidRDefault="00673DFC" w:rsidP="00D42568">
      <w:pPr>
        <w:rPr>
          <w:lang w:val="es-ES"/>
        </w:rPr>
      </w:pPr>
    </w:p>
    <w:p w14:paraId="1708EFE9" w14:textId="137E4475" w:rsidR="00211036" w:rsidRPr="0070674A" w:rsidRDefault="003C3401" w:rsidP="00A91A5B">
      <w:pPr>
        <w:pStyle w:val="Heading1"/>
        <w:numPr>
          <w:ilvl w:val="0"/>
          <w:numId w:val="7"/>
        </w:numPr>
        <w:spacing w:line="240" w:lineRule="auto"/>
        <w:rPr>
          <w:lang w:val="es-ES"/>
        </w:rPr>
      </w:pPr>
      <w:bookmarkStart w:id="7" w:name="_Topic_2._Gender"/>
      <w:bookmarkStart w:id="8" w:name="_Topic_4._Fairtrade"/>
      <w:bookmarkStart w:id="9" w:name="_Toc55476930"/>
      <w:bookmarkEnd w:id="7"/>
      <w:bookmarkEnd w:id="8"/>
      <w:r w:rsidRPr="0070674A">
        <w:rPr>
          <w:lang w:val="es-ES"/>
        </w:rPr>
        <w:t>T</w:t>
      </w:r>
      <w:r w:rsidR="007E3C58" w:rsidRPr="0070674A">
        <w:rPr>
          <w:lang w:val="es-ES"/>
        </w:rPr>
        <w:t>ema</w:t>
      </w:r>
      <w:r w:rsidRPr="0070674A">
        <w:rPr>
          <w:lang w:val="es-ES"/>
        </w:rPr>
        <w:t xml:space="preserve">: </w:t>
      </w:r>
      <w:r w:rsidR="00211036" w:rsidRPr="0070674A">
        <w:rPr>
          <w:lang w:val="es-ES"/>
        </w:rPr>
        <w:t>Inclusi</w:t>
      </w:r>
      <w:r w:rsidR="007E3C58" w:rsidRPr="0070674A">
        <w:rPr>
          <w:lang w:val="es-ES"/>
        </w:rPr>
        <w:t>ó</w:t>
      </w:r>
      <w:r w:rsidR="00211036" w:rsidRPr="0070674A">
        <w:rPr>
          <w:lang w:val="es-ES"/>
        </w:rPr>
        <w:t xml:space="preserve">n </w:t>
      </w:r>
      <w:r w:rsidR="007E3C58" w:rsidRPr="0070674A">
        <w:rPr>
          <w:lang w:val="es-ES"/>
        </w:rPr>
        <w:t>de las Hierbas aromáticas</w:t>
      </w:r>
      <w:r w:rsidR="00211036" w:rsidRPr="0070674A">
        <w:rPr>
          <w:lang w:val="es-ES"/>
        </w:rPr>
        <w:t xml:space="preserve"> </w:t>
      </w:r>
      <w:r w:rsidR="007E3C58" w:rsidRPr="0070674A">
        <w:rPr>
          <w:lang w:val="es-ES"/>
        </w:rPr>
        <w:t>y Especia</w:t>
      </w:r>
      <w:r w:rsidR="00211036" w:rsidRPr="0070674A">
        <w:rPr>
          <w:lang w:val="es-ES"/>
        </w:rPr>
        <w:t xml:space="preserve">s </w:t>
      </w:r>
      <w:r w:rsidR="007E3C58" w:rsidRPr="0070674A">
        <w:rPr>
          <w:lang w:val="es-ES"/>
        </w:rPr>
        <w:t>en el alcance de la</w:t>
      </w:r>
      <w:r w:rsidR="00211036" w:rsidRPr="0070674A">
        <w:rPr>
          <w:lang w:val="es-ES"/>
        </w:rPr>
        <w:t xml:space="preserve"> certifica</w:t>
      </w:r>
      <w:r w:rsidR="007E3C58" w:rsidRPr="0070674A">
        <w:rPr>
          <w:lang w:val="es-ES"/>
        </w:rPr>
        <w:t>ció</w:t>
      </w:r>
      <w:r w:rsidR="00211036" w:rsidRPr="0070674A">
        <w:rPr>
          <w:lang w:val="es-ES"/>
        </w:rPr>
        <w:t xml:space="preserve">n </w:t>
      </w:r>
      <w:r w:rsidR="007E3C58" w:rsidRPr="0070674A">
        <w:rPr>
          <w:lang w:val="es-ES"/>
        </w:rPr>
        <w:t>de las</w:t>
      </w:r>
      <w:r w:rsidR="00211036" w:rsidRPr="0070674A">
        <w:rPr>
          <w:lang w:val="es-ES"/>
        </w:rPr>
        <w:t xml:space="preserve"> </w:t>
      </w:r>
      <w:r w:rsidR="007E3C58" w:rsidRPr="0070674A">
        <w:rPr>
          <w:lang w:val="es-ES"/>
        </w:rPr>
        <w:t xml:space="preserve">organizaciones TC de </w:t>
      </w:r>
      <w:r w:rsidR="00211036" w:rsidRPr="0070674A">
        <w:rPr>
          <w:lang w:val="es-ES"/>
        </w:rPr>
        <w:t>T</w:t>
      </w:r>
      <w:r w:rsidR="007E3C58" w:rsidRPr="0070674A">
        <w:rPr>
          <w:lang w:val="es-ES"/>
        </w:rPr>
        <w:t>é</w:t>
      </w:r>
      <w:bookmarkEnd w:id="9"/>
      <w:r w:rsidR="00211036" w:rsidRPr="0070674A">
        <w:rPr>
          <w:lang w:val="es-ES"/>
        </w:rPr>
        <w:t xml:space="preserve"> </w:t>
      </w:r>
    </w:p>
    <w:p w14:paraId="65023A0F" w14:textId="2AD5EC90" w:rsidR="00873A52" w:rsidRPr="0070674A" w:rsidRDefault="003817FB" w:rsidP="00A91A5B">
      <w:pPr>
        <w:spacing w:before="240" w:line="240" w:lineRule="auto"/>
        <w:rPr>
          <w:rFonts w:cs="Arial"/>
          <w:sz w:val="20"/>
          <w:szCs w:val="20"/>
          <w:lang w:val="es-ES"/>
        </w:rPr>
      </w:pPr>
      <w:r w:rsidRPr="0070674A">
        <w:rPr>
          <w:rFonts w:cs="Arial"/>
          <w:sz w:val="20"/>
          <w:szCs w:val="20"/>
          <w:lang w:val="es-ES"/>
        </w:rPr>
        <w:t xml:space="preserve">Los Criterios </w:t>
      </w:r>
      <w:r w:rsidR="00873A52" w:rsidRPr="0070674A">
        <w:rPr>
          <w:rFonts w:cs="Arial"/>
          <w:sz w:val="20"/>
          <w:szCs w:val="20"/>
          <w:lang w:val="es-ES"/>
        </w:rPr>
        <w:t xml:space="preserve">Fairtrade </w:t>
      </w:r>
      <w:r w:rsidRPr="0070674A">
        <w:rPr>
          <w:rFonts w:cs="Arial"/>
          <w:sz w:val="20"/>
          <w:szCs w:val="20"/>
          <w:lang w:val="es-ES"/>
        </w:rPr>
        <w:t>para las organizaciones en las regiones de producción se separan en diferentes configuraciones de organización (OPP</w:t>
      </w:r>
      <w:r w:rsidR="00873A52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>Trabajo contratado</w:t>
      </w:r>
      <w:r w:rsidR="00873A52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>Producción por contrato)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con alcances</w:t>
      </w:r>
      <w:r w:rsidR="00873A52" w:rsidRPr="0070674A">
        <w:rPr>
          <w:rFonts w:cs="Arial"/>
          <w:sz w:val="20"/>
          <w:szCs w:val="20"/>
          <w:lang w:val="es-ES"/>
        </w:rPr>
        <w:t xml:space="preserve"> particular</w:t>
      </w:r>
      <w:r w:rsidRPr="0070674A">
        <w:rPr>
          <w:rFonts w:cs="Arial"/>
          <w:sz w:val="20"/>
          <w:szCs w:val="20"/>
          <w:lang w:val="es-ES"/>
        </w:rPr>
        <w:t>es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="00DF591E">
        <w:rPr>
          <w:rFonts w:cs="Arial"/>
          <w:sz w:val="20"/>
          <w:szCs w:val="20"/>
          <w:lang w:val="es-ES"/>
        </w:rPr>
        <w:t>para los</w:t>
      </w:r>
      <w:r w:rsidR="00873A52" w:rsidRPr="0070674A">
        <w:rPr>
          <w:rFonts w:cs="Arial"/>
          <w:sz w:val="20"/>
          <w:szCs w:val="20"/>
          <w:lang w:val="es-ES"/>
        </w:rPr>
        <w:t xml:space="preserve"> product</w:t>
      </w:r>
      <w:r w:rsidRPr="0070674A">
        <w:rPr>
          <w:rFonts w:cs="Arial"/>
          <w:sz w:val="20"/>
          <w:szCs w:val="20"/>
          <w:lang w:val="es-ES"/>
        </w:rPr>
        <w:t>o</w:t>
      </w:r>
      <w:r w:rsidR="00873A52" w:rsidRPr="0070674A">
        <w:rPr>
          <w:rFonts w:cs="Arial"/>
          <w:sz w:val="20"/>
          <w:szCs w:val="20"/>
          <w:lang w:val="es-ES"/>
        </w:rPr>
        <w:t xml:space="preserve">s. </w:t>
      </w:r>
      <w:r w:rsidRPr="0070674A">
        <w:rPr>
          <w:rFonts w:cs="Arial"/>
          <w:sz w:val="20"/>
          <w:szCs w:val="20"/>
          <w:lang w:val="es-ES"/>
        </w:rPr>
        <w:t>En lo que respecta a los productores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de hierbas aromáticas y especias</w:t>
      </w:r>
      <w:r w:rsidR="00F239BF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>cuando se trata de diferentes configuraciones</w:t>
      </w:r>
      <w:r w:rsidR="00F239BF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>el Criterio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que se aplica a las Organizaciones de Trabajo contratado</w:t>
      </w:r>
      <w:r w:rsidR="00F239BF" w:rsidRPr="0070674A">
        <w:rPr>
          <w:rFonts w:cs="Arial"/>
          <w:sz w:val="20"/>
          <w:szCs w:val="20"/>
          <w:lang w:val="es-ES"/>
        </w:rPr>
        <w:t xml:space="preserve"> define </w:t>
      </w:r>
      <w:r w:rsidRPr="0070674A">
        <w:rPr>
          <w:rFonts w:cs="Arial"/>
          <w:sz w:val="20"/>
          <w:szCs w:val="20"/>
          <w:lang w:val="es-ES"/>
        </w:rPr>
        <w:t>la Descripción del</w:t>
      </w:r>
      <w:r w:rsidR="00F239BF" w:rsidRPr="0070674A">
        <w:rPr>
          <w:rFonts w:cs="Arial"/>
          <w:sz w:val="20"/>
          <w:szCs w:val="20"/>
          <w:lang w:val="es-ES"/>
        </w:rPr>
        <w:t xml:space="preserve"> Product</w:t>
      </w:r>
      <w:r w:rsidRPr="0070674A">
        <w:rPr>
          <w:rFonts w:cs="Arial"/>
          <w:sz w:val="20"/>
          <w:szCs w:val="20"/>
          <w:lang w:val="es-ES"/>
        </w:rPr>
        <w:t>o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de la siguiente manera</w:t>
      </w:r>
      <w:r w:rsidR="00F239BF" w:rsidRPr="0070674A">
        <w:rPr>
          <w:rFonts w:cs="Arial"/>
          <w:sz w:val="20"/>
          <w:szCs w:val="20"/>
          <w:lang w:val="es-ES"/>
        </w:rPr>
        <w:t>:</w:t>
      </w:r>
    </w:p>
    <w:p w14:paraId="41EF5D00" w14:textId="77777777" w:rsidR="00F239BF" w:rsidRPr="0070674A" w:rsidRDefault="00F239BF" w:rsidP="00F239BF">
      <w:pPr>
        <w:pStyle w:val="Default"/>
        <w:jc w:val="both"/>
        <w:rPr>
          <w:sz w:val="20"/>
          <w:szCs w:val="20"/>
          <w:lang w:val="es-ES"/>
        </w:rPr>
      </w:pPr>
    </w:p>
    <w:p w14:paraId="55F3BA36" w14:textId="69B5266E" w:rsidR="00F239BF" w:rsidRPr="0070674A" w:rsidRDefault="003817FB" w:rsidP="00F239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>El Criterio de Comercio Justo</w:t>
      </w:r>
      <w:r w:rsidR="00F239BF" w:rsidRPr="0070674A">
        <w:rPr>
          <w:sz w:val="20"/>
          <w:szCs w:val="20"/>
          <w:lang w:val="es-ES"/>
        </w:rPr>
        <w:t xml:space="preserve"> Fairtrade </w:t>
      </w:r>
      <w:r w:rsidRPr="0070674A">
        <w:rPr>
          <w:sz w:val="20"/>
          <w:szCs w:val="20"/>
          <w:lang w:val="es-ES"/>
        </w:rPr>
        <w:t>para Hierbas aromáticas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e infusiones de hierbas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para Trabajo contratado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se aplica a todos los productos de hierbas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que se indican en la Lista</w:t>
      </w:r>
      <w:r w:rsidR="00F239BF" w:rsidRPr="0070674A">
        <w:rPr>
          <w:sz w:val="20"/>
          <w:szCs w:val="20"/>
          <w:lang w:val="es-ES"/>
        </w:rPr>
        <w:t xml:space="preserve"> Fairtrade </w:t>
      </w:r>
      <w:r w:rsidRPr="0070674A">
        <w:rPr>
          <w:sz w:val="20"/>
          <w:szCs w:val="20"/>
          <w:lang w:val="es-ES"/>
        </w:rPr>
        <w:t>de Hierbas aromáticas y Especias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como</w:t>
      </w:r>
      <w:r w:rsidR="00F239BF" w:rsidRPr="0070674A">
        <w:rPr>
          <w:sz w:val="20"/>
          <w:szCs w:val="20"/>
          <w:lang w:val="es-ES"/>
        </w:rPr>
        <w:t xml:space="preserve"> “</w:t>
      </w:r>
      <w:r w:rsidRPr="0070674A">
        <w:rPr>
          <w:sz w:val="20"/>
          <w:szCs w:val="20"/>
          <w:lang w:val="es-ES"/>
        </w:rPr>
        <w:t>TC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y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OPP</w:t>
      </w:r>
      <w:r w:rsidR="00F239BF" w:rsidRPr="0070674A">
        <w:rPr>
          <w:sz w:val="20"/>
          <w:szCs w:val="20"/>
          <w:lang w:val="es-ES"/>
        </w:rPr>
        <w:t xml:space="preserve">" </w:t>
      </w:r>
      <w:r w:rsidRPr="0070674A">
        <w:rPr>
          <w:sz w:val="20"/>
          <w:szCs w:val="20"/>
          <w:lang w:val="es-ES"/>
        </w:rPr>
        <w:t>y a todos los países que están dentro del alcance geográfico de</w:t>
      </w:r>
      <w:r w:rsidR="00F239BF" w:rsidRPr="0070674A">
        <w:rPr>
          <w:sz w:val="20"/>
          <w:szCs w:val="20"/>
          <w:lang w:val="es-ES"/>
        </w:rPr>
        <w:t xml:space="preserve"> Fairtrade. </w:t>
      </w:r>
      <w:r w:rsidRPr="0070674A">
        <w:rPr>
          <w:b/>
          <w:sz w:val="20"/>
          <w:szCs w:val="20"/>
          <w:lang w:val="es-ES"/>
        </w:rPr>
        <w:t>No se aplica a las especias</w:t>
      </w:r>
      <w:r w:rsidR="00F239BF" w:rsidRPr="0070674A">
        <w:rPr>
          <w:b/>
          <w:sz w:val="20"/>
          <w:szCs w:val="20"/>
          <w:lang w:val="es-ES"/>
        </w:rPr>
        <w:t xml:space="preserve">. </w:t>
      </w:r>
      <w:r w:rsidRPr="0070674A">
        <w:rPr>
          <w:b/>
          <w:sz w:val="20"/>
          <w:szCs w:val="20"/>
          <w:lang w:val="es-ES"/>
        </w:rPr>
        <w:t>Las especias aparecen señaladas como</w:t>
      </w:r>
      <w:r w:rsidR="00F239BF" w:rsidRPr="0070674A">
        <w:rPr>
          <w:b/>
          <w:sz w:val="20"/>
          <w:szCs w:val="20"/>
          <w:lang w:val="es-ES"/>
        </w:rPr>
        <w:t xml:space="preserve"> “</w:t>
      </w:r>
      <w:r w:rsidRPr="0070674A">
        <w:rPr>
          <w:b/>
          <w:sz w:val="20"/>
          <w:szCs w:val="20"/>
          <w:lang w:val="es-ES"/>
        </w:rPr>
        <w:t>solo OPP</w:t>
      </w:r>
      <w:r w:rsidR="00F239BF" w:rsidRPr="0070674A">
        <w:rPr>
          <w:b/>
          <w:sz w:val="20"/>
          <w:szCs w:val="20"/>
          <w:lang w:val="es-ES"/>
        </w:rPr>
        <w:t xml:space="preserve">” </w:t>
      </w:r>
      <w:r w:rsidRPr="0070674A">
        <w:rPr>
          <w:b/>
          <w:sz w:val="20"/>
          <w:szCs w:val="20"/>
          <w:lang w:val="es-ES"/>
        </w:rPr>
        <w:t>e</w:t>
      </w:r>
      <w:r w:rsidR="00F239BF" w:rsidRPr="0070674A">
        <w:rPr>
          <w:b/>
          <w:sz w:val="20"/>
          <w:szCs w:val="20"/>
          <w:lang w:val="es-ES"/>
        </w:rPr>
        <w:t xml:space="preserve">n </w:t>
      </w:r>
      <w:r w:rsidRPr="0070674A">
        <w:rPr>
          <w:b/>
          <w:sz w:val="20"/>
          <w:szCs w:val="20"/>
          <w:lang w:val="es-ES"/>
        </w:rPr>
        <w:t xml:space="preserve">la Lista </w:t>
      </w:r>
      <w:r w:rsidR="00F239BF" w:rsidRPr="0070674A">
        <w:rPr>
          <w:b/>
          <w:sz w:val="20"/>
          <w:szCs w:val="20"/>
          <w:lang w:val="es-ES"/>
        </w:rPr>
        <w:t xml:space="preserve">Fairtrade </w:t>
      </w:r>
      <w:r w:rsidRPr="0070674A">
        <w:rPr>
          <w:b/>
          <w:sz w:val="20"/>
          <w:szCs w:val="20"/>
          <w:lang w:val="es-ES"/>
        </w:rPr>
        <w:t>de Hierbas aromáticas y Especias</w:t>
      </w:r>
      <w:r w:rsidR="00F239BF" w:rsidRPr="0070674A">
        <w:rPr>
          <w:b/>
          <w:sz w:val="20"/>
          <w:szCs w:val="20"/>
          <w:lang w:val="es-ES"/>
        </w:rPr>
        <w:t xml:space="preserve">. </w:t>
      </w:r>
    </w:p>
    <w:p w14:paraId="6CFA7F0D" w14:textId="77777777" w:rsidR="00F239BF" w:rsidRPr="0070674A" w:rsidRDefault="00F239BF" w:rsidP="00F239BF">
      <w:pPr>
        <w:pStyle w:val="Default"/>
        <w:jc w:val="both"/>
        <w:rPr>
          <w:sz w:val="20"/>
          <w:szCs w:val="20"/>
          <w:lang w:val="es-ES"/>
        </w:rPr>
      </w:pPr>
    </w:p>
    <w:p w14:paraId="23346E30" w14:textId="7792FC1A" w:rsidR="00F239BF" w:rsidRPr="0070674A" w:rsidRDefault="00BE0412" w:rsidP="00F239BF">
      <w:pPr>
        <w:pStyle w:val="Default"/>
        <w:jc w:val="both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t>Esto significa que el alcanc</w:t>
      </w:r>
      <w:r w:rsidR="003817FB" w:rsidRPr="0070674A">
        <w:rPr>
          <w:sz w:val="20"/>
          <w:szCs w:val="20"/>
          <w:lang w:val="es-ES"/>
        </w:rPr>
        <w:t>e de</w:t>
      </w:r>
      <w:r w:rsidR="00F239BF" w:rsidRPr="0070674A">
        <w:rPr>
          <w:sz w:val="20"/>
          <w:szCs w:val="20"/>
          <w:lang w:val="es-ES"/>
        </w:rPr>
        <w:t xml:space="preserve"> </w:t>
      </w:r>
      <w:hyperlink r:id="rId14" w:history="1">
        <w:r w:rsidR="003817FB" w:rsidRPr="0070674A">
          <w:rPr>
            <w:rStyle w:val="Hyperlink"/>
            <w:sz w:val="20"/>
            <w:szCs w:val="20"/>
            <w:lang w:val="es-ES"/>
          </w:rPr>
          <w:t xml:space="preserve">Criterio para Hierbas aromáticas e Infusiones de </w:t>
        </w:r>
        <w:r w:rsidR="002752DD" w:rsidRPr="0070674A">
          <w:rPr>
            <w:rStyle w:val="Hyperlink"/>
            <w:sz w:val="20"/>
            <w:szCs w:val="20"/>
            <w:lang w:val="es-ES"/>
          </w:rPr>
          <w:t>hierbas</w:t>
        </w:r>
        <w:r w:rsidR="003817FB" w:rsidRPr="0070674A">
          <w:rPr>
            <w:rStyle w:val="Hyperlink"/>
            <w:sz w:val="20"/>
            <w:szCs w:val="20"/>
            <w:lang w:val="es-ES"/>
          </w:rPr>
          <w:t xml:space="preserve"> para Organizaciones de Trabajo contratado</w:t>
        </w:r>
      </w:hyperlink>
      <w:r w:rsidR="00F239BF" w:rsidRPr="0070674A">
        <w:rPr>
          <w:sz w:val="20"/>
          <w:szCs w:val="20"/>
          <w:lang w:val="es-ES"/>
        </w:rPr>
        <w:t xml:space="preserve"> </w:t>
      </w:r>
      <w:r w:rsidR="003817FB" w:rsidRPr="0070674A">
        <w:rPr>
          <w:sz w:val="20"/>
          <w:szCs w:val="20"/>
          <w:lang w:val="es-ES"/>
        </w:rPr>
        <w:t xml:space="preserve">permite a las empresas </w:t>
      </w:r>
      <w:r w:rsidRPr="0070674A">
        <w:rPr>
          <w:sz w:val="20"/>
          <w:szCs w:val="20"/>
          <w:lang w:val="es-ES"/>
        </w:rPr>
        <w:t>produci</w:t>
      </w:r>
      <w:r w:rsidR="003817FB" w:rsidRPr="0070674A">
        <w:rPr>
          <w:sz w:val="20"/>
          <w:szCs w:val="20"/>
          <w:lang w:val="es-ES"/>
        </w:rPr>
        <w:t>r y vender productos de hierbas aromáticas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frescos y secos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como</w:t>
      </w:r>
      <w:r w:rsidR="00F239BF" w:rsidRPr="0070674A">
        <w:rPr>
          <w:sz w:val="20"/>
          <w:szCs w:val="20"/>
          <w:lang w:val="es-ES"/>
        </w:rPr>
        <w:t xml:space="preserve"> Fairtrade, </w:t>
      </w:r>
      <w:r w:rsidRPr="0070674A">
        <w:rPr>
          <w:sz w:val="20"/>
          <w:szCs w:val="20"/>
          <w:lang w:val="es-ES"/>
        </w:rPr>
        <w:t>donde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u w:val="single"/>
          <w:lang w:val="es-ES"/>
        </w:rPr>
        <w:t>hierbas frescas</w:t>
      </w:r>
      <w:r w:rsidR="00F239BF" w:rsidRPr="0070674A">
        <w:rPr>
          <w:sz w:val="20"/>
          <w:szCs w:val="20"/>
          <w:u w:val="single"/>
          <w:lang w:val="es-ES"/>
        </w:rPr>
        <w:t xml:space="preserve"> </w:t>
      </w:r>
      <w:r w:rsidRPr="0070674A">
        <w:rPr>
          <w:sz w:val="20"/>
          <w:szCs w:val="20"/>
          <w:u w:val="single"/>
          <w:lang w:val="es-ES"/>
        </w:rPr>
        <w:t>solo son aquellas que tienen propósitos</w:t>
      </w:r>
      <w:r w:rsidR="00F239BF" w:rsidRPr="0070674A">
        <w:rPr>
          <w:sz w:val="20"/>
          <w:szCs w:val="20"/>
          <w:u w:val="single"/>
          <w:lang w:val="es-ES"/>
        </w:rPr>
        <w:t xml:space="preserve"> culinar</w:t>
      </w:r>
      <w:r w:rsidRPr="0070674A">
        <w:rPr>
          <w:sz w:val="20"/>
          <w:szCs w:val="20"/>
          <w:u w:val="single"/>
          <w:lang w:val="es-ES"/>
        </w:rPr>
        <w:t>ios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y para</w:t>
      </w:r>
      <w:r w:rsidR="00F239BF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 xml:space="preserve">procesarlas </w:t>
      </w:r>
      <w:r w:rsidR="00DF591E">
        <w:rPr>
          <w:sz w:val="20"/>
          <w:szCs w:val="20"/>
          <w:lang w:val="es-ES"/>
        </w:rPr>
        <w:t>y</w:t>
      </w:r>
      <w:r w:rsidRPr="0070674A">
        <w:rPr>
          <w:sz w:val="20"/>
          <w:szCs w:val="20"/>
          <w:lang w:val="es-ES"/>
        </w:rPr>
        <w:t xml:space="preserve"> obtener aceites esenciales, mientras que hierbas secas</w:t>
      </w:r>
      <w:r w:rsidR="00F239BF" w:rsidRPr="0070674A">
        <w:rPr>
          <w:sz w:val="20"/>
          <w:szCs w:val="20"/>
          <w:u w:val="single"/>
          <w:lang w:val="es-ES"/>
        </w:rPr>
        <w:t xml:space="preserve"> </w:t>
      </w:r>
      <w:r w:rsidRPr="0070674A">
        <w:rPr>
          <w:sz w:val="20"/>
          <w:szCs w:val="20"/>
          <w:u w:val="single"/>
          <w:lang w:val="es-ES"/>
        </w:rPr>
        <w:t xml:space="preserve">son aquellas que solo </w:t>
      </w:r>
      <w:r w:rsidR="00D842AF">
        <w:rPr>
          <w:sz w:val="20"/>
          <w:szCs w:val="20"/>
          <w:u w:val="single"/>
          <w:lang w:val="es-ES"/>
        </w:rPr>
        <w:t>están permitidas para</w:t>
      </w:r>
      <w:r w:rsidR="00F239BF" w:rsidRPr="0070674A">
        <w:rPr>
          <w:sz w:val="20"/>
          <w:szCs w:val="20"/>
          <w:u w:val="single"/>
          <w:lang w:val="es-ES"/>
        </w:rPr>
        <w:t xml:space="preserve"> </w:t>
      </w:r>
      <w:r w:rsidRPr="0070674A">
        <w:rPr>
          <w:sz w:val="20"/>
          <w:szCs w:val="20"/>
          <w:u w:val="single"/>
          <w:lang w:val="es-ES"/>
        </w:rPr>
        <w:t>productos de té</w:t>
      </w:r>
      <w:r w:rsidR="00F239BF" w:rsidRPr="0070674A">
        <w:rPr>
          <w:sz w:val="20"/>
          <w:szCs w:val="20"/>
          <w:lang w:val="es-ES"/>
        </w:rPr>
        <w:t xml:space="preserve">. </w:t>
      </w:r>
    </w:p>
    <w:p w14:paraId="52950994" w14:textId="77777777" w:rsidR="00F239BF" w:rsidRPr="0070674A" w:rsidRDefault="00F239BF" w:rsidP="00F239BF">
      <w:pPr>
        <w:pStyle w:val="Default"/>
        <w:jc w:val="both"/>
        <w:rPr>
          <w:sz w:val="20"/>
          <w:szCs w:val="20"/>
          <w:lang w:val="es-ES"/>
        </w:rPr>
      </w:pPr>
    </w:p>
    <w:p w14:paraId="177BEA2C" w14:textId="77777777" w:rsidR="00893AD1" w:rsidRPr="0070674A" w:rsidRDefault="0086447C" w:rsidP="004B1C63">
      <w:pPr>
        <w:spacing w:line="240" w:lineRule="auto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sz w:val="20"/>
          <w:szCs w:val="20"/>
          <w:lang w:val="es-ES"/>
        </w:rPr>
        <w:t>D</w:t>
      </w:r>
      <w:r w:rsidR="007D4020" w:rsidRPr="0070674A">
        <w:rPr>
          <w:rFonts w:cs="Arial"/>
          <w:sz w:val="20"/>
          <w:szCs w:val="20"/>
          <w:lang w:val="es-ES"/>
        </w:rPr>
        <w:t>ur</w:t>
      </w:r>
      <w:r w:rsidR="00BE0412" w:rsidRPr="0070674A">
        <w:rPr>
          <w:rFonts w:cs="Arial"/>
          <w:sz w:val="20"/>
          <w:szCs w:val="20"/>
          <w:lang w:val="es-ES"/>
        </w:rPr>
        <w:t>ante la consulta de revisión de los Criterios para</w:t>
      </w:r>
      <w:r w:rsidR="007D4020" w:rsidRPr="0070674A">
        <w:rPr>
          <w:rFonts w:cs="Arial"/>
          <w:sz w:val="20"/>
          <w:szCs w:val="20"/>
          <w:lang w:val="es-ES"/>
        </w:rPr>
        <w:t xml:space="preserve"> T</w:t>
      </w:r>
      <w:r w:rsidR="00BE0412" w:rsidRPr="0070674A">
        <w:rPr>
          <w:rFonts w:cs="Arial"/>
          <w:sz w:val="20"/>
          <w:szCs w:val="20"/>
          <w:lang w:val="es-ES"/>
        </w:rPr>
        <w:t>é</w:t>
      </w:r>
      <w:r w:rsidR="007D4020" w:rsidRPr="0070674A">
        <w:rPr>
          <w:rFonts w:cs="Arial"/>
          <w:sz w:val="20"/>
          <w:szCs w:val="20"/>
          <w:lang w:val="es-ES"/>
        </w:rPr>
        <w:t xml:space="preserve">, </w:t>
      </w:r>
      <w:r w:rsidR="00BE0412" w:rsidRPr="0070674A">
        <w:rPr>
          <w:rFonts w:cs="Arial"/>
          <w:sz w:val="20"/>
          <w:szCs w:val="20"/>
          <w:lang w:val="es-ES"/>
        </w:rPr>
        <w:t>las Organizaciones</w:t>
      </w:r>
      <w:r w:rsidR="007D4020" w:rsidRPr="0070674A">
        <w:rPr>
          <w:rFonts w:cs="Arial"/>
          <w:sz w:val="20"/>
          <w:szCs w:val="20"/>
          <w:lang w:val="es-ES"/>
        </w:rPr>
        <w:t xml:space="preserve"> </w:t>
      </w:r>
      <w:r w:rsidR="00A164BD" w:rsidRPr="0070674A">
        <w:rPr>
          <w:rFonts w:cs="Arial"/>
          <w:sz w:val="20"/>
          <w:szCs w:val="20"/>
          <w:lang w:val="es-ES"/>
        </w:rPr>
        <w:t>Fairtrade</w:t>
      </w:r>
      <w:r w:rsidR="00BE0412" w:rsidRPr="0070674A">
        <w:rPr>
          <w:rFonts w:cs="Arial"/>
          <w:sz w:val="20"/>
          <w:szCs w:val="20"/>
          <w:lang w:val="es-ES"/>
        </w:rPr>
        <w:t xml:space="preserve"> TC para Té</w:t>
      </w:r>
      <w:r w:rsidR="00A164BD" w:rsidRPr="0070674A">
        <w:rPr>
          <w:rFonts w:cs="Arial"/>
          <w:sz w:val="20"/>
          <w:szCs w:val="20"/>
          <w:lang w:val="es-ES"/>
        </w:rPr>
        <w:t xml:space="preserve"> </w:t>
      </w:r>
      <w:r w:rsidR="00BE0412" w:rsidRPr="0070674A">
        <w:rPr>
          <w:rFonts w:cs="Arial"/>
          <w:sz w:val="20"/>
          <w:szCs w:val="20"/>
          <w:lang w:val="es-ES"/>
        </w:rPr>
        <w:t>expresaron su interés de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="00BE0412" w:rsidRPr="0070674A">
        <w:rPr>
          <w:rFonts w:cs="Arial"/>
          <w:sz w:val="20"/>
          <w:szCs w:val="20"/>
          <w:lang w:val="es-ES"/>
        </w:rPr>
        <w:t>ampliar el alcance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="00BE0412" w:rsidRPr="0070674A">
        <w:rPr>
          <w:rFonts w:cs="Arial"/>
          <w:sz w:val="20"/>
          <w:szCs w:val="20"/>
          <w:lang w:val="es-ES"/>
        </w:rPr>
        <w:t>del Criterio</w:t>
      </w:r>
      <w:r w:rsidR="00F239BF" w:rsidRPr="0070674A">
        <w:rPr>
          <w:rFonts w:cs="Arial"/>
          <w:sz w:val="20"/>
          <w:szCs w:val="20"/>
          <w:lang w:val="es-ES"/>
        </w:rPr>
        <w:t xml:space="preserve"> </w:t>
      </w:r>
      <w:r w:rsidR="00BE0412" w:rsidRPr="0070674A">
        <w:rPr>
          <w:rFonts w:cs="Arial"/>
          <w:sz w:val="20"/>
          <w:szCs w:val="20"/>
          <w:lang w:val="es-ES"/>
        </w:rPr>
        <w:t>para Hierbas aromáticas e Infusiones de hierbas</w:t>
      </w:r>
      <w:r w:rsidR="00A11D0E" w:rsidRPr="0070674A">
        <w:rPr>
          <w:rFonts w:cs="Arial"/>
          <w:sz w:val="20"/>
          <w:szCs w:val="20"/>
          <w:lang w:val="es-ES"/>
        </w:rPr>
        <w:t xml:space="preserve"> </w:t>
      </w:r>
      <w:r w:rsidR="00BE0412" w:rsidRPr="0070674A">
        <w:rPr>
          <w:rFonts w:cs="Arial"/>
          <w:sz w:val="20"/>
          <w:szCs w:val="20"/>
          <w:lang w:val="es-ES"/>
        </w:rPr>
        <w:t>para TC</w:t>
      </w:r>
      <w:r w:rsidR="00893AD1" w:rsidRPr="0070674A">
        <w:rPr>
          <w:rFonts w:cs="Arial"/>
          <w:sz w:val="20"/>
          <w:szCs w:val="20"/>
          <w:lang w:val="es-ES"/>
        </w:rPr>
        <w:t xml:space="preserve"> y permitir a las TC de Té</w:t>
      </w:r>
      <w:r w:rsidR="00A11D0E" w:rsidRPr="0070674A">
        <w:rPr>
          <w:rFonts w:cs="Arial"/>
          <w:sz w:val="20"/>
          <w:szCs w:val="20"/>
          <w:lang w:val="es-ES"/>
        </w:rPr>
        <w:t xml:space="preserve"> </w:t>
      </w:r>
      <w:r w:rsidR="00893AD1" w:rsidRPr="0070674A">
        <w:rPr>
          <w:rFonts w:cs="Arial"/>
          <w:sz w:val="20"/>
          <w:szCs w:val="20"/>
          <w:lang w:val="es-ES"/>
        </w:rPr>
        <w:t>vender también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="00893AD1" w:rsidRPr="0070674A">
        <w:rPr>
          <w:rFonts w:cs="Arial"/>
          <w:sz w:val="20"/>
          <w:szCs w:val="20"/>
          <w:lang w:val="es-ES"/>
        </w:rPr>
        <w:t>pimienta negra seca</w:t>
      </w:r>
      <w:r w:rsidR="00A164BD" w:rsidRPr="0070674A">
        <w:rPr>
          <w:rFonts w:cs="Arial"/>
          <w:sz w:val="20"/>
          <w:szCs w:val="20"/>
          <w:lang w:val="es-ES"/>
        </w:rPr>
        <w:t xml:space="preserve"> </w:t>
      </w:r>
      <w:r w:rsidR="00A164BD" w:rsidRPr="0070674A">
        <w:rPr>
          <w:rFonts w:cs="Arial"/>
          <w:i/>
          <w:sz w:val="20"/>
          <w:szCs w:val="20"/>
          <w:lang w:val="es-ES"/>
        </w:rPr>
        <w:t>(</w:t>
      </w:r>
      <w:r w:rsidR="00A164BD" w:rsidRPr="0070674A">
        <w:rPr>
          <w:rFonts w:cs="Arial"/>
          <w:i/>
          <w:color w:val="151515"/>
          <w:sz w:val="21"/>
          <w:szCs w:val="21"/>
          <w:lang w:val="es-ES" w:eastAsia="en-US"/>
        </w:rPr>
        <w:t xml:space="preserve">Piper Nigrum L.). </w:t>
      </w:r>
      <w:r w:rsidR="00893AD1" w:rsidRPr="0070674A">
        <w:rPr>
          <w:rFonts w:cs="Arial"/>
          <w:color w:val="151515"/>
          <w:sz w:val="21"/>
          <w:szCs w:val="21"/>
          <w:lang w:val="es-ES" w:eastAsia="en-US"/>
        </w:rPr>
        <w:t>Los límites del alcance actual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893AD1" w:rsidRPr="0070674A">
        <w:rPr>
          <w:rFonts w:cs="Arial"/>
          <w:color w:val="151515"/>
          <w:sz w:val="21"/>
          <w:szCs w:val="21"/>
          <w:lang w:val="es-ES" w:eastAsia="en-US"/>
        </w:rPr>
        <w:t>no permiten a las organizaciones TC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893AD1" w:rsidRPr="0070674A">
        <w:rPr>
          <w:rFonts w:cs="Arial"/>
          <w:color w:val="151515"/>
          <w:sz w:val="21"/>
          <w:szCs w:val="21"/>
          <w:lang w:val="es-ES" w:eastAsia="en-US"/>
        </w:rPr>
        <w:t>hacerlo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>.</w:t>
      </w:r>
    </w:p>
    <w:p w14:paraId="217A2D9D" w14:textId="07D35DA6" w:rsidR="00873A52" w:rsidRPr="0070674A" w:rsidRDefault="00A164BD" w:rsidP="004B1C63">
      <w:pPr>
        <w:spacing w:line="240" w:lineRule="auto"/>
        <w:rPr>
          <w:sz w:val="20"/>
          <w:szCs w:val="20"/>
          <w:lang w:val="es-ES"/>
        </w:rPr>
      </w:pP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</w:p>
    <w:p w14:paraId="6734A38B" w14:textId="0EEDF4D5" w:rsidR="00873A52" w:rsidRPr="0070674A" w:rsidRDefault="009908CB" w:rsidP="004B1C63">
      <w:pPr>
        <w:spacing w:line="240" w:lineRule="auto"/>
        <w:rPr>
          <w:rFonts w:cs="Arial"/>
          <w:sz w:val="20"/>
          <w:szCs w:val="20"/>
          <w:lang w:val="es-ES"/>
        </w:rPr>
      </w:pPr>
      <w:r w:rsidRPr="0070674A">
        <w:rPr>
          <w:rFonts w:cs="Arial"/>
          <w:sz w:val="20"/>
          <w:szCs w:val="20"/>
          <w:lang w:val="es-ES"/>
        </w:rPr>
        <w:t>La pimienta negra</w:t>
      </w:r>
      <w:r w:rsidR="00A164BD" w:rsidRPr="0070674A">
        <w:rPr>
          <w:rFonts w:cs="Arial"/>
          <w:sz w:val="20"/>
          <w:szCs w:val="20"/>
          <w:lang w:val="es-ES"/>
        </w:rPr>
        <w:t xml:space="preserve"> (</w:t>
      </w:r>
      <w:r w:rsidR="00A164BD" w:rsidRPr="0070674A">
        <w:rPr>
          <w:rFonts w:cs="Arial"/>
          <w:i/>
          <w:color w:val="151515"/>
          <w:sz w:val="21"/>
          <w:szCs w:val="21"/>
          <w:lang w:val="es-ES" w:eastAsia="en-US"/>
        </w:rPr>
        <w:t>Piper Nigrum L</w:t>
      </w:r>
      <w:r w:rsidR="00A164BD" w:rsidRPr="0070674A">
        <w:rPr>
          <w:i/>
          <w:sz w:val="20"/>
          <w:szCs w:val="20"/>
          <w:lang w:val="es-ES"/>
        </w:rPr>
        <w:t>)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se cultiva principalmente en secado. Pero también puede cultivarse como cultivo irrigado cuando se cultiva bajo árboles de sombra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en las plantaciones de café o té</w:t>
      </w:r>
      <w:r w:rsidR="00873A52" w:rsidRPr="0070674A">
        <w:rPr>
          <w:rFonts w:cs="Arial"/>
          <w:sz w:val="20"/>
          <w:szCs w:val="20"/>
          <w:lang w:val="es-ES"/>
        </w:rPr>
        <w:t xml:space="preserve">. </w:t>
      </w:r>
      <w:r w:rsidR="00704316" w:rsidRPr="0070674A">
        <w:rPr>
          <w:rFonts w:cs="Arial"/>
          <w:sz w:val="20"/>
          <w:szCs w:val="20"/>
          <w:lang w:val="es-ES"/>
        </w:rPr>
        <w:t>Así</w:t>
      </w:r>
      <w:r w:rsidR="00873A52" w:rsidRPr="0070674A">
        <w:rPr>
          <w:rFonts w:cs="Arial"/>
          <w:sz w:val="20"/>
          <w:szCs w:val="20"/>
          <w:lang w:val="es-ES"/>
        </w:rPr>
        <w:t xml:space="preserve">, </w:t>
      </w:r>
      <w:r w:rsidR="00704316" w:rsidRPr="0070674A">
        <w:rPr>
          <w:rFonts w:cs="Arial"/>
          <w:sz w:val="20"/>
          <w:szCs w:val="20"/>
          <w:lang w:val="es-ES"/>
        </w:rPr>
        <w:t>en las áreas donde se planta té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="00704316" w:rsidRPr="0070674A">
        <w:rPr>
          <w:rFonts w:cs="Arial"/>
          <w:sz w:val="20"/>
          <w:szCs w:val="20"/>
          <w:lang w:val="es-ES"/>
        </w:rPr>
        <w:t>la pimienta es, por lo general,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="00704316" w:rsidRPr="0070674A">
        <w:rPr>
          <w:rFonts w:cs="Arial"/>
          <w:sz w:val="20"/>
          <w:szCs w:val="20"/>
          <w:lang w:val="es-ES"/>
        </w:rPr>
        <w:t xml:space="preserve">un </w:t>
      </w:r>
      <w:r w:rsidR="00873A52" w:rsidRPr="0070674A">
        <w:rPr>
          <w:rFonts w:cs="Arial"/>
          <w:sz w:val="20"/>
          <w:szCs w:val="20"/>
          <w:lang w:val="es-ES"/>
        </w:rPr>
        <w:t>c</w:t>
      </w:r>
      <w:r w:rsidR="00704316" w:rsidRPr="0070674A">
        <w:rPr>
          <w:rFonts w:cs="Arial"/>
          <w:sz w:val="20"/>
          <w:szCs w:val="20"/>
          <w:lang w:val="es-ES"/>
        </w:rPr>
        <w:t>ultivo intercalado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="00704316" w:rsidRPr="0070674A">
        <w:rPr>
          <w:rFonts w:cs="Arial"/>
          <w:sz w:val="20"/>
          <w:szCs w:val="20"/>
          <w:lang w:val="es-ES"/>
        </w:rPr>
        <w:t>para el té de grandes alturas</w:t>
      </w:r>
      <w:r w:rsidR="00873A52" w:rsidRPr="0070674A">
        <w:rPr>
          <w:rFonts w:cs="Arial"/>
          <w:sz w:val="20"/>
          <w:szCs w:val="20"/>
          <w:lang w:val="es-ES"/>
        </w:rPr>
        <w:t xml:space="preserve">, </w:t>
      </w:r>
      <w:r w:rsidR="005B7E2C" w:rsidRPr="0070674A">
        <w:rPr>
          <w:rFonts w:cs="Arial"/>
          <w:sz w:val="20"/>
          <w:szCs w:val="20"/>
          <w:lang w:val="es-ES"/>
        </w:rPr>
        <w:t xml:space="preserve">como enredadera en los árboles de sombra y </w:t>
      </w:r>
      <w:r w:rsidR="003A6E9D">
        <w:rPr>
          <w:rFonts w:cs="Arial"/>
          <w:sz w:val="20"/>
          <w:szCs w:val="20"/>
          <w:lang w:val="es-ES"/>
        </w:rPr>
        <w:t xml:space="preserve">en </w:t>
      </w:r>
      <w:r w:rsidR="005B7E2C" w:rsidRPr="0070674A">
        <w:rPr>
          <w:rFonts w:cs="Arial"/>
          <w:sz w:val="20"/>
          <w:szCs w:val="20"/>
          <w:lang w:val="es-ES"/>
        </w:rPr>
        <w:t>los cultivos de cobertura</w:t>
      </w:r>
      <w:r w:rsidR="00873A52" w:rsidRPr="0070674A">
        <w:rPr>
          <w:rFonts w:cs="Arial"/>
          <w:sz w:val="20"/>
          <w:szCs w:val="20"/>
          <w:lang w:val="es-ES"/>
        </w:rPr>
        <w:t xml:space="preserve">. </w:t>
      </w:r>
      <w:r w:rsidR="005B7E2C" w:rsidRPr="0070674A">
        <w:rPr>
          <w:rFonts w:cs="Arial"/>
          <w:sz w:val="20"/>
          <w:szCs w:val="20"/>
          <w:lang w:val="es-ES"/>
        </w:rPr>
        <w:t>E</w:t>
      </w:r>
      <w:r w:rsidR="00873A52" w:rsidRPr="0070674A">
        <w:rPr>
          <w:rFonts w:cs="Arial"/>
          <w:sz w:val="20"/>
          <w:szCs w:val="20"/>
          <w:lang w:val="es-ES"/>
        </w:rPr>
        <w:t xml:space="preserve">n </w:t>
      </w:r>
      <w:r w:rsidR="005B7E2C" w:rsidRPr="0070674A">
        <w:rPr>
          <w:rFonts w:cs="Arial"/>
          <w:sz w:val="20"/>
          <w:szCs w:val="20"/>
          <w:lang w:val="es-ES"/>
        </w:rPr>
        <w:t>estas circunstancias y condiciones no es muy</w:t>
      </w:r>
      <w:r w:rsidR="00A164BD" w:rsidRPr="0070674A">
        <w:rPr>
          <w:rFonts w:cs="Arial"/>
          <w:sz w:val="20"/>
          <w:szCs w:val="20"/>
          <w:lang w:val="es-ES"/>
        </w:rPr>
        <w:t xml:space="preserve"> cost</w:t>
      </w:r>
      <w:r w:rsidR="005B7E2C" w:rsidRPr="0070674A">
        <w:rPr>
          <w:rFonts w:cs="Arial"/>
          <w:sz w:val="20"/>
          <w:szCs w:val="20"/>
          <w:lang w:val="es-ES"/>
        </w:rPr>
        <w:t>oso</w:t>
      </w:r>
      <w:r w:rsidR="00A164BD" w:rsidRPr="0070674A">
        <w:rPr>
          <w:rFonts w:cs="Arial"/>
          <w:sz w:val="20"/>
          <w:szCs w:val="20"/>
          <w:lang w:val="es-ES"/>
        </w:rPr>
        <w:t xml:space="preserve"> </w:t>
      </w:r>
      <w:r w:rsidR="005B7E2C" w:rsidRPr="0070674A">
        <w:rPr>
          <w:rFonts w:cs="Arial"/>
          <w:sz w:val="20"/>
          <w:szCs w:val="20"/>
          <w:lang w:val="es-ES"/>
        </w:rPr>
        <w:t>ma</w:t>
      </w:r>
      <w:r w:rsidR="00A164BD" w:rsidRPr="0070674A">
        <w:rPr>
          <w:rFonts w:cs="Arial"/>
          <w:sz w:val="20"/>
          <w:szCs w:val="20"/>
          <w:lang w:val="es-ES"/>
        </w:rPr>
        <w:t>nt</w:t>
      </w:r>
      <w:r w:rsidR="005B7E2C" w:rsidRPr="0070674A">
        <w:rPr>
          <w:rFonts w:cs="Arial"/>
          <w:sz w:val="20"/>
          <w:szCs w:val="20"/>
          <w:lang w:val="es-ES"/>
        </w:rPr>
        <w:t>ener la producción de este cultivo</w:t>
      </w:r>
      <w:r w:rsidR="00873A52" w:rsidRPr="0070674A">
        <w:rPr>
          <w:rFonts w:cs="Arial"/>
          <w:sz w:val="20"/>
          <w:szCs w:val="20"/>
          <w:lang w:val="es-ES"/>
        </w:rPr>
        <w:t xml:space="preserve">. </w:t>
      </w:r>
    </w:p>
    <w:p w14:paraId="04A45E84" w14:textId="77777777" w:rsidR="004B1C63" w:rsidRPr="0070674A" w:rsidRDefault="004B1C63" w:rsidP="004B1C63">
      <w:pPr>
        <w:spacing w:line="240" w:lineRule="auto"/>
        <w:rPr>
          <w:rFonts w:cs="Arial"/>
          <w:b/>
          <w:sz w:val="20"/>
          <w:szCs w:val="20"/>
          <w:lang w:val="es-ES"/>
        </w:rPr>
      </w:pPr>
    </w:p>
    <w:p w14:paraId="4C37B862" w14:textId="2E4CAB90" w:rsidR="004B1C63" w:rsidRPr="0070674A" w:rsidRDefault="005B7E2C" w:rsidP="004B1C63">
      <w:pPr>
        <w:spacing w:line="240" w:lineRule="auto"/>
        <w:rPr>
          <w:rFonts w:cs="Arial"/>
          <w:b/>
          <w:sz w:val="20"/>
          <w:szCs w:val="20"/>
          <w:lang w:val="es-ES"/>
        </w:rPr>
      </w:pPr>
      <w:r w:rsidRPr="0070674A">
        <w:rPr>
          <w:rFonts w:cs="Arial"/>
          <w:b/>
          <w:sz w:val="20"/>
          <w:szCs w:val="20"/>
          <w:lang w:val="es-ES"/>
        </w:rPr>
        <w:t>La propuesta aspira a</w:t>
      </w:r>
      <w:r w:rsidR="004B1C63" w:rsidRPr="0070674A">
        <w:rPr>
          <w:rFonts w:cs="Arial"/>
          <w:b/>
          <w:sz w:val="20"/>
          <w:szCs w:val="20"/>
          <w:lang w:val="es-ES"/>
        </w:rPr>
        <w:t>:</w:t>
      </w:r>
    </w:p>
    <w:p w14:paraId="69AB0DCD" w14:textId="79D2720C" w:rsidR="00E12905" w:rsidRPr="0070674A" w:rsidRDefault="005B7E2C" w:rsidP="00B16802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  <w:lang w:val="es-ES"/>
        </w:rPr>
      </w:pPr>
      <w:r w:rsidRPr="0070674A">
        <w:rPr>
          <w:rFonts w:cs="Arial"/>
          <w:sz w:val="20"/>
          <w:szCs w:val="20"/>
          <w:lang w:val="es-ES"/>
        </w:rPr>
        <w:t>E</w:t>
      </w:r>
      <w:r w:rsidR="00264A94" w:rsidRPr="0070674A">
        <w:rPr>
          <w:rFonts w:cs="Arial"/>
          <w:sz w:val="20"/>
          <w:szCs w:val="20"/>
          <w:lang w:val="es-ES"/>
        </w:rPr>
        <w:t>xplora</w:t>
      </w:r>
      <w:r w:rsidRPr="0070674A">
        <w:rPr>
          <w:rFonts w:cs="Arial"/>
          <w:sz w:val="20"/>
          <w:szCs w:val="20"/>
          <w:lang w:val="es-ES"/>
        </w:rPr>
        <w:t xml:space="preserve">r la </w:t>
      </w:r>
      <w:r w:rsidR="004B1C63" w:rsidRPr="0070674A">
        <w:rPr>
          <w:rFonts w:cs="Arial"/>
          <w:sz w:val="20"/>
          <w:szCs w:val="20"/>
          <w:lang w:val="es-ES"/>
        </w:rPr>
        <w:t>pos</w:t>
      </w:r>
      <w:r w:rsidRPr="0070674A">
        <w:rPr>
          <w:rFonts w:cs="Arial"/>
          <w:sz w:val="20"/>
          <w:szCs w:val="20"/>
          <w:lang w:val="es-ES"/>
        </w:rPr>
        <w:t>ibilidad de ampliar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el alcance del Criterio para Hierbas aromáticas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 Infusiones de hierbas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para Organizaciones TC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para permitirles vender pimienta negra seca</w:t>
      </w:r>
      <w:r w:rsidR="00E12905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solamente cuando</w:t>
      </w:r>
      <w:r w:rsidR="004D183C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se cultiva como</w:t>
      </w:r>
      <w:r w:rsidR="004D183C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cultivo intercalado</w:t>
      </w:r>
      <w:r w:rsidR="004D183C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en las plantaciones de té</w:t>
      </w:r>
      <w:r w:rsidR="004D183C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de las organizaciones TC</w:t>
      </w:r>
      <w:r w:rsidR="004D183C" w:rsidRPr="0070674A">
        <w:rPr>
          <w:rFonts w:cs="Arial"/>
          <w:sz w:val="20"/>
          <w:szCs w:val="20"/>
          <w:lang w:val="es-ES"/>
        </w:rPr>
        <w:t>;</w:t>
      </w:r>
    </w:p>
    <w:p w14:paraId="6972FE95" w14:textId="7D81C28B" w:rsidR="00873A52" w:rsidRPr="0070674A" w:rsidRDefault="00264A94" w:rsidP="00B16802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  <w:lang w:val="es-ES"/>
        </w:rPr>
      </w:pPr>
      <w:r w:rsidRPr="0070674A">
        <w:rPr>
          <w:rFonts w:cs="Arial"/>
          <w:sz w:val="20"/>
          <w:szCs w:val="20"/>
          <w:lang w:val="es-ES"/>
        </w:rPr>
        <w:t>Entender</w:t>
      </w:r>
      <w:r w:rsidR="00A164BD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la</w:t>
      </w:r>
      <w:r w:rsidR="00873A52" w:rsidRPr="0070674A">
        <w:rPr>
          <w:rFonts w:cs="Arial"/>
          <w:sz w:val="20"/>
          <w:szCs w:val="20"/>
          <w:lang w:val="es-ES"/>
        </w:rPr>
        <w:t xml:space="preserve"> demand</w:t>
      </w:r>
      <w:r w:rsidRPr="0070674A">
        <w:rPr>
          <w:rFonts w:cs="Arial"/>
          <w:sz w:val="20"/>
          <w:szCs w:val="20"/>
          <w:lang w:val="es-ES"/>
        </w:rPr>
        <w:t>a</w:t>
      </w:r>
      <w:r w:rsidR="00873A52" w:rsidRPr="0070674A">
        <w:rPr>
          <w:rFonts w:cs="Arial"/>
          <w:sz w:val="20"/>
          <w:szCs w:val="20"/>
          <w:lang w:val="es-ES"/>
        </w:rPr>
        <w:t xml:space="preserve">, </w:t>
      </w:r>
      <w:r w:rsidRPr="0070674A">
        <w:rPr>
          <w:rFonts w:cs="Arial"/>
          <w:sz w:val="20"/>
          <w:szCs w:val="20"/>
          <w:lang w:val="es-ES"/>
        </w:rPr>
        <w:t xml:space="preserve">las </w:t>
      </w:r>
      <w:r w:rsidR="00E12905" w:rsidRPr="0070674A">
        <w:rPr>
          <w:rFonts w:cs="Arial"/>
          <w:sz w:val="20"/>
          <w:szCs w:val="20"/>
          <w:lang w:val="es-ES"/>
        </w:rPr>
        <w:t>oportuni</w:t>
      </w:r>
      <w:r w:rsidRPr="0070674A">
        <w:rPr>
          <w:rFonts w:cs="Arial"/>
          <w:sz w:val="20"/>
          <w:szCs w:val="20"/>
          <w:lang w:val="es-ES"/>
        </w:rPr>
        <w:t>dad</w:t>
      </w:r>
      <w:r w:rsidR="00E12905" w:rsidRPr="0070674A">
        <w:rPr>
          <w:rFonts w:cs="Arial"/>
          <w:sz w:val="20"/>
          <w:szCs w:val="20"/>
          <w:lang w:val="es-ES"/>
        </w:rPr>
        <w:t xml:space="preserve">es </w:t>
      </w:r>
      <w:r w:rsidRPr="0070674A">
        <w:rPr>
          <w:rFonts w:cs="Arial"/>
          <w:sz w:val="20"/>
          <w:szCs w:val="20"/>
          <w:lang w:val="es-ES"/>
        </w:rPr>
        <w:t>y los</w:t>
      </w:r>
      <w:r w:rsidR="00E12905" w:rsidRPr="0070674A">
        <w:rPr>
          <w:rFonts w:cs="Arial"/>
          <w:sz w:val="20"/>
          <w:szCs w:val="20"/>
          <w:lang w:val="es-ES"/>
        </w:rPr>
        <w:t xml:space="preserve"> ri</w:t>
      </w:r>
      <w:r w:rsidRPr="0070674A">
        <w:rPr>
          <w:rFonts w:cs="Arial"/>
          <w:sz w:val="20"/>
          <w:szCs w:val="20"/>
          <w:lang w:val="es-ES"/>
        </w:rPr>
        <w:t>e</w:t>
      </w:r>
      <w:r w:rsidR="00E12905" w:rsidRPr="0070674A">
        <w:rPr>
          <w:rFonts w:cs="Arial"/>
          <w:sz w:val="20"/>
          <w:szCs w:val="20"/>
          <w:lang w:val="es-ES"/>
        </w:rPr>
        <w:t>s</w:t>
      </w:r>
      <w:r w:rsidRPr="0070674A">
        <w:rPr>
          <w:rFonts w:cs="Arial"/>
          <w:sz w:val="20"/>
          <w:szCs w:val="20"/>
          <w:lang w:val="es-ES"/>
        </w:rPr>
        <w:t>go</w:t>
      </w:r>
      <w:r w:rsidR="00E12905" w:rsidRPr="0070674A">
        <w:rPr>
          <w:rFonts w:cs="Arial"/>
          <w:sz w:val="20"/>
          <w:szCs w:val="20"/>
          <w:lang w:val="es-ES"/>
        </w:rPr>
        <w:t>s</w:t>
      </w:r>
      <w:r w:rsidR="00A164BD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relacionados con la ampliación del alcance</w:t>
      </w:r>
      <w:r w:rsidR="00873A52" w:rsidRPr="0070674A">
        <w:rPr>
          <w:rFonts w:cs="Arial"/>
          <w:sz w:val="20"/>
          <w:szCs w:val="20"/>
          <w:lang w:val="es-ES"/>
        </w:rPr>
        <w:t>,</w:t>
      </w:r>
      <w:r w:rsidR="00E12905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para evitar</w:t>
      </w:r>
      <w:r w:rsidR="00873A52" w:rsidRPr="0070674A">
        <w:rPr>
          <w:rFonts w:cs="Arial"/>
          <w:sz w:val="20"/>
          <w:szCs w:val="20"/>
          <w:lang w:val="es-ES"/>
        </w:rPr>
        <w:t xml:space="preserve"> crea</w:t>
      </w:r>
      <w:r w:rsidRPr="0070674A">
        <w:rPr>
          <w:rFonts w:cs="Arial"/>
          <w:sz w:val="20"/>
          <w:szCs w:val="20"/>
          <w:lang w:val="es-ES"/>
        </w:rPr>
        <w:t>r situaciones de desventaja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para las organizaciones de pequeños productores de té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y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garantizar</w:t>
      </w:r>
      <w:r w:rsidR="00873A52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la competencia justa e</w:t>
      </w:r>
      <w:r w:rsidR="00E12905" w:rsidRPr="0070674A">
        <w:rPr>
          <w:rFonts w:cs="Arial"/>
          <w:sz w:val="20"/>
          <w:szCs w:val="20"/>
          <w:lang w:val="es-ES"/>
        </w:rPr>
        <w:t xml:space="preserve">n </w:t>
      </w:r>
      <w:r w:rsidRPr="0070674A">
        <w:rPr>
          <w:rFonts w:cs="Arial"/>
          <w:sz w:val="20"/>
          <w:szCs w:val="20"/>
          <w:lang w:val="es-ES"/>
        </w:rPr>
        <w:t>el mercado para la</w:t>
      </w:r>
      <w:r w:rsidR="00E12905" w:rsidRPr="0070674A">
        <w:rPr>
          <w:rFonts w:cs="Arial"/>
          <w:sz w:val="20"/>
          <w:szCs w:val="20"/>
          <w:lang w:val="es-ES"/>
        </w:rPr>
        <w:t xml:space="preserve"> </w:t>
      </w:r>
      <w:r w:rsidRPr="0070674A">
        <w:rPr>
          <w:rFonts w:cs="Arial"/>
          <w:sz w:val="20"/>
          <w:szCs w:val="20"/>
          <w:lang w:val="es-ES"/>
        </w:rPr>
        <w:t>pimienta negra</w:t>
      </w:r>
      <w:r w:rsidR="004D183C" w:rsidRPr="0070674A">
        <w:rPr>
          <w:rFonts w:cs="Arial"/>
          <w:sz w:val="20"/>
          <w:szCs w:val="20"/>
          <w:lang w:val="es-ES"/>
        </w:rPr>
        <w:t>.</w:t>
      </w:r>
    </w:p>
    <w:p w14:paraId="5EF8A09F" w14:textId="4E1A8D32" w:rsidR="00A164BD" w:rsidRPr="0070674A" w:rsidRDefault="00A164BD" w:rsidP="00B37D2B">
      <w:pPr>
        <w:spacing w:line="240" w:lineRule="auto"/>
        <w:ind w:left="1418" w:hanging="1418"/>
        <w:rPr>
          <w:rFonts w:cs="Arial"/>
          <w:b/>
          <w:color w:val="151515"/>
          <w:sz w:val="21"/>
          <w:szCs w:val="21"/>
          <w:lang w:val="es-ES" w:eastAsia="en-US"/>
        </w:rPr>
      </w:pPr>
    </w:p>
    <w:p w14:paraId="63AB2E78" w14:textId="77777777" w:rsidR="00F2148E" w:rsidRPr="0070674A" w:rsidRDefault="00F2148E" w:rsidP="00B37D2B">
      <w:pPr>
        <w:spacing w:line="240" w:lineRule="auto"/>
        <w:ind w:left="1418" w:hanging="1418"/>
        <w:rPr>
          <w:rFonts w:cs="Arial"/>
          <w:b/>
          <w:color w:val="151515"/>
          <w:sz w:val="21"/>
          <w:szCs w:val="21"/>
          <w:lang w:val="es-ES" w:eastAsia="en-US"/>
        </w:rPr>
      </w:pPr>
    </w:p>
    <w:p w14:paraId="1B73E94C" w14:textId="00D1F64C" w:rsidR="00E12905" w:rsidRDefault="00E12905" w:rsidP="00B37D2B">
      <w:pPr>
        <w:spacing w:line="240" w:lineRule="auto"/>
        <w:ind w:left="1418" w:hanging="1418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b/>
          <w:color w:val="151515"/>
          <w:sz w:val="21"/>
          <w:szCs w:val="21"/>
          <w:shd w:val="clear" w:color="auto" w:fill="4BDDFF"/>
          <w:lang w:val="es-ES" w:eastAsia="en-US"/>
        </w:rPr>
        <w:t>Prop</w:t>
      </w:r>
      <w:r w:rsidR="00264A94" w:rsidRPr="0070674A">
        <w:rPr>
          <w:rFonts w:cs="Arial"/>
          <w:b/>
          <w:color w:val="151515"/>
          <w:sz w:val="21"/>
          <w:szCs w:val="21"/>
          <w:shd w:val="clear" w:color="auto" w:fill="4BDDFF"/>
          <w:lang w:val="es-ES" w:eastAsia="en-US"/>
        </w:rPr>
        <w:t>uesta</w:t>
      </w:r>
      <w:r w:rsidR="009F60BD" w:rsidRPr="0070674A">
        <w:rPr>
          <w:rFonts w:cs="Arial"/>
          <w:b/>
          <w:color w:val="151515"/>
          <w:sz w:val="21"/>
          <w:szCs w:val="21"/>
          <w:shd w:val="clear" w:color="auto" w:fill="4BDDFF"/>
          <w:lang w:val="es-ES" w:eastAsia="en-US"/>
        </w:rPr>
        <w:t xml:space="preserve"> </w:t>
      </w:r>
      <w:r w:rsidR="00A91A5B" w:rsidRPr="0070674A">
        <w:rPr>
          <w:rFonts w:cs="Arial"/>
          <w:b/>
          <w:color w:val="151515"/>
          <w:sz w:val="21"/>
          <w:szCs w:val="21"/>
          <w:shd w:val="clear" w:color="auto" w:fill="4BDDFF"/>
          <w:lang w:val="es-ES" w:eastAsia="en-US"/>
        </w:rPr>
        <w:t>1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>: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ampliar el alcance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del Criterio para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H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i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>erb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a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>s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aromáticas e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</w:t>
      </w:r>
      <w:r w:rsidR="003A6E9D">
        <w:rPr>
          <w:rFonts w:cs="Arial"/>
          <w:b/>
          <w:color w:val="151515"/>
          <w:sz w:val="21"/>
          <w:szCs w:val="21"/>
          <w:lang w:val="es-ES" w:eastAsia="en-US"/>
        </w:rPr>
        <w:t>I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nfusiones de hierba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TC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,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para incluir la pimienta negra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(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como especia seca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)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e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n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el alcance de la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certifica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ció</w:t>
      </w:r>
      <w:r w:rsidR="00F2148E"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n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para las organizaciones TC de Té,</w:t>
      </w:r>
      <w:r w:rsidRPr="0070674A">
        <w:rPr>
          <w:rFonts w:cs="Arial"/>
          <w:b/>
          <w:color w:val="151515"/>
          <w:sz w:val="21"/>
          <w:szCs w:val="21"/>
          <w:lang w:val="es-ES" w:eastAsia="en-US"/>
        </w:rPr>
        <w:t xml:space="preserve"> </w:t>
      </w:r>
      <w:r w:rsidR="00264A94" w:rsidRPr="0070674A">
        <w:rPr>
          <w:rFonts w:cs="Arial"/>
          <w:b/>
          <w:color w:val="151515"/>
          <w:sz w:val="21"/>
          <w:szCs w:val="21"/>
          <w:lang w:val="es-ES" w:eastAsia="en-US"/>
        </w:rPr>
        <w:t>única y exclusivamente bajo las siguientes condiciones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:</w:t>
      </w:r>
    </w:p>
    <w:p w14:paraId="11E28439" w14:textId="77777777" w:rsidR="005B39B7" w:rsidRPr="0070674A" w:rsidRDefault="005B39B7" w:rsidP="00B37D2B">
      <w:pPr>
        <w:spacing w:line="240" w:lineRule="auto"/>
        <w:ind w:left="1418" w:hanging="1418"/>
        <w:rPr>
          <w:rFonts w:cs="Arial"/>
          <w:color w:val="151515"/>
          <w:sz w:val="21"/>
          <w:szCs w:val="21"/>
          <w:lang w:val="es-ES" w:eastAsia="en-US"/>
        </w:rPr>
      </w:pPr>
    </w:p>
    <w:p w14:paraId="4E6D44D3" w14:textId="3EC416C5" w:rsidR="00E12905" w:rsidRPr="0070674A" w:rsidRDefault="00264A94" w:rsidP="00F473F7">
      <w:pPr>
        <w:pStyle w:val="ListParagraph"/>
        <w:numPr>
          <w:ilvl w:val="0"/>
          <w:numId w:val="28"/>
        </w:numPr>
        <w:spacing w:line="276" w:lineRule="auto"/>
        <w:ind w:left="1843" w:hanging="283"/>
        <w:jc w:val="left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color w:val="151515"/>
          <w:sz w:val="21"/>
          <w:szCs w:val="21"/>
          <w:lang w:val="es-ES" w:eastAsia="en-US"/>
        </w:rPr>
        <w:t>La organización TC está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certifi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cada para té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como producto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primar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io</w:t>
      </w:r>
    </w:p>
    <w:p w14:paraId="7B26DA41" w14:textId="3A85C55E" w:rsidR="00E12905" w:rsidRPr="0070674A" w:rsidRDefault="008B6931" w:rsidP="00F473F7">
      <w:pPr>
        <w:pStyle w:val="ListParagraph"/>
        <w:numPr>
          <w:ilvl w:val="0"/>
          <w:numId w:val="28"/>
        </w:numPr>
        <w:spacing w:line="276" w:lineRule="auto"/>
        <w:ind w:left="1843" w:hanging="283"/>
        <w:jc w:val="left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color w:val="151515"/>
          <w:sz w:val="21"/>
          <w:szCs w:val="21"/>
          <w:lang w:val="es-ES" w:eastAsia="en-US"/>
        </w:rPr>
        <w:t>La pimienta negra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(</w:t>
      </w:r>
      <w:r w:rsidR="00233403" w:rsidRPr="0070674A">
        <w:rPr>
          <w:rFonts w:cs="Arial"/>
          <w:i/>
          <w:color w:val="151515"/>
          <w:sz w:val="21"/>
          <w:szCs w:val="21"/>
          <w:lang w:val="es-ES" w:eastAsia="en-US"/>
        </w:rPr>
        <w:t>Piper Nigrum L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)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se cultiva como cultivo intercalado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en las plantaciones de té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certificadas</w:t>
      </w:r>
    </w:p>
    <w:p w14:paraId="290F52EB" w14:textId="08F9EE06" w:rsidR="009F60BD" w:rsidRPr="0070674A" w:rsidRDefault="008B6931" w:rsidP="00F473F7">
      <w:pPr>
        <w:pStyle w:val="ListParagraph"/>
        <w:numPr>
          <w:ilvl w:val="0"/>
          <w:numId w:val="28"/>
        </w:numPr>
        <w:spacing w:line="276" w:lineRule="auto"/>
        <w:ind w:left="1843" w:hanging="283"/>
        <w:jc w:val="left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La </w:t>
      </w:r>
      <w:r w:rsidR="006B3808" w:rsidRPr="0070674A">
        <w:rPr>
          <w:rFonts w:cs="Arial"/>
          <w:color w:val="151515"/>
          <w:sz w:val="21"/>
          <w:szCs w:val="21"/>
          <w:lang w:val="es-ES" w:eastAsia="en-US"/>
        </w:rPr>
        <w:t>pimienta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negra seca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no puede ser vendida como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86447C" w:rsidRPr="0070674A">
        <w:rPr>
          <w:rFonts w:cs="Arial"/>
          <w:color w:val="151515"/>
          <w:sz w:val="21"/>
          <w:szCs w:val="21"/>
          <w:lang w:val="es-ES" w:eastAsia="en-US"/>
        </w:rPr>
        <w:t xml:space="preserve">Fairtrade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cuando el té no es vendido como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86447C" w:rsidRPr="0070674A">
        <w:rPr>
          <w:rFonts w:cs="Arial"/>
          <w:color w:val="151515"/>
          <w:sz w:val="21"/>
          <w:szCs w:val="21"/>
          <w:lang w:val="es-ES" w:eastAsia="en-US"/>
        </w:rPr>
        <w:t>Fairtrade</w:t>
      </w:r>
    </w:p>
    <w:p w14:paraId="1D53DBDA" w14:textId="669E7205" w:rsidR="009F60BD" w:rsidRPr="0070674A" w:rsidRDefault="008B6931" w:rsidP="00F473F7">
      <w:pPr>
        <w:pStyle w:val="ListParagraph"/>
        <w:numPr>
          <w:ilvl w:val="0"/>
          <w:numId w:val="28"/>
        </w:numPr>
        <w:spacing w:line="276" w:lineRule="auto"/>
        <w:ind w:left="1843" w:hanging="283"/>
        <w:jc w:val="left"/>
        <w:rPr>
          <w:rFonts w:cs="Arial"/>
          <w:color w:val="151515"/>
          <w:sz w:val="21"/>
          <w:szCs w:val="21"/>
          <w:lang w:val="es-ES" w:eastAsia="en-US"/>
        </w:rPr>
      </w:pPr>
      <w:r w:rsidRPr="0070674A">
        <w:rPr>
          <w:rFonts w:cs="Arial"/>
          <w:color w:val="151515"/>
          <w:sz w:val="21"/>
          <w:szCs w:val="21"/>
          <w:lang w:val="es-ES" w:eastAsia="en-US"/>
        </w:rPr>
        <w:t>E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>n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el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cas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o de que una empresa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pierda la certificación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según el Criterio TC para té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,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la pimienta negra e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 xml:space="preserve">s 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>un cultivo secu</w:t>
      </w:r>
      <w:r w:rsidR="00A164BD" w:rsidRPr="0070674A">
        <w:rPr>
          <w:rFonts w:cs="Arial"/>
          <w:color w:val="151515"/>
          <w:sz w:val="21"/>
          <w:szCs w:val="21"/>
          <w:lang w:val="es-ES" w:eastAsia="en-US"/>
        </w:rPr>
        <w:t>ndar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io, </w:t>
      </w:r>
      <w:r w:rsidR="003A6E9D">
        <w:rPr>
          <w:rFonts w:cs="Arial"/>
          <w:color w:val="151515"/>
          <w:sz w:val="21"/>
          <w:szCs w:val="21"/>
          <w:lang w:val="es-ES" w:eastAsia="en-US"/>
        </w:rPr>
        <w:t>por lo tanto, de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</w:t>
      </w:r>
      <w:r w:rsidR="003A6E9D">
        <w:rPr>
          <w:rFonts w:cs="Arial"/>
          <w:color w:val="151515"/>
          <w:sz w:val="21"/>
          <w:szCs w:val="21"/>
          <w:lang w:val="es-ES" w:eastAsia="en-US"/>
        </w:rPr>
        <w:t>ese</w:t>
      </w:r>
      <w:r w:rsidRPr="0070674A">
        <w:rPr>
          <w:rFonts w:cs="Arial"/>
          <w:color w:val="151515"/>
          <w:sz w:val="21"/>
          <w:szCs w:val="21"/>
          <w:lang w:val="es-ES" w:eastAsia="en-US"/>
        </w:rPr>
        <w:t xml:space="preserve"> modo, desaparece del alcance de la certificación.</w:t>
      </w:r>
    </w:p>
    <w:p w14:paraId="731CE837" w14:textId="0C61C4D2" w:rsidR="00A91A5B" w:rsidRPr="0070674A" w:rsidRDefault="00A91A5B" w:rsidP="00A91A5B">
      <w:pPr>
        <w:ind w:left="567"/>
        <w:rPr>
          <w:lang w:val="es-ES"/>
        </w:rPr>
      </w:pPr>
    </w:p>
    <w:p w14:paraId="19A95D98" w14:textId="77777777" w:rsidR="008B6931" w:rsidRPr="0070674A" w:rsidRDefault="008B6931" w:rsidP="00A91A5B">
      <w:pPr>
        <w:ind w:left="567"/>
        <w:rPr>
          <w:lang w:val="es-ES"/>
        </w:rPr>
      </w:pPr>
    </w:p>
    <w:p w14:paraId="11784F8A" w14:textId="77777777" w:rsidR="008B6931" w:rsidRPr="0070674A" w:rsidRDefault="008B6931" w:rsidP="00A91A5B">
      <w:pPr>
        <w:ind w:left="567"/>
        <w:rPr>
          <w:lang w:val="es-ES"/>
        </w:rPr>
      </w:pPr>
    </w:p>
    <w:p w14:paraId="4F9017E8" w14:textId="77777777" w:rsidR="008B6931" w:rsidRPr="0070674A" w:rsidRDefault="008B6931" w:rsidP="00A91A5B">
      <w:pPr>
        <w:ind w:left="567"/>
        <w:rPr>
          <w:lang w:val="es-ES"/>
        </w:rPr>
      </w:pPr>
    </w:p>
    <w:p w14:paraId="37057B9E" w14:textId="04BB365A" w:rsidR="00A91A5B" w:rsidRPr="0070674A" w:rsidRDefault="008B6931" w:rsidP="00A91A5B">
      <w:pPr>
        <w:pStyle w:val="ListParagraph"/>
        <w:numPr>
          <w:ilvl w:val="0"/>
          <w:numId w:val="52"/>
        </w:numPr>
        <w:spacing w:after="120" w:line="240" w:lineRule="auto"/>
        <w:ind w:left="284" w:hanging="284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>¿Usted cultiva y vende pimienta negra</w:t>
      </w:r>
      <w:r w:rsidR="00A91A5B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A6E9D" w:rsidRPr="0070674A">
        <w:rPr>
          <w:b/>
          <w:color w:val="00B9E4" w:themeColor="background2"/>
          <w:szCs w:val="20"/>
          <w:lang w:val="es-ES"/>
        </w:rPr>
        <w:t xml:space="preserve">seca </w:t>
      </w:r>
      <w:r w:rsidR="00A91A5B" w:rsidRPr="0070674A">
        <w:rPr>
          <w:b/>
          <w:color w:val="00B9E4" w:themeColor="background2"/>
          <w:szCs w:val="20"/>
          <w:lang w:val="es-ES"/>
        </w:rPr>
        <w:t>(</w:t>
      </w:r>
      <w:r w:rsidR="00A91A5B" w:rsidRPr="0070674A">
        <w:rPr>
          <w:i/>
          <w:color w:val="00B9E4" w:themeColor="background2"/>
          <w:szCs w:val="20"/>
          <w:lang w:val="es-ES"/>
        </w:rPr>
        <w:t>Piper Nigrum L</w:t>
      </w:r>
      <w:r w:rsidR="00A91A5B" w:rsidRPr="0070674A">
        <w:rPr>
          <w:b/>
          <w:color w:val="00B9E4" w:themeColor="background2"/>
          <w:szCs w:val="20"/>
          <w:lang w:val="es-ES"/>
        </w:rPr>
        <w:t xml:space="preserve">) </w:t>
      </w:r>
      <w:r w:rsidRPr="0070674A">
        <w:rPr>
          <w:b/>
          <w:color w:val="00B9E4" w:themeColor="background2"/>
          <w:szCs w:val="20"/>
          <w:lang w:val="es-ES"/>
        </w:rPr>
        <w:t>como</w:t>
      </w:r>
      <w:r w:rsidR="00A91A5B" w:rsidRPr="0070674A">
        <w:rPr>
          <w:b/>
          <w:color w:val="00B9E4" w:themeColor="background2"/>
          <w:szCs w:val="20"/>
          <w:lang w:val="es-ES"/>
        </w:rPr>
        <w:t xml:space="preserve"> Fairtrade? </w:t>
      </w:r>
    </w:p>
    <w:p w14:paraId="68643D21" w14:textId="0404B6C8" w:rsidR="00A91A5B" w:rsidRPr="0070674A" w:rsidRDefault="00A91A5B" w:rsidP="00A91A5B">
      <w:pPr>
        <w:ind w:left="709"/>
        <w:rPr>
          <w:rFonts w:cs="Arial"/>
          <w:color w:val="151515"/>
          <w:sz w:val="20"/>
          <w:szCs w:val="21"/>
          <w:lang w:val="es-ES" w:eastAsia="en-US"/>
        </w:rPr>
      </w:pP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rFonts w:cs="Arial"/>
          <w:color w:val="151515"/>
          <w:sz w:val="20"/>
          <w:szCs w:val="21"/>
          <w:lang w:val="es-ES" w:eastAsia="en-US"/>
        </w:rPr>
        <w:instrText xml:space="preserve"> FORMCHECKBOX </w:instrText>
      </w:r>
      <w:r w:rsidR="00874674">
        <w:rPr>
          <w:rFonts w:cs="Arial"/>
          <w:color w:val="151515"/>
          <w:sz w:val="20"/>
          <w:szCs w:val="21"/>
          <w:lang w:val="es-ES" w:eastAsia="en-US"/>
        </w:rPr>
      </w:r>
      <w:r w:rsidR="00874674">
        <w:rPr>
          <w:rFonts w:cs="Arial"/>
          <w:color w:val="151515"/>
          <w:sz w:val="20"/>
          <w:szCs w:val="21"/>
          <w:lang w:val="es-ES" w:eastAsia="en-US"/>
        </w:rPr>
        <w:fldChar w:fldCharType="separate"/>
      </w: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end"/>
      </w:r>
      <w:r w:rsidR="008B6931" w:rsidRPr="0070674A">
        <w:rPr>
          <w:rFonts w:cs="Arial"/>
          <w:color w:val="151515"/>
          <w:sz w:val="20"/>
          <w:szCs w:val="21"/>
          <w:lang w:val="es-ES" w:eastAsia="en-US"/>
        </w:rPr>
        <w:t>Sí</w:t>
      </w:r>
    </w:p>
    <w:p w14:paraId="688A07EF" w14:textId="77777777" w:rsidR="00A91A5B" w:rsidRPr="0070674A" w:rsidRDefault="00A91A5B" w:rsidP="00A91A5B">
      <w:pPr>
        <w:ind w:left="709"/>
        <w:rPr>
          <w:rFonts w:cs="Arial"/>
          <w:color w:val="151515"/>
          <w:sz w:val="20"/>
          <w:szCs w:val="21"/>
          <w:lang w:val="es-ES" w:eastAsia="en-US"/>
        </w:rPr>
      </w:pP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rFonts w:cs="Arial"/>
          <w:color w:val="151515"/>
          <w:sz w:val="20"/>
          <w:szCs w:val="21"/>
          <w:lang w:val="es-ES" w:eastAsia="en-US"/>
        </w:rPr>
        <w:instrText xml:space="preserve"> FORMCHECKBOX </w:instrText>
      </w:r>
      <w:r w:rsidR="00874674">
        <w:rPr>
          <w:rFonts w:cs="Arial"/>
          <w:color w:val="151515"/>
          <w:sz w:val="20"/>
          <w:szCs w:val="21"/>
          <w:lang w:val="es-ES" w:eastAsia="en-US"/>
        </w:rPr>
      </w:r>
      <w:r w:rsidR="00874674">
        <w:rPr>
          <w:rFonts w:cs="Arial"/>
          <w:color w:val="151515"/>
          <w:sz w:val="20"/>
          <w:szCs w:val="21"/>
          <w:lang w:val="es-ES" w:eastAsia="en-US"/>
        </w:rPr>
        <w:fldChar w:fldCharType="separate"/>
      </w: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end"/>
      </w:r>
      <w:r w:rsidRPr="0070674A">
        <w:rPr>
          <w:rFonts w:cs="Arial"/>
          <w:color w:val="151515"/>
          <w:sz w:val="20"/>
          <w:szCs w:val="21"/>
          <w:lang w:val="es-ES" w:eastAsia="en-US"/>
        </w:rPr>
        <w:t>No</w:t>
      </w:r>
    </w:p>
    <w:p w14:paraId="125F39B6" w14:textId="793AD424" w:rsidR="00A91A5B" w:rsidRPr="0070674A" w:rsidRDefault="00A91A5B" w:rsidP="00A91A5B">
      <w:pPr>
        <w:ind w:left="709"/>
        <w:rPr>
          <w:rFonts w:cs="Arial"/>
          <w:color w:val="151515"/>
          <w:sz w:val="20"/>
          <w:szCs w:val="21"/>
          <w:lang w:val="es-ES" w:eastAsia="en-US"/>
        </w:rPr>
      </w:pP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rFonts w:cs="Arial"/>
          <w:color w:val="151515"/>
          <w:sz w:val="20"/>
          <w:szCs w:val="21"/>
          <w:lang w:val="es-ES" w:eastAsia="en-US"/>
        </w:rPr>
        <w:instrText xml:space="preserve"> FORMCHECKBOX </w:instrText>
      </w:r>
      <w:r w:rsidR="00874674">
        <w:rPr>
          <w:rFonts w:cs="Arial"/>
          <w:color w:val="151515"/>
          <w:sz w:val="20"/>
          <w:szCs w:val="21"/>
          <w:lang w:val="es-ES" w:eastAsia="en-US"/>
        </w:rPr>
      </w:r>
      <w:r w:rsidR="00874674">
        <w:rPr>
          <w:rFonts w:cs="Arial"/>
          <w:color w:val="151515"/>
          <w:sz w:val="20"/>
          <w:szCs w:val="21"/>
          <w:lang w:val="es-ES" w:eastAsia="en-US"/>
        </w:rPr>
        <w:fldChar w:fldCharType="separate"/>
      </w:r>
      <w:r w:rsidRPr="0070674A">
        <w:rPr>
          <w:rFonts w:cs="Arial"/>
          <w:color w:val="151515"/>
          <w:sz w:val="20"/>
          <w:szCs w:val="21"/>
          <w:lang w:val="es-ES" w:eastAsia="en-US"/>
        </w:rPr>
        <w:fldChar w:fldCharType="end"/>
      </w:r>
      <w:r w:rsidRPr="0070674A">
        <w:rPr>
          <w:rFonts w:cs="Arial"/>
          <w:color w:val="151515"/>
          <w:sz w:val="20"/>
          <w:szCs w:val="21"/>
          <w:lang w:val="es-ES" w:eastAsia="en-US"/>
        </w:rPr>
        <w:t>No</w:t>
      </w:r>
      <w:r w:rsidR="008B6931" w:rsidRPr="0070674A">
        <w:rPr>
          <w:rFonts w:cs="Arial"/>
          <w:color w:val="151515"/>
          <w:sz w:val="20"/>
          <w:szCs w:val="21"/>
          <w:lang w:val="es-ES" w:eastAsia="en-US"/>
        </w:rPr>
        <w:t xml:space="preserve"> es pertinente</w:t>
      </w:r>
    </w:p>
    <w:p w14:paraId="137120A8" w14:textId="338EE6B9" w:rsidR="00A91A5B" w:rsidRDefault="00A91A5B" w:rsidP="00233403">
      <w:pPr>
        <w:rPr>
          <w:lang w:val="es-ES"/>
        </w:rPr>
      </w:pPr>
    </w:p>
    <w:p w14:paraId="0C3604A7" w14:textId="77777777" w:rsidR="005B39B7" w:rsidRPr="0070674A" w:rsidRDefault="005B39B7" w:rsidP="00233403">
      <w:pPr>
        <w:rPr>
          <w:lang w:val="es-ES"/>
        </w:rPr>
      </w:pPr>
    </w:p>
    <w:p w14:paraId="0F170C32" w14:textId="43AEB941" w:rsidR="00873A52" w:rsidRPr="0070674A" w:rsidRDefault="008B6931" w:rsidP="00A91A5B">
      <w:pPr>
        <w:pStyle w:val="ListParagraph"/>
        <w:numPr>
          <w:ilvl w:val="0"/>
          <w:numId w:val="52"/>
        </w:numPr>
        <w:spacing w:after="240" w:line="240" w:lineRule="auto"/>
        <w:ind w:left="284" w:hanging="284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>¿Está usted de acuerdo con que el alcance del Criterio para TC para Hierbas aromáticas</w:t>
      </w:r>
      <w:r w:rsidR="007D4020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e Infusiones de té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se amplíe para permitir la venta de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pimienta negra</w:t>
      </w:r>
      <w:r w:rsidR="00233403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A6E9D" w:rsidRPr="0070674A">
        <w:rPr>
          <w:b/>
          <w:color w:val="00B9E4" w:themeColor="background2"/>
          <w:szCs w:val="20"/>
          <w:lang w:val="es-ES"/>
        </w:rPr>
        <w:t xml:space="preserve">seca </w:t>
      </w:r>
      <w:r w:rsidR="00233403" w:rsidRPr="0070674A">
        <w:rPr>
          <w:b/>
          <w:color w:val="00B9E4" w:themeColor="background2"/>
          <w:szCs w:val="20"/>
          <w:lang w:val="es-ES"/>
        </w:rPr>
        <w:t>(</w:t>
      </w:r>
      <w:r w:rsidR="00233403" w:rsidRPr="0070674A">
        <w:rPr>
          <w:i/>
          <w:color w:val="00B9E4" w:themeColor="background2"/>
          <w:szCs w:val="20"/>
          <w:lang w:val="es-ES"/>
        </w:rPr>
        <w:t>Piper Nigrum L</w:t>
      </w:r>
      <w:r w:rsidR="00233403" w:rsidRPr="0070674A">
        <w:rPr>
          <w:b/>
          <w:color w:val="00B9E4" w:themeColor="background2"/>
          <w:szCs w:val="20"/>
          <w:lang w:val="es-ES"/>
        </w:rPr>
        <w:t xml:space="preserve">) </w:t>
      </w:r>
      <w:r w:rsidRPr="0070674A">
        <w:rPr>
          <w:b/>
          <w:color w:val="00B9E4" w:themeColor="background2"/>
          <w:szCs w:val="20"/>
          <w:lang w:val="es-ES"/>
        </w:rPr>
        <w:t xml:space="preserve">a las </w:t>
      </w:r>
      <w:r w:rsidR="008D37D7" w:rsidRPr="0070674A">
        <w:rPr>
          <w:b/>
          <w:color w:val="00B9E4" w:themeColor="background2"/>
          <w:szCs w:val="20"/>
          <w:lang w:val="es-ES"/>
        </w:rPr>
        <w:t>organiza</w:t>
      </w:r>
      <w:r w:rsidRPr="0070674A">
        <w:rPr>
          <w:b/>
          <w:color w:val="00B9E4" w:themeColor="background2"/>
          <w:szCs w:val="20"/>
          <w:lang w:val="es-ES"/>
        </w:rPr>
        <w:t>cione</w:t>
      </w:r>
      <w:r w:rsidR="008D37D7" w:rsidRPr="0070674A">
        <w:rPr>
          <w:b/>
          <w:color w:val="00B9E4" w:themeColor="background2"/>
          <w:szCs w:val="20"/>
          <w:lang w:val="es-ES"/>
        </w:rPr>
        <w:t xml:space="preserve">s </w:t>
      </w:r>
      <w:r w:rsidRPr="0070674A">
        <w:rPr>
          <w:b/>
          <w:color w:val="00B9E4" w:themeColor="background2"/>
          <w:szCs w:val="20"/>
          <w:lang w:val="es-ES"/>
        </w:rPr>
        <w:t xml:space="preserve">TC de té </w:t>
      </w:r>
      <w:r w:rsidRPr="0070674A">
        <w:rPr>
          <w:b/>
          <w:color w:val="00B9E4" w:themeColor="background2"/>
          <w:szCs w:val="20"/>
          <w:u w:val="single"/>
          <w:lang w:val="es-ES"/>
        </w:rPr>
        <w:t>únicamente cuando se cultiva como cultivo intercalado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 xml:space="preserve">en las plantaciones </w:t>
      </w:r>
      <w:r w:rsidR="003A6E9D" w:rsidRPr="0070674A">
        <w:rPr>
          <w:b/>
          <w:color w:val="00B9E4" w:themeColor="background2"/>
          <w:szCs w:val="20"/>
          <w:lang w:val="es-ES"/>
        </w:rPr>
        <w:t xml:space="preserve">de Té </w:t>
      </w:r>
      <w:r w:rsidRPr="0070674A">
        <w:rPr>
          <w:b/>
          <w:color w:val="00B9E4" w:themeColor="background2"/>
          <w:szCs w:val="20"/>
          <w:lang w:val="es-ES"/>
        </w:rPr>
        <w:t>TC</w:t>
      </w:r>
      <w:r w:rsidR="00873A52" w:rsidRPr="0070674A">
        <w:rPr>
          <w:b/>
          <w:color w:val="00B9E4" w:themeColor="background2"/>
          <w:szCs w:val="20"/>
          <w:lang w:val="es-ES"/>
        </w:rPr>
        <w:t>?</w:t>
      </w:r>
    </w:p>
    <w:p w14:paraId="023B821B" w14:textId="3E6A2A0C" w:rsidR="00873A52" w:rsidRPr="0070674A" w:rsidRDefault="00E12905" w:rsidP="00A34FE0">
      <w:pPr>
        <w:ind w:left="567"/>
        <w:rPr>
          <w:sz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70674A">
        <w:rPr>
          <w:sz w:val="20"/>
          <w:lang w:val="es-ES"/>
        </w:rPr>
        <w:instrText xml:space="preserve"> FORMCHECKBOX </w:instrText>
      </w:r>
      <w:r w:rsidR="00874674">
        <w:rPr>
          <w:sz w:val="20"/>
          <w:lang w:val="es-ES"/>
        </w:rPr>
      </w:r>
      <w:r w:rsidR="00874674">
        <w:rPr>
          <w:sz w:val="20"/>
          <w:lang w:val="es-ES"/>
        </w:rPr>
        <w:fldChar w:fldCharType="separate"/>
      </w:r>
      <w:r w:rsidRPr="0070674A">
        <w:rPr>
          <w:sz w:val="20"/>
          <w:lang w:val="es-ES"/>
        </w:rPr>
        <w:fldChar w:fldCharType="end"/>
      </w:r>
      <w:bookmarkEnd w:id="10"/>
      <w:r w:rsidR="00B37D2B" w:rsidRPr="0070674A">
        <w:rPr>
          <w:sz w:val="20"/>
          <w:lang w:val="es-ES"/>
        </w:rPr>
        <w:t xml:space="preserve"> </w:t>
      </w:r>
      <w:r w:rsidR="008B6931" w:rsidRPr="0070674A">
        <w:rPr>
          <w:sz w:val="20"/>
          <w:lang w:val="es-ES"/>
        </w:rPr>
        <w:t>Sí</w:t>
      </w:r>
    </w:p>
    <w:p w14:paraId="3FFAF22B" w14:textId="4A34BD51" w:rsidR="00873A52" w:rsidRPr="0070674A" w:rsidRDefault="00E12905" w:rsidP="00A34FE0">
      <w:pPr>
        <w:ind w:left="567"/>
        <w:rPr>
          <w:sz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70674A">
        <w:rPr>
          <w:sz w:val="20"/>
          <w:lang w:val="es-ES"/>
        </w:rPr>
        <w:instrText xml:space="preserve"> FORMCHECKBOX </w:instrText>
      </w:r>
      <w:r w:rsidR="00874674">
        <w:rPr>
          <w:sz w:val="20"/>
          <w:lang w:val="es-ES"/>
        </w:rPr>
      </w:r>
      <w:r w:rsidR="00874674">
        <w:rPr>
          <w:sz w:val="20"/>
          <w:lang w:val="es-ES"/>
        </w:rPr>
        <w:fldChar w:fldCharType="separate"/>
      </w:r>
      <w:r w:rsidRPr="0070674A">
        <w:rPr>
          <w:sz w:val="20"/>
          <w:lang w:val="es-ES"/>
        </w:rPr>
        <w:fldChar w:fldCharType="end"/>
      </w:r>
      <w:bookmarkEnd w:id="11"/>
      <w:r w:rsidR="00B37D2B" w:rsidRPr="0070674A">
        <w:rPr>
          <w:sz w:val="20"/>
          <w:lang w:val="es-ES"/>
        </w:rPr>
        <w:t xml:space="preserve"> </w:t>
      </w:r>
      <w:r w:rsidRPr="0070674A">
        <w:rPr>
          <w:sz w:val="20"/>
          <w:lang w:val="es-ES"/>
        </w:rPr>
        <w:t>No</w:t>
      </w:r>
    </w:p>
    <w:p w14:paraId="3C59DBB0" w14:textId="61412A98" w:rsidR="00E12905" w:rsidRPr="0070674A" w:rsidRDefault="008B6931" w:rsidP="00A34FE0">
      <w:pPr>
        <w:ind w:left="567"/>
        <w:rPr>
          <w:b/>
          <w:sz w:val="16"/>
          <w:lang w:val="es-ES"/>
        </w:rPr>
      </w:pPr>
      <w:r w:rsidRPr="0070674A">
        <w:rPr>
          <w:b/>
          <w:sz w:val="20"/>
          <w:szCs w:val="28"/>
          <w:lang w:val="es-ES"/>
        </w:rPr>
        <w:t>Por favor, exponga sus razones aquí</w:t>
      </w:r>
      <w:r w:rsidR="00E12905" w:rsidRPr="0070674A">
        <w:rPr>
          <w:b/>
          <w:sz w:val="20"/>
          <w:szCs w:val="28"/>
          <w:lang w:val="es-ES"/>
        </w:rPr>
        <w:t>:</w:t>
      </w:r>
      <w:r w:rsidR="00E12905" w:rsidRPr="0070674A">
        <w:rPr>
          <w:b/>
          <w:sz w:val="16"/>
          <w:lang w:val="es-ES"/>
        </w:rPr>
        <w:t xml:space="preserve"> </w:t>
      </w:r>
    </w:p>
    <w:p w14:paraId="5E4DB751" w14:textId="77777777" w:rsidR="00E12905" w:rsidRPr="0070674A" w:rsidRDefault="00E12905" w:rsidP="00A34FE0">
      <w:pPr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ind w:left="567"/>
        <w:rPr>
          <w:sz w:val="24"/>
          <w:szCs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674A">
        <w:rPr>
          <w:sz w:val="20"/>
          <w:lang w:val="es-ES"/>
        </w:rPr>
        <w:instrText xml:space="preserve"> FORMTEXT </w:instrText>
      </w:r>
      <w:r w:rsidRPr="0070674A">
        <w:rPr>
          <w:sz w:val="20"/>
          <w:lang w:val="es-ES"/>
        </w:rPr>
      </w:r>
      <w:r w:rsidRPr="0070674A">
        <w:rPr>
          <w:sz w:val="20"/>
          <w:lang w:val="es-ES"/>
        </w:rPr>
        <w:fldChar w:fldCharType="separate"/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sz w:val="20"/>
          <w:lang w:val="es-ES"/>
        </w:rPr>
        <w:fldChar w:fldCharType="end"/>
      </w:r>
    </w:p>
    <w:p w14:paraId="5620D70F" w14:textId="4D00BD62" w:rsidR="00873A52" w:rsidRDefault="00873A52" w:rsidP="00A34FE0">
      <w:pPr>
        <w:ind w:left="567"/>
        <w:rPr>
          <w:lang w:val="es-ES"/>
        </w:rPr>
      </w:pPr>
    </w:p>
    <w:p w14:paraId="306E3AE9" w14:textId="77777777" w:rsidR="005B39B7" w:rsidRPr="0070674A" w:rsidRDefault="005B39B7" w:rsidP="00A34FE0">
      <w:pPr>
        <w:ind w:left="567"/>
        <w:rPr>
          <w:lang w:val="es-ES"/>
        </w:rPr>
      </w:pPr>
    </w:p>
    <w:p w14:paraId="44E742AD" w14:textId="3493B989" w:rsidR="00873A52" w:rsidRPr="0070674A" w:rsidRDefault="008B6931" w:rsidP="00A91A5B">
      <w:pPr>
        <w:pStyle w:val="ListParagraph"/>
        <w:numPr>
          <w:ilvl w:val="0"/>
          <w:numId w:val="52"/>
        </w:numPr>
        <w:spacing w:after="240" w:line="276" w:lineRule="auto"/>
        <w:ind w:left="426" w:hanging="426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 xml:space="preserve">¿Está usted de acuerdo con </w:t>
      </w:r>
      <w:r w:rsidR="003A6E9D">
        <w:rPr>
          <w:b/>
          <w:color w:val="00B9E4" w:themeColor="background2"/>
          <w:szCs w:val="20"/>
          <w:lang w:val="es-ES"/>
        </w:rPr>
        <w:t xml:space="preserve">que </w:t>
      </w:r>
      <w:r w:rsidRPr="0070674A">
        <w:rPr>
          <w:b/>
          <w:color w:val="00B9E4" w:themeColor="background2"/>
          <w:szCs w:val="20"/>
          <w:lang w:val="es-ES"/>
        </w:rPr>
        <w:t>el alcance restringa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las ventas de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pimienta negra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A6E9D" w:rsidRPr="0070674A">
        <w:rPr>
          <w:b/>
          <w:color w:val="00B9E4" w:themeColor="background2"/>
          <w:szCs w:val="20"/>
          <w:lang w:val="es-ES"/>
        </w:rPr>
        <w:t xml:space="preserve">seca </w:t>
      </w:r>
      <w:r w:rsidR="00233403" w:rsidRPr="0070674A">
        <w:rPr>
          <w:b/>
          <w:color w:val="00B9E4" w:themeColor="background2"/>
          <w:szCs w:val="20"/>
          <w:lang w:val="es-ES"/>
        </w:rPr>
        <w:t>(</w:t>
      </w:r>
      <w:r w:rsidR="00233403" w:rsidRPr="0070674A">
        <w:rPr>
          <w:i/>
          <w:color w:val="00B9E4" w:themeColor="background2"/>
          <w:szCs w:val="20"/>
          <w:lang w:val="es-ES"/>
        </w:rPr>
        <w:t>Piper Nigrum L</w:t>
      </w:r>
      <w:r w:rsidR="00233403" w:rsidRPr="0070674A">
        <w:rPr>
          <w:b/>
          <w:color w:val="00B9E4" w:themeColor="background2"/>
          <w:szCs w:val="20"/>
          <w:lang w:val="es-ES"/>
        </w:rPr>
        <w:t xml:space="preserve">) </w:t>
      </w:r>
      <w:r w:rsidRPr="0070674A">
        <w:rPr>
          <w:b/>
          <w:color w:val="00B9E4" w:themeColor="background2"/>
          <w:szCs w:val="20"/>
          <w:lang w:val="es-ES"/>
        </w:rPr>
        <w:t>únicamente a aquellas empresas TC de</w:t>
      </w:r>
      <w:r w:rsidR="00E12905" w:rsidRPr="0070674A">
        <w:rPr>
          <w:b/>
          <w:color w:val="00B9E4" w:themeColor="background2"/>
          <w:szCs w:val="20"/>
          <w:lang w:val="es-ES"/>
        </w:rPr>
        <w:t xml:space="preserve"> T</w:t>
      </w:r>
      <w:r w:rsidRPr="0070674A">
        <w:rPr>
          <w:b/>
          <w:color w:val="00B9E4" w:themeColor="background2"/>
          <w:szCs w:val="20"/>
          <w:lang w:val="es-ES"/>
        </w:rPr>
        <w:t>é</w:t>
      </w:r>
      <w:r w:rsidR="00E12905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que están certificadas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para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>t</w:t>
      </w:r>
      <w:r w:rsidRPr="0070674A">
        <w:rPr>
          <w:b/>
          <w:color w:val="00B9E4" w:themeColor="background2"/>
          <w:szCs w:val="20"/>
          <w:u w:val="single"/>
          <w:lang w:val="es-ES"/>
        </w:rPr>
        <w:t>é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u w:val="single"/>
          <w:lang w:val="es-ES"/>
        </w:rPr>
        <w:t>como su principal producto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 xml:space="preserve"> (primar</w:t>
      </w:r>
      <w:r w:rsidRPr="0070674A">
        <w:rPr>
          <w:b/>
          <w:color w:val="00B9E4" w:themeColor="background2"/>
          <w:szCs w:val="20"/>
          <w:u w:val="single"/>
          <w:lang w:val="es-ES"/>
        </w:rPr>
        <w:t>io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>)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y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204E01" w:rsidRPr="0070674A">
        <w:rPr>
          <w:b/>
          <w:color w:val="00B9E4" w:themeColor="background2"/>
          <w:szCs w:val="20"/>
          <w:u w:val="single"/>
          <w:lang w:val="es-ES"/>
        </w:rPr>
        <w:t>pimienta negra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 xml:space="preserve"> </w:t>
      </w:r>
      <w:r w:rsidR="00204E01" w:rsidRPr="0070674A">
        <w:rPr>
          <w:b/>
          <w:color w:val="00B9E4" w:themeColor="background2"/>
          <w:szCs w:val="20"/>
          <w:u w:val="single"/>
          <w:lang w:val="es-ES"/>
        </w:rPr>
        <w:t>como su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 xml:space="preserve"> product</w:t>
      </w:r>
      <w:r w:rsidR="00204E01" w:rsidRPr="0070674A">
        <w:rPr>
          <w:b/>
          <w:color w:val="00B9E4" w:themeColor="background2"/>
          <w:szCs w:val="20"/>
          <w:u w:val="single"/>
          <w:lang w:val="es-ES"/>
        </w:rPr>
        <w:t>o secundario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A6E9D">
        <w:rPr>
          <w:b/>
          <w:color w:val="00B9E4" w:themeColor="background2"/>
          <w:szCs w:val="20"/>
          <w:u w:val="single"/>
          <w:lang w:val="es-ES"/>
        </w:rPr>
        <w:t>que</w:t>
      </w:r>
      <w:r w:rsidR="00204E01" w:rsidRPr="0070674A">
        <w:rPr>
          <w:b/>
          <w:color w:val="00B9E4" w:themeColor="background2"/>
          <w:szCs w:val="20"/>
          <w:u w:val="single"/>
          <w:lang w:val="es-ES"/>
        </w:rPr>
        <w:t xml:space="preserve"> se cultiva como</w:t>
      </w:r>
      <w:r w:rsidR="00873A52" w:rsidRPr="0070674A">
        <w:rPr>
          <w:b/>
          <w:color w:val="00B9E4" w:themeColor="background2"/>
          <w:szCs w:val="20"/>
          <w:u w:val="single"/>
          <w:lang w:val="es-ES"/>
        </w:rPr>
        <w:t xml:space="preserve"> </w:t>
      </w:r>
      <w:r w:rsidR="00204E01" w:rsidRPr="0070674A">
        <w:rPr>
          <w:b/>
          <w:color w:val="00B9E4" w:themeColor="background2"/>
          <w:szCs w:val="20"/>
          <w:u w:val="single"/>
          <w:lang w:val="es-ES"/>
        </w:rPr>
        <w:t>cultivo intercalado</w:t>
      </w:r>
      <w:r w:rsidR="00873A52" w:rsidRPr="0070674A">
        <w:rPr>
          <w:b/>
          <w:color w:val="00B9E4" w:themeColor="background2"/>
          <w:szCs w:val="20"/>
          <w:lang w:val="es-ES"/>
        </w:rPr>
        <w:t>?</w:t>
      </w:r>
    </w:p>
    <w:p w14:paraId="7381D96D" w14:textId="6284EAA0" w:rsidR="00E12905" w:rsidRPr="0070674A" w:rsidRDefault="00E12905" w:rsidP="00A34FE0">
      <w:pPr>
        <w:ind w:left="567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sz w:val="20"/>
          <w:szCs w:val="20"/>
          <w:lang w:val="es-ES"/>
        </w:rPr>
        <w:instrText xml:space="preserve"> FORMCHECKBOX </w:instrText>
      </w:r>
      <w:r w:rsidR="00874674">
        <w:rPr>
          <w:sz w:val="20"/>
          <w:szCs w:val="20"/>
          <w:lang w:val="es-ES"/>
        </w:rPr>
      </w:r>
      <w:r w:rsidR="00874674">
        <w:rPr>
          <w:sz w:val="20"/>
          <w:szCs w:val="20"/>
          <w:lang w:val="es-ES"/>
        </w:rPr>
        <w:fldChar w:fldCharType="separate"/>
      </w:r>
      <w:r w:rsidRPr="0070674A">
        <w:rPr>
          <w:sz w:val="20"/>
          <w:szCs w:val="20"/>
          <w:lang w:val="es-ES"/>
        </w:rPr>
        <w:fldChar w:fldCharType="end"/>
      </w:r>
      <w:r w:rsidR="00B37D2B" w:rsidRPr="0070674A">
        <w:rPr>
          <w:sz w:val="20"/>
          <w:szCs w:val="20"/>
          <w:lang w:val="es-ES"/>
        </w:rPr>
        <w:t xml:space="preserve"> </w:t>
      </w:r>
      <w:r w:rsidR="008B6931" w:rsidRPr="0070674A">
        <w:rPr>
          <w:sz w:val="20"/>
          <w:szCs w:val="20"/>
          <w:lang w:val="es-ES"/>
        </w:rPr>
        <w:t>Sí</w:t>
      </w:r>
    </w:p>
    <w:p w14:paraId="577F246E" w14:textId="0EF7E592" w:rsidR="00E12905" w:rsidRPr="0070674A" w:rsidRDefault="00E12905" w:rsidP="00A34FE0">
      <w:pPr>
        <w:ind w:left="567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sz w:val="20"/>
          <w:szCs w:val="20"/>
          <w:lang w:val="es-ES"/>
        </w:rPr>
        <w:instrText xml:space="preserve"> FORMCHECKBOX </w:instrText>
      </w:r>
      <w:r w:rsidR="00874674">
        <w:rPr>
          <w:sz w:val="20"/>
          <w:szCs w:val="20"/>
          <w:lang w:val="es-ES"/>
        </w:rPr>
      </w:r>
      <w:r w:rsidR="00874674">
        <w:rPr>
          <w:sz w:val="20"/>
          <w:szCs w:val="20"/>
          <w:lang w:val="es-ES"/>
        </w:rPr>
        <w:fldChar w:fldCharType="separate"/>
      </w:r>
      <w:r w:rsidRPr="0070674A">
        <w:rPr>
          <w:sz w:val="20"/>
          <w:szCs w:val="20"/>
          <w:lang w:val="es-ES"/>
        </w:rPr>
        <w:fldChar w:fldCharType="end"/>
      </w:r>
      <w:r w:rsidR="00B37D2B" w:rsidRPr="0070674A">
        <w:rPr>
          <w:sz w:val="20"/>
          <w:szCs w:val="20"/>
          <w:lang w:val="es-ES"/>
        </w:rPr>
        <w:t xml:space="preserve"> </w:t>
      </w:r>
      <w:r w:rsidRPr="0070674A">
        <w:rPr>
          <w:sz w:val="20"/>
          <w:szCs w:val="20"/>
          <w:lang w:val="es-ES"/>
        </w:rPr>
        <w:t>No</w:t>
      </w:r>
    </w:p>
    <w:p w14:paraId="7E62F946" w14:textId="77777777" w:rsidR="008B6931" w:rsidRPr="0070674A" w:rsidRDefault="008B6931" w:rsidP="008B6931">
      <w:pPr>
        <w:ind w:left="567"/>
        <w:rPr>
          <w:b/>
          <w:sz w:val="16"/>
          <w:lang w:val="es-ES"/>
        </w:rPr>
      </w:pPr>
      <w:r w:rsidRPr="0070674A">
        <w:rPr>
          <w:b/>
          <w:sz w:val="20"/>
          <w:szCs w:val="28"/>
          <w:lang w:val="es-ES"/>
        </w:rPr>
        <w:t>Por favor, exponga sus razones aquí:</w:t>
      </w:r>
      <w:r w:rsidRPr="0070674A">
        <w:rPr>
          <w:b/>
          <w:sz w:val="16"/>
          <w:lang w:val="es-ES"/>
        </w:rPr>
        <w:t xml:space="preserve"> </w:t>
      </w:r>
    </w:p>
    <w:p w14:paraId="67706581" w14:textId="77777777" w:rsidR="00E12905" w:rsidRPr="0070674A" w:rsidRDefault="00E12905" w:rsidP="00A34FE0">
      <w:pPr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ind w:left="567"/>
        <w:rPr>
          <w:sz w:val="20"/>
          <w:szCs w:val="20"/>
          <w:lang w:val="es-ES"/>
        </w:rPr>
      </w:pPr>
      <w:r w:rsidRPr="0070674A">
        <w:rPr>
          <w:sz w:val="20"/>
          <w:szCs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674A">
        <w:rPr>
          <w:sz w:val="20"/>
          <w:szCs w:val="20"/>
          <w:lang w:val="es-ES"/>
        </w:rPr>
        <w:instrText xml:space="preserve"> FORMTEXT </w:instrText>
      </w:r>
      <w:r w:rsidRPr="0070674A">
        <w:rPr>
          <w:sz w:val="20"/>
          <w:szCs w:val="20"/>
          <w:lang w:val="es-ES"/>
        </w:rPr>
      </w:r>
      <w:r w:rsidRPr="0070674A">
        <w:rPr>
          <w:sz w:val="20"/>
          <w:szCs w:val="20"/>
          <w:lang w:val="es-ES"/>
        </w:rPr>
        <w:fldChar w:fldCharType="separate"/>
      </w:r>
      <w:r w:rsidRPr="0070674A">
        <w:rPr>
          <w:noProof/>
          <w:sz w:val="20"/>
          <w:szCs w:val="20"/>
          <w:lang w:val="es-ES"/>
        </w:rPr>
        <w:t> </w:t>
      </w:r>
      <w:r w:rsidRPr="0070674A">
        <w:rPr>
          <w:noProof/>
          <w:sz w:val="20"/>
          <w:szCs w:val="20"/>
          <w:lang w:val="es-ES"/>
        </w:rPr>
        <w:t> </w:t>
      </w:r>
      <w:r w:rsidRPr="0070674A">
        <w:rPr>
          <w:noProof/>
          <w:sz w:val="20"/>
          <w:szCs w:val="20"/>
          <w:lang w:val="es-ES"/>
        </w:rPr>
        <w:t> </w:t>
      </w:r>
      <w:r w:rsidRPr="0070674A">
        <w:rPr>
          <w:noProof/>
          <w:sz w:val="20"/>
          <w:szCs w:val="20"/>
          <w:lang w:val="es-ES"/>
        </w:rPr>
        <w:t> </w:t>
      </w:r>
      <w:r w:rsidRPr="0070674A">
        <w:rPr>
          <w:noProof/>
          <w:sz w:val="20"/>
          <w:szCs w:val="20"/>
          <w:lang w:val="es-ES"/>
        </w:rPr>
        <w:t> </w:t>
      </w:r>
      <w:r w:rsidRPr="0070674A">
        <w:rPr>
          <w:sz w:val="20"/>
          <w:szCs w:val="20"/>
          <w:lang w:val="es-ES"/>
        </w:rPr>
        <w:fldChar w:fldCharType="end"/>
      </w:r>
    </w:p>
    <w:p w14:paraId="3E1D4582" w14:textId="0FD6BC1D" w:rsidR="004D183C" w:rsidRDefault="004D183C" w:rsidP="00A34FE0">
      <w:pPr>
        <w:ind w:left="567"/>
        <w:rPr>
          <w:lang w:val="es-ES"/>
        </w:rPr>
      </w:pPr>
    </w:p>
    <w:p w14:paraId="3BFB523E" w14:textId="77777777" w:rsidR="005B39B7" w:rsidRPr="0070674A" w:rsidRDefault="005B39B7" w:rsidP="00A34FE0">
      <w:pPr>
        <w:ind w:left="567"/>
        <w:rPr>
          <w:lang w:val="es-ES"/>
        </w:rPr>
      </w:pPr>
    </w:p>
    <w:p w14:paraId="0AA84FEE" w14:textId="2241926A" w:rsidR="009F60BD" w:rsidRPr="0070674A" w:rsidRDefault="00204E01" w:rsidP="00A91A5B">
      <w:pPr>
        <w:pStyle w:val="ListParagraph"/>
        <w:numPr>
          <w:ilvl w:val="0"/>
          <w:numId w:val="52"/>
        </w:numPr>
        <w:spacing w:line="276" w:lineRule="auto"/>
        <w:ind w:left="426" w:hanging="426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 xml:space="preserve">¿Está usted de acuerdo con </w:t>
      </w:r>
      <w:r w:rsidR="003A6E9D">
        <w:rPr>
          <w:b/>
          <w:color w:val="00B9E4" w:themeColor="background2"/>
          <w:szCs w:val="20"/>
          <w:lang w:val="es-ES"/>
        </w:rPr>
        <w:t xml:space="preserve">que, </w:t>
      </w:r>
      <w:r w:rsidR="00FF10AC" w:rsidRPr="0070674A">
        <w:rPr>
          <w:b/>
          <w:color w:val="00B9E4" w:themeColor="background2"/>
          <w:szCs w:val="20"/>
          <w:lang w:val="es-ES"/>
        </w:rPr>
        <w:t>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n </w:t>
      </w:r>
      <w:r w:rsidR="00FF10AC" w:rsidRPr="0070674A">
        <w:rPr>
          <w:b/>
          <w:color w:val="00B9E4" w:themeColor="background2"/>
          <w:szCs w:val="20"/>
          <w:lang w:val="es-ES"/>
        </w:rPr>
        <w:t xml:space="preserve">los </w:t>
      </w:r>
      <w:r w:rsidR="00873A52" w:rsidRPr="0070674A">
        <w:rPr>
          <w:b/>
          <w:color w:val="00B9E4" w:themeColor="background2"/>
          <w:szCs w:val="20"/>
          <w:lang w:val="es-ES"/>
        </w:rPr>
        <w:t>cas</w:t>
      </w:r>
      <w:r w:rsidR="00FF10AC" w:rsidRPr="0070674A">
        <w:rPr>
          <w:b/>
          <w:color w:val="00B9E4" w:themeColor="background2"/>
          <w:szCs w:val="20"/>
          <w:lang w:val="es-ES"/>
        </w:rPr>
        <w:t>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s </w:t>
      </w:r>
      <w:r w:rsidR="00FF10AC" w:rsidRPr="0070674A">
        <w:rPr>
          <w:b/>
          <w:color w:val="00B9E4" w:themeColor="background2"/>
          <w:szCs w:val="20"/>
          <w:lang w:val="es-ES"/>
        </w:rPr>
        <w:t>en los que la empresa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(organiza</w:t>
      </w:r>
      <w:r w:rsidR="00FF10AC" w:rsidRPr="0070674A">
        <w:rPr>
          <w:b/>
          <w:color w:val="00B9E4" w:themeColor="background2"/>
          <w:szCs w:val="20"/>
          <w:lang w:val="es-ES"/>
        </w:rPr>
        <w:t>ció</w:t>
      </w:r>
      <w:r w:rsidR="00873A52" w:rsidRPr="0070674A">
        <w:rPr>
          <w:b/>
          <w:color w:val="00B9E4" w:themeColor="background2"/>
          <w:szCs w:val="20"/>
          <w:lang w:val="es-ES"/>
        </w:rPr>
        <w:t>n</w:t>
      </w:r>
      <w:r w:rsidR="00FF10AC" w:rsidRPr="0070674A">
        <w:rPr>
          <w:b/>
          <w:color w:val="00B9E4" w:themeColor="background2"/>
          <w:szCs w:val="20"/>
          <w:lang w:val="es-ES"/>
        </w:rPr>
        <w:t xml:space="preserve"> certificada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) </w:t>
      </w:r>
      <w:r w:rsidR="00FF10AC" w:rsidRPr="0070674A">
        <w:rPr>
          <w:b/>
          <w:color w:val="00B9E4" w:themeColor="background2"/>
          <w:szCs w:val="20"/>
          <w:lang w:val="es-ES"/>
        </w:rPr>
        <w:t>no tenga ventas continuas de té durante un período dado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, </w:t>
      </w:r>
      <w:r w:rsidR="00FF10AC" w:rsidRPr="0070674A">
        <w:rPr>
          <w:b/>
          <w:color w:val="00B9E4" w:themeColor="background2"/>
          <w:szCs w:val="20"/>
          <w:lang w:val="es-ES"/>
        </w:rPr>
        <w:t>se prohíba también la venta de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FF10AC" w:rsidRPr="0070674A">
        <w:rPr>
          <w:b/>
          <w:color w:val="00B9E4" w:themeColor="background2"/>
          <w:szCs w:val="20"/>
          <w:lang w:val="es-ES"/>
        </w:rPr>
        <w:t>pimienta negra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="00233403" w:rsidRPr="0070674A">
        <w:rPr>
          <w:b/>
          <w:color w:val="00B9E4" w:themeColor="background2"/>
          <w:szCs w:val="20"/>
          <w:lang w:val="es-ES"/>
        </w:rPr>
        <w:t>(</w:t>
      </w:r>
      <w:r w:rsidR="00233403" w:rsidRPr="0070674A">
        <w:rPr>
          <w:i/>
          <w:color w:val="00B9E4" w:themeColor="background2"/>
          <w:szCs w:val="20"/>
          <w:lang w:val="es-ES"/>
        </w:rPr>
        <w:t>Piper Nigrum L</w:t>
      </w:r>
      <w:r w:rsidR="00233403" w:rsidRPr="0070674A">
        <w:rPr>
          <w:b/>
          <w:color w:val="00B9E4" w:themeColor="background2"/>
          <w:szCs w:val="20"/>
          <w:lang w:val="es-ES"/>
        </w:rPr>
        <w:t>)</w:t>
      </w:r>
      <w:r w:rsidR="00873A52" w:rsidRPr="0070674A">
        <w:rPr>
          <w:b/>
          <w:color w:val="00B9E4" w:themeColor="background2"/>
          <w:szCs w:val="20"/>
          <w:lang w:val="es-ES"/>
        </w:rPr>
        <w:t>?</w:t>
      </w:r>
    </w:p>
    <w:p w14:paraId="3631B168" w14:textId="0FFC28B4" w:rsidR="00873A52" w:rsidRPr="0070674A" w:rsidRDefault="00873A52" w:rsidP="00A34FE0">
      <w:pPr>
        <w:spacing w:line="276" w:lineRule="auto"/>
        <w:ind w:left="567"/>
        <w:rPr>
          <w:i/>
          <w:color w:val="595959" w:themeColor="text1" w:themeTint="A6"/>
          <w:szCs w:val="20"/>
          <w:lang w:val="es-ES"/>
        </w:rPr>
      </w:pPr>
      <w:r w:rsidRPr="0070674A">
        <w:rPr>
          <w:i/>
          <w:color w:val="595959" w:themeColor="text1" w:themeTint="A6"/>
          <w:szCs w:val="20"/>
          <w:lang w:val="es-ES"/>
        </w:rPr>
        <w:t>(</w:t>
      </w:r>
      <w:r w:rsidR="00FF10AC" w:rsidRPr="0070674A">
        <w:rPr>
          <w:i/>
          <w:color w:val="595959" w:themeColor="text1" w:themeTint="A6"/>
          <w:szCs w:val="20"/>
          <w:lang w:val="es-ES"/>
        </w:rPr>
        <w:t>Por ejemplo</w:t>
      </w:r>
      <w:r w:rsidRPr="0070674A">
        <w:rPr>
          <w:i/>
          <w:color w:val="595959" w:themeColor="text1" w:themeTint="A6"/>
          <w:szCs w:val="20"/>
          <w:lang w:val="es-ES"/>
        </w:rPr>
        <w:t xml:space="preserve">: </w:t>
      </w:r>
      <w:r w:rsidR="00FF10AC" w:rsidRPr="0070674A">
        <w:rPr>
          <w:i/>
          <w:color w:val="595959" w:themeColor="text1" w:themeTint="A6"/>
          <w:szCs w:val="20"/>
          <w:lang w:val="es-ES"/>
        </w:rPr>
        <w:t>si la plantación de té</w:t>
      </w:r>
      <w:r w:rsidRPr="0070674A">
        <w:rPr>
          <w:i/>
          <w:color w:val="595959" w:themeColor="text1" w:themeTint="A6"/>
          <w:szCs w:val="20"/>
          <w:lang w:val="es-ES"/>
        </w:rPr>
        <w:t xml:space="preserve"> </w:t>
      </w:r>
      <w:r w:rsidR="00FF10AC" w:rsidRPr="0070674A">
        <w:rPr>
          <w:i/>
          <w:color w:val="595959" w:themeColor="text1" w:themeTint="A6"/>
          <w:szCs w:val="20"/>
          <w:lang w:val="es-ES"/>
        </w:rPr>
        <w:t xml:space="preserve">que </w:t>
      </w:r>
      <w:r w:rsidRPr="0070674A">
        <w:rPr>
          <w:i/>
          <w:color w:val="595959" w:themeColor="text1" w:themeTint="A6"/>
          <w:szCs w:val="20"/>
          <w:lang w:val="es-ES"/>
        </w:rPr>
        <w:t>produce</w:t>
      </w:r>
      <w:r w:rsidR="00FF10AC" w:rsidRPr="0070674A">
        <w:rPr>
          <w:i/>
          <w:color w:val="595959" w:themeColor="text1" w:themeTint="A6"/>
          <w:szCs w:val="20"/>
          <w:lang w:val="es-ES"/>
        </w:rPr>
        <w:t xml:space="preserve"> pimienta negra como cultivo intercalado en las plantaciones de té</w:t>
      </w:r>
      <w:r w:rsidRPr="0070674A">
        <w:rPr>
          <w:i/>
          <w:color w:val="595959" w:themeColor="text1" w:themeTint="A6"/>
          <w:szCs w:val="20"/>
          <w:lang w:val="es-ES"/>
        </w:rPr>
        <w:t xml:space="preserve"> </w:t>
      </w:r>
      <w:r w:rsidR="00FF10AC" w:rsidRPr="0070674A">
        <w:rPr>
          <w:i/>
          <w:color w:val="595959" w:themeColor="text1" w:themeTint="A6"/>
          <w:szCs w:val="20"/>
          <w:lang w:val="es-ES"/>
        </w:rPr>
        <w:t>no vende continuadamente té</w:t>
      </w:r>
      <w:r w:rsidRPr="0070674A">
        <w:rPr>
          <w:i/>
          <w:color w:val="595959" w:themeColor="text1" w:themeTint="A6"/>
          <w:szCs w:val="20"/>
          <w:lang w:val="es-ES"/>
        </w:rPr>
        <w:t xml:space="preserve"> Fairtrade </w:t>
      </w:r>
      <w:r w:rsidR="00FF10AC" w:rsidRPr="0070674A">
        <w:rPr>
          <w:i/>
          <w:color w:val="595959" w:themeColor="text1" w:themeTint="A6"/>
          <w:szCs w:val="20"/>
          <w:lang w:val="es-ES"/>
        </w:rPr>
        <w:t xml:space="preserve">durante </w:t>
      </w:r>
      <w:r w:rsidRPr="0070674A">
        <w:rPr>
          <w:i/>
          <w:color w:val="595959" w:themeColor="text1" w:themeTint="A6"/>
          <w:szCs w:val="20"/>
          <w:lang w:val="es-ES"/>
        </w:rPr>
        <w:t xml:space="preserve">1 </w:t>
      </w:r>
      <w:r w:rsidR="00FF10AC" w:rsidRPr="0070674A">
        <w:rPr>
          <w:i/>
          <w:color w:val="595959" w:themeColor="text1" w:themeTint="A6"/>
          <w:szCs w:val="20"/>
          <w:lang w:val="es-ES"/>
        </w:rPr>
        <w:t>año</w:t>
      </w:r>
      <w:r w:rsidRPr="0070674A">
        <w:rPr>
          <w:i/>
          <w:color w:val="595959" w:themeColor="text1" w:themeTint="A6"/>
          <w:szCs w:val="20"/>
          <w:lang w:val="es-ES"/>
        </w:rPr>
        <w:t xml:space="preserve">, </w:t>
      </w:r>
      <w:r w:rsidR="00FF10AC" w:rsidRPr="0070674A">
        <w:rPr>
          <w:i/>
          <w:color w:val="595959" w:themeColor="text1" w:themeTint="A6"/>
          <w:szCs w:val="20"/>
          <w:lang w:val="es-ES"/>
        </w:rPr>
        <w:t>¿podrá vender pimienta negra seca</w:t>
      </w:r>
      <w:r w:rsidRPr="0070674A">
        <w:rPr>
          <w:i/>
          <w:color w:val="595959" w:themeColor="text1" w:themeTint="A6"/>
          <w:szCs w:val="20"/>
          <w:lang w:val="es-ES"/>
        </w:rPr>
        <w:t xml:space="preserve"> Fairtrade</w:t>
      </w:r>
      <w:r w:rsidR="00FF10AC" w:rsidRPr="0070674A">
        <w:rPr>
          <w:i/>
          <w:color w:val="595959" w:themeColor="text1" w:themeTint="A6"/>
          <w:szCs w:val="20"/>
          <w:lang w:val="es-ES"/>
        </w:rPr>
        <w:t>?</w:t>
      </w:r>
      <w:r w:rsidRPr="0070674A">
        <w:rPr>
          <w:i/>
          <w:color w:val="595959" w:themeColor="text1" w:themeTint="A6"/>
          <w:szCs w:val="20"/>
          <w:lang w:val="es-ES"/>
        </w:rPr>
        <w:t>)</w:t>
      </w:r>
    </w:p>
    <w:p w14:paraId="2815AA56" w14:textId="77777777" w:rsidR="009F60BD" w:rsidRPr="0070674A" w:rsidRDefault="009F60BD" w:rsidP="00A34FE0">
      <w:pPr>
        <w:spacing w:line="276" w:lineRule="auto"/>
        <w:ind w:left="567"/>
        <w:rPr>
          <w:color w:val="00B9E4" w:themeColor="background2"/>
          <w:sz w:val="20"/>
          <w:szCs w:val="20"/>
          <w:lang w:val="es-ES"/>
        </w:rPr>
      </w:pPr>
    </w:p>
    <w:p w14:paraId="2DDAC76E" w14:textId="1905ED4F" w:rsidR="00E12905" w:rsidRPr="0070674A" w:rsidRDefault="00E12905" w:rsidP="00A34FE0">
      <w:pPr>
        <w:ind w:left="567"/>
        <w:rPr>
          <w:sz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sz w:val="20"/>
          <w:lang w:val="es-ES"/>
        </w:rPr>
        <w:instrText xml:space="preserve"> FORMCHECKBOX </w:instrText>
      </w:r>
      <w:r w:rsidR="00874674">
        <w:rPr>
          <w:sz w:val="20"/>
          <w:lang w:val="es-ES"/>
        </w:rPr>
      </w:r>
      <w:r w:rsidR="00874674">
        <w:rPr>
          <w:sz w:val="20"/>
          <w:lang w:val="es-ES"/>
        </w:rPr>
        <w:fldChar w:fldCharType="separate"/>
      </w:r>
      <w:r w:rsidRPr="0070674A">
        <w:rPr>
          <w:sz w:val="20"/>
          <w:lang w:val="es-ES"/>
        </w:rPr>
        <w:fldChar w:fldCharType="end"/>
      </w:r>
      <w:r w:rsidR="00B37D2B" w:rsidRPr="0070674A">
        <w:rPr>
          <w:sz w:val="20"/>
          <w:lang w:val="es-ES"/>
        </w:rPr>
        <w:t xml:space="preserve"> </w:t>
      </w:r>
      <w:r w:rsidR="00FF10AC" w:rsidRPr="0070674A">
        <w:rPr>
          <w:sz w:val="20"/>
          <w:lang w:val="es-ES"/>
        </w:rPr>
        <w:t>Sí</w:t>
      </w:r>
      <w:r w:rsidRPr="0070674A">
        <w:rPr>
          <w:sz w:val="20"/>
          <w:lang w:val="es-ES"/>
        </w:rPr>
        <w:t xml:space="preserve"> (</w:t>
      </w:r>
      <w:r w:rsidR="00533933" w:rsidRPr="0070674A">
        <w:rPr>
          <w:sz w:val="20"/>
          <w:lang w:val="es-ES"/>
        </w:rPr>
        <w:t>y este período se limita a</w:t>
      </w:r>
      <w:r w:rsidRPr="0070674A">
        <w:rPr>
          <w:sz w:val="20"/>
          <w:lang w:val="es-ES"/>
        </w:rPr>
        <w:t xml:space="preserve"> 1 </w:t>
      </w:r>
      <w:r w:rsidR="00533933" w:rsidRPr="0070674A">
        <w:rPr>
          <w:sz w:val="20"/>
          <w:lang w:val="es-ES"/>
        </w:rPr>
        <w:t>año</w:t>
      </w:r>
      <w:r w:rsidRPr="0070674A">
        <w:rPr>
          <w:sz w:val="20"/>
          <w:lang w:val="es-ES"/>
        </w:rPr>
        <w:t>)</w:t>
      </w:r>
    </w:p>
    <w:p w14:paraId="0818F299" w14:textId="13F937CF" w:rsidR="00E12905" w:rsidRPr="0070674A" w:rsidRDefault="00E12905" w:rsidP="00A34FE0">
      <w:pPr>
        <w:ind w:left="567"/>
        <w:rPr>
          <w:sz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sz w:val="20"/>
          <w:lang w:val="es-ES"/>
        </w:rPr>
        <w:instrText xml:space="preserve"> FORMCHECKBOX </w:instrText>
      </w:r>
      <w:r w:rsidR="00874674">
        <w:rPr>
          <w:sz w:val="20"/>
          <w:lang w:val="es-ES"/>
        </w:rPr>
      </w:r>
      <w:r w:rsidR="00874674">
        <w:rPr>
          <w:sz w:val="20"/>
          <w:lang w:val="es-ES"/>
        </w:rPr>
        <w:fldChar w:fldCharType="separate"/>
      </w:r>
      <w:r w:rsidRPr="0070674A">
        <w:rPr>
          <w:sz w:val="20"/>
          <w:lang w:val="es-ES"/>
        </w:rPr>
        <w:fldChar w:fldCharType="end"/>
      </w:r>
      <w:r w:rsidR="00B37D2B" w:rsidRPr="0070674A">
        <w:rPr>
          <w:sz w:val="20"/>
          <w:lang w:val="es-ES"/>
        </w:rPr>
        <w:t xml:space="preserve"> </w:t>
      </w:r>
      <w:r w:rsidR="00FF10AC" w:rsidRPr="0070674A">
        <w:rPr>
          <w:sz w:val="20"/>
          <w:lang w:val="es-ES"/>
        </w:rPr>
        <w:t>Sí</w:t>
      </w:r>
      <w:r w:rsidRPr="0070674A">
        <w:rPr>
          <w:sz w:val="20"/>
          <w:lang w:val="es-ES"/>
        </w:rPr>
        <w:t xml:space="preserve"> (</w:t>
      </w:r>
      <w:r w:rsidR="00533933" w:rsidRPr="0070674A">
        <w:rPr>
          <w:sz w:val="20"/>
          <w:lang w:val="es-ES"/>
        </w:rPr>
        <w:t>pero con otro período</w:t>
      </w:r>
      <w:r w:rsidR="00E460AF">
        <w:rPr>
          <w:sz w:val="20"/>
          <w:lang w:val="es-ES"/>
        </w:rPr>
        <w:t xml:space="preserve"> - </w:t>
      </w:r>
      <w:r w:rsidR="00533933" w:rsidRPr="0070674A">
        <w:rPr>
          <w:sz w:val="20"/>
          <w:lang w:val="es-ES"/>
        </w:rPr>
        <w:t>e</w:t>
      </w:r>
      <w:r w:rsidR="009F60BD" w:rsidRPr="0070674A">
        <w:rPr>
          <w:sz w:val="20"/>
          <w:lang w:val="es-ES"/>
        </w:rPr>
        <w:t>specif</w:t>
      </w:r>
      <w:r w:rsidR="00533933" w:rsidRPr="0070674A">
        <w:rPr>
          <w:sz w:val="20"/>
          <w:lang w:val="es-ES"/>
        </w:rPr>
        <w:t>íquelo en</w:t>
      </w:r>
      <w:r w:rsidR="009F60BD" w:rsidRPr="0070674A">
        <w:rPr>
          <w:sz w:val="20"/>
          <w:lang w:val="es-ES"/>
        </w:rPr>
        <w:t xml:space="preserve"> </w:t>
      </w:r>
      <w:r w:rsidR="00533933" w:rsidRPr="0070674A">
        <w:rPr>
          <w:sz w:val="20"/>
          <w:lang w:val="es-ES"/>
        </w:rPr>
        <w:t>la casilla de abajo</w:t>
      </w:r>
      <w:r w:rsidRPr="0070674A">
        <w:rPr>
          <w:sz w:val="20"/>
          <w:lang w:val="es-ES"/>
        </w:rPr>
        <w:t>)</w:t>
      </w:r>
    </w:p>
    <w:p w14:paraId="3D21A599" w14:textId="3135D2A1" w:rsidR="00E12905" w:rsidRPr="0070674A" w:rsidRDefault="00E12905" w:rsidP="00A34FE0">
      <w:pPr>
        <w:ind w:left="567"/>
        <w:rPr>
          <w:sz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sz w:val="20"/>
          <w:lang w:val="es-ES"/>
        </w:rPr>
        <w:instrText xml:space="preserve"> FORMCHECKBOX </w:instrText>
      </w:r>
      <w:r w:rsidR="00874674">
        <w:rPr>
          <w:sz w:val="20"/>
          <w:lang w:val="es-ES"/>
        </w:rPr>
      </w:r>
      <w:r w:rsidR="00874674">
        <w:rPr>
          <w:sz w:val="20"/>
          <w:lang w:val="es-ES"/>
        </w:rPr>
        <w:fldChar w:fldCharType="separate"/>
      </w:r>
      <w:r w:rsidRPr="0070674A">
        <w:rPr>
          <w:sz w:val="20"/>
          <w:lang w:val="es-ES"/>
        </w:rPr>
        <w:fldChar w:fldCharType="end"/>
      </w:r>
      <w:r w:rsidR="00B37D2B" w:rsidRPr="0070674A">
        <w:rPr>
          <w:sz w:val="20"/>
          <w:lang w:val="es-ES"/>
        </w:rPr>
        <w:t xml:space="preserve"> </w:t>
      </w:r>
      <w:r w:rsidRPr="0070674A">
        <w:rPr>
          <w:sz w:val="20"/>
          <w:lang w:val="es-ES"/>
        </w:rPr>
        <w:t>No (</w:t>
      </w:r>
      <w:r w:rsidR="00533933" w:rsidRPr="0070674A">
        <w:rPr>
          <w:sz w:val="20"/>
          <w:lang w:val="es-ES"/>
        </w:rPr>
        <w:t>no debería haber restricciones</w:t>
      </w:r>
      <w:r w:rsidRPr="0070674A">
        <w:rPr>
          <w:sz w:val="20"/>
          <w:lang w:val="es-ES"/>
        </w:rPr>
        <w:t>)</w:t>
      </w:r>
    </w:p>
    <w:p w14:paraId="3601DE07" w14:textId="77777777" w:rsidR="008B6931" w:rsidRPr="0070674A" w:rsidRDefault="008B6931" w:rsidP="008B6931">
      <w:pPr>
        <w:ind w:left="567"/>
        <w:rPr>
          <w:b/>
          <w:sz w:val="16"/>
          <w:lang w:val="es-ES"/>
        </w:rPr>
      </w:pPr>
      <w:r w:rsidRPr="0070674A">
        <w:rPr>
          <w:b/>
          <w:sz w:val="20"/>
          <w:szCs w:val="28"/>
          <w:lang w:val="es-ES"/>
        </w:rPr>
        <w:t>Por favor, exponga sus razones aquí:</w:t>
      </w:r>
      <w:r w:rsidRPr="0070674A">
        <w:rPr>
          <w:b/>
          <w:sz w:val="16"/>
          <w:lang w:val="es-ES"/>
        </w:rPr>
        <w:t xml:space="preserve"> </w:t>
      </w:r>
    </w:p>
    <w:p w14:paraId="34809FD6" w14:textId="77777777" w:rsidR="00E12905" w:rsidRPr="0070674A" w:rsidRDefault="00E12905" w:rsidP="00A34FE0">
      <w:pPr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ind w:left="567"/>
        <w:rPr>
          <w:sz w:val="24"/>
          <w:szCs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674A">
        <w:rPr>
          <w:sz w:val="20"/>
          <w:lang w:val="es-ES"/>
        </w:rPr>
        <w:instrText xml:space="preserve"> FORMTEXT </w:instrText>
      </w:r>
      <w:r w:rsidRPr="0070674A">
        <w:rPr>
          <w:sz w:val="20"/>
          <w:lang w:val="es-ES"/>
        </w:rPr>
      </w:r>
      <w:r w:rsidRPr="0070674A">
        <w:rPr>
          <w:sz w:val="20"/>
          <w:lang w:val="es-ES"/>
        </w:rPr>
        <w:fldChar w:fldCharType="separate"/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sz w:val="20"/>
          <w:lang w:val="es-ES"/>
        </w:rPr>
        <w:fldChar w:fldCharType="end"/>
      </w:r>
    </w:p>
    <w:p w14:paraId="075C6BFC" w14:textId="70DCEC49" w:rsidR="009F60BD" w:rsidRDefault="009F60BD" w:rsidP="00F2148E">
      <w:pPr>
        <w:rPr>
          <w:lang w:val="es-ES"/>
        </w:rPr>
      </w:pPr>
    </w:p>
    <w:p w14:paraId="6661B244" w14:textId="77777777" w:rsidR="005B39B7" w:rsidRPr="0070674A" w:rsidRDefault="005B39B7" w:rsidP="00F2148E">
      <w:pPr>
        <w:rPr>
          <w:lang w:val="es-ES"/>
        </w:rPr>
      </w:pPr>
    </w:p>
    <w:p w14:paraId="6E4116BF" w14:textId="2F8F983C" w:rsidR="00873A52" w:rsidRPr="0070674A" w:rsidRDefault="00533933" w:rsidP="00A91A5B">
      <w:pPr>
        <w:pStyle w:val="ListParagraph"/>
        <w:numPr>
          <w:ilvl w:val="0"/>
          <w:numId w:val="52"/>
        </w:numPr>
        <w:spacing w:line="276" w:lineRule="auto"/>
        <w:ind w:left="426" w:hanging="426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>¿Está usted de acuerdo con que la ampliación del alcance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al cultivo secundario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(</w:t>
      </w:r>
      <w:r w:rsidRPr="0070674A">
        <w:rPr>
          <w:b/>
          <w:color w:val="00B9E4" w:themeColor="background2"/>
          <w:szCs w:val="20"/>
          <w:lang w:val="es-ES"/>
        </w:rPr>
        <w:t>cultivo intercalado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) </w:t>
      </w:r>
      <w:r w:rsidRPr="0070674A">
        <w:rPr>
          <w:b/>
          <w:color w:val="00B9E4" w:themeColor="background2"/>
          <w:szCs w:val="20"/>
          <w:lang w:val="es-ES"/>
        </w:rPr>
        <w:t>debería eliminarse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e</w:t>
      </w:r>
      <w:r w:rsidR="00873A52" w:rsidRPr="0070674A">
        <w:rPr>
          <w:b/>
          <w:color w:val="00B9E4" w:themeColor="background2"/>
          <w:szCs w:val="20"/>
          <w:lang w:val="es-ES"/>
        </w:rPr>
        <w:t>n cas</w:t>
      </w:r>
      <w:r w:rsidRPr="0070674A">
        <w:rPr>
          <w:b/>
          <w:color w:val="00B9E4" w:themeColor="background2"/>
          <w:szCs w:val="20"/>
          <w:lang w:val="es-ES"/>
        </w:rPr>
        <w:t>o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>de que el cultivo primario sea eliminado del alcance de la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 certifica</w:t>
      </w:r>
      <w:r w:rsidRPr="0070674A">
        <w:rPr>
          <w:b/>
          <w:color w:val="00B9E4" w:themeColor="background2"/>
          <w:szCs w:val="20"/>
          <w:lang w:val="es-ES"/>
        </w:rPr>
        <w:t>ció</w:t>
      </w:r>
      <w:r w:rsidR="00873A52" w:rsidRPr="0070674A">
        <w:rPr>
          <w:b/>
          <w:color w:val="00B9E4" w:themeColor="background2"/>
          <w:szCs w:val="20"/>
          <w:lang w:val="es-ES"/>
        </w:rPr>
        <w:t xml:space="preserve">n? </w:t>
      </w:r>
    </w:p>
    <w:p w14:paraId="3FECCE7E" w14:textId="13747694" w:rsidR="00E12905" w:rsidRPr="0070674A" w:rsidRDefault="00E12905" w:rsidP="00A34FE0">
      <w:pPr>
        <w:ind w:left="567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="00B37D2B" w:rsidRPr="0070674A">
        <w:rPr>
          <w:lang w:val="es-ES"/>
        </w:rPr>
        <w:t xml:space="preserve"> </w:t>
      </w:r>
      <w:r w:rsidR="00533933" w:rsidRPr="0070674A">
        <w:rPr>
          <w:lang w:val="es-ES"/>
        </w:rPr>
        <w:t>Sí</w:t>
      </w:r>
    </w:p>
    <w:p w14:paraId="7ABA7B48" w14:textId="3D600330" w:rsidR="00E12905" w:rsidRPr="0070674A" w:rsidRDefault="00E12905" w:rsidP="00A34FE0">
      <w:pPr>
        <w:ind w:left="567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="00B37D2B" w:rsidRPr="0070674A">
        <w:rPr>
          <w:lang w:val="es-ES"/>
        </w:rPr>
        <w:t xml:space="preserve"> </w:t>
      </w:r>
      <w:r w:rsidRPr="0070674A">
        <w:rPr>
          <w:lang w:val="es-ES"/>
        </w:rPr>
        <w:t>No</w:t>
      </w:r>
    </w:p>
    <w:p w14:paraId="00AF8618" w14:textId="77777777" w:rsidR="008B6931" w:rsidRPr="0070674A" w:rsidRDefault="008B6931" w:rsidP="008B6931">
      <w:pPr>
        <w:ind w:left="567"/>
        <w:rPr>
          <w:b/>
          <w:sz w:val="16"/>
          <w:lang w:val="es-ES"/>
        </w:rPr>
      </w:pPr>
      <w:r w:rsidRPr="0070674A">
        <w:rPr>
          <w:b/>
          <w:sz w:val="20"/>
          <w:szCs w:val="28"/>
          <w:lang w:val="es-ES"/>
        </w:rPr>
        <w:t>Por favor, exponga sus razones aquí:</w:t>
      </w:r>
      <w:r w:rsidRPr="0070674A">
        <w:rPr>
          <w:b/>
          <w:sz w:val="16"/>
          <w:lang w:val="es-ES"/>
        </w:rPr>
        <w:t xml:space="preserve"> </w:t>
      </w:r>
    </w:p>
    <w:p w14:paraId="46FD86BA" w14:textId="77777777" w:rsidR="00E12905" w:rsidRPr="0070674A" w:rsidRDefault="00E12905" w:rsidP="00A34FE0">
      <w:pPr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ind w:left="567"/>
        <w:rPr>
          <w:sz w:val="24"/>
          <w:szCs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674A">
        <w:rPr>
          <w:sz w:val="20"/>
          <w:lang w:val="es-ES"/>
        </w:rPr>
        <w:instrText xml:space="preserve"> FORMTEXT </w:instrText>
      </w:r>
      <w:r w:rsidRPr="0070674A">
        <w:rPr>
          <w:sz w:val="20"/>
          <w:lang w:val="es-ES"/>
        </w:rPr>
      </w:r>
      <w:r w:rsidRPr="0070674A">
        <w:rPr>
          <w:sz w:val="20"/>
          <w:lang w:val="es-ES"/>
        </w:rPr>
        <w:fldChar w:fldCharType="separate"/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sz w:val="20"/>
          <w:lang w:val="es-ES"/>
        </w:rPr>
        <w:fldChar w:fldCharType="end"/>
      </w:r>
    </w:p>
    <w:p w14:paraId="54F9372E" w14:textId="65F69660" w:rsidR="00873A52" w:rsidRPr="0070674A" w:rsidRDefault="00873A52" w:rsidP="00A34FE0">
      <w:pPr>
        <w:ind w:left="567"/>
        <w:rPr>
          <w:lang w:val="es-ES"/>
        </w:rPr>
      </w:pPr>
    </w:p>
    <w:p w14:paraId="27E9546D" w14:textId="28B46013" w:rsidR="00051118" w:rsidRPr="0070674A" w:rsidRDefault="002436E9" w:rsidP="00A91A5B">
      <w:pPr>
        <w:pStyle w:val="ListParagraph"/>
        <w:numPr>
          <w:ilvl w:val="0"/>
          <w:numId w:val="52"/>
        </w:numPr>
        <w:spacing w:line="276" w:lineRule="auto"/>
        <w:ind w:left="426" w:hanging="426"/>
        <w:rPr>
          <w:b/>
          <w:color w:val="00B9E4" w:themeColor="background2"/>
          <w:szCs w:val="20"/>
          <w:lang w:val="es-ES"/>
        </w:rPr>
      </w:pPr>
      <w:r w:rsidRPr="0070674A">
        <w:rPr>
          <w:b/>
          <w:color w:val="00B9E4" w:themeColor="background2"/>
          <w:szCs w:val="20"/>
          <w:lang w:val="es-ES"/>
        </w:rPr>
        <w:t>Como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80379B"/>
          <w:szCs w:val="20"/>
          <w:lang w:val="es-ES"/>
        </w:rPr>
        <w:t>organización de pequeños productores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, </w:t>
      </w:r>
      <w:r w:rsidRPr="0070674A">
        <w:rPr>
          <w:b/>
          <w:color w:val="00B9E4" w:themeColor="background2"/>
          <w:szCs w:val="20"/>
          <w:lang w:val="es-ES"/>
        </w:rPr>
        <w:t>¿le preocupa de alguna manera la ampliación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 </w:t>
      </w:r>
      <w:r w:rsidRPr="0070674A">
        <w:rPr>
          <w:b/>
          <w:color w:val="00B9E4" w:themeColor="background2"/>
          <w:szCs w:val="20"/>
          <w:lang w:val="es-ES"/>
        </w:rPr>
        <w:t xml:space="preserve">del alcance </w:t>
      </w:r>
      <w:r w:rsidR="003E5866" w:rsidRPr="0070674A">
        <w:rPr>
          <w:b/>
          <w:color w:val="00B9E4" w:themeColor="background2"/>
          <w:szCs w:val="20"/>
          <w:lang w:val="es-ES"/>
        </w:rPr>
        <w:t xml:space="preserve">del Criterio para </w:t>
      </w:r>
      <w:r w:rsidR="00051118" w:rsidRPr="0070674A">
        <w:rPr>
          <w:b/>
          <w:color w:val="00B9E4" w:themeColor="background2"/>
          <w:szCs w:val="20"/>
          <w:lang w:val="es-ES"/>
        </w:rPr>
        <w:t>H</w:t>
      </w:r>
      <w:r w:rsidR="003E5866" w:rsidRPr="0070674A">
        <w:rPr>
          <w:b/>
          <w:color w:val="00B9E4" w:themeColor="background2"/>
          <w:szCs w:val="20"/>
          <w:lang w:val="es-ES"/>
        </w:rPr>
        <w:t>ierbas aromáticas e Infusiones de hierbas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E5866" w:rsidRPr="0070674A">
        <w:rPr>
          <w:b/>
          <w:color w:val="00B9E4" w:themeColor="background2"/>
          <w:szCs w:val="20"/>
          <w:lang w:val="es-ES"/>
        </w:rPr>
        <w:t>para organizaciones TC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E5866" w:rsidRPr="0070674A">
        <w:rPr>
          <w:b/>
          <w:color w:val="00B9E4" w:themeColor="background2"/>
          <w:szCs w:val="20"/>
          <w:lang w:val="es-ES"/>
        </w:rPr>
        <w:t>a las TC de Té</w:t>
      </w:r>
      <w:r w:rsidR="00A34FE0" w:rsidRPr="0070674A">
        <w:rPr>
          <w:b/>
          <w:color w:val="00B9E4" w:themeColor="background2"/>
          <w:szCs w:val="20"/>
          <w:lang w:val="es-ES"/>
        </w:rPr>
        <w:t>,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 </w:t>
      </w:r>
      <w:r w:rsidR="003E5866" w:rsidRPr="0070674A">
        <w:rPr>
          <w:b/>
          <w:color w:val="00B9E4" w:themeColor="background2"/>
          <w:szCs w:val="20"/>
          <w:lang w:val="es-ES"/>
        </w:rPr>
        <w:t xml:space="preserve">permitiéndoles así vender pimienta negra seca como </w:t>
      </w:r>
      <w:r w:rsidR="00A34FE0" w:rsidRPr="0070674A">
        <w:rPr>
          <w:b/>
          <w:color w:val="00B9E4" w:themeColor="background2"/>
          <w:szCs w:val="20"/>
          <w:lang w:val="es-ES"/>
        </w:rPr>
        <w:t>Fairtrade</w:t>
      </w:r>
      <w:r w:rsidR="003E5866" w:rsidRPr="0070674A">
        <w:rPr>
          <w:b/>
          <w:color w:val="00B9E4" w:themeColor="background2"/>
          <w:szCs w:val="20"/>
          <w:lang w:val="es-ES"/>
        </w:rPr>
        <w:t xml:space="preserve"> bajo estrictas condiciones</w:t>
      </w:r>
      <w:r w:rsidR="00051118" w:rsidRPr="0070674A">
        <w:rPr>
          <w:b/>
          <w:color w:val="00B9E4" w:themeColor="background2"/>
          <w:szCs w:val="20"/>
          <w:lang w:val="es-ES"/>
        </w:rPr>
        <w:t xml:space="preserve">? </w:t>
      </w:r>
    </w:p>
    <w:p w14:paraId="0FABDD6F" w14:textId="77777777" w:rsidR="00051118" w:rsidRPr="0070674A" w:rsidRDefault="00051118" w:rsidP="00A34FE0">
      <w:pPr>
        <w:spacing w:line="276" w:lineRule="auto"/>
        <w:ind w:left="567"/>
        <w:rPr>
          <w:b/>
          <w:color w:val="00B9E4" w:themeColor="background2"/>
          <w:szCs w:val="20"/>
          <w:lang w:val="es-ES"/>
        </w:rPr>
      </w:pPr>
    </w:p>
    <w:p w14:paraId="14F8DDA5" w14:textId="519B4283" w:rsidR="00051118" w:rsidRPr="0070674A" w:rsidRDefault="00051118" w:rsidP="00A34FE0">
      <w:pPr>
        <w:ind w:left="567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Pr="0070674A">
        <w:rPr>
          <w:lang w:val="es-ES"/>
        </w:rPr>
        <w:t xml:space="preserve"> </w:t>
      </w:r>
      <w:r w:rsidR="003E5866" w:rsidRPr="0070674A">
        <w:rPr>
          <w:lang w:val="es-ES"/>
        </w:rPr>
        <w:t>Sí</w:t>
      </w:r>
    </w:p>
    <w:p w14:paraId="2A5BCC39" w14:textId="18345C6C" w:rsidR="00051118" w:rsidRPr="0070674A" w:rsidRDefault="00051118" w:rsidP="00A34FE0">
      <w:pPr>
        <w:ind w:left="567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Pr="0070674A">
        <w:rPr>
          <w:lang w:val="es-ES"/>
        </w:rPr>
        <w:t xml:space="preserve"> No</w:t>
      </w:r>
    </w:p>
    <w:p w14:paraId="77FC4810" w14:textId="09119A80" w:rsidR="00051118" w:rsidRPr="0070674A" w:rsidRDefault="00051118" w:rsidP="00A34FE0">
      <w:pPr>
        <w:ind w:left="567"/>
        <w:rPr>
          <w:lang w:val="es-ES"/>
        </w:rPr>
      </w:pPr>
      <w:r w:rsidRPr="0070674A"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674A">
        <w:rPr>
          <w:lang w:val="es-ES"/>
        </w:rPr>
        <w:instrText xml:space="preserve"> FORMCHECKBOX </w:instrText>
      </w:r>
      <w:r w:rsidR="00874674">
        <w:rPr>
          <w:lang w:val="es-ES"/>
        </w:rPr>
      </w:r>
      <w:r w:rsidR="00874674">
        <w:rPr>
          <w:lang w:val="es-ES"/>
        </w:rPr>
        <w:fldChar w:fldCharType="separate"/>
      </w:r>
      <w:r w:rsidRPr="0070674A">
        <w:rPr>
          <w:lang w:val="es-ES"/>
        </w:rPr>
        <w:fldChar w:fldCharType="end"/>
      </w:r>
      <w:r w:rsidRPr="0070674A">
        <w:rPr>
          <w:lang w:val="es-ES"/>
        </w:rPr>
        <w:t xml:space="preserve"> No</w:t>
      </w:r>
      <w:r w:rsidR="003E5866" w:rsidRPr="0070674A">
        <w:rPr>
          <w:lang w:val="es-ES"/>
        </w:rPr>
        <w:t xml:space="preserve"> es pertinente</w:t>
      </w:r>
    </w:p>
    <w:p w14:paraId="68B7E822" w14:textId="77777777" w:rsidR="008B6931" w:rsidRPr="0070674A" w:rsidRDefault="008B6931" w:rsidP="008B6931">
      <w:pPr>
        <w:ind w:left="567"/>
        <w:rPr>
          <w:b/>
          <w:sz w:val="16"/>
          <w:lang w:val="es-ES"/>
        </w:rPr>
      </w:pPr>
      <w:r w:rsidRPr="0070674A">
        <w:rPr>
          <w:b/>
          <w:sz w:val="20"/>
          <w:szCs w:val="28"/>
          <w:lang w:val="es-ES"/>
        </w:rPr>
        <w:t>Por favor, exponga sus razones aquí:</w:t>
      </w:r>
      <w:r w:rsidRPr="0070674A">
        <w:rPr>
          <w:b/>
          <w:sz w:val="16"/>
          <w:lang w:val="es-ES"/>
        </w:rPr>
        <w:t xml:space="preserve"> </w:t>
      </w:r>
    </w:p>
    <w:p w14:paraId="58632411" w14:textId="77777777" w:rsidR="00051118" w:rsidRPr="0070674A" w:rsidRDefault="00051118" w:rsidP="00A34FE0">
      <w:pPr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ind w:left="567"/>
        <w:rPr>
          <w:sz w:val="20"/>
          <w:szCs w:val="20"/>
          <w:lang w:val="es-ES"/>
        </w:rPr>
      </w:pPr>
      <w:r w:rsidRPr="0070674A">
        <w:rPr>
          <w:sz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674A">
        <w:rPr>
          <w:sz w:val="20"/>
          <w:lang w:val="es-ES"/>
        </w:rPr>
        <w:instrText xml:space="preserve"> FORMTEXT </w:instrText>
      </w:r>
      <w:r w:rsidRPr="0070674A">
        <w:rPr>
          <w:sz w:val="20"/>
          <w:lang w:val="es-ES"/>
        </w:rPr>
      </w:r>
      <w:r w:rsidRPr="0070674A">
        <w:rPr>
          <w:sz w:val="20"/>
          <w:lang w:val="es-ES"/>
        </w:rPr>
        <w:fldChar w:fldCharType="separate"/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noProof/>
          <w:sz w:val="20"/>
          <w:lang w:val="es-ES"/>
        </w:rPr>
        <w:t> </w:t>
      </w:r>
      <w:r w:rsidRPr="0070674A">
        <w:rPr>
          <w:sz w:val="20"/>
          <w:lang w:val="es-ES"/>
        </w:rPr>
        <w:fldChar w:fldCharType="end"/>
      </w:r>
    </w:p>
    <w:p w14:paraId="631D29E4" w14:textId="77777777" w:rsidR="005B39B7" w:rsidRPr="005B39B7" w:rsidRDefault="005B39B7" w:rsidP="005B39B7">
      <w:bookmarkStart w:id="12" w:name="_Topic_9:_Transition"/>
      <w:bookmarkStart w:id="13" w:name="_Toc55476931"/>
      <w:bookmarkEnd w:id="12"/>
    </w:p>
    <w:p w14:paraId="5712BAB1" w14:textId="66BC5BDD" w:rsidR="00A245C4" w:rsidRPr="0070674A" w:rsidRDefault="00B27A49" w:rsidP="00247A92">
      <w:pPr>
        <w:pStyle w:val="Heading1"/>
        <w:numPr>
          <w:ilvl w:val="0"/>
          <w:numId w:val="4"/>
        </w:numPr>
        <w:spacing w:line="240" w:lineRule="auto"/>
        <w:rPr>
          <w:lang w:val="es-ES"/>
        </w:rPr>
      </w:pPr>
      <w:r w:rsidRPr="0070674A">
        <w:rPr>
          <w:lang w:val="es-ES"/>
        </w:rPr>
        <w:t>Opiniones / c</w:t>
      </w:r>
      <w:r w:rsidR="007E3C58" w:rsidRPr="0070674A">
        <w:rPr>
          <w:lang w:val="es-ES"/>
        </w:rPr>
        <w:t>omentarios generales</w:t>
      </w:r>
      <w:bookmarkEnd w:id="13"/>
      <w:r w:rsidR="007E3C58" w:rsidRPr="0070674A">
        <w:rPr>
          <w:lang w:val="es-ES"/>
        </w:rPr>
        <w:t xml:space="preserve"> </w:t>
      </w:r>
    </w:p>
    <w:p w14:paraId="0490F331" w14:textId="77777777" w:rsidR="00E17587" w:rsidRPr="0070674A" w:rsidRDefault="00E17587" w:rsidP="00411E46">
      <w:pPr>
        <w:spacing w:line="240" w:lineRule="auto"/>
        <w:jc w:val="left"/>
        <w:rPr>
          <w:lang w:val="es-ES"/>
        </w:rPr>
      </w:pPr>
    </w:p>
    <w:p w14:paraId="47CE5EF0" w14:textId="1C87BA9F" w:rsidR="005C13EB" w:rsidRPr="0070674A" w:rsidRDefault="00B27A49" w:rsidP="00411E46">
      <w:pPr>
        <w:spacing w:line="240" w:lineRule="auto"/>
        <w:jc w:val="left"/>
        <w:rPr>
          <w:lang w:val="es-ES"/>
        </w:rPr>
      </w:pPr>
      <w:r w:rsidRPr="0070674A">
        <w:rPr>
          <w:lang w:val="es-ES"/>
        </w:rPr>
        <w:t>Esta</w:t>
      </w:r>
      <w:r w:rsidR="005C13EB" w:rsidRPr="0070674A">
        <w:rPr>
          <w:lang w:val="es-ES"/>
        </w:rPr>
        <w:t xml:space="preserve"> sec</w:t>
      </w:r>
      <w:r w:rsidRPr="0070674A">
        <w:rPr>
          <w:lang w:val="es-ES"/>
        </w:rPr>
        <w:t>ció</w:t>
      </w:r>
      <w:r w:rsidR="005C13EB" w:rsidRPr="0070674A">
        <w:rPr>
          <w:lang w:val="es-ES"/>
        </w:rPr>
        <w:t xml:space="preserve">n </w:t>
      </w:r>
      <w:r w:rsidRPr="0070674A">
        <w:rPr>
          <w:lang w:val="es-ES"/>
        </w:rPr>
        <w:t>le invita a añadir</w:t>
      </w:r>
      <w:r w:rsidR="008246F7" w:rsidRPr="0070674A">
        <w:rPr>
          <w:lang w:val="es-ES"/>
        </w:rPr>
        <w:t xml:space="preserve"> </w:t>
      </w:r>
      <w:r w:rsidRPr="0070674A">
        <w:rPr>
          <w:lang w:val="es-ES"/>
        </w:rPr>
        <w:t>comentarios generales</w:t>
      </w:r>
      <w:r w:rsidR="005C13EB" w:rsidRPr="0070674A">
        <w:rPr>
          <w:lang w:val="es-ES"/>
        </w:rPr>
        <w:t xml:space="preserve">. </w:t>
      </w:r>
      <w:r w:rsidRPr="0070674A">
        <w:rPr>
          <w:lang w:val="es-ES"/>
        </w:rPr>
        <w:t>Si usted se va a referir a un requisito en</w:t>
      </w:r>
      <w:r w:rsidR="00A91A5B" w:rsidRPr="0070674A">
        <w:rPr>
          <w:lang w:val="es-ES"/>
        </w:rPr>
        <w:t xml:space="preserve"> particular,</w:t>
      </w:r>
      <w:r w:rsidR="00F47A7E" w:rsidRPr="0070674A">
        <w:rPr>
          <w:lang w:val="es-ES"/>
        </w:rPr>
        <w:t xml:space="preserve"> p</w:t>
      </w:r>
      <w:r w:rsidRPr="0070674A">
        <w:rPr>
          <w:lang w:val="es-ES"/>
        </w:rPr>
        <w:t>or favor, incluya el número del requisito, si es posible, y sus comentarios</w:t>
      </w:r>
      <w:r w:rsidR="005C13EB" w:rsidRPr="0070674A">
        <w:rPr>
          <w:lang w:val="es-ES"/>
        </w:rPr>
        <w:t xml:space="preserve">. </w:t>
      </w:r>
    </w:p>
    <w:p w14:paraId="531D099C" w14:textId="77777777" w:rsidR="008C6538" w:rsidRPr="0070674A" w:rsidRDefault="008C6538" w:rsidP="00493C4A">
      <w:pPr>
        <w:spacing w:line="240" w:lineRule="auto"/>
        <w:rPr>
          <w:lang w:val="es-ES"/>
        </w:rPr>
      </w:pPr>
    </w:p>
    <w:tbl>
      <w:tblPr>
        <w:tblStyle w:val="TableGrid"/>
        <w:tblW w:w="9301" w:type="dxa"/>
        <w:tblLook w:val="01E0" w:firstRow="1" w:lastRow="1" w:firstColumn="1" w:lastColumn="1" w:noHBand="0" w:noVBand="0"/>
      </w:tblPr>
      <w:tblGrid>
        <w:gridCol w:w="2547"/>
        <w:gridCol w:w="6754"/>
      </w:tblGrid>
      <w:tr w:rsidR="008C6538" w:rsidRPr="0070674A" w14:paraId="376E3906" w14:textId="77777777" w:rsidTr="00B27A49">
        <w:trPr>
          <w:trHeight w:val="561"/>
        </w:trPr>
        <w:tc>
          <w:tcPr>
            <w:tcW w:w="2547" w:type="dxa"/>
            <w:shd w:val="clear" w:color="auto" w:fill="E6E6E6"/>
          </w:tcPr>
          <w:p w14:paraId="1C067925" w14:textId="14A6F798" w:rsidR="008C6538" w:rsidRPr="0070674A" w:rsidRDefault="00B27A49" w:rsidP="00B27A49">
            <w:pPr>
              <w:keepNext/>
              <w:keepLines/>
              <w:spacing w:before="120" w:after="120" w:line="240" w:lineRule="auto"/>
              <w:rPr>
                <w:rFonts w:eastAsia="Arial Unicode MS"/>
                <w:b/>
                <w:lang w:val="es-ES"/>
              </w:rPr>
            </w:pPr>
            <w:r w:rsidRPr="0070674A">
              <w:rPr>
                <w:rFonts w:eastAsia="Arial Unicode MS"/>
                <w:b/>
                <w:lang w:val="es-ES"/>
              </w:rPr>
              <w:t xml:space="preserve">Tema </w:t>
            </w:r>
            <w:r w:rsidR="002151C4" w:rsidRPr="0070674A">
              <w:rPr>
                <w:rFonts w:eastAsia="Arial Unicode MS"/>
                <w:b/>
                <w:lang w:val="es-ES"/>
              </w:rPr>
              <w:t xml:space="preserve">/ </w:t>
            </w:r>
            <w:r w:rsidRPr="0070674A">
              <w:rPr>
                <w:rFonts w:eastAsia="Arial Unicode MS"/>
                <w:b/>
                <w:lang w:val="es-ES"/>
              </w:rPr>
              <w:t>número del requisito</w:t>
            </w:r>
          </w:p>
        </w:tc>
        <w:tc>
          <w:tcPr>
            <w:tcW w:w="6754" w:type="dxa"/>
            <w:shd w:val="clear" w:color="auto" w:fill="E6E6E6"/>
          </w:tcPr>
          <w:p w14:paraId="3F624141" w14:textId="484D574C" w:rsidR="008C6538" w:rsidRPr="0070674A" w:rsidRDefault="00B27A49" w:rsidP="00B27A49">
            <w:pPr>
              <w:keepNext/>
              <w:keepLines/>
              <w:spacing w:before="120" w:after="120" w:line="240" w:lineRule="auto"/>
              <w:rPr>
                <w:rFonts w:eastAsia="Arial Unicode MS"/>
                <w:b/>
                <w:lang w:val="es-ES"/>
              </w:rPr>
            </w:pPr>
            <w:r w:rsidRPr="0070674A">
              <w:rPr>
                <w:rFonts w:eastAsia="Arial Unicode MS"/>
                <w:b/>
                <w:lang w:val="es-ES"/>
              </w:rPr>
              <w:t xml:space="preserve">Opiniones </w:t>
            </w:r>
            <w:r w:rsidR="002151C4" w:rsidRPr="0070674A">
              <w:rPr>
                <w:rFonts w:eastAsia="Arial Unicode MS"/>
                <w:b/>
                <w:lang w:val="es-ES"/>
              </w:rPr>
              <w:t xml:space="preserve">/ </w:t>
            </w:r>
            <w:r w:rsidRPr="0070674A">
              <w:rPr>
                <w:rFonts w:eastAsia="Arial Unicode MS"/>
                <w:b/>
                <w:lang w:val="es-ES"/>
              </w:rPr>
              <w:t>comentarios</w:t>
            </w:r>
          </w:p>
        </w:tc>
      </w:tr>
      <w:tr w:rsidR="005C13EB" w:rsidRPr="0070674A" w14:paraId="781DA5AF" w14:textId="77777777" w:rsidTr="00B27A49">
        <w:trPr>
          <w:trHeight w:val="576"/>
        </w:trPr>
        <w:tc>
          <w:tcPr>
            <w:tcW w:w="2547" w:type="dxa"/>
          </w:tcPr>
          <w:p w14:paraId="1A8E6FED" w14:textId="060BD290" w:rsidR="005C13EB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bookmarkStart w:id="14" w:name="Text8"/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  <w:bookmarkEnd w:id="14"/>
          </w:p>
        </w:tc>
        <w:tc>
          <w:tcPr>
            <w:tcW w:w="6754" w:type="dxa"/>
          </w:tcPr>
          <w:p w14:paraId="753B1EE8" w14:textId="49197A98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26AA475D" w14:textId="77777777" w:rsidTr="00B27A49">
        <w:trPr>
          <w:trHeight w:val="576"/>
        </w:trPr>
        <w:tc>
          <w:tcPr>
            <w:tcW w:w="2547" w:type="dxa"/>
          </w:tcPr>
          <w:p w14:paraId="246A3113" w14:textId="4DF6B70A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1701446A" w14:textId="0CA09B40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7334114D" w14:textId="77777777" w:rsidTr="00B27A49">
        <w:trPr>
          <w:trHeight w:val="576"/>
        </w:trPr>
        <w:tc>
          <w:tcPr>
            <w:tcW w:w="2547" w:type="dxa"/>
          </w:tcPr>
          <w:p w14:paraId="6D807EBE" w14:textId="3D5C3897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2AA76756" w14:textId="6082612B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7283A95E" w14:textId="77777777" w:rsidTr="00B27A49">
        <w:trPr>
          <w:trHeight w:val="576"/>
        </w:trPr>
        <w:tc>
          <w:tcPr>
            <w:tcW w:w="2547" w:type="dxa"/>
          </w:tcPr>
          <w:p w14:paraId="2F88A69E" w14:textId="077E2911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2CB68E73" w14:textId="5DDD224B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5AB20715" w14:textId="77777777" w:rsidTr="00B27A49">
        <w:trPr>
          <w:trHeight w:val="576"/>
        </w:trPr>
        <w:tc>
          <w:tcPr>
            <w:tcW w:w="2547" w:type="dxa"/>
          </w:tcPr>
          <w:p w14:paraId="400561F3" w14:textId="6999CB85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63C6BF9E" w14:textId="0DBF5F3D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6CE40E63" w14:textId="77777777" w:rsidTr="00B27A49">
        <w:trPr>
          <w:trHeight w:val="576"/>
        </w:trPr>
        <w:tc>
          <w:tcPr>
            <w:tcW w:w="2547" w:type="dxa"/>
          </w:tcPr>
          <w:p w14:paraId="7AC6A60A" w14:textId="07210BD9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56DCBA4D" w14:textId="6423F37A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  <w:tr w:rsidR="00225B03" w:rsidRPr="0070674A" w14:paraId="41E9A049" w14:textId="77777777" w:rsidTr="00B27A49">
        <w:trPr>
          <w:trHeight w:val="576"/>
        </w:trPr>
        <w:tc>
          <w:tcPr>
            <w:tcW w:w="2547" w:type="dxa"/>
          </w:tcPr>
          <w:p w14:paraId="0408D3D2" w14:textId="00893C54" w:rsidR="00225B03" w:rsidRPr="0070674A" w:rsidRDefault="00B27A49" w:rsidP="005C7F52">
            <w:pPr>
              <w:spacing w:before="120" w:after="120" w:line="240" w:lineRule="auto"/>
              <w:rPr>
                <w:b/>
                <w:i/>
                <w:color w:val="595959" w:themeColor="text1" w:themeTint="A6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  <w:tc>
          <w:tcPr>
            <w:tcW w:w="6754" w:type="dxa"/>
          </w:tcPr>
          <w:p w14:paraId="3AF77253" w14:textId="07D6248F" w:rsidR="0035662A" w:rsidRPr="0070674A" w:rsidRDefault="00B27A49" w:rsidP="000959C1">
            <w:pPr>
              <w:spacing w:before="120" w:after="120" w:line="240" w:lineRule="auto"/>
              <w:rPr>
                <w:rFonts w:cs="Arial"/>
                <w:b/>
                <w:i/>
                <w:color w:val="595959" w:themeColor="text1" w:themeTint="A6"/>
                <w:szCs w:val="20"/>
                <w:lang w:val="es-ES"/>
              </w:rPr>
            </w:pPr>
            <w:r w:rsidRPr="0070674A">
              <w:rPr>
                <w:i/>
                <w:color w:val="595959" w:themeColor="text1" w:themeTint="A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el texto aquí"/>
                  </w:textInput>
                </w:ffData>
              </w:fldChar>
            </w:r>
            <w:r w:rsidRPr="0070674A">
              <w:rPr>
                <w:i/>
                <w:color w:val="595959" w:themeColor="text1" w:themeTint="A6"/>
                <w:lang w:val="es-ES"/>
              </w:rPr>
              <w:instrText xml:space="preserve"> FORMTEXT </w:instrText>
            </w:r>
            <w:r w:rsidRPr="0070674A">
              <w:rPr>
                <w:i/>
                <w:color w:val="595959" w:themeColor="text1" w:themeTint="A6"/>
                <w:lang w:val="es-ES"/>
              </w:rPr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separate"/>
            </w:r>
            <w:r w:rsidRPr="0070674A">
              <w:rPr>
                <w:i/>
                <w:noProof/>
                <w:color w:val="595959" w:themeColor="text1" w:themeTint="A6"/>
                <w:lang w:val="es-ES"/>
              </w:rPr>
              <w:t>Introduzca el texto aquí</w:t>
            </w:r>
            <w:r w:rsidRPr="0070674A">
              <w:rPr>
                <w:i/>
                <w:color w:val="595959" w:themeColor="text1" w:themeTint="A6"/>
                <w:lang w:val="es-ES"/>
              </w:rPr>
              <w:fldChar w:fldCharType="end"/>
            </w:r>
          </w:p>
        </w:tc>
      </w:tr>
    </w:tbl>
    <w:p w14:paraId="3AB6EAF5" w14:textId="77777777" w:rsidR="0004741B" w:rsidRPr="0070674A" w:rsidRDefault="0004741B" w:rsidP="00493C4A">
      <w:pPr>
        <w:tabs>
          <w:tab w:val="left" w:pos="3675"/>
        </w:tabs>
        <w:spacing w:before="120" w:after="120" w:line="240" w:lineRule="auto"/>
        <w:rPr>
          <w:lang w:val="es-ES"/>
        </w:rPr>
      </w:pPr>
    </w:p>
    <w:p w14:paraId="16609C10" w14:textId="5767B5D3" w:rsidR="000D70A1" w:rsidRPr="0070674A" w:rsidRDefault="005017DB" w:rsidP="00493C4A">
      <w:pPr>
        <w:keepNext/>
        <w:keepLines/>
        <w:spacing w:before="120" w:after="120" w:line="240" w:lineRule="auto"/>
        <w:rPr>
          <w:lang w:val="es-ES"/>
        </w:rPr>
      </w:pPr>
      <w:r w:rsidRPr="0070674A">
        <w:rPr>
          <w:lang w:val="es-ES"/>
        </w:rPr>
        <w:t>Si necesita más información</w:t>
      </w:r>
      <w:r w:rsidR="005C13EB" w:rsidRPr="0070674A">
        <w:rPr>
          <w:lang w:val="es-ES"/>
        </w:rPr>
        <w:t xml:space="preserve"> </w:t>
      </w:r>
      <w:r w:rsidRPr="0070674A">
        <w:rPr>
          <w:lang w:val="es-ES"/>
        </w:rPr>
        <w:t>antes de comentar este</w:t>
      </w:r>
      <w:r w:rsidR="005C13EB" w:rsidRPr="0070674A">
        <w:rPr>
          <w:lang w:val="es-ES"/>
        </w:rPr>
        <w:t xml:space="preserve"> document</w:t>
      </w:r>
      <w:r w:rsidRPr="0070674A">
        <w:rPr>
          <w:lang w:val="es-ES"/>
        </w:rPr>
        <w:t xml:space="preserve">o, no dude en </w:t>
      </w:r>
      <w:r w:rsidR="00644033" w:rsidRPr="0070674A">
        <w:rPr>
          <w:lang w:val="es-ES"/>
        </w:rPr>
        <w:t>contact</w:t>
      </w:r>
      <w:r w:rsidRPr="0070674A">
        <w:rPr>
          <w:lang w:val="es-ES"/>
        </w:rPr>
        <w:t>ar</w:t>
      </w:r>
      <w:r w:rsidR="00E460AF">
        <w:rPr>
          <w:lang w:val="es-ES"/>
        </w:rPr>
        <w:t>nos</w:t>
      </w:r>
      <w:r w:rsidRPr="0070674A">
        <w:rPr>
          <w:lang w:val="es-ES"/>
        </w:rPr>
        <w:t xml:space="preserve"> a</w:t>
      </w:r>
      <w:r w:rsidR="00E460AF">
        <w:rPr>
          <w:lang w:val="es-ES"/>
        </w:rPr>
        <w:t xml:space="preserve"> través de</w:t>
      </w:r>
      <w:r w:rsidR="001E2571" w:rsidRPr="0070674A">
        <w:rPr>
          <w:lang w:val="es-ES"/>
        </w:rPr>
        <w:t xml:space="preserve"> </w:t>
      </w:r>
      <w:hyperlink r:id="rId15" w:history="1">
        <w:r w:rsidR="001E2571" w:rsidRPr="0070674A">
          <w:rPr>
            <w:rStyle w:val="Hyperlink"/>
            <w:lang w:val="es-ES"/>
          </w:rPr>
          <w:t>standards-pricing@fairtrade.net</w:t>
        </w:r>
      </w:hyperlink>
      <w:r w:rsidR="001E2571" w:rsidRPr="0070674A">
        <w:rPr>
          <w:lang w:val="es-ES"/>
        </w:rPr>
        <w:t xml:space="preserve"> </w:t>
      </w:r>
      <w:r w:rsidR="00E75B26" w:rsidRPr="0070674A">
        <w:rPr>
          <w:lang w:val="es-ES"/>
        </w:rPr>
        <w:t xml:space="preserve"> </w:t>
      </w:r>
      <w:r w:rsidR="00644033" w:rsidRPr="0070674A">
        <w:rPr>
          <w:lang w:val="es-ES"/>
        </w:rPr>
        <w:t xml:space="preserve"> </w:t>
      </w:r>
    </w:p>
    <w:p w14:paraId="63551AC6" w14:textId="651C1156" w:rsidR="009B47EE" w:rsidRPr="0070674A" w:rsidRDefault="005017DB" w:rsidP="00F2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line="240" w:lineRule="auto"/>
        <w:rPr>
          <w:lang w:val="es-ES"/>
        </w:rPr>
      </w:pPr>
      <w:r w:rsidRPr="0070674A">
        <w:rPr>
          <w:color w:val="000000" w:themeColor="text1"/>
          <w:lang w:val="es-ES"/>
        </w:rPr>
        <w:t>Cuando usted haya terminado</w:t>
      </w:r>
      <w:r w:rsidR="009B47EE" w:rsidRPr="0070674A">
        <w:rPr>
          <w:color w:val="000000" w:themeColor="text1"/>
          <w:lang w:val="es-ES"/>
        </w:rPr>
        <w:t xml:space="preserve">, </w:t>
      </w:r>
      <w:r w:rsidRPr="0070674A">
        <w:rPr>
          <w:color w:val="000000" w:themeColor="text1"/>
          <w:lang w:val="es-ES"/>
        </w:rPr>
        <w:t>por favor, guarde el</w:t>
      </w:r>
      <w:r w:rsidR="009B47EE" w:rsidRPr="0070674A">
        <w:rPr>
          <w:color w:val="000000" w:themeColor="text1"/>
          <w:lang w:val="es-ES"/>
        </w:rPr>
        <w:t xml:space="preserve"> </w:t>
      </w:r>
      <w:r w:rsidRPr="0070674A">
        <w:rPr>
          <w:color w:val="000000" w:themeColor="text1"/>
          <w:lang w:val="es-ES"/>
        </w:rPr>
        <w:t>documento en formato</w:t>
      </w:r>
      <w:r w:rsidR="009B47EE" w:rsidRPr="0070674A">
        <w:rPr>
          <w:color w:val="000000" w:themeColor="text1"/>
          <w:lang w:val="es-ES"/>
        </w:rPr>
        <w:t xml:space="preserve"> </w:t>
      </w:r>
      <w:r w:rsidR="009B47EE" w:rsidRPr="0070674A">
        <w:rPr>
          <w:b/>
          <w:bCs/>
          <w:color w:val="000000" w:themeColor="text1"/>
          <w:lang w:val="es-ES"/>
        </w:rPr>
        <w:t>Word</w:t>
      </w:r>
      <w:r w:rsidR="009B47EE" w:rsidRPr="0070674A">
        <w:rPr>
          <w:bCs/>
          <w:color w:val="000000" w:themeColor="text1"/>
          <w:lang w:val="es-ES"/>
        </w:rPr>
        <w:t xml:space="preserve"> </w:t>
      </w:r>
      <w:r w:rsidR="009B47EE" w:rsidRPr="0070674A">
        <w:rPr>
          <w:bCs/>
          <w:lang w:val="es-ES"/>
        </w:rPr>
        <w:t>(</w:t>
      </w:r>
      <w:r w:rsidRPr="0070674A">
        <w:rPr>
          <w:bCs/>
          <w:i/>
          <w:color w:val="C00000"/>
          <w:lang w:val="es-ES"/>
        </w:rPr>
        <w:t>no</w:t>
      </w:r>
      <w:r w:rsidR="009B47EE" w:rsidRPr="0070674A">
        <w:rPr>
          <w:bCs/>
          <w:i/>
          <w:color w:val="C00000"/>
          <w:lang w:val="es-ES"/>
        </w:rPr>
        <w:t xml:space="preserve"> conv</w:t>
      </w:r>
      <w:r w:rsidRPr="0070674A">
        <w:rPr>
          <w:bCs/>
          <w:i/>
          <w:color w:val="C00000"/>
          <w:lang w:val="es-ES"/>
        </w:rPr>
        <w:t>i</w:t>
      </w:r>
      <w:r w:rsidR="009B47EE" w:rsidRPr="0070674A">
        <w:rPr>
          <w:bCs/>
          <w:i/>
          <w:color w:val="C00000"/>
          <w:lang w:val="es-ES"/>
        </w:rPr>
        <w:t>ert</w:t>
      </w:r>
      <w:r w:rsidRPr="0070674A">
        <w:rPr>
          <w:bCs/>
          <w:i/>
          <w:color w:val="C00000"/>
          <w:lang w:val="es-ES"/>
        </w:rPr>
        <w:t>a</w:t>
      </w:r>
      <w:r w:rsidR="009B47EE" w:rsidRPr="0070674A">
        <w:rPr>
          <w:bCs/>
          <w:i/>
          <w:color w:val="C00000"/>
          <w:lang w:val="es-ES"/>
        </w:rPr>
        <w:t xml:space="preserve"> </w:t>
      </w:r>
      <w:r w:rsidRPr="0070674A">
        <w:rPr>
          <w:bCs/>
          <w:i/>
          <w:color w:val="C00000"/>
          <w:lang w:val="es-ES"/>
        </w:rPr>
        <w:t>a</w:t>
      </w:r>
      <w:r w:rsidR="009B47EE" w:rsidRPr="0070674A">
        <w:rPr>
          <w:bCs/>
          <w:i/>
          <w:color w:val="C00000"/>
          <w:lang w:val="es-ES"/>
        </w:rPr>
        <w:t xml:space="preserve"> PDF*</w:t>
      </w:r>
      <w:r w:rsidR="009B47EE" w:rsidRPr="0070674A">
        <w:rPr>
          <w:bCs/>
          <w:lang w:val="es-ES"/>
        </w:rPr>
        <w:t xml:space="preserve">) </w:t>
      </w:r>
      <w:r w:rsidRPr="0070674A">
        <w:rPr>
          <w:bCs/>
          <w:lang w:val="es-ES"/>
        </w:rPr>
        <w:t>y</w:t>
      </w:r>
      <w:r w:rsidR="009B47EE" w:rsidRPr="0070674A">
        <w:rPr>
          <w:b/>
          <w:bCs/>
          <w:lang w:val="es-ES"/>
        </w:rPr>
        <w:t xml:space="preserve"> </w:t>
      </w:r>
      <w:r w:rsidRPr="0070674A">
        <w:rPr>
          <w:b/>
          <w:bCs/>
          <w:lang w:val="es-ES"/>
        </w:rPr>
        <w:t>envíelo</w:t>
      </w:r>
      <w:r w:rsidR="009B47EE" w:rsidRPr="0070674A">
        <w:rPr>
          <w:b/>
          <w:bCs/>
          <w:lang w:val="es-ES"/>
        </w:rPr>
        <w:t xml:space="preserve"> </w:t>
      </w:r>
      <w:r w:rsidRPr="0070674A">
        <w:rPr>
          <w:bCs/>
          <w:lang w:val="es-ES"/>
        </w:rPr>
        <w:t>a</w:t>
      </w:r>
      <w:r w:rsidR="009B47EE" w:rsidRPr="0070674A">
        <w:rPr>
          <w:bCs/>
          <w:lang w:val="es-ES"/>
        </w:rPr>
        <w:t xml:space="preserve"> </w:t>
      </w:r>
      <w:hyperlink r:id="rId16" w:history="1">
        <w:r w:rsidR="009B47EE" w:rsidRPr="0070674A">
          <w:rPr>
            <w:rStyle w:val="Hyperlink"/>
            <w:lang w:val="es-ES"/>
          </w:rPr>
          <w:t>standards-pricing@fairtrade.net</w:t>
        </w:r>
      </w:hyperlink>
      <w:r w:rsidR="009B47EE" w:rsidRPr="0070674A">
        <w:rPr>
          <w:lang w:val="es-ES"/>
        </w:rPr>
        <w:t xml:space="preserve"> o</w:t>
      </w:r>
      <w:r w:rsidRPr="0070674A">
        <w:rPr>
          <w:lang w:val="es-ES"/>
        </w:rPr>
        <w:t xml:space="preserve"> a</w:t>
      </w:r>
      <w:r w:rsidR="009B47EE" w:rsidRPr="0070674A">
        <w:rPr>
          <w:lang w:val="es-ES"/>
        </w:rPr>
        <w:t xml:space="preserve"> </w:t>
      </w:r>
      <w:hyperlink r:id="rId17" w:history="1">
        <w:r w:rsidR="009B47EE" w:rsidRPr="0070674A">
          <w:rPr>
            <w:rStyle w:val="Hyperlink"/>
            <w:bCs/>
            <w:lang w:val="es-ES"/>
          </w:rPr>
          <w:t>o.forkutsa@fairtrade.net</w:t>
        </w:r>
      </w:hyperlink>
      <w:r w:rsidR="009B47EE" w:rsidRPr="0070674A">
        <w:rPr>
          <w:bCs/>
          <w:lang w:val="es-ES"/>
        </w:rPr>
        <w:t xml:space="preserve"> </w:t>
      </w:r>
      <w:r w:rsidRPr="0070674A">
        <w:rPr>
          <w:b/>
          <w:bCs/>
          <w:lang w:val="es-ES"/>
        </w:rPr>
        <w:t>a más tardar</w:t>
      </w:r>
      <w:r w:rsidR="009B47EE" w:rsidRPr="0070674A">
        <w:rPr>
          <w:b/>
          <w:bCs/>
          <w:lang w:val="es-ES"/>
        </w:rPr>
        <w:t xml:space="preserve"> </w:t>
      </w:r>
      <w:r w:rsidRPr="0070674A">
        <w:rPr>
          <w:b/>
          <w:bCs/>
          <w:lang w:val="es-ES"/>
        </w:rPr>
        <w:t>el</w:t>
      </w:r>
      <w:r w:rsidR="009B47EE" w:rsidRPr="0070674A">
        <w:rPr>
          <w:b/>
          <w:bCs/>
          <w:lang w:val="es-ES"/>
        </w:rPr>
        <w:t xml:space="preserve"> </w:t>
      </w:r>
      <w:r w:rsidR="005B39B7">
        <w:rPr>
          <w:b/>
          <w:bCs/>
          <w:lang w:val="es-ES"/>
        </w:rPr>
        <w:t>12</w:t>
      </w:r>
      <w:r w:rsidR="009B47EE" w:rsidRPr="0070674A">
        <w:rPr>
          <w:b/>
          <w:bCs/>
          <w:lang w:val="es-ES"/>
        </w:rPr>
        <w:t xml:space="preserve"> </w:t>
      </w:r>
      <w:r w:rsidRPr="0070674A">
        <w:rPr>
          <w:b/>
          <w:bCs/>
          <w:lang w:val="es-ES"/>
        </w:rPr>
        <w:t xml:space="preserve">de diciembre de </w:t>
      </w:r>
      <w:r w:rsidR="009B47EE" w:rsidRPr="0070674A">
        <w:rPr>
          <w:b/>
          <w:bCs/>
          <w:lang w:val="es-ES"/>
        </w:rPr>
        <w:t>2020.</w:t>
      </w:r>
      <w:r w:rsidR="009B47EE" w:rsidRPr="0070674A">
        <w:rPr>
          <w:lang w:val="es-ES"/>
        </w:rPr>
        <w:t xml:space="preserve"> </w:t>
      </w:r>
    </w:p>
    <w:p w14:paraId="52F104F5" w14:textId="6402494D" w:rsidR="009B47EE" w:rsidRPr="0070674A" w:rsidRDefault="005017DB" w:rsidP="00F2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F8B"/>
        <w:spacing w:line="240" w:lineRule="auto"/>
        <w:rPr>
          <w:rStyle w:val="Hyperlink"/>
          <w:lang w:val="es-ES"/>
        </w:rPr>
      </w:pPr>
      <w:r w:rsidRPr="0070674A">
        <w:rPr>
          <w:lang w:val="es-ES"/>
        </w:rPr>
        <w:t>Si tiene algún problema o necesita ayuda suplementaria</w:t>
      </w:r>
      <w:r w:rsidR="009B47EE" w:rsidRPr="0070674A">
        <w:rPr>
          <w:lang w:val="es-ES"/>
        </w:rPr>
        <w:t xml:space="preserve">, </w:t>
      </w:r>
      <w:r w:rsidRPr="0070674A">
        <w:rPr>
          <w:lang w:val="es-ES"/>
        </w:rPr>
        <w:t xml:space="preserve">puede </w:t>
      </w:r>
      <w:r w:rsidR="009B47EE" w:rsidRPr="0070674A">
        <w:rPr>
          <w:lang w:val="es-ES"/>
        </w:rPr>
        <w:t>consult</w:t>
      </w:r>
      <w:r w:rsidRPr="0070674A">
        <w:rPr>
          <w:lang w:val="es-ES"/>
        </w:rPr>
        <w:t>ar</w:t>
      </w:r>
      <w:r w:rsidR="009B47EE" w:rsidRPr="0070674A">
        <w:rPr>
          <w:lang w:val="es-ES"/>
        </w:rPr>
        <w:t xml:space="preserve"> </w:t>
      </w:r>
      <w:r w:rsidRPr="0070674A">
        <w:rPr>
          <w:lang w:val="es-ES"/>
        </w:rPr>
        <w:t>la</w:t>
      </w:r>
      <w:r w:rsidR="009B47EE" w:rsidRPr="0070674A">
        <w:rPr>
          <w:lang w:val="es-ES"/>
        </w:rPr>
        <w:t xml:space="preserve"> informa</w:t>
      </w:r>
      <w:r w:rsidRPr="0070674A">
        <w:rPr>
          <w:lang w:val="es-ES"/>
        </w:rPr>
        <w:t>ció</w:t>
      </w:r>
      <w:r w:rsidR="009B47EE" w:rsidRPr="0070674A">
        <w:rPr>
          <w:lang w:val="es-ES"/>
        </w:rPr>
        <w:t xml:space="preserve">n </w:t>
      </w:r>
      <w:r w:rsidRPr="0070674A">
        <w:rPr>
          <w:lang w:val="es-ES"/>
        </w:rPr>
        <w:t>más reciente en nuestro sitio web</w:t>
      </w:r>
      <w:r w:rsidR="009B47EE" w:rsidRPr="0070674A">
        <w:rPr>
          <w:lang w:val="es-ES"/>
        </w:rPr>
        <w:t xml:space="preserve"> </w:t>
      </w:r>
      <w:hyperlink r:id="rId18" w:history="1">
        <w:r w:rsidRPr="0070674A">
          <w:rPr>
            <w:rStyle w:val="Hyperlink"/>
            <w:lang w:val="es-ES"/>
          </w:rPr>
          <w:t>aquí</w:t>
        </w:r>
      </w:hyperlink>
      <w:r w:rsidR="009B47EE" w:rsidRPr="0070674A">
        <w:rPr>
          <w:lang w:val="es-ES"/>
        </w:rPr>
        <w:t xml:space="preserve"> o contact</w:t>
      </w:r>
      <w:r w:rsidRPr="0070674A">
        <w:rPr>
          <w:lang w:val="es-ES"/>
        </w:rPr>
        <w:t>arnos</w:t>
      </w:r>
      <w:r w:rsidR="009B47EE" w:rsidRPr="0070674A">
        <w:rPr>
          <w:lang w:val="es-ES"/>
        </w:rPr>
        <w:t xml:space="preserve"> </w:t>
      </w:r>
      <w:r w:rsidRPr="0070674A">
        <w:rPr>
          <w:lang w:val="es-ES"/>
        </w:rPr>
        <w:t>a través de</w:t>
      </w:r>
      <w:r w:rsidR="009B47EE" w:rsidRPr="0070674A">
        <w:rPr>
          <w:lang w:val="es-ES"/>
        </w:rPr>
        <w:t xml:space="preserve"> </w:t>
      </w:r>
      <w:hyperlink r:id="rId19" w:history="1">
        <w:r w:rsidR="009B47EE" w:rsidRPr="0070674A">
          <w:rPr>
            <w:rStyle w:val="Hyperlink"/>
            <w:lang w:val="es-ES"/>
          </w:rPr>
          <w:t>standards-pricing@fairtrade.net</w:t>
        </w:r>
      </w:hyperlink>
      <w:r w:rsidR="009B47EE" w:rsidRPr="0070674A">
        <w:rPr>
          <w:lang w:val="es-ES"/>
        </w:rPr>
        <w:t>.</w:t>
      </w:r>
    </w:p>
    <w:p w14:paraId="02CDAAE6" w14:textId="226B94EF" w:rsidR="002F359B" w:rsidRPr="0070674A" w:rsidRDefault="002F359B" w:rsidP="00493C4A">
      <w:pPr>
        <w:tabs>
          <w:tab w:val="left" w:pos="3675"/>
        </w:tabs>
        <w:spacing w:before="120" w:after="120" w:line="240" w:lineRule="auto"/>
        <w:rPr>
          <w:lang w:val="es-ES"/>
        </w:rPr>
      </w:pPr>
    </w:p>
    <w:sectPr w:rsidR="002F359B" w:rsidRPr="0070674A" w:rsidSect="00624902">
      <w:pgSz w:w="11909" w:h="16834" w:code="9"/>
      <w:pgMar w:top="851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2E4E" w14:textId="77777777" w:rsidR="00874674" w:rsidRDefault="00874674">
      <w:r>
        <w:separator/>
      </w:r>
    </w:p>
  </w:endnote>
  <w:endnote w:type="continuationSeparator" w:id="0">
    <w:p w14:paraId="18918DA3" w14:textId="77777777" w:rsidR="00874674" w:rsidRDefault="008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8EB2" w14:textId="77777777" w:rsidR="00874674" w:rsidRDefault="00874674">
      <w:r>
        <w:separator/>
      </w:r>
    </w:p>
  </w:footnote>
  <w:footnote w:type="continuationSeparator" w:id="0">
    <w:p w14:paraId="0C65D0D1" w14:textId="77777777" w:rsidR="00874674" w:rsidRDefault="0087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E3F"/>
    <w:multiLevelType w:val="hybridMultilevel"/>
    <w:tmpl w:val="40660AC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990"/>
    <w:multiLevelType w:val="multilevel"/>
    <w:tmpl w:val="B93E184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8A54F7"/>
    <w:multiLevelType w:val="hybridMultilevel"/>
    <w:tmpl w:val="26062676"/>
    <w:lvl w:ilvl="0" w:tplc="568815A0">
      <w:start w:val="1"/>
      <w:numFmt w:val="decimal"/>
      <w:pStyle w:val="StyleHeading6Left0Hanging025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80FE0"/>
    <w:multiLevelType w:val="hybridMultilevel"/>
    <w:tmpl w:val="68F4C70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5234F4"/>
    <w:multiLevelType w:val="hybridMultilevel"/>
    <w:tmpl w:val="DF50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E3B"/>
    <w:multiLevelType w:val="hybridMultilevel"/>
    <w:tmpl w:val="F58A3DBA"/>
    <w:lvl w:ilvl="0" w:tplc="55FC39C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1EF2369"/>
    <w:multiLevelType w:val="hybridMultilevel"/>
    <w:tmpl w:val="8C8E9116"/>
    <w:lvl w:ilvl="0" w:tplc="D7DA62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5441"/>
    <w:multiLevelType w:val="hybridMultilevel"/>
    <w:tmpl w:val="22BE5482"/>
    <w:lvl w:ilvl="0" w:tplc="62E8E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B000C"/>
    <w:multiLevelType w:val="hybridMultilevel"/>
    <w:tmpl w:val="5626619E"/>
    <w:lvl w:ilvl="0" w:tplc="65E44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609D"/>
    <w:multiLevelType w:val="hybridMultilevel"/>
    <w:tmpl w:val="846E0CF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D038B"/>
    <w:multiLevelType w:val="hybridMultilevel"/>
    <w:tmpl w:val="250CB1AE"/>
    <w:lvl w:ilvl="0" w:tplc="F154D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A5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0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0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A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CE1A3F"/>
    <w:multiLevelType w:val="hybridMultilevel"/>
    <w:tmpl w:val="2F4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FFF"/>
    <w:multiLevelType w:val="multilevel"/>
    <w:tmpl w:val="57E0A880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2B7244"/>
    <w:multiLevelType w:val="hybridMultilevel"/>
    <w:tmpl w:val="C12C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1A7"/>
    <w:multiLevelType w:val="hybridMultilevel"/>
    <w:tmpl w:val="86D6412A"/>
    <w:lvl w:ilvl="0" w:tplc="AABC7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71A26"/>
    <w:multiLevelType w:val="hybridMultilevel"/>
    <w:tmpl w:val="A720E87A"/>
    <w:lvl w:ilvl="0" w:tplc="0856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11564"/>
    <w:multiLevelType w:val="hybridMultilevel"/>
    <w:tmpl w:val="848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7226E"/>
    <w:multiLevelType w:val="hybridMultilevel"/>
    <w:tmpl w:val="C5C6BE02"/>
    <w:lvl w:ilvl="0" w:tplc="5A88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1534AE"/>
    <w:multiLevelType w:val="hybridMultilevel"/>
    <w:tmpl w:val="8C02BA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811739"/>
    <w:multiLevelType w:val="hybridMultilevel"/>
    <w:tmpl w:val="640CA9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CE6E4B"/>
    <w:multiLevelType w:val="hybridMultilevel"/>
    <w:tmpl w:val="0F0EC9DC"/>
    <w:lvl w:ilvl="0" w:tplc="3B523A3A">
      <w:numFmt w:val="bullet"/>
      <w:lvlText w:val="•"/>
      <w:lvlJc w:val="left"/>
      <w:pPr>
        <w:ind w:left="1440" w:hanging="7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B3437"/>
    <w:multiLevelType w:val="hybridMultilevel"/>
    <w:tmpl w:val="D8C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E8C9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EB6"/>
    <w:multiLevelType w:val="multilevel"/>
    <w:tmpl w:val="AE16F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5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361225"/>
    <w:multiLevelType w:val="hybridMultilevel"/>
    <w:tmpl w:val="7AF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613C"/>
    <w:multiLevelType w:val="multilevel"/>
    <w:tmpl w:val="FF588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8E946E5"/>
    <w:multiLevelType w:val="hybridMultilevel"/>
    <w:tmpl w:val="03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7906"/>
    <w:multiLevelType w:val="hybridMultilevel"/>
    <w:tmpl w:val="FE1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44B4F"/>
    <w:multiLevelType w:val="hybridMultilevel"/>
    <w:tmpl w:val="D2B4F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40DBE"/>
    <w:multiLevelType w:val="hybridMultilevel"/>
    <w:tmpl w:val="C42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34523"/>
    <w:multiLevelType w:val="hybridMultilevel"/>
    <w:tmpl w:val="3CBAFA3E"/>
    <w:lvl w:ilvl="0" w:tplc="62E8E4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6B0F"/>
    <w:multiLevelType w:val="hybridMultilevel"/>
    <w:tmpl w:val="DA70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864EC0"/>
    <w:multiLevelType w:val="hybridMultilevel"/>
    <w:tmpl w:val="A15C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D39BE"/>
    <w:multiLevelType w:val="hybridMultilevel"/>
    <w:tmpl w:val="F5A45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41F56"/>
    <w:multiLevelType w:val="hybridMultilevel"/>
    <w:tmpl w:val="9CD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89A"/>
    <w:multiLevelType w:val="hybridMultilevel"/>
    <w:tmpl w:val="427ABEF0"/>
    <w:lvl w:ilvl="0" w:tplc="AABC7C8E">
      <w:numFmt w:val="bullet"/>
      <w:lvlText w:val="-"/>
      <w:lvlJc w:val="left"/>
      <w:pPr>
        <w:ind w:left="78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ADD1D15"/>
    <w:multiLevelType w:val="hybridMultilevel"/>
    <w:tmpl w:val="D28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C667D"/>
    <w:multiLevelType w:val="hybridMultilevel"/>
    <w:tmpl w:val="0B32C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21294"/>
    <w:multiLevelType w:val="hybridMultilevel"/>
    <w:tmpl w:val="A5BE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8627F"/>
    <w:multiLevelType w:val="hybridMultilevel"/>
    <w:tmpl w:val="22927BBE"/>
    <w:lvl w:ilvl="0" w:tplc="AABC7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254B5"/>
    <w:multiLevelType w:val="hybridMultilevel"/>
    <w:tmpl w:val="B952069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C095EB7"/>
    <w:multiLevelType w:val="hybridMultilevel"/>
    <w:tmpl w:val="B46A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2775B"/>
    <w:multiLevelType w:val="hybridMultilevel"/>
    <w:tmpl w:val="774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85E3D"/>
    <w:multiLevelType w:val="hybridMultilevel"/>
    <w:tmpl w:val="6F9C5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C09BA"/>
    <w:multiLevelType w:val="hybridMultilevel"/>
    <w:tmpl w:val="A03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73689"/>
    <w:multiLevelType w:val="hybridMultilevel"/>
    <w:tmpl w:val="E7DA17DA"/>
    <w:lvl w:ilvl="0" w:tplc="8070D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21E7D"/>
    <w:multiLevelType w:val="hybridMultilevel"/>
    <w:tmpl w:val="9B827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60658"/>
    <w:multiLevelType w:val="hybridMultilevel"/>
    <w:tmpl w:val="6CEC28D8"/>
    <w:lvl w:ilvl="0" w:tplc="B7F6DF4A">
      <w:start w:val="1"/>
      <w:numFmt w:val="bullet"/>
      <w:pStyle w:val="msonormal0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CEAC5930">
      <w:numFmt w:val="bullet"/>
      <w:lvlText w:val="•"/>
      <w:lvlJc w:val="left"/>
      <w:pPr>
        <w:ind w:left="1808" w:hanging="360"/>
      </w:pPr>
      <w:rPr>
        <w:rFonts w:ascii="Arial" w:eastAsiaTheme="minorHAnsi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8" w15:restartNumberingAfterBreak="0">
    <w:nsid w:val="79952352"/>
    <w:multiLevelType w:val="multilevel"/>
    <w:tmpl w:val="57E0A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996D5D"/>
    <w:multiLevelType w:val="hybridMultilevel"/>
    <w:tmpl w:val="C726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9D5AB8"/>
    <w:multiLevelType w:val="hybridMultilevel"/>
    <w:tmpl w:val="386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D1D77"/>
    <w:multiLevelType w:val="hybridMultilevel"/>
    <w:tmpl w:val="1CB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"/>
  </w:num>
  <w:num w:numId="5">
    <w:abstractNumId w:val="9"/>
  </w:num>
  <w:num w:numId="6">
    <w:abstractNumId w:val="13"/>
  </w:num>
  <w:num w:numId="7">
    <w:abstractNumId w:val="23"/>
  </w:num>
  <w:num w:numId="8">
    <w:abstractNumId w:val="8"/>
  </w:num>
  <w:num w:numId="9">
    <w:abstractNumId w:val="26"/>
  </w:num>
  <w:num w:numId="10">
    <w:abstractNumId w:val="44"/>
  </w:num>
  <w:num w:numId="11">
    <w:abstractNumId w:val="20"/>
  </w:num>
  <w:num w:numId="12">
    <w:abstractNumId w:val="35"/>
  </w:num>
  <w:num w:numId="13">
    <w:abstractNumId w:val="15"/>
  </w:num>
  <w:num w:numId="14">
    <w:abstractNumId w:val="39"/>
  </w:num>
  <w:num w:numId="15">
    <w:abstractNumId w:val="36"/>
  </w:num>
  <w:num w:numId="16">
    <w:abstractNumId w:val="47"/>
  </w:num>
  <w:num w:numId="17">
    <w:abstractNumId w:val="38"/>
  </w:num>
  <w:num w:numId="18">
    <w:abstractNumId w:val="24"/>
  </w:num>
  <w:num w:numId="19">
    <w:abstractNumId w:val="11"/>
  </w:num>
  <w:num w:numId="20">
    <w:abstractNumId w:val="6"/>
  </w:num>
  <w:num w:numId="21">
    <w:abstractNumId w:val="12"/>
  </w:num>
  <w:num w:numId="22">
    <w:abstractNumId w:val="40"/>
  </w:num>
  <w:num w:numId="23">
    <w:abstractNumId w:val="17"/>
  </w:num>
  <w:num w:numId="24">
    <w:abstractNumId w:val="37"/>
  </w:num>
  <w:num w:numId="25">
    <w:abstractNumId w:val="46"/>
  </w:num>
  <w:num w:numId="26">
    <w:abstractNumId w:val="43"/>
  </w:num>
  <w:num w:numId="27">
    <w:abstractNumId w:val="28"/>
  </w:num>
  <w:num w:numId="28">
    <w:abstractNumId w:val="33"/>
  </w:num>
  <w:num w:numId="29">
    <w:abstractNumId w:val="49"/>
  </w:num>
  <w:num w:numId="30">
    <w:abstractNumId w:val="4"/>
  </w:num>
  <w:num w:numId="31">
    <w:abstractNumId w:val="31"/>
  </w:num>
  <w:num w:numId="32">
    <w:abstractNumId w:val="30"/>
  </w:num>
  <w:num w:numId="33">
    <w:abstractNumId w:val="7"/>
  </w:num>
  <w:num w:numId="34">
    <w:abstractNumId w:val="34"/>
  </w:num>
  <w:num w:numId="35">
    <w:abstractNumId w:val="25"/>
  </w:num>
  <w:num w:numId="36">
    <w:abstractNumId w:val="45"/>
  </w:num>
  <w:num w:numId="37">
    <w:abstractNumId w:val="22"/>
  </w:num>
  <w:num w:numId="38">
    <w:abstractNumId w:val="41"/>
  </w:num>
  <w:num w:numId="39">
    <w:abstractNumId w:val="50"/>
  </w:num>
  <w:num w:numId="40">
    <w:abstractNumId w:val="0"/>
  </w:num>
  <w:num w:numId="41">
    <w:abstractNumId w:val="5"/>
  </w:num>
  <w:num w:numId="42">
    <w:abstractNumId w:val="42"/>
  </w:num>
  <w:num w:numId="43">
    <w:abstractNumId w:val="14"/>
  </w:num>
  <w:num w:numId="44">
    <w:abstractNumId w:val="3"/>
  </w:num>
  <w:num w:numId="45">
    <w:abstractNumId w:val="32"/>
  </w:num>
  <w:num w:numId="46">
    <w:abstractNumId w:val="21"/>
  </w:num>
  <w:num w:numId="47">
    <w:abstractNumId w:val="29"/>
  </w:num>
  <w:num w:numId="48">
    <w:abstractNumId w:val="48"/>
  </w:num>
  <w:num w:numId="49">
    <w:abstractNumId w:val="16"/>
  </w:num>
  <w:num w:numId="50">
    <w:abstractNumId w:val="27"/>
  </w:num>
  <w:num w:numId="51">
    <w:abstractNumId w:val="51"/>
  </w:num>
  <w:num w:numId="52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2sWfKA3HgLzH9pzaSlcROubKemEVyfmtd/8zuEsxG0THbMAZcY4YxBMWlE7x9ksIpzZV5I2AiGKyXg+rT7Ht+A==" w:salt="8omLK+FL+rvEW5isdnoL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E"/>
    <w:rsid w:val="00000EB7"/>
    <w:rsid w:val="0000352A"/>
    <w:rsid w:val="00003CFB"/>
    <w:rsid w:val="00003E94"/>
    <w:rsid w:val="000043EB"/>
    <w:rsid w:val="00005305"/>
    <w:rsid w:val="000057C5"/>
    <w:rsid w:val="00007135"/>
    <w:rsid w:val="00007FF4"/>
    <w:rsid w:val="000116BE"/>
    <w:rsid w:val="000123E5"/>
    <w:rsid w:val="00012417"/>
    <w:rsid w:val="00012B3B"/>
    <w:rsid w:val="00013467"/>
    <w:rsid w:val="00020003"/>
    <w:rsid w:val="00020253"/>
    <w:rsid w:val="000209AE"/>
    <w:rsid w:val="000213D7"/>
    <w:rsid w:val="00021DA0"/>
    <w:rsid w:val="0002254E"/>
    <w:rsid w:val="000225BC"/>
    <w:rsid w:val="00023C4F"/>
    <w:rsid w:val="00023F9D"/>
    <w:rsid w:val="00024A35"/>
    <w:rsid w:val="00026711"/>
    <w:rsid w:val="00026716"/>
    <w:rsid w:val="00027E62"/>
    <w:rsid w:val="00030440"/>
    <w:rsid w:val="00032E81"/>
    <w:rsid w:val="00033637"/>
    <w:rsid w:val="00033693"/>
    <w:rsid w:val="000337D4"/>
    <w:rsid w:val="00033AB7"/>
    <w:rsid w:val="00033F50"/>
    <w:rsid w:val="00034AB9"/>
    <w:rsid w:val="00036A2A"/>
    <w:rsid w:val="00037789"/>
    <w:rsid w:val="000406E7"/>
    <w:rsid w:val="00041C70"/>
    <w:rsid w:val="00041CE3"/>
    <w:rsid w:val="000424AC"/>
    <w:rsid w:val="000433D4"/>
    <w:rsid w:val="00043E5D"/>
    <w:rsid w:val="000444BB"/>
    <w:rsid w:val="00044BC6"/>
    <w:rsid w:val="00045A73"/>
    <w:rsid w:val="00045C30"/>
    <w:rsid w:val="00045F03"/>
    <w:rsid w:val="0004634B"/>
    <w:rsid w:val="0004741B"/>
    <w:rsid w:val="000501FB"/>
    <w:rsid w:val="00050DBC"/>
    <w:rsid w:val="00051118"/>
    <w:rsid w:val="00052393"/>
    <w:rsid w:val="000530B9"/>
    <w:rsid w:val="000531E6"/>
    <w:rsid w:val="00053341"/>
    <w:rsid w:val="000544F2"/>
    <w:rsid w:val="0005474D"/>
    <w:rsid w:val="000551F1"/>
    <w:rsid w:val="0005532F"/>
    <w:rsid w:val="00055729"/>
    <w:rsid w:val="00055EBC"/>
    <w:rsid w:val="00057B91"/>
    <w:rsid w:val="00057CBE"/>
    <w:rsid w:val="00061B27"/>
    <w:rsid w:val="00062993"/>
    <w:rsid w:val="000633D2"/>
    <w:rsid w:val="00063A7E"/>
    <w:rsid w:val="00063B3E"/>
    <w:rsid w:val="00064047"/>
    <w:rsid w:val="000642A6"/>
    <w:rsid w:val="00065393"/>
    <w:rsid w:val="0006574B"/>
    <w:rsid w:val="00065AED"/>
    <w:rsid w:val="00065CE3"/>
    <w:rsid w:val="00065DAD"/>
    <w:rsid w:val="00066279"/>
    <w:rsid w:val="0006629F"/>
    <w:rsid w:val="000665B6"/>
    <w:rsid w:val="00070374"/>
    <w:rsid w:val="000710AC"/>
    <w:rsid w:val="00071218"/>
    <w:rsid w:val="000717EE"/>
    <w:rsid w:val="00073289"/>
    <w:rsid w:val="00073709"/>
    <w:rsid w:val="00073F2B"/>
    <w:rsid w:val="000749D5"/>
    <w:rsid w:val="000752F1"/>
    <w:rsid w:val="000759C8"/>
    <w:rsid w:val="0007642E"/>
    <w:rsid w:val="00077159"/>
    <w:rsid w:val="000778C4"/>
    <w:rsid w:val="000804A6"/>
    <w:rsid w:val="00081F37"/>
    <w:rsid w:val="00083418"/>
    <w:rsid w:val="00084E5D"/>
    <w:rsid w:val="00085F21"/>
    <w:rsid w:val="000870FF"/>
    <w:rsid w:val="000874B4"/>
    <w:rsid w:val="00087F70"/>
    <w:rsid w:val="00091843"/>
    <w:rsid w:val="00091BE2"/>
    <w:rsid w:val="00093BC1"/>
    <w:rsid w:val="0009476A"/>
    <w:rsid w:val="00094D02"/>
    <w:rsid w:val="000959C1"/>
    <w:rsid w:val="00097B17"/>
    <w:rsid w:val="000A082F"/>
    <w:rsid w:val="000A12C5"/>
    <w:rsid w:val="000A180E"/>
    <w:rsid w:val="000A1BBB"/>
    <w:rsid w:val="000A2B6D"/>
    <w:rsid w:val="000A2E6D"/>
    <w:rsid w:val="000A354E"/>
    <w:rsid w:val="000A49DC"/>
    <w:rsid w:val="000A4F67"/>
    <w:rsid w:val="000A5610"/>
    <w:rsid w:val="000A5D0B"/>
    <w:rsid w:val="000A6040"/>
    <w:rsid w:val="000A6A80"/>
    <w:rsid w:val="000A71F6"/>
    <w:rsid w:val="000A79CB"/>
    <w:rsid w:val="000B0891"/>
    <w:rsid w:val="000B0924"/>
    <w:rsid w:val="000B2220"/>
    <w:rsid w:val="000B2654"/>
    <w:rsid w:val="000B307A"/>
    <w:rsid w:val="000B3480"/>
    <w:rsid w:val="000B3556"/>
    <w:rsid w:val="000B3EF5"/>
    <w:rsid w:val="000B410A"/>
    <w:rsid w:val="000B4CA6"/>
    <w:rsid w:val="000B504D"/>
    <w:rsid w:val="000B5338"/>
    <w:rsid w:val="000B56B7"/>
    <w:rsid w:val="000B5757"/>
    <w:rsid w:val="000B6104"/>
    <w:rsid w:val="000C055D"/>
    <w:rsid w:val="000C10D2"/>
    <w:rsid w:val="000C2C4B"/>
    <w:rsid w:val="000C306B"/>
    <w:rsid w:val="000C4165"/>
    <w:rsid w:val="000C517D"/>
    <w:rsid w:val="000C6427"/>
    <w:rsid w:val="000C75AD"/>
    <w:rsid w:val="000C7987"/>
    <w:rsid w:val="000D008B"/>
    <w:rsid w:val="000D020E"/>
    <w:rsid w:val="000D2E6B"/>
    <w:rsid w:val="000D2FE6"/>
    <w:rsid w:val="000D387A"/>
    <w:rsid w:val="000D3C4A"/>
    <w:rsid w:val="000D3FB9"/>
    <w:rsid w:val="000D47A0"/>
    <w:rsid w:val="000D5A79"/>
    <w:rsid w:val="000D5ED9"/>
    <w:rsid w:val="000D70A1"/>
    <w:rsid w:val="000D7382"/>
    <w:rsid w:val="000D7602"/>
    <w:rsid w:val="000D7B10"/>
    <w:rsid w:val="000E0E22"/>
    <w:rsid w:val="000E18D3"/>
    <w:rsid w:val="000E1C24"/>
    <w:rsid w:val="000E222F"/>
    <w:rsid w:val="000E37F1"/>
    <w:rsid w:val="000E3B40"/>
    <w:rsid w:val="000E416D"/>
    <w:rsid w:val="000E50B8"/>
    <w:rsid w:val="000E518B"/>
    <w:rsid w:val="000E5F19"/>
    <w:rsid w:val="000F0920"/>
    <w:rsid w:val="000F0E6D"/>
    <w:rsid w:val="000F0FD2"/>
    <w:rsid w:val="000F10A2"/>
    <w:rsid w:val="000F2464"/>
    <w:rsid w:val="000F4382"/>
    <w:rsid w:val="000F486A"/>
    <w:rsid w:val="000F49BF"/>
    <w:rsid w:val="000F5F3F"/>
    <w:rsid w:val="000F6B0E"/>
    <w:rsid w:val="000F6D60"/>
    <w:rsid w:val="00102E3F"/>
    <w:rsid w:val="00102E97"/>
    <w:rsid w:val="00103F81"/>
    <w:rsid w:val="0010453B"/>
    <w:rsid w:val="00105158"/>
    <w:rsid w:val="001052A6"/>
    <w:rsid w:val="0010673B"/>
    <w:rsid w:val="00106F94"/>
    <w:rsid w:val="0011214D"/>
    <w:rsid w:val="00113180"/>
    <w:rsid w:val="00113F76"/>
    <w:rsid w:val="00114234"/>
    <w:rsid w:val="00114253"/>
    <w:rsid w:val="0011527D"/>
    <w:rsid w:val="00115C41"/>
    <w:rsid w:val="00116751"/>
    <w:rsid w:val="00120050"/>
    <w:rsid w:val="001201DC"/>
    <w:rsid w:val="00122A5D"/>
    <w:rsid w:val="00122B79"/>
    <w:rsid w:val="00122DA5"/>
    <w:rsid w:val="0012377B"/>
    <w:rsid w:val="00123DEC"/>
    <w:rsid w:val="00124F1E"/>
    <w:rsid w:val="00125586"/>
    <w:rsid w:val="00125F5B"/>
    <w:rsid w:val="00126149"/>
    <w:rsid w:val="00126296"/>
    <w:rsid w:val="0012646C"/>
    <w:rsid w:val="001267F9"/>
    <w:rsid w:val="001276D1"/>
    <w:rsid w:val="001305F9"/>
    <w:rsid w:val="00130C60"/>
    <w:rsid w:val="00130D8C"/>
    <w:rsid w:val="00131AC2"/>
    <w:rsid w:val="0013319B"/>
    <w:rsid w:val="0013445A"/>
    <w:rsid w:val="00134676"/>
    <w:rsid w:val="00136724"/>
    <w:rsid w:val="00137928"/>
    <w:rsid w:val="00140EF4"/>
    <w:rsid w:val="00140FA9"/>
    <w:rsid w:val="00141579"/>
    <w:rsid w:val="00141765"/>
    <w:rsid w:val="001424B1"/>
    <w:rsid w:val="00142CD7"/>
    <w:rsid w:val="00143343"/>
    <w:rsid w:val="00144BAC"/>
    <w:rsid w:val="00144EF7"/>
    <w:rsid w:val="00144F73"/>
    <w:rsid w:val="00145859"/>
    <w:rsid w:val="0014629D"/>
    <w:rsid w:val="0014750F"/>
    <w:rsid w:val="00151052"/>
    <w:rsid w:val="00152F3E"/>
    <w:rsid w:val="00153114"/>
    <w:rsid w:val="00153558"/>
    <w:rsid w:val="00153A22"/>
    <w:rsid w:val="00154FAE"/>
    <w:rsid w:val="001555D7"/>
    <w:rsid w:val="00156AEE"/>
    <w:rsid w:val="00156B78"/>
    <w:rsid w:val="00160A0B"/>
    <w:rsid w:val="0016223C"/>
    <w:rsid w:val="0016245C"/>
    <w:rsid w:val="00162505"/>
    <w:rsid w:val="00162CBD"/>
    <w:rsid w:val="00163FEB"/>
    <w:rsid w:val="001668F6"/>
    <w:rsid w:val="00170403"/>
    <w:rsid w:val="00170ADC"/>
    <w:rsid w:val="00173430"/>
    <w:rsid w:val="00175301"/>
    <w:rsid w:val="00175AA0"/>
    <w:rsid w:val="00176647"/>
    <w:rsid w:val="00176C21"/>
    <w:rsid w:val="00176DAB"/>
    <w:rsid w:val="001815D1"/>
    <w:rsid w:val="00181C14"/>
    <w:rsid w:val="001827C4"/>
    <w:rsid w:val="00183054"/>
    <w:rsid w:val="00183677"/>
    <w:rsid w:val="00183E35"/>
    <w:rsid w:val="00184E9F"/>
    <w:rsid w:val="00185901"/>
    <w:rsid w:val="00185A52"/>
    <w:rsid w:val="00186BEE"/>
    <w:rsid w:val="001906D2"/>
    <w:rsid w:val="0019176B"/>
    <w:rsid w:val="00192FE5"/>
    <w:rsid w:val="001931AA"/>
    <w:rsid w:val="00193B8D"/>
    <w:rsid w:val="00195453"/>
    <w:rsid w:val="001957AD"/>
    <w:rsid w:val="00195D29"/>
    <w:rsid w:val="0019617B"/>
    <w:rsid w:val="001967C8"/>
    <w:rsid w:val="001A037A"/>
    <w:rsid w:val="001A044D"/>
    <w:rsid w:val="001A0FDF"/>
    <w:rsid w:val="001A1AFF"/>
    <w:rsid w:val="001A2902"/>
    <w:rsid w:val="001A2B44"/>
    <w:rsid w:val="001A37F5"/>
    <w:rsid w:val="001A3D7C"/>
    <w:rsid w:val="001A3F60"/>
    <w:rsid w:val="001A47CC"/>
    <w:rsid w:val="001A54DC"/>
    <w:rsid w:val="001A6C2B"/>
    <w:rsid w:val="001B0A9D"/>
    <w:rsid w:val="001B12BE"/>
    <w:rsid w:val="001B12C7"/>
    <w:rsid w:val="001B12F7"/>
    <w:rsid w:val="001B194B"/>
    <w:rsid w:val="001B1A06"/>
    <w:rsid w:val="001B31A1"/>
    <w:rsid w:val="001B5949"/>
    <w:rsid w:val="001B65BB"/>
    <w:rsid w:val="001B6C02"/>
    <w:rsid w:val="001B7F79"/>
    <w:rsid w:val="001C0191"/>
    <w:rsid w:val="001C118B"/>
    <w:rsid w:val="001C2F62"/>
    <w:rsid w:val="001C33F1"/>
    <w:rsid w:val="001C3FC5"/>
    <w:rsid w:val="001C4E62"/>
    <w:rsid w:val="001C56CF"/>
    <w:rsid w:val="001C6DDF"/>
    <w:rsid w:val="001C758B"/>
    <w:rsid w:val="001C7C26"/>
    <w:rsid w:val="001D0764"/>
    <w:rsid w:val="001D34F2"/>
    <w:rsid w:val="001D3A6C"/>
    <w:rsid w:val="001D3E8F"/>
    <w:rsid w:val="001D5DC5"/>
    <w:rsid w:val="001D6A15"/>
    <w:rsid w:val="001D7644"/>
    <w:rsid w:val="001D77D3"/>
    <w:rsid w:val="001E2571"/>
    <w:rsid w:val="001E3952"/>
    <w:rsid w:val="001E424D"/>
    <w:rsid w:val="001E5BC4"/>
    <w:rsid w:val="001E630E"/>
    <w:rsid w:val="001E6C2F"/>
    <w:rsid w:val="001E6D26"/>
    <w:rsid w:val="001E74CB"/>
    <w:rsid w:val="001E7578"/>
    <w:rsid w:val="001F0B38"/>
    <w:rsid w:val="001F0C08"/>
    <w:rsid w:val="001F1EE4"/>
    <w:rsid w:val="001F282A"/>
    <w:rsid w:val="001F3642"/>
    <w:rsid w:val="001F496F"/>
    <w:rsid w:val="001F5B7D"/>
    <w:rsid w:val="001F69AF"/>
    <w:rsid w:val="001F69D0"/>
    <w:rsid w:val="001F75BC"/>
    <w:rsid w:val="00200AF0"/>
    <w:rsid w:val="0020107F"/>
    <w:rsid w:val="00202B1D"/>
    <w:rsid w:val="00202D9C"/>
    <w:rsid w:val="00202EED"/>
    <w:rsid w:val="0020336E"/>
    <w:rsid w:val="00203DE5"/>
    <w:rsid w:val="00203F2E"/>
    <w:rsid w:val="00203FC9"/>
    <w:rsid w:val="00204E01"/>
    <w:rsid w:val="002052EA"/>
    <w:rsid w:val="0020588C"/>
    <w:rsid w:val="00206ABE"/>
    <w:rsid w:val="00207EB4"/>
    <w:rsid w:val="00211036"/>
    <w:rsid w:val="00214ACC"/>
    <w:rsid w:val="00215174"/>
    <w:rsid w:val="002151C4"/>
    <w:rsid w:val="0021721E"/>
    <w:rsid w:val="00225B03"/>
    <w:rsid w:val="00225C36"/>
    <w:rsid w:val="00226085"/>
    <w:rsid w:val="002260AE"/>
    <w:rsid w:val="00226BB3"/>
    <w:rsid w:val="002271F4"/>
    <w:rsid w:val="0022720F"/>
    <w:rsid w:val="00231088"/>
    <w:rsid w:val="00231156"/>
    <w:rsid w:val="00233122"/>
    <w:rsid w:val="0023316F"/>
    <w:rsid w:val="00233403"/>
    <w:rsid w:val="0023346D"/>
    <w:rsid w:val="002343F6"/>
    <w:rsid w:val="002349A2"/>
    <w:rsid w:val="00234C42"/>
    <w:rsid w:val="00234E7C"/>
    <w:rsid w:val="002350C2"/>
    <w:rsid w:val="0023549C"/>
    <w:rsid w:val="00235A12"/>
    <w:rsid w:val="00235EC5"/>
    <w:rsid w:val="00236264"/>
    <w:rsid w:val="002364F5"/>
    <w:rsid w:val="00237CEC"/>
    <w:rsid w:val="00237FE7"/>
    <w:rsid w:val="0024041A"/>
    <w:rsid w:val="002409DB"/>
    <w:rsid w:val="0024358B"/>
    <w:rsid w:val="002436E9"/>
    <w:rsid w:val="00244248"/>
    <w:rsid w:val="00244D7B"/>
    <w:rsid w:val="002474F1"/>
    <w:rsid w:val="00247A92"/>
    <w:rsid w:val="00251762"/>
    <w:rsid w:val="00251CCB"/>
    <w:rsid w:val="00251D89"/>
    <w:rsid w:val="00251DCE"/>
    <w:rsid w:val="00252ADD"/>
    <w:rsid w:val="002530E2"/>
    <w:rsid w:val="00253CF8"/>
    <w:rsid w:val="0025481F"/>
    <w:rsid w:val="0025558B"/>
    <w:rsid w:val="00261DB9"/>
    <w:rsid w:val="00262052"/>
    <w:rsid w:val="00262662"/>
    <w:rsid w:val="002646B4"/>
    <w:rsid w:val="00264A94"/>
    <w:rsid w:val="00267E06"/>
    <w:rsid w:val="002711A6"/>
    <w:rsid w:val="002719C8"/>
    <w:rsid w:val="00271FB6"/>
    <w:rsid w:val="0027235C"/>
    <w:rsid w:val="002724AA"/>
    <w:rsid w:val="002737CF"/>
    <w:rsid w:val="00274292"/>
    <w:rsid w:val="002752DD"/>
    <w:rsid w:val="00275AAC"/>
    <w:rsid w:val="002762B2"/>
    <w:rsid w:val="002803BD"/>
    <w:rsid w:val="00280B16"/>
    <w:rsid w:val="00281099"/>
    <w:rsid w:val="00281A7A"/>
    <w:rsid w:val="00282C6B"/>
    <w:rsid w:val="0028308D"/>
    <w:rsid w:val="00283619"/>
    <w:rsid w:val="00283D5D"/>
    <w:rsid w:val="00284AE8"/>
    <w:rsid w:val="00285AF0"/>
    <w:rsid w:val="002871BE"/>
    <w:rsid w:val="002875DA"/>
    <w:rsid w:val="00290049"/>
    <w:rsid w:val="002902CD"/>
    <w:rsid w:val="002905C7"/>
    <w:rsid w:val="00293365"/>
    <w:rsid w:val="0029349E"/>
    <w:rsid w:val="002936FF"/>
    <w:rsid w:val="0029525C"/>
    <w:rsid w:val="00295E99"/>
    <w:rsid w:val="00296C6D"/>
    <w:rsid w:val="00296DF6"/>
    <w:rsid w:val="002A030C"/>
    <w:rsid w:val="002A145C"/>
    <w:rsid w:val="002A1488"/>
    <w:rsid w:val="002A3F88"/>
    <w:rsid w:val="002A4C44"/>
    <w:rsid w:val="002A5170"/>
    <w:rsid w:val="002A58ED"/>
    <w:rsid w:val="002A6169"/>
    <w:rsid w:val="002A6C6E"/>
    <w:rsid w:val="002B16AC"/>
    <w:rsid w:val="002B1CE3"/>
    <w:rsid w:val="002B1FF4"/>
    <w:rsid w:val="002B3287"/>
    <w:rsid w:val="002B5263"/>
    <w:rsid w:val="002B5AB8"/>
    <w:rsid w:val="002B6307"/>
    <w:rsid w:val="002B6AF5"/>
    <w:rsid w:val="002B6B10"/>
    <w:rsid w:val="002B7230"/>
    <w:rsid w:val="002B72E6"/>
    <w:rsid w:val="002B7BFA"/>
    <w:rsid w:val="002C013C"/>
    <w:rsid w:val="002C03CE"/>
    <w:rsid w:val="002C0F21"/>
    <w:rsid w:val="002C190F"/>
    <w:rsid w:val="002C2822"/>
    <w:rsid w:val="002C38EC"/>
    <w:rsid w:val="002C3C88"/>
    <w:rsid w:val="002C4B4B"/>
    <w:rsid w:val="002C5C21"/>
    <w:rsid w:val="002C7AE1"/>
    <w:rsid w:val="002C7DCC"/>
    <w:rsid w:val="002D024F"/>
    <w:rsid w:val="002D1C2D"/>
    <w:rsid w:val="002D1D97"/>
    <w:rsid w:val="002D22D1"/>
    <w:rsid w:val="002D2AB7"/>
    <w:rsid w:val="002D4ED3"/>
    <w:rsid w:val="002D5C21"/>
    <w:rsid w:val="002E1D59"/>
    <w:rsid w:val="002E1DC6"/>
    <w:rsid w:val="002E470D"/>
    <w:rsid w:val="002E6419"/>
    <w:rsid w:val="002E6546"/>
    <w:rsid w:val="002E6685"/>
    <w:rsid w:val="002E6F20"/>
    <w:rsid w:val="002E77B6"/>
    <w:rsid w:val="002E77F8"/>
    <w:rsid w:val="002E7D35"/>
    <w:rsid w:val="002E7F4A"/>
    <w:rsid w:val="002F1230"/>
    <w:rsid w:val="002F331B"/>
    <w:rsid w:val="002F3559"/>
    <w:rsid w:val="002F359B"/>
    <w:rsid w:val="002F4279"/>
    <w:rsid w:val="002F463F"/>
    <w:rsid w:val="002F6830"/>
    <w:rsid w:val="002F6FEE"/>
    <w:rsid w:val="002F7429"/>
    <w:rsid w:val="00300C72"/>
    <w:rsid w:val="003022FA"/>
    <w:rsid w:val="00303983"/>
    <w:rsid w:val="00304986"/>
    <w:rsid w:val="00305F37"/>
    <w:rsid w:val="003065AE"/>
    <w:rsid w:val="00306B04"/>
    <w:rsid w:val="00307DE1"/>
    <w:rsid w:val="00310CD9"/>
    <w:rsid w:val="00310EDA"/>
    <w:rsid w:val="00310FA0"/>
    <w:rsid w:val="003113FC"/>
    <w:rsid w:val="0031193F"/>
    <w:rsid w:val="00314A06"/>
    <w:rsid w:val="00316CD3"/>
    <w:rsid w:val="0031736B"/>
    <w:rsid w:val="003177E2"/>
    <w:rsid w:val="00321C76"/>
    <w:rsid w:val="003234A0"/>
    <w:rsid w:val="00323F53"/>
    <w:rsid w:val="003240A3"/>
    <w:rsid w:val="00324524"/>
    <w:rsid w:val="00325DED"/>
    <w:rsid w:val="003261C4"/>
    <w:rsid w:val="003262AD"/>
    <w:rsid w:val="00332D91"/>
    <w:rsid w:val="003356B8"/>
    <w:rsid w:val="003371D4"/>
    <w:rsid w:val="00340A6A"/>
    <w:rsid w:val="00342E57"/>
    <w:rsid w:val="00343616"/>
    <w:rsid w:val="00344D3D"/>
    <w:rsid w:val="00345438"/>
    <w:rsid w:val="003471BC"/>
    <w:rsid w:val="003471F8"/>
    <w:rsid w:val="00350516"/>
    <w:rsid w:val="003508FE"/>
    <w:rsid w:val="003513CF"/>
    <w:rsid w:val="00351FDC"/>
    <w:rsid w:val="003528CF"/>
    <w:rsid w:val="003531AA"/>
    <w:rsid w:val="003532FD"/>
    <w:rsid w:val="00353D9D"/>
    <w:rsid w:val="003542D4"/>
    <w:rsid w:val="00355551"/>
    <w:rsid w:val="00355D27"/>
    <w:rsid w:val="00355DAA"/>
    <w:rsid w:val="00356077"/>
    <w:rsid w:val="0035649E"/>
    <w:rsid w:val="0035662A"/>
    <w:rsid w:val="003567DD"/>
    <w:rsid w:val="0035754C"/>
    <w:rsid w:val="00357A45"/>
    <w:rsid w:val="00360A1C"/>
    <w:rsid w:val="00360F20"/>
    <w:rsid w:val="0036235E"/>
    <w:rsid w:val="00362540"/>
    <w:rsid w:val="0036425B"/>
    <w:rsid w:val="0036501D"/>
    <w:rsid w:val="00365234"/>
    <w:rsid w:val="00366125"/>
    <w:rsid w:val="003703C9"/>
    <w:rsid w:val="0037046B"/>
    <w:rsid w:val="00371434"/>
    <w:rsid w:val="00372F62"/>
    <w:rsid w:val="00374ECB"/>
    <w:rsid w:val="00374ED2"/>
    <w:rsid w:val="00375388"/>
    <w:rsid w:val="003755F2"/>
    <w:rsid w:val="00376C46"/>
    <w:rsid w:val="00376C5E"/>
    <w:rsid w:val="00376D23"/>
    <w:rsid w:val="00376FB1"/>
    <w:rsid w:val="003773A4"/>
    <w:rsid w:val="00380163"/>
    <w:rsid w:val="00380268"/>
    <w:rsid w:val="00380E3B"/>
    <w:rsid w:val="00381566"/>
    <w:rsid w:val="00381686"/>
    <w:rsid w:val="003817FB"/>
    <w:rsid w:val="003818EC"/>
    <w:rsid w:val="00381CE9"/>
    <w:rsid w:val="00382751"/>
    <w:rsid w:val="003843EA"/>
    <w:rsid w:val="00385E4D"/>
    <w:rsid w:val="00386FD2"/>
    <w:rsid w:val="00390ADB"/>
    <w:rsid w:val="0039156D"/>
    <w:rsid w:val="00391702"/>
    <w:rsid w:val="00391EBD"/>
    <w:rsid w:val="0039305B"/>
    <w:rsid w:val="00393B2F"/>
    <w:rsid w:val="00394C7D"/>
    <w:rsid w:val="00396337"/>
    <w:rsid w:val="00396DD7"/>
    <w:rsid w:val="003979FC"/>
    <w:rsid w:val="003A1BBF"/>
    <w:rsid w:val="003A25AF"/>
    <w:rsid w:val="003A2CA5"/>
    <w:rsid w:val="003A3C31"/>
    <w:rsid w:val="003A3C4D"/>
    <w:rsid w:val="003A47E0"/>
    <w:rsid w:val="003A4929"/>
    <w:rsid w:val="003A4A49"/>
    <w:rsid w:val="003A6106"/>
    <w:rsid w:val="003A6E9D"/>
    <w:rsid w:val="003A7416"/>
    <w:rsid w:val="003B1C1F"/>
    <w:rsid w:val="003B3C1B"/>
    <w:rsid w:val="003B5AF3"/>
    <w:rsid w:val="003B75D0"/>
    <w:rsid w:val="003B75E5"/>
    <w:rsid w:val="003B7D44"/>
    <w:rsid w:val="003C0100"/>
    <w:rsid w:val="003C02F2"/>
    <w:rsid w:val="003C0848"/>
    <w:rsid w:val="003C1FB7"/>
    <w:rsid w:val="003C3401"/>
    <w:rsid w:val="003C3B4E"/>
    <w:rsid w:val="003C3BD6"/>
    <w:rsid w:val="003C42CB"/>
    <w:rsid w:val="003C42DA"/>
    <w:rsid w:val="003D0B0C"/>
    <w:rsid w:val="003D1A7A"/>
    <w:rsid w:val="003D36CF"/>
    <w:rsid w:val="003D3C15"/>
    <w:rsid w:val="003D3DE2"/>
    <w:rsid w:val="003D5736"/>
    <w:rsid w:val="003D64D3"/>
    <w:rsid w:val="003D6681"/>
    <w:rsid w:val="003D6AB2"/>
    <w:rsid w:val="003E0A49"/>
    <w:rsid w:val="003E0D28"/>
    <w:rsid w:val="003E1CCB"/>
    <w:rsid w:val="003E221E"/>
    <w:rsid w:val="003E2F83"/>
    <w:rsid w:val="003E36BD"/>
    <w:rsid w:val="003E436C"/>
    <w:rsid w:val="003E4667"/>
    <w:rsid w:val="003E5866"/>
    <w:rsid w:val="003E6A11"/>
    <w:rsid w:val="003F0954"/>
    <w:rsid w:val="003F114A"/>
    <w:rsid w:val="003F1520"/>
    <w:rsid w:val="003F1D10"/>
    <w:rsid w:val="003F2EF2"/>
    <w:rsid w:val="003F5869"/>
    <w:rsid w:val="003F5923"/>
    <w:rsid w:val="003F5E1C"/>
    <w:rsid w:val="003F795C"/>
    <w:rsid w:val="004008A6"/>
    <w:rsid w:val="004008D9"/>
    <w:rsid w:val="004016AE"/>
    <w:rsid w:val="004019D7"/>
    <w:rsid w:val="00401AC9"/>
    <w:rsid w:val="00402ADC"/>
    <w:rsid w:val="00403704"/>
    <w:rsid w:val="00404925"/>
    <w:rsid w:val="0040592F"/>
    <w:rsid w:val="004100A3"/>
    <w:rsid w:val="00411050"/>
    <w:rsid w:val="00411E46"/>
    <w:rsid w:val="0041227D"/>
    <w:rsid w:val="00412285"/>
    <w:rsid w:val="00413666"/>
    <w:rsid w:val="00413C95"/>
    <w:rsid w:val="0041653D"/>
    <w:rsid w:val="00420292"/>
    <w:rsid w:val="004202A3"/>
    <w:rsid w:val="00420439"/>
    <w:rsid w:val="00421478"/>
    <w:rsid w:val="004218EA"/>
    <w:rsid w:val="00422649"/>
    <w:rsid w:val="0042288B"/>
    <w:rsid w:val="0042446F"/>
    <w:rsid w:val="00424B75"/>
    <w:rsid w:val="00424F27"/>
    <w:rsid w:val="004258B0"/>
    <w:rsid w:val="00425C03"/>
    <w:rsid w:val="00425E28"/>
    <w:rsid w:val="00425F8C"/>
    <w:rsid w:val="00426F2D"/>
    <w:rsid w:val="00427A6B"/>
    <w:rsid w:val="004300F6"/>
    <w:rsid w:val="0043027E"/>
    <w:rsid w:val="004302CD"/>
    <w:rsid w:val="004309B4"/>
    <w:rsid w:val="00430D40"/>
    <w:rsid w:val="0043109A"/>
    <w:rsid w:val="00431F5A"/>
    <w:rsid w:val="004322B0"/>
    <w:rsid w:val="004325DA"/>
    <w:rsid w:val="00432747"/>
    <w:rsid w:val="00432AC6"/>
    <w:rsid w:val="0043438E"/>
    <w:rsid w:val="004363AC"/>
    <w:rsid w:val="00436563"/>
    <w:rsid w:val="0044120A"/>
    <w:rsid w:val="004416A6"/>
    <w:rsid w:val="00441707"/>
    <w:rsid w:val="00441ED6"/>
    <w:rsid w:val="00442F92"/>
    <w:rsid w:val="00443928"/>
    <w:rsid w:val="004444D7"/>
    <w:rsid w:val="004446A9"/>
    <w:rsid w:val="00444E63"/>
    <w:rsid w:val="00445126"/>
    <w:rsid w:val="00445949"/>
    <w:rsid w:val="00445CD8"/>
    <w:rsid w:val="00446673"/>
    <w:rsid w:val="004502D9"/>
    <w:rsid w:val="004507B0"/>
    <w:rsid w:val="0045093D"/>
    <w:rsid w:val="00450B18"/>
    <w:rsid w:val="00451320"/>
    <w:rsid w:val="00451723"/>
    <w:rsid w:val="00452E06"/>
    <w:rsid w:val="00453AD1"/>
    <w:rsid w:val="00453C2F"/>
    <w:rsid w:val="00455EF4"/>
    <w:rsid w:val="004568DF"/>
    <w:rsid w:val="0045727D"/>
    <w:rsid w:val="00457D06"/>
    <w:rsid w:val="00460B92"/>
    <w:rsid w:val="00461792"/>
    <w:rsid w:val="00461D4B"/>
    <w:rsid w:val="00462BCC"/>
    <w:rsid w:val="00462E51"/>
    <w:rsid w:val="004635EB"/>
    <w:rsid w:val="00464159"/>
    <w:rsid w:val="004655CA"/>
    <w:rsid w:val="0046688A"/>
    <w:rsid w:val="0046725C"/>
    <w:rsid w:val="00470F49"/>
    <w:rsid w:val="004723AB"/>
    <w:rsid w:val="00472F8A"/>
    <w:rsid w:val="0047347B"/>
    <w:rsid w:val="00475A05"/>
    <w:rsid w:val="0047649E"/>
    <w:rsid w:val="00480064"/>
    <w:rsid w:val="00480ED4"/>
    <w:rsid w:val="004814A8"/>
    <w:rsid w:val="0048184C"/>
    <w:rsid w:val="00482764"/>
    <w:rsid w:val="00482978"/>
    <w:rsid w:val="00482C1D"/>
    <w:rsid w:val="00482FA8"/>
    <w:rsid w:val="004831BE"/>
    <w:rsid w:val="0048382B"/>
    <w:rsid w:val="00485844"/>
    <w:rsid w:val="00485EF9"/>
    <w:rsid w:val="004864CE"/>
    <w:rsid w:val="00490FD7"/>
    <w:rsid w:val="004914EE"/>
    <w:rsid w:val="004914F6"/>
    <w:rsid w:val="004915A8"/>
    <w:rsid w:val="00492522"/>
    <w:rsid w:val="00492AA5"/>
    <w:rsid w:val="00492FC6"/>
    <w:rsid w:val="00493C4A"/>
    <w:rsid w:val="00493F07"/>
    <w:rsid w:val="00494467"/>
    <w:rsid w:val="004961CD"/>
    <w:rsid w:val="00496442"/>
    <w:rsid w:val="00496A2B"/>
    <w:rsid w:val="0049713E"/>
    <w:rsid w:val="00497B00"/>
    <w:rsid w:val="004A02B7"/>
    <w:rsid w:val="004A059E"/>
    <w:rsid w:val="004A0CE8"/>
    <w:rsid w:val="004A2A3A"/>
    <w:rsid w:val="004A2A5C"/>
    <w:rsid w:val="004A2C72"/>
    <w:rsid w:val="004A4A41"/>
    <w:rsid w:val="004A681E"/>
    <w:rsid w:val="004A709E"/>
    <w:rsid w:val="004A7876"/>
    <w:rsid w:val="004A7B6D"/>
    <w:rsid w:val="004A7BC4"/>
    <w:rsid w:val="004B0176"/>
    <w:rsid w:val="004B051E"/>
    <w:rsid w:val="004B1839"/>
    <w:rsid w:val="004B1A33"/>
    <w:rsid w:val="004B1C63"/>
    <w:rsid w:val="004B4395"/>
    <w:rsid w:val="004B532F"/>
    <w:rsid w:val="004B6558"/>
    <w:rsid w:val="004B6F3C"/>
    <w:rsid w:val="004C0063"/>
    <w:rsid w:val="004C0932"/>
    <w:rsid w:val="004C174F"/>
    <w:rsid w:val="004C1FFE"/>
    <w:rsid w:val="004C436F"/>
    <w:rsid w:val="004C5A2A"/>
    <w:rsid w:val="004C5ED3"/>
    <w:rsid w:val="004C6338"/>
    <w:rsid w:val="004C64A7"/>
    <w:rsid w:val="004C6BE0"/>
    <w:rsid w:val="004C6E17"/>
    <w:rsid w:val="004C73B8"/>
    <w:rsid w:val="004C7FA8"/>
    <w:rsid w:val="004D0537"/>
    <w:rsid w:val="004D0A6A"/>
    <w:rsid w:val="004D15DA"/>
    <w:rsid w:val="004D176D"/>
    <w:rsid w:val="004D183C"/>
    <w:rsid w:val="004D1843"/>
    <w:rsid w:val="004D1A29"/>
    <w:rsid w:val="004D1EF4"/>
    <w:rsid w:val="004D2B49"/>
    <w:rsid w:val="004D347C"/>
    <w:rsid w:val="004D5458"/>
    <w:rsid w:val="004D5477"/>
    <w:rsid w:val="004D5B8F"/>
    <w:rsid w:val="004D7206"/>
    <w:rsid w:val="004D7222"/>
    <w:rsid w:val="004E1A37"/>
    <w:rsid w:val="004E263D"/>
    <w:rsid w:val="004E3906"/>
    <w:rsid w:val="004E4170"/>
    <w:rsid w:val="004E48A1"/>
    <w:rsid w:val="004E57FC"/>
    <w:rsid w:val="004E6B85"/>
    <w:rsid w:val="004E7BDA"/>
    <w:rsid w:val="004F134C"/>
    <w:rsid w:val="004F1C1F"/>
    <w:rsid w:val="004F2E59"/>
    <w:rsid w:val="004F35C5"/>
    <w:rsid w:val="004F4200"/>
    <w:rsid w:val="004F438A"/>
    <w:rsid w:val="004F4901"/>
    <w:rsid w:val="004F4C5F"/>
    <w:rsid w:val="004F5684"/>
    <w:rsid w:val="004F5CDD"/>
    <w:rsid w:val="004F66F6"/>
    <w:rsid w:val="004F6E8F"/>
    <w:rsid w:val="004F73C7"/>
    <w:rsid w:val="004F744F"/>
    <w:rsid w:val="004F78F3"/>
    <w:rsid w:val="004F7AD7"/>
    <w:rsid w:val="004F7D44"/>
    <w:rsid w:val="005017DB"/>
    <w:rsid w:val="005017F7"/>
    <w:rsid w:val="0050219B"/>
    <w:rsid w:val="0050235E"/>
    <w:rsid w:val="00502F54"/>
    <w:rsid w:val="00504663"/>
    <w:rsid w:val="005056C1"/>
    <w:rsid w:val="00506FB3"/>
    <w:rsid w:val="00512091"/>
    <w:rsid w:val="005128B2"/>
    <w:rsid w:val="00513597"/>
    <w:rsid w:val="00514188"/>
    <w:rsid w:val="00514550"/>
    <w:rsid w:val="005152DC"/>
    <w:rsid w:val="005158F7"/>
    <w:rsid w:val="00515A05"/>
    <w:rsid w:val="00516C3D"/>
    <w:rsid w:val="00517EE5"/>
    <w:rsid w:val="00520D1B"/>
    <w:rsid w:val="00520DC7"/>
    <w:rsid w:val="005213D2"/>
    <w:rsid w:val="005244AE"/>
    <w:rsid w:val="005249D5"/>
    <w:rsid w:val="005254F1"/>
    <w:rsid w:val="005258A0"/>
    <w:rsid w:val="00525BA6"/>
    <w:rsid w:val="00525DAC"/>
    <w:rsid w:val="00525F79"/>
    <w:rsid w:val="00526B3A"/>
    <w:rsid w:val="00526E40"/>
    <w:rsid w:val="00526ED7"/>
    <w:rsid w:val="00533933"/>
    <w:rsid w:val="00533B3D"/>
    <w:rsid w:val="00533D86"/>
    <w:rsid w:val="00533FD3"/>
    <w:rsid w:val="0053561E"/>
    <w:rsid w:val="00535EBB"/>
    <w:rsid w:val="005368EC"/>
    <w:rsid w:val="005370A5"/>
    <w:rsid w:val="00537FF4"/>
    <w:rsid w:val="00540001"/>
    <w:rsid w:val="005419B7"/>
    <w:rsid w:val="0054213E"/>
    <w:rsid w:val="00544179"/>
    <w:rsid w:val="005456DF"/>
    <w:rsid w:val="00545843"/>
    <w:rsid w:val="005463C0"/>
    <w:rsid w:val="00550550"/>
    <w:rsid w:val="005530A5"/>
    <w:rsid w:val="005549DC"/>
    <w:rsid w:val="00556F1F"/>
    <w:rsid w:val="005575F6"/>
    <w:rsid w:val="005579EB"/>
    <w:rsid w:val="005605C4"/>
    <w:rsid w:val="0056273F"/>
    <w:rsid w:val="005633F8"/>
    <w:rsid w:val="00563605"/>
    <w:rsid w:val="00563947"/>
    <w:rsid w:val="00564453"/>
    <w:rsid w:val="00564F51"/>
    <w:rsid w:val="00565DE9"/>
    <w:rsid w:val="005703D3"/>
    <w:rsid w:val="00570E5B"/>
    <w:rsid w:val="005730DC"/>
    <w:rsid w:val="0057377F"/>
    <w:rsid w:val="005747E2"/>
    <w:rsid w:val="00575099"/>
    <w:rsid w:val="00577434"/>
    <w:rsid w:val="00577EA3"/>
    <w:rsid w:val="00577FB2"/>
    <w:rsid w:val="0058005D"/>
    <w:rsid w:val="005801DD"/>
    <w:rsid w:val="00580A6F"/>
    <w:rsid w:val="00580F35"/>
    <w:rsid w:val="0058218D"/>
    <w:rsid w:val="00584F43"/>
    <w:rsid w:val="00586C3B"/>
    <w:rsid w:val="00590277"/>
    <w:rsid w:val="005904EF"/>
    <w:rsid w:val="00590797"/>
    <w:rsid w:val="00590BEE"/>
    <w:rsid w:val="00591077"/>
    <w:rsid w:val="005919C0"/>
    <w:rsid w:val="00591D5D"/>
    <w:rsid w:val="0059213F"/>
    <w:rsid w:val="005922AF"/>
    <w:rsid w:val="00596CA3"/>
    <w:rsid w:val="00596EF4"/>
    <w:rsid w:val="00597B53"/>
    <w:rsid w:val="005A0606"/>
    <w:rsid w:val="005A2CAD"/>
    <w:rsid w:val="005A326E"/>
    <w:rsid w:val="005A355F"/>
    <w:rsid w:val="005A4C9D"/>
    <w:rsid w:val="005A60E9"/>
    <w:rsid w:val="005A6563"/>
    <w:rsid w:val="005A70CA"/>
    <w:rsid w:val="005A71B4"/>
    <w:rsid w:val="005A74E4"/>
    <w:rsid w:val="005A768A"/>
    <w:rsid w:val="005B0040"/>
    <w:rsid w:val="005B39B7"/>
    <w:rsid w:val="005B3BDF"/>
    <w:rsid w:val="005B65C3"/>
    <w:rsid w:val="005B7002"/>
    <w:rsid w:val="005B7047"/>
    <w:rsid w:val="005B7727"/>
    <w:rsid w:val="005B7CF2"/>
    <w:rsid w:val="005B7E2C"/>
    <w:rsid w:val="005C120E"/>
    <w:rsid w:val="005C13EB"/>
    <w:rsid w:val="005C1982"/>
    <w:rsid w:val="005C19D5"/>
    <w:rsid w:val="005C1B53"/>
    <w:rsid w:val="005C2700"/>
    <w:rsid w:val="005C2CAC"/>
    <w:rsid w:val="005C2E2B"/>
    <w:rsid w:val="005C303F"/>
    <w:rsid w:val="005C34CF"/>
    <w:rsid w:val="005C3BAA"/>
    <w:rsid w:val="005C4297"/>
    <w:rsid w:val="005C65D4"/>
    <w:rsid w:val="005C7F52"/>
    <w:rsid w:val="005D21FB"/>
    <w:rsid w:val="005D23DC"/>
    <w:rsid w:val="005D4222"/>
    <w:rsid w:val="005D58B7"/>
    <w:rsid w:val="005D6765"/>
    <w:rsid w:val="005D732E"/>
    <w:rsid w:val="005D73EE"/>
    <w:rsid w:val="005E0883"/>
    <w:rsid w:val="005E2559"/>
    <w:rsid w:val="005E4C7F"/>
    <w:rsid w:val="005E58A2"/>
    <w:rsid w:val="005E6203"/>
    <w:rsid w:val="005E63E8"/>
    <w:rsid w:val="005E6E5D"/>
    <w:rsid w:val="005E7DA4"/>
    <w:rsid w:val="005F19AE"/>
    <w:rsid w:val="005F1E1E"/>
    <w:rsid w:val="005F274E"/>
    <w:rsid w:val="005F29BF"/>
    <w:rsid w:val="005F2D1E"/>
    <w:rsid w:val="005F3564"/>
    <w:rsid w:val="005F4440"/>
    <w:rsid w:val="005F496E"/>
    <w:rsid w:val="005F4A27"/>
    <w:rsid w:val="005F58AD"/>
    <w:rsid w:val="005F5A9E"/>
    <w:rsid w:val="005F5DC5"/>
    <w:rsid w:val="005F75D4"/>
    <w:rsid w:val="005F7858"/>
    <w:rsid w:val="0060160E"/>
    <w:rsid w:val="006029E7"/>
    <w:rsid w:val="00604D76"/>
    <w:rsid w:val="0060529B"/>
    <w:rsid w:val="00605418"/>
    <w:rsid w:val="0060578E"/>
    <w:rsid w:val="006065A5"/>
    <w:rsid w:val="00607731"/>
    <w:rsid w:val="00607898"/>
    <w:rsid w:val="006078DD"/>
    <w:rsid w:val="006113FF"/>
    <w:rsid w:val="00611FC0"/>
    <w:rsid w:val="006122D3"/>
    <w:rsid w:val="00613269"/>
    <w:rsid w:val="006148B0"/>
    <w:rsid w:val="00615E3A"/>
    <w:rsid w:val="00616779"/>
    <w:rsid w:val="006167FB"/>
    <w:rsid w:val="00616ABA"/>
    <w:rsid w:val="00620730"/>
    <w:rsid w:val="00621A90"/>
    <w:rsid w:val="00621E2B"/>
    <w:rsid w:val="00622733"/>
    <w:rsid w:val="00622BB9"/>
    <w:rsid w:val="00622DD8"/>
    <w:rsid w:val="00624902"/>
    <w:rsid w:val="00625101"/>
    <w:rsid w:val="00625A15"/>
    <w:rsid w:val="00626DBE"/>
    <w:rsid w:val="00627606"/>
    <w:rsid w:val="00627CE3"/>
    <w:rsid w:val="00627CFC"/>
    <w:rsid w:val="006302AB"/>
    <w:rsid w:val="006303AE"/>
    <w:rsid w:val="006303D6"/>
    <w:rsid w:val="00630465"/>
    <w:rsid w:val="00630939"/>
    <w:rsid w:val="00630CC4"/>
    <w:rsid w:val="00630E57"/>
    <w:rsid w:val="00633DBD"/>
    <w:rsid w:val="00635197"/>
    <w:rsid w:val="00635DCE"/>
    <w:rsid w:val="00636408"/>
    <w:rsid w:val="00636618"/>
    <w:rsid w:val="00637D81"/>
    <w:rsid w:val="00640436"/>
    <w:rsid w:val="00641B97"/>
    <w:rsid w:val="006421C6"/>
    <w:rsid w:val="006426E6"/>
    <w:rsid w:val="00644033"/>
    <w:rsid w:val="00645869"/>
    <w:rsid w:val="00645A78"/>
    <w:rsid w:val="0064730F"/>
    <w:rsid w:val="00647A79"/>
    <w:rsid w:val="0065043B"/>
    <w:rsid w:val="00650F04"/>
    <w:rsid w:val="006510CE"/>
    <w:rsid w:val="00653917"/>
    <w:rsid w:val="00653E26"/>
    <w:rsid w:val="00655232"/>
    <w:rsid w:val="0065649A"/>
    <w:rsid w:val="00657EFE"/>
    <w:rsid w:val="00660D87"/>
    <w:rsid w:val="00661BD8"/>
    <w:rsid w:val="00662179"/>
    <w:rsid w:val="006621FF"/>
    <w:rsid w:val="00662EA1"/>
    <w:rsid w:val="006632EF"/>
    <w:rsid w:val="00665717"/>
    <w:rsid w:val="0066644C"/>
    <w:rsid w:val="0066674A"/>
    <w:rsid w:val="00666CB6"/>
    <w:rsid w:val="00670695"/>
    <w:rsid w:val="00671E8E"/>
    <w:rsid w:val="00672F7C"/>
    <w:rsid w:val="00673DFC"/>
    <w:rsid w:val="0067420D"/>
    <w:rsid w:val="00674B31"/>
    <w:rsid w:val="00675286"/>
    <w:rsid w:val="006757FD"/>
    <w:rsid w:val="0067651C"/>
    <w:rsid w:val="006771EE"/>
    <w:rsid w:val="00682C8A"/>
    <w:rsid w:val="00683A61"/>
    <w:rsid w:val="006842CE"/>
    <w:rsid w:val="00685DE7"/>
    <w:rsid w:val="006864DD"/>
    <w:rsid w:val="00687DCE"/>
    <w:rsid w:val="00687EFF"/>
    <w:rsid w:val="006909B9"/>
    <w:rsid w:val="006909ED"/>
    <w:rsid w:val="00692271"/>
    <w:rsid w:val="006926BC"/>
    <w:rsid w:val="006932A2"/>
    <w:rsid w:val="00693A4C"/>
    <w:rsid w:val="006942CE"/>
    <w:rsid w:val="006945DC"/>
    <w:rsid w:val="0069529C"/>
    <w:rsid w:val="00697E64"/>
    <w:rsid w:val="006A1D99"/>
    <w:rsid w:val="006A5430"/>
    <w:rsid w:val="006A572A"/>
    <w:rsid w:val="006A5759"/>
    <w:rsid w:val="006A631F"/>
    <w:rsid w:val="006B0560"/>
    <w:rsid w:val="006B06AB"/>
    <w:rsid w:val="006B1097"/>
    <w:rsid w:val="006B2B5A"/>
    <w:rsid w:val="006B3066"/>
    <w:rsid w:val="006B3808"/>
    <w:rsid w:val="006B527B"/>
    <w:rsid w:val="006B59B3"/>
    <w:rsid w:val="006B5BB7"/>
    <w:rsid w:val="006B5C32"/>
    <w:rsid w:val="006B5FB3"/>
    <w:rsid w:val="006B71D6"/>
    <w:rsid w:val="006B7372"/>
    <w:rsid w:val="006B759B"/>
    <w:rsid w:val="006B7841"/>
    <w:rsid w:val="006B78CC"/>
    <w:rsid w:val="006C0032"/>
    <w:rsid w:val="006C0954"/>
    <w:rsid w:val="006C1650"/>
    <w:rsid w:val="006C1B96"/>
    <w:rsid w:val="006C2787"/>
    <w:rsid w:val="006C27BC"/>
    <w:rsid w:val="006C39BE"/>
    <w:rsid w:val="006C427E"/>
    <w:rsid w:val="006C481D"/>
    <w:rsid w:val="006C67E2"/>
    <w:rsid w:val="006C6A50"/>
    <w:rsid w:val="006C6A5C"/>
    <w:rsid w:val="006C73E4"/>
    <w:rsid w:val="006C7562"/>
    <w:rsid w:val="006D0AB8"/>
    <w:rsid w:val="006D0C7B"/>
    <w:rsid w:val="006D0EEB"/>
    <w:rsid w:val="006D32D1"/>
    <w:rsid w:val="006D3CC1"/>
    <w:rsid w:val="006D3DE6"/>
    <w:rsid w:val="006D4EC3"/>
    <w:rsid w:val="006D55B3"/>
    <w:rsid w:val="006D6093"/>
    <w:rsid w:val="006D6ABB"/>
    <w:rsid w:val="006D6E7E"/>
    <w:rsid w:val="006D7D0E"/>
    <w:rsid w:val="006E03AB"/>
    <w:rsid w:val="006E0A4C"/>
    <w:rsid w:val="006E1CD3"/>
    <w:rsid w:val="006E38E1"/>
    <w:rsid w:val="006E3926"/>
    <w:rsid w:val="006E3D81"/>
    <w:rsid w:val="006E542A"/>
    <w:rsid w:val="006E5ED8"/>
    <w:rsid w:val="006E6549"/>
    <w:rsid w:val="006F0CE8"/>
    <w:rsid w:val="006F1F62"/>
    <w:rsid w:val="006F295A"/>
    <w:rsid w:val="006F2A48"/>
    <w:rsid w:val="006F3685"/>
    <w:rsid w:val="006F48A3"/>
    <w:rsid w:val="006F49BC"/>
    <w:rsid w:val="006F49E0"/>
    <w:rsid w:val="006F4A3E"/>
    <w:rsid w:val="006F4E8C"/>
    <w:rsid w:val="006F53EF"/>
    <w:rsid w:val="006F5A1F"/>
    <w:rsid w:val="006F69AF"/>
    <w:rsid w:val="006F7140"/>
    <w:rsid w:val="0070071B"/>
    <w:rsid w:val="007009F1"/>
    <w:rsid w:val="00701AC9"/>
    <w:rsid w:val="00702C5D"/>
    <w:rsid w:val="00703DED"/>
    <w:rsid w:val="00703EE1"/>
    <w:rsid w:val="00704316"/>
    <w:rsid w:val="00705132"/>
    <w:rsid w:val="00705F43"/>
    <w:rsid w:val="00706188"/>
    <w:rsid w:val="0070674A"/>
    <w:rsid w:val="00707372"/>
    <w:rsid w:val="007073B5"/>
    <w:rsid w:val="00710AA8"/>
    <w:rsid w:val="00710BEE"/>
    <w:rsid w:val="007133AD"/>
    <w:rsid w:val="00714405"/>
    <w:rsid w:val="0071462D"/>
    <w:rsid w:val="00714AF0"/>
    <w:rsid w:val="007150C0"/>
    <w:rsid w:val="00715453"/>
    <w:rsid w:val="007161D4"/>
    <w:rsid w:val="0071682C"/>
    <w:rsid w:val="00717433"/>
    <w:rsid w:val="00717CBF"/>
    <w:rsid w:val="007213CA"/>
    <w:rsid w:val="00721556"/>
    <w:rsid w:val="00721862"/>
    <w:rsid w:val="00721B1A"/>
    <w:rsid w:val="007239D9"/>
    <w:rsid w:val="007265C7"/>
    <w:rsid w:val="00730E0C"/>
    <w:rsid w:val="0073170A"/>
    <w:rsid w:val="00732649"/>
    <w:rsid w:val="007328DD"/>
    <w:rsid w:val="00732BA7"/>
    <w:rsid w:val="007334B0"/>
    <w:rsid w:val="00734370"/>
    <w:rsid w:val="007347C4"/>
    <w:rsid w:val="0073595C"/>
    <w:rsid w:val="007359D5"/>
    <w:rsid w:val="00735CB2"/>
    <w:rsid w:val="00736BD2"/>
    <w:rsid w:val="00736C0D"/>
    <w:rsid w:val="007371E4"/>
    <w:rsid w:val="0073798A"/>
    <w:rsid w:val="00737D81"/>
    <w:rsid w:val="00737DF7"/>
    <w:rsid w:val="00742E97"/>
    <w:rsid w:val="00743DDD"/>
    <w:rsid w:val="0074517A"/>
    <w:rsid w:val="007463C4"/>
    <w:rsid w:val="00746C0F"/>
    <w:rsid w:val="00746C62"/>
    <w:rsid w:val="00750C87"/>
    <w:rsid w:val="007511A4"/>
    <w:rsid w:val="00751555"/>
    <w:rsid w:val="00751BFE"/>
    <w:rsid w:val="00751C80"/>
    <w:rsid w:val="00752384"/>
    <w:rsid w:val="007529A4"/>
    <w:rsid w:val="00753AE0"/>
    <w:rsid w:val="0075448D"/>
    <w:rsid w:val="00754532"/>
    <w:rsid w:val="007556EB"/>
    <w:rsid w:val="007564F4"/>
    <w:rsid w:val="00757BB3"/>
    <w:rsid w:val="00757D44"/>
    <w:rsid w:val="00760428"/>
    <w:rsid w:val="007624E6"/>
    <w:rsid w:val="0076332D"/>
    <w:rsid w:val="007658E3"/>
    <w:rsid w:val="007666F1"/>
    <w:rsid w:val="00766D9D"/>
    <w:rsid w:val="0076745C"/>
    <w:rsid w:val="00770EC6"/>
    <w:rsid w:val="00772049"/>
    <w:rsid w:val="00772DBA"/>
    <w:rsid w:val="007743EC"/>
    <w:rsid w:val="00775F32"/>
    <w:rsid w:val="00777755"/>
    <w:rsid w:val="007807E8"/>
    <w:rsid w:val="007815A5"/>
    <w:rsid w:val="00781967"/>
    <w:rsid w:val="00781D17"/>
    <w:rsid w:val="00781F1B"/>
    <w:rsid w:val="00781FB2"/>
    <w:rsid w:val="00782774"/>
    <w:rsid w:val="00783094"/>
    <w:rsid w:val="00785BB9"/>
    <w:rsid w:val="00787351"/>
    <w:rsid w:val="007905AC"/>
    <w:rsid w:val="007912F8"/>
    <w:rsid w:val="00791F15"/>
    <w:rsid w:val="00792356"/>
    <w:rsid w:val="00792EEC"/>
    <w:rsid w:val="0079319F"/>
    <w:rsid w:val="0079330F"/>
    <w:rsid w:val="00794015"/>
    <w:rsid w:val="0079404B"/>
    <w:rsid w:val="0079505F"/>
    <w:rsid w:val="007965C7"/>
    <w:rsid w:val="00796AEF"/>
    <w:rsid w:val="00796FD5"/>
    <w:rsid w:val="00797D47"/>
    <w:rsid w:val="007A0DF1"/>
    <w:rsid w:val="007A276B"/>
    <w:rsid w:val="007A4EEC"/>
    <w:rsid w:val="007A4F97"/>
    <w:rsid w:val="007A5309"/>
    <w:rsid w:val="007A53E9"/>
    <w:rsid w:val="007A58F0"/>
    <w:rsid w:val="007A7013"/>
    <w:rsid w:val="007B0F82"/>
    <w:rsid w:val="007B1147"/>
    <w:rsid w:val="007B35AE"/>
    <w:rsid w:val="007B39D2"/>
    <w:rsid w:val="007B6A9A"/>
    <w:rsid w:val="007B6CBD"/>
    <w:rsid w:val="007C01E4"/>
    <w:rsid w:val="007C36FD"/>
    <w:rsid w:val="007C4112"/>
    <w:rsid w:val="007C50D2"/>
    <w:rsid w:val="007C5D93"/>
    <w:rsid w:val="007C66E0"/>
    <w:rsid w:val="007C74F2"/>
    <w:rsid w:val="007D0176"/>
    <w:rsid w:val="007D1BD0"/>
    <w:rsid w:val="007D1E38"/>
    <w:rsid w:val="007D1FFC"/>
    <w:rsid w:val="007D2BA5"/>
    <w:rsid w:val="007D3336"/>
    <w:rsid w:val="007D4020"/>
    <w:rsid w:val="007D47A7"/>
    <w:rsid w:val="007D5E9C"/>
    <w:rsid w:val="007D755D"/>
    <w:rsid w:val="007E0687"/>
    <w:rsid w:val="007E0F58"/>
    <w:rsid w:val="007E39B1"/>
    <w:rsid w:val="007E3C58"/>
    <w:rsid w:val="007E4E32"/>
    <w:rsid w:val="007E4ED5"/>
    <w:rsid w:val="007E518C"/>
    <w:rsid w:val="007E6818"/>
    <w:rsid w:val="007E689B"/>
    <w:rsid w:val="007E6CFB"/>
    <w:rsid w:val="007E752F"/>
    <w:rsid w:val="007F1F3C"/>
    <w:rsid w:val="007F29CE"/>
    <w:rsid w:val="007F2E5C"/>
    <w:rsid w:val="007F3D45"/>
    <w:rsid w:val="007F3F43"/>
    <w:rsid w:val="007F45AA"/>
    <w:rsid w:val="007F5B32"/>
    <w:rsid w:val="007F64D3"/>
    <w:rsid w:val="007F65BD"/>
    <w:rsid w:val="007F669F"/>
    <w:rsid w:val="007F6B78"/>
    <w:rsid w:val="007F779D"/>
    <w:rsid w:val="007F7876"/>
    <w:rsid w:val="007F7E21"/>
    <w:rsid w:val="0080035F"/>
    <w:rsid w:val="00800481"/>
    <w:rsid w:val="008010CA"/>
    <w:rsid w:val="0080233E"/>
    <w:rsid w:val="00802B5F"/>
    <w:rsid w:val="00804E59"/>
    <w:rsid w:val="00805D55"/>
    <w:rsid w:val="008068A8"/>
    <w:rsid w:val="00806B1A"/>
    <w:rsid w:val="0080763D"/>
    <w:rsid w:val="0081014F"/>
    <w:rsid w:val="008108E9"/>
    <w:rsid w:val="00810FEF"/>
    <w:rsid w:val="00811A38"/>
    <w:rsid w:val="008124E4"/>
    <w:rsid w:val="00812738"/>
    <w:rsid w:val="00814311"/>
    <w:rsid w:val="00815D96"/>
    <w:rsid w:val="00815E42"/>
    <w:rsid w:val="00815E6F"/>
    <w:rsid w:val="0081666E"/>
    <w:rsid w:val="0081684F"/>
    <w:rsid w:val="00817394"/>
    <w:rsid w:val="00817CDD"/>
    <w:rsid w:val="00817F32"/>
    <w:rsid w:val="008209F7"/>
    <w:rsid w:val="00820EB1"/>
    <w:rsid w:val="008228F5"/>
    <w:rsid w:val="00822D81"/>
    <w:rsid w:val="00823CD2"/>
    <w:rsid w:val="008245A0"/>
    <w:rsid w:val="008246F7"/>
    <w:rsid w:val="0082474D"/>
    <w:rsid w:val="00827546"/>
    <w:rsid w:val="00827787"/>
    <w:rsid w:val="008278FC"/>
    <w:rsid w:val="00827985"/>
    <w:rsid w:val="00827C4E"/>
    <w:rsid w:val="00831910"/>
    <w:rsid w:val="00836505"/>
    <w:rsid w:val="008371A2"/>
    <w:rsid w:val="008379A4"/>
    <w:rsid w:val="00837B44"/>
    <w:rsid w:val="00840961"/>
    <w:rsid w:val="00841CAD"/>
    <w:rsid w:val="00843347"/>
    <w:rsid w:val="00843689"/>
    <w:rsid w:val="00844774"/>
    <w:rsid w:val="00845AC0"/>
    <w:rsid w:val="00845B84"/>
    <w:rsid w:val="00851EC1"/>
    <w:rsid w:val="00852C4E"/>
    <w:rsid w:val="00853C36"/>
    <w:rsid w:val="008540C7"/>
    <w:rsid w:val="00854FB3"/>
    <w:rsid w:val="00857210"/>
    <w:rsid w:val="00860FC2"/>
    <w:rsid w:val="00861313"/>
    <w:rsid w:val="00861B9F"/>
    <w:rsid w:val="00862241"/>
    <w:rsid w:val="00862415"/>
    <w:rsid w:val="00863E67"/>
    <w:rsid w:val="0086447C"/>
    <w:rsid w:val="00870506"/>
    <w:rsid w:val="00871A90"/>
    <w:rsid w:val="0087376A"/>
    <w:rsid w:val="00873A52"/>
    <w:rsid w:val="00874674"/>
    <w:rsid w:val="008747D1"/>
    <w:rsid w:val="00876958"/>
    <w:rsid w:val="00876F2C"/>
    <w:rsid w:val="00880833"/>
    <w:rsid w:val="008813D0"/>
    <w:rsid w:val="00881E9D"/>
    <w:rsid w:val="00882A70"/>
    <w:rsid w:val="00882E83"/>
    <w:rsid w:val="00883C8F"/>
    <w:rsid w:val="00885BCE"/>
    <w:rsid w:val="008866F5"/>
    <w:rsid w:val="00886923"/>
    <w:rsid w:val="00887C9C"/>
    <w:rsid w:val="008903A2"/>
    <w:rsid w:val="008903E9"/>
    <w:rsid w:val="008908AC"/>
    <w:rsid w:val="0089110E"/>
    <w:rsid w:val="00891229"/>
    <w:rsid w:val="00891C5B"/>
    <w:rsid w:val="008930C0"/>
    <w:rsid w:val="00893ACF"/>
    <w:rsid w:val="00893AD1"/>
    <w:rsid w:val="00893C67"/>
    <w:rsid w:val="00893D0B"/>
    <w:rsid w:val="008957AD"/>
    <w:rsid w:val="008957BB"/>
    <w:rsid w:val="0089582B"/>
    <w:rsid w:val="00896560"/>
    <w:rsid w:val="00897418"/>
    <w:rsid w:val="008A042C"/>
    <w:rsid w:val="008A04B9"/>
    <w:rsid w:val="008A082A"/>
    <w:rsid w:val="008A0C8D"/>
    <w:rsid w:val="008A1E8A"/>
    <w:rsid w:val="008A2A5C"/>
    <w:rsid w:val="008A374C"/>
    <w:rsid w:val="008A3F28"/>
    <w:rsid w:val="008A6A93"/>
    <w:rsid w:val="008B0192"/>
    <w:rsid w:val="008B05C9"/>
    <w:rsid w:val="008B068E"/>
    <w:rsid w:val="008B0AEF"/>
    <w:rsid w:val="008B3C3C"/>
    <w:rsid w:val="008B3E5D"/>
    <w:rsid w:val="008B6931"/>
    <w:rsid w:val="008B6A79"/>
    <w:rsid w:val="008B724B"/>
    <w:rsid w:val="008B7813"/>
    <w:rsid w:val="008B7F2E"/>
    <w:rsid w:val="008C1554"/>
    <w:rsid w:val="008C1935"/>
    <w:rsid w:val="008C1DE6"/>
    <w:rsid w:val="008C217F"/>
    <w:rsid w:val="008C2429"/>
    <w:rsid w:val="008C34A7"/>
    <w:rsid w:val="008C516F"/>
    <w:rsid w:val="008C57AE"/>
    <w:rsid w:val="008C5C3B"/>
    <w:rsid w:val="008C6538"/>
    <w:rsid w:val="008C7EBC"/>
    <w:rsid w:val="008D0432"/>
    <w:rsid w:val="008D0A01"/>
    <w:rsid w:val="008D1430"/>
    <w:rsid w:val="008D1CD7"/>
    <w:rsid w:val="008D1D7F"/>
    <w:rsid w:val="008D2455"/>
    <w:rsid w:val="008D271D"/>
    <w:rsid w:val="008D2E61"/>
    <w:rsid w:val="008D37D7"/>
    <w:rsid w:val="008D49A2"/>
    <w:rsid w:val="008D597A"/>
    <w:rsid w:val="008D5A1A"/>
    <w:rsid w:val="008D774F"/>
    <w:rsid w:val="008E10B9"/>
    <w:rsid w:val="008E1300"/>
    <w:rsid w:val="008E24D6"/>
    <w:rsid w:val="008E28F4"/>
    <w:rsid w:val="008E5D96"/>
    <w:rsid w:val="008E5E16"/>
    <w:rsid w:val="008E6363"/>
    <w:rsid w:val="008E77CE"/>
    <w:rsid w:val="008E7A37"/>
    <w:rsid w:val="008E7C51"/>
    <w:rsid w:val="008F368C"/>
    <w:rsid w:val="008F3953"/>
    <w:rsid w:val="008F3EB1"/>
    <w:rsid w:val="008F77F1"/>
    <w:rsid w:val="0090213A"/>
    <w:rsid w:val="00902642"/>
    <w:rsid w:val="009028CA"/>
    <w:rsid w:val="00902F33"/>
    <w:rsid w:val="00903335"/>
    <w:rsid w:val="009065F3"/>
    <w:rsid w:val="00910671"/>
    <w:rsid w:val="00913955"/>
    <w:rsid w:val="009146AB"/>
    <w:rsid w:val="00914ACC"/>
    <w:rsid w:val="00914D71"/>
    <w:rsid w:val="00917BC6"/>
    <w:rsid w:val="00917C92"/>
    <w:rsid w:val="0092073A"/>
    <w:rsid w:val="00921280"/>
    <w:rsid w:val="009212BE"/>
    <w:rsid w:val="00922196"/>
    <w:rsid w:val="009240D6"/>
    <w:rsid w:val="00924B40"/>
    <w:rsid w:val="009254BB"/>
    <w:rsid w:val="009303D0"/>
    <w:rsid w:val="00930BC9"/>
    <w:rsid w:val="009324BC"/>
    <w:rsid w:val="00932777"/>
    <w:rsid w:val="009330EC"/>
    <w:rsid w:val="00933179"/>
    <w:rsid w:val="009342C4"/>
    <w:rsid w:val="00934774"/>
    <w:rsid w:val="00934E34"/>
    <w:rsid w:val="00935A59"/>
    <w:rsid w:val="00935C02"/>
    <w:rsid w:val="009370E8"/>
    <w:rsid w:val="009400DE"/>
    <w:rsid w:val="009418CC"/>
    <w:rsid w:val="00943123"/>
    <w:rsid w:val="009431EB"/>
    <w:rsid w:val="00943269"/>
    <w:rsid w:val="00944A6F"/>
    <w:rsid w:val="009453D0"/>
    <w:rsid w:val="00945504"/>
    <w:rsid w:val="00947205"/>
    <w:rsid w:val="009477EE"/>
    <w:rsid w:val="00950538"/>
    <w:rsid w:val="00951869"/>
    <w:rsid w:val="00952ACE"/>
    <w:rsid w:val="00952F91"/>
    <w:rsid w:val="0095390E"/>
    <w:rsid w:val="00953E15"/>
    <w:rsid w:val="00954D74"/>
    <w:rsid w:val="00955714"/>
    <w:rsid w:val="0095755D"/>
    <w:rsid w:val="00960117"/>
    <w:rsid w:val="009601FB"/>
    <w:rsid w:val="00961BD8"/>
    <w:rsid w:val="00961FCB"/>
    <w:rsid w:val="00962D13"/>
    <w:rsid w:val="00963E86"/>
    <w:rsid w:val="00964A7D"/>
    <w:rsid w:val="00964EF0"/>
    <w:rsid w:val="00964F2B"/>
    <w:rsid w:val="00965108"/>
    <w:rsid w:val="0096585E"/>
    <w:rsid w:val="009666CD"/>
    <w:rsid w:val="00966FEB"/>
    <w:rsid w:val="00970AFD"/>
    <w:rsid w:val="0097149F"/>
    <w:rsid w:val="009718E0"/>
    <w:rsid w:val="009721A0"/>
    <w:rsid w:val="00972E72"/>
    <w:rsid w:val="009730B1"/>
    <w:rsid w:val="00973902"/>
    <w:rsid w:val="00973989"/>
    <w:rsid w:val="00975B40"/>
    <w:rsid w:val="00975F63"/>
    <w:rsid w:val="00980014"/>
    <w:rsid w:val="00980A0E"/>
    <w:rsid w:val="00983B81"/>
    <w:rsid w:val="0098478A"/>
    <w:rsid w:val="00986652"/>
    <w:rsid w:val="00986942"/>
    <w:rsid w:val="009907C7"/>
    <w:rsid w:val="009908CB"/>
    <w:rsid w:val="009911FB"/>
    <w:rsid w:val="009912EA"/>
    <w:rsid w:val="00991E32"/>
    <w:rsid w:val="00991E47"/>
    <w:rsid w:val="00991FD5"/>
    <w:rsid w:val="009922AB"/>
    <w:rsid w:val="009928D9"/>
    <w:rsid w:val="009939BF"/>
    <w:rsid w:val="00995120"/>
    <w:rsid w:val="00996052"/>
    <w:rsid w:val="009964DD"/>
    <w:rsid w:val="009969F7"/>
    <w:rsid w:val="009970A5"/>
    <w:rsid w:val="00997334"/>
    <w:rsid w:val="009A03F5"/>
    <w:rsid w:val="009A0767"/>
    <w:rsid w:val="009A0CF2"/>
    <w:rsid w:val="009A10C6"/>
    <w:rsid w:val="009A1FDC"/>
    <w:rsid w:val="009A2FF2"/>
    <w:rsid w:val="009A3810"/>
    <w:rsid w:val="009A4D00"/>
    <w:rsid w:val="009A5E50"/>
    <w:rsid w:val="009A6E7B"/>
    <w:rsid w:val="009A7949"/>
    <w:rsid w:val="009B13C6"/>
    <w:rsid w:val="009B18EB"/>
    <w:rsid w:val="009B2298"/>
    <w:rsid w:val="009B263B"/>
    <w:rsid w:val="009B2DE4"/>
    <w:rsid w:val="009B3104"/>
    <w:rsid w:val="009B38E8"/>
    <w:rsid w:val="009B40D2"/>
    <w:rsid w:val="009B47EE"/>
    <w:rsid w:val="009B4856"/>
    <w:rsid w:val="009B58A0"/>
    <w:rsid w:val="009B6872"/>
    <w:rsid w:val="009C0CD7"/>
    <w:rsid w:val="009C1193"/>
    <w:rsid w:val="009C32B2"/>
    <w:rsid w:val="009C456C"/>
    <w:rsid w:val="009C4C8A"/>
    <w:rsid w:val="009C5043"/>
    <w:rsid w:val="009C56B9"/>
    <w:rsid w:val="009C592E"/>
    <w:rsid w:val="009D605A"/>
    <w:rsid w:val="009D696A"/>
    <w:rsid w:val="009D7428"/>
    <w:rsid w:val="009D76D4"/>
    <w:rsid w:val="009E0513"/>
    <w:rsid w:val="009E15B2"/>
    <w:rsid w:val="009E37F8"/>
    <w:rsid w:val="009E5355"/>
    <w:rsid w:val="009E55E6"/>
    <w:rsid w:val="009E673D"/>
    <w:rsid w:val="009E6AC5"/>
    <w:rsid w:val="009E6B16"/>
    <w:rsid w:val="009F00CC"/>
    <w:rsid w:val="009F26C6"/>
    <w:rsid w:val="009F2BB6"/>
    <w:rsid w:val="009F413A"/>
    <w:rsid w:val="009F4B0B"/>
    <w:rsid w:val="009F4DAD"/>
    <w:rsid w:val="009F60BD"/>
    <w:rsid w:val="009F7783"/>
    <w:rsid w:val="009F7B0C"/>
    <w:rsid w:val="00A00A8E"/>
    <w:rsid w:val="00A00DD2"/>
    <w:rsid w:val="00A010B6"/>
    <w:rsid w:val="00A02029"/>
    <w:rsid w:val="00A028E7"/>
    <w:rsid w:val="00A03169"/>
    <w:rsid w:val="00A03D1D"/>
    <w:rsid w:val="00A05D10"/>
    <w:rsid w:val="00A06394"/>
    <w:rsid w:val="00A069D5"/>
    <w:rsid w:val="00A10E4F"/>
    <w:rsid w:val="00A11D0E"/>
    <w:rsid w:val="00A1234D"/>
    <w:rsid w:val="00A127FC"/>
    <w:rsid w:val="00A14959"/>
    <w:rsid w:val="00A164BD"/>
    <w:rsid w:val="00A16BEE"/>
    <w:rsid w:val="00A16D95"/>
    <w:rsid w:val="00A17D92"/>
    <w:rsid w:val="00A21002"/>
    <w:rsid w:val="00A21906"/>
    <w:rsid w:val="00A224F2"/>
    <w:rsid w:val="00A245C4"/>
    <w:rsid w:val="00A272AD"/>
    <w:rsid w:val="00A27A2B"/>
    <w:rsid w:val="00A300AD"/>
    <w:rsid w:val="00A3039C"/>
    <w:rsid w:val="00A3152D"/>
    <w:rsid w:val="00A31A7A"/>
    <w:rsid w:val="00A32C35"/>
    <w:rsid w:val="00A33252"/>
    <w:rsid w:val="00A345CB"/>
    <w:rsid w:val="00A34BC3"/>
    <w:rsid w:val="00A34FE0"/>
    <w:rsid w:val="00A34FFD"/>
    <w:rsid w:val="00A36F72"/>
    <w:rsid w:val="00A37733"/>
    <w:rsid w:val="00A379DA"/>
    <w:rsid w:val="00A40B5B"/>
    <w:rsid w:val="00A43F0F"/>
    <w:rsid w:val="00A455D5"/>
    <w:rsid w:val="00A46927"/>
    <w:rsid w:val="00A46995"/>
    <w:rsid w:val="00A507B7"/>
    <w:rsid w:val="00A50F6D"/>
    <w:rsid w:val="00A51306"/>
    <w:rsid w:val="00A52972"/>
    <w:rsid w:val="00A533EF"/>
    <w:rsid w:val="00A53D08"/>
    <w:rsid w:val="00A547CA"/>
    <w:rsid w:val="00A55B70"/>
    <w:rsid w:val="00A56424"/>
    <w:rsid w:val="00A57509"/>
    <w:rsid w:val="00A579E6"/>
    <w:rsid w:val="00A57C08"/>
    <w:rsid w:val="00A60B87"/>
    <w:rsid w:val="00A6122A"/>
    <w:rsid w:val="00A62BE0"/>
    <w:rsid w:val="00A63337"/>
    <w:rsid w:val="00A64CD8"/>
    <w:rsid w:val="00A6664C"/>
    <w:rsid w:val="00A66884"/>
    <w:rsid w:val="00A6767A"/>
    <w:rsid w:val="00A706F2"/>
    <w:rsid w:val="00A7071C"/>
    <w:rsid w:val="00A710C1"/>
    <w:rsid w:val="00A71FDA"/>
    <w:rsid w:val="00A734B9"/>
    <w:rsid w:val="00A73902"/>
    <w:rsid w:val="00A74A1F"/>
    <w:rsid w:val="00A74C1E"/>
    <w:rsid w:val="00A7531F"/>
    <w:rsid w:val="00A77111"/>
    <w:rsid w:val="00A77710"/>
    <w:rsid w:val="00A84C5D"/>
    <w:rsid w:val="00A854A2"/>
    <w:rsid w:val="00A85EDC"/>
    <w:rsid w:val="00A865FB"/>
    <w:rsid w:val="00A866C6"/>
    <w:rsid w:val="00A87377"/>
    <w:rsid w:val="00A91A5B"/>
    <w:rsid w:val="00A91D8C"/>
    <w:rsid w:val="00A91E9E"/>
    <w:rsid w:val="00A92B9A"/>
    <w:rsid w:val="00A93156"/>
    <w:rsid w:val="00A94FBD"/>
    <w:rsid w:val="00A95379"/>
    <w:rsid w:val="00A954C3"/>
    <w:rsid w:val="00A955F4"/>
    <w:rsid w:val="00A95EE7"/>
    <w:rsid w:val="00A969C8"/>
    <w:rsid w:val="00A9700C"/>
    <w:rsid w:val="00A9729B"/>
    <w:rsid w:val="00A972DA"/>
    <w:rsid w:val="00A973DF"/>
    <w:rsid w:val="00A97C46"/>
    <w:rsid w:val="00AA0399"/>
    <w:rsid w:val="00AA09B0"/>
    <w:rsid w:val="00AA0BD5"/>
    <w:rsid w:val="00AA10C4"/>
    <w:rsid w:val="00AA11AA"/>
    <w:rsid w:val="00AA2E93"/>
    <w:rsid w:val="00AA3F6F"/>
    <w:rsid w:val="00AA5B29"/>
    <w:rsid w:val="00AA604C"/>
    <w:rsid w:val="00AA6484"/>
    <w:rsid w:val="00AA678B"/>
    <w:rsid w:val="00AA6B3D"/>
    <w:rsid w:val="00AB0144"/>
    <w:rsid w:val="00AB3A0F"/>
    <w:rsid w:val="00AB3CD3"/>
    <w:rsid w:val="00AB3F1E"/>
    <w:rsid w:val="00AB40F4"/>
    <w:rsid w:val="00AB58C4"/>
    <w:rsid w:val="00AB65AE"/>
    <w:rsid w:val="00AB6A1F"/>
    <w:rsid w:val="00AB6F13"/>
    <w:rsid w:val="00AB75EF"/>
    <w:rsid w:val="00AC0FC8"/>
    <w:rsid w:val="00AC1836"/>
    <w:rsid w:val="00AC2489"/>
    <w:rsid w:val="00AC30B0"/>
    <w:rsid w:val="00AC385E"/>
    <w:rsid w:val="00AC5855"/>
    <w:rsid w:val="00AC5DEF"/>
    <w:rsid w:val="00AC7DF1"/>
    <w:rsid w:val="00AC7EBD"/>
    <w:rsid w:val="00AD1448"/>
    <w:rsid w:val="00AD1E5E"/>
    <w:rsid w:val="00AD2DA7"/>
    <w:rsid w:val="00AD377F"/>
    <w:rsid w:val="00AD5C5B"/>
    <w:rsid w:val="00AD5E0F"/>
    <w:rsid w:val="00AD66FB"/>
    <w:rsid w:val="00AD6D3A"/>
    <w:rsid w:val="00AD75BE"/>
    <w:rsid w:val="00AD77A9"/>
    <w:rsid w:val="00AE0E6A"/>
    <w:rsid w:val="00AE50F6"/>
    <w:rsid w:val="00AE5356"/>
    <w:rsid w:val="00AE5CEF"/>
    <w:rsid w:val="00AE600F"/>
    <w:rsid w:val="00AE635F"/>
    <w:rsid w:val="00AE63B5"/>
    <w:rsid w:val="00AE67F6"/>
    <w:rsid w:val="00AE78A7"/>
    <w:rsid w:val="00AF1CB7"/>
    <w:rsid w:val="00AF1FBA"/>
    <w:rsid w:val="00AF2CFE"/>
    <w:rsid w:val="00AF32DA"/>
    <w:rsid w:val="00AF348A"/>
    <w:rsid w:val="00AF4C66"/>
    <w:rsid w:val="00AF54B6"/>
    <w:rsid w:val="00AF6081"/>
    <w:rsid w:val="00AF652A"/>
    <w:rsid w:val="00AF654A"/>
    <w:rsid w:val="00AF7320"/>
    <w:rsid w:val="00B00047"/>
    <w:rsid w:val="00B019D8"/>
    <w:rsid w:val="00B024E5"/>
    <w:rsid w:val="00B026F9"/>
    <w:rsid w:val="00B0343D"/>
    <w:rsid w:val="00B035A4"/>
    <w:rsid w:val="00B03AB5"/>
    <w:rsid w:val="00B045D2"/>
    <w:rsid w:val="00B05103"/>
    <w:rsid w:val="00B07E50"/>
    <w:rsid w:val="00B11A53"/>
    <w:rsid w:val="00B11E0F"/>
    <w:rsid w:val="00B13B8C"/>
    <w:rsid w:val="00B13F5E"/>
    <w:rsid w:val="00B14495"/>
    <w:rsid w:val="00B148BD"/>
    <w:rsid w:val="00B16802"/>
    <w:rsid w:val="00B1781D"/>
    <w:rsid w:val="00B17E45"/>
    <w:rsid w:val="00B218D9"/>
    <w:rsid w:val="00B22D6C"/>
    <w:rsid w:val="00B23F56"/>
    <w:rsid w:val="00B23F5D"/>
    <w:rsid w:val="00B23F8E"/>
    <w:rsid w:val="00B24018"/>
    <w:rsid w:val="00B24C82"/>
    <w:rsid w:val="00B24E20"/>
    <w:rsid w:val="00B25278"/>
    <w:rsid w:val="00B268A6"/>
    <w:rsid w:val="00B26AD4"/>
    <w:rsid w:val="00B27690"/>
    <w:rsid w:val="00B27A49"/>
    <w:rsid w:val="00B27B04"/>
    <w:rsid w:val="00B309F3"/>
    <w:rsid w:val="00B30AFD"/>
    <w:rsid w:val="00B30B73"/>
    <w:rsid w:val="00B30DF7"/>
    <w:rsid w:val="00B31BAE"/>
    <w:rsid w:val="00B32966"/>
    <w:rsid w:val="00B35140"/>
    <w:rsid w:val="00B359EC"/>
    <w:rsid w:val="00B3606E"/>
    <w:rsid w:val="00B365CE"/>
    <w:rsid w:val="00B36896"/>
    <w:rsid w:val="00B37572"/>
    <w:rsid w:val="00B37D2B"/>
    <w:rsid w:val="00B37FAF"/>
    <w:rsid w:val="00B40528"/>
    <w:rsid w:val="00B4119E"/>
    <w:rsid w:val="00B41801"/>
    <w:rsid w:val="00B41DEC"/>
    <w:rsid w:val="00B4266C"/>
    <w:rsid w:val="00B42DEB"/>
    <w:rsid w:val="00B456AD"/>
    <w:rsid w:val="00B456C5"/>
    <w:rsid w:val="00B46E5A"/>
    <w:rsid w:val="00B514A5"/>
    <w:rsid w:val="00B52E25"/>
    <w:rsid w:val="00B53830"/>
    <w:rsid w:val="00B53C56"/>
    <w:rsid w:val="00B550D8"/>
    <w:rsid w:val="00B5553A"/>
    <w:rsid w:val="00B573F8"/>
    <w:rsid w:val="00B57482"/>
    <w:rsid w:val="00B57624"/>
    <w:rsid w:val="00B60D2C"/>
    <w:rsid w:val="00B61BA0"/>
    <w:rsid w:val="00B629BE"/>
    <w:rsid w:val="00B64990"/>
    <w:rsid w:val="00B64DA1"/>
    <w:rsid w:val="00B64EB3"/>
    <w:rsid w:val="00B6504D"/>
    <w:rsid w:val="00B653BB"/>
    <w:rsid w:val="00B66624"/>
    <w:rsid w:val="00B668EA"/>
    <w:rsid w:val="00B70723"/>
    <w:rsid w:val="00B70A6E"/>
    <w:rsid w:val="00B71B31"/>
    <w:rsid w:val="00B722BE"/>
    <w:rsid w:val="00B72317"/>
    <w:rsid w:val="00B724E4"/>
    <w:rsid w:val="00B734BC"/>
    <w:rsid w:val="00B73CAF"/>
    <w:rsid w:val="00B73EA6"/>
    <w:rsid w:val="00B75D0C"/>
    <w:rsid w:val="00B76539"/>
    <w:rsid w:val="00B76A56"/>
    <w:rsid w:val="00B77D7C"/>
    <w:rsid w:val="00B8145B"/>
    <w:rsid w:val="00B831E5"/>
    <w:rsid w:val="00B834D9"/>
    <w:rsid w:val="00B84740"/>
    <w:rsid w:val="00B84EE7"/>
    <w:rsid w:val="00B860D5"/>
    <w:rsid w:val="00B912CF"/>
    <w:rsid w:val="00B9162A"/>
    <w:rsid w:val="00B9176B"/>
    <w:rsid w:val="00B92227"/>
    <w:rsid w:val="00B94A76"/>
    <w:rsid w:val="00B9501B"/>
    <w:rsid w:val="00B9691A"/>
    <w:rsid w:val="00B96A82"/>
    <w:rsid w:val="00BA0913"/>
    <w:rsid w:val="00BA0971"/>
    <w:rsid w:val="00BA0AAD"/>
    <w:rsid w:val="00BA1AD4"/>
    <w:rsid w:val="00BA3375"/>
    <w:rsid w:val="00BA3CEA"/>
    <w:rsid w:val="00BA434D"/>
    <w:rsid w:val="00BA517E"/>
    <w:rsid w:val="00BA66E1"/>
    <w:rsid w:val="00BB02DB"/>
    <w:rsid w:val="00BB0DAE"/>
    <w:rsid w:val="00BB17AE"/>
    <w:rsid w:val="00BB1866"/>
    <w:rsid w:val="00BB1B49"/>
    <w:rsid w:val="00BB4C5F"/>
    <w:rsid w:val="00BB537E"/>
    <w:rsid w:val="00BB53BF"/>
    <w:rsid w:val="00BB56CA"/>
    <w:rsid w:val="00BB5923"/>
    <w:rsid w:val="00BB62BA"/>
    <w:rsid w:val="00BB638D"/>
    <w:rsid w:val="00BB73B7"/>
    <w:rsid w:val="00BB73F0"/>
    <w:rsid w:val="00BB7425"/>
    <w:rsid w:val="00BC0248"/>
    <w:rsid w:val="00BC05FB"/>
    <w:rsid w:val="00BC125F"/>
    <w:rsid w:val="00BC2975"/>
    <w:rsid w:val="00BC4C82"/>
    <w:rsid w:val="00BC5361"/>
    <w:rsid w:val="00BC56E7"/>
    <w:rsid w:val="00BC57E0"/>
    <w:rsid w:val="00BC6D19"/>
    <w:rsid w:val="00BC74D2"/>
    <w:rsid w:val="00BD0A91"/>
    <w:rsid w:val="00BD0C78"/>
    <w:rsid w:val="00BD20BE"/>
    <w:rsid w:val="00BD377E"/>
    <w:rsid w:val="00BD3C68"/>
    <w:rsid w:val="00BD4BAE"/>
    <w:rsid w:val="00BD599E"/>
    <w:rsid w:val="00BD6D01"/>
    <w:rsid w:val="00BD78BA"/>
    <w:rsid w:val="00BE032C"/>
    <w:rsid w:val="00BE0412"/>
    <w:rsid w:val="00BE1A52"/>
    <w:rsid w:val="00BE24CA"/>
    <w:rsid w:val="00BE3D1F"/>
    <w:rsid w:val="00BE3FBB"/>
    <w:rsid w:val="00BE7029"/>
    <w:rsid w:val="00BE7A8A"/>
    <w:rsid w:val="00BF0C83"/>
    <w:rsid w:val="00BF39AE"/>
    <w:rsid w:val="00BF43B0"/>
    <w:rsid w:val="00BF45A6"/>
    <w:rsid w:val="00BF4AC9"/>
    <w:rsid w:val="00BF54EE"/>
    <w:rsid w:val="00C01119"/>
    <w:rsid w:val="00C01D49"/>
    <w:rsid w:val="00C02A21"/>
    <w:rsid w:val="00C03E51"/>
    <w:rsid w:val="00C053C0"/>
    <w:rsid w:val="00C060A4"/>
    <w:rsid w:val="00C073FE"/>
    <w:rsid w:val="00C106F2"/>
    <w:rsid w:val="00C11D4B"/>
    <w:rsid w:val="00C1355D"/>
    <w:rsid w:val="00C135D1"/>
    <w:rsid w:val="00C140CA"/>
    <w:rsid w:val="00C14DBC"/>
    <w:rsid w:val="00C14FE1"/>
    <w:rsid w:val="00C159D6"/>
    <w:rsid w:val="00C15DD2"/>
    <w:rsid w:val="00C15F82"/>
    <w:rsid w:val="00C17BA7"/>
    <w:rsid w:val="00C2060C"/>
    <w:rsid w:val="00C216CC"/>
    <w:rsid w:val="00C23CB3"/>
    <w:rsid w:val="00C2457F"/>
    <w:rsid w:val="00C27D8A"/>
    <w:rsid w:val="00C3098E"/>
    <w:rsid w:val="00C33836"/>
    <w:rsid w:val="00C34C72"/>
    <w:rsid w:val="00C36A61"/>
    <w:rsid w:val="00C36DFE"/>
    <w:rsid w:val="00C3722E"/>
    <w:rsid w:val="00C40720"/>
    <w:rsid w:val="00C41E66"/>
    <w:rsid w:val="00C42927"/>
    <w:rsid w:val="00C43C9E"/>
    <w:rsid w:val="00C43E58"/>
    <w:rsid w:val="00C44C74"/>
    <w:rsid w:val="00C468B9"/>
    <w:rsid w:val="00C46B2D"/>
    <w:rsid w:val="00C47C7D"/>
    <w:rsid w:val="00C5183C"/>
    <w:rsid w:val="00C523C2"/>
    <w:rsid w:val="00C529A9"/>
    <w:rsid w:val="00C53DD2"/>
    <w:rsid w:val="00C5484B"/>
    <w:rsid w:val="00C54FA5"/>
    <w:rsid w:val="00C56A80"/>
    <w:rsid w:val="00C56E48"/>
    <w:rsid w:val="00C57ADB"/>
    <w:rsid w:val="00C60B9E"/>
    <w:rsid w:val="00C60D2A"/>
    <w:rsid w:val="00C610FA"/>
    <w:rsid w:val="00C61927"/>
    <w:rsid w:val="00C64CEE"/>
    <w:rsid w:val="00C64F67"/>
    <w:rsid w:val="00C65C89"/>
    <w:rsid w:val="00C70FFD"/>
    <w:rsid w:val="00C71853"/>
    <w:rsid w:val="00C71957"/>
    <w:rsid w:val="00C73F4D"/>
    <w:rsid w:val="00C74C35"/>
    <w:rsid w:val="00C75C67"/>
    <w:rsid w:val="00C77F88"/>
    <w:rsid w:val="00C8048B"/>
    <w:rsid w:val="00C81106"/>
    <w:rsid w:val="00C819EC"/>
    <w:rsid w:val="00C8202F"/>
    <w:rsid w:val="00C82A4B"/>
    <w:rsid w:val="00C833BF"/>
    <w:rsid w:val="00C84F04"/>
    <w:rsid w:val="00C85463"/>
    <w:rsid w:val="00C85E6D"/>
    <w:rsid w:val="00C91017"/>
    <w:rsid w:val="00C919E5"/>
    <w:rsid w:val="00C91C47"/>
    <w:rsid w:val="00C91D8E"/>
    <w:rsid w:val="00C92257"/>
    <w:rsid w:val="00C92D60"/>
    <w:rsid w:val="00C939E3"/>
    <w:rsid w:val="00C93C6E"/>
    <w:rsid w:val="00C94A8F"/>
    <w:rsid w:val="00C95AF8"/>
    <w:rsid w:val="00C96A10"/>
    <w:rsid w:val="00C974FA"/>
    <w:rsid w:val="00C97B51"/>
    <w:rsid w:val="00CA02C6"/>
    <w:rsid w:val="00CA1023"/>
    <w:rsid w:val="00CA15B8"/>
    <w:rsid w:val="00CA2527"/>
    <w:rsid w:val="00CA2DBD"/>
    <w:rsid w:val="00CA3C12"/>
    <w:rsid w:val="00CA44B2"/>
    <w:rsid w:val="00CA4FC8"/>
    <w:rsid w:val="00CA6313"/>
    <w:rsid w:val="00CA6B3F"/>
    <w:rsid w:val="00CA78D4"/>
    <w:rsid w:val="00CB0128"/>
    <w:rsid w:val="00CB0321"/>
    <w:rsid w:val="00CB03C9"/>
    <w:rsid w:val="00CB14AB"/>
    <w:rsid w:val="00CB37B9"/>
    <w:rsid w:val="00CB39D4"/>
    <w:rsid w:val="00CB3D2E"/>
    <w:rsid w:val="00CB4131"/>
    <w:rsid w:val="00CB4FE0"/>
    <w:rsid w:val="00CB51B8"/>
    <w:rsid w:val="00CB5D33"/>
    <w:rsid w:val="00CB60E5"/>
    <w:rsid w:val="00CC170C"/>
    <w:rsid w:val="00CC1E44"/>
    <w:rsid w:val="00CC1EEC"/>
    <w:rsid w:val="00CC1F8C"/>
    <w:rsid w:val="00CC2020"/>
    <w:rsid w:val="00CC29E2"/>
    <w:rsid w:val="00CC338E"/>
    <w:rsid w:val="00CC3DDE"/>
    <w:rsid w:val="00CC436F"/>
    <w:rsid w:val="00CC4BBE"/>
    <w:rsid w:val="00CC4DAF"/>
    <w:rsid w:val="00CC4F25"/>
    <w:rsid w:val="00CC60AB"/>
    <w:rsid w:val="00CC7211"/>
    <w:rsid w:val="00CC79C7"/>
    <w:rsid w:val="00CD158A"/>
    <w:rsid w:val="00CD1FF1"/>
    <w:rsid w:val="00CD2065"/>
    <w:rsid w:val="00CD4239"/>
    <w:rsid w:val="00CD4822"/>
    <w:rsid w:val="00CD4A9A"/>
    <w:rsid w:val="00CD6865"/>
    <w:rsid w:val="00CD6C45"/>
    <w:rsid w:val="00CD7A4C"/>
    <w:rsid w:val="00CE1069"/>
    <w:rsid w:val="00CE2818"/>
    <w:rsid w:val="00CE3168"/>
    <w:rsid w:val="00CE33FD"/>
    <w:rsid w:val="00CE37B1"/>
    <w:rsid w:val="00CE3837"/>
    <w:rsid w:val="00CE4423"/>
    <w:rsid w:val="00CE51F3"/>
    <w:rsid w:val="00CE7218"/>
    <w:rsid w:val="00CF07ED"/>
    <w:rsid w:val="00CF0C9B"/>
    <w:rsid w:val="00CF1104"/>
    <w:rsid w:val="00CF14AD"/>
    <w:rsid w:val="00CF1CDE"/>
    <w:rsid w:val="00CF25C7"/>
    <w:rsid w:val="00CF37CF"/>
    <w:rsid w:val="00CF3D5D"/>
    <w:rsid w:val="00CF4420"/>
    <w:rsid w:val="00CF470F"/>
    <w:rsid w:val="00CF551F"/>
    <w:rsid w:val="00CF57E5"/>
    <w:rsid w:val="00CF6FBB"/>
    <w:rsid w:val="00CF714B"/>
    <w:rsid w:val="00D000BA"/>
    <w:rsid w:val="00D0087B"/>
    <w:rsid w:val="00D0205C"/>
    <w:rsid w:val="00D03615"/>
    <w:rsid w:val="00D0591F"/>
    <w:rsid w:val="00D11F31"/>
    <w:rsid w:val="00D15255"/>
    <w:rsid w:val="00D15C5D"/>
    <w:rsid w:val="00D16453"/>
    <w:rsid w:val="00D166C7"/>
    <w:rsid w:val="00D20266"/>
    <w:rsid w:val="00D20E87"/>
    <w:rsid w:val="00D21217"/>
    <w:rsid w:val="00D213E0"/>
    <w:rsid w:val="00D222EB"/>
    <w:rsid w:val="00D22496"/>
    <w:rsid w:val="00D2347D"/>
    <w:rsid w:val="00D244D2"/>
    <w:rsid w:val="00D24D8A"/>
    <w:rsid w:val="00D25154"/>
    <w:rsid w:val="00D25DF8"/>
    <w:rsid w:val="00D26227"/>
    <w:rsid w:val="00D303B7"/>
    <w:rsid w:val="00D30488"/>
    <w:rsid w:val="00D3066B"/>
    <w:rsid w:val="00D30870"/>
    <w:rsid w:val="00D32324"/>
    <w:rsid w:val="00D332BD"/>
    <w:rsid w:val="00D33822"/>
    <w:rsid w:val="00D33E3D"/>
    <w:rsid w:val="00D361E2"/>
    <w:rsid w:val="00D36680"/>
    <w:rsid w:val="00D40666"/>
    <w:rsid w:val="00D406FE"/>
    <w:rsid w:val="00D4079C"/>
    <w:rsid w:val="00D40CEF"/>
    <w:rsid w:val="00D40EFE"/>
    <w:rsid w:val="00D417A0"/>
    <w:rsid w:val="00D41D4B"/>
    <w:rsid w:val="00D42568"/>
    <w:rsid w:val="00D43158"/>
    <w:rsid w:val="00D43249"/>
    <w:rsid w:val="00D45356"/>
    <w:rsid w:val="00D45AC2"/>
    <w:rsid w:val="00D47A0E"/>
    <w:rsid w:val="00D5210E"/>
    <w:rsid w:val="00D52833"/>
    <w:rsid w:val="00D52955"/>
    <w:rsid w:val="00D5363F"/>
    <w:rsid w:val="00D53787"/>
    <w:rsid w:val="00D538AB"/>
    <w:rsid w:val="00D5413E"/>
    <w:rsid w:val="00D54F13"/>
    <w:rsid w:val="00D56952"/>
    <w:rsid w:val="00D569AE"/>
    <w:rsid w:val="00D56B64"/>
    <w:rsid w:val="00D576F3"/>
    <w:rsid w:val="00D57AD2"/>
    <w:rsid w:val="00D57C70"/>
    <w:rsid w:val="00D60C34"/>
    <w:rsid w:val="00D61060"/>
    <w:rsid w:val="00D62DEF"/>
    <w:rsid w:val="00D64001"/>
    <w:rsid w:val="00D64483"/>
    <w:rsid w:val="00D6509B"/>
    <w:rsid w:val="00D654C5"/>
    <w:rsid w:val="00D66558"/>
    <w:rsid w:val="00D66A24"/>
    <w:rsid w:val="00D67430"/>
    <w:rsid w:val="00D67818"/>
    <w:rsid w:val="00D67DB7"/>
    <w:rsid w:val="00D70516"/>
    <w:rsid w:val="00D70D7B"/>
    <w:rsid w:val="00D71ABD"/>
    <w:rsid w:val="00D71D71"/>
    <w:rsid w:val="00D731B2"/>
    <w:rsid w:val="00D75DD5"/>
    <w:rsid w:val="00D76BD0"/>
    <w:rsid w:val="00D77380"/>
    <w:rsid w:val="00D80311"/>
    <w:rsid w:val="00D80A7D"/>
    <w:rsid w:val="00D81349"/>
    <w:rsid w:val="00D815BC"/>
    <w:rsid w:val="00D81F8E"/>
    <w:rsid w:val="00D827C5"/>
    <w:rsid w:val="00D82AD7"/>
    <w:rsid w:val="00D82D25"/>
    <w:rsid w:val="00D82FF6"/>
    <w:rsid w:val="00D83ADB"/>
    <w:rsid w:val="00D83D7C"/>
    <w:rsid w:val="00D841E8"/>
    <w:rsid w:val="00D842AF"/>
    <w:rsid w:val="00D860B7"/>
    <w:rsid w:val="00D86D00"/>
    <w:rsid w:val="00D879C3"/>
    <w:rsid w:val="00D9220C"/>
    <w:rsid w:val="00D927D9"/>
    <w:rsid w:val="00D93B85"/>
    <w:rsid w:val="00D94ABD"/>
    <w:rsid w:val="00D94C17"/>
    <w:rsid w:val="00D96A3D"/>
    <w:rsid w:val="00D96A4B"/>
    <w:rsid w:val="00DA056F"/>
    <w:rsid w:val="00DA0BAD"/>
    <w:rsid w:val="00DA1239"/>
    <w:rsid w:val="00DA1D96"/>
    <w:rsid w:val="00DA31D6"/>
    <w:rsid w:val="00DA3A74"/>
    <w:rsid w:val="00DA3A96"/>
    <w:rsid w:val="00DA4CB0"/>
    <w:rsid w:val="00DA749A"/>
    <w:rsid w:val="00DB0C21"/>
    <w:rsid w:val="00DB1CF0"/>
    <w:rsid w:val="00DB2421"/>
    <w:rsid w:val="00DB3FF3"/>
    <w:rsid w:val="00DB4089"/>
    <w:rsid w:val="00DB5AA3"/>
    <w:rsid w:val="00DB605B"/>
    <w:rsid w:val="00DB72C8"/>
    <w:rsid w:val="00DC0D0C"/>
    <w:rsid w:val="00DC134C"/>
    <w:rsid w:val="00DC172D"/>
    <w:rsid w:val="00DC2D61"/>
    <w:rsid w:val="00DC33CE"/>
    <w:rsid w:val="00DC5C9F"/>
    <w:rsid w:val="00DC6FD1"/>
    <w:rsid w:val="00DC7DCB"/>
    <w:rsid w:val="00DD075D"/>
    <w:rsid w:val="00DD52BB"/>
    <w:rsid w:val="00DD5741"/>
    <w:rsid w:val="00DD6366"/>
    <w:rsid w:val="00DE02B2"/>
    <w:rsid w:val="00DE2DA4"/>
    <w:rsid w:val="00DE388D"/>
    <w:rsid w:val="00DE4122"/>
    <w:rsid w:val="00DE5276"/>
    <w:rsid w:val="00DE5E60"/>
    <w:rsid w:val="00DE5FEF"/>
    <w:rsid w:val="00DE6B1B"/>
    <w:rsid w:val="00DE7E20"/>
    <w:rsid w:val="00DF005F"/>
    <w:rsid w:val="00DF1D3D"/>
    <w:rsid w:val="00DF221E"/>
    <w:rsid w:val="00DF2DF7"/>
    <w:rsid w:val="00DF31EA"/>
    <w:rsid w:val="00DF38E6"/>
    <w:rsid w:val="00DF5434"/>
    <w:rsid w:val="00DF591E"/>
    <w:rsid w:val="00DF5C75"/>
    <w:rsid w:val="00DF6C66"/>
    <w:rsid w:val="00E02B16"/>
    <w:rsid w:val="00E02E12"/>
    <w:rsid w:val="00E0305D"/>
    <w:rsid w:val="00E03E49"/>
    <w:rsid w:val="00E05EED"/>
    <w:rsid w:val="00E10945"/>
    <w:rsid w:val="00E121F4"/>
    <w:rsid w:val="00E12438"/>
    <w:rsid w:val="00E12905"/>
    <w:rsid w:val="00E15250"/>
    <w:rsid w:val="00E1557A"/>
    <w:rsid w:val="00E168C5"/>
    <w:rsid w:val="00E17587"/>
    <w:rsid w:val="00E201CA"/>
    <w:rsid w:val="00E20561"/>
    <w:rsid w:val="00E218CD"/>
    <w:rsid w:val="00E21BAD"/>
    <w:rsid w:val="00E220ED"/>
    <w:rsid w:val="00E24187"/>
    <w:rsid w:val="00E2593F"/>
    <w:rsid w:val="00E260EA"/>
    <w:rsid w:val="00E26D19"/>
    <w:rsid w:val="00E2794F"/>
    <w:rsid w:val="00E30959"/>
    <w:rsid w:val="00E30AB7"/>
    <w:rsid w:val="00E31FB7"/>
    <w:rsid w:val="00E32B92"/>
    <w:rsid w:val="00E33BB9"/>
    <w:rsid w:val="00E34185"/>
    <w:rsid w:val="00E34A7C"/>
    <w:rsid w:val="00E34C75"/>
    <w:rsid w:val="00E34F9D"/>
    <w:rsid w:val="00E35F43"/>
    <w:rsid w:val="00E370C4"/>
    <w:rsid w:val="00E371AB"/>
    <w:rsid w:val="00E3756F"/>
    <w:rsid w:val="00E3794D"/>
    <w:rsid w:val="00E37ADB"/>
    <w:rsid w:val="00E40AE5"/>
    <w:rsid w:val="00E40C89"/>
    <w:rsid w:val="00E40D64"/>
    <w:rsid w:val="00E413D0"/>
    <w:rsid w:val="00E41624"/>
    <w:rsid w:val="00E4262D"/>
    <w:rsid w:val="00E42919"/>
    <w:rsid w:val="00E45930"/>
    <w:rsid w:val="00E460AF"/>
    <w:rsid w:val="00E46CD3"/>
    <w:rsid w:val="00E5070C"/>
    <w:rsid w:val="00E51A3A"/>
    <w:rsid w:val="00E52BB5"/>
    <w:rsid w:val="00E5572A"/>
    <w:rsid w:val="00E57E7D"/>
    <w:rsid w:val="00E60023"/>
    <w:rsid w:val="00E60E28"/>
    <w:rsid w:val="00E6154F"/>
    <w:rsid w:val="00E6177B"/>
    <w:rsid w:val="00E61C9F"/>
    <w:rsid w:val="00E62150"/>
    <w:rsid w:val="00E625BB"/>
    <w:rsid w:val="00E62F29"/>
    <w:rsid w:val="00E63301"/>
    <w:rsid w:val="00E63D75"/>
    <w:rsid w:val="00E63E77"/>
    <w:rsid w:val="00E640EF"/>
    <w:rsid w:val="00E6465D"/>
    <w:rsid w:val="00E64ABB"/>
    <w:rsid w:val="00E65C52"/>
    <w:rsid w:val="00E65D52"/>
    <w:rsid w:val="00E6698D"/>
    <w:rsid w:val="00E66D66"/>
    <w:rsid w:val="00E672BC"/>
    <w:rsid w:val="00E6792D"/>
    <w:rsid w:val="00E6799F"/>
    <w:rsid w:val="00E702BB"/>
    <w:rsid w:val="00E717F1"/>
    <w:rsid w:val="00E718E4"/>
    <w:rsid w:val="00E731C4"/>
    <w:rsid w:val="00E7528C"/>
    <w:rsid w:val="00E75B26"/>
    <w:rsid w:val="00E774D4"/>
    <w:rsid w:val="00E80A5C"/>
    <w:rsid w:val="00E80E3F"/>
    <w:rsid w:val="00E83501"/>
    <w:rsid w:val="00E84A2D"/>
    <w:rsid w:val="00E8715B"/>
    <w:rsid w:val="00E87652"/>
    <w:rsid w:val="00E907F1"/>
    <w:rsid w:val="00E91198"/>
    <w:rsid w:val="00E91AAC"/>
    <w:rsid w:val="00E91C78"/>
    <w:rsid w:val="00E93732"/>
    <w:rsid w:val="00E95CA9"/>
    <w:rsid w:val="00E961F0"/>
    <w:rsid w:val="00E968C7"/>
    <w:rsid w:val="00E96DA3"/>
    <w:rsid w:val="00EA008D"/>
    <w:rsid w:val="00EA00B3"/>
    <w:rsid w:val="00EA0B4C"/>
    <w:rsid w:val="00EA1249"/>
    <w:rsid w:val="00EA19F6"/>
    <w:rsid w:val="00EA23C4"/>
    <w:rsid w:val="00EA28EA"/>
    <w:rsid w:val="00EA4FC9"/>
    <w:rsid w:val="00EA5F09"/>
    <w:rsid w:val="00EA6CD7"/>
    <w:rsid w:val="00EA6F3A"/>
    <w:rsid w:val="00EA7D69"/>
    <w:rsid w:val="00EB2C80"/>
    <w:rsid w:val="00EB34E4"/>
    <w:rsid w:val="00EB4298"/>
    <w:rsid w:val="00EB4D66"/>
    <w:rsid w:val="00EB5BFD"/>
    <w:rsid w:val="00EB64D2"/>
    <w:rsid w:val="00EB6E21"/>
    <w:rsid w:val="00EB6F2F"/>
    <w:rsid w:val="00EC0538"/>
    <w:rsid w:val="00EC0728"/>
    <w:rsid w:val="00EC10AB"/>
    <w:rsid w:val="00EC1DC1"/>
    <w:rsid w:val="00EC216D"/>
    <w:rsid w:val="00EC3826"/>
    <w:rsid w:val="00EC71F4"/>
    <w:rsid w:val="00EC7A0A"/>
    <w:rsid w:val="00ED0EFE"/>
    <w:rsid w:val="00ED122A"/>
    <w:rsid w:val="00ED161E"/>
    <w:rsid w:val="00ED1E11"/>
    <w:rsid w:val="00ED2A28"/>
    <w:rsid w:val="00ED2B36"/>
    <w:rsid w:val="00ED2BE1"/>
    <w:rsid w:val="00ED30B8"/>
    <w:rsid w:val="00ED3A5D"/>
    <w:rsid w:val="00ED4A84"/>
    <w:rsid w:val="00ED54D2"/>
    <w:rsid w:val="00ED6948"/>
    <w:rsid w:val="00ED6A1F"/>
    <w:rsid w:val="00ED7756"/>
    <w:rsid w:val="00ED7CED"/>
    <w:rsid w:val="00EE0EEC"/>
    <w:rsid w:val="00EE12A2"/>
    <w:rsid w:val="00EE1637"/>
    <w:rsid w:val="00EE1B49"/>
    <w:rsid w:val="00EE2430"/>
    <w:rsid w:val="00EE27B8"/>
    <w:rsid w:val="00EE5636"/>
    <w:rsid w:val="00EE62BF"/>
    <w:rsid w:val="00EE67C8"/>
    <w:rsid w:val="00EE7234"/>
    <w:rsid w:val="00EF19AA"/>
    <w:rsid w:val="00EF25F2"/>
    <w:rsid w:val="00EF3790"/>
    <w:rsid w:val="00EF4335"/>
    <w:rsid w:val="00EF49A3"/>
    <w:rsid w:val="00EF5466"/>
    <w:rsid w:val="00EF57BB"/>
    <w:rsid w:val="00EF5DAA"/>
    <w:rsid w:val="00EF6D4F"/>
    <w:rsid w:val="00EF73B7"/>
    <w:rsid w:val="00F02146"/>
    <w:rsid w:val="00F022BA"/>
    <w:rsid w:val="00F022F0"/>
    <w:rsid w:val="00F043EA"/>
    <w:rsid w:val="00F051F9"/>
    <w:rsid w:val="00F072E3"/>
    <w:rsid w:val="00F07773"/>
    <w:rsid w:val="00F1028A"/>
    <w:rsid w:val="00F11817"/>
    <w:rsid w:val="00F11849"/>
    <w:rsid w:val="00F12052"/>
    <w:rsid w:val="00F124EA"/>
    <w:rsid w:val="00F12960"/>
    <w:rsid w:val="00F131C5"/>
    <w:rsid w:val="00F13A49"/>
    <w:rsid w:val="00F13A55"/>
    <w:rsid w:val="00F15C6F"/>
    <w:rsid w:val="00F172A3"/>
    <w:rsid w:val="00F17A0C"/>
    <w:rsid w:val="00F2148E"/>
    <w:rsid w:val="00F21B45"/>
    <w:rsid w:val="00F22CAA"/>
    <w:rsid w:val="00F23011"/>
    <w:rsid w:val="00F2338E"/>
    <w:rsid w:val="00F23662"/>
    <w:rsid w:val="00F239BF"/>
    <w:rsid w:val="00F23F45"/>
    <w:rsid w:val="00F2467A"/>
    <w:rsid w:val="00F25C14"/>
    <w:rsid w:val="00F2799A"/>
    <w:rsid w:val="00F27A42"/>
    <w:rsid w:val="00F32B8E"/>
    <w:rsid w:val="00F344B1"/>
    <w:rsid w:val="00F3632B"/>
    <w:rsid w:val="00F36671"/>
    <w:rsid w:val="00F36E21"/>
    <w:rsid w:val="00F372AD"/>
    <w:rsid w:val="00F3741B"/>
    <w:rsid w:val="00F401DE"/>
    <w:rsid w:val="00F420D5"/>
    <w:rsid w:val="00F44326"/>
    <w:rsid w:val="00F446E2"/>
    <w:rsid w:val="00F45328"/>
    <w:rsid w:val="00F45401"/>
    <w:rsid w:val="00F461C5"/>
    <w:rsid w:val="00F46D91"/>
    <w:rsid w:val="00F472C6"/>
    <w:rsid w:val="00F473F7"/>
    <w:rsid w:val="00F474CC"/>
    <w:rsid w:val="00F47A7E"/>
    <w:rsid w:val="00F47C7E"/>
    <w:rsid w:val="00F50A86"/>
    <w:rsid w:val="00F547F4"/>
    <w:rsid w:val="00F554CB"/>
    <w:rsid w:val="00F5748D"/>
    <w:rsid w:val="00F604C4"/>
    <w:rsid w:val="00F60EE6"/>
    <w:rsid w:val="00F61318"/>
    <w:rsid w:val="00F679C9"/>
    <w:rsid w:val="00F67CDC"/>
    <w:rsid w:val="00F70277"/>
    <w:rsid w:val="00F70744"/>
    <w:rsid w:val="00F70FCB"/>
    <w:rsid w:val="00F71424"/>
    <w:rsid w:val="00F715A6"/>
    <w:rsid w:val="00F71E1F"/>
    <w:rsid w:val="00F7217E"/>
    <w:rsid w:val="00F72286"/>
    <w:rsid w:val="00F733F2"/>
    <w:rsid w:val="00F74A0D"/>
    <w:rsid w:val="00F7555D"/>
    <w:rsid w:val="00F75C85"/>
    <w:rsid w:val="00F77385"/>
    <w:rsid w:val="00F808D4"/>
    <w:rsid w:val="00F815AE"/>
    <w:rsid w:val="00F82191"/>
    <w:rsid w:val="00F82384"/>
    <w:rsid w:val="00F848A8"/>
    <w:rsid w:val="00F857B3"/>
    <w:rsid w:val="00F857F7"/>
    <w:rsid w:val="00F85C1A"/>
    <w:rsid w:val="00F867AC"/>
    <w:rsid w:val="00F86914"/>
    <w:rsid w:val="00F87B41"/>
    <w:rsid w:val="00F87B88"/>
    <w:rsid w:val="00F87EC5"/>
    <w:rsid w:val="00F911D5"/>
    <w:rsid w:val="00F92053"/>
    <w:rsid w:val="00F92FC5"/>
    <w:rsid w:val="00F936CF"/>
    <w:rsid w:val="00F941FB"/>
    <w:rsid w:val="00F94A16"/>
    <w:rsid w:val="00F950DB"/>
    <w:rsid w:val="00F97117"/>
    <w:rsid w:val="00F97C79"/>
    <w:rsid w:val="00F97CBB"/>
    <w:rsid w:val="00F97DF9"/>
    <w:rsid w:val="00F97E82"/>
    <w:rsid w:val="00F97F6B"/>
    <w:rsid w:val="00FA03B0"/>
    <w:rsid w:val="00FA13B2"/>
    <w:rsid w:val="00FA14A1"/>
    <w:rsid w:val="00FA2555"/>
    <w:rsid w:val="00FA2D2C"/>
    <w:rsid w:val="00FA3DA8"/>
    <w:rsid w:val="00FA4049"/>
    <w:rsid w:val="00FA55FC"/>
    <w:rsid w:val="00FA58CD"/>
    <w:rsid w:val="00FA6F9F"/>
    <w:rsid w:val="00FA71B3"/>
    <w:rsid w:val="00FA76EC"/>
    <w:rsid w:val="00FA7A9B"/>
    <w:rsid w:val="00FB05D8"/>
    <w:rsid w:val="00FB09D4"/>
    <w:rsid w:val="00FB1F96"/>
    <w:rsid w:val="00FB2040"/>
    <w:rsid w:val="00FB26EE"/>
    <w:rsid w:val="00FB32E2"/>
    <w:rsid w:val="00FB3D0F"/>
    <w:rsid w:val="00FB3FC9"/>
    <w:rsid w:val="00FB42F4"/>
    <w:rsid w:val="00FB4540"/>
    <w:rsid w:val="00FB5F54"/>
    <w:rsid w:val="00FB634B"/>
    <w:rsid w:val="00FB6E8D"/>
    <w:rsid w:val="00FC01B2"/>
    <w:rsid w:val="00FC01CC"/>
    <w:rsid w:val="00FC033D"/>
    <w:rsid w:val="00FC0B27"/>
    <w:rsid w:val="00FC1DD1"/>
    <w:rsid w:val="00FC2058"/>
    <w:rsid w:val="00FC5046"/>
    <w:rsid w:val="00FC6B9D"/>
    <w:rsid w:val="00FD01E1"/>
    <w:rsid w:val="00FD1801"/>
    <w:rsid w:val="00FD18D1"/>
    <w:rsid w:val="00FD1ED6"/>
    <w:rsid w:val="00FD2066"/>
    <w:rsid w:val="00FD3253"/>
    <w:rsid w:val="00FD4635"/>
    <w:rsid w:val="00FD5D57"/>
    <w:rsid w:val="00FD69C0"/>
    <w:rsid w:val="00FD6AF3"/>
    <w:rsid w:val="00FD7491"/>
    <w:rsid w:val="00FE0001"/>
    <w:rsid w:val="00FE0E87"/>
    <w:rsid w:val="00FE0F94"/>
    <w:rsid w:val="00FE1352"/>
    <w:rsid w:val="00FE1CD0"/>
    <w:rsid w:val="00FE2914"/>
    <w:rsid w:val="00FE3534"/>
    <w:rsid w:val="00FE554B"/>
    <w:rsid w:val="00FE671F"/>
    <w:rsid w:val="00FE7779"/>
    <w:rsid w:val="00FF03D2"/>
    <w:rsid w:val="00FF10AC"/>
    <w:rsid w:val="00FF26C9"/>
    <w:rsid w:val="00FF2BE7"/>
    <w:rsid w:val="00FF387F"/>
    <w:rsid w:val="00FF3FC7"/>
    <w:rsid w:val="00FF41B6"/>
    <w:rsid w:val="00FF505A"/>
    <w:rsid w:val="00FF695A"/>
    <w:rsid w:val="00FF6BA4"/>
    <w:rsid w:val="00FF6E3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A7560"/>
  <w15:docId w15:val="{D468D869-F3A2-44DA-9948-3038F6F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B3"/>
    <w:pPr>
      <w:spacing w:line="360" w:lineRule="auto"/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540"/>
    <w:pPr>
      <w:keepNext/>
      <w:keepLines/>
      <w:spacing w:before="480"/>
      <w:outlineLvl w:val="0"/>
    </w:pPr>
    <w:rPr>
      <w:rFonts w:eastAsiaTheme="majorEastAsia" w:cstheme="majorBidi"/>
      <w:b/>
      <w:bCs/>
      <w:color w:val="00B9E4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4540"/>
    <w:pPr>
      <w:keepNext/>
      <w:outlineLvl w:val="1"/>
    </w:pPr>
    <w:rPr>
      <w:b/>
      <w:color w:val="00B9E4" w:themeColor="background2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41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002A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70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002A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95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7001E" w:themeColor="accent1" w:themeShade="BF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qFormat/>
    <w:rsid w:val="000A71F6"/>
    <w:rPr>
      <w:color w:val="00B9E4" w:themeColor="background2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pPr>
      <w:numPr>
        <w:numId w:val="1"/>
      </w:numPr>
    </w:pPr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2"/>
      </w:numPr>
    </w:pPr>
  </w:style>
  <w:style w:type="paragraph" w:styleId="ListParagraph">
    <w:name w:val="List Paragraph"/>
    <w:aliases w:val="Listes"/>
    <w:basedOn w:val="Normal"/>
    <w:link w:val="ListParagraphChar"/>
    <w:uiPriority w:val="34"/>
    <w:qFormat/>
    <w:rsid w:val="00670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B81"/>
    <w:rPr>
      <w:color w:val="808080"/>
    </w:rPr>
  </w:style>
  <w:style w:type="paragraph" w:styleId="Revision">
    <w:name w:val="Revision"/>
    <w:hidden/>
    <w:uiPriority w:val="99"/>
    <w:semiHidden/>
    <w:rsid w:val="006F0CE8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rsid w:val="004325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4540"/>
    <w:rPr>
      <w:rFonts w:ascii="Arial" w:eastAsiaTheme="majorEastAsia" w:hAnsi="Arial" w:cstheme="majorBidi"/>
      <w:b/>
      <w:bCs/>
      <w:color w:val="00B9E4" w:themeColor="background2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8A6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533B3D"/>
    <w:pPr>
      <w:tabs>
        <w:tab w:val="left" w:pos="440"/>
        <w:tab w:val="right" w:leader="dot" w:pos="9465"/>
      </w:tabs>
      <w:spacing w:after="10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34"/>
    <w:rPr>
      <w:rFonts w:ascii="Arial" w:hAnsi="Arial"/>
      <w:szCs w:val="24"/>
      <w:lang w:val="en-GB" w:eastAsia="en-GB"/>
    </w:rPr>
  </w:style>
  <w:style w:type="paragraph" w:customStyle="1" w:styleId="Hyperlink1">
    <w:name w:val="Hyperlink1"/>
    <w:basedOn w:val="Normal"/>
    <w:rsid w:val="000A71F6"/>
    <w:pPr>
      <w:keepNext/>
      <w:keepLines/>
      <w:spacing w:before="120" w:after="120"/>
      <w:ind w:left="360"/>
    </w:pPr>
    <w:rPr>
      <w:b/>
      <w:bCs/>
      <w:szCs w:val="22"/>
    </w:rPr>
  </w:style>
  <w:style w:type="paragraph" w:customStyle="1" w:styleId="StylehyperlinkAuto">
    <w:name w:val="Style hyperlink + Auto"/>
    <w:basedOn w:val="Normal"/>
    <w:rsid w:val="000A71F6"/>
    <w:rPr>
      <w:color w:val="00B9E4" w:themeColor="background2"/>
    </w:rPr>
  </w:style>
  <w:style w:type="paragraph" w:styleId="TOC2">
    <w:name w:val="toc 2"/>
    <w:basedOn w:val="Normal"/>
    <w:next w:val="Normal"/>
    <w:autoRedefine/>
    <w:uiPriority w:val="39"/>
    <w:rsid w:val="002D4ED3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420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2A3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4202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D70A1"/>
    <w:rPr>
      <w:rFonts w:asciiTheme="majorHAnsi" w:eastAsiaTheme="majorEastAsia" w:hAnsiTheme="majorHAnsi" w:cstheme="majorBidi"/>
      <w:b/>
      <w:bCs/>
      <w:i/>
      <w:iCs/>
      <w:color w:val="E0002A" w:themeColor="accent1"/>
      <w:sz w:val="22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B72E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A09B0"/>
    <w:rPr>
      <w:rFonts w:ascii="Arial" w:hAnsi="Arial"/>
      <w:b/>
      <w:color w:val="00B9E4" w:themeColor="background2"/>
      <w:sz w:val="24"/>
      <w:lang w:val="en-GB" w:eastAsia="en-GB"/>
    </w:rPr>
  </w:style>
  <w:style w:type="numbering" w:customStyle="1" w:styleId="Style1">
    <w:name w:val="Style1"/>
    <w:uiPriority w:val="99"/>
    <w:rsid w:val="00050DBC"/>
    <w:pPr>
      <w:numPr>
        <w:numId w:val="6"/>
      </w:numPr>
    </w:pPr>
  </w:style>
  <w:style w:type="character" w:customStyle="1" w:styleId="highlight">
    <w:name w:val="highlight"/>
    <w:basedOn w:val="DefaultParagraphFont"/>
    <w:rsid w:val="000B5338"/>
  </w:style>
  <w:style w:type="character" w:customStyle="1" w:styleId="Heading3Char">
    <w:name w:val="Heading 3 Char"/>
    <w:basedOn w:val="DefaultParagraphFont"/>
    <w:link w:val="Heading3"/>
    <w:rsid w:val="00B41801"/>
    <w:rPr>
      <w:rFonts w:asciiTheme="majorHAnsi" w:eastAsiaTheme="majorEastAsia" w:hAnsiTheme="majorHAnsi" w:cstheme="majorBidi"/>
      <w:b/>
      <w:bCs/>
      <w:color w:val="E0002A" w:themeColor="accent1"/>
      <w:sz w:val="22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430"/>
    <w:rPr>
      <w:rFonts w:ascii="Arial" w:hAnsi="Arial"/>
      <w:sz w:val="22"/>
      <w:lang w:val="en-GB" w:eastAsia="en-GB"/>
    </w:rPr>
  </w:style>
  <w:style w:type="character" w:customStyle="1" w:styleId="ListParagraphChar">
    <w:name w:val="List Paragraph Char"/>
    <w:aliases w:val="Listes Char"/>
    <w:link w:val="ListParagraph"/>
    <w:uiPriority w:val="34"/>
    <w:locked/>
    <w:rsid w:val="006A5430"/>
    <w:rPr>
      <w:rFonts w:ascii="Arial" w:hAnsi="Arial"/>
      <w:sz w:val="22"/>
      <w:szCs w:val="24"/>
      <w:lang w:val="en-GB" w:eastAsia="en-GB"/>
    </w:rPr>
  </w:style>
  <w:style w:type="table" w:customStyle="1" w:styleId="SimpleTable">
    <w:name w:val="Simple Table"/>
    <w:basedOn w:val="TableNormal"/>
    <w:uiPriority w:val="99"/>
    <w:rsid w:val="006A5430"/>
    <w:rPr>
      <w:rFonts w:ascii="Arial" w:eastAsia="Arial" w:hAnsi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table" w:customStyle="1" w:styleId="SimpleTable2">
    <w:name w:val="Simple Table2"/>
    <w:basedOn w:val="TableNormal"/>
    <w:uiPriority w:val="99"/>
    <w:rsid w:val="006A5430"/>
    <w:rPr>
      <w:rFonts w:ascii="Arial" w:eastAsia="Arial" w:hAnsi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paragraph" w:customStyle="1" w:styleId="guidance">
    <w:name w:val="guidance"/>
    <w:basedOn w:val="Normal"/>
    <w:link w:val="guidanceZchn"/>
    <w:qFormat/>
    <w:rsid w:val="006A5430"/>
    <w:pPr>
      <w:spacing w:line="276" w:lineRule="auto"/>
      <w:jc w:val="left"/>
    </w:pPr>
    <w:rPr>
      <w:rFonts w:asciiTheme="minorHAnsi" w:eastAsiaTheme="minorHAnsi" w:hAnsiTheme="minorHAnsi" w:cstheme="minorHAnsi"/>
      <w:color w:val="E5FF21" w:themeColor="text2" w:themeTint="BF"/>
      <w:spacing w:val="-1"/>
      <w:sz w:val="16"/>
      <w:szCs w:val="16"/>
      <w:lang w:eastAsia="ja-JP"/>
    </w:rPr>
  </w:style>
  <w:style w:type="character" w:customStyle="1" w:styleId="guidanceZchn">
    <w:name w:val="guidance Zchn"/>
    <w:basedOn w:val="DefaultParagraphFont"/>
    <w:link w:val="guidance"/>
    <w:rsid w:val="006A5430"/>
    <w:rPr>
      <w:rFonts w:asciiTheme="minorHAnsi" w:eastAsiaTheme="minorHAnsi" w:hAnsiTheme="minorHAnsi" w:cstheme="minorHAnsi"/>
      <w:color w:val="E5FF21" w:themeColor="text2" w:themeTint="BF"/>
      <w:spacing w:val="-1"/>
      <w:sz w:val="16"/>
      <w:szCs w:val="16"/>
      <w:lang w:val="en-GB" w:eastAsia="ja-JP"/>
    </w:rPr>
  </w:style>
  <w:style w:type="paragraph" w:customStyle="1" w:styleId="table-body">
    <w:name w:val="table-body"/>
    <w:basedOn w:val="Normal"/>
    <w:link w:val="table-bodyZchn"/>
    <w:qFormat/>
    <w:rsid w:val="006A5430"/>
    <w:pPr>
      <w:spacing w:line="276" w:lineRule="auto"/>
      <w:jc w:val="left"/>
    </w:pPr>
    <w:rPr>
      <w:rFonts w:asciiTheme="minorHAnsi" w:eastAsiaTheme="minorHAnsi" w:hAnsiTheme="minorHAnsi" w:cstheme="minorHAnsi"/>
      <w:color w:val="E5FF21" w:themeColor="text2" w:themeTint="BF"/>
      <w:spacing w:val="-1"/>
      <w:sz w:val="20"/>
      <w:szCs w:val="20"/>
      <w:lang w:eastAsia="ja-JP"/>
    </w:rPr>
  </w:style>
  <w:style w:type="character" w:customStyle="1" w:styleId="table-bodyZchn">
    <w:name w:val="table-body Zchn"/>
    <w:basedOn w:val="DefaultParagraphFont"/>
    <w:link w:val="table-body"/>
    <w:rsid w:val="006A5430"/>
    <w:rPr>
      <w:rFonts w:asciiTheme="minorHAnsi" w:eastAsiaTheme="minorHAnsi" w:hAnsiTheme="minorHAnsi" w:cstheme="minorHAnsi"/>
      <w:color w:val="E5FF21" w:themeColor="text2" w:themeTint="BF"/>
      <w:spacing w:val="-1"/>
      <w:lang w:val="en-GB" w:eastAsia="ja-JP"/>
    </w:rPr>
  </w:style>
  <w:style w:type="paragraph" w:customStyle="1" w:styleId="Layer3-headline-no-table-of-content">
    <w:name w:val="Layer3-headline-no-table-of-content"/>
    <w:basedOn w:val="Normal"/>
    <w:link w:val="Layer3-headline-no-table-of-contentZchn"/>
    <w:qFormat/>
    <w:rsid w:val="006A5430"/>
    <w:pPr>
      <w:spacing w:before="160" w:after="40" w:line="276" w:lineRule="auto"/>
      <w:ind w:hanging="616"/>
      <w:jc w:val="left"/>
    </w:pPr>
    <w:rPr>
      <w:rFonts w:asciiTheme="minorHAnsi" w:eastAsiaTheme="minorHAnsi" w:hAnsiTheme="minorHAnsi" w:cstheme="minorHAnsi"/>
      <w:b/>
      <w:color w:val="E0002A" w:themeColor="accent1"/>
      <w:sz w:val="20"/>
      <w:szCs w:val="20"/>
      <w:lang w:eastAsia="ko-KR"/>
    </w:rPr>
  </w:style>
  <w:style w:type="paragraph" w:customStyle="1" w:styleId="VBPC">
    <w:name w:val="VBP/C"/>
    <w:basedOn w:val="Normal"/>
    <w:link w:val="VBPCZchn"/>
    <w:qFormat/>
    <w:rsid w:val="006A5430"/>
    <w:pPr>
      <w:spacing w:line="240" w:lineRule="auto"/>
      <w:jc w:val="center"/>
    </w:pPr>
    <w:rPr>
      <w:rFonts w:asciiTheme="minorHAnsi" w:eastAsiaTheme="minorHAnsi" w:hAnsiTheme="minorHAnsi" w:cstheme="minorHAnsi"/>
      <w:b/>
      <w:color w:val="E5FF21" w:themeColor="text2" w:themeTint="BF"/>
      <w:spacing w:val="-1"/>
      <w:sz w:val="20"/>
      <w:szCs w:val="20"/>
      <w:lang w:eastAsia="ja-JP"/>
    </w:rPr>
  </w:style>
  <w:style w:type="character" w:customStyle="1" w:styleId="Layer3-headline-no-table-of-contentZchn">
    <w:name w:val="Layer3-headline-no-table-of-content Zchn"/>
    <w:basedOn w:val="DefaultParagraphFont"/>
    <w:link w:val="Layer3-headline-no-table-of-content"/>
    <w:rsid w:val="006A5430"/>
    <w:rPr>
      <w:rFonts w:asciiTheme="minorHAnsi" w:eastAsiaTheme="minorHAnsi" w:hAnsiTheme="minorHAnsi" w:cstheme="minorHAnsi"/>
      <w:b/>
      <w:color w:val="E0002A" w:themeColor="accent1"/>
      <w:lang w:val="en-GB" w:eastAsia="ko-KR"/>
    </w:rPr>
  </w:style>
  <w:style w:type="character" w:customStyle="1" w:styleId="VBPCZchn">
    <w:name w:val="VBP/C Zchn"/>
    <w:basedOn w:val="DefaultParagraphFont"/>
    <w:link w:val="VBPC"/>
    <w:rsid w:val="006A5430"/>
    <w:rPr>
      <w:rFonts w:asciiTheme="minorHAnsi" w:eastAsiaTheme="minorHAnsi" w:hAnsiTheme="minorHAnsi" w:cstheme="minorHAnsi"/>
      <w:b/>
      <w:color w:val="E5FF21" w:themeColor="text2" w:themeTint="BF"/>
      <w:spacing w:val="-1"/>
      <w:lang w:val="en-GB" w:eastAsia="ja-JP"/>
    </w:rPr>
  </w:style>
  <w:style w:type="table" w:customStyle="1" w:styleId="SimpleTable5">
    <w:name w:val="Simple Table5"/>
    <w:basedOn w:val="TableNormal"/>
    <w:uiPriority w:val="99"/>
    <w:rsid w:val="006A5430"/>
    <w:rPr>
      <w:rFonts w:ascii="Arial" w:eastAsia="Arial" w:hAnsi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paragraph" w:customStyle="1" w:styleId="Default">
    <w:name w:val="Default"/>
    <w:rsid w:val="00B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E12438"/>
    <w:pPr>
      <w:numPr>
        <w:numId w:val="16"/>
      </w:num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NEW-MARK">
    <w:name w:val="NEW-MARK"/>
    <w:basedOn w:val="DefaultParagraphFont"/>
    <w:uiPriority w:val="1"/>
    <w:qFormat/>
    <w:rsid w:val="006A572A"/>
    <w:rPr>
      <w:b/>
      <w:color w:val="FFFFFF" w:themeColor="background1"/>
      <w:bdr w:val="single" w:sz="12" w:space="0" w:color="E0002A" w:themeColor="accent1"/>
      <w:shd w:val="clear" w:color="auto" w:fill="E0002A" w:themeFill="accent1"/>
    </w:rPr>
  </w:style>
  <w:style w:type="paragraph" w:customStyle="1" w:styleId="Listenabsatz2">
    <w:name w:val="Listenabsatz 2"/>
    <w:basedOn w:val="ListParagraph"/>
    <w:autoRedefine/>
    <w:qFormat/>
    <w:rsid w:val="00FB1F96"/>
    <w:pPr>
      <w:tabs>
        <w:tab w:val="num" w:pos="360"/>
      </w:tabs>
      <w:spacing w:after="120" w:line="276" w:lineRule="auto"/>
      <w:ind w:left="426" w:hanging="142"/>
      <w:jc w:val="left"/>
    </w:pPr>
    <w:rPr>
      <w:rFonts w:asciiTheme="minorHAnsi" w:eastAsia="Cambria" w:hAnsiTheme="minorHAnsi" w:cs="Courier New"/>
      <w:color w:val="E5FF21" w:themeColor="text2" w:themeTint="BF"/>
      <w:sz w:val="20"/>
      <w:szCs w:val="20"/>
      <w:lang w:eastAsia="en-US"/>
    </w:rPr>
  </w:style>
  <w:style w:type="paragraph" w:customStyle="1" w:styleId="lists-head">
    <w:name w:val="lists-head"/>
    <w:basedOn w:val="Normal"/>
    <w:qFormat/>
    <w:rsid w:val="00FB1F96"/>
    <w:pPr>
      <w:spacing w:after="60" w:line="276" w:lineRule="auto"/>
      <w:jc w:val="left"/>
    </w:pPr>
    <w:rPr>
      <w:rFonts w:asciiTheme="minorHAnsi" w:eastAsiaTheme="minorHAnsi" w:hAnsiTheme="minorHAnsi" w:cstheme="minorHAnsi"/>
      <w:color w:val="E5FF21" w:themeColor="text2" w:themeTint="BF"/>
      <w:sz w:val="20"/>
      <w:szCs w:val="20"/>
      <w:lang w:eastAsia="ja-JP"/>
    </w:rPr>
  </w:style>
  <w:style w:type="table" w:customStyle="1" w:styleId="GridTable4-Accent21">
    <w:name w:val="Grid Table 4 - Accent 21"/>
    <w:basedOn w:val="TableNormal"/>
    <w:uiPriority w:val="49"/>
    <w:rsid w:val="009C456C"/>
    <w:tblPr>
      <w:tblStyleRowBandSize w:val="1"/>
      <w:tblStyleColBandSize w:val="1"/>
      <w:tblBorders>
        <w:top w:val="single" w:sz="4" w:space="0" w:color="C2C2C3" w:themeColor="accent2" w:themeTint="99"/>
        <w:left w:val="single" w:sz="4" w:space="0" w:color="C2C2C3" w:themeColor="accent2" w:themeTint="99"/>
        <w:bottom w:val="single" w:sz="4" w:space="0" w:color="C2C2C3" w:themeColor="accent2" w:themeTint="99"/>
        <w:right w:val="single" w:sz="4" w:space="0" w:color="C2C2C3" w:themeColor="accent2" w:themeTint="99"/>
        <w:insideH w:val="single" w:sz="4" w:space="0" w:color="C2C2C3" w:themeColor="accent2" w:themeTint="99"/>
        <w:insideV w:val="single" w:sz="4" w:space="0" w:color="C2C2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B9C" w:themeColor="accent2"/>
          <w:left w:val="single" w:sz="4" w:space="0" w:color="9A9B9C" w:themeColor="accent2"/>
          <w:bottom w:val="single" w:sz="4" w:space="0" w:color="9A9B9C" w:themeColor="accent2"/>
          <w:right w:val="single" w:sz="4" w:space="0" w:color="9A9B9C" w:themeColor="accent2"/>
          <w:insideH w:val="nil"/>
          <w:insideV w:val="nil"/>
        </w:tcBorders>
        <w:shd w:val="clear" w:color="auto" w:fill="9A9B9C" w:themeFill="accent2"/>
      </w:tcPr>
    </w:tblStylePr>
    <w:tblStylePr w:type="lastRow">
      <w:rPr>
        <w:b/>
        <w:bCs/>
      </w:rPr>
      <w:tblPr/>
      <w:tcPr>
        <w:tcBorders>
          <w:top w:val="double" w:sz="4" w:space="0" w:color="9A9B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2" w:themeFillTint="33"/>
      </w:tcPr>
    </w:tblStylePr>
    <w:tblStylePr w:type="band1Horz">
      <w:tblPr/>
      <w:tcPr>
        <w:shd w:val="clear" w:color="auto" w:fill="EAEAEB" w:themeFill="accent2" w:themeFillTint="33"/>
      </w:tcPr>
    </w:tblStylePr>
  </w:style>
  <w:style w:type="character" w:customStyle="1" w:styleId="acopre">
    <w:name w:val="acopre"/>
    <w:basedOn w:val="DefaultParagraphFont"/>
    <w:rsid w:val="00687DCE"/>
  </w:style>
  <w:style w:type="paragraph" w:styleId="Caption">
    <w:name w:val="caption"/>
    <w:basedOn w:val="Normal"/>
    <w:next w:val="Normal"/>
    <w:unhideWhenUsed/>
    <w:qFormat/>
    <w:rsid w:val="009C1193"/>
    <w:pPr>
      <w:spacing w:after="200" w:line="240" w:lineRule="auto"/>
    </w:pPr>
    <w:rPr>
      <w:i/>
      <w:iCs/>
      <w:color w:val="BED600" w:themeColor="text2"/>
      <w:sz w:val="18"/>
      <w:szCs w:val="18"/>
    </w:rPr>
  </w:style>
  <w:style w:type="table" w:styleId="LightList-Accent3">
    <w:name w:val="Light List Accent 3"/>
    <w:basedOn w:val="TableNormal"/>
    <w:uiPriority w:val="61"/>
    <w:rsid w:val="00D000BA"/>
    <w:rPr>
      <w:rFonts w:asciiTheme="minorHAnsi" w:eastAsiaTheme="minorEastAsia" w:hAnsiTheme="minorHAnsi" w:cstheme="minorBidi"/>
      <w:sz w:val="22"/>
      <w:szCs w:val="22"/>
      <w:lang w:val="de-DE" w:eastAsia="zh-CN"/>
    </w:rPr>
    <w:tblPr>
      <w:tblStyleRowBandSize w:val="1"/>
      <w:tblStyleColBandSize w:val="1"/>
      <w:tblBorders>
        <w:top w:val="single" w:sz="8" w:space="0" w:color="80379B" w:themeColor="accent3"/>
        <w:left w:val="single" w:sz="8" w:space="0" w:color="80379B" w:themeColor="accent3"/>
        <w:bottom w:val="single" w:sz="8" w:space="0" w:color="80379B" w:themeColor="accent3"/>
        <w:right w:val="single" w:sz="8" w:space="0" w:color="8037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37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379B" w:themeColor="accent3"/>
          <w:left w:val="single" w:sz="8" w:space="0" w:color="80379B" w:themeColor="accent3"/>
          <w:bottom w:val="single" w:sz="8" w:space="0" w:color="80379B" w:themeColor="accent3"/>
          <w:right w:val="single" w:sz="8" w:space="0" w:color="8037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379B" w:themeColor="accent3"/>
          <w:left w:val="single" w:sz="8" w:space="0" w:color="80379B" w:themeColor="accent3"/>
          <w:bottom w:val="single" w:sz="8" w:space="0" w:color="80379B" w:themeColor="accent3"/>
          <w:right w:val="single" w:sz="8" w:space="0" w:color="80379B" w:themeColor="accent3"/>
        </w:tcBorders>
      </w:tcPr>
    </w:tblStylePr>
    <w:tblStylePr w:type="band1Horz">
      <w:tblPr/>
      <w:tcPr>
        <w:tcBorders>
          <w:top w:val="single" w:sz="8" w:space="0" w:color="80379B" w:themeColor="accent3"/>
          <w:left w:val="single" w:sz="8" w:space="0" w:color="80379B" w:themeColor="accent3"/>
          <w:bottom w:val="single" w:sz="8" w:space="0" w:color="80379B" w:themeColor="accent3"/>
          <w:right w:val="single" w:sz="8" w:space="0" w:color="80379B" w:themeColor="accent3"/>
        </w:tcBorders>
      </w:tcPr>
    </w:tblStylePr>
  </w:style>
  <w:style w:type="table" w:customStyle="1" w:styleId="SimpleTable1">
    <w:name w:val="Simple Table1"/>
    <w:basedOn w:val="TableNormal"/>
    <w:uiPriority w:val="99"/>
    <w:rsid w:val="00D000BA"/>
    <w:rPr>
      <w:rFonts w:ascii="Arial" w:eastAsia="Arial" w:hAnsi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character" w:customStyle="1" w:styleId="Heading5Char">
    <w:name w:val="Heading 5 Char"/>
    <w:basedOn w:val="DefaultParagraphFont"/>
    <w:link w:val="Heading5"/>
    <w:rsid w:val="00195453"/>
    <w:rPr>
      <w:rFonts w:asciiTheme="majorHAnsi" w:eastAsiaTheme="majorEastAsia" w:hAnsiTheme="majorHAnsi" w:cstheme="majorBidi"/>
      <w:color w:val="A7001E" w:themeColor="accent1" w:themeShade="BF"/>
      <w:sz w:val="22"/>
      <w:szCs w:val="24"/>
      <w:lang w:val="en-GB" w:eastAsia="en-GB"/>
    </w:rPr>
  </w:style>
  <w:style w:type="paragraph" w:customStyle="1" w:styleId="HeadingANnex">
    <w:name w:val="Heading ANnex"/>
    <w:basedOn w:val="Normal"/>
    <w:link w:val="HeadingANnexChar"/>
    <w:qFormat/>
    <w:rsid w:val="00DA1D96"/>
    <w:pPr>
      <w:spacing w:before="120" w:after="120" w:line="320" w:lineRule="exact"/>
      <w:jc w:val="left"/>
    </w:pPr>
    <w:rPr>
      <w:b/>
      <w:color w:val="00B9E4" w:themeColor="background2"/>
      <w:sz w:val="24"/>
      <w:lang w:val="en-US" w:eastAsia="ja-JP"/>
    </w:rPr>
  </w:style>
  <w:style w:type="character" w:customStyle="1" w:styleId="HeadingANnexChar">
    <w:name w:val="Heading ANnex Char"/>
    <w:basedOn w:val="DefaultParagraphFont"/>
    <w:link w:val="HeadingANnex"/>
    <w:rsid w:val="00DA1D96"/>
    <w:rPr>
      <w:rFonts w:ascii="Arial" w:hAnsi="Arial"/>
      <w:b/>
      <w:color w:val="00B9E4" w:themeColor="background2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359B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AF54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B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B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B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mpleTable6">
    <w:name w:val="Simple Table6"/>
    <w:basedOn w:val="TableNormal"/>
    <w:uiPriority w:val="99"/>
    <w:rsid w:val="00662EA1"/>
    <w:rPr>
      <w:rFonts w:ascii="Arial" w:eastAsia="Arial" w:hAnsi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table" w:styleId="GridTable4-Accent2">
    <w:name w:val="Grid Table 4 Accent 2"/>
    <w:basedOn w:val="TableNormal"/>
    <w:uiPriority w:val="49"/>
    <w:rsid w:val="00743DDD"/>
    <w:tblPr>
      <w:tblStyleRowBandSize w:val="1"/>
      <w:tblStyleColBandSize w:val="1"/>
      <w:tblBorders>
        <w:top w:val="single" w:sz="4" w:space="0" w:color="C2C2C3" w:themeColor="accent2" w:themeTint="99"/>
        <w:left w:val="single" w:sz="4" w:space="0" w:color="C2C2C3" w:themeColor="accent2" w:themeTint="99"/>
        <w:bottom w:val="single" w:sz="4" w:space="0" w:color="C2C2C3" w:themeColor="accent2" w:themeTint="99"/>
        <w:right w:val="single" w:sz="4" w:space="0" w:color="C2C2C3" w:themeColor="accent2" w:themeTint="99"/>
        <w:insideH w:val="single" w:sz="4" w:space="0" w:color="C2C2C3" w:themeColor="accent2" w:themeTint="99"/>
        <w:insideV w:val="single" w:sz="4" w:space="0" w:color="C2C2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B9C" w:themeColor="accent2"/>
          <w:left w:val="single" w:sz="4" w:space="0" w:color="9A9B9C" w:themeColor="accent2"/>
          <w:bottom w:val="single" w:sz="4" w:space="0" w:color="9A9B9C" w:themeColor="accent2"/>
          <w:right w:val="single" w:sz="4" w:space="0" w:color="9A9B9C" w:themeColor="accent2"/>
          <w:insideH w:val="nil"/>
          <w:insideV w:val="nil"/>
        </w:tcBorders>
        <w:shd w:val="clear" w:color="auto" w:fill="9A9B9C" w:themeFill="accent2"/>
      </w:tcPr>
    </w:tblStylePr>
    <w:tblStylePr w:type="lastRow">
      <w:rPr>
        <w:b/>
        <w:bCs/>
      </w:rPr>
      <w:tblPr/>
      <w:tcPr>
        <w:tcBorders>
          <w:top w:val="double" w:sz="4" w:space="0" w:color="9A9B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2" w:themeFillTint="33"/>
      </w:tcPr>
    </w:tblStylePr>
    <w:tblStylePr w:type="band1Horz">
      <w:tblPr/>
      <w:tcPr>
        <w:shd w:val="clear" w:color="auto" w:fill="EAEAE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6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0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5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05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9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16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4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4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0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6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forkutsa@fairtrade.net" TargetMode="External"/><Relationship Id="rId13" Type="http://schemas.openxmlformats.org/officeDocument/2006/relationships/hyperlink" Target="https://www.fairtrade.net/standard/tea-standards-and-pricing-review-2019" TargetMode="External"/><Relationship Id="rId18" Type="http://schemas.openxmlformats.org/officeDocument/2006/relationships/hyperlink" Target="https://www.fairtrade.net/standard/tea-standards-and-pricing-review-20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andards-pricing@fairtrade.net" TargetMode="External"/><Relationship Id="rId17" Type="http://schemas.openxmlformats.org/officeDocument/2006/relationships/hyperlink" Target="mailto:o.forkutsa@fairtrad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ndards-pricing@fairtrade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ards-pricing@fairtrad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ndards-pricing@fairtrade.net" TargetMode="External"/><Relationship Id="rId10" Type="http://schemas.openxmlformats.org/officeDocument/2006/relationships/hyperlink" Target="https://www.isealalliance.org/sites/default/files/resource/2017-11/ISEAL_Standard_Setting_Code_v6_Dec_2014.pdf" TargetMode="External"/><Relationship Id="rId19" Type="http://schemas.openxmlformats.org/officeDocument/2006/relationships/hyperlink" Target="mailto:standards-pricing@fairtrad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trade.net/fileadmin/user_upload/content/2009/standards/SOP_Development_Fairtrade_Standards.pdf" TargetMode="External"/><Relationship Id="rId14" Type="http://schemas.openxmlformats.org/officeDocument/2006/relationships/hyperlink" Target="https://files.fairtrade.net/standards/HerbsHerbalTeas_HL_SP.pdf" TargetMode="External"/></Relationships>
</file>

<file path=word/theme/theme1.xml><?xml version="1.0" encoding="utf-8"?>
<a:theme xmlns:a="http://schemas.openxmlformats.org/drawingml/2006/main" name="Theme1">
  <a:themeElements>
    <a:clrScheme name="Fairtrade Colours">
      <a:dk1>
        <a:sysClr val="windowText" lastClr="000000"/>
      </a:dk1>
      <a:lt1>
        <a:sysClr val="window" lastClr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DC2-25B4-4C7B-A4D1-754CD3CC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FLO</Company>
  <LinksUpToDate>false</LinksUpToDate>
  <CharactersWithSpaces>16219</CharactersWithSpaces>
  <SharedDoc>false</SharedDoc>
  <HLinks>
    <vt:vector size="6" baseType="variant">
      <vt:variant>
        <vt:i4>1507441</vt:i4>
      </vt:variant>
      <vt:variant>
        <vt:i4>9</vt:i4>
      </vt:variant>
      <vt:variant>
        <vt:i4>0</vt:i4>
      </vt:variant>
      <vt:variant>
        <vt:i4>5</vt:i4>
      </vt:variant>
      <vt:variant>
        <vt:lpwstr>mailto:x.name@fairtrade.net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winnie</dc:creator>
  <cp:keywords/>
  <dc:description/>
  <cp:lastModifiedBy>user</cp:lastModifiedBy>
  <cp:revision>2</cp:revision>
  <cp:lastPrinted>2018-04-18T07:51:00Z</cp:lastPrinted>
  <dcterms:created xsi:type="dcterms:W3CDTF">2020-11-13T14:26:00Z</dcterms:created>
  <dcterms:modified xsi:type="dcterms:W3CDTF">2020-11-13T14:26:00Z</dcterms:modified>
</cp:coreProperties>
</file>