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1D49" w14:textId="77777777" w:rsidR="00493720" w:rsidRDefault="00493720"/>
    <w:tbl>
      <w:tblPr>
        <w:tblpPr w:leftFromText="180" w:rightFromText="180" w:vertAnchor="page" w:horzAnchor="margin" w:tblpY="1891"/>
        <w:tblW w:w="90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89"/>
        <w:gridCol w:w="5731"/>
      </w:tblGrid>
      <w:tr w:rsidR="008C6538" w:rsidRPr="003D2884" w14:paraId="4B26D7AC" w14:textId="77777777" w:rsidTr="00DE27F6">
        <w:trPr>
          <w:trHeight w:val="1098"/>
        </w:trPr>
        <w:tc>
          <w:tcPr>
            <w:tcW w:w="9020" w:type="dxa"/>
            <w:gridSpan w:val="2"/>
            <w:shd w:val="clear" w:color="auto" w:fill="BED600" w:themeFill="text2"/>
          </w:tcPr>
          <w:p w14:paraId="1ABBB18B" w14:textId="70211F7B" w:rsidR="00493720" w:rsidRDefault="00493720" w:rsidP="00DE27F6">
            <w:pPr>
              <w:spacing w:before="120" w:after="120" w:line="276" w:lineRule="auto"/>
              <w:jc w:val="center"/>
              <w:rPr>
                <w:rFonts w:ascii="Arial" w:hAnsi="Arial" w:cs="Arial"/>
                <w:b/>
                <w:bCs/>
                <w:sz w:val="28"/>
                <w:szCs w:val="28"/>
              </w:rPr>
            </w:pPr>
            <w:r>
              <w:rPr>
                <w:rFonts w:ascii="Arial" w:hAnsi="Arial" w:cs="Arial"/>
                <w:b/>
                <w:bCs/>
                <w:sz w:val="28"/>
                <w:szCs w:val="28"/>
              </w:rPr>
              <w:t>Consultation Document For Fairtrade Stakeholders</w:t>
            </w:r>
          </w:p>
          <w:p w14:paraId="5339BC12" w14:textId="7AB55CF2" w:rsidR="00CA2D22" w:rsidRPr="003D2884" w:rsidRDefault="00321C76" w:rsidP="00DE27F6">
            <w:pPr>
              <w:spacing w:before="120" w:after="120" w:line="276" w:lineRule="auto"/>
              <w:jc w:val="center"/>
              <w:rPr>
                <w:rFonts w:ascii="Arial" w:hAnsi="Arial" w:cs="Arial"/>
                <w:b/>
                <w:bCs/>
                <w:sz w:val="28"/>
                <w:szCs w:val="28"/>
              </w:rPr>
            </w:pPr>
            <w:r w:rsidRPr="003D2884">
              <w:rPr>
                <w:rFonts w:ascii="Arial" w:hAnsi="Arial" w:cs="Arial"/>
                <w:b/>
                <w:bCs/>
                <w:sz w:val="28"/>
                <w:szCs w:val="28"/>
              </w:rPr>
              <w:t xml:space="preserve">Review of </w:t>
            </w:r>
            <w:r w:rsidR="00CA2D22" w:rsidRPr="003D2884">
              <w:rPr>
                <w:rFonts w:ascii="Arial" w:hAnsi="Arial" w:cs="Arial"/>
                <w:b/>
                <w:bCs/>
                <w:sz w:val="28"/>
                <w:szCs w:val="28"/>
              </w:rPr>
              <w:t>Fairtrade Standard for Flowers and Plants</w:t>
            </w:r>
          </w:p>
          <w:p w14:paraId="2857CB81" w14:textId="5443193D" w:rsidR="008C6538" w:rsidRPr="003D2884" w:rsidRDefault="008C6538" w:rsidP="00DE27F6">
            <w:pPr>
              <w:spacing w:before="120" w:after="120" w:line="276" w:lineRule="auto"/>
              <w:jc w:val="center"/>
              <w:rPr>
                <w:rFonts w:ascii="Arial" w:hAnsi="Arial" w:cs="Arial"/>
              </w:rPr>
            </w:pPr>
          </w:p>
        </w:tc>
      </w:tr>
      <w:tr w:rsidR="008C6538" w:rsidRPr="003D2884" w14:paraId="495C6481" w14:textId="77777777" w:rsidTr="00DE27F6">
        <w:trPr>
          <w:trHeight w:val="356"/>
        </w:trPr>
        <w:tc>
          <w:tcPr>
            <w:tcW w:w="3289" w:type="dxa"/>
            <w:vAlign w:val="bottom"/>
          </w:tcPr>
          <w:p w14:paraId="2C2CCA16" w14:textId="77777777" w:rsidR="008C6538" w:rsidRPr="003D2884" w:rsidRDefault="008C6538" w:rsidP="00DE27F6">
            <w:pPr>
              <w:spacing w:before="120" w:after="120" w:line="276" w:lineRule="auto"/>
              <w:rPr>
                <w:rFonts w:ascii="Arial" w:hAnsi="Arial" w:cs="Arial"/>
                <w:sz w:val="22"/>
                <w:szCs w:val="22"/>
              </w:rPr>
            </w:pPr>
            <w:r w:rsidRPr="003D2884">
              <w:rPr>
                <w:rFonts w:ascii="Arial" w:hAnsi="Arial" w:cs="Arial"/>
                <w:sz w:val="22"/>
                <w:szCs w:val="22"/>
              </w:rPr>
              <w:t>Consultation Period</w:t>
            </w:r>
          </w:p>
        </w:tc>
        <w:tc>
          <w:tcPr>
            <w:tcW w:w="5731" w:type="dxa"/>
            <w:shd w:val="clear" w:color="auto" w:fill="auto"/>
            <w:vAlign w:val="bottom"/>
          </w:tcPr>
          <w:p w14:paraId="4D517759" w14:textId="4975E4F9" w:rsidR="008C6538" w:rsidRPr="003D2884" w:rsidRDefault="0064011F" w:rsidP="00DE27F6">
            <w:pPr>
              <w:spacing w:before="120" w:after="120" w:line="276" w:lineRule="auto"/>
              <w:rPr>
                <w:rFonts w:ascii="Arial" w:hAnsi="Arial" w:cs="Arial"/>
                <w:b/>
                <w:sz w:val="22"/>
                <w:szCs w:val="22"/>
                <w:highlight w:val="yellow"/>
              </w:rPr>
            </w:pPr>
            <w:r w:rsidRPr="003D2884">
              <w:rPr>
                <w:rFonts w:ascii="Arial" w:hAnsi="Arial" w:cs="Arial"/>
                <w:b/>
                <w:sz w:val="22"/>
                <w:szCs w:val="22"/>
              </w:rPr>
              <w:t>12</w:t>
            </w:r>
            <w:r w:rsidR="00706E85" w:rsidRPr="003D2884">
              <w:rPr>
                <w:rFonts w:ascii="Arial" w:hAnsi="Arial" w:cs="Arial"/>
                <w:b/>
                <w:sz w:val="22"/>
                <w:szCs w:val="22"/>
                <w:vertAlign w:val="superscript"/>
              </w:rPr>
              <w:t>th</w:t>
            </w:r>
            <w:r w:rsidR="00706E85" w:rsidRPr="003D2884">
              <w:rPr>
                <w:rFonts w:ascii="Arial" w:hAnsi="Arial" w:cs="Arial"/>
                <w:b/>
                <w:sz w:val="22"/>
                <w:szCs w:val="22"/>
              </w:rPr>
              <w:t xml:space="preserve"> September- 1</w:t>
            </w:r>
            <w:r w:rsidR="003C1157" w:rsidRPr="003D2884">
              <w:rPr>
                <w:rFonts w:ascii="Arial" w:hAnsi="Arial" w:cs="Arial"/>
                <w:b/>
                <w:sz w:val="22"/>
                <w:szCs w:val="22"/>
              </w:rPr>
              <w:t>0</w:t>
            </w:r>
            <w:r w:rsidR="00706E85" w:rsidRPr="003D2884">
              <w:rPr>
                <w:rFonts w:ascii="Arial" w:hAnsi="Arial" w:cs="Arial"/>
                <w:b/>
                <w:sz w:val="22"/>
                <w:szCs w:val="22"/>
                <w:vertAlign w:val="superscript"/>
              </w:rPr>
              <w:t>th</w:t>
            </w:r>
            <w:r w:rsidR="00706E85" w:rsidRPr="003D2884">
              <w:rPr>
                <w:rFonts w:ascii="Arial" w:hAnsi="Arial" w:cs="Arial"/>
                <w:b/>
                <w:sz w:val="22"/>
                <w:szCs w:val="22"/>
              </w:rPr>
              <w:t xml:space="preserve"> October 20</w:t>
            </w:r>
            <w:r w:rsidRPr="003D2884">
              <w:rPr>
                <w:rFonts w:ascii="Arial" w:hAnsi="Arial" w:cs="Arial"/>
                <w:b/>
                <w:sz w:val="22"/>
                <w:szCs w:val="22"/>
              </w:rPr>
              <w:t>22</w:t>
            </w:r>
          </w:p>
        </w:tc>
      </w:tr>
      <w:tr w:rsidR="003E1CCB" w:rsidRPr="003D2884" w14:paraId="3871D16A" w14:textId="77777777" w:rsidTr="00DE27F6">
        <w:trPr>
          <w:trHeight w:val="356"/>
        </w:trPr>
        <w:tc>
          <w:tcPr>
            <w:tcW w:w="3289" w:type="dxa"/>
          </w:tcPr>
          <w:p w14:paraId="7888742A" w14:textId="2103BBD9" w:rsidR="003E1CCB" w:rsidRPr="003D2884" w:rsidRDefault="003E1CCB" w:rsidP="00DE27F6">
            <w:pPr>
              <w:spacing w:line="276" w:lineRule="auto"/>
              <w:rPr>
                <w:rFonts w:ascii="Arial" w:hAnsi="Arial" w:cs="Arial"/>
                <w:sz w:val="22"/>
                <w:szCs w:val="22"/>
                <w:highlight w:val="yellow"/>
              </w:rPr>
            </w:pPr>
            <w:r w:rsidRPr="003D2884">
              <w:rPr>
                <w:rFonts w:ascii="Arial" w:hAnsi="Arial" w:cs="Arial"/>
                <w:sz w:val="22"/>
                <w:szCs w:val="22"/>
              </w:rPr>
              <w:t xml:space="preserve">Standard </w:t>
            </w:r>
            <w:r w:rsidR="00DE27F6" w:rsidRPr="003D2884">
              <w:rPr>
                <w:rFonts w:ascii="Arial" w:hAnsi="Arial" w:cs="Arial"/>
                <w:sz w:val="22"/>
                <w:szCs w:val="22"/>
              </w:rPr>
              <w:t xml:space="preserve">Senior </w:t>
            </w:r>
            <w:r w:rsidRPr="003D2884">
              <w:rPr>
                <w:rFonts w:ascii="Arial" w:hAnsi="Arial" w:cs="Arial"/>
                <w:sz w:val="22"/>
                <w:szCs w:val="22"/>
              </w:rPr>
              <w:t>Project Manager:</w:t>
            </w:r>
          </w:p>
        </w:tc>
        <w:tc>
          <w:tcPr>
            <w:tcW w:w="5731" w:type="dxa"/>
          </w:tcPr>
          <w:p w14:paraId="25DD5E27" w14:textId="0BCF987A" w:rsidR="003E1CCB" w:rsidRPr="003D2884" w:rsidRDefault="000F1570" w:rsidP="00DE27F6">
            <w:pPr>
              <w:spacing w:line="276" w:lineRule="auto"/>
              <w:rPr>
                <w:rFonts w:ascii="Arial" w:hAnsi="Arial" w:cs="Arial"/>
                <w:sz w:val="22"/>
                <w:szCs w:val="22"/>
                <w:highlight w:val="yellow"/>
                <w:lang w:val="es-ES"/>
              </w:rPr>
            </w:pPr>
            <w:r w:rsidRPr="003D2884">
              <w:rPr>
                <w:rFonts w:ascii="Arial" w:hAnsi="Arial" w:cs="Arial"/>
                <w:b/>
                <w:sz w:val="22"/>
                <w:szCs w:val="22"/>
              </w:rPr>
              <w:t>Jebet Winnie Yegon</w:t>
            </w:r>
          </w:p>
        </w:tc>
      </w:tr>
    </w:tbl>
    <w:p w14:paraId="609271CC" w14:textId="77777777" w:rsidR="009B58A0" w:rsidRPr="003D2884" w:rsidRDefault="009B58A0" w:rsidP="00D5746D">
      <w:pPr>
        <w:spacing w:line="276" w:lineRule="auto"/>
        <w:rPr>
          <w:rFonts w:ascii="Arial" w:hAnsi="Arial" w:cs="Arial"/>
          <w:b/>
          <w:color w:val="00B9E4"/>
          <w:sz w:val="28"/>
          <w:szCs w:val="28"/>
        </w:rPr>
      </w:pPr>
    </w:p>
    <w:p w14:paraId="6D247965" w14:textId="77777777" w:rsidR="008C6538" w:rsidRPr="003D2884" w:rsidRDefault="00CF4420" w:rsidP="00D5746D">
      <w:pPr>
        <w:spacing w:line="276" w:lineRule="auto"/>
        <w:rPr>
          <w:rFonts w:ascii="Arial" w:hAnsi="Arial" w:cs="Arial"/>
          <w:b/>
          <w:color w:val="00B9E4"/>
          <w:sz w:val="28"/>
          <w:szCs w:val="28"/>
        </w:rPr>
      </w:pPr>
      <w:r w:rsidRPr="003D2884">
        <w:rPr>
          <w:rFonts w:ascii="Arial" w:hAnsi="Arial" w:cs="Arial"/>
          <w:b/>
          <w:color w:val="00B9E4"/>
          <w:sz w:val="28"/>
          <w:szCs w:val="28"/>
        </w:rPr>
        <w:t xml:space="preserve">1. </w:t>
      </w:r>
      <w:r w:rsidR="008C6538" w:rsidRPr="003D2884">
        <w:rPr>
          <w:rFonts w:ascii="Arial" w:hAnsi="Arial" w:cs="Arial"/>
          <w:b/>
          <w:color w:val="00B9E4"/>
          <w:sz w:val="28"/>
          <w:szCs w:val="28"/>
        </w:rPr>
        <w:t>General Introduction</w:t>
      </w:r>
    </w:p>
    <w:p w14:paraId="2B52132D" w14:textId="4BAC71E2" w:rsidR="008C6538" w:rsidRPr="003D2884" w:rsidRDefault="008C6538" w:rsidP="00DE27F6">
      <w:pPr>
        <w:tabs>
          <w:tab w:val="left" w:pos="7230"/>
        </w:tabs>
        <w:spacing w:before="120" w:after="120" w:line="276" w:lineRule="auto"/>
        <w:jc w:val="both"/>
        <w:rPr>
          <w:rFonts w:ascii="Arial" w:hAnsi="Arial" w:cs="Arial"/>
          <w:sz w:val="22"/>
          <w:szCs w:val="22"/>
        </w:rPr>
      </w:pPr>
      <w:r w:rsidRPr="003D2884">
        <w:rPr>
          <w:rFonts w:ascii="Arial" w:hAnsi="Arial" w:cs="Arial"/>
          <w:sz w:val="22"/>
          <w:szCs w:val="22"/>
        </w:rPr>
        <w:t xml:space="preserve">Fairtrade Standards support the sustainable development of small-scale producers and workers in the Global South. Producers and traders must meet applicable Fairtrade </w:t>
      </w:r>
      <w:r w:rsidR="00751C80" w:rsidRPr="003D2884">
        <w:rPr>
          <w:rFonts w:ascii="Arial" w:hAnsi="Arial" w:cs="Arial"/>
          <w:sz w:val="22"/>
          <w:szCs w:val="22"/>
        </w:rPr>
        <w:t>S</w:t>
      </w:r>
      <w:r w:rsidRPr="003D2884">
        <w:rPr>
          <w:rFonts w:ascii="Arial" w:hAnsi="Arial" w:cs="Arial"/>
          <w:sz w:val="22"/>
          <w:szCs w:val="22"/>
        </w:rPr>
        <w:t xml:space="preserve">tandards for their products to be certified as Fairtrade. Within </w:t>
      </w:r>
      <w:r w:rsidR="00751C80" w:rsidRPr="003D2884">
        <w:rPr>
          <w:rFonts w:ascii="Arial" w:hAnsi="Arial" w:cs="Arial"/>
          <w:sz w:val="22"/>
          <w:szCs w:val="22"/>
        </w:rPr>
        <w:t>Fairtrade International,</w:t>
      </w:r>
      <w:r w:rsidRPr="003D2884">
        <w:rPr>
          <w:rFonts w:ascii="Arial" w:hAnsi="Arial" w:cs="Arial"/>
          <w:sz w:val="22"/>
          <w:szCs w:val="22"/>
        </w:rPr>
        <w:t xml:space="preserve"> Standard </w:t>
      </w:r>
      <w:r w:rsidR="005244AE" w:rsidRPr="003D2884">
        <w:rPr>
          <w:rFonts w:ascii="Arial" w:hAnsi="Arial" w:cs="Arial"/>
          <w:sz w:val="22"/>
          <w:szCs w:val="22"/>
        </w:rPr>
        <w:t>&amp;</w:t>
      </w:r>
      <w:r w:rsidR="004814A8" w:rsidRPr="003D2884">
        <w:rPr>
          <w:rFonts w:ascii="Arial" w:hAnsi="Arial" w:cs="Arial"/>
          <w:sz w:val="22"/>
          <w:szCs w:val="22"/>
        </w:rPr>
        <w:t xml:space="preserve"> Pricing </w:t>
      </w:r>
      <w:r w:rsidRPr="003D2884">
        <w:rPr>
          <w:rFonts w:ascii="Arial" w:hAnsi="Arial" w:cs="Arial"/>
          <w:sz w:val="22"/>
          <w:szCs w:val="22"/>
        </w:rPr>
        <w:t>(S</w:t>
      </w:r>
      <w:r w:rsidR="004814A8" w:rsidRPr="003D2884">
        <w:rPr>
          <w:rFonts w:ascii="Arial" w:hAnsi="Arial" w:cs="Arial"/>
          <w:sz w:val="22"/>
          <w:szCs w:val="22"/>
        </w:rPr>
        <w:t>&amp;P</w:t>
      </w:r>
      <w:r w:rsidRPr="003D2884">
        <w:rPr>
          <w:rFonts w:ascii="Arial" w:hAnsi="Arial" w:cs="Arial"/>
          <w:sz w:val="22"/>
          <w:szCs w:val="22"/>
        </w:rPr>
        <w:t xml:space="preserve">) is responsible for developing Fairtrade Standards. </w:t>
      </w:r>
      <w:r w:rsidR="004325DA" w:rsidRPr="003D2884">
        <w:rPr>
          <w:rFonts w:ascii="Arial" w:hAnsi="Arial" w:cs="Arial"/>
          <w:sz w:val="22"/>
          <w:szCs w:val="22"/>
        </w:rPr>
        <w:t>The procedure followed, as outlined in the</w:t>
      </w:r>
      <w:r w:rsidR="00D76BD0" w:rsidRPr="003D2884">
        <w:rPr>
          <w:rFonts w:ascii="Arial" w:hAnsi="Arial" w:cs="Arial"/>
          <w:sz w:val="22"/>
          <w:szCs w:val="22"/>
        </w:rPr>
        <w:t xml:space="preserve"> </w:t>
      </w:r>
      <w:r w:rsidR="003952F2" w:rsidRPr="003D2884">
        <w:rPr>
          <w:rStyle w:val="Hyperlink"/>
          <w:rFonts w:ascii="Arial" w:hAnsi="Arial" w:cs="Arial"/>
          <w:sz w:val="22"/>
          <w:szCs w:val="22"/>
        </w:rPr>
        <w:t xml:space="preserve"> </w:t>
      </w:r>
      <w:hyperlink r:id="rId11" w:history="1">
        <w:r w:rsidR="003952F2" w:rsidRPr="003D2884">
          <w:rPr>
            <w:rStyle w:val="Hyperlink"/>
            <w:rFonts w:ascii="Arial" w:hAnsi="Arial" w:cs="Arial"/>
            <w:sz w:val="22"/>
            <w:szCs w:val="22"/>
          </w:rPr>
          <w:t>Standard Operating Procedure for the Development of Fairtrade Standards</w:t>
        </w:r>
      </w:hyperlink>
      <w:r w:rsidR="003952F2" w:rsidRPr="003D2884">
        <w:rPr>
          <w:rFonts w:ascii="Arial" w:hAnsi="Arial" w:cs="Arial"/>
          <w:sz w:val="22"/>
          <w:szCs w:val="22"/>
        </w:rPr>
        <w:t xml:space="preserve"> is designed in compliance with all requirements of the </w:t>
      </w:r>
      <w:r w:rsidR="003952F2" w:rsidRPr="003D2884">
        <w:rPr>
          <w:rStyle w:val="Hyperlink"/>
          <w:rFonts w:ascii="Arial" w:hAnsi="Arial" w:cs="Arial"/>
          <w:sz w:val="22"/>
          <w:szCs w:val="22"/>
        </w:rPr>
        <w:t xml:space="preserve"> </w:t>
      </w:r>
      <w:hyperlink r:id="rId12" w:history="1">
        <w:r w:rsidR="003952F2" w:rsidRPr="003D2884">
          <w:rPr>
            <w:rStyle w:val="Hyperlink"/>
            <w:rFonts w:ascii="Arial" w:hAnsi="Arial" w:cs="Arial"/>
            <w:sz w:val="22"/>
            <w:szCs w:val="22"/>
          </w:rPr>
          <w:t>ISEAL Code of Good Practice for Setting Social and Environmental Standards</w:t>
        </w:r>
      </w:hyperlink>
      <w:r w:rsidR="003952F2" w:rsidRPr="003D2884">
        <w:rPr>
          <w:rFonts w:ascii="Arial" w:hAnsi="Arial" w:cs="Arial"/>
          <w:sz w:val="22"/>
          <w:szCs w:val="22"/>
        </w:rPr>
        <w:t xml:space="preserve">. </w:t>
      </w:r>
      <w:r w:rsidRPr="003D2884">
        <w:rPr>
          <w:rFonts w:ascii="Arial" w:hAnsi="Arial" w:cs="Arial"/>
          <w:sz w:val="22"/>
          <w:szCs w:val="22"/>
        </w:rPr>
        <w:t xml:space="preserve">This involves wide consultation with stakeholders to ensure that new and revised standards reflect </w:t>
      </w:r>
      <w:r w:rsidR="00751C80" w:rsidRPr="003D2884">
        <w:rPr>
          <w:rFonts w:ascii="Arial" w:hAnsi="Arial" w:cs="Arial"/>
          <w:sz w:val="22"/>
          <w:szCs w:val="22"/>
        </w:rPr>
        <w:t>Fairtrade International’s</w:t>
      </w:r>
      <w:r w:rsidRPr="003D2884">
        <w:rPr>
          <w:rFonts w:ascii="Arial" w:hAnsi="Arial" w:cs="Arial"/>
          <w:sz w:val="22"/>
          <w:szCs w:val="22"/>
        </w:rPr>
        <w:t xml:space="preserve"> strategic objectives, are based on producers’ and traders’ realities and meet consumers’ </w:t>
      </w:r>
      <w:r w:rsidR="00F950DB" w:rsidRPr="003D2884">
        <w:rPr>
          <w:rFonts w:ascii="Arial" w:hAnsi="Arial" w:cs="Arial"/>
          <w:sz w:val="22"/>
          <w:szCs w:val="22"/>
        </w:rPr>
        <w:t>expectations.</w:t>
      </w:r>
    </w:p>
    <w:p w14:paraId="6A747431" w14:textId="1C3F028E" w:rsidR="000F1570" w:rsidRPr="003D2884" w:rsidRDefault="000F1570" w:rsidP="00DE27F6">
      <w:pPr>
        <w:spacing w:before="120" w:after="120" w:line="276" w:lineRule="auto"/>
        <w:jc w:val="both"/>
        <w:rPr>
          <w:rFonts w:ascii="Arial" w:hAnsi="Arial" w:cs="Arial"/>
          <w:sz w:val="22"/>
          <w:szCs w:val="22"/>
        </w:rPr>
      </w:pPr>
      <w:r w:rsidRPr="003D2884">
        <w:rPr>
          <w:rFonts w:ascii="Arial" w:hAnsi="Arial" w:cs="Arial"/>
          <w:sz w:val="22"/>
          <w:szCs w:val="22"/>
        </w:rPr>
        <w:t xml:space="preserve">You are kindly invited to participate in </w:t>
      </w:r>
      <w:r w:rsidR="00893A7A" w:rsidRPr="003D2884">
        <w:rPr>
          <w:rFonts w:ascii="Arial" w:hAnsi="Arial" w:cs="Arial"/>
          <w:sz w:val="22"/>
          <w:szCs w:val="22"/>
        </w:rPr>
        <w:t>this</w:t>
      </w:r>
      <w:r w:rsidRPr="003D2884">
        <w:rPr>
          <w:rFonts w:ascii="Arial" w:hAnsi="Arial" w:cs="Arial"/>
          <w:sz w:val="22"/>
          <w:szCs w:val="22"/>
        </w:rPr>
        <w:t xml:space="preserve"> consultation reviewing the Fairtrade Standard for Flowers and Plants for hired labour and traders. For this purpose, we kindly ask you to comment on the proposals suggested in this document and encourage you to give explanations, analysis and examples underlying your statements. All information we receive from respondents will be treated with care and kept confidential.</w:t>
      </w:r>
    </w:p>
    <w:p w14:paraId="109A7A82" w14:textId="1D9E4EE2" w:rsidR="000F1570" w:rsidRPr="003D2884" w:rsidRDefault="000F1570" w:rsidP="00DE27F6">
      <w:pPr>
        <w:spacing w:before="120" w:after="120" w:line="276" w:lineRule="auto"/>
        <w:jc w:val="both"/>
        <w:rPr>
          <w:rFonts w:ascii="Arial" w:hAnsi="Arial" w:cs="Arial"/>
          <w:sz w:val="22"/>
          <w:szCs w:val="22"/>
        </w:rPr>
      </w:pPr>
      <w:r w:rsidRPr="003D2884">
        <w:rPr>
          <w:rFonts w:ascii="Arial" w:hAnsi="Arial" w:cs="Arial"/>
          <w:b/>
          <w:sz w:val="22"/>
          <w:szCs w:val="22"/>
        </w:rPr>
        <w:t xml:space="preserve">Please submit your comments to the </w:t>
      </w:r>
      <w:r w:rsidR="00144BDC" w:rsidRPr="003D2884">
        <w:rPr>
          <w:rFonts w:ascii="Arial" w:hAnsi="Arial" w:cs="Arial"/>
          <w:b/>
          <w:sz w:val="22"/>
          <w:szCs w:val="22"/>
        </w:rPr>
        <w:t xml:space="preserve">Senior </w:t>
      </w:r>
      <w:r w:rsidRPr="003D2884">
        <w:rPr>
          <w:rFonts w:ascii="Arial" w:hAnsi="Arial" w:cs="Arial"/>
          <w:b/>
          <w:sz w:val="22"/>
          <w:szCs w:val="22"/>
        </w:rPr>
        <w:t xml:space="preserve">Project Manager, Jebet Winnie Yegon at: </w:t>
      </w:r>
      <w:hyperlink r:id="rId13" w:history="1">
        <w:r w:rsidR="00134EE2" w:rsidRPr="003D2884">
          <w:rPr>
            <w:rStyle w:val="Hyperlink"/>
            <w:rFonts w:ascii="Arial" w:hAnsi="Arial" w:cs="Arial"/>
            <w:b/>
            <w:sz w:val="22"/>
            <w:szCs w:val="22"/>
          </w:rPr>
          <w:t>j.yegon@fairtrade.net</w:t>
        </w:r>
      </w:hyperlink>
      <w:r w:rsidR="00134EE2" w:rsidRPr="003D2884">
        <w:rPr>
          <w:rFonts w:ascii="Arial" w:hAnsi="Arial" w:cs="Arial"/>
          <w:b/>
          <w:sz w:val="22"/>
          <w:szCs w:val="22"/>
        </w:rPr>
        <w:t xml:space="preserve"> </w:t>
      </w:r>
      <w:r w:rsidRPr="003D2884">
        <w:rPr>
          <w:rFonts w:ascii="Arial" w:hAnsi="Arial" w:cs="Arial"/>
          <w:b/>
          <w:sz w:val="22"/>
          <w:szCs w:val="22"/>
        </w:rPr>
        <w:t xml:space="preserve"> by </w:t>
      </w:r>
      <w:r w:rsidR="004437D4" w:rsidRPr="003D2884">
        <w:rPr>
          <w:rFonts w:ascii="Arial" w:hAnsi="Arial" w:cs="Arial"/>
          <w:b/>
          <w:sz w:val="22"/>
          <w:szCs w:val="22"/>
        </w:rPr>
        <w:t>1</w:t>
      </w:r>
      <w:r w:rsidR="00AD4C3B" w:rsidRPr="003D2884">
        <w:rPr>
          <w:rFonts w:ascii="Arial" w:hAnsi="Arial" w:cs="Arial"/>
          <w:b/>
          <w:sz w:val="22"/>
          <w:szCs w:val="22"/>
        </w:rPr>
        <w:t>0</w:t>
      </w:r>
      <w:r w:rsidR="004437D4" w:rsidRPr="003D2884">
        <w:rPr>
          <w:rFonts w:ascii="Arial" w:hAnsi="Arial" w:cs="Arial"/>
          <w:b/>
          <w:sz w:val="22"/>
          <w:szCs w:val="22"/>
        </w:rPr>
        <w:t>/10/22</w:t>
      </w:r>
      <w:r w:rsidRPr="003D2884">
        <w:rPr>
          <w:rFonts w:ascii="Arial" w:hAnsi="Arial" w:cs="Arial"/>
          <w:b/>
          <w:sz w:val="22"/>
          <w:szCs w:val="22"/>
        </w:rPr>
        <w:t>.</w:t>
      </w:r>
      <w:r w:rsidRPr="003D2884">
        <w:rPr>
          <w:rFonts w:ascii="Arial" w:hAnsi="Arial" w:cs="Arial"/>
          <w:sz w:val="22"/>
          <w:szCs w:val="22"/>
        </w:rPr>
        <w:t xml:space="preserve"> </w:t>
      </w:r>
    </w:p>
    <w:p w14:paraId="6B34BF96" w14:textId="4E25BFDC" w:rsidR="005C53F9" w:rsidRPr="003D2884" w:rsidRDefault="005C53F9" w:rsidP="00DE27F6">
      <w:pPr>
        <w:spacing w:before="120" w:after="120" w:line="276" w:lineRule="auto"/>
        <w:jc w:val="both"/>
        <w:rPr>
          <w:rFonts w:ascii="Arial" w:hAnsi="Arial" w:cs="Arial"/>
          <w:sz w:val="22"/>
          <w:szCs w:val="22"/>
        </w:rPr>
      </w:pPr>
      <w:r w:rsidRPr="003D2884">
        <w:rPr>
          <w:rFonts w:ascii="Arial" w:hAnsi="Arial" w:cs="Arial"/>
          <w:sz w:val="22"/>
          <w:szCs w:val="22"/>
        </w:rPr>
        <w:t>Following the consultation, S&amp;P will compile and aggregate all the comments received and share them anonymously via email and on the Fairtrade International website.</w:t>
      </w:r>
    </w:p>
    <w:p w14:paraId="5363C8E7" w14:textId="42F09C5E" w:rsidR="008C6538" w:rsidRPr="003D2884" w:rsidRDefault="00E121F4" w:rsidP="00DE27F6">
      <w:pPr>
        <w:spacing w:line="276" w:lineRule="auto"/>
        <w:jc w:val="both"/>
        <w:rPr>
          <w:rFonts w:ascii="Arial" w:hAnsi="Arial" w:cs="Arial"/>
          <w:b/>
          <w:color w:val="00B9E4"/>
          <w:sz w:val="28"/>
          <w:szCs w:val="28"/>
        </w:rPr>
      </w:pPr>
      <w:r w:rsidRPr="003D2884">
        <w:rPr>
          <w:rFonts w:ascii="Arial" w:hAnsi="Arial" w:cs="Arial"/>
          <w:b/>
          <w:color w:val="00B9E4"/>
          <w:sz w:val="28"/>
          <w:szCs w:val="28"/>
        </w:rPr>
        <w:t xml:space="preserve">2. </w:t>
      </w:r>
      <w:r w:rsidR="009400DE" w:rsidRPr="003D2884">
        <w:rPr>
          <w:rFonts w:ascii="Arial" w:hAnsi="Arial" w:cs="Arial"/>
          <w:b/>
          <w:color w:val="00B9E4"/>
          <w:sz w:val="28"/>
          <w:szCs w:val="28"/>
        </w:rPr>
        <w:t>Background</w:t>
      </w:r>
    </w:p>
    <w:p w14:paraId="5DDA247B" w14:textId="2072AEDE" w:rsidR="003B3038" w:rsidRPr="003D2884" w:rsidRDefault="003B3038" w:rsidP="00DE27F6">
      <w:pPr>
        <w:spacing w:after="120" w:line="276" w:lineRule="auto"/>
        <w:jc w:val="both"/>
        <w:rPr>
          <w:rFonts w:ascii="Arial" w:hAnsi="Arial" w:cs="Arial"/>
          <w:sz w:val="22"/>
          <w:szCs w:val="22"/>
        </w:rPr>
      </w:pPr>
      <w:r w:rsidRPr="003D2884">
        <w:rPr>
          <w:rFonts w:ascii="Arial" w:hAnsi="Arial" w:cs="Arial"/>
          <w:sz w:val="22"/>
          <w:szCs w:val="22"/>
        </w:rPr>
        <w:t xml:space="preserve">The Fairtrade Standard for Flowers and Plants is due for review, as part of the regular monitoring and review cycle. The review is also an opportunity to adapt and to ensure that the standard is in line with the Fairtrade global strategy 2021-2025 and contributes to its achievement. The strategy places great emphasis on empowered farmers and workers, growth and innovation, advocacy and digitalisation. The revision of the standard will mainly address the </w:t>
      </w:r>
      <w:r w:rsidR="001970F8" w:rsidRPr="003D2884">
        <w:rPr>
          <w:rFonts w:ascii="Arial" w:hAnsi="Arial" w:cs="Arial"/>
          <w:sz w:val="22"/>
          <w:szCs w:val="22"/>
        </w:rPr>
        <w:t xml:space="preserve">last three </w:t>
      </w:r>
      <w:r w:rsidRPr="003D2884">
        <w:rPr>
          <w:rFonts w:ascii="Arial" w:hAnsi="Arial" w:cs="Arial"/>
          <w:sz w:val="22"/>
          <w:szCs w:val="22"/>
        </w:rPr>
        <w:t xml:space="preserve">of these aspects.  </w:t>
      </w:r>
    </w:p>
    <w:p w14:paraId="2549C807" w14:textId="41B57996" w:rsidR="003B3038" w:rsidRPr="003D2884" w:rsidRDefault="003B3038" w:rsidP="00DE27F6">
      <w:pPr>
        <w:spacing w:after="120" w:line="276" w:lineRule="auto"/>
        <w:jc w:val="both"/>
        <w:rPr>
          <w:rFonts w:ascii="Arial" w:hAnsi="Arial" w:cs="Arial"/>
          <w:sz w:val="22"/>
          <w:szCs w:val="22"/>
        </w:rPr>
      </w:pPr>
      <w:r w:rsidRPr="003D2884">
        <w:rPr>
          <w:rFonts w:ascii="Arial" w:hAnsi="Arial" w:cs="Arial"/>
          <w:sz w:val="22"/>
          <w:szCs w:val="22"/>
        </w:rPr>
        <w:t xml:space="preserve">The main focus of the review will therefore be: </w:t>
      </w:r>
    </w:p>
    <w:p w14:paraId="03B3E43C" w14:textId="47833415" w:rsidR="003B3038" w:rsidRPr="003D2884" w:rsidRDefault="003B3038" w:rsidP="00DE27F6">
      <w:pPr>
        <w:pStyle w:val="ListParagraph"/>
        <w:numPr>
          <w:ilvl w:val="0"/>
          <w:numId w:val="9"/>
        </w:numPr>
        <w:spacing w:after="120" w:line="276" w:lineRule="auto"/>
        <w:jc w:val="both"/>
        <w:rPr>
          <w:rFonts w:ascii="Arial" w:hAnsi="Arial" w:cs="Arial"/>
          <w:sz w:val="22"/>
          <w:szCs w:val="22"/>
          <w:lang w:val="en-US" w:eastAsia="en-US"/>
        </w:rPr>
      </w:pPr>
      <w:r w:rsidRPr="003D2884">
        <w:rPr>
          <w:rFonts w:ascii="Arial" w:hAnsi="Arial" w:cs="Arial"/>
          <w:sz w:val="22"/>
          <w:szCs w:val="22"/>
        </w:rPr>
        <w:t xml:space="preserve">Wage improvement (but not wage levels) </w:t>
      </w:r>
    </w:p>
    <w:p w14:paraId="7C2CF2FB" w14:textId="2B32F43A" w:rsidR="003B3038" w:rsidRPr="003D2884" w:rsidRDefault="003B3038" w:rsidP="00DE27F6">
      <w:pPr>
        <w:pStyle w:val="ListParagraph"/>
        <w:numPr>
          <w:ilvl w:val="0"/>
          <w:numId w:val="9"/>
        </w:numPr>
        <w:spacing w:after="120" w:line="276" w:lineRule="auto"/>
        <w:jc w:val="both"/>
        <w:rPr>
          <w:rFonts w:ascii="Arial" w:hAnsi="Arial" w:cs="Arial"/>
          <w:sz w:val="22"/>
          <w:szCs w:val="22"/>
          <w:lang w:val="en-US" w:eastAsia="en-US"/>
        </w:rPr>
      </w:pPr>
      <w:r w:rsidRPr="003D2884">
        <w:rPr>
          <w:rFonts w:ascii="Arial" w:hAnsi="Arial" w:cs="Arial"/>
          <w:sz w:val="22"/>
          <w:szCs w:val="22"/>
        </w:rPr>
        <w:t>Human rights topics</w:t>
      </w:r>
    </w:p>
    <w:p w14:paraId="39DDC870" w14:textId="579F7852" w:rsidR="003B3038" w:rsidRPr="003D2884" w:rsidRDefault="003B3038" w:rsidP="00DE27F6">
      <w:pPr>
        <w:pStyle w:val="ListParagraph"/>
        <w:numPr>
          <w:ilvl w:val="0"/>
          <w:numId w:val="9"/>
        </w:numPr>
        <w:spacing w:after="120" w:line="276" w:lineRule="auto"/>
        <w:jc w:val="both"/>
        <w:rPr>
          <w:rFonts w:ascii="Arial" w:hAnsi="Arial" w:cs="Arial"/>
          <w:sz w:val="22"/>
          <w:szCs w:val="22"/>
          <w:lang w:val="en-US" w:eastAsia="en-US"/>
        </w:rPr>
      </w:pPr>
      <w:r w:rsidRPr="003D2884">
        <w:rPr>
          <w:rFonts w:ascii="Arial" w:hAnsi="Arial" w:cs="Arial"/>
          <w:sz w:val="22"/>
          <w:szCs w:val="22"/>
        </w:rPr>
        <w:t xml:space="preserve">Environment </w:t>
      </w:r>
    </w:p>
    <w:p w14:paraId="3FFA005C" w14:textId="0B060FC1" w:rsidR="003B3038" w:rsidRPr="00211919" w:rsidRDefault="003B3038" w:rsidP="00DE27F6">
      <w:pPr>
        <w:pStyle w:val="ListParagraph"/>
        <w:numPr>
          <w:ilvl w:val="0"/>
          <w:numId w:val="9"/>
        </w:numPr>
        <w:spacing w:after="120" w:line="276" w:lineRule="auto"/>
        <w:jc w:val="both"/>
        <w:rPr>
          <w:rFonts w:ascii="Arial" w:hAnsi="Arial" w:cs="Arial"/>
          <w:sz w:val="22"/>
          <w:szCs w:val="22"/>
          <w:lang w:val="en-US" w:eastAsia="en-US"/>
        </w:rPr>
      </w:pPr>
      <w:r w:rsidRPr="003D2884">
        <w:rPr>
          <w:rFonts w:ascii="Arial" w:hAnsi="Arial" w:cs="Arial"/>
          <w:sz w:val="22"/>
          <w:szCs w:val="22"/>
        </w:rPr>
        <w:t xml:space="preserve">Trade rules to help increase sales </w:t>
      </w:r>
    </w:p>
    <w:p w14:paraId="02972673" w14:textId="1CA2512C" w:rsidR="00211919" w:rsidRPr="00211919" w:rsidRDefault="00211919" w:rsidP="00211919">
      <w:pPr>
        <w:spacing w:after="120" w:line="276" w:lineRule="auto"/>
        <w:jc w:val="both"/>
        <w:rPr>
          <w:rFonts w:ascii="Arial" w:hAnsi="Arial" w:cs="Arial"/>
          <w:sz w:val="22"/>
          <w:szCs w:val="22"/>
          <w:lang w:val="en-US" w:eastAsia="en-US"/>
        </w:rPr>
      </w:pPr>
      <w:r>
        <w:rPr>
          <w:rFonts w:ascii="Arial" w:hAnsi="Arial" w:cs="Arial"/>
          <w:sz w:val="22"/>
          <w:szCs w:val="22"/>
          <w:lang w:val="en-US" w:eastAsia="en-US"/>
        </w:rPr>
        <w:lastRenderedPageBreak/>
        <w:t>The proposals presented in this consultation</w:t>
      </w:r>
      <w:r w:rsidR="00A25A68">
        <w:rPr>
          <w:rFonts w:ascii="Arial" w:hAnsi="Arial" w:cs="Arial"/>
          <w:sz w:val="22"/>
          <w:szCs w:val="22"/>
          <w:lang w:val="en-US" w:eastAsia="en-US"/>
        </w:rPr>
        <w:t xml:space="preserve"> were developed based on inputs received from various stakeholders since the last review of the standard</w:t>
      </w:r>
      <w:r w:rsidR="00493720">
        <w:rPr>
          <w:rFonts w:ascii="Arial" w:hAnsi="Arial" w:cs="Arial"/>
          <w:sz w:val="22"/>
          <w:szCs w:val="22"/>
          <w:lang w:val="en-US" w:eastAsia="en-US"/>
        </w:rPr>
        <w:t xml:space="preserve"> </w:t>
      </w:r>
      <w:r w:rsidR="004B0FCE">
        <w:rPr>
          <w:rFonts w:ascii="Arial" w:hAnsi="Arial" w:cs="Arial"/>
          <w:sz w:val="22"/>
          <w:szCs w:val="22"/>
          <w:lang w:val="en-US" w:eastAsia="en-US"/>
        </w:rPr>
        <w:t>that took place in</w:t>
      </w:r>
      <w:r w:rsidR="00493720">
        <w:rPr>
          <w:rFonts w:ascii="Arial" w:hAnsi="Arial" w:cs="Arial"/>
          <w:sz w:val="22"/>
          <w:szCs w:val="22"/>
          <w:lang w:val="en-US" w:eastAsia="en-US"/>
        </w:rPr>
        <w:t xml:space="preserve"> 2016. </w:t>
      </w:r>
      <w:r w:rsidR="006043F3">
        <w:rPr>
          <w:rFonts w:ascii="Arial" w:hAnsi="Arial" w:cs="Arial"/>
          <w:sz w:val="22"/>
          <w:szCs w:val="22"/>
          <w:lang w:val="en-US" w:eastAsia="en-US"/>
        </w:rPr>
        <w:t xml:space="preserve">During the research phase, </w:t>
      </w:r>
      <w:r w:rsidR="0081170C">
        <w:rPr>
          <w:rFonts w:ascii="Arial" w:hAnsi="Arial" w:cs="Arial"/>
          <w:sz w:val="22"/>
          <w:szCs w:val="22"/>
          <w:lang w:val="en-US" w:eastAsia="en-US"/>
        </w:rPr>
        <w:t xml:space="preserve">the proposed changes were also discussed with </w:t>
      </w:r>
      <w:r w:rsidR="006043F3">
        <w:rPr>
          <w:rFonts w:ascii="Arial" w:hAnsi="Arial" w:cs="Arial"/>
          <w:sz w:val="22"/>
          <w:szCs w:val="22"/>
          <w:lang w:val="en-US" w:eastAsia="en-US"/>
        </w:rPr>
        <w:t xml:space="preserve">various experts including Producer Networks (PNs), thematic </w:t>
      </w:r>
      <w:r w:rsidR="0081170C">
        <w:rPr>
          <w:rFonts w:ascii="Arial" w:hAnsi="Arial" w:cs="Arial"/>
          <w:sz w:val="22"/>
          <w:szCs w:val="22"/>
          <w:lang w:val="en-US" w:eastAsia="en-US"/>
        </w:rPr>
        <w:t>,</w:t>
      </w:r>
      <w:r w:rsidR="006043F3">
        <w:rPr>
          <w:rFonts w:ascii="Arial" w:hAnsi="Arial" w:cs="Arial"/>
          <w:sz w:val="22"/>
          <w:szCs w:val="22"/>
          <w:lang w:val="en-US" w:eastAsia="en-US"/>
        </w:rPr>
        <w:t>product</w:t>
      </w:r>
      <w:r w:rsidR="0081170C">
        <w:rPr>
          <w:rFonts w:ascii="Arial" w:hAnsi="Arial" w:cs="Arial"/>
          <w:sz w:val="22"/>
          <w:szCs w:val="22"/>
          <w:lang w:val="en-US" w:eastAsia="en-US"/>
        </w:rPr>
        <w:t xml:space="preserve"> and market</w:t>
      </w:r>
      <w:r w:rsidR="006043F3">
        <w:rPr>
          <w:rFonts w:ascii="Arial" w:hAnsi="Arial" w:cs="Arial"/>
          <w:sz w:val="22"/>
          <w:szCs w:val="22"/>
          <w:lang w:val="en-US" w:eastAsia="en-US"/>
        </w:rPr>
        <w:t xml:space="preserve"> experts</w:t>
      </w:r>
      <w:r w:rsidR="00ED185A">
        <w:rPr>
          <w:rFonts w:ascii="Arial" w:hAnsi="Arial" w:cs="Arial"/>
          <w:sz w:val="22"/>
          <w:szCs w:val="22"/>
          <w:lang w:val="en-US" w:eastAsia="en-US"/>
        </w:rPr>
        <w:t>.</w:t>
      </w:r>
      <w:r w:rsidR="006043F3">
        <w:rPr>
          <w:rFonts w:ascii="Arial" w:hAnsi="Arial" w:cs="Arial"/>
          <w:sz w:val="22"/>
          <w:szCs w:val="22"/>
          <w:lang w:val="en-US" w:eastAsia="en-US"/>
        </w:rPr>
        <w:t xml:space="preserve"> </w:t>
      </w:r>
    </w:p>
    <w:p w14:paraId="01480F26" w14:textId="6B7D0602" w:rsidR="00F94A16" w:rsidRPr="003D2884" w:rsidRDefault="003B3038" w:rsidP="00DE27F6">
      <w:pPr>
        <w:spacing w:after="120" w:line="276" w:lineRule="auto"/>
        <w:jc w:val="both"/>
        <w:rPr>
          <w:rFonts w:ascii="Arial" w:hAnsi="Arial" w:cs="Arial"/>
          <w:sz w:val="22"/>
          <w:szCs w:val="22"/>
          <w:lang w:val="en-US" w:eastAsia="en-US"/>
        </w:rPr>
      </w:pPr>
      <w:r w:rsidRPr="003D2884">
        <w:rPr>
          <w:rFonts w:ascii="Arial" w:hAnsi="Arial" w:cs="Arial"/>
          <w:sz w:val="22"/>
          <w:szCs w:val="22"/>
        </w:rPr>
        <w:t>Fairtrade recognizes the difficult financial situation faced by flower farms due to the covid pandemic and the war in Ukraine</w:t>
      </w:r>
      <w:r w:rsidR="00EA1540" w:rsidRPr="003D2884">
        <w:rPr>
          <w:rFonts w:ascii="Arial" w:hAnsi="Arial" w:cs="Arial"/>
          <w:sz w:val="22"/>
          <w:szCs w:val="22"/>
        </w:rPr>
        <w:t xml:space="preserve">. There </w:t>
      </w:r>
      <w:r w:rsidR="004B0FCE">
        <w:rPr>
          <w:rFonts w:ascii="Arial" w:hAnsi="Arial" w:cs="Arial"/>
          <w:sz w:val="22"/>
          <w:szCs w:val="22"/>
        </w:rPr>
        <w:t>will therefore be</w:t>
      </w:r>
      <w:r w:rsidR="00EA1540" w:rsidRPr="003D2884">
        <w:rPr>
          <w:rFonts w:ascii="Arial" w:hAnsi="Arial" w:cs="Arial"/>
          <w:sz w:val="22"/>
          <w:szCs w:val="22"/>
        </w:rPr>
        <w:t xml:space="preserve"> second </w:t>
      </w:r>
      <w:r w:rsidR="00D30CB4" w:rsidRPr="003D2884">
        <w:rPr>
          <w:rFonts w:ascii="Arial" w:hAnsi="Arial" w:cs="Arial"/>
          <w:sz w:val="22"/>
          <w:szCs w:val="22"/>
        </w:rPr>
        <w:t xml:space="preserve">stage to the consultation </w:t>
      </w:r>
      <w:r w:rsidR="004A5037" w:rsidRPr="003D2884">
        <w:rPr>
          <w:rFonts w:ascii="Arial" w:hAnsi="Arial" w:cs="Arial"/>
          <w:sz w:val="22"/>
          <w:szCs w:val="22"/>
        </w:rPr>
        <w:t xml:space="preserve">during quarter one of 2023 which will </w:t>
      </w:r>
      <w:r w:rsidR="004B0FCE">
        <w:rPr>
          <w:rFonts w:ascii="Arial" w:hAnsi="Arial" w:cs="Arial"/>
          <w:sz w:val="22"/>
          <w:szCs w:val="22"/>
        </w:rPr>
        <w:t>mainly</w:t>
      </w:r>
      <w:r w:rsidR="004A5037" w:rsidRPr="003D2884">
        <w:rPr>
          <w:rFonts w:ascii="Arial" w:hAnsi="Arial" w:cs="Arial"/>
          <w:sz w:val="22"/>
          <w:szCs w:val="22"/>
        </w:rPr>
        <w:t xml:space="preserve"> focus on</w:t>
      </w:r>
      <w:r w:rsidR="00D30CB4" w:rsidRPr="003D2884">
        <w:rPr>
          <w:rFonts w:ascii="Arial" w:hAnsi="Arial" w:cs="Arial"/>
          <w:sz w:val="22"/>
          <w:szCs w:val="22"/>
        </w:rPr>
        <w:t xml:space="preserve"> wage </w:t>
      </w:r>
      <w:r w:rsidRPr="003D2884">
        <w:rPr>
          <w:rFonts w:ascii="Arial" w:hAnsi="Arial" w:cs="Arial"/>
          <w:sz w:val="22"/>
          <w:szCs w:val="22"/>
        </w:rPr>
        <w:t xml:space="preserve">improvement towards </w:t>
      </w:r>
      <w:r w:rsidR="0029334E">
        <w:rPr>
          <w:rFonts w:ascii="Arial" w:hAnsi="Arial" w:cs="Arial"/>
          <w:sz w:val="22"/>
          <w:szCs w:val="22"/>
        </w:rPr>
        <w:t xml:space="preserve">a </w:t>
      </w:r>
      <w:r w:rsidRPr="003D2884">
        <w:rPr>
          <w:rFonts w:ascii="Arial" w:hAnsi="Arial" w:cs="Arial"/>
          <w:sz w:val="22"/>
          <w:szCs w:val="22"/>
        </w:rPr>
        <w:t>living wage.</w:t>
      </w:r>
    </w:p>
    <w:p w14:paraId="23754AB4" w14:textId="4B056445" w:rsidR="00E35A9A" w:rsidRPr="003D2884" w:rsidRDefault="00E35A9A" w:rsidP="00DE27F6">
      <w:pPr>
        <w:spacing w:after="120" w:line="276" w:lineRule="auto"/>
        <w:jc w:val="both"/>
        <w:rPr>
          <w:rFonts w:ascii="Arial" w:hAnsi="Arial" w:cs="Arial"/>
          <w:sz w:val="22"/>
          <w:szCs w:val="22"/>
          <w:lang w:val="en-US" w:eastAsia="en-US"/>
        </w:rPr>
      </w:pPr>
    </w:p>
    <w:p w14:paraId="0ADC36C6" w14:textId="7690BDF4" w:rsidR="008C6538" w:rsidRPr="003D2884" w:rsidRDefault="000B6104" w:rsidP="00D5746D">
      <w:pPr>
        <w:spacing w:line="276" w:lineRule="auto"/>
        <w:rPr>
          <w:rFonts w:ascii="Arial" w:hAnsi="Arial" w:cs="Arial"/>
          <w:b/>
          <w:color w:val="00B9E4"/>
          <w:sz w:val="28"/>
          <w:szCs w:val="28"/>
        </w:rPr>
      </w:pPr>
      <w:r w:rsidRPr="003D2884">
        <w:rPr>
          <w:rFonts w:ascii="Arial" w:hAnsi="Arial" w:cs="Arial"/>
          <w:b/>
          <w:color w:val="00B9E4"/>
          <w:sz w:val="28"/>
          <w:szCs w:val="28"/>
        </w:rPr>
        <w:t xml:space="preserve">3. </w:t>
      </w:r>
      <w:r w:rsidR="008C6538" w:rsidRPr="003D2884">
        <w:rPr>
          <w:rFonts w:ascii="Arial" w:hAnsi="Arial" w:cs="Arial"/>
          <w:b/>
          <w:color w:val="00B9E4"/>
          <w:sz w:val="28"/>
          <w:szCs w:val="28"/>
        </w:rPr>
        <w:t>Objectives</w:t>
      </w:r>
      <w:r w:rsidR="00420292" w:rsidRPr="003D2884">
        <w:rPr>
          <w:rFonts w:ascii="Arial" w:hAnsi="Arial" w:cs="Arial"/>
          <w:b/>
          <w:color w:val="00B9E4"/>
          <w:sz w:val="28"/>
          <w:szCs w:val="28"/>
        </w:rPr>
        <w:t xml:space="preserve"> of the </w:t>
      </w:r>
      <w:r w:rsidR="001815D1" w:rsidRPr="003D2884">
        <w:rPr>
          <w:rFonts w:ascii="Arial" w:hAnsi="Arial" w:cs="Arial"/>
          <w:b/>
          <w:color w:val="00B9E4"/>
          <w:sz w:val="28"/>
          <w:szCs w:val="28"/>
        </w:rPr>
        <w:t xml:space="preserve">standard </w:t>
      </w:r>
      <w:r w:rsidR="00420292" w:rsidRPr="003D2884">
        <w:rPr>
          <w:rFonts w:ascii="Arial" w:hAnsi="Arial" w:cs="Arial"/>
          <w:b/>
          <w:color w:val="00B9E4"/>
          <w:sz w:val="28"/>
          <w:szCs w:val="28"/>
        </w:rPr>
        <w:t>review</w:t>
      </w:r>
    </w:p>
    <w:p w14:paraId="72B7BBFB" w14:textId="689C3C1F" w:rsidR="00FD1930" w:rsidRPr="003D2884" w:rsidRDefault="00FD1930" w:rsidP="00DE27F6">
      <w:pPr>
        <w:spacing w:line="276" w:lineRule="auto"/>
        <w:jc w:val="both"/>
        <w:rPr>
          <w:rFonts w:ascii="Arial" w:hAnsi="Arial" w:cs="Arial"/>
          <w:sz w:val="22"/>
          <w:szCs w:val="22"/>
          <w:lang w:val="en-US"/>
        </w:rPr>
      </w:pPr>
      <w:r w:rsidRPr="003D2884">
        <w:rPr>
          <w:rFonts w:ascii="Arial" w:hAnsi="Arial" w:cs="Arial"/>
          <w:sz w:val="22"/>
          <w:szCs w:val="22"/>
          <w:lang w:val="en-US"/>
        </w:rPr>
        <w:t xml:space="preserve">The goal of the review is to improve the Fairtrade Standard for flowers and plants so that it contributes to a greater sustainability of flowers and plants and trade, fairer trade practices and sustainable livelihoods for flower workers and their families.  </w:t>
      </w:r>
    </w:p>
    <w:p w14:paraId="4E5EEA8A" w14:textId="77777777" w:rsidR="00FD1930" w:rsidRPr="003D2884" w:rsidRDefault="00FD1930" w:rsidP="00DE27F6">
      <w:pPr>
        <w:spacing w:line="276" w:lineRule="auto"/>
        <w:jc w:val="both"/>
        <w:rPr>
          <w:rFonts w:ascii="Arial" w:hAnsi="Arial" w:cs="Arial"/>
          <w:b/>
          <w:bCs/>
          <w:sz w:val="22"/>
          <w:szCs w:val="22"/>
          <w:lang w:val="en-US"/>
        </w:rPr>
      </w:pPr>
      <w:r w:rsidRPr="003D2884">
        <w:rPr>
          <w:rFonts w:ascii="Arial" w:hAnsi="Arial" w:cs="Arial"/>
          <w:b/>
          <w:bCs/>
          <w:sz w:val="22"/>
          <w:szCs w:val="22"/>
          <w:lang w:val="en-US"/>
        </w:rPr>
        <w:t xml:space="preserve">Objectives: </w:t>
      </w:r>
    </w:p>
    <w:p w14:paraId="29318241" w14:textId="66A81EA8" w:rsidR="00FD1930"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 xml:space="preserve">Review and </w:t>
      </w:r>
      <w:r w:rsidR="00A70217" w:rsidRPr="003D2884">
        <w:rPr>
          <w:rFonts w:ascii="Arial" w:hAnsi="Arial" w:cs="Arial"/>
          <w:sz w:val="22"/>
          <w:szCs w:val="22"/>
          <w:lang w:val="en-US"/>
        </w:rPr>
        <w:t>analyze</w:t>
      </w:r>
      <w:r w:rsidRPr="003D2884">
        <w:rPr>
          <w:rFonts w:ascii="Arial" w:hAnsi="Arial" w:cs="Arial"/>
          <w:sz w:val="22"/>
          <w:szCs w:val="22"/>
          <w:lang w:val="en-US"/>
        </w:rPr>
        <w:t xml:space="preserve"> outstanding issues included on the monitoring log on the Flower and Plant Standard since last revision.</w:t>
      </w:r>
    </w:p>
    <w:p w14:paraId="6A75C06D" w14:textId="77777777" w:rsidR="00FD1930"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Seek solutions from stakeholders to resolve standard related issues.</w:t>
      </w:r>
    </w:p>
    <w:p w14:paraId="131B5CDD" w14:textId="755AD25F" w:rsidR="00FD1930"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 xml:space="preserve">Consider options to improve wage measurement and reporting. </w:t>
      </w:r>
    </w:p>
    <w:p w14:paraId="2349E4D4" w14:textId="395AFDEA" w:rsidR="00FD1930"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 xml:space="preserve">Consider options to </w:t>
      </w:r>
      <w:r w:rsidR="00A70217" w:rsidRPr="003D2884">
        <w:rPr>
          <w:rFonts w:ascii="Arial" w:hAnsi="Arial" w:cs="Arial"/>
          <w:sz w:val="22"/>
          <w:szCs w:val="22"/>
          <w:lang w:val="en-US"/>
        </w:rPr>
        <w:t>optimize</w:t>
      </w:r>
      <w:r w:rsidRPr="003D2884">
        <w:rPr>
          <w:rFonts w:ascii="Arial" w:hAnsi="Arial" w:cs="Arial"/>
          <w:sz w:val="22"/>
          <w:szCs w:val="22"/>
          <w:lang w:val="en-US"/>
        </w:rPr>
        <w:t xml:space="preserve"> the use Fairtrade Premium.</w:t>
      </w:r>
    </w:p>
    <w:p w14:paraId="73A2E19B" w14:textId="02B03D4B" w:rsidR="00FD1930"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Strengthen requirements to ensure decent working conditions in the labour conditions chapter</w:t>
      </w:r>
    </w:p>
    <w:p w14:paraId="3EFCAFC2" w14:textId="161A6330" w:rsidR="00FD1930"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Strengthen the environmental requirements.</w:t>
      </w:r>
    </w:p>
    <w:p w14:paraId="43DD44A4" w14:textId="725A2A4F" w:rsidR="00FD1930"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Explore options to further increase flower volumes through retro-certification, regional auctions and bouquet composition rules.</w:t>
      </w:r>
    </w:p>
    <w:p w14:paraId="682D7C62" w14:textId="4CF0A2DA" w:rsidR="00FD1930"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Ensure consistency in standards by aligning changes in all related product standards in particular the Fairtrade Standard for Hired Labour and Fairtrade Trader Standard.</w:t>
      </w:r>
    </w:p>
    <w:p w14:paraId="712F4545" w14:textId="6D70C146" w:rsidR="00FD1930"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Improve standard language for better clarity and simplicity.</w:t>
      </w:r>
    </w:p>
    <w:p w14:paraId="4DDEAC8D" w14:textId="1A10C952" w:rsidR="00D0205C" w:rsidRPr="003D2884" w:rsidRDefault="00FD1930" w:rsidP="00DE27F6">
      <w:pPr>
        <w:pStyle w:val="ListParagraph"/>
        <w:numPr>
          <w:ilvl w:val="0"/>
          <w:numId w:val="8"/>
        </w:numPr>
        <w:spacing w:line="276" w:lineRule="auto"/>
        <w:jc w:val="both"/>
        <w:rPr>
          <w:rFonts w:ascii="Arial" w:hAnsi="Arial" w:cs="Arial"/>
          <w:sz w:val="22"/>
          <w:szCs w:val="22"/>
        </w:rPr>
      </w:pPr>
      <w:r w:rsidRPr="003D2884">
        <w:rPr>
          <w:rFonts w:ascii="Arial" w:hAnsi="Arial" w:cs="Arial"/>
          <w:sz w:val="22"/>
          <w:szCs w:val="22"/>
          <w:lang w:val="en-US"/>
        </w:rPr>
        <w:t>Develop final proposals for the Flower standard for approval by Standards Committee</w:t>
      </w:r>
      <w:r w:rsidR="00ED185A">
        <w:rPr>
          <w:rFonts w:ascii="Arial" w:hAnsi="Arial" w:cs="Arial"/>
          <w:sz w:val="22"/>
          <w:szCs w:val="22"/>
          <w:lang w:val="en-US"/>
        </w:rPr>
        <w:t>.</w:t>
      </w:r>
    </w:p>
    <w:p w14:paraId="75610AB9" w14:textId="77777777" w:rsidR="001815D1" w:rsidRPr="003D2884" w:rsidRDefault="001815D1" w:rsidP="00DE27F6">
      <w:pPr>
        <w:spacing w:line="276" w:lineRule="auto"/>
        <w:jc w:val="both"/>
        <w:rPr>
          <w:rFonts w:ascii="Arial" w:hAnsi="Arial" w:cs="Arial"/>
          <w:sz w:val="22"/>
          <w:szCs w:val="22"/>
        </w:rPr>
      </w:pPr>
    </w:p>
    <w:p w14:paraId="728E7C4E" w14:textId="77777777" w:rsidR="00B045D2" w:rsidRPr="003D2884" w:rsidRDefault="00B045D2" w:rsidP="00DE27F6">
      <w:pPr>
        <w:spacing w:after="240" w:line="276" w:lineRule="auto"/>
        <w:jc w:val="both"/>
        <w:rPr>
          <w:rFonts w:ascii="Arial" w:hAnsi="Arial" w:cs="Arial"/>
          <w:b/>
          <w:color w:val="00B9E4"/>
          <w:sz w:val="28"/>
          <w:szCs w:val="28"/>
        </w:rPr>
      </w:pPr>
      <w:r w:rsidRPr="003D2884">
        <w:rPr>
          <w:rFonts w:ascii="Arial" w:hAnsi="Arial" w:cs="Arial"/>
          <w:b/>
          <w:color w:val="00B9E4"/>
          <w:sz w:val="28"/>
          <w:szCs w:val="28"/>
        </w:rPr>
        <w:t>4.</w:t>
      </w:r>
      <w:r w:rsidR="00CF4420" w:rsidRPr="003D2884">
        <w:rPr>
          <w:rFonts w:ascii="Arial" w:hAnsi="Arial" w:cs="Arial"/>
          <w:b/>
          <w:color w:val="00B9E4"/>
          <w:sz w:val="28"/>
          <w:szCs w:val="28"/>
        </w:rPr>
        <w:t xml:space="preserve"> </w:t>
      </w:r>
      <w:r w:rsidRPr="003D2884">
        <w:rPr>
          <w:rFonts w:ascii="Arial" w:hAnsi="Arial" w:cs="Arial"/>
          <w:b/>
          <w:color w:val="00B9E4"/>
          <w:sz w:val="28"/>
          <w:szCs w:val="28"/>
        </w:rPr>
        <w:t>Project and Process Information</w:t>
      </w:r>
    </w:p>
    <w:p w14:paraId="18D727B8" w14:textId="13DCF6C7" w:rsidR="00A579E6" w:rsidRPr="003D2884" w:rsidRDefault="00A579E6" w:rsidP="00D5746D">
      <w:pPr>
        <w:spacing w:before="60" w:after="60" w:line="276" w:lineRule="auto"/>
        <w:rPr>
          <w:rFonts w:ascii="Arial" w:hAnsi="Arial" w:cs="Arial"/>
          <w:sz w:val="22"/>
          <w:szCs w:val="22"/>
        </w:rPr>
      </w:pPr>
      <w:r w:rsidRPr="003D2884">
        <w:rPr>
          <w:rFonts w:ascii="Arial" w:hAnsi="Arial" w:cs="Arial"/>
          <w:sz w:val="22"/>
          <w:szCs w:val="22"/>
        </w:rPr>
        <w:t xml:space="preserve">The project started in </w:t>
      </w:r>
      <w:r w:rsidR="00FD5EF8" w:rsidRPr="003D2884">
        <w:rPr>
          <w:rFonts w:ascii="Arial" w:hAnsi="Arial" w:cs="Arial"/>
          <w:sz w:val="22"/>
          <w:szCs w:val="22"/>
        </w:rPr>
        <w:t>July 2022</w:t>
      </w:r>
      <w:r w:rsidRPr="003D2884">
        <w:rPr>
          <w:rFonts w:ascii="Arial" w:hAnsi="Arial" w:cs="Arial"/>
          <w:sz w:val="22"/>
          <w:szCs w:val="22"/>
        </w:rPr>
        <w:t xml:space="preserve"> and the </w:t>
      </w:r>
      <w:hyperlink r:id="rId14" w:history="1">
        <w:r w:rsidR="00147670" w:rsidRPr="00147670">
          <w:rPr>
            <w:rStyle w:val="Hyperlink"/>
            <w:rFonts w:ascii="Arial" w:hAnsi="Arial" w:cs="Arial"/>
            <w:sz w:val="22"/>
            <w:szCs w:val="22"/>
          </w:rPr>
          <w:t>project assignment</w:t>
        </w:r>
      </w:hyperlink>
      <w:r w:rsidR="00147670">
        <w:rPr>
          <w:rFonts w:ascii="Arial" w:hAnsi="Arial" w:cs="Arial"/>
          <w:sz w:val="22"/>
          <w:szCs w:val="22"/>
        </w:rPr>
        <w:t xml:space="preserve"> </w:t>
      </w:r>
      <w:r w:rsidRPr="003D2884">
        <w:rPr>
          <w:rFonts w:ascii="Arial" w:hAnsi="Arial" w:cs="Arial"/>
          <w:sz w:val="22"/>
          <w:szCs w:val="22"/>
        </w:rPr>
        <w:t>is available on the Fairtrade International website.</w:t>
      </w:r>
    </w:p>
    <w:p w14:paraId="111B8E65" w14:textId="78957160" w:rsidR="00A579E6" w:rsidRPr="003D2884" w:rsidRDefault="00A579E6" w:rsidP="00D5746D">
      <w:pPr>
        <w:spacing w:before="60" w:after="60" w:line="276" w:lineRule="auto"/>
        <w:rPr>
          <w:rStyle w:val="Hyperlink"/>
          <w:rFonts w:ascii="Arial" w:hAnsi="Arial" w:cs="Arial"/>
          <w:sz w:val="22"/>
          <w:szCs w:val="22"/>
        </w:rPr>
      </w:pPr>
      <w:r w:rsidRPr="003D2884">
        <w:rPr>
          <w:rFonts w:ascii="Arial" w:hAnsi="Arial" w:cs="Arial"/>
          <w:sz w:val="22"/>
          <w:szCs w:val="22"/>
        </w:rPr>
        <w:t>The current Fairtrade Standard</w:t>
      </w:r>
      <w:r w:rsidR="00177FF5" w:rsidRPr="003D2884">
        <w:rPr>
          <w:rFonts w:ascii="Arial" w:hAnsi="Arial" w:cs="Arial"/>
          <w:sz w:val="22"/>
          <w:szCs w:val="22"/>
        </w:rPr>
        <w:t>s</w:t>
      </w:r>
      <w:r w:rsidRPr="003D2884">
        <w:rPr>
          <w:rFonts w:ascii="Arial" w:hAnsi="Arial" w:cs="Arial"/>
          <w:sz w:val="22"/>
          <w:szCs w:val="22"/>
        </w:rPr>
        <w:t xml:space="preserve"> for</w:t>
      </w:r>
      <w:r w:rsidR="00FD5EF8" w:rsidRPr="003D2884">
        <w:rPr>
          <w:rFonts w:ascii="Arial" w:hAnsi="Arial" w:cs="Arial"/>
          <w:sz w:val="22"/>
          <w:szCs w:val="22"/>
        </w:rPr>
        <w:t xml:space="preserve"> </w:t>
      </w:r>
      <w:hyperlink r:id="rId15" w:history="1">
        <w:r w:rsidR="00FD5EF8" w:rsidRPr="003D2884">
          <w:rPr>
            <w:rStyle w:val="Hyperlink"/>
            <w:rFonts w:ascii="Arial" w:hAnsi="Arial" w:cs="Arial"/>
            <w:sz w:val="22"/>
            <w:szCs w:val="22"/>
          </w:rPr>
          <w:t xml:space="preserve">Flowers and </w:t>
        </w:r>
        <w:r w:rsidR="00177FF5" w:rsidRPr="003D2884">
          <w:rPr>
            <w:rStyle w:val="Hyperlink"/>
            <w:rFonts w:ascii="Arial" w:hAnsi="Arial" w:cs="Arial"/>
            <w:sz w:val="22"/>
            <w:szCs w:val="22"/>
          </w:rPr>
          <w:t>Plants</w:t>
        </w:r>
      </w:hyperlink>
      <w:r w:rsidR="00177FF5" w:rsidRPr="003D2884">
        <w:rPr>
          <w:rFonts w:ascii="Arial" w:hAnsi="Arial" w:cs="Arial"/>
          <w:sz w:val="22"/>
          <w:szCs w:val="22"/>
        </w:rPr>
        <w:t xml:space="preserve"> and </w:t>
      </w:r>
      <w:hyperlink r:id="rId16" w:history="1">
        <w:r w:rsidRPr="003D2884">
          <w:rPr>
            <w:rStyle w:val="Hyperlink"/>
            <w:rFonts w:ascii="Arial" w:hAnsi="Arial" w:cs="Arial"/>
            <w:sz w:val="22"/>
            <w:szCs w:val="22"/>
          </w:rPr>
          <w:t>Hired Labour</w:t>
        </w:r>
      </w:hyperlink>
      <w:r w:rsidRPr="003D2884">
        <w:rPr>
          <w:rFonts w:ascii="Arial" w:hAnsi="Arial" w:cs="Arial"/>
          <w:sz w:val="22"/>
          <w:szCs w:val="22"/>
        </w:rPr>
        <w:t xml:space="preserve"> </w:t>
      </w:r>
      <w:r w:rsidR="00177FF5" w:rsidRPr="003D2884">
        <w:rPr>
          <w:rFonts w:ascii="Arial" w:hAnsi="Arial" w:cs="Arial"/>
          <w:sz w:val="22"/>
          <w:szCs w:val="22"/>
        </w:rPr>
        <w:t>are</w:t>
      </w:r>
      <w:r w:rsidRPr="003D2884">
        <w:rPr>
          <w:rFonts w:ascii="Arial" w:hAnsi="Arial" w:cs="Arial"/>
          <w:sz w:val="22"/>
          <w:szCs w:val="22"/>
        </w:rPr>
        <w:t xml:space="preserve"> also available on the Fairtrade International website. </w:t>
      </w:r>
      <w:r w:rsidRPr="003D2884">
        <w:rPr>
          <w:rStyle w:val="Hyperlink"/>
          <w:rFonts w:ascii="Arial" w:hAnsi="Arial" w:cs="Arial"/>
          <w:sz w:val="22"/>
          <w:szCs w:val="22"/>
        </w:rPr>
        <w:t xml:space="preserve"> </w:t>
      </w:r>
    </w:p>
    <w:p w14:paraId="2907FD1C" w14:textId="0CFD67FD" w:rsidR="008C6538" w:rsidRPr="003D2884" w:rsidRDefault="00A579E6" w:rsidP="00D5746D">
      <w:pPr>
        <w:spacing w:before="60" w:after="60" w:line="276" w:lineRule="auto"/>
        <w:rPr>
          <w:rFonts w:ascii="Arial" w:hAnsi="Arial" w:cs="Arial"/>
          <w:sz w:val="22"/>
          <w:szCs w:val="22"/>
        </w:rPr>
      </w:pPr>
      <w:r w:rsidRPr="003D2884">
        <w:rPr>
          <w:rFonts w:ascii="Arial" w:hAnsi="Arial" w:cs="Arial"/>
          <w:sz w:val="22"/>
          <w:szCs w:val="22"/>
        </w:rPr>
        <w:t xml:space="preserve">The progress to date and next steps are described </w:t>
      </w:r>
      <w:r w:rsidR="001F282A" w:rsidRPr="003D2884">
        <w:rPr>
          <w:rFonts w:ascii="Arial" w:hAnsi="Arial" w:cs="Arial"/>
          <w:sz w:val="22"/>
          <w:szCs w:val="22"/>
        </w:rPr>
        <w:t xml:space="preserve">in the </w:t>
      </w:r>
      <w:r w:rsidR="00FA2D2C" w:rsidRPr="003D2884">
        <w:rPr>
          <w:rFonts w:ascii="Arial" w:hAnsi="Arial" w:cs="Arial"/>
          <w:sz w:val="22"/>
          <w:szCs w:val="22"/>
        </w:rPr>
        <w:t>table below:</w:t>
      </w:r>
    </w:p>
    <w:p w14:paraId="708B09CF" w14:textId="77777777" w:rsidR="00FA2D2C" w:rsidRPr="003D2884" w:rsidRDefault="00FA2D2C" w:rsidP="00D5746D">
      <w:pPr>
        <w:spacing w:before="60" w:after="60" w:line="276" w:lineRule="auto"/>
        <w:rPr>
          <w:rFonts w:ascii="Arial" w:hAnsi="Arial" w:cs="Arial"/>
          <w:sz w:val="22"/>
          <w:szCs w:val="22"/>
        </w:rPr>
      </w:pPr>
    </w:p>
    <w:p w14:paraId="0C135327" w14:textId="1B663EF3" w:rsidR="0035649E" w:rsidRPr="003D2884" w:rsidRDefault="0035649E" w:rsidP="00D5746D">
      <w:pPr>
        <w:pStyle w:val="Caption"/>
        <w:spacing w:after="0" w:line="276" w:lineRule="auto"/>
        <w:rPr>
          <w:rFonts w:ascii="Arial" w:hAnsi="Arial" w:cs="Arial"/>
          <w:color w:val="000000" w:themeColor="text1"/>
          <w:sz w:val="22"/>
          <w:szCs w:val="22"/>
        </w:rPr>
      </w:pPr>
      <w:bookmarkStart w:id="0" w:name="_Toc394567114"/>
      <w:bookmarkStart w:id="1" w:name="_Toc394567232"/>
      <w:r w:rsidRPr="003D2884">
        <w:rPr>
          <w:rFonts w:ascii="Arial" w:hAnsi="Arial" w:cs="Arial"/>
          <w:b/>
          <w:color w:val="000000" w:themeColor="text1"/>
          <w:sz w:val="22"/>
          <w:szCs w:val="22"/>
        </w:rPr>
        <w:t xml:space="preserve">Table </w:t>
      </w:r>
      <w:r w:rsidRPr="003D2884">
        <w:rPr>
          <w:rFonts w:ascii="Arial" w:hAnsi="Arial" w:cs="Arial"/>
          <w:b/>
          <w:color w:val="000000" w:themeColor="text1"/>
          <w:sz w:val="22"/>
          <w:szCs w:val="22"/>
        </w:rPr>
        <w:fldChar w:fldCharType="begin"/>
      </w:r>
      <w:r w:rsidRPr="003D2884">
        <w:rPr>
          <w:rFonts w:ascii="Arial" w:hAnsi="Arial" w:cs="Arial"/>
          <w:b/>
          <w:color w:val="000000" w:themeColor="text1"/>
          <w:sz w:val="22"/>
          <w:szCs w:val="22"/>
        </w:rPr>
        <w:instrText xml:space="preserve"> SEQ Table \* ARABIC </w:instrText>
      </w:r>
      <w:r w:rsidRPr="003D2884">
        <w:rPr>
          <w:rFonts w:ascii="Arial" w:hAnsi="Arial" w:cs="Arial"/>
          <w:b/>
          <w:color w:val="000000" w:themeColor="text1"/>
          <w:sz w:val="22"/>
          <w:szCs w:val="22"/>
        </w:rPr>
        <w:fldChar w:fldCharType="separate"/>
      </w:r>
      <w:r w:rsidR="003756A0" w:rsidRPr="003D2884">
        <w:rPr>
          <w:rFonts w:ascii="Arial" w:hAnsi="Arial" w:cs="Arial"/>
          <w:b/>
          <w:noProof/>
          <w:color w:val="000000" w:themeColor="text1"/>
          <w:sz w:val="22"/>
          <w:szCs w:val="22"/>
        </w:rPr>
        <w:t>1</w:t>
      </w:r>
      <w:r w:rsidRPr="003D2884">
        <w:rPr>
          <w:rFonts w:ascii="Arial" w:hAnsi="Arial" w:cs="Arial"/>
          <w:b/>
          <w:color w:val="000000" w:themeColor="text1"/>
          <w:sz w:val="22"/>
          <w:szCs w:val="22"/>
        </w:rPr>
        <w:fldChar w:fldCharType="end"/>
      </w:r>
      <w:r w:rsidRPr="003D2884">
        <w:rPr>
          <w:rFonts w:ascii="Arial" w:hAnsi="Arial" w:cs="Arial"/>
          <w:b/>
          <w:color w:val="000000" w:themeColor="text1"/>
          <w:sz w:val="22"/>
          <w:szCs w:val="22"/>
        </w:rPr>
        <w:t>.</w:t>
      </w:r>
      <w:r w:rsidRPr="003D2884">
        <w:rPr>
          <w:rFonts w:ascii="Arial" w:hAnsi="Arial" w:cs="Arial"/>
          <w:color w:val="000000" w:themeColor="text1"/>
          <w:sz w:val="22"/>
          <w:szCs w:val="22"/>
        </w:rPr>
        <w:t xml:space="preserve"> Progress to date and next steps</w:t>
      </w:r>
    </w:p>
    <w:tbl>
      <w:tblPr>
        <w:tblStyle w:val="GridTable4-Accent21"/>
        <w:tblW w:w="9067" w:type="dxa"/>
        <w:tblLook w:val="04A0" w:firstRow="1" w:lastRow="0" w:firstColumn="1" w:lastColumn="0" w:noHBand="0" w:noVBand="1"/>
      </w:tblPr>
      <w:tblGrid>
        <w:gridCol w:w="562"/>
        <w:gridCol w:w="4962"/>
        <w:gridCol w:w="3543"/>
      </w:tblGrid>
      <w:tr w:rsidR="0035649E" w:rsidRPr="003D2884" w14:paraId="033FC5DB" w14:textId="77777777" w:rsidTr="0035649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textDirection w:val="btLr"/>
          </w:tcPr>
          <w:p w14:paraId="1AA2F775" w14:textId="77777777" w:rsidR="0035649E" w:rsidRPr="003D2884" w:rsidRDefault="0035649E" w:rsidP="00D5746D">
            <w:pPr>
              <w:spacing w:line="276" w:lineRule="auto"/>
              <w:jc w:val="center"/>
              <w:rPr>
                <w:rFonts w:ascii="Arial" w:hAnsi="Arial" w:cs="Arial"/>
                <w:b w:val="0"/>
                <w:bCs w:val="0"/>
                <w:color w:val="FFFFFF"/>
                <w:sz w:val="22"/>
                <w:szCs w:val="22"/>
                <w:lang w:eastAsia="en-US"/>
              </w:rPr>
            </w:pPr>
          </w:p>
        </w:tc>
        <w:tc>
          <w:tcPr>
            <w:tcW w:w="4962" w:type="dxa"/>
            <w:hideMark/>
          </w:tcPr>
          <w:p w14:paraId="78FBF926" w14:textId="77777777" w:rsidR="0035649E" w:rsidRPr="003D2884" w:rsidRDefault="0035649E" w:rsidP="00D5746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sz w:val="22"/>
                <w:szCs w:val="22"/>
              </w:rPr>
            </w:pPr>
            <w:r w:rsidRPr="003D2884">
              <w:rPr>
                <w:rFonts w:ascii="Arial" w:hAnsi="Arial" w:cs="Arial"/>
                <w:color w:val="FFFFFF"/>
                <w:sz w:val="22"/>
                <w:szCs w:val="22"/>
              </w:rPr>
              <w:t>Activity</w:t>
            </w:r>
          </w:p>
        </w:tc>
        <w:tc>
          <w:tcPr>
            <w:tcW w:w="3543" w:type="dxa"/>
            <w:hideMark/>
          </w:tcPr>
          <w:p w14:paraId="7592291A" w14:textId="77777777" w:rsidR="0035649E" w:rsidRPr="003D2884" w:rsidRDefault="0035649E" w:rsidP="00D5746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sz w:val="22"/>
                <w:szCs w:val="22"/>
              </w:rPr>
            </w:pPr>
            <w:r w:rsidRPr="003D2884">
              <w:rPr>
                <w:rFonts w:ascii="Arial" w:hAnsi="Arial" w:cs="Arial"/>
                <w:color w:val="FFFFFF"/>
                <w:sz w:val="22"/>
                <w:szCs w:val="22"/>
              </w:rPr>
              <w:t>Timeline</w:t>
            </w:r>
          </w:p>
        </w:tc>
      </w:tr>
      <w:tr w:rsidR="00203DB5" w:rsidRPr="003D2884" w14:paraId="355CC000" w14:textId="77777777" w:rsidTr="003B30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hideMark/>
          </w:tcPr>
          <w:p w14:paraId="51D403DE" w14:textId="3DB68311" w:rsidR="00203DB5" w:rsidRPr="003D2884" w:rsidRDefault="00203DB5" w:rsidP="004437D4">
            <w:pPr>
              <w:spacing w:line="276" w:lineRule="auto"/>
              <w:jc w:val="center"/>
              <w:rPr>
                <w:rFonts w:ascii="Arial" w:hAnsi="Arial" w:cs="Arial"/>
                <w:b w:val="0"/>
                <w:bCs w:val="0"/>
                <w:sz w:val="22"/>
                <w:szCs w:val="22"/>
              </w:rPr>
            </w:pPr>
            <w:r w:rsidRPr="003D2884">
              <w:rPr>
                <w:rFonts w:ascii="Arial" w:hAnsi="Arial" w:cs="Arial"/>
                <w:sz w:val="22"/>
                <w:szCs w:val="22"/>
              </w:rPr>
              <w:t xml:space="preserve">Standards Review </w:t>
            </w:r>
          </w:p>
        </w:tc>
        <w:tc>
          <w:tcPr>
            <w:tcW w:w="4962" w:type="dxa"/>
          </w:tcPr>
          <w:p w14:paraId="4DA54C1E" w14:textId="1D97D366" w:rsidR="00203DB5" w:rsidRPr="003D2884" w:rsidRDefault="00203DB5" w:rsidP="004437D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2884">
              <w:rPr>
                <w:rFonts w:ascii="Arial" w:hAnsi="Arial" w:cs="Arial"/>
                <w:sz w:val="22"/>
                <w:szCs w:val="22"/>
              </w:rPr>
              <w:t>Scoping</w:t>
            </w:r>
          </w:p>
        </w:tc>
        <w:tc>
          <w:tcPr>
            <w:tcW w:w="3543" w:type="dxa"/>
          </w:tcPr>
          <w:p w14:paraId="5965E706" w14:textId="4407917A" w:rsidR="00203DB5" w:rsidRPr="003D2884" w:rsidRDefault="00203DB5" w:rsidP="004437D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2884">
              <w:rPr>
                <w:rFonts w:ascii="Arial" w:hAnsi="Arial" w:cs="Arial"/>
                <w:sz w:val="22"/>
                <w:szCs w:val="22"/>
              </w:rPr>
              <w:t>June/ July 2022</w:t>
            </w:r>
          </w:p>
        </w:tc>
      </w:tr>
      <w:tr w:rsidR="00203DB5" w:rsidRPr="003D2884" w14:paraId="14D6801A" w14:textId="77777777" w:rsidTr="003B3038">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423E8C47" w14:textId="77777777" w:rsidR="00203DB5" w:rsidRPr="003D2884" w:rsidRDefault="00203DB5" w:rsidP="004437D4">
            <w:pPr>
              <w:spacing w:line="276" w:lineRule="auto"/>
              <w:jc w:val="center"/>
              <w:rPr>
                <w:rFonts w:ascii="Arial" w:eastAsiaTheme="minorHAnsi" w:hAnsi="Arial" w:cs="Arial"/>
                <w:b w:val="0"/>
                <w:bCs w:val="0"/>
                <w:sz w:val="22"/>
                <w:szCs w:val="22"/>
              </w:rPr>
            </w:pPr>
          </w:p>
        </w:tc>
        <w:tc>
          <w:tcPr>
            <w:tcW w:w="4962" w:type="dxa"/>
          </w:tcPr>
          <w:p w14:paraId="7498562F" w14:textId="6495BCB4" w:rsidR="00203DB5" w:rsidRPr="003D2884" w:rsidRDefault="00203DB5" w:rsidP="004437D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D2884">
              <w:rPr>
                <w:rFonts w:ascii="Arial" w:hAnsi="Arial" w:cs="Arial"/>
                <w:sz w:val="22"/>
                <w:szCs w:val="22"/>
              </w:rPr>
              <w:t>Desk research</w:t>
            </w:r>
          </w:p>
        </w:tc>
        <w:tc>
          <w:tcPr>
            <w:tcW w:w="3543" w:type="dxa"/>
          </w:tcPr>
          <w:p w14:paraId="132F337A" w14:textId="1238D5C1" w:rsidR="00203DB5" w:rsidRPr="003D2884" w:rsidRDefault="00203DB5" w:rsidP="004437D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D2884">
              <w:rPr>
                <w:rFonts w:ascii="Arial" w:hAnsi="Arial" w:cs="Arial"/>
                <w:sz w:val="22"/>
                <w:szCs w:val="22"/>
              </w:rPr>
              <w:t>June- August 2022</w:t>
            </w:r>
          </w:p>
        </w:tc>
      </w:tr>
      <w:tr w:rsidR="00203DB5" w:rsidRPr="003D2884" w14:paraId="62F6E1F6" w14:textId="77777777" w:rsidTr="003B30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03FD2271" w14:textId="77777777" w:rsidR="00203DB5" w:rsidRPr="003D2884" w:rsidRDefault="00203DB5" w:rsidP="004437D4">
            <w:pPr>
              <w:spacing w:line="276" w:lineRule="auto"/>
              <w:jc w:val="center"/>
              <w:rPr>
                <w:rFonts w:ascii="Arial" w:eastAsiaTheme="minorHAnsi" w:hAnsi="Arial" w:cs="Arial"/>
                <w:b w:val="0"/>
                <w:bCs w:val="0"/>
                <w:sz w:val="22"/>
                <w:szCs w:val="22"/>
              </w:rPr>
            </w:pPr>
          </w:p>
        </w:tc>
        <w:tc>
          <w:tcPr>
            <w:tcW w:w="4962" w:type="dxa"/>
          </w:tcPr>
          <w:p w14:paraId="211EF6FC" w14:textId="614D4324" w:rsidR="00203DB5" w:rsidRPr="003D2884" w:rsidRDefault="00893A7A" w:rsidP="004437D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2884">
              <w:rPr>
                <w:rFonts w:ascii="Arial" w:hAnsi="Arial" w:cs="Arial"/>
                <w:sz w:val="22"/>
                <w:szCs w:val="22"/>
              </w:rPr>
              <w:t>C</w:t>
            </w:r>
            <w:r w:rsidR="00203DB5" w:rsidRPr="003D2884">
              <w:rPr>
                <w:rFonts w:ascii="Arial" w:hAnsi="Arial" w:cs="Arial"/>
                <w:sz w:val="22"/>
                <w:szCs w:val="22"/>
              </w:rPr>
              <w:t>onsultation</w:t>
            </w:r>
          </w:p>
        </w:tc>
        <w:tc>
          <w:tcPr>
            <w:tcW w:w="3543" w:type="dxa"/>
          </w:tcPr>
          <w:p w14:paraId="3BF5E249" w14:textId="1FA68C46" w:rsidR="00203DB5" w:rsidRPr="003D2884" w:rsidRDefault="00121E29" w:rsidP="004437D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2884">
              <w:rPr>
                <w:rFonts w:ascii="Arial" w:hAnsi="Arial" w:cs="Arial"/>
                <w:sz w:val="22"/>
                <w:szCs w:val="22"/>
              </w:rPr>
              <w:t>Sep</w:t>
            </w:r>
            <w:r w:rsidR="00203DB5" w:rsidRPr="003D2884">
              <w:rPr>
                <w:rFonts w:ascii="Arial" w:hAnsi="Arial" w:cs="Arial"/>
                <w:sz w:val="22"/>
                <w:szCs w:val="22"/>
              </w:rPr>
              <w:t xml:space="preserve">- </w:t>
            </w:r>
            <w:r w:rsidRPr="003D2884">
              <w:rPr>
                <w:rFonts w:ascii="Arial" w:hAnsi="Arial" w:cs="Arial"/>
                <w:sz w:val="22"/>
                <w:szCs w:val="22"/>
              </w:rPr>
              <w:t>Oct</w:t>
            </w:r>
          </w:p>
        </w:tc>
      </w:tr>
      <w:tr w:rsidR="00203DB5" w:rsidRPr="003D2884" w14:paraId="472AD600" w14:textId="77777777" w:rsidTr="003B3038">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3447733C" w14:textId="77777777" w:rsidR="00203DB5" w:rsidRPr="003D2884" w:rsidRDefault="00203DB5" w:rsidP="004437D4">
            <w:pPr>
              <w:spacing w:line="276" w:lineRule="auto"/>
              <w:jc w:val="center"/>
              <w:rPr>
                <w:rFonts w:ascii="Arial" w:eastAsiaTheme="minorHAnsi" w:hAnsi="Arial" w:cs="Arial"/>
                <w:b w:val="0"/>
                <w:bCs w:val="0"/>
                <w:sz w:val="22"/>
                <w:szCs w:val="22"/>
              </w:rPr>
            </w:pPr>
          </w:p>
        </w:tc>
        <w:tc>
          <w:tcPr>
            <w:tcW w:w="4962" w:type="dxa"/>
          </w:tcPr>
          <w:p w14:paraId="341C889C" w14:textId="62A7C35E" w:rsidR="00203DB5" w:rsidRPr="003D2884" w:rsidRDefault="00203DB5" w:rsidP="004437D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D2884">
              <w:rPr>
                <w:rFonts w:ascii="Arial" w:hAnsi="Arial" w:cs="Arial"/>
                <w:sz w:val="22"/>
                <w:szCs w:val="22"/>
              </w:rPr>
              <w:t>Analysis of consultation responses</w:t>
            </w:r>
          </w:p>
        </w:tc>
        <w:tc>
          <w:tcPr>
            <w:tcW w:w="3543" w:type="dxa"/>
          </w:tcPr>
          <w:p w14:paraId="45B18AE9" w14:textId="125CA1E0" w:rsidR="00203DB5" w:rsidRPr="003D2884" w:rsidRDefault="00121E29" w:rsidP="004437D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D2884">
              <w:rPr>
                <w:rFonts w:ascii="Arial" w:hAnsi="Arial" w:cs="Arial"/>
                <w:sz w:val="22"/>
                <w:szCs w:val="22"/>
              </w:rPr>
              <w:t>Oct</w:t>
            </w:r>
            <w:r w:rsidR="00203DB5" w:rsidRPr="003D2884">
              <w:rPr>
                <w:rFonts w:ascii="Arial" w:hAnsi="Arial" w:cs="Arial"/>
                <w:sz w:val="22"/>
                <w:szCs w:val="22"/>
              </w:rPr>
              <w:t xml:space="preserve"> – </w:t>
            </w:r>
            <w:r w:rsidRPr="003D2884">
              <w:rPr>
                <w:rFonts w:ascii="Arial" w:hAnsi="Arial" w:cs="Arial"/>
                <w:sz w:val="22"/>
                <w:szCs w:val="22"/>
              </w:rPr>
              <w:t>Nov</w:t>
            </w:r>
          </w:p>
        </w:tc>
      </w:tr>
      <w:tr w:rsidR="00203DB5" w:rsidRPr="003D2884" w14:paraId="785D48C0" w14:textId="77777777" w:rsidTr="003B30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5160912B" w14:textId="77777777" w:rsidR="00203DB5" w:rsidRPr="003D2884" w:rsidRDefault="00203DB5" w:rsidP="004437D4">
            <w:pPr>
              <w:spacing w:line="276" w:lineRule="auto"/>
              <w:jc w:val="center"/>
              <w:rPr>
                <w:rFonts w:ascii="Arial" w:eastAsiaTheme="minorHAnsi" w:hAnsi="Arial" w:cs="Arial"/>
                <w:b w:val="0"/>
                <w:bCs w:val="0"/>
                <w:sz w:val="22"/>
                <w:szCs w:val="22"/>
              </w:rPr>
            </w:pPr>
          </w:p>
        </w:tc>
        <w:tc>
          <w:tcPr>
            <w:tcW w:w="4962" w:type="dxa"/>
          </w:tcPr>
          <w:p w14:paraId="00AE104B" w14:textId="68A176BC" w:rsidR="00203DB5" w:rsidRPr="003D2884" w:rsidRDefault="00203DB5" w:rsidP="004437D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2884">
              <w:rPr>
                <w:rFonts w:ascii="Arial" w:hAnsi="Arial" w:cs="Arial"/>
                <w:sz w:val="22"/>
                <w:szCs w:val="22"/>
              </w:rPr>
              <w:t>Dra</w:t>
            </w:r>
            <w:r w:rsidR="00314312" w:rsidRPr="003D2884">
              <w:rPr>
                <w:rFonts w:ascii="Arial" w:hAnsi="Arial" w:cs="Arial"/>
                <w:sz w:val="22"/>
                <w:szCs w:val="22"/>
              </w:rPr>
              <w:t>ft</w:t>
            </w:r>
            <w:r w:rsidRPr="003D2884">
              <w:rPr>
                <w:rFonts w:ascii="Arial" w:hAnsi="Arial" w:cs="Arial"/>
                <w:sz w:val="22"/>
                <w:szCs w:val="22"/>
              </w:rPr>
              <w:t xml:space="preserve"> final proposal</w:t>
            </w:r>
          </w:p>
        </w:tc>
        <w:tc>
          <w:tcPr>
            <w:tcW w:w="3543" w:type="dxa"/>
          </w:tcPr>
          <w:p w14:paraId="30B3AF6A" w14:textId="3F90B49F" w:rsidR="00203DB5" w:rsidRPr="003D2884" w:rsidRDefault="00121E29" w:rsidP="004437D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2884">
              <w:rPr>
                <w:rFonts w:ascii="Arial" w:hAnsi="Arial" w:cs="Arial"/>
                <w:sz w:val="22"/>
                <w:szCs w:val="22"/>
              </w:rPr>
              <w:t>Oct- Nov</w:t>
            </w:r>
          </w:p>
        </w:tc>
      </w:tr>
      <w:tr w:rsidR="00203DB5" w:rsidRPr="003D2884" w14:paraId="092A28F6" w14:textId="77777777" w:rsidTr="003B3038">
        <w:trPr>
          <w:trHeight w:val="20"/>
        </w:trPr>
        <w:tc>
          <w:tcPr>
            <w:cnfStyle w:val="001000000000" w:firstRow="0" w:lastRow="0" w:firstColumn="1" w:lastColumn="0" w:oddVBand="0" w:evenVBand="0" w:oddHBand="0" w:evenHBand="0" w:firstRowFirstColumn="0" w:firstRowLastColumn="0" w:lastRowFirstColumn="0" w:lastRowLastColumn="0"/>
            <w:tcW w:w="0" w:type="auto"/>
            <w:vMerge/>
            <w:hideMark/>
          </w:tcPr>
          <w:p w14:paraId="2DBCF1E3" w14:textId="77777777" w:rsidR="00203DB5" w:rsidRPr="003D2884" w:rsidRDefault="00203DB5" w:rsidP="00203DB5">
            <w:pPr>
              <w:spacing w:line="276" w:lineRule="auto"/>
              <w:jc w:val="center"/>
              <w:rPr>
                <w:rFonts w:ascii="Arial" w:eastAsiaTheme="minorHAnsi" w:hAnsi="Arial" w:cs="Arial"/>
                <w:b w:val="0"/>
                <w:bCs w:val="0"/>
                <w:sz w:val="22"/>
                <w:szCs w:val="22"/>
              </w:rPr>
            </w:pPr>
          </w:p>
        </w:tc>
        <w:tc>
          <w:tcPr>
            <w:tcW w:w="4962" w:type="dxa"/>
          </w:tcPr>
          <w:p w14:paraId="4498648F" w14:textId="1E2C9AAD" w:rsidR="00203DB5" w:rsidRPr="003D2884" w:rsidRDefault="00203DB5" w:rsidP="00203DB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D2884">
              <w:rPr>
                <w:rFonts w:ascii="Arial" w:hAnsi="Arial" w:cs="Arial"/>
                <w:sz w:val="22"/>
                <w:szCs w:val="22"/>
              </w:rPr>
              <w:t>SC decision</w:t>
            </w:r>
          </w:p>
        </w:tc>
        <w:tc>
          <w:tcPr>
            <w:tcW w:w="3543" w:type="dxa"/>
          </w:tcPr>
          <w:p w14:paraId="2556ACA6" w14:textId="343BB251" w:rsidR="00203DB5" w:rsidRPr="003D2884" w:rsidRDefault="00121E29" w:rsidP="00203DB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D2884">
              <w:rPr>
                <w:rFonts w:ascii="Arial" w:hAnsi="Arial" w:cs="Arial"/>
                <w:sz w:val="22"/>
                <w:szCs w:val="22"/>
              </w:rPr>
              <w:t>Nov 2022</w:t>
            </w:r>
          </w:p>
        </w:tc>
      </w:tr>
      <w:tr w:rsidR="00203DB5" w:rsidRPr="003D2884" w14:paraId="50E51AA1" w14:textId="77777777" w:rsidTr="003B30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6DEDBEA1" w14:textId="77777777" w:rsidR="00203DB5" w:rsidRPr="003D2884" w:rsidRDefault="00203DB5" w:rsidP="00203DB5">
            <w:pPr>
              <w:spacing w:line="276" w:lineRule="auto"/>
              <w:jc w:val="center"/>
              <w:rPr>
                <w:rFonts w:ascii="Arial" w:eastAsiaTheme="minorHAnsi" w:hAnsi="Arial" w:cs="Arial"/>
                <w:b w:val="0"/>
                <w:bCs w:val="0"/>
                <w:sz w:val="22"/>
                <w:szCs w:val="22"/>
              </w:rPr>
            </w:pPr>
          </w:p>
        </w:tc>
        <w:tc>
          <w:tcPr>
            <w:tcW w:w="4962" w:type="dxa"/>
          </w:tcPr>
          <w:p w14:paraId="54B71A54" w14:textId="21149C9A" w:rsidR="00203DB5" w:rsidRPr="003D2884" w:rsidRDefault="00121E29" w:rsidP="00203DB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2884">
              <w:rPr>
                <w:rFonts w:ascii="Arial" w:hAnsi="Arial" w:cs="Arial"/>
                <w:sz w:val="22"/>
                <w:szCs w:val="22"/>
              </w:rPr>
              <w:t xml:space="preserve">Publication </w:t>
            </w:r>
          </w:p>
        </w:tc>
        <w:tc>
          <w:tcPr>
            <w:tcW w:w="3543" w:type="dxa"/>
          </w:tcPr>
          <w:p w14:paraId="0F79DB77" w14:textId="243087EB" w:rsidR="00203DB5" w:rsidRPr="003D2884" w:rsidRDefault="00B74044" w:rsidP="00203DB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3D2884">
              <w:rPr>
                <w:rFonts w:ascii="Arial" w:hAnsi="Arial" w:cs="Arial"/>
                <w:sz w:val="22"/>
                <w:szCs w:val="22"/>
              </w:rPr>
              <w:t>tbc</w:t>
            </w:r>
          </w:p>
        </w:tc>
      </w:tr>
      <w:tr w:rsidR="00203DB5" w:rsidRPr="003D2884" w14:paraId="253CF4E9" w14:textId="77777777" w:rsidTr="003B3038">
        <w:trPr>
          <w:trHeight w:val="20"/>
        </w:trPr>
        <w:tc>
          <w:tcPr>
            <w:cnfStyle w:val="001000000000" w:firstRow="0" w:lastRow="0" w:firstColumn="1" w:lastColumn="0" w:oddVBand="0" w:evenVBand="0" w:oddHBand="0" w:evenHBand="0" w:firstRowFirstColumn="0" w:firstRowLastColumn="0" w:lastRowFirstColumn="0" w:lastRowLastColumn="0"/>
            <w:tcW w:w="0" w:type="auto"/>
            <w:vMerge/>
          </w:tcPr>
          <w:p w14:paraId="23875A3C" w14:textId="77777777" w:rsidR="00203DB5" w:rsidRPr="003D2884" w:rsidRDefault="00203DB5" w:rsidP="00203DB5">
            <w:pPr>
              <w:spacing w:line="276" w:lineRule="auto"/>
              <w:jc w:val="center"/>
              <w:rPr>
                <w:rFonts w:ascii="Arial" w:eastAsiaTheme="minorHAnsi" w:hAnsi="Arial" w:cs="Arial"/>
                <w:b w:val="0"/>
                <w:bCs w:val="0"/>
                <w:sz w:val="22"/>
                <w:szCs w:val="22"/>
              </w:rPr>
            </w:pPr>
          </w:p>
        </w:tc>
        <w:tc>
          <w:tcPr>
            <w:tcW w:w="4962" w:type="dxa"/>
          </w:tcPr>
          <w:p w14:paraId="1A9D7927" w14:textId="0A48CA7F" w:rsidR="00203DB5" w:rsidRPr="003D2884" w:rsidRDefault="00121E29" w:rsidP="00203DB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D2884">
              <w:rPr>
                <w:rFonts w:ascii="Arial" w:hAnsi="Arial" w:cs="Arial"/>
                <w:sz w:val="22"/>
                <w:szCs w:val="22"/>
              </w:rPr>
              <w:t xml:space="preserve">Implementation </w:t>
            </w:r>
          </w:p>
        </w:tc>
        <w:tc>
          <w:tcPr>
            <w:tcW w:w="3543" w:type="dxa"/>
          </w:tcPr>
          <w:p w14:paraId="263DA057" w14:textId="0C24824B" w:rsidR="00203DB5" w:rsidRPr="003D2884" w:rsidRDefault="00B74044" w:rsidP="00203DB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D2884">
              <w:rPr>
                <w:rFonts w:ascii="Arial" w:hAnsi="Arial" w:cs="Arial"/>
                <w:sz w:val="22"/>
                <w:szCs w:val="22"/>
              </w:rPr>
              <w:t>tbc</w:t>
            </w:r>
          </w:p>
        </w:tc>
      </w:tr>
    </w:tbl>
    <w:p w14:paraId="0FB199B6" w14:textId="77777777" w:rsidR="0035649E" w:rsidRPr="003D2884" w:rsidRDefault="0035649E" w:rsidP="00D5746D">
      <w:pPr>
        <w:spacing w:line="276" w:lineRule="auto"/>
        <w:rPr>
          <w:rFonts w:ascii="Arial" w:hAnsi="Arial" w:cs="Arial"/>
          <w:sz w:val="22"/>
          <w:szCs w:val="22"/>
        </w:rPr>
      </w:pPr>
    </w:p>
    <w:bookmarkEnd w:id="0"/>
    <w:bookmarkEnd w:id="1"/>
    <w:p w14:paraId="0C695095" w14:textId="77777777" w:rsidR="0046725C" w:rsidRPr="003D2884" w:rsidRDefault="0046725C" w:rsidP="00D5746D">
      <w:pPr>
        <w:spacing w:line="276" w:lineRule="auto"/>
        <w:rPr>
          <w:rFonts w:ascii="Arial" w:hAnsi="Arial" w:cs="Arial"/>
          <w:b/>
          <w:color w:val="00B9E4"/>
          <w:sz w:val="28"/>
          <w:szCs w:val="28"/>
        </w:rPr>
      </w:pPr>
      <w:r w:rsidRPr="003D2884">
        <w:rPr>
          <w:rFonts w:ascii="Arial" w:hAnsi="Arial" w:cs="Arial"/>
          <w:b/>
          <w:color w:val="00B9E4"/>
          <w:sz w:val="28"/>
          <w:szCs w:val="28"/>
        </w:rPr>
        <w:t xml:space="preserve">5. Confidentiality </w:t>
      </w:r>
    </w:p>
    <w:p w14:paraId="3F452DC9" w14:textId="77777777" w:rsidR="0046725C" w:rsidRPr="003D2884" w:rsidRDefault="0046725C" w:rsidP="00121E29">
      <w:pPr>
        <w:spacing w:line="276" w:lineRule="auto"/>
        <w:jc w:val="both"/>
        <w:rPr>
          <w:rFonts w:ascii="Arial" w:hAnsi="Arial" w:cs="Arial"/>
          <w:sz w:val="22"/>
          <w:szCs w:val="22"/>
          <w:lang w:val="en-US" w:eastAsia="en-US"/>
        </w:rPr>
      </w:pPr>
      <w:r w:rsidRPr="003D2884">
        <w:rPr>
          <w:rFonts w:ascii="Arial" w:hAnsi="Arial" w:cs="Arial"/>
          <w:sz w:val="22"/>
          <w:szCs w:val="22"/>
          <w:lang w:val="en-US" w:eastAsia="en-US"/>
        </w:rPr>
        <w:t xml:space="preserve">All information we receive from respondents will be treated with care and kept confidential. Results of this consultation will only be communicated in aggregated form. All feedback will be </w:t>
      </w:r>
      <w:r w:rsidR="00B71B31" w:rsidRPr="003D2884">
        <w:rPr>
          <w:rFonts w:ascii="Arial" w:hAnsi="Arial" w:cs="Arial"/>
          <w:sz w:val="22"/>
          <w:szCs w:val="22"/>
          <w:lang w:val="en-US" w:eastAsia="en-US"/>
        </w:rPr>
        <w:t>analyzed</w:t>
      </w:r>
      <w:r w:rsidRPr="003D2884">
        <w:rPr>
          <w:rFonts w:ascii="Arial" w:hAnsi="Arial" w:cs="Arial"/>
          <w:sz w:val="22"/>
          <w:szCs w:val="22"/>
          <w:lang w:val="en-US" w:eastAsia="en-US"/>
        </w:rPr>
        <w:t xml:space="preserve"> and used to draw up the final proposal. However, when </w:t>
      </w:r>
      <w:r w:rsidR="00B71B31" w:rsidRPr="003D2884">
        <w:rPr>
          <w:rFonts w:ascii="Arial" w:hAnsi="Arial" w:cs="Arial"/>
          <w:sz w:val="22"/>
          <w:szCs w:val="22"/>
          <w:lang w:val="en-US" w:eastAsia="en-US"/>
        </w:rPr>
        <w:t>analyzing</w:t>
      </w:r>
      <w:r w:rsidRPr="003D2884">
        <w:rPr>
          <w:rFonts w:ascii="Arial" w:hAnsi="Arial" w:cs="Arial"/>
          <w:sz w:val="22"/>
          <w:szCs w:val="22"/>
          <w:lang w:val="en-US" w:eastAsia="en-US"/>
        </w:rPr>
        <w:t xml:space="preserve"> the data we need to know which responses are from producers, traders, licensees, etc. so we kindly ask you provide us with information about your organization.</w:t>
      </w:r>
    </w:p>
    <w:p w14:paraId="5EF9469D" w14:textId="77777777" w:rsidR="0064011F" w:rsidRPr="003D2884" w:rsidRDefault="0064011F" w:rsidP="00121E29">
      <w:pPr>
        <w:spacing w:line="276" w:lineRule="auto"/>
        <w:jc w:val="both"/>
        <w:rPr>
          <w:rFonts w:ascii="Arial" w:hAnsi="Arial" w:cs="Arial"/>
          <w:sz w:val="22"/>
          <w:szCs w:val="22"/>
        </w:rPr>
      </w:pPr>
    </w:p>
    <w:p w14:paraId="15F585A6" w14:textId="431E709E" w:rsidR="008C6538" w:rsidRPr="003D2884" w:rsidRDefault="0046725C" w:rsidP="00121E29">
      <w:pPr>
        <w:rPr>
          <w:rFonts w:ascii="Arial" w:hAnsi="Arial" w:cs="Arial"/>
          <w:b/>
          <w:color w:val="00B9E4"/>
          <w:sz w:val="28"/>
          <w:szCs w:val="28"/>
        </w:rPr>
      </w:pPr>
      <w:r w:rsidRPr="003D2884">
        <w:rPr>
          <w:rFonts w:ascii="Arial" w:hAnsi="Arial" w:cs="Arial"/>
          <w:b/>
          <w:color w:val="00B9E4"/>
          <w:sz w:val="28"/>
          <w:szCs w:val="28"/>
        </w:rPr>
        <w:t xml:space="preserve">6. </w:t>
      </w:r>
      <w:r w:rsidR="008C6538" w:rsidRPr="003D2884">
        <w:rPr>
          <w:rFonts w:ascii="Arial" w:hAnsi="Arial" w:cs="Arial"/>
          <w:b/>
          <w:color w:val="00B9E4"/>
          <w:sz w:val="28"/>
          <w:szCs w:val="28"/>
        </w:rPr>
        <w:t>Acronyms and definitions</w:t>
      </w:r>
    </w:p>
    <w:p w14:paraId="3873622A" w14:textId="77777777" w:rsidR="00121E29" w:rsidRPr="003D2884" w:rsidRDefault="00121E29" w:rsidP="00121E29">
      <w:pPr>
        <w:rPr>
          <w:rFonts w:ascii="Arial" w:hAnsi="Arial" w:cs="Arial"/>
          <w:b/>
          <w:color w:val="00B9E4"/>
          <w:sz w:val="28"/>
          <w:szCs w:val="28"/>
        </w:rPr>
      </w:pPr>
    </w:p>
    <w:tbl>
      <w:tblPr>
        <w:tblStyle w:val="TableGrid"/>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17"/>
        <w:gridCol w:w="9101"/>
      </w:tblGrid>
      <w:tr w:rsidR="00DF5C75" w:rsidRPr="003D2884" w14:paraId="4783E35C" w14:textId="77777777" w:rsidTr="007779AB">
        <w:tc>
          <w:tcPr>
            <w:tcW w:w="817" w:type="dxa"/>
            <w:shd w:val="clear" w:color="auto" w:fill="auto"/>
          </w:tcPr>
          <w:p w14:paraId="4A3FFFCF" w14:textId="6A3FAF80" w:rsidR="00DF5C75" w:rsidRPr="003D2884" w:rsidRDefault="00A70217" w:rsidP="00D5746D">
            <w:pPr>
              <w:tabs>
                <w:tab w:val="left" w:pos="709"/>
                <w:tab w:val="left" w:pos="851"/>
              </w:tabs>
              <w:spacing w:line="276" w:lineRule="auto"/>
              <w:rPr>
                <w:rFonts w:ascii="Arial" w:hAnsi="Arial" w:cs="Arial"/>
                <w:sz w:val="22"/>
                <w:szCs w:val="22"/>
              </w:rPr>
            </w:pPr>
            <w:r>
              <w:rPr>
                <w:rFonts w:ascii="Arial" w:hAnsi="Arial" w:cs="Arial"/>
                <w:sz w:val="22"/>
                <w:szCs w:val="22"/>
              </w:rPr>
              <w:t>ATCB</w:t>
            </w:r>
          </w:p>
        </w:tc>
        <w:tc>
          <w:tcPr>
            <w:tcW w:w="9101" w:type="dxa"/>
            <w:shd w:val="clear" w:color="auto" w:fill="auto"/>
          </w:tcPr>
          <w:p w14:paraId="1445741B" w14:textId="3201F2AD" w:rsidR="00DF5C75" w:rsidRPr="003D2884" w:rsidRDefault="00A70217" w:rsidP="00D5746D">
            <w:pPr>
              <w:tabs>
                <w:tab w:val="left" w:pos="709"/>
                <w:tab w:val="left" w:pos="851"/>
              </w:tabs>
              <w:spacing w:line="276" w:lineRule="auto"/>
              <w:rPr>
                <w:rFonts w:ascii="Arial" w:hAnsi="Arial" w:cs="Arial"/>
                <w:sz w:val="22"/>
                <w:szCs w:val="22"/>
              </w:rPr>
            </w:pPr>
            <w:r>
              <w:rPr>
                <w:rFonts w:ascii="Arial" w:hAnsi="Arial" w:cs="Arial"/>
                <w:sz w:val="22"/>
                <w:szCs w:val="22"/>
              </w:rPr>
              <w:t>All that can be</w:t>
            </w:r>
          </w:p>
        </w:tc>
      </w:tr>
      <w:tr w:rsidR="00A70217" w:rsidRPr="003D2884" w14:paraId="3F1423E3" w14:textId="77777777" w:rsidTr="007779AB">
        <w:tc>
          <w:tcPr>
            <w:tcW w:w="817" w:type="dxa"/>
            <w:shd w:val="clear" w:color="auto" w:fill="auto"/>
          </w:tcPr>
          <w:p w14:paraId="0A3D8F38" w14:textId="6C6D1BE6" w:rsidR="00A70217" w:rsidRPr="003D2884" w:rsidRDefault="00A70217"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CBA</w:t>
            </w:r>
          </w:p>
        </w:tc>
        <w:tc>
          <w:tcPr>
            <w:tcW w:w="9101" w:type="dxa"/>
            <w:shd w:val="clear" w:color="auto" w:fill="auto"/>
          </w:tcPr>
          <w:p w14:paraId="76ABFCF4" w14:textId="15D86236" w:rsidR="00A70217" w:rsidRPr="003D2884" w:rsidRDefault="00A70217"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Collective Bargaining Agreement</w:t>
            </w:r>
          </w:p>
        </w:tc>
      </w:tr>
      <w:tr w:rsidR="00DF5C75" w:rsidRPr="003D2884" w14:paraId="0C614A9B" w14:textId="77777777" w:rsidTr="007779AB">
        <w:tc>
          <w:tcPr>
            <w:tcW w:w="817" w:type="dxa"/>
            <w:shd w:val="clear" w:color="auto" w:fill="auto"/>
          </w:tcPr>
          <w:p w14:paraId="7FB413A9" w14:textId="744F0CF7"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FI</w:t>
            </w:r>
          </w:p>
        </w:tc>
        <w:tc>
          <w:tcPr>
            <w:tcW w:w="9101" w:type="dxa"/>
            <w:shd w:val="clear" w:color="auto" w:fill="auto"/>
          </w:tcPr>
          <w:p w14:paraId="3A633E7E" w14:textId="17B155AC" w:rsidR="00DF5C75" w:rsidRPr="003D2884" w:rsidRDefault="00DF5C75" w:rsidP="007779AB">
            <w:pPr>
              <w:tabs>
                <w:tab w:val="left" w:pos="709"/>
                <w:tab w:val="left" w:pos="851"/>
              </w:tabs>
              <w:spacing w:line="276" w:lineRule="auto"/>
              <w:jc w:val="both"/>
              <w:rPr>
                <w:rFonts w:ascii="Arial" w:hAnsi="Arial" w:cs="Arial"/>
                <w:sz w:val="22"/>
                <w:szCs w:val="22"/>
              </w:rPr>
            </w:pPr>
            <w:r w:rsidRPr="003D2884">
              <w:rPr>
                <w:rFonts w:ascii="Arial" w:hAnsi="Arial" w:cs="Arial"/>
                <w:sz w:val="22"/>
                <w:szCs w:val="22"/>
              </w:rPr>
              <w:t>Fairtrade International</w:t>
            </w:r>
          </w:p>
        </w:tc>
      </w:tr>
      <w:tr w:rsidR="00DF5C75" w:rsidRPr="003D2884" w14:paraId="4AED131D" w14:textId="77777777" w:rsidTr="007779AB">
        <w:tc>
          <w:tcPr>
            <w:tcW w:w="817" w:type="dxa"/>
            <w:shd w:val="clear" w:color="auto" w:fill="auto"/>
          </w:tcPr>
          <w:p w14:paraId="32A5FF27" w14:textId="17F4473E" w:rsidR="00DF5C75" w:rsidRPr="003D2884" w:rsidRDefault="00DF5C75" w:rsidP="00D5746D">
            <w:pPr>
              <w:tabs>
                <w:tab w:val="left" w:pos="709"/>
                <w:tab w:val="left" w:pos="851"/>
              </w:tabs>
              <w:spacing w:line="276" w:lineRule="auto"/>
              <w:ind w:left="709" w:hanging="709"/>
              <w:rPr>
                <w:rFonts w:ascii="Arial" w:hAnsi="Arial" w:cs="Arial"/>
                <w:sz w:val="22"/>
                <w:szCs w:val="22"/>
              </w:rPr>
            </w:pPr>
            <w:r w:rsidRPr="003D2884">
              <w:rPr>
                <w:rFonts w:ascii="Arial" w:hAnsi="Arial" w:cs="Arial"/>
                <w:sz w:val="22"/>
                <w:szCs w:val="22"/>
              </w:rPr>
              <w:t>FP</w:t>
            </w:r>
          </w:p>
        </w:tc>
        <w:tc>
          <w:tcPr>
            <w:tcW w:w="9101" w:type="dxa"/>
            <w:shd w:val="clear" w:color="auto" w:fill="auto"/>
          </w:tcPr>
          <w:p w14:paraId="253A5C21" w14:textId="55092147" w:rsidR="00DF5C75" w:rsidRPr="003D2884" w:rsidRDefault="00DF5C75" w:rsidP="00D5746D">
            <w:pPr>
              <w:tabs>
                <w:tab w:val="left" w:pos="709"/>
                <w:tab w:val="left" w:pos="851"/>
              </w:tabs>
              <w:spacing w:line="276" w:lineRule="auto"/>
              <w:ind w:left="709" w:hanging="709"/>
              <w:rPr>
                <w:rFonts w:ascii="Arial" w:hAnsi="Arial" w:cs="Arial"/>
                <w:sz w:val="22"/>
                <w:szCs w:val="22"/>
              </w:rPr>
            </w:pPr>
            <w:r w:rsidRPr="003D2884">
              <w:rPr>
                <w:rFonts w:ascii="Arial" w:hAnsi="Arial" w:cs="Arial"/>
                <w:sz w:val="22"/>
                <w:szCs w:val="22"/>
              </w:rPr>
              <w:t>Fairtrade Premium</w:t>
            </w:r>
          </w:p>
        </w:tc>
      </w:tr>
      <w:tr w:rsidR="00DF5C75" w:rsidRPr="003D2884" w14:paraId="44176F63" w14:textId="77777777" w:rsidTr="007779AB">
        <w:trPr>
          <w:trHeight w:val="119"/>
        </w:trPr>
        <w:tc>
          <w:tcPr>
            <w:tcW w:w="817" w:type="dxa"/>
            <w:shd w:val="clear" w:color="auto" w:fill="auto"/>
          </w:tcPr>
          <w:p w14:paraId="04031110" w14:textId="0E9877FA"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FPC</w:t>
            </w:r>
          </w:p>
        </w:tc>
        <w:tc>
          <w:tcPr>
            <w:tcW w:w="9101" w:type="dxa"/>
            <w:shd w:val="clear" w:color="auto" w:fill="auto"/>
          </w:tcPr>
          <w:p w14:paraId="04B237E8" w14:textId="3E099BAD"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Fairtrade Premium Committee</w:t>
            </w:r>
          </w:p>
        </w:tc>
      </w:tr>
      <w:tr w:rsidR="008213D3" w:rsidRPr="003D2884" w14:paraId="725CAE76" w14:textId="77777777" w:rsidTr="007779AB">
        <w:trPr>
          <w:trHeight w:val="119"/>
        </w:trPr>
        <w:tc>
          <w:tcPr>
            <w:tcW w:w="817" w:type="dxa"/>
            <w:shd w:val="clear" w:color="auto" w:fill="auto"/>
          </w:tcPr>
          <w:p w14:paraId="567AF4D9" w14:textId="3564C2D6" w:rsidR="008213D3" w:rsidRPr="003D2884" w:rsidRDefault="008213D3"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FSI</w:t>
            </w:r>
          </w:p>
        </w:tc>
        <w:tc>
          <w:tcPr>
            <w:tcW w:w="9101" w:type="dxa"/>
            <w:shd w:val="clear" w:color="auto" w:fill="auto"/>
          </w:tcPr>
          <w:p w14:paraId="4610175A" w14:textId="6252E3B4" w:rsidR="008213D3" w:rsidRPr="003D2884" w:rsidRDefault="008213D3"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Fairtrade S</w:t>
            </w:r>
            <w:r w:rsidR="00102190">
              <w:rPr>
                <w:rFonts w:ascii="Arial" w:hAnsi="Arial" w:cs="Arial"/>
                <w:sz w:val="22"/>
                <w:szCs w:val="22"/>
              </w:rPr>
              <w:t xml:space="preserve">ourced </w:t>
            </w:r>
            <w:r w:rsidRPr="003D2884">
              <w:rPr>
                <w:rFonts w:ascii="Arial" w:hAnsi="Arial" w:cs="Arial"/>
                <w:sz w:val="22"/>
                <w:szCs w:val="22"/>
              </w:rPr>
              <w:t>Ingredient</w:t>
            </w:r>
          </w:p>
        </w:tc>
      </w:tr>
      <w:tr w:rsidR="003C02F2" w:rsidRPr="003D2884" w14:paraId="716067A1" w14:textId="77777777" w:rsidTr="007779AB">
        <w:trPr>
          <w:trHeight w:val="119"/>
        </w:trPr>
        <w:tc>
          <w:tcPr>
            <w:tcW w:w="817" w:type="dxa"/>
            <w:shd w:val="clear" w:color="auto" w:fill="auto"/>
          </w:tcPr>
          <w:p w14:paraId="67F8929C" w14:textId="3845770F" w:rsidR="003C02F2" w:rsidRPr="003D2884" w:rsidRDefault="003C02F2"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GA</w:t>
            </w:r>
          </w:p>
        </w:tc>
        <w:tc>
          <w:tcPr>
            <w:tcW w:w="9101" w:type="dxa"/>
            <w:shd w:val="clear" w:color="auto" w:fill="auto"/>
          </w:tcPr>
          <w:p w14:paraId="461D6960" w14:textId="0BCC48B9" w:rsidR="003C02F2" w:rsidRPr="003D2884" w:rsidRDefault="003C02F2"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General Assembly</w:t>
            </w:r>
          </w:p>
        </w:tc>
      </w:tr>
      <w:tr w:rsidR="00DF5C75" w:rsidRPr="003D2884" w14:paraId="3DEA7BF4" w14:textId="77777777" w:rsidTr="007779AB">
        <w:tc>
          <w:tcPr>
            <w:tcW w:w="817" w:type="dxa"/>
            <w:shd w:val="clear" w:color="auto" w:fill="auto"/>
          </w:tcPr>
          <w:p w14:paraId="6D850FC7" w14:textId="455D7D83"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HL</w:t>
            </w:r>
          </w:p>
        </w:tc>
        <w:tc>
          <w:tcPr>
            <w:tcW w:w="9101" w:type="dxa"/>
            <w:shd w:val="clear" w:color="auto" w:fill="auto"/>
          </w:tcPr>
          <w:p w14:paraId="24BB3B9B" w14:textId="2EA4E75A"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Hired Labour</w:t>
            </w:r>
          </w:p>
        </w:tc>
      </w:tr>
      <w:tr w:rsidR="00DF5C75" w:rsidRPr="003D2884" w14:paraId="2045A30D" w14:textId="77777777" w:rsidTr="007779AB">
        <w:tc>
          <w:tcPr>
            <w:tcW w:w="817" w:type="dxa"/>
            <w:shd w:val="clear" w:color="auto" w:fill="auto"/>
          </w:tcPr>
          <w:p w14:paraId="2C4BFCC4" w14:textId="074C3C98"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ILO</w:t>
            </w:r>
          </w:p>
        </w:tc>
        <w:tc>
          <w:tcPr>
            <w:tcW w:w="9101" w:type="dxa"/>
            <w:shd w:val="clear" w:color="auto" w:fill="auto"/>
          </w:tcPr>
          <w:p w14:paraId="7A2CB5C1" w14:textId="12BD3EFB"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International Labour Organization</w:t>
            </w:r>
          </w:p>
        </w:tc>
      </w:tr>
      <w:tr w:rsidR="00DF5C75" w:rsidRPr="003D2884" w14:paraId="05B2EC0A" w14:textId="77777777" w:rsidTr="007779AB">
        <w:tc>
          <w:tcPr>
            <w:tcW w:w="817" w:type="dxa"/>
            <w:shd w:val="clear" w:color="auto" w:fill="auto"/>
          </w:tcPr>
          <w:p w14:paraId="259A34E0" w14:textId="0125D9A9"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 xml:space="preserve">LW </w:t>
            </w:r>
          </w:p>
        </w:tc>
        <w:tc>
          <w:tcPr>
            <w:tcW w:w="9101" w:type="dxa"/>
            <w:shd w:val="clear" w:color="auto" w:fill="auto"/>
          </w:tcPr>
          <w:p w14:paraId="27EB373D" w14:textId="0CE85C3D" w:rsidR="00DF5C75" w:rsidRPr="003D2884" w:rsidRDefault="004C1FFE"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Living wage, r</w:t>
            </w:r>
            <w:r w:rsidR="00DF5C75" w:rsidRPr="003D2884">
              <w:rPr>
                <w:rFonts w:ascii="Arial" w:hAnsi="Arial" w:cs="Arial"/>
                <w:sz w:val="22"/>
                <w:szCs w:val="22"/>
              </w:rPr>
              <w:t xml:space="preserve">emuneration received for a standard work week by a worker in a particular place </w:t>
            </w:r>
            <w:r w:rsidR="000F0920" w:rsidRPr="003D2884">
              <w:rPr>
                <w:rFonts w:ascii="Arial" w:hAnsi="Arial" w:cs="Arial"/>
                <w:sz w:val="22"/>
                <w:szCs w:val="22"/>
              </w:rPr>
              <w:t>sufficient to afford a decent standard of living for the worker and her or his family. Elements of a decent standard of living include food, water, housing, education, health care, transport, clothing, and other essential needs, including provision for unexpected events.</w:t>
            </w:r>
          </w:p>
        </w:tc>
      </w:tr>
      <w:tr w:rsidR="00DF5C75" w:rsidRPr="003D2884" w14:paraId="34AE035E" w14:textId="77777777" w:rsidTr="007779AB">
        <w:tc>
          <w:tcPr>
            <w:tcW w:w="817" w:type="dxa"/>
            <w:shd w:val="clear" w:color="auto" w:fill="auto"/>
          </w:tcPr>
          <w:p w14:paraId="6E5210E8" w14:textId="48D60883"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MEL</w:t>
            </w:r>
          </w:p>
        </w:tc>
        <w:tc>
          <w:tcPr>
            <w:tcW w:w="9101" w:type="dxa"/>
            <w:shd w:val="clear" w:color="auto" w:fill="auto"/>
          </w:tcPr>
          <w:p w14:paraId="5D5F863F" w14:textId="5611708A"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Monitoring Evaluation &amp;Learning</w:t>
            </w:r>
          </w:p>
        </w:tc>
      </w:tr>
      <w:tr w:rsidR="00DF5C75" w:rsidRPr="003D2884" w14:paraId="2EC6A00D" w14:textId="77777777" w:rsidTr="007779AB">
        <w:tc>
          <w:tcPr>
            <w:tcW w:w="817" w:type="dxa"/>
            <w:shd w:val="clear" w:color="auto" w:fill="auto"/>
          </w:tcPr>
          <w:p w14:paraId="0871F951" w14:textId="7718371B"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 xml:space="preserve">NFO </w:t>
            </w:r>
          </w:p>
        </w:tc>
        <w:tc>
          <w:tcPr>
            <w:tcW w:w="9101" w:type="dxa"/>
            <w:shd w:val="clear" w:color="auto" w:fill="auto"/>
          </w:tcPr>
          <w:p w14:paraId="177641CA" w14:textId="2D5BC675"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 xml:space="preserve">National Fairtrade Organization, Fairtrade country organizations in the </w:t>
            </w:r>
            <w:r w:rsidR="000A4F67" w:rsidRPr="003D2884">
              <w:rPr>
                <w:rFonts w:ascii="Arial" w:hAnsi="Arial" w:cs="Arial"/>
                <w:sz w:val="22"/>
                <w:szCs w:val="22"/>
              </w:rPr>
              <w:t>consumer markets</w:t>
            </w:r>
          </w:p>
        </w:tc>
      </w:tr>
      <w:tr w:rsidR="00DF5C75" w:rsidRPr="003D2884" w14:paraId="2143FA0A" w14:textId="77777777" w:rsidTr="007779AB">
        <w:tc>
          <w:tcPr>
            <w:tcW w:w="817" w:type="dxa"/>
            <w:shd w:val="clear" w:color="auto" w:fill="auto"/>
          </w:tcPr>
          <w:p w14:paraId="6AF670BF" w14:textId="302712DC"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 xml:space="preserve">NGO </w:t>
            </w:r>
          </w:p>
        </w:tc>
        <w:tc>
          <w:tcPr>
            <w:tcW w:w="9101" w:type="dxa"/>
            <w:shd w:val="clear" w:color="auto" w:fill="auto"/>
          </w:tcPr>
          <w:p w14:paraId="0B5043C1" w14:textId="5C3F3FD9"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Non-Governmental Organization</w:t>
            </w:r>
          </w:p>
        </w:tc>
      </w:tr>
      <w:tr w:rsidR="00DF5C75" w:rsidRPr="003D2884" w14:paraId="32D5BEE8" w14:textId="77777777" w:rsidTr="007779AB">
        <w:tc>
          <w:tcPr>
            <w:tcW w:w="817" w:type="dxa"/>
            <w:shd w:val="clear" w:color="auto" w:fill="auto"/>
          </w:tcPr>
          <w:p w14:paraId="61396CE0" w14:textId="58340479"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PN</w:t>
            </w:r>
          </w:p>
        </w:tc>
        <w:tc>
          <w:tcPr>
            <w:tcW w:w="9101" w:type="dxa"/>
            <w:shd w:val="clear" w:color="auto" w:fill="auto"/>
          </w:tcPr>
          <w:p w14:paraId="7312C9D4" w14:textId="333A5995"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Producer networks, regional Fairtrade organizations in the producer Markets</w:t>
            </w:r>
          </w:p>
        </w:tc>
      </w:tr>
      <w:tr w:rsidR="00DF5C75" w:rsidRPr="003D2884" w14:paraId="4DFA15E7" w14:textId="77777777" w:rsidTr="007779AB">
        <w:tc>
          <w:tcPr>
            <w:tcW w:w="817" w:type="dxa"/>
            <w:shd w:val="clear" w:color="auto" w:fill="auto"/>
          </w:tcPr>
          <w:p w14:paraId="1C1B36F6" w14:textId="60C51171"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PO</w:t>
            </w:r>
          </w:p>
        </w:tc>
        <w:tc>
          <w:tcPr>
            <w:tcW w:w="9101" w:type="dxa"/>
            <w:shd w:val="clear" w:color="auto" w:fill="auto"/>
          </w:tcPr>
          <w:p w14:paraId="5B184ACA" w14:textId="07D57F0E"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Producer Organisation</w:t>
            </w:r>
          </w:p>
        </w:tc>
      </w:tr>
      <w:tr w:rsidR="00DF5C75" w:rsidRPr="003D2884" w14:paraId="51115C22" w14:textId="77777777" w:rsidTr="007779AB">
        <w:tc>
          <w:tcPr>
            <w:tcW w:w="817" w:type="dxa"/>
            <w:shd w:val="clear" w:color="auto" w:fill="auto"/>
          </w:tcPr>
          <w:p w14:paraId="1AD6C8CE" w14:textId="47728966"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SC</w:t>
            </w:r>
          </w:p>
        </w:tc>
        <w:tc>
          <w:tcPr>
            <w:tcW w:w="9101" w:type="dxa"/>
            <w:shd w:val="clear" w:color="auto" w:fill="auto"/>
          </w:tcPr>
          <w:p w14:paraId="3CE24F84" w14:textId="074CA6F7"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 xml:space="preserve">Fairtrade International Standards Committee </w:t>
            </w:r>
          </w:p>
        </w:tc>
      </w:tr>
      <w:tr w:rsidR="00DF5C75" w:rsidRPr="003D2884" w14:paraId="17EAA910" w14:textId="77777777" w:rsidTr="007779AB">
        <w:tc>
          <w:tcPr>
            <w:tcW w:w="817" w:type="dxa"/>
            <w:shd w:val="clear" w:color="auto" w:fill="auto"/>
          </w:tcPr>
          <w:p w14:paraId="13CFD047" w14:textId="569FF2F3"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SM</w:t>
            </w:r>
          </w:p>
        </w:tc>
        <w:tc>
          <w:tcPr>
            <w:tcW w:w="9101" w:type="dxa"/>
            <w:shd w:val="clear" w:color="auto" w:fill="auto"/>
          </w:tcPr>
          <w:p w14:paraId="2675FFFF" w14:textId="11930347"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Sustainability margin</w:t>
            </w:r>
          </w:p>
        </w:tc>
      </w:tr>
      <w:tr w:rsidR="00DF5C75" w:rsidRPr="003D2884" w14:paraId="216623D0" w14:textId="77777777" w:rsidTr="007779AB">
        <w:tc>
          <w:tcPr>
            <w:tcW w:w="817" w:type="dxa"/>
            <w:shd w:val="clear" w:color="auto" w:fill="auto"/>
          </w:tcPr>
          <w:p w14:paraId="739D4798" w14:textId="6D97CB36"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S&amp;P</w:t>
            </w:r>
          </w:p>
        </w:tc>
        <w:tc>
          <w:tcPr>
            <w:tcW w:w="9101" w:type="dxa"/>
            <w:shd w:val="clear" w:color="auto" w:fill="auto"/>
          </w:tcPr>
          <w:p w14:paraId="73D08408" w14:textId="3DCA78DA"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 xml:space="preserve">Standards &amp;Pricing </w:t>
            </w:r>
          </w:p>
        </w:tc>
      </w:tr>
      <w:tr w:rsidR="00DF5C75" w:rsidRPr="003D2884" w14:paraId="5D365012" w14:textId="77777777" w:rsidTr="007779AB">
        <w:tc>
          <w:tcPr>
            <w:tcW w:w="817" w:type="dxa"/>
            <w:shd w:val="clear" w:color="auto" w:fill="auto"/>
          </w:tcPr>
          <w:p w14:paraId="6D1EF9FD" w14:textId="195E012D"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TU</w:t>
            </w:r>
          </w:p>
        </w:tc>
        <w:tc>
          <w:tcPr>
            <w:tcW w:w="9101" w:type="dxa"/>
            <w:shd w:val="clear" w:color="auto" w:fill="auto"/>
          </w:tcPr>
          <w:p w14:paraId="58695D8A" w14:textId="59217BAB"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 xml:space="preserve">Trade Union </w:t>
            </w:r>
          </w:p>
        </w:tc>
      </w:tr>
      <w:tr w:rsidR="002B16AC" w:rsidRPr="003D2884" w14:paraId="41CE5CA4" w14:textId="77777777" w:rsidTr="007779AB">
        <w:tc>
          <w:tcPr>
            <w:tcW w:w="817" w:type="dxa"/>
            <w:shd w:val="clear" w:color="auto" w:fill="auto"/>
          </w:tcPr>
          <w:p w14:paraId="4C0353EE" w14:textId="5AAC7EE7" w:rsidR="002B16AC" w:rsidRPr="003D2884" w:rsidRDefault="002B16AC"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UN</w:t>
            </w:r>
          </w:p>
        </w:tc>
        <w:tc>
          <w:tcPr>
            <w:tcW w:w="9101" w:type="dxa"/>
            <w:shd w:val="clear" w:color="auto" w:fill="auto"/>
          </w:tcPr>
          <w:p w14:paraId="36B7BCAF" w14:textId="2B43F8DD" w:rsidR="002B16AC" w:rsidRPr="003D2884" w:rsidRDefault="002B16AC"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The United Nations</w:t>
            </w:r>
          </w:p>
        </w:tc>
      </w:tr>
      <w:tr w:rsidR="00DF5C75" w:rsidRPr="003D2884" w14:paraId="7232A4C1" w14:textId="77777777" w:rsidTr="007779AB">
        <w:tc>
          <w:tcPr>
            <w:tcW w:w="817" w:type="dxa"/>
            <w:shd w:val="clear" w:color="auto" w:fill="auto"/>
          </w:tcPr>
          <w:p w14:paraId="023997BB" w14:textId="7FCFE64B"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WB</w:t>
            </w:r>
          </w:p>
        </w:tc>
        <w:tc>
          <w:tcPr>
            <w:tcW w:w="9101" w:type="dxa"/>
            <w:shd w:val="clear" w:color="auto" w:fill="auto"/>
          </w:tcPr>
          <w:p w14:paraId="767E9BF9" w14:textId="7E6EB35F"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World Bank</w:t>
            </w:r>
          </w:p>
        </w:tc>
      </w:tr>
      <w:tr w:rsidR="00DF5C75" w:rsidRPr="003D2884" w14:paraId="5306F3DE" w14:textId="77777777" w:rsidTr="007779AB">
        <w:tc>
          <w:tcPr>
            <w:tcW w:w="817" w:type="dxa"/>
            <w:shd w:val="clear" w:color="auto" w:fill="auto"/>
          </w:tcPr>
          <w:p w14:paraId="61ACFD51" w14:textId="0C7F245D"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WHO</w:t>
            </w:r>
          </w:p>
        </w:tc>
        <w:tc>
          <w:tcPr>
            <w:tcW w:w="9101" w:type="dxa"/>
            <w:shd w:val="clear" w:color="auto" w:fill="auto"/>
          </w:tcPr>
          <w:p w14:paraId="447EE43E" w14:textId="72FB4463" w:rsidR="00DF5C75" w:rsidRPr="003D2884" w:rsidRDefault="00DF5C75" w:rsidP="00D5746D">
            <w:pPr>
              <w:tabs>
                <w:tab w:val="left" w:pos="709"/>
                <w:tab w:val="left" w:pos="851"/>
              </w:tabs>
              <w:spacing w:line="276" w:lineRule="auto"/>
              <w:rPr>
                <w:rFonts w:ascii="Arial" w:hAnsi="Arial" w:cs="Arial"/>
                <w:sz w:val="22"/>
                <w:szCs w:val="22"/>
              </w:rPr>
            </w:pPr>
            <w:r w:rsidRPr="003D2884">
              <w:rPr>
                <w:rFonts w:ascii="Arial" w:hAnsi="Arial" w:cs="Arial"/>
                <w:sz w:val="22"/>
                <w:szCs w:val="22"/>
              </w:rPr>
              <w:t>World Health Organisation</w:t>
            </w:r>
          </w:p>
        </w:tc>
      </w:tr>
    </w:tbl>
    <w:p w14:paraId="67A226E4" w14:textId="1D32CB14" w:rsidR="0041653D" w:rsidRPr="003D2884" w:rsidRDefault="0041653D" w:rsidP="00D5746D">
      <w:pPr>
        <w:tabs>
          <w:tab w:val="left" w:pos="709"/>
          <w:tab w:val="left" w:pos="851"/>
        </w:tabs>
        <w:spacing w:line="276" w:lineRule="auto"/>
        <w:ind w:left="709" w:hanging="709"/>
        <w:rPr>
          <w:rFonts w:ascii="Arial" w:hAnsi="Arial" w:cs="Arial"/>
          <w:szCs w:val="22"/>
        </w:rPr>
      </w:pPr>
    </w:p>
    <w:p w14:paraId="52BADE35" w14:textId="77777777" w:rsidR="00441707" w:rsidRPr="003D2884" w:rsidRDefault="00441707" w:rsidP="00D5746D">
      <w:pPr>
        <w:spacing w:before="120" w:after="120" w:line="276" w:lineRule="auto"/>
        <w:rPr>
          <w:rFonts w:ascii="Arial" w:hAnsi="Arial" w:cs="Arial"/>
          <w:b/>
          <w:color w:val="00B9E4"/>
          <w:sz w:val="28"/>
          <w:szCs w:val="28"/>
        </w:rPr>
      </w:pPr>
      <w:r w:rsidRPr="003D2884">
        <w:rPr>
          <w:rFonts w:ascii="Arial" w:hAnsi="Arial" w:cs="Arial"/>
          <w:b/>
          <w:color w:val="00B9E4"/>
          <w:sz w:val="28"/>
          <w:szCs w:val="28"/>
        </w:rPr>
        <w:t>The target groups of this consultation are:</w:t>
      </w:r>
    </w:p>
    <w:p w14:paraId="45DBF388" w14:textId="77777777" w:rsidR="00715691" w:rsidRPr="003D2884" w:rsidRDefault="00715691" w:rsidP="00D5746D">
      <w:pPr>
        <w:numPr>
          <w:ilvl w:val="0"/>
          <w:numId w:val="3"/>
        </w:numPr>
        <w:spacing w:before="120" w:after="120" w:line="276" w:lineRule="auto"/>
        <w:rPr>
          <w:rFonts w:ascii="Arial" w:hAnsi="Arial" w:cs="Arial"/>
          <w:sz w:val="22"/>
          <w:szCs w:val="22"/>
        </w:rPr>
      </w:pPr>
      <w:r w:rsidRPr="003D2884">
        <w:rPr>
          <w:rFonts w:ascii="Arial" w:hAnsi="Arial" w:cs="Arial"/>
          <w:sz w:val="22"/>
          <w:szCs w:val="22"/>
        </w:rPr>
        <w:t>Flower producers already certified or interested in becoming certified under the Fairtrade Standard for Flowers and Plants for Hired labour.</w:t>
      </w:r>
    </w:p>
    <w:p w14:paraId="221A846C" w14:textId="07B86129" w:rsidR="00715691" w:rsidRDefault="00715691" w:rsidP="00D5746D">
      <w:pPr>
        <w:numPr>
          <w:ilvl w:val="0"/>
          <w:numId w:val="3"/>
        </w:numPr>
        <w:spacing w:before="120" w:after="120" w:line="276" w:lineRule="auto"/>
        <w:rPr>
          <w:rFonts w:ascii="Arial" w:hAnsi="Arial" w:cs="Arial"/>
          <w:sz w:val="22"/>
          <w:szCs w:val="22"/>
        </w:rPr>
      </w:pPr>
      <w:r w:rsidRPr="003D2884">
        <w:rPr>
          <w:rFonts w:ascii="Arial" w:hAnsi="Arial" w:cs="Arial"/>
          <w:sz w:val="22"/>
          <w:szCs w:val="22"/>
        </w:rPr>
        <w:t xml:space="preserve">Licensees and traders certified / interested in becoming certified under the Fairtrade Trader Standard and the Fairtrade Standard for Flowers and Plants. </w:t>
      </w:r>
    </w:p>
    <w:p w14:paraId="4774227C" w14:textId="3189C4E0" w:rsidR="000547B1" w:rsidRPr="003D2884" w:rsidRDefault="000547B1" w:rsidP="00D5746D">
      <w:pPr>
        <w:numPr>
          <w:ilvl w:val="0"/>
          <w:numId w:val="3"/>
        </w:numPr>
        <w:spacing w:before="120" w:after="120" w:line="276" w:lineRule="auto"/>
        <w:rPr>
          <w:rFonts w:ascii="Arial" w:hAnsi="Arial" w:cs="Arial"/>
          <w:sz w:val="22"/>
          <w:szCs w:val="22"/>
        </w:rPr>
      </w:pPr>
      <w:r>
        <w:rPr>
          <w:rFonts w:ascii="Arial" w:hAnsi="Arial" w:cs="Arial"/>
          <w:sz w:val="22"/>
          <w:szCs w:val="22"/>
        </w:rPr>
        <w:t>Workers of certified producer organizations</w:t>
      </w:r>
    </w:p>
    <w:p w14:paraId="6E56D8CE" w14:textId="56C90BF1" w:rsidR="00715691" w:rsidRPr="003D2884" w:rsidRDefault="00715691" w:rsidP="00D5746D">
      <w:pPr>
        <w:numPr>
          <w:ilvl w:val="0"/>
          <w:numId w:val="3"/>
        </w:numPr>
        <w:spacing w:before="120" w:after="120" w:line="276" w:lineRule="auto"/>
        <w:rPr>
          <w:rFonts w:ascii="Arial" w:hAnsi="Arial" w:cs="Arial"/>
          <w:sz w:val="22"/>
          <w:szCs w:val="22"/>
        </w:rPr>
      </w:pPr>
      <w:r w:rsidRPr="003D2884">
        <w:rPr>
          <w:rFonts w:ascii="Arial" w:hAnsi="Arial" w:cs="Arial"/>
          <w:sz w:val="22"/>
          <w:szCs w:val="22"/>
        </w:rPr>
        <w:lastRenderedPageBreak/>
        <w:t>Producer Networks,</w:t>
      </w:r>
      <w:r w:rsidR="0096367A" w:rsidRPr="003D2884">
        <w:rPr>
          <w:rFonts w:ascii="Arial" w:hAnsi="Arial" w:cs="Arial"/>
          <w:sz w:val="22"/>
          <w:szCs w:val="22"/>
        </w:rPr>
        <w:t xml:space="preserve"> </w:t>
      </w:r>
      <w:r w:rsidRPr="003D2884">
        <w:rPr>
          <w:rFonts w:ascii="Arial" w:hAnsi="Arial" w:cs="Arial"/>
          <w:sz w:val="22"/>
          <w:szCs w:val="22"/>
        </w:rPr>
        <w:t xml:space="preserve"> National Fairtrade Organisations, Fairtrade International, FLOCERT, NGO´s, researchers, etc. </w:t>
      </w:r>
    </w:p>
    <w:p w14:paraId="447B533C" w14:textId="086E2DEF" w:rsidR="006E6620" w:rsidRPr="000547B1" w:rsidRDefault="00715691" w:rsidP="000547B1">
      <w:pPr>
        <w:spacing w:before="120" w:after="120" w:line="276" w:lineRule="auto"/>
        <w:rPr>
          <w:rFonts w:ascii="Arial" w:hAnsi="Arial" w:cs="Arial"/>
          <w:sz w:val="22"/>
          <w:szCs w:val="22"/>
        </w:rPr>
      </w:pPr>
      <w:r w:rsidRPr="003D2884">
        <w:rPr>
          <w:rFonts w:ascii="Arial" w:hAnsi="Arial" w:cs="Arial"/>
          <w:sz w:val="22"/>
          <w:szCs w:val="22"/>
        </w:rPr>
        <w:t xml:space="preserve">Each section first introduces the background information to the specific issue. Where relevant the proposed changes to the standard are presented, you are asked for your opinions and feedback. </w:t>
      </w:r>
    </w:p>
    <w:p w14:paraId="3A3D036D" w14:textId="54482C6C" w:rsidR="006E6620" w:rsidRPr="000547B1" w:rsidRDefault="006E6620" w:rsidP="00D5746D">
      <w:pPr>
        <w:spacing w:line="276" w:lineRule="auto"/>
        <w:rPr>
          <w:rFonts w:ascii="Arial" w:hAnsi="Arial" w:cs="Arial"/>
          <w:sz w:val="28"/>
          <w:szCs w:val="28"/>
        </w:rPr>
      </w:pPr>
    </w:p>
    <w:p w14:paraId="1F22B1ED" w14:textId="2D1AD1A0" w:rsidR="008C6538" w:rsidRPr="000547B1" w:rsidRDefault="7D36DCDA" w:rsidP="007779AB">
      <w:pPr>
        <w:rPr>
          <w:rFonts w:ascii="Arial" w:hAnsi="Arial" w:cs="Arial"/>
          <w:b/>
          <w:bCs/>
          <w:color w:val="00B9E4"/>
          <w:sz w:val="28"/>
          <w:szCs w:val="28"/>
        </w:rPr>
      </w:pPr>
      <w:r w:rsidRPr="000547B1">
        <w:rPr>
          <w:rFonts w:ascii="Arial" w:hAnsi="Arial" w:cs="Arial"/>
          <w:b/>
          <w:bCs/>
          <w:color w:val="00B9E4" w:themeColor="background2"/>
          <w:sz w:val="28"/>
          <w:szCs w:val="28"/>
        </w:rPr>
        <w:t>PART 2 Draft Standard Consultations</w:t>
      </w:r>
    </w:p>
    <w:bookmarkStart w:id="2" w:name="_Toc54868162" w:displacedByCustomXml="next"/>
    <w:bookmarkStart w:id="3" w:name="_Toc113002462" w:displacedByCustomXml="next"/>
    <w:sdt>
      <w:sdtPr>
        <w:rPr>
          <w:rFonts w:eastAsia="Times New Roman" w:cs="Times New Roman"/>
          <w:b w:val="0"/>
          <w:bCs w:val="0"/>
          <w:color w:val="auto"/>
          <w:sz w:val="24"/>
          <w:szCs w:val="24"/>
          <w:lang w:val="en-GB" w:eastAsia="en-GB"/>
        </w:rPr>
        <w:id w:val="-1500268387"/>
        <w:docPartObj>
          <w:docPartGallery w:val="Table of Contents"/>
          <w:docPartUnique/>
        </w:docPartObj>
      </w:sdtPr>
      <w:sdtEndPr>
        <w:rPr>
          <w:noProof/>
        </w:rPr>
      </w:sdtEndPr>
      <w:sdtContent>
        <w:p w14:paraId="20CFB226" w14:textId="59920EAE" w:rsidR="00A70217" w:rsidRDefault="00A70217">
          <w:pPr>
            <w:pStyle w:val="TOCHeading"/>
          </w:pPr>
          <w:r>
            <w:t>Contents</w:t>
          </w:r>
        </w:p>
        <w:p w14:paraId="6D1135F5" w14:textId="14C78C35" w:rsidR="00185695" w:rsidRDefault="00A70217">
          <w:pPr>
            <w:pStyle w:val="TOC1"/>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114651489" w:history="1">
            <w:r w:rsidR="00185695" w:rsidRPr="008E5C74">
              <w:rPr>
                <w:rStyle w:val="Hyperlink"/>
                <w:rFonts w:ascii="Arial" w:hAnsi="Arial" w:cs="Arial"/>
                <w:noProof/>
              </w:rPr>
              <w:t>0.</w:t>
            </w:r>
            <w:r w:rsidR="00185695">
              <w:rPr>
                <w:rFonts w:eastAsiaTheme="minorEastAsia" w:cstheme="minorBidi"/>
                <w:b w:val="0"/>
                <w:bCs w:val="0"/>
                <w:i w:val="0"/>
                <w:iCs w:val="0"/>
                <w:noProof/>
                <w:sz w:val="22"/>
                <w:szCs w:val="22"/>
              </w:rPr>
              <w:tab/>
            </w:r>
            <w:r w:rsidR="00185695" w:rsidRPr="008E5C74">
              <w:rPr>
                <w:rStyle w:val="Hyperlink"/>
                <w:rFonts w:ascii="Arial" w:hAnsi="Arial" w:cs="Arial"/>
                <w:noProof/>
              </w:rPr>
              <w:t>Information about your organization</w:t>
            </w:r>
            <w:r w:rsidR="00185695">
              <w:rPr>
                <w:noProof/>
                <w:webHidden/>
              </w:rPr>
              <w:tab/>
            </w:r>
            <w:r w:rsidR="00185695">
              <w:rPr>
                <w:noProof/>
                <w:webHidden/>
              </w:rPr>
              <w:fldChar w:fldCharType="begin"/>
            </w:r>
            <w:r w:rsidR="00185695">
              <w:rPr>
                <w:noProof/>
                <w:webHidden/>
              </w:rPr>
              <w:instrText xml:space="preserve"> PAGEREF _Toc114651489 \h </w:instrText>
            </w:r>
            <w:r w:rsidR="00185695">
              <w:rPr>
                <w:noProof/>
                <w:webHidden/>
              </w:rPr>
            </w:r>
            <w:r w:rsidR="00185695">
              <w:rPr>
                <w:noProof/>
                <w:webHidden/>
              </w:rPr>
              <w:fldChar w:fldCharType="separate"/>
            </w:r>
            <w:r w:rsidR="00185695">
              <w:rPr>
                <w:noProof/>
                <w:webHidden/>
              </w:rPr>
              <w:t>5</w:t>
            </w:r>
            <w:r w:rsidR="00185695">
              <w:rPr>
                <w:noProof/>
                <w:webHidden/>
              </w:rPr>
              <w:fldChar w:fldCharType="end"/>
            </w:r>
          </w:hyperlink>
        </w:p>
        <w:p w14:paraId="484FD98F" w14:textId="3E9D7864" w:rsidR="00185695" w:rsidRDefault="002B6EF5">
          <w:pPr>
            <w:pStyle w:val="TOC1"/>
            <w:rPr>
              <w:rFonts w:eastAsiaTheme="minorEastAsia" w:cstheme="minorBidi"/>
              <w:b w:val="0"/>
              <w:bCs w:val="0"/>
              <w:i w:val="0"/>
              <w:iCs w:val="0"/>
              <w:noProof/>
              <w:sz w:val="22"/>
              <w:szCs w:val="22"/>
            </w:rPr>
          </w:pPr>
          <w:hyperlink w:anchor="_Toc114651490" w:history="1">
            <w:r w:rsidR="00185695" w:rsidRPr="008E5C74">
              <w:rPr>
                <w:rStyle w:val="Hyperlink"/>
                <w:rFonts w:ascii="Arial" w:hAnsi="Arial" w:cs="Arial"/>
                <w:noProof/>
              </w:rPr>
              <w:t>Proposed key changes and Standard consultations</w:t>
            </w:r>
            <w:r w:rsidR="00185695">
              <w:rPr>
                <w:noProof/>
                <w:webHidden/>
              </w:rPr>
              <w:tab/>
            </w:r>
            <w:r w:rsidR="00185695">
              <w:rPr>
                <w:noProof/>
                <w:webHidden/>
              </w:rPr>
              <w:fldChar w:fldCharType="begin"/>
            </w:r>
            <w:r w:rsidR="00185695">
              <w:rPr>
                <w:noProof/>
                <w:webHidden/>
              </w:rPr>
              <w:instrText xml:space="preserve"> PAGEREF _Toc114651490 \h </w:instrText>
            </w:r>
            <w:r w:rsidR="00185695">
              <w:rPr>
                <w:noProof/>
                <w:webHidden/>
              </w:rPr>
            </w:r>
            <w:r w:rsidR="00185695">
              <w:rPr>
                <w:noProof/>
                <w:webHidden/>
              </w:rPr>
              <w:fldChar w:fldCharType="separate"/>
            </w:r>
            <w:r w:rsidR="00185695">
              <w:rPr>
                <w:noProof/>
                <w:webHidden/>
              </w:rPr>
              <w:t>6</w:t>
            </w:r>
            <w:r w:rsidR="00185695">
              <w:rPr>
                <w:noProof/>
                <w:webHidden/>
              </w:rPr>
              <w:fldChar w:fldCharType="end"/>
            </w:r>
          </w:hyperlink>
        </w:p>
        <w:p w14:paraId="3A5A2FF8" w14:textId="002E5B36" w:rsidR="00185695" w:rsidRDefault="002B6EF5">
          <w:pPr>
            <w:pStyle w:val="TOC1"/>
            <w:rPr>
              <w:rFonts w:eastAsiaTheme="minorEastAsia" w:cstheme="minorBidi"/>
              <w:b w:val="0"/>
              <w:bCs w:val="0"/>
              <w:i w:val="0"/>
              <w:iCs w:val="0"/>
              <w:noProof/>
              <w:sz w:val="22"/>
              <w:szCs w:val="22"/>
            </w:rPr>
          </w:pPr>
          <w:hyperlink w:anchor="_Toc114651491" w:history="1">
            <w:r w:rsidR="00185695" w:rsidRPr="008E5C74">
              <w:rPr>
                <w:rStyle w:val="Hyperlink"/>
                <w:rFonts w:ascii="Arial" w:hAnsi="Arial" w:cs="Arial"/>
                <w:noProof/>
              </w:rPr>
              <w:t>Topic 1. General Requirements- bouquet composition</w:t>
            </w:r>
            <w:r w:rsidR="00185695">
              <w:rPr>
                <w:noProof/>
                <w:webHidden/>
              </w:rPr>
              <w:tab/>
            </w:r>
            <w:r w:rsidR="00185695">
              <w:rPr>
                <w:noProof/>
                <w:webHidden/>
              </w:rPr>
              <w:fldChar w:fldCharType="begin"/>
            </w:r>
            <w:r w:rsidR="00185695">
              <w:rPr>
                <w:noProof/>
                <w:webHidden/>
              </w:rPr>
              <w:instrText xml:space="preserve"> PAGEREF _Toc114651491 \h </w:instrText>
            </w:r>
            <w:r w:rsidR="00185695">
              <w:rPr>
                <w:noProof/>
                <w:webHidden/>
              </w:rPr>
            </w:r>
            <w:r w:rsidR="00185695">
              <w:rPr>
                <w:noProof/>
                <w:webHidden/>
              </w:rPr>
              <w:fldChar w:fldCharType="separate"/>
            </w:r>
            <w:r w:rsidR="00185695">
              <w:rPr>
                <w:noProof/>
                <w:webHidden/>
              </w:rPr>
              <w:t>6</w:t>
            </w:r>
            <w:r w:rsidR="00185695">
              <w:rPr>
                <w:noProof/>
                <w:webHidden/>
              </w:rPr>
              <w:fldChar w:fldCharType="end"/>
            </w:r>
          </w:hyperlink>
        </w:p>
        <w:p w14:paraId="30EF21F3" w14:textId="03D40EEA" w:rsidR="00185695" w:rsidRDefault="002B6EF5">
          <w:pPr>
            <w:pStyle w:val="TOC1"/>
            <w:rPr>
              <w:rFonts w:eastAsiaTheme="minorEastAsia" w:cstheme="minorBidi"/>
              <w:b w:val="0"/>
              <w:bCs w:val="0"/>
              <w:i w:val="0"/>
              <w:iCs w:val="0"/>
              <w:noProof/>
              <w:sz w:val="22"/>
              <w:szCs w:val="22"/>
            </w:rPr>
          </w:pPr>
          <w:hyperlink w:anchor="_Toc114651492" w:history="1">
            <w:r w:rsidR="00185695" w:rsidRPr="008E5C74">
              <w:rPr>
                <w:rStyle w:val="Hyperlink"/>
                <w:rFonts w:ascii="Arial" w:hAnsi="Arial" w:cs="Arial"/>
                <w:noProof/>
              </w:rPr>
              <w:t>Topic 2. Social Development- Fairtrade Premium and FPC</w:t>
            </w:r>
            <w:r w:rsidR="00185695">
              <w:rPr>
                <w:noProof/>
                <w:webHidden/>
              </w:rPr>
              <w:tab/>
            </w:r>
            <w:r w:rsidR="00185695">
              <w:rPr>
                <w:noProof/>
                <w:webHidden/>
              </w:rPr>
              <w:fldChar w:fldCharType="begin"/>
            </w:r>
            <w:r w:rsidR="00185695">
              <w:rPr>
                <w:noProof/>
                <w:webHidden/>
              </w:rPr>
              <w:instrText xml:space="preserve"> PAGEREF _Toc114651492 \h </w:instrText>
            </w:r>
            <w:r w:rsidR="00185695">
              <w:rPr>
                <w:noProof/>
                <w:webHidden/>
              </w:rPr>
            </w:r>
            <w:r w:rsidR="00185695">
              <w:rPr>
                <w:noProof/>
                <w:webHidden/>
              </w:rPr>
              <w:fldChar w:fldCharType="separate"/>
            </w:r>
            <w:r w:rsidR="00185695">
              <w:rPr>
                <w:noProof/>
                <w:webHidden/>
              </w:rPr>
              <w:t>7</w:t>
            </w:r>
            <w:r w:rsidR="00185695">
              <w:rPr>
                <w:noProof/>
                <w:webHidden/>
              </w:rPr>
              <w:fldChar w:fldCharType="end"/>
            </w:r>
          </w:hyperlink>
        </w:p>
        <w:p w14:paraId="60F62D7C" w14:textId="4BEE9B0C" w:rsidR="00185695" w:rsidRDefault="002B6EF5">
          <w:pPr>
            <w:pStyle w:val="TOC1"/>
            <w:rPr>
              <w:rFonts w:eastAsiaTheme="minorEastAsia" w:cstheme="minorBidi"/>
              <w:b w:val="0"/>
              <w:bCs w:val="0"/>
              <w:i w:val="0"/>
              <w:iCs w:val="0"/>
              <w:noProof/>
              <w:sz w:val="22"/>
              <w:szCs w:val="22"/>
            </w:rPr>
          </w:pPr>
          <w:hyperlink w:anchor="_Toc114651493" w:history="1">
            <w:r w:rsidR="00185695" w:rsidRPr="008E5C74">
              <w:rPr>
                <w:rStyle w:val="Hyperlink"/>
                <w:rFonts w:ascii="Arial" w:hAnsi="Arial" w:cs="Arial"/>
                <w:noProof/>
              </w:rPr>
              <w:t>Topic 3. Labour conditions</w:t>
            </w:r>
            <w:r w:rsidR="00185695">
              <w:rPr>
                <w:noProof/>
                <w:webHidden/>
              </w:rPr>
              <w:tab/>
            </w:r>
            <w:r w:rsidR="00185695">
              <w:rPr>
                <w:noProof/>
                <w:webHidden/>
              </w:rPr>
              <w:fldChar w:fldCharType="begin"/>
            </w:r>
            <w:r w:rsidR="00185695">
              <w:rPr>
                <w:noProof/>
                <w:webHidden/>
              </w:rPr>
              <w:instrText xml:space="preserve"> PAGEREF _Toc114651493 \h </w:instrText>
            </w:r>
            <w:r w:rsidR="00185695">
              <w:rPr>
                <w:noProof/>
                <w:webHidden/>
              </w:rPr>
            </w:r>
            <w:r w:rsidR="00185695">
              <w:rPr>
                <w:noProof/>
                <w:webHidden/>
              </w:rPr>
              <w:fldChar w:fldCharType="separate"/>
            </w:r>
            <w:r w:rsidR="00185695">
              <w:rPr>
                <w:noProof/>
                <w:webHidden/>
              </w:rPr>
              <w:t>13</w:t>
            </w:r>
            <w:r w:rsidR="00185695">
              <w:rPr>
                <w:noProof/>
                <w:webHidden/>
              </w:rPr>
              <w:fldChar w:fldCharType="end"/>
            </w:r>
          </w:hyperlink>
        </w:p>
        <w:p w14:paraId="5F3BCF74" w14:textId="713C16C5" w:rsidR="00185695" w:rsidRDefault="002B6EF5">
          <w:pPr>
            <w:pStyle w:val="TOC1"/>
            <w:rPr>
              <w:rFonts w:eastAsiaTheme="minorEastAsia" w:cstheme="minorBidi"/>
              <w:b w:val="0"/>
              <w:bCs w:val="0"/>
              <w:i w:val="0"/>
              <w:iCs w:val="0"/>
              <w:noProof/>
              <w:sz w:val="22"/>
              <w:szCs w:val="22"/>
            </w:rPr>
          </w:pPr>
          <w:hyperlink w:anchor="_Toc114651494" w:history="1">
            <w:r w:rsidR="00185695" w:rsidRPr="008E5C74">
              <w:rPr>
                <w:rStyle w:val="Hyperlink"/>
                <w:rFonts w:ascii="Arial" w:hAnsi="Arial" w:cs="Arial"/>
                <w:noProof/>
              </w:rPr>
              <w:t>Topic 4. Environment</w:t>
            </w:r>
            <w:r w:rsidR="00185695">
              <w:rPr>
                <w:noProof/>
                <w:webHidden/>
              </w:rPr>
              <w:tab/>
            </w:r>
            <w:r w:rsidR="00185695">
              <w:rPr>
                <w:noProof/>
                <w:webHidden/>
              </w:rPr>
              <w:fldChar w:fldCharType="begin"/>
            </w:r>
            <w:r w:rsidR="00185695">
              <w:rPr>
                <w:noProof/>
                <w:webHidden/>
              </w:rPr>
              <w:instrText xml:space="preserve"> PAGEREF _Toc114651494 \h </w:instrText>
            </w:r>
            <w:r w:rsidR="00185695">
              <w:rPr>
                <w:noProof/>
                <w:webHidden/>
              </w:rPr>
            </w:r>
            <w:r w:rsidR="00185695">
              <w:rPr>
                <w:noProof/>
                <w:webHidden/>
              </w:rPr>
              <w:fldChar w:fldCharType="separate"/>
            </w:r>
            <w:r w:rsidR="00185695">
              <w:rPr>
                <w:noProof/>
                <w:webHidden/>
              </w:rPr>
              <w:t>22</w:t>
            </w:r>
            <w:r w:rsidR="00185695">
              <w:rPr>
                <w:noProof/>
                <w:webHidden/>
              </w:rPr>
              <w:fldChar w:fldCharType="end"/>
            </w:r>
          </w:hyperlink>
        </w:p>
        <w:p w14:paraId="14927414" w14:textId="4E94D7FF" w:rsidR="00185695" w:rsidRDefault="002B6EF5">
          <w:pPr>
            <w:pStyle w:val="TOC2"/>
            <w:tabs>
              <w:tab w:val="right" w:leader="dot" w:pos="9019"/>
            </w:tabs>
            <w:rPr>
              <w:rFonts w:eastAsiaTheme="minorEastAsia" w:cstheme="minorBidi"/>
              <w:b w:val="0"/>
              <w:bCs w:val="0"/>
              <w:noProof/>
            </w:rPr>
          </w:pPr>
          <w:hyperlink w:anchor="_Toc114651495" w:history="1">
            <w:r w:rsidR="00185695" w:rsidRPr="008E5C74">
              <w:rPr>
                <w:rStyle w:val="Hyperlink"/>
                <w:rFonts w:ascii="Arial" w:eastAsiaTheme="majorEastAsia" w:hAnsi="Arial" w:cs="Arial"/>
                <w:noProof/>
              </w:rPr>
              <w:t>Carbon footprint estimation</w:t>
            </w:r>
            <w:r w:rsidR="00185695">
              <w:rPr>
                <w:noProof/>
                <w:webHidden/>
              </w:rPr>
              <w:tab/>
            </w:r>
            <w:r w:rsidR="00185695">
              <w:rPr>
                <w:noProof/>
                <w:webHidden/>
              </w:rPr>
              <w:fldChar w:fldCharType="begin"/>
            </w:r>
            <w:r w:rsidR="00185695">
              <w:rPr>
                <w:noProof/>
                <w:webHidden/>
              </w:rPr>
              <w:instrText xml:space="preserve"> PAGEREF _Toc114651495 \h </w:instrText>
            </w:r>
            <w:r w:rsidR="00185695">
              <w:rPr>
                <w:noProof/>
                <w:webHidden/>
              </w:rPr>
            </w:r>
            <w:r w:rsidR="00185695">
              <w:rPr>
                <w:noProof/>
                <w:webHidden/>
              </w:rPr>
              <w:fldChar w:fldCharType="separate"/>
            </w:r>
            <w:r w:rsidR="00185695">
              <w:rPr>
                <w:noProof/>
                <w:webHidden/>
              </w:rPr>
              <w:t>22</w:t>
            </w:r>
            <w:r w:rsidR="00185695">
              <w:rPr>
                <w:noProof/>
                <w:webHidden/>
              </w:rPr>
              <w:fldChar w:fldCharType="end"/>
            </w:r>
          </w:hyperlink>
        </w:p>
        <w:p w14:paraId="517BDC0F" w14:textId="2B23D813" w:rsidR="00185695" w:rsidRDefault="002B6EF5">
          <w:pPr>
            <w:pStyle w:val="TOC2"/>
            <w:tabs>
              <w:tab w:val="right" w:leader="dot" w:pos="9019"/>
            </w:tabs>
            <w:rPr>
              <w:rFonts w:eastAsiaTheme="minorEastAsia" w:cstheme="minorBidi"/>
              <w:b w:val="0"/>
              <w:bCs w:val="0"/>
              <w:noProof/>
            </w:rPr>
          </w:pPr>
          <w:hyperlink w:anchor="_Toc114651496" w:history="1">
            <w:r w:rsidR="00185695" w:rsidRPr="008E5C74">
              <w:rPr>
                <w:rStyle w:val="Hyperlink"/>
                <w:rFonts w:ascii="Arial" w:eastAsiaTheme="majorEastAsia" w:hAnsi="Arial" w:cs="Arial"/>
                <w:noProof/>
              </w:rPr>
              <w:t>Climate Resilience</w:t>
            </w:r>
            <w:r w:rsidR="00185695">
              <w:rPr>
                <w:noProof/>
                <w:webHidden/>
              </w:rPr>
              <w:tab/>
            </w:r>
            <w:r w:rsidR="00185695">
              <w:rPr>
                <w:noProof/>
                <w:webHidden/>
              </w:rPr>
              <w:fldChar w:fldCharType="begin"/>
            </w:r>
            <w:r w:rsidR="00185695">
              <w:rPr>
                <w:noProof/>
                <w:webHidden/>
              </w:rPr>
              <w:instrText xml:space="preserve"> PAGEREF _Toc114651496 \h </w:instrText>
            </w:r>
            <w:r w:rsidR="00185695">
              <w:rPr>
                <w:noProof/>
                <w:webHidden/>
              </w:rPr>
            </w:r>
            <w:r w:rsidR="00185695">
              <w:rPr>
                <w:noProof/>
                <w:webHidden/>
              </w:rPr>
              <w:fldChar w:fldCharType="separate"/>
            </w:r>
            <w:r w:rsidR="00185695">
              <w:rPr>
                <w:noProof/>
                <w:webHidden/>
              </w:rPr>
              <w:t>23</w:t>
            </w:r>
            <w:r w:rsidR="00185695">
              <w:rPr>
                <w:noProof/>
                <w:webHidden/>
              </w:rPr>
              <w:fldChar w:fldCharType="end"/>
            </w:r>
          </w:hyperlink>
        </w:p>
        <w:p w14:paraId="17B61F84" w14:textId="22EB7C46" w:rsidR="00185695" w:rsidRDefault="002B6EF5">
          <w:pPr>
            <w:pStyle w:val="TOC2"/>
            <w:tabs>
              <w:tab w:val="right" w:leader="dot" w:pos="9019"/>
            </w:tabs>
            <w:rPr>
              <w:rFonts w:eastAsiaTheme="minorEastAsia" w:cstheme="minorBidi"/>
              <w:b w:val="0"/>
              <w:bCs w:val="0"/>
              <w:noProof/>
            </w:rPr>
          </w:pPr>
          <w:hyperlink w:anchor="_Toc114651497" w:history="1">
            <w:r w:rsidR="00185695" w:rsidRPr="008E5C74">
              <w:rPr>
                <w:rStyle w:val="Hyperlink"/>
                <w:rFonts w:ascii="Arial" w:eastAsiaTheme="majorEastAsia" w:hAnsi="Arial" w:cs="Arial"/>
                <w:noProof/>
              </w:rPr>
              <w:t>Water Management</w:t>
            </w:r>
            <w:r w:rsidR="00185695">
              <w:rPr>
                <w:noProof/>
                <w:webHidden/>
              </w:rPr>
              <w:tab/>
            </w:r>
            <w:r w:rsidR="00185695">
              <w:rPr>
                <w:noProof/>
                <w:webHidden/>
              </w:rPr>
              <w:fldChar w:fldCharType="begin"/>
            </w:r>
            <w:r w:rsidR="00185695">
              <w:rPr>
                <w:noProof/>
                <w:webHidden/>
              </w:rPr>
              <w:instrText xml:space="preserve"> PAGEREF _Toc114651497 \h </w:instrText>
            </w:r>
            <w:r w:rsidR="00185695">
              <w:rPr>
                <w:noProof/>
                <w:webHidden/>
              </w:rPr>
            </w:r>
            <w:r w:rsidR="00185695">
              <w:rPr>
                <w:noProof/>
                <w:webHidden/>
              </w:rPr>
              <w:fldChar w:fldCharType="separate"/>
            </w:r>
            <w:r w:rsidR="00185695">
              <w:rPr>
                <w:noProof/>
                <w:webHidden/>
              </w:rPr>
              <w:t>24</w:t>
            </w:r>
            <w:r w:rsidR="00185695">
              <w:rPr>
                <w:noProof/>
                <w:webHidden/>
              </w:rPr>
              <w:fldChar w:fldCharType="end"/>
            </w:r>
          </w:hyperlink>
        </w:p>
        <w:p w14:paraId="40E3CC4A" w14:textId="5933CB07" w:rsidR="00185695" w:rsidRDefault="002B6EF5">
          <w:pPr>
            <w:pStyle w:val="TOC2"/>
            <w:tabs>
              <w:tab w:val="right" w:leader="dot" w:pos="9019"/>
            </w:tabs>
            <w:rPr>
              <w:rFonts w:eastAsiaTheme="minorEastAsia" w:cstheme="minorBidi"/>
              <w:b w:val="0"/>
              <w:bCs w:val="0"/>
              <w:noProof/>
            </w:rPr>
          </w:pPr>
          <w:hyperlink w:anchor="_Toc114651498" w:history="1">
            <w:r w:rsidR="00185695" w:rsidRPr="008E5C74">
              <w:rPr>
                <w:rStyle w:val="Hyperlink"/>
                <w:rFonts w:ascii="Arial" w:eastAsiaTheme="majorEastAsia" w:hAnsi="Arial" w:cs="Arial"/>
                <w:noProof/>
              </w:rPr>
              <w:t>Integrated Pest Management plan</w:t>
            </w:r>
            <w:r w:rsidR="00185695">
              <w:rPr>
                <w:noProof/>
                <w:webHidden/>
              </w:rPr>
              <w:tab/>
            </w:r>
            <w:r w:rsidR="00185695">
              <w:rPr>
                <w:noProof/>
                <w:webHidden/>
              </w:rPr>
              <w:fldChar w:fldCharType="begin"/>
            </w:r>
            <w:r w:rsidR="00185695">
              <w:rPr>
                <w:noProof/>
                <w:webHidden/>
              </w:rPr>
              <w:instrText xml:space="preserve"> PAGEREF _Toc114651498 \h </w:instrText>
            </w:r>
            <w:r w:rsidR="00185695">
              <w:rPr>
                <w:noProof/>
                <w:webHidden/>
              </w:rPr>
            </w:r>
            <w:r w:rsidR="00185695">
              <w:rPr>
                <w:noProof/>
                <w:webHidden/>
              </w:rPr>
              <w:fldChar w:fldCharType="separate"/>
            </w:r>
            <w:r w:rsidR="00185695">
              <w:rPr>
                <w:noProof/>
                <w:webHidden/>
              </w:rPr>
              <w:t>26</w:t>
            </w:r>
            <w:r w:rsidR="00185695">
              <w:rPr>
                <w:noProof/>
                <w:webHidden/>
              </w:rPr>
              <w:fldChar w:fldCharType="end"/>
            </w:r>
          </w:hyperlink>
        </w:p>
        <w:p w14:paraId="7E211BB4" w14:textId="1CC76878" w:rsidR="00185695" w:rsidRDefault="002B6EF5">
          <w:pPr>
            <w:pStyle w:val="TOC2"/>
            <w:tabs>
              <w:tab w:val="right" w:leader="dot" w:pos="9019"/>
            </w:tabs>
            <w:rPr>
              <w:rFonts w:eastAsiaTheme="minorEastAsia" w:cstheme="minorBidi"/>
              <w:b w:val="0"/>
              <w:bCs w:val="0"/>
              <w:noProof/>
            </w:rPr>
          </w:pPr>
          <w:hyperlink w:anchor="_Toc114651499" w:history="1">
            <w:r w:rsidR="00185695" w:rsidRPr="008E5C74">
              <w:rPr>
                <w:rStyle w:val="Hyperlink"/>
                <w:rFonts w:ascii="Arial" w:hAnsi="Arial" w:cs="Arial"/>
                <w:noProof/>
              </w:rPr>
              <w:t>Consulting surrounding communities</w:t>
            </w:r>
            <w:r w:rsidR="00185695">
              <w:rPr>
                <w:noProof/>
                <w:webHidden/>
              </w:rPr>
              <w:tab/>
            </w:r>
            <w:r w:rsidR="00185695">
              <w:rPr>
                <w:noProof/>
                <w:webHidden/>
              </w:rPr>
              <w:fldChar w:fldCharType="begin"/>
            </w:r>
            <w:r w:rsidR="00185695">
              <w:rPr>
                <w:noProof/>
                <w:webHidden/>
              </w:rPr>
              <w:instrText xml:space="preserve"> PAGEREF _Toc114651499 \h </w:instrText>
            </w:r>
            <w:r w:rsidR="00185695">
              <w:rPr>
                <w:noProof/>
                <w:webHidden/>
              </w:rPr>
            </w:r>
            <w:r w:rsidR="00185695">
              <w:rPr>
                <w:noProof/>
                <w:webHidden/>
              </w:rPr>
              <w:fldChar w:fldCharType="separate"/>
            </w:r>
            <w:r w:rsidR="00185695">
              <w:rPr>
                <w:noProof/>
                <w:webHidden/>
              </w:rPr>
              <w:t>27</w:t>
            </w:r>
            <w:r w:rsidR="00185695">
              <w:rPr>
                <w:noProof/>
                <w:webHidden/>
              </w:rPr>
              <w:fldChar w:fldCharType="end"/>
            </w:r>
          </w:hyperlink>
        </w:p>
        <w:p w14:paraId="5730CD03" w14:textId="08AF388C" w:rsidR="00185695" w:rsidRDefault="002B6EF5">
          <w:pPr>
            <w:pStyle w:val="TOC1"/>
            <w:rPr>
              <w:rFonts w:eastAsiaTheme="minorEastAsia" w:cstheme="minorBidi"/>
              <w:b w:val="0"/>
              <w:bCs w:val="0"/>
              <w:i w:val="0"/>
              <w:iCs w:val="0"/>
              <w:noProof/>
              <w:sz w:val="22"/>
              <w:szCs w:val="22"/>
            </w:rPr>
          </w:pPr>
          <w:hyperlink w:anchor="_Toc114651500" w:history="1">
            <w:r w:rsidR="00185695" w:rsidRPr="008E5C74">
              <w:rPr>
                <w:rStyle w:val="Hyperlink"/>
                <w:rFonts w:ascii="Arial" w:hAnsi="Arial" w:cs="Arial"/>
                <w:noProof/>
              </w:rPr>
              <w:t>Topic 5. Trade</w:t>
            </w:r>
            <w:r w:rsidR="00185695">
              <w:rPr>
                <w:noProof/>
                <w:webHidden/>
              </w:rPr>
              <w:tab/>
            </w:r>
            <w:r w:rsidR="00185695">
              <w:rPr>
                <w:noProof/>
                <w:webHidden/>
              </w:rPr>
              <w:fldChar w:fldCharType="begin"/>
            </w:r>
            <w:r w:rsidR="00185695">
              <w:rPr>
                <w:noProof/>
                <w:webHidden/>
              </w:rPr>
              <w:instrText xml:space="preserve"> PAGEREF _Toc114651500 \h </w:instrText>
            </w:r>
            <w:r w:rsidR="00185695">
              <w:rPr>
                <w:noProof/>
                <w:webHidden/>
              </w:rPr>
            </w:r>
            <w:r w:rsidR="00185695">
              <w:rPr>
                <w:noProof/>
                <w:webHidden/>
              </w:rPr>
              <w:fldChar w:fldCharType="separate"/>
            </w:r>
            <w:r w:rsidR="00185695">
              <w:rPr>
                <w:noProof/>
                <w:webHidden/>
              </w:rPr>
              <w:t>28</w:t>
            </w:r>
            <w:r w:rsidR="00185695">
              <w:rPr>
                <w:noProof/>
                <w:webHidden/>
              </w:rPr>
              <w:fldChar w:fldCharType="end"/>
            </w:r>
          </w:hyperlink>
        </w:p>
        <w:p w14:paraId="0635D96A" w14:textId="5FAB21E4" w:rsidR="00185695" w:rsidRDefault="002B6EF5">
          <w:pPr>
            <w:pStyle w:val="TOC2"/>
            <w:tabs>
              <w:tab w:val="right" w:leader="dot" w:pos="9019"/>
            </w:tabs>
            <w:rPr>
              <w:rFonts w:eastAsiaTheme="minorEastAsia" w:cstheme="minorBidi"/>
              <w:b w:val="0"/>
              <w:bCs w:val="0"/>
              <w:noProof/>
            </w:rPr>
          </w:pPr>
          <w:hyperlink w:anchor="_Toc114651501" w:history="1">
            <w:r w:rsidR="00185695" w:rsidRPr="008E5C74">
              <w:rPr>
                <w:rStyle w:val="Hyperlink"/>
                <w:rFonts w:ascii="Arial" w:hAnsi="Arial" w:cs="Arial"/>
                <w:noProof/>
              </w:rPr>
              <w:t>Sourcing plans</w:t>
            </w:r>
            <w:r w:rsidR="00185695">
              <w:rPr>
                <w:noProof/>
                <w:webHidden/>
              </w:rPr>
              <w:tab/>
            </w:r>
            <w:r w:rsidR="00185695">
              <w:rPr>
                <w:noProof/>
                <w:webHidden/>
              </w:rPr>
              <w:fldChar w:fldCharType="begin"/>
            </w:r>
            <w:r w:rsidR="00185695">
              <w:rPr>
                <w:noProof/>
                <w:webHidden/>
              </w:rPr>
              <w:instrText xml:space="preserve"> PAGEREF _Toc114651501 \h </w:instrText>
            </w:r>
            <w:r w:rsidR="00185695">
              <w:rPr>
                <w:noProof/>
                <w:webHidden/>
              </w:rPr>
            </w:r>
            <w:r w:rsidR="00185695">
              <w:rPr>
                <w:noProof/>
                <w:webHidden/>
              </w:rPr>
              <w:fldChar w:fldCharType="separate"/>
            </w:r>
            <w:r w:rsidR="00185695">
              <w:rPr>
                <w:noProof/>
                <w:webHidden/>
              </w:rPr>
              <w:t>28</w:t>
            </w:r>
            <w:r w:rsidR="00185695">
              <w:rPr>
                <w:noProof/>
                <w:webHidden/>
              </w:rPr>
              <w:fldChar w:fldCharType="end"/>
            </w:r>
          </w:hyperlink>
        </w:p>
        <w:p w14:paraId="5AE26B82" w14:textId="4762E737" w:rsidR="00185695" w:rsidRDefault="002B6EF5">
          <w:pPr>
            <w:pStyle w:val="TOC2"/>
            <w:tabs>
              <w:tab w:val="right" w:leader="dot" w:pos="9019"/>
            </w:tabs>
            <w:rPr>
              <w:rFonts w:eastAsiaTheme="minorEastAsia" w:cstheme="minorBidi"/>
              <w:b w:val="0"/>
              <w:bCs w:val="0"/>
              <w:noProof/>
            </w:rPr>
          </w:pPr>
          <w:hyperlink w:anchor="_Toc114651502" w:history="1">
            <w:r w:rsidR="00185695" w:rsidRPr="008E5C74">
              <w:rPr>
                <w:rStyle w:val="Hyperlink"/>
                <w:rFonts w:ascii="Arial" w:eastAsiaTheme="majorEastAsia" w:hAnsi="Arial" w:cs="Arial"/>
                <w:noProof/>
              </w:rPr>
              <w:t>Auction sales</w:t>
            </w:r>
            <w:r w:rsidR="00185695">
              <w:rPr>
                <w:noProof/>
                <w:webHidden/>
              </w:rPr>
              <w:tab/>
            </w:r>
            <w:r w:rsidR="00185695">
              <w:rPr>
                <w:noProof/>
                <w:webHidden/>
              </w:rPr>
              <w:fldChar w:fldCharType="begin"/>
            </w:r>
            <w:r w:rsidR="00185695">
              <w:rPr>
                <w:noProof/>
                <w:webHidden/>
              </w:rPr>
              <w:instrText xml:space="preserve"> PAGEREF _Toc114651502 \h </w:instrText>
            </w:r>
            <w:r w:rsidR="00185695">
              <w:rPr>
                <w:noProof/>
                <w:webHidden/>
              </w:rPr>
            </w:r>
            <w:r w:rsidR="00185695">
              <w:rPr>
                <w:noProof/>
                <w:webHidden/>
              </w:rPr>
              <w:fldChar w:fldCharType="separate"/>
            </w:r>
            <w:r w:rsidR="00185695">
              <w:rPr>
                <w:noProof/>
                <w:webHidden/>
              </w:rPr>
              <w:t>31</w:t>
            </w:r>
            <w:r w:rsidR="00185695">
              <w:rPr>
                <w:noProof/>
                <w:webHidden/>
              </w:rPr>
              <w:fldChar w:fldCharType="end"/>
            </w:r>
          </w:hyperlink>
        </w:p>
        <w:p w14:paraId="3B433650" w14:textId="4E53CDF6" w:rsidR="00185695" w:rsidRDefault="002B6EF5">
          <w:pPr>
            <w:pStyle w:val="TOC2"/>
            <w:tabs>
              <w:tab w:val="right" w:leader="dot" w:pos="9019"/>
            </w:tabs>
            <w:rPr>
              <w:rFonts w:eastAsiaTheme="minorEastAsia" w:cstheme="minorBidi"/>
              <w:b w:val="0"/>
              <w:bCs w:val="0"/>
              <w:noProof/>
            </w:rPr>
          </w:pPr>
          <w:hyperlink w:anchor="_Toc114651503" w:history="1">
            <w:r w:rsidR="00185695" w:rsidRPr="008E5C74">
              <w:rPr>
                <w:rStyle w:val="Hyperlink"/>
                <w:rFonts w:ascii="Arial" w:hAnsi="Arial" w:cs="Arial"/>
                <w:noProof/>
              </w:rPr>
              <w:t>Retro-certification</w:t>
            </w:r>
            <w:r w:rsidR="00185695">
              <w:rPr>
                <w:noProof/>
                <w:webHidden/>
              </w:rPr>
              <w:tab/>
            </w:r>
            <w:r w:rsidR="00185695">
              <w:rPr>
                <w:noProof/>
                <w:webHidden/>
              </w:rPr>
              <w:fldChar w:fldCharType="begin"/>
            </w:r>
            <w:r w:rsidR="00185695">
              <w:rPr>
                <w:noProof/>
                <w:webHidden/>
              </w:rPr>
              <w:instrText xml:space="preserve"> PAGEREF _Toc114651503 \h </w:instrText>
            </w:r>
            <w:r w:rsidR="00185695">
              <w:rPr>
                <w:noProof/>
                <w:webHidden/>
              </w:rPr>
            </w:r>
            <w:r w:rsidR="00185695">
              <w:rPr>
                <w:noProof/>
                <w:webHidden/>
              </w:rPr>
              <w:fldChar w:fldCharType="separate"/>
            </w:r>
            <w:r w:rsidR="00185695">
              <w:rPr>
                <w:noProof/>
                <w:webHidden/>
              </w:rPr>
              <w:t>34</w:t>
            </w:r>
            <w:r w:rsidR="00185695">
              <w:rPr>
                <w:noProof/>
                <w:webHidden/>
              </w:rPr>
              <w:fldChar w:fldCharType="end"/>
            </w:r>
          </w:hyperlink>
        </w:p>
        <w:p w14:paraId="1C877DF8" w14:textId="1CCC2E27" w:rsidR="00185695" w:rsidRDefault="002B6EF5">
          <w:pPr>
            <w:pStyle w:val="TOC2"/>
            <w:tabs>
              <w:tab w:val="right" w:leader="dot" w:pos="9019"/>
            </w:tabs>
            <w:rPr>
              <w:rFonts w:eastAsiaTheme="minorEastAsia" w:cstheme="minorBidi"/>
              <w:b w:val="0"/>
              <w:bCs w:val="0"/>
              <w:noProof/>
            </w:rPr>
          </w:pPr>
          <w:hyperlink w:anchor="_Toc114651504" w:history="1">
            <w:r w:rsidR="00185695" w:rsidRPr="008E5C74">
              <w:rPr>
                <w:rStyle w:val="Hyperlink"/>
                <w:rFonts w:ascii="Arial" w:eastAsiaTheme="majorEastAsia" w:hAnsi="Arial" w:cs="Arial"/>
                <w:noProof/>
              </w:rPr>
              <w:t>Fairtrade Premium  beneficiary definition</w:t>
            </w:r>
            <w:r w:rsidR="00185695">
              <w:rPr>
                <w:noProof/>
                <w:webHidden/>
              </w:rPr>
              <w:tab/>
            </w:r>
            <w:r w:rsidR="00185695">
              <w:rPr>
                <w:noProof/>
                <w:webHidden/>
              </w:rPr>
              <w:fldChar w:fldCharType="begin"/>
            </w:r>
            <w:r w:rsidR="00185695">
              <w:rPr>
                <w:noProof/>
                <w:webHidden/>
              </w:rPr>
              <w:instrText xml:space="preserve"> PAGEREF _Toc114651504 \h </w:instrText>
            </w:r>
            <w:r w:rsidR="00185695">
              <w:rPr>
                <w:noProof/>
                <w:webHidden/>
              </w:rPr>
            </w:r>
            <w:r w:rsidR="00185695">
              <w:rPr>
                <w:noProof/>
                <w:webHidden/>
              </w:rPr>
              <w:fldChar w:fldCharType="separate"/>
            </w:r>
            <w:r w:rsidR="00185695">
              <w:rPr>
                <w:noProof/>
                <w:webHidden/>
              </w:rPr>
              <w:t>37</w:t>
            </w:r>
            <w:r w:rsidR="00185695">
              <w:rPr>
                <w:noProof/>
                <w:webHidden/>
              </w:rPr>
              <w:fldChar w:fldCharType="end"/>
            </w:r>
          </w:hyperlink>
        </w:p>
        <w:p w14:paraId="14F863F2" w14:textId="198F8E75" w:rsidR="00185695" w:rsidRDefault="002B6EF5">
          <w:pPr>
            <w:pStyle w:val="TOC1"/>
            <w:rPr>
              <w:rFonts w:eastAsiaTheme="minorEastAsia" w:cstheme="minorBidi"/>
              <w:b w:val="0"/>
              <w:bCs w:val="0"/>
              <w:i w:val="0"/>
              <w:iCs w:val="0"/>
              <w:noProof/>
              <w:sz w:val="22"/>
              <w:szCs w:val="22"/>
            </w:rPr>
          </w:pPr>
          <w:hyperlink w:anchor="_Toc114651505" w:history="1">
            <w:r w:rsidR="00185695" w:rsidRPr="008E5C74">
              <w:rPr>
                <w:rStyle w:val="Hyperlink"/>
                <w:rFonts w:ascii="Arial" w:eastAsia="Cambria" w:hAnsi="Arial" w:cs="Cambria"/>
                <w:noProof/>
                <w:lang w:eastAsia="en-US"/>
              </w:rPr>
              <w:t>6.</w:t>
            </w:r>
            <w:r w:rsidR="00185695">
              <w:rPr>
                <w:rFonts w:eastAsiaTheme="minorEastAsia" w:cstheme="minorBidi"/>
                <w:b w:val="0"/>
                <w:bCs w:val="0"/>
                <w:i w:val="0"/>
                <w:iCs w:val="0"/>
                <w:noProof/>
                <w:sz w:val="22"/>
                <w:szCs w:val="22"/>
              </w:rPr>
              <w:tab/>
            </w:r>
            <w:r w:rsidR="00185695" w:rsidRPr="008E5C74">
              <w:rPr>
                <w:rStyle w:val="Hyperlink"/>
                <w:rFonts w:ascii="Arial" w:eastAsia="Cambria" w:hAnsi="Arial" w:cs="Cambria"/>
                <w:noProof/>
                <w:lang w:eastAsia="en-US"/>
              </w:rPr>
              <w:t>Stakeholders’ comments / feedback on the present consultation</w:t>
            </w:r>
            <w:r w:rsidR="00185695">
              <w:rPr>
                <w:noProof/>
                <w:webHidden/>
              </w:rPr>
              <w:tab/>
            </w:r>
            <w:r w:rsidR="00185695">
              <w:rPr>
                <w:noProof/>
                <w:webHidden/>
              </w:rPr>
              <w:fldChar w:fldCharType="begin"/>
            </w:r>
            <w:r w:rsidR="00185695">
              <w:rPr>
                <w:noProof/>
                <w:webHidden/>
              </w:rPr>
              <w:instrText xml:space="preserve"> PAGEREF _Toc114651505 \h </w:instrText>
            </w:r>
            <w:r w:rsidR="00185695">
              <w:rPr>
                <w:noProof/>
                <w:webHidden/>
              </w:rPr>
            </w:r>
            <w:r w:rsidR="00185695">
              <w:rPr>
                <w:noProof/>
                <w:webHidden/>
              </w:rPr>
              <w:fldChar w:fldCharType="separate"/>
            </w:r>
            <w:r w:rsidR="00185695">
              <w:rPr>
                <w:noProof/>
                <w:webHidden/>
              </w:rPr>
              <w:t>39</w:t>
            </w:r>
            <w:r w:rsidR="00185695">
              <w:rPr>
                <w:noProof/>
                <w:webHidden/>
              </w:rPr>
              <w:fldChar w:fldCharType="end"/>
            </w:r>
          </w:hyperlink>
        </w:p>
        <w:p w14:paraId="5AF22F80" w14:textId="181EEE05" w:rsidR="00A70217" w:rsidRDefault="00A70217">
          <w:r>
            <w:rPr>
              <w:b/>
              <w:bCs/>
              <w:noProof/>
            </w:rPr>
            <w:fldChar w:fldCharType="end"/>
          </w:r>
        </w:p>
      </w:sdtContent>
    </w:sdt>
    <w:p w14:paraId="3AE08681" w14:textId="2788C7F2" w:rsidR="008C6538" w:rsidRPr="003D2884" w:rsidRDefault="004B1C63">
      <w:pPr>
        <w:pStyle w:val="Heading1"/>
        <w:numPr>
          <w:ilvl w:val="0"/>
          <w:numId w:val="5"/>
        </w:numPr>
        <w:spacing w:line="276" w:lineRule="auto"/>
        <w:rPr>
          <w:rFonts w:ascii="Arial" w:hAnsi="Arial" w:cs="Arial"/>
        </w:rPr>
      </w:pPr>
      <w:bookmarkStart w:id="4" w:name="_Toc114651489"/>
      <w:r w:rsidRPr="003D2884">
        <w:rPr>
          <w:rFonts w:ascii="Arial" w:hAnsi="Arial" w:cs="Arial"/>
        </w:rPr>
        <w:lastRenderedPageBreak/>
        <w:t>I</w:t>
      </w:r>
      <w:r w:rsidR="00FB4540" w:rsidRPr="003D2884">
        <w:rPr>
          <w:rFonts w:ascii="Arial" w:hAnsi="Arial" w:cs="Arial"/>
        </w:rPr>
        <w:t>nformation about your o</w:t>
      </w:r>
      <w:r w:rsidR="008C6538" w:rsidRPr="003D2884">
        <w:rPr>
          <w:rFonts w:ascii="Arial" w:hAnsi="Arial" w:cs="Arial"/>
        </w:rPr>
        <w:t>rganizati</w:t>
      </w:r>
      <w:r w:rsidR="007F5B32" w:rsidRPr="003D2884">
        <w:rPr>
          <w:rFonts w:ascii="Arial" w:hAnsi="Arial" w:cs="Arial"/>
        </w:rPr>
        <w:t>on</w:t>
      </w:r>
      <w:bookmarkEnd w:id="4"/>
      <w:bookmarkEnd w:id="3"/>
      <w:bookmarkEnd w:id="2"/>
    </w:p>
    <w:p w14:paraId="3465113E" w14:textId="77777777" w:rsidR="007F5B32" w:rsidRPr="003D2884" w:rsidRDefault="007F5B32" w:rsidP="00D5746D">
      <w:pPr>
        <w:keepNext/>
        <w:keepLines/>
        <w:spacing w:before="120" w:after="120" w:line="276" w:lineRule="auto"/>
        <w:rPr>
          <w:rFonts w:ascii="Arial" w:hAnsi="Arial" w:cs="Arial"/>
          <w:b/>
          <w:sz w:val="22"/>
          <w:szCs w:val="22"/>
        </w:rPr>
      </w:pPr>
      <w:r w:rsidRPr="003D2884">
        <w:rPr>
          <w:rFonts w:ascii="Arial" w:hAnsi="Arial" w:cs="Arial"/>
          <w:b/>
          <w:sz w:val="22"/>
          <w:szCs w:val="22"/>
        </w:rPr>
        <w:t>Q0.1</w:t>
      </w:r>
      <w:r w:rsidRPr="003D2884">
        <w:rPr>
          <w:rFonts w:ascii="Arial" w:hAnsi="Arial" w:cs="Arial"/>
          <w:sz w:val="22"/>
          <w:szCs w:val="22"/>
        </w:rPr>
        <w:t xml:space="preserve"> </w:t>
      </w:r>
      <w:r w:rsidRPr="003D2884">
        <w:rPr>
          <w:rFonts w:ascii="Arial" w:hAnsi="Arial" w:cs="Arial"/>
          <w:b/>
          <w:sz w:val="22"/>
          <w:szCs w:val="22"/>
        </w:rPr>
        <w:t>Please provide us with information about your organization so that we can analyse the data precisely and contact you for clarifications if needed. The results of the survey will only be presented in an aggregated form and all respondents’ information will be kept confidential.</w:t>
      </w:r>
    </w:p>
    <w:p w14:paraId="24535749" w14:textId="38F03C10" w:rsidR="007F5B32" w:rsidRPr="003D2884" w:rsidRDefault="007F5B32" w:rsidP="00D5746D">
      <w:pPr>
        <w:keepNext/>
        <w:keepLines/>
        <w:spacing w:before="120" w:after="120" w:line="276" w:lineRule="auto"/>
        <w:rPr>
          <w:rFonts w:ascii="Arial" w:hAnsi="Arial" w:cs="Arial"/>
          <w:sz w:val="22"/>
          <w:szCs w:val="22"/>
        </w:rPr>
      </w:pPr>
      <w:r w:rsidRPr="003D2884">
        <w:rPr>
          <w:rFonts w:ascii="Arial" w:hAnsi="Arial" w:cs="Arial"/>
          <w:sz w:val="22"/>
          <w:szCs w:val="22"/>
        </w:rPr>
        <w:t xml:space="preserve">Name of your organization </w:t>
      </w:r>
      <w:r w:rsidR="007F644E">
        <w:rPr>
          <w:rFonts w:ascii="Arial" w:hAnsi="Arial" w:cs="Arial"/>
          <w:i/>
          <w:color w:val="808080" w:themeColor="background1" w:themeShade="80"/>
          <w:sz w:val="22"/>
          <w:szCs w:val="22"/>
        </w:rPr>
        <w:fldChar w:fldCharType="begin">
          <w:ffData>
            <w:name w:val="Text28"/>
            <w:enabled/>
            <w:calcOnExit w:val="0"/>
            <w:textInput/>
          </w:ffData>
        </w:fldChar>
      </w:r>
      <w:bookmarkStart w:id="5" w:name="Text28"/>
      <w:r w:rsidR="007F644E">
        <w:rPr>
          <w:rFonts w:ascii="Arial" w:hAnsi="Arial" w:cs="Arial"/>
          <w:i/>
          <w:color w:val="808080" w:themeColor="background1" w:themeShade="80"/>
          <w:sz w:val="22"/>
          <w:szCs w:val="22"/>
        </w:rPr>
        <w:instrText xml:space="preserve"> FORMTEXT </w:instrText>
      </w:r>
      <w:r w:rsidR="007F644E">
        <w:rPr>
          <w:rFonts w:ascii="Arial" w:hAnsi="Arial" w:cs="Arial"/>
          <w:i/>
          <w:color w:val="808080" w:themeColor="background1" w:themeShade="80"/>
          <w:sz w:val="22"/>
          <w:szCs w:val="22"/>
        </w:rPr>
      </w:r>
      <w:r w:rsidR="007F644E">
        <w:rPr>
          <w:rFonts w:ascii="Arial" w:hAnsi="Arial" w:cs="Arial"/>
          <w:i/>
          <w:color w:val="808080" w:themeColor="background1" w:themeShade="80"/>
          <w:sz w:val="22"/>
          <w:szCs w:val="22"/>
        </w:rPr>
        <w:fldChar w:fldCharType="separate"/>
      </w:r>
      <w:r w:rsidR="007F644E">
        <w:rPr>
          <w:rFonts w:ascii="Arial" w:hAnsi="Arial" w:cs="Arial"/>
          <w:i/>
          <w:noProof/>
          <w:color w:val="808080" w:themeColor="background1" w:themeShade="80"/>
          <w:sz w:val="22"/>
          <w:szCs w:val="22"/>
        </w:rPr>
        <w:t> </w:t>
      </w:r>
      <w:r w:rsidR="007F644E">
        <w:rPr>
          <w:rFonts w:ascii="Arial" w:hAnsi="Arial" w:cs="Arial"/>
          <w:i/>
          <w:noProof/>
          <w:color w:val="808080" w:themeColor="background1" w:themeShade="80"/>
          <w:sz w:val="22"/>
          <w:szCs w:val="22"/>
        </w:rPr>
        <w:t> </w:t>
      </w:r>
      <w:r w:rsidR="007F644E">
        <w:rPr>
          <w:rFonts w:ascii="Arial" w:hAnsi="Arial" w:cs="Arial"/>
          <w:i/>
          <w:noProof/>
          <w:color w:val="808080" w:themeColor="background1" w:themeShade="80"/>
          <w:sz w:val="22"/>
          <w:szCs w:val="22"/>
        </w:rPr>
        <w:t> </w:t>
      </w:r>
      <w:r w:rsidR="007F644E">
        <w:rPr>
          <w:rFonts w:ascii="Arial" w:hAnsi="Arial" w:cs="Arial"/>
          <w:i/>
          <w:noProof/>
          <w:color w:val="808080" w:themeColor="background1" w:themeShade="80"/>
          <w:sz w:val="22"/>
          <w:szCs w:val="22"/>
        </w:rPr>
        <w:t> </w:t>
      </w:r>
      <w:r w:rsidR="007F644E">
        <w:rPr>
          <w:rFonts w:ascii="Arial" w:hAnsi="Arial" w:cs="Arial"/>
          <w:i/>
          <w:noProof/>
          <w:color w:val="808080" w:themeColor="background1" w:themeShade="80"/>
          <w:sz w:val="22"/>
          <w:szCs w:val="22"/>
        </w:rPr>
        <w:t> </w:t>
      </w:r>
      <w:r w:rsidR="007F644E">
        <w:rPr>
          <w:rFonts w:ascii="Arial" w:hAnsi="Arial" w:cs="Arial"/>
          <w:i/>
          <w:color w:val="808080" w:themeColor="background1" w:themeShade="80"/>
          <w:sz w:val="22"/>
          <w:szCs w:val="22"/>
        </w:rPr>
        <w:fldChar w:fldCharType="end"/>
      </w:r>
      <w:bookmarkEnd w:id="5"/>
    </w:p>
    <w:p w14:paraId="2C48443E" w14:textId="20693876" w:rsidR="007F5B32" w:rsidRPr="003D2884" w:rsidRDefault="007F5B32" w:rsidP="00D5746D">
      <w:pPr>
        <w:keepNext/>
        <w:keepLines/>
        <w:spacing w:before="120" w:after="120" w:line="276" w:lineRule="auto"/>
        <w:rPr>
          <w:rFonts w:ascii="Arial" w:hAnsi="Arial" w:cs="Arial"/>
          <w:sz w:val="22"/>
          <w:szCs w:val="22"/>
        </w:rPr>
      </w:pPr>
      <w:r w:rsidRPr="003D2884">
        <w:rPr>
          <w:rFonts w:ascii="Arial" w:hAnsi="Arial" w:cs="Arial"/>
          <w:sz w:val="22"/>
          <w:szCs w:val="22"/>
        </w:rPr>
        <w:t xml:space="preserve">Your name </w:t>
      </w:r>
      <w:r w:rsidR="007F644E">
        <w:rPr>
          <w:rFonts w:ascii="Arial" w:hAnsi="Arial" w:cs="Arial"/>
          <w:sz w:val="22"/>
          <w:szCs w:val="22"/>
        </w:rPr>
        <w:fldChar w:fldCharType="begin">
          <w:ffData>
            <w:name w:val="Text29"/>
            <w:enabled/>
            <w:calcOnExit w:val="0"/>
            <w:textInput/>
          </w:ffData>
        </w:fldChar>
      </w:r>
      <w:bookmarkStart w:id="6" w:name="Text29"/>
      <w:r w:rsidR="007F644E">
        <w:rPr>
          <w:rFonts w:ascii="Arial" w:hAnsi="Arial" w:cs="Arial"/>
          <w:sz w:val="22"/>
          <w:szCs w:val="22"/>
        </w:rPr>
        <w:instrText xml:space="preserve"> FORMTEXT </w:instrText>
      </w:r>
      <w:r w:rsidR="007F644E">
        <w:rPr>
          <w:rFonts w:ascii="Arial" w:hAnsi="Arial" w:cs="Arial"/>
          <w:sz w:val="22"/>
          <w:szCs w:val="22"/>
        </w:rPr>
      </w:r>
      <w:r w:rsidR="007F644E">
        <w:rPr>
          <w:rFonts w:ascii="Arial" w:hAnsi="Arial" w:cs="Arial"/>
          <w:sz w:val="22"/>
          <w:szCs w:val="22"/>
        </w:rPr>
        <w:fldChar w:fldCharType="separate"/>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sz w:val="22"/>
          <w:szCs w:val="22"/>
        </w:rPr>
        <w:fldChar w:fldCharType="end"/>
      </w:r>
      <w:bookmarkEnd w:id="6"/>
    </w:p>
    <w:p w14:paraId="6B6EC541" w14:textId="22D8F85C" w:rsidR="007F5B32" w:rsidRPr="003D2884" w:rsidRDefault="007F5B32" w:rsidP="00D5746D">
      <w:pPr>
        <w:keepNext/>
        <w:keepLines/>
        <w:spacing w:before="120" w:after="120" w:line="276" w:lineRule="auto"/>
        <w:rPr>
          <w:rFonts w:ascii="Arial" w:hAnsi="Arial" w:cs="Arial"/>
          <w:sz w:val="22"/>
          <w:szCs w:val="22"/>
        </w:rPr>
      </w:pPr>
      <w:r w:rsidRPr="003D2884">
        <w:rPr>
          <w:rFonts w:ascii="Arial" w:hAnsi="Arial" w:cs="Arial"/>
          <w:sz w:val="22"/>
          <w:szCs w:val="22"/>
        </w:rPr>
        <w:t xml:space="preserve">Your email </w:t>
      </w:r>
      <w:r w:rsidR="007F644E">
        <w:rPr>
          <w:rFonts w:ascii="Arial" w:hAnsi="Arial" w:cs="Arial"/>
          <w:sz w:val="22"/>
          <w:szCs w:val="22"/>
        </w:rPr>
        <w:fldChar w:fldCharType="begin">
          <w:ffData>
            <w:name w:val="Text30"/>
            <w:enabled/>
            <w:calcOnExit w:val="0"/>
            <w:textInput/>
          </w:ffData>
        </w:fldChar>
      </w:r>
      <w:bookmarkStart w:id="7" w:name="Text30"/>
      <w:r w:rsidR="007F644E">
        <w:rPr>
          <w:rFonts w:ascii="Arial" w:hAnsi="Arial" w:cs="Arial"/>
          <w:sz w:val="22"/>
          <w:szCs w:val="22"/>
        </w:rPr>
        <w:instrText xml:space="preserve"> FORMTEXT </w:instrText>
      </w:r>
      <w:r w:rsidR="007F644E">
        <w:rPr>
          <w:rFonts w:ascii="Arial" w:hAnsi="Arial" w:cs="Arial"/>
          <w:sz w:val="22"/>
          <w:szCs w:val="22"/>
        </w:rPr>
      </w:r>
      <w:r w:rsidR="007F644E">
        <w:rPr>
          <w:rFonts w:ascii="Arial" w:hAnsi="Arial" w:cs="Arial"/>
          <w:sz w:val="22"/>
          <w:szCs w:val="22"/>
        </w:rPr>
        <w:fldChar w:fldCharType="separate"/>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sz w:val="22"/>
          <w:szCs w:val="22"/>
        </w:rPr>
        <w:fldChar w:fldCharType="end"/>
      </w:r>
      <w:bookmarkEnd w:id="7"/>
    </w:p>
    <w:p w14:paraId="13923A70" w14:textId="1F2E7D29" w:rsidR="007F5B32" w:rsidRPr="003D2884" w:rsidRDefault="007F5B32" w:rsidP="00D5746D">
      <w:pPr>
        <w:keepNext/>
        <w:keepLines/>
        <w:spacing w:before="120" w:after="120" w:line="276" w:lineRule="auto"/>
        <w:rPr>
          <w:rFonts w:ascii="Arial" w:hAnsi="Arial" w:cs="Arial"/>
          <w:sz w:val="22"/>
          <w:szCs w:val="22"/>
        </w:rPr>
      </w:pPr>
      <w:r w:rsidRPr="003D2884">
        <w:rPr>
          <w:rFonts w:ascii="Arial" w:hAnsi="Arial" w:cs="Arial"/>
          <w:sz w:val="22"/>
          <w:szCs w:val="22"/>
        </w:rPr>
        <w:t xml:space="preserve">Country </w:t>
      </w:r>
      <w:r w:rsidR="007F644E">
        <w:rPr>
          <w:rFonts w:ascii="Arial" w:hAnsi="Arial" w:cs="Arial"/>
          <w:sz w:val="22"/>
          <w:szCs w:val="22"/>
        </w:rPr>
        <w:fldChar w:fldCharType="begin">
          <w:ffData>
            <w:name w:val="Text31"/>
            <w:enabled/>
            <w:calcOnExit w:val="0"/>
            <w:textInput/>
          </w:ffData>
        </w:fldChar>
      </w:r>
      <w:bookmarkStart w:id="8" w:name="Text31"/>
      <w:r w:rsidR="007F644E">
        <w:rPr>
          <w:rFonts w:ascii="Arial" w:hAnsi="Arial" w:cs="Arial"/>
          <w:sz w:val="22"/>
          <w:szCs w:val="22"/>
        </w:rPr>
        <w:instrText xml:space="preserve"> FORMTEXT </w:instrText>
      </w:r>
      <w:r w:rsidR="007F644E">
        <w:rPr>
          <w:rFonts w:ascii="Arial" w:hAnsi="Arial" w:cs="Arial"/>
          <w:sz w:val="22"/>
          <w:szCs w:val="22"/>
        </w:rPr>
      </w:r>
      <w:r w:rsidR="007F644E">
        <w:rPr>
          <w:rFonts w:ascii="Arial" w:hAnsi="Arial" w:cs="Arial"/>
          <w:sz w:val="22"/>
          <w:szCs w:val="22"/>
        </w:rPr>
        <w:fldChar w:fldCharType="separate"/>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sz w:val="22"/>
          <w:szCs w:val="22"/>
        </w:rPr>
        <w:fldChar w:fldCharType="end"/>
      </w:r>
      <w:bookmarkEnd w:id="8"/>
    </w:p>
    <w:p w14:paraId="6BD89CD9" w14:textId="78F49CFA" w:rsidR="007F5B32" w:rsidRPr="003D2884" w:rsidRDefault="007F5B32" w:rsidP="00D5746D">
      <w:pPr>
        <w:keepNext/>
        <w:keepLines/>
        <w:spacing w:before="120" w:after="120" w:line="276" w:lineRule="auto"/>
        <w:rPr>
          <w:rFonts w:ascii="Arial" w:hAnsi="Arial" w:cs="Arial"/>
          <w:sz w:val="22"/>
          <w:szCs w:val="22"/>
        </w:rPr>
      </w:pPr>
      <w:r w:rsidRPr="003D2884">
        <w:rPr>
          <w:rFonts w:ascii="Arial" w:hAnsi="Arial" w:cs="Arial"/>
          <w:sz w:val="22"/>
          <w:szCs w:val="22"/>
        </w:rPr>
        <w:t>FLO ID</w:t>
      </w:r>
      <w:r w:rsidR="007F644E">
        <w:rPr>
          <w:rFonts w:ascii="Arial" w:hAnsi="Arial" w:cs="Arial"/>
          <w:sz w:val="22"/>
          <w:szCs w:val="22"/>
        </w:rPr>
        <w:t xml:space="preserve"> </w:t>
      </w:r>
      <w:r w:rsidR="007F644E">
        <w:rPr>
          <w:rFonts w:ascii="Arial" w:hAnsi="Arial" w:cs="Arial"/>
          <w:sz w:val="22"/>
          <w:szCs w:val="22"/>
        </w:rPr>
        <w:fldChar w:fldCharType="begin">
          <w:ffData>
            <w:name w:val="Text32"/>
            <w:enabled/>
            <w:calcOnExit w:val="0"/>
            <w:textInput/>
          </w:ffData>
        </w:fldChar>
      </w:r>
      <w:bookmarkStart w:id="9" w:name="Text32"/>
      <w:r w:rsidR="007F644E">
        <w:rPr>
          <w:rFonts w:ascii="Arial" w:hAnsi="Arial" w:cs="Arial"/>
          <w:sz w:val="22"/>
          <w:szCs w:val="22"/>
        </w:rPr>
        <w:instrText xml:space="preserve"> FORMTEXT </w:instrText>
      </w:r>
      <w:r w:rsidR="007F644E">
        <w:rPr>
          <w:rFonts w:ascii="Arial" w:hAnsi="Arial" w:cs="Arial"/>
          <w:sz w:val="22"/>
          <w:szCs w:val="22"/>
        </w:rPr>
      </w:r>
      <w:r w:rsidR="007F644E">
        <w:rPr>
          <w:rFonts w:ascii="Arial" w:hAnsi="Arial" w:cs="Arial"/>
          <w:sz w:val="22"/>
          <w:szCs w:val="22"/>
        </w:rPr>
        <w:fldChar w:fldCharType="separate"/>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noProof/>
          <w:sz w:val="22"/>
          <w:szCs w:val="22"/>
        </w:rPr>
        <w:t> </w:t>
      </w:r>
      <w:r w:rsidR="007F644E">
        <w:rPr>
          <w:rFonts w:ascii="Arial" w:hAnsi="Arial" w:cs="Arial"/>
          <w:sz w:val="22"/>
          <w:szCs w:val="22"/>
        </w:rPr>
        <w:fldChar w:fldCharType="end"/>
      </w:r>
      <w:bookmarkEnd w:id="9"/>
      <w:r w:rsidRPr="003D2884">
        <w:rPr>
          <w:rFonts w:ascii="Arial" w:hAnsi="Arial" w:cs="Arial"/>
          <w:sz w:val="22"/>
          <w:szCs w:val="22"/>
        </w:rPr>
        <w:t xml:space="preserve"> </w:t>
      </w:r>
    </w:p>
    <w:p w14:paraId="70061994" w14:textId="77777777" w:rsidR="007F5B32" w:rsidRPr="003D2884" w:rsidRDefault="007F5B32" w:rsidP="00D5746D">
      <w:pPr>
        <w:spacing w:line="276" w:lineRule="auto"/>
        <w:rPr>
          <w:rFonts w:ascii="Arial" w:hAnsi="Arial" w:cs="Arial"/>
          <w:sz w:val="22"/>
          <w:szCs w:val="22"/>
        </w:rPr>
      </w:pPr>
    </w:p>
    <w:p w14:paraId="4B89F9FB" w14:textId="77777777" w:rsidR="007F5B32" w:rsidRPr="003D2884" w:rsidRDefault="007F5B32" w:rsidP="00D5746D">
      <w:pPr>
        <w:keepNext/>
        <w:keepLines/>
        <w:spacing w:before="120" w:after="120" w:line="276" w:lineRule="auto"/>
        <w:rPr>
          <w:rFonts w:ascii="Arial" w:hAnsi="Arial" w:cs="Arial"/>
          <w:sz w:val="22"/>
          <w:szCs w:val="22"/>
        </w:rPr>
      </w:pPr>
      <w:r w:rsidRPr="003D2884">
        <w:rPr>
          <w:rFonts w:ascii="Arial" w:hAnsi="Arial" w:cs="Arial"/>
          <w:b/>
          <w:sz w:val="22"/>
          <w:szCs w:val="22"/>
        </w:rPr>
        <w:t>Q0.2</w:t>
      </w:r>
      <w:r w:rsidRPr="003D2884">
        <w:rPr>
          <w:rFonts w:ascii="Arial" w:hAnsi="Arial" w:cs="Arial"/>
          <w:sz w:val="22"/>
          <w:szCs w:val="22"/>
        </w:rPr>
        <w:t xml:space="preserve"> </w:t>
      </w:r>
      <w:r w:rsidRPr="003D2884">
        <w:rPr>
          <w:rFonts w:ascii="Arial" w:hAnsi="Arial" w:cs="Arial"/>
          <w:b/>
          <w:sz w:val="22"/>
          <w:szCs w:val="22"/>
        </w:rPr>
        <w:t>Are your responses based on your own personal opinion or is it a collective opinion representing your organization?</w:t>
      </w:r>
    </w:p>
    <w:p w14:paraId="0747DCF7" w14:textId="5353AF2D" w:rsidR="007F5B32" w:rsidRPr="003D2884" w:rsidRDefault="007F644E" w:rsidP="00D5746D">
      <w:pPr>
        <w:keepNext/>
        <w:keepLines/>
        <w:tabs>
          <w:tab w:val="left" w:pos="2175"/>
        </w:tabs>
        <w:spacing w:before="120" w:after="120" w:line="276" w:lineRule="auto"/>
        <w:rPr>
          <w:rFonts w:ascii="Arial" w:hAnsi="Arial" w:cs="Arial"/>
          <w:sz w:val="22"/>
          <w:szCs w:val="22"/>
        </w:rPr>
      </w:pPr>
      <w:r>
        <w:rPr>
          <w:rFonts w:ascii="Arial" w:hAnsi="Arial" w:cs="Arial"/>
          <w:sz w:val="22"/>
          <w:szCs w:val="22"/>
        </w:rPr>
        <w:fldChar w:fldCharType="begin">
          <w:ffData>
            <w:name w:val="Check3"/>
            <w:enabled/>
            <w:calcOnExit w:val="0"/>
            <w:checkBox>
              <w:sizeAuto/>
              <w:default w:val="0"/>
            </w:checkBox>
          </w:ffData>
        </w:fldChar>
      </w:r>
      <w:bookmarkStart w:id="10" w:name="Check3"/>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 xml:space="preserve"> </w:t>
      </w:r>
      <w:r w:rsidR="007F5B32" w:rsidRPr="003D2884">
        <w:rPr>
          <w:rFonts w:ascii="Arial" w:hAnsi="Arial" w:cs="Arial"/>
          <w:sz w:val="22"/>
          <w:szCs w:val="22"/>
        </w:rPr>
        <w:t>Individual opinion</w:t>
      </w:r>
    </w:p>
    <w:p w14:paraId="6AF4ADD8" w14:textId="468D8651" w:rsidR="007F5B32" w:rsidRPr="003D2884" w:rsidRDefault="00310E1C" w:rsidP="00D5746D">
      <w:pPr>
        <w:keepNext/>
        <w:keepLines/>
        <w:tabs>
          <w:tab w:val="left" w:pos="3060"/>
        </w:tabs>
        <w:spacing w:before="120" w:after="120" w:line="276" w:lineRule="auto"/>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7F5B32" w:rsidRPr="003D2884">
        <w:rPr>
          <w:rFonts w:ascii="Arial" w:hAnsi="Arial" w:cs="Arial"/>
          <w:sz w:val="22"/>
          <w:szCs w:val="22"/>
        </w:rPr>
        <w:t>Collective opinion representing my organization/company</w:t>
      </w:r>
    </w:p>
    <w:p w14:paraId="47BE2790" w14:textId="77777777" w:rsidR="007F5B32" w:rsidRPr="003D2884" w:rsidRDefault="007F5B32" w:rsidP="00D5746D">
      <w:pPr>
        <w:spacing w:line="276" w:lineRule="auto"/>
        <w:rPr>
          <w:rFonts w:ascii="Arial" w:hAnsi="Arial" w:cs="Arial"/>
          <w:sz w:val="22"/>
          <w:szCs w:val="22"/>
        </w:rPr>
      </w:pPr>
    </w:p>
    <w:p w14:paraId="060F565E" w14:textId="77777777" w:rsidR="007F5B32" w:rsidRPr="003D2884" w:rsidRDefault="007F5B32" w:rsidP="00D5746D">
      <w:pPr>
        <w:keepNext/>
        <w:keepLines/>
        <w:spacing w:before="120" w:after="120" w:line="276" w:lineRule="auto"/>
        <w:rPr>
          <w:rFonts w:ascii="Arial" w:hAnsi="Arial" w:cs="Arial"/>
          <w:sz w:val="22"/>
          <w:szCs w:val="22"/>
        </w:rPr>
      </w:pPr>
      <w:r w:rsidRPr="003D2884">
        <w:rPr>
          <w:rFonts w:ascii="Arial" w:hAnsi="Arial" w:cs="Arial"/>
          <w:b/>
          <w:sz w:val="22"/>
          <w:szCs w:val="22"/>
        </w:rPr>
        <w:t>Q0.3</w:t>
      </w:r>
      <w:r w:rsidRPr="003D2884">
        <w:rPr>
          <w:rFonts w:ascii="Arial" w:hAnsi="Arial" w:cs="Arial"/>
          <w:sz w:val="22"/>
          <w:szCs w:val="22"/>
        </w:rPr>
        <w:t xml:space="preserve"> </w:t>
      </w:r>
      <w:r w:rsidRPr="003D2884">
        <w:rPr>
          <w:rFonts w:ascii="Arial" w:hAnsi="Arial" w:cs="Arial"/>
          <w:b/>
          <w:sz w:val="22"/>
          <w:szCs w:val="22"/>
        </w:rPr>
        <w:t>What is your gender? (Note: this is for data analysis purposes only)</w:t>
      </w:r>
    </w:p>
    <w:p w14:paraId="157115CA" w14:textId="32CE948D" w:rsidR="007F5B32" w:rsidRPr="003D2884" w:rsidRDefault="007F644E" w:rsidP="00D5746D">
      <w:pPr>
        <w:pStyle w:val="CommentText"/>
        <w:spacing w:line="276" w:lineRule="auto"/>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11" w:name="Check6"/>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 </w:t>
      </w:r>
      <w:r w:rsidR="007F5B32" w:rsidRPr="003D2884">
        <w:rPr>
          <w:rFonts w:ascii="Arial" w:hAnsi="Arial" w:cs="Arial"/>
          <w:sz w:val="22"/>
          <w:szCs w:val="22"/>
        </w:rPr>
        <w:t>Female</w:t>
      </w:r>
    </w:p>
    <w:p w14:paraId="2E5D9E5B" w14:textId="5B609537" w:rsidR="007F5B32" w:rsidRPr="003D2884" w:rsidRDefault="007F644E" w:rsidP="00D5746D">
      <w:pPr>
        <w:spacing w:line="276" w:lineRule="auto"/>
        <w:rPr>
          <w:rFonts w:ascii="Arial" w:hAnsi="Arial" w:cs="Arial"/>
          <w:sz w:val="22"/>
          <w:szCs w:val="22"/>
        </w:rPr>
      </w:pPr>
      <w:r>
        <w:rPr>
          <w:rFonts w:ascii="Arial" w:hAnsi="Arial" w:cs="Arial"/>
          <w:sz w:val="22"/>
          <w:szCs w:val="22"/>
        </w:rPr>
        <w:fldChar w:fldCharType="begin">
          <w:ffData>
            <w:name w:val="Check5"/>
            <w:enabled/>
            <w:calcOnExit w:val="0"/>
            <w:checkBox>
              <w:sizeAuto/>
              <w:default w:val="0"/>
            </w:checkBox>
          </w:ffData>
        </w:fldChar>
      </w:r>
      <w:bookmarkStart w:id="12" w:name="Check5"/>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w:t>
      </w:r>
      <w:r w:rsidR="007F5B32" w:rsidRPr="003D2884">
        <w:rPr>
          <w:rFonts w:ascii="Arial" w:hAnsi="Arial" w:cs="Arial"/>
          <w:sz w:val="22"/>
          <w:szCs w:val="22"/>
        </w:rPr>
        <w:t>Male</w:t>
      </w:r>
    </w:p>
    <w:p w14:paraId="67B3AE0C" w14:textId="234952F9" w:rsidR="00A10E4F" w:rsidRPr="003D2884" w:rsidRDefault="007F644E" w:rsidP="00D5746D">
      <w:pPr>
        <w:spacing w:line="276" w:lineRule="auto"/>
        <w:rPr>
          <w:rFonts w:ascii="Arial" w:hAnsi="Arial" w:cs="Arial"/>
          <w:sz w:val="22"/>
          <w:szCs w:val="22"/>
        </w:rPr>
      </w:pPr>
      <w:r>
        <w:rPr>
          <w:rFonts w:ascii="Arial" w:hAnsi="Arial" w:cs="Arial"/>
          <w:sz w:val="22"/>
          <w:szCs w:val="22"/>
        </w:rPr>
        <w:fldChar w:fldCharType="begin">
          <w:ffData>
            <w:name w:val="Check4"/>
            <w:enabled/>
            <w:calcOnExit w:val="0"/>
            <w:checkBox>
              <w:sizeAuto/>
              <w:default w:val="0"/>
            </w:checkBox>
          </w:ffData>
        </w:fldChar>
      </w:r>
      <w:bookmarkStart w:id="13" w:name="Check4"/>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13"/>
      <w:r>
        <w:rPr>
          <w:rFonts w:ascii="Arial" w:hAnsi="Arial" w:cs="Arial"/>
          <w:sz w:val="22"/>
          <w:szCs w:val="22"/>
        </w:rPr>
        <w:t xml:space="preserve"> </w:t>
      </w:r>
      <w:r w:rsidR="00A10E4F" w:rsidRPr="003D2884">
        <w:rPr>
          <w:rFonts w:ascii="Arial" w:hAnsi="Arial" w:cs="Arial"/>
          <w:sz w:val="22"/>
          <w:szCs w:val="22"/>
        </w:rPr>
        <w:t>Other</w:t>
      </w:r>
    </w:p>
    <w:p w14:paraId="5890D6D5" w14:textId="77777777" w:rsidR="007F5B32" w:rsidRPr="003D2884" w:rsidRDefault="007F5B32" w:rsidP="00D5746D">
      <w:pPr>
        <w:spacing w:line="276" w:lineRule="auto"/>
        <w:rPr>
          <w:rFonts w:ascii="Arial" w:hAnsi="Arial" w:cs="Arial"/>
          <w:sz w:val="22"/>
          <w:szCs w:val="22"/>
        </w:rPr>
      </w:pPr>
    </w:p>
    <w:p w14:paraId="478E980C" w14:textId="6DB813F8" w:rsidR="007F5B32" w:rsidRPr="003D2884" w:rsidRDefault="007F5B32" w:rsidP="00D5746D">
      <w:pPr>
        <w:keepNext/>
        <w:keepLines/>
        <w:spacing w:before="120" w:after="120" w:line="276" w:lineRule="auto"/>
        <w:rPr>
          <w:rFonts w:ascii="Arial" w:hAnsi="Arial" w:cs="Arial"/>
          <w:b/>
          <w:sz w:val="22"/>
          <w:szCs w:val="22"/>
        </w:rPr>
      </w:pPr>
      <w:r w:rsidRPr="003D2884">
        <w:rPr>
          <w:rFonts w:ascii="Arial" w:hAnsi="Arial" w:cs="Arial"/>
          <w:b/>
          <w:sz w:val="22"/>
          <w:szCs w:val="22"/>
        </w:rPr>
        <w:t xml:space="preserve">Q0.4 What is your </w:t>
      </w:r>
      <w:r w:rsidRPr="00147670">
        <w:rPr>
          <w:rFonts w:ascii="Arial" w:hAnsi="Arial" w:cs="Arial"/>
          <w:b/>
          <w:sz w:val="22"/>
          <w:szCs w:val="22"/>
        </w:rPr>
        <w:t>main</w:t>
      </w:r>
      <w:r w:rsidRPr="003D2884">
        <w:rPr>
          <w:rFonts w:ascii="Arial" w:hAnsi="Arial" w:cs="Arial"/>
          <w:b/>
          <w:sz w:val="22"/>
          <w:szCs w:val="22"/>
        </w:rPr>
        <w:t xml:space="preserve"> resp</w:t>
      </w:r>
      <w:r w:rsidR="00102E97" w:rsidRPr="003D2884">
        <w:rPr>
          <w:rFonts w:ascii="Arial" w:hAnsi="Arial" w:cs="Arial"/>
          <w:b/>
          <w:sz w:val="22"/>
          <w:szCs w:val="22"/>
        </w:rPr>
        <w:t>onsibility in the supply chain?</w:t>
      </w:r>
    </w:p>
    <w:p w14:paraId="57033EAD" w14:textId="655A8CBB" w:rsidR="002B16AC" w:rsidRPr="003D2884" w:rsidRDefault="002B16AC" w:rsidP="00D5746D">
      <w:pPr>
        <w:spacing w:line="276" w:lineRule="auto"/>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that corresponds to your main responsibility</w:t>
      </w:r>
    </w:p>
    <w:tbl>
      <w:tblPr>
        <w:tblStyle w:val="TableGrid"/>
        <w:tblW w:w="10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733"/>
      </w:tblGrid>
      <w:tr w:rsidR="00102E97" w:rsidRPr="003D2884" w14:paraId="304CDC90" w14:textId="77777777" w:rsidTr="00D42568">
        <w:trPr>
          <w:trHeight w:val="173"/>
        </w:trPr>
        <w:tc>
          <w:tcPr>
            <w:tcW w:w="5387" w:type="dxa"/>
          </w:tcPr>
          <w:p w14:paraId="3F523123" w14:textId="3CD125AB" w:rsidR="00102E97" w:rsidRPr="003D2884" w:rsidRDefault="007F644E" w:rsidP="00D5746D">
            <w:pPr>
              <w:spacing w:line="276" w:lineRule="auto"/>
              <w:rPr>
                <w:rFonts w:ascii="Arial" w:hAnsi="Arial" w:cs="Arial"/>
                <w:sz w:val="22"/>
                <w:szCs w:val="22"/>
              </w:rPr>
            </w:pPr>
            <w:r>
              <w:rPr>
                <w:rFonts w:ascii="Arial" w:hAnsi="Arial" w:cs="Arial"/>
                <w:sz w:val="22"/>
                <w:szCs w:val="22"/>
              </w:rPr>
              <w:fldChar w:fldCharType="begin">
                <w:ffData>
                  <w:name w:val="Check10"/>
                  <w:enabled/>
                  <w:calcOnExit w:val="0"/>
                  <w:checkBox>
                    <w:sizeAuto/>
                    <w:default w:val="0"/>
                  </w:checkBox>
                </w:ffData>
              </w:fldChar>
            </w:r>
            <w:bookmarkStart w:id="14" w:name="Check10"/>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14"/>
            <w:r>
              <w:rPr>
                <w:rFonts w:ascii="Arial" w:hAnsi="Arial" w:cs="Arial"/>
                <w:sz w:val="22"/>
                <w:szCs w:val="22"/>
              </w:rPr>
              <w:t xml:space="preserve"> </w:t>
            </w:r>
            <w:r w:rsidR="00102E97" w:rsidRPr="003D2884">
              <w:rPr>
                <w:rFonts w:ascii="Arial" w:hAnsi="Arial" w:cs="Arial"/>
                <w:sz w:val="22"/>
                <w:szCs w:val="22"/>
              </w:rPr>
              <w:t>Producer</w:t>
            </w:r>
          </w:p>
          <w:p w14:paraId="6BE64680" w14:textId="33C8027C" w:rsidR="0096367A" w:rsidRPr="003D2884" w:rsidRDefault="007F644E" w:rsidP="00D5746D">
            <w:pPr>
              <w:spacing w:line="276" w:lineRule="auto"/>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15" w:name="Check11"/>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15"/>
            <w:r>
              <w:rPr>
                <w:rFonts w:ascii="Arial" w:hAnsi="Arial" w:cs="Arial"/>
                <w:sz w:val="22"/>
                <w:szCs w:val="22"/>
              </w:rPr>
              <w:t xml:space="preserve"> </w:t>
            </w:r>
            <w:r w:rsidR="0096367A" w:rsidRPr="003D2884">
              <w:rPr>
                <w:rFonts w:ascii="Arial" w:hAnsi="Arial" w:cs="Arial"/>
                <w:sz w:val="22"/>
                <w:szCs w:val="22"/>
              </w:rPr>
              <w:t>Workers</w:t>
            </w:r>
          </w:p>
          <w:p w14:paraId="4F33ED6C" w14:textId="127BB119" w:rsidR="00102E97" w:rsidRPr="003D2884" w:rsidRDefault="007F644E" w:rsidP="00D5746D">
            <w:pPr>
              <w:spacing w:line="276" w:lineRule="auto"/>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16" w:name="Check12"/>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16"/>
            <w:r>
              <w:rPr>
                <w:rFonts w:ascii="Arial" w:hAnsi="Arial" w:cs="Arial"/>
                <w:sz w:val="22"/>
                <w:szCs w:val="22"/>
              </w:rPr>
              <w:t xml:space="preserve"> </w:t>
            </w:r>
            <w:r w:rsidR="00102E97" w:rsidRPr="003D2884">
              <w:rPr>
                <w:rFonts w:ascii="Arial" w:hAnsi="Arial" w:cs="Arial"/>
                <w:sz w:val="22"/>
                <w:szCs w:val="22"/>
              </w:rPr>
              <w:t>Exporter</w:t>
            </w:r>
          </w:p>
          <w:p w14:paraId="16281CAE" w14:textId="7A394C9B" w:rsidR="00102E97" w:rsidRPr="003D2884" w:rsidRDefault="007F644E" w:rsidP="00D5746D">
            <w:pPr>
              <w:spacing w:line="276" w:lineRule="auto"/>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17" w:name="Check13"/>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17"/>
            <w:r>
              <w:rPr>
                <w:rFonts w:ascii="Arial" w:hAnsi="Arial" w:cs="Arial"/>
                <w:sz w:val="22"/>
                <w:szCs w:val="22"/>
              </w:rPr>
              <w:t xml:space="preserve"> </w:t>
            </w:r>
            <w:r w:rsidR="00147670">
              <w:rPr>
                <w:rFonts w:ascii="Arial" w:hAnsi="Arial" w:cs="Arial"/>
                <w:sz w:val="22"/>
                <w:szCs w:val="22"/>
              </w:rPr>
              <w:t>I</w:t>
            </w:r>
            <w:r w:rsidR="00102E97" w:rsidRPr="003D2884">
              <w:rPr>
                <w:rFonts w:ascii="Arial" w:hAnsi="Arial" w:cs="Arial"/>
                <w:sz w:val="22"/>
                <w:szCs w:val="22"/>
              </w:rPr>
              <w:t>mporter</w:t>
            </w:r>
          </w:p>
          <w:p w14:paraId="4F50F200" w14:textId="7B7DCDD5" w:rsidR="00102E97" w:rsidRPr="003D2884" w:rsidRDefault="00102E97" w:rsidP="00D5746D">
            <w:pPr>
              <w:spacing w:line="276" w:lineRule="auto"/>
              <w:rPr>
                <w:rFonts w:ascii="Arial" w:hAnsi="Arial" w:cs="Arial"/>
                <w:sz w:val="22"/>
                <w:szCs w:val="22"/>
              </w:rPr>
            </w:pPr>
            <w:r w:rsidRPr="003D2884">
              <w:rPr>
                <w:rFonts w:ascii="Arial" w:hAnsi="Arial" w:cs="Arial"/>
                <w:sz w:val="22"/>
                <w:szCs w:val="22"/>
              </w:rPr>
              <w:t>Other (e.g. PN, NFO, FLOCERT, FI), specify below</w:t>
            </w:r>
          </w:p>
          <w:p w14:paraId="6AFA7C3E" w14:textId="1DA7EBD7" w:rsidR="00102E97" w:rsidRPr="00310E1C" w:rsidRDefault="007F644E" w:rsidP="007F644E">
            <w:pPr>
              <w:spacing w:line="276" w:lineRule="auto"/>
              <w:rPr>
                <w:rFonts w:ascii="Arial" w:hAnsi="Arial" w:cs="Arial"/>
                <w:bCs/>
                <w:sz w:val="22"/>
                <w:szCs w:val="22"/>
              </w:rPr>
            </w:pPr>
            <w:r w:rsidRPr="00310E1C">
              <w:rPr>
                <w:rFonts w:ascii="Arial" w:hAnsi="Arial" w:cs="Arial"/>
                <w:bCs/>
                <w:sz w:val="22"/>
                <w:szCs w:val="22"/>
              </w:rPr>
              <w:fldChar w:fldCharType="begin">
                <w:ffData>
                  <w:name w:val="Text33"/>
                  <w:enabled/>
                  <w:calcOnExit w:val="0"/>
                  <w:textInput/>
                </w:ffData>
              </w:fldChar>
            </w:r>
            <w:bookmarkStart w:id="18" w:name="Text33"/>
            <w:r w:rsidRPr="00310E1C">
              <w:rPr>
                <w:rFonts w:ascii="Arial" w:hAnsi="Arial" w:cs="Arial"/>
                <w:bCs/>
                <w:sz w:val="22"/>
                <w:szCs w:val="22"/>
              </w:rPr>
              <w:instrText xml:space="preserve"> FORMTEXT </w:instrText>
            </w:r>
            <w:r w:rsidRPr="00310E1C">
              <w:rPr>
                <w:rFonts w:ascii="Arial" w:hAnsi="Arial" w:cs="Arial"/>
                <w:bCs/>
                <w:sz w:val="22"/>
                <w:szCs w:val="22"/>
              </w:rPr>
            </w:r>
            <w:r w:rsidRPr="00310E1C">
              <w:rPr>
                <w:rFonts w:ascii="Arial" w:hAnsi="Arial" w:cs="Arial"/>
                <w:bCs/>
                <w:sz w:val="22"/>
                <w:szCs w:val="22"/>
              </w:rPr>
              <w:fldChar w:fldCharType="separate"/>
            </w:r>
            <w:r w:rsidRPr="00310E1C">
              <w:rPr>
                <w:rFonts w:ascii="Arial" w:hAnsi="Arial" w:cs="Arial"/>
                <w:bCs/>
                <w:noProof/>
                <w:sz w:val="22"/>
                <w:szCs w:val="22"/>
              </w:rPr>
              <w:t> </w:t>
            </w:r>
            <w:r w:rsidRPr="00310E1C">
              <w:rPr>
                <w:rFonts w:ascii="Arial" w:hAnsi="Arial" w:cs="Arial"/>
                <w:bCs/>
                <w:noProof/>
                <w:sz w:val="22"/>
                <w:szCs w:val="22"/>
              </w:rPr>
              <w:t> </w:t>
            </w:r>
            <w:r w:rsidRPr="00310E1C">
              <w:rPr>
                <w:rFonts w:ascii="Arial" w:hAnsi="Arial" w:cs="Arial"/>
                <w:bCs/>
                <w:noProof/>
                <w:sz w:val="22"/>
                <w:szCs w:val="22"/>
              </w:rPr>
              <w:t> </w:t>
            </w:r>
            <w:r w:rsidRPr="00310E1C">
              <w:rPr>
                <w:rFonts w:ascii="Arial" w:hAnsi="Arial" w:cs="Arial"/>
                <w:bCs/>
                <w:noProof/>
                <w:sz w:val="22"/>
                <w:szCs w:val="22"/>
              </w:rPr>
              <w:t> </w:t>
            </w:r>
            <w:r w:rsidRPr="00310E1C">
              <w:rPr>
                <w:rFonts w:ascii="Arial" w:hAnsi="Arial" w:cs="Arial"/>
                <w:bCs/>
                <w:noProof/>
                <w:sz w:val="22"/>
                <w:szCs w:val="22"/>
              </w:rPr>
              <w:t> </w:t>
            </w:r>
            <w:r w:rsidRPr="00310E1C">
              <w:rPr>
                <w:rFonts w:ascii="Arial" w:hAnsi="Arial" w:cs="Arial"/>
                <w:bCs/>
                <w:sz w:val="22"/>
                <w:szCs w:val="22"/>
              </w:rPr>
              <w:fldChar w:fldCharType="end"/>
            </w:r>
            <w:bookmarkEnd w:id="18"/>
          </w:p>
        </w:tc>
        <w:tc>
          <w:tcPr>
            <w:tcW w:w="4733" w:type="dxa"/>
          </w:tcPr>
          <w:p w14:paraId="40D15280" w14:textId="3E3C6E6E" w:rsidR="00102E97" w:rsidRPr="003D2884" w:rsidRDefault="007F644E" w:rsidP="00D5746D">
            <w:pPr>
              <w:spacing w:line="276" w:lineRule="auto"/>
              <w:rPr>
                <w:rFonts w:ascii="Arial" w:hAnsi="Arial" w:cs="Arial"/>
                <w:sz w:val="22"/>
                <w:szCs w:val="22"/>
              </w:rPr>
            </w:pPr>
            <w:r>
              <w:rPr>
                <w:rFonts w:ascii="Arial" w:hAnsi="Arial" w:cs="Arial"/>
                <w:sz w:val="22"/>
                <w:szCs w:val="22"/>
              </w:rPr>
              <w:fldChar w:fldCharType="begin">
                <w:ffData>
                  <w:name w:val="Check9"/>
                  <w:enabled/>
                  <w:calcOnExit w:val="0"/>
                  <w:checkBox>
                    <w:sizeAuto/>
                    <w:default w:val="0"/>
                  </w:checkBox>
                </w:ffData>
              </w:fldChar>
            </w:r>
            <w:bookmarkStart w:id="19" w:name="Check9"/>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19"/>
            <w:r>
              <w:rPr>
                <w:rFonts w:ascii="Arial" w:hAnsi="Arial" w:cs="Arial"/>
                <w:sz w:val="22"/>
                <w:szCs w:val="22"/>
              </w:rPr>
              <w:t xml:space="preserve"> </w:t>
            </w:r>
            <w:r w:rsidR="00102E97" w:rsidRPr="003D2884">
              <w:rPr>
                <w:rFonts w:ascii="Arial" w:hAnsi="Arial" w:cs="Arial"/>
                <w:sz w:val="22"/>
                <w:szCs w:val="22"/>
              </w:rPr>
              <w:t>Processor</w:t>
            </w:r>
          </w:p>
          <w:p w14:paraId="70569D0E" w14:textId="7C31208E" w:rsidR="00102E97" w:rsidRPr="003D2884" w:rsidRDefault="007F644E" w:rsidP="00D5746D">
            <w:pPr>
              <w:spacing w:line="276" w:lineRule="auto"/>
              <w:rPr>
                <w:rFonts w:ascii="Arial" w:hAnsi="Arial" w:cs="Arial"/>
                <w:sz w:val="22"/>
                <w:szCs w:val="22"/>
              </w:rPr>
            </w:pPr>
            <w:r>
              <w:rPr>
                <w:rFonts w:ascii="Arial" w:hAnsi="Arial" w:cs="Arial"/>
                <w:sz w:val="22"/>
                <w:szCs w:val="22"/>
              </w:rPr>
              <w:fldChar w:fldCharType="begin">
                <w:ffData>
                  <w:name w:val="Check8"/>
                  <w:enabled/>
                  <w:calcOnExit w:val="0"/>
                  <w:checkBox>
                    <w:sizeAuto/>
                    <w:default w:val="0"/>
                  </w:checkBox>
                </w:ffData>
              </w:fldChar>
            </w:r>
            <w:bookmarkStart w:id="20" w:name="Check8"/>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20"/>
            <w:r>
              <w:rPr>
                <w:rFonts w:ascii="Arial" w:hAnsi="Arial" w:cs="Arial"/>
                <w:sz w:val="22"/>
                <w:szCs w:val="22"/>
              </w:rPr>
              <w:t xml:space="preserve"> </w:t>
            </w:r>
            <w:r w:rsidR="00102E97" w:rsidRPr="003D2884">
              <w:rPr>
                <w:rFonts w:ascii="Arial" w:hAnsi="Arial" w:cs="Arial"/>
                <w:sz w:val="22"/>
                <w:szCs w:val="22"/>
              </w:rPr>
              <w:t>Retailer</w:t>
            </w:r>
          </w:p>
          <w:p w14:paraId="45D40D62" w14:textId="03BAEF96" w:rsidR="00102E97" w:rsidRPr="003D2884" w:rsidRDefault="007F644E" w:rsidP="00D5746D">
            <w:pPr>
              <w:spacing w:line="276" w:lineRule="auto"/>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21" w:name="Check7"/>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21"/>
            <w:r>
              <w:rPr>
                <w:rFonts w:ascii="Arial" w:hAnsi="Arial" w:cs="Arial"/>
                <w:sz w:val="22"/>
                <w:szCs w:val="22"/>
              </w:rPr>
              <w:t xml:space="preserve"> </w:t>
            </w:r>
            <w:r w:rsidR="00102E97" w:rsidRPr="003D2884">
              <w:rPr>
                <w:rFonts w:ascii="Arial" w:hAnsi="Arial" w:cs="Arial"/>
                <w:sz w:val="22"/>
                <w:szCs w:val="22"/>
              </w:rPr>
              <w:t>Licensee</w:t>
            </w:r>
          </w:p>
          <w:p w14:paraId="267D4F03" w14:textId="77777777" w:rsidR="00102E97" w:rsidRPr="003D2884" w:rsidRDefault="00102E97" w:rsidP="00D5746D">
            <w:pPr>
              <w:spacing w:line="276" w:lineRule="auto"/>
              <w:rPr>
                <w:rFonts w:ascii="Arial" w:hAnsi="Arial" w:cs="Arial"/>
                <w:sz w:val="22"/>
                <w:szCs w:val="22"/>
              </w:rPr>
            </w:pPr>
          </w:p>
        </w:tc>
      </w:tr>
    </w:tbl>
    <w:p w14:paraId="0492A7B3" w14:textId="253EF1AC" w:rsidR="00102E97" w:rsidRPr="003D2884" w:rsidRDefault="00102E97" w:rsidP="00D5746D">
      <w:pPr>
        <w:spacing w:line="276" w:lineRule="auto"/>
        <w:rPr>
          <w:rFonts w:ascii="Arial" w:hAnsi="Arial" w:cs="Arial"/>
          <w:sz w:val="22"/>
          <w:szCs w:val="22"/>
        </w:rPr>
      </w:pPr>
    </w:p>
    <w:p w14:paraId="53817598" w14:textId="4AA31DA9" w:rsidR="001815D1" w:rsidRPr="003D2884" w:rsidRDefault="001815D1" w:rsidP="00D5746D">
      <w:pPr>
        <w:keepNext/>
        <w:keepLines/>
        <w:spacing w:before="120" w:after="120" w:line="276" w:lineRule="auto"/>
        <w:rPr>
          <w:rFonts w:ascii="Arial" w:hAnsi="Arial" w:cs="Arial"/>
          <w:b/>
          <w:sz w:val="22"/>
          <w:szCs w:val="22"/>
        </w:rPr>
      </w:pPr>
      <w:r w:rsidRPr="003D2884">
        <w:rPr>
          <w:rFonts w:ascii="Arial" w:hAnsi="Arial" w:cs="Arial"/>
          <w:b/>
          <w:sz w:val="22"/>
          <w:szCs w:val="22"/>
        </w:rPr>
        <w:t xml:space="preserve">Q0.5 </w:t>
      </w:r>
      <w:r w:rsidR="00102E97" w:rsidRPr="003D2884">
        <w:rPr>
          <w:rFonts w:ascii="Arial" w:hAnsi="Arial" w:cs="Arial"/>
          <w:b/>
          <w:sz w:val="22"/>
          <w:szCs w:val="22"/>
        </w:rPr>
        <w:t xml:space="preserve">What is your </w:t>
      </w:r>
      <w:r w:rsidR="003F795C" w:rsidRPr="003D2884">
        <w:rPr>
          <w:rFonts w:ascii="Arial" w:hAnsi="Arial" w:cs="Arial"/>
          <w:b/>
          <w:sz w:val="22"/>
          <w:szCs w:val="22"/>
        </w:rPr>
        <w:t xml:space="preserve">role or </w:t>
      </w:r>
      <w:r w:rsidR="00102E97" w:rsidRPr="003D2884">
        <w:rPr>
          <w:rFonts w:ascii="Arial" w:hAnsi="Arial" w:cs="Arial"/>
          <w:b/>
          <w:sz w:val="22"/>
          <w:szCs w:val="22"/>
        </w:rPr>
        <w:t>responsibility in your organization</w:t>
      </w:r>
      <w:r w:rsidRPr="003D2884">
        <w:rPr>
          <w:rFonts w:ascii="Arial" w:hAnsi="Arial" w:cs="Arial"/>
          <w:b/>
          <w:sz w:val="22"/>
          <w:szCs w:val="22"/>
        </w:rPr>
        <w:t xml:space="preserve">? </w:t>
      </w:r>
    </w:p>
    <w:p w14:paraId="317B2E04" w14:textId="77777777" w:rsidR="002B16AC" w:rsidRPr="003D2884" w:rsidRDefault="002B16AC" w:rsidP="00D5746D">
      <w:pPr>
        <w:spacing w:line="276" w:lineRule="auto"/>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719FB905" w14:textId="788E679F" w:rsidR="00321C76" w:rsidRPr="003D2884" w:rsidRDefault="003D447A" w:rsidP="00D5746D">
      <w:pPr>
        <w:spacing w:line="276" w:lineRule="auto"/>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2" w:name="Check14"/>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22"/>
      <w:r>
        <w:rPr>
          <w:rFonts w:ascii="Arial" w:hAnsi="Arial" w:cs="Arial"/>
          <w:sz w:val="22"/>
          <w:szCs w:val="22"/>
        </w:rPr>
        <w:t xml:space="preserve"> </w:t>
      </w:r>
      <w:r w:rsidR="00102E97" w:rsidRPr="003D2884">
        <w:rPr>
          <w:rFonts w:ascii="Arial" w:hAnsi="Arial" w:cs="Arial"/>
          <w:sz w:val="22"/>
          <w:szCs w:val="22"/>
        </w:rPr>
        <w:t xml:space="preserve">Management </w:t>
      </w:r>
      <w:r w:rsidR="00C40720" w:rsidRPr="003D2884">
        <w:rPr>
          <w:rFonts w:ascii="Arial" w:hAnsi="Arial" w:cs="Arial"/>
          <w:sz w:val="22"/>
          <w:szCs w:val="22"/>
        </w:rPr>
        <w:t>representative</w:t>
      </w:r>
    </w:p>
    <w:p w14:paraId="46CB3644" w14:textId="063E06CA" w:rsidR="00C40720" w:rsidRPr="003D2884" w:rsidRDefault="003D447A" w:rsidP="00D5746D">
      <w:pPr>
        <w:spacing w:line="276" w:lineRule="auto"/>
        <w:ind w:left="426" w:hanging="426"/>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3" w:name="Check15"/>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23"/>
      <w:r>
        <w:rPr>
          <w:rFonts w:ascii="Arial" w:hAnsi="Arial" w:cs="Arial"/>
          <w:sz w:val="22"/>
          <w:szCs w:val="22"/>
        </w:rPr>
        <w:t xml:space="preserve"> </w:t>
      </w:r>
      <w:r w:rsidR="00C40720" w:rsidRPr="003D2884">
        <w:rPr>
          <w:rFonts w:ascii="Arial" w:hAnsi="Arial" w:cs="Arial"/>
          <w:sz w:val="22"/>
          <w:szCs w:val="22"/>
        </w:rPr>
        <w:t xml:space="preserve">Worker representative from Fairtrade Premium Committee </w:t>
      </w:r>
    </w:p>
    <w:p w14:paraId="66A2E2A1" w14:textId="0D4A061B" w:rsidR="00102E97" w:rsidRPr="003D2884" w:rsidRDefault="003D447A" w:rsidP="00D5746D">
      <w:pPr>
        <w:spacing w:line="276" w:lineRule="auto"/>
        <w:ind w:left="426" w:hanging="426"/>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24" w:name="Check16"/>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24"/>
      <w:r>
        <w:rPr>
          <w:rFonts w:ascii="Arial" w:hAnsi="Arial" w:cs="Arial"/>
          <w:sz w:val="22"/>
          <w:szCs w:val="22"/>
        </w:rPr>
        <w:t xml:space="preserve"> </w:t>
      </w:r>
      <w:r w:rsidR="00C40720" w:rsidRPr="003D2884">
        <w:rPr>
          <w:rFonts w:ascii="Arial" w:hAnsi="Arial" w:cs="Arial"/>
          <w:sz w:val="22"/>
          <w:szCs w:val="22"/>
        </w:rPr>
        <w:t>Worker representative from o</w:t>
      </w:r>
      <w:r w:rsidR="00D42568" w:rsidRPr="003D2884">
        <w:rPr>
          <w:rFonts w:ascii="Arial" w:hAnsi="Arial" w:cs="Arial"/>
          <w:sz w:val="22"/>
          <w:szCs w:val="22"/>
        </w:rPr>
        <w:t>ther W</w:t>
      </w:r>
      <w:r w:rsidR="00102E97" w:rsidRPr="003D2884">
        <w:rPr>
          <w:rFonts w:ascii="Arial" w:hAnsi="Arial" w:cs="Arial"/>
          <w:sz w:val="22"/>
          <w:szCs w:val="22"/>
        </w:rPr>
        <w:t>orker</w:t>
      </w:r>
      <w:r w:rsidR="00D42568" w:rsidRPr="003D2884">
        <w:rPr>
          <w:rFonts w:ascii="Arial" w:hAnsi="Arial" w:cs="Arial"/>
          <w:sz w:val="22"/>
          <w:szCs w:val="22"/>
        </w:rPr>
        <w:t>s</w:t>
      </w:r>
      <w:r w:rsidR="00C40720" w:rsidRPr="003D2884">
        <w:rPr>
          <w:rFonts w:ascii="Arial" w:hAnsi="Arial" w:cs="Arial"/>
          <w:sz w:val="22"/>
          <w:szCs w:val="22"/>
        </w:rPr>
        <w:t>’</w:t>
      </w:r>
      <w:r w:rsidR="00D42568" w:rsidRPr="003D2884">
        <w:rPr>
          <w:rFonts w:ascii="Arial" w:hAnsi="Arial" w:cs="Arial"/>
          <w:sz w:val="22"/>
          <w:szCs w:val="22"/>
        </w:rPr>
        <w:t xml:space="preserve"> C</w:t>
      </w:r>
      <w:r w:rsidR="00102E97" w:rsidRPr="003D2884">
        <w:rPr>
          <w:rFonts w:ascii="Arial" w:hAnsi="Arial" w:cs="Arial"/>
          <w:sz w:val="22"/>
          <w:szCs w:val="22"/>
        </w:rPr>
        <w:t>ommittee</w:t>
      </w:r>
      <w:r w:rsidR="00D42568" w:rsidRPr="003D2884">
        <w:rPr>
          <w:rFonts w:ascii="Arial" w:hAnsi="Arial" w:cs="Arial"/>
          <w:sz w:val="22"/>
          <w:szCs w:val="22"/>
        </w:rPr>
        <w:t xml:space="preserve">, please specify here: </w:t>
      </w:r>
      <w:r w:rsidR="000C53E2">
        <w:rPr>
          <w:rFonts w:ascii="Arial" w:hAnsi="Arial" w:cs="Arial"/>
          <w:sz w:val="22"/>
          <w:szCs w:val="22"/>
        </w:rPr>
        <w:fldChar w:fldCharType="begin">
          <w:ffData>
            <w:name w:val="Text34"/>
            <w:enabled/>
            <w:calcOnExit w:val="0"/>
            <w:textInput/>
          </w:ffData>
        </w:fldChar>
      </w:r>
      <w:r w:rsidR="000C53E2">
        <w:rPr>
          <w:rFonts w:ascii="Arial" w:hAnsi="Arial" w:cs="Arial"/>
          <w:sz w:val="22"/>
          <w:szCs w:val="22"/>
        </w:rPr>
        <w:instrText xml:space="preserve"> FORMTEXT </w:instrText>
      </w:r>
      <w:r w:rsidR="000C53E2">
        <w:rPr>
          <w:rFonts w:ascii="Arial" w:hAnsi="Arial" w:cs="Arial"/>
          <w:sz w:val="22"/>
          <w:szCs w:val="22"/>
        </w:rPr>
      </w:r>
      <w:r w:rsidR="000C53E2">
        <w:rPr>
          <w:rFonts w:ascii="Arial" w:hAnsi="Arial" w:cs="Arial"/>
          <w:sz w:val="22"/>
          <w:szCs w:val="22"/>
        </w:rPr>
        <w:fldChar w:fldCharType="separate"/>
      </w:r>
      <w:r w:rsidR="000C53E2">
        <w:rPr>
          <w:rFonts w:ascii="Arial" w:hAnsi="Arial" w:cs="Arial"/>
          <w:noProof/>
          <w:sz w:val="22"/>
          <w:szCs w:val="22"/>
        </w:rPr>
        <w:t> </w:t>
      </w:r>
      <w:r w:rsidR="000C53E2">
        <w:rPr>
          <w:rFonts w:ascii="Arial" w:hAnsi="Arial" w:cs="Arial"/>
          <w:noProof/>
          <w:sz w:val="22"/>
          <w:szCs w:val="22"/>
        </w:rPr>
        <w:t> </w:t>
      </w:r>
      <w:r w:rsidR="000C53E2">
        <w:rPr>
          <w:rFonts w:ascii="Arial" w:hAnsi="Arial" w:cs="Arial"/>
          <w:noProof/>
          <w:sz w:val="22"/>
          <w:szCs w:val="22"/>
        </w:rPr>
        <w:t> </w:t>
      </w:r>
      <w:r w:rsidR="000C53E2">
        <w:rPr>
          <w:rFonts w:ascii="Arial" w:hAnsi="Arial" w:cs="Arial"/>
          <w:noProof/>
          <w:sz w:val="22"/>
          <w:szCs w:val="22"/>
        </w:rPr>
        <w:t> </w:t>
      </w:r>
      <w:r w:rsidR="000C53E2">
        <w:rPr>
          <w:rFonts w:ascii="Arial" w:hAnsi="Arial" w:cs="Arial"/>
          <w:noProof/>
          <w:sz w:val="22"/>
          <w:szCs w:val="22"/>
        </w:rPr>
        <w:t> </w:t>
      </w:r>
      <w:r w:rsidR="000C53E2">
        <w:rPr>
          <w:rFonts w:ascii="Arial" w:hAnsi="Arial" w:cs="Arial"/>
          <w:sz w:val="22"/>
          <w:szCs w:val="22"/>
        </w:rPr>
        <w:fldChar w:fldCharType="end"/>
      </w:r>
    </w:p>
    <w:p w14:paraId="6EA45D94" w14:textId="3CF8FF84" w:rsidR="00102E97" w:rsidRPr="003D2884" w:rsidRDefault="00102E97" w:rsidP="00D5746D">
      <w:pPr>
        <w:spacing w:line="276" w:lineRule="auto"/>
        <w:rPr>
          <w:rFonts w:ascii="Arial" w:hAnsi="Arial" w:cs="Arial"/>
          <w:sz w:val="22"/>
          <w:szCs w:val="22"/>
        </w:rPr>
      </w:pPr>
      <w:r w:rsidRPr="003D2884">
        <w:rPr>
          <w:rFonts w:ascii="Arial" w:hAnsi="Arial" w:cs="Arial"/>
          <w:sz w:val="22"/>
          <w:szCs w:val="22"/>
        </w:rPr>
        <w:t>Other</w:t>
      </w:r>
      <w:r w:rsidR="00D42568" w:rsidRPr="003D2884">
        <w:rPr>
          <w:rFonts w:ascii="Arial" w:hAnsi="Arial" w:cs="Arial"/>
          <w:sz w:val="22"/>
          <w:szCs w:val="22"/>
        </w:rPr>
        <w:t>, specify here</w:t>
      </w:r>
      <w:r w:rsidRPr="003D2884">
        <w:rPr>
          <w:rFonts w:ascii="Arial" w:hAnsi="Arial" w:cs="Arial"/>
          <w:sz w:val="22"/>
          <w:szCs w:val="22"/>
        </w:rPr>
        <w:t xml:space="preserve">: </w:t>
      </w:r>
      <w:r w:rsidR="003D447A">
        <w:rPr>
          <w:rFonts w:ascii="Arial" w:hAnsi="Arial" w:cs="Arial"/>
          <w:sz w:val="22"/>
          <w:szCs w:val="22"/>
        </w:rPr>
        <w:fldChar w:fldCharType="begin">
          <w:ffData>
            <w:name w:val="Text34"/>
            <w:enabled/>
            <w:calcOnExit w:val="0"/>
            <w:textInput/>
          </w:ffData>
        </w:fldChar>
      </w:r>
      <w:bookmarkStart w:id="25" w:name="Text34"/>
      <w:r w:rsidR="003D447A">
        <w:rPr>
          <w:rFonts w:ascii="Arial" w:hAnsi="Arial" w:cs="Arial"/>
          <w:sz w:val="22"/>
          <w:szCs w:val="22"/>
        </w:rPr>
        <w:instrText xml:space="preserve"> FORMTEXT </w:instrText>
      </w:r>
      <w:r w:rsidR="003D447A">
        <w:rPr>
          <w:rFonts w:ascii="Arial" w:hAnsi="Arial" w:cs="Arial"/>
          <w:sz w:val="22"/>
          <w:szCs w:val="22"/>
        </w:rPr>
      </w:r>
      <w:r w:rsidR="003D447A">
        <w:rPr>
          <w:rFonts w:ascii="Arial" w:hAnsi="Arial" w:cs="Arial"/>
          <w:sz w:val="22"/>
          <w:szCs w:val="22"/>
        </w:rPr>
        <w:fldChar w:fldCharType="separate"/>
      </w:r>
      <w:r w:rsidR="003D447A">
        <w:rPr>
          <w:rFonts w:ascii="Arial" w:hAnsi="Arial" w:cs="Arial"/>
          <w:noProof/>
          <w:sz w:val="22"/>
          <w:szCs w:val="22"/>
        </w:rPr>
        <w:t> </w:t>
      </w:r>
      <w:r w:rsidR="003D447A">
        <w:rPr>
          <w:rFonts w:ascii="Arial" w:hAnsi="Arial" w:cs="Arial"/>
          <w:noProof/>
          <w:sz w:val="22"/>
          <w:szCs w:val="22"/>
        </w:rPr>
        <w:t> </w:t>
      </w:r>
      <w:r w:rsidR="003D447A">
        <w:rPr>
          <w:rFonts w:ascii="Arial" w:hAnsi="Arial" w:cs="Arial"/>
          <w:noProof/>
          <w:sz w:val="22"/>
          <w:szCs w:val="22"/>
        </w:rPr>
        <w:t> </w:t>
      </w:r>
      <w:r w:rsidR="003D447A">
        <w:rPr>
          <w:rFonts w:ascii="Arial" w:hAnsi="Arial" w:cs="Arial"/>
          <w:noProof/>
          <w:sz w:val="22"/>
          <w:szCs w:val="22"/>
        </w:rPr>
        <w:t> </w:t>
      </w:r>
      <w:r w:rsidR="003D447A">
        <w:rPr>
          <w:rFonts w:ascii="Arial" w:hAnsi="Arial" w:cs="Arial"/>
          <w:noProof/>
          <w:sz w:val="22"/>
          <w:szCs w:val="22"/>
        </w:rPr>
        <w:t> </w:t>
      </w:r>
      <w:r w:rsidR="003D447A">
        <w:rPr>
          <w:rFonts w:ascii="Arial" w:hAnsi="Arial" w:cs="Arial"/>
          <w:sz w:val="22"/>
          <w:szCs w:val="22"/>
        </w:rPr>
        <w:fldChar w:fldCharType="end"/>
      </w:r>
      <w:bookmarkEnd w:id="25"/>
    </w:p>
    <w:p w14:paraId="5455E40D" w14:textId="3A6EEE7C" w:rsidR="002B16AC" w:rsidRPr="003D2884" w:rsidRDefault="003D447A" w:rsidP="00D5746D">
      <w:pPr>
        <w:spacing w:line="276" w:lineRule="auto"/>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26" w:name="Check18"/>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26"/>
      <w:r>
        <w:rPr>
          <w:rFonts w:ascii="Arial" w:hAnsi="Arial" w:cs="Arial"/>
          <w:sz w:val="22"/>
          <w:szCs w:val="22"/>
        </w:rPr>
        <w:t xml:space="preserve"> </w:t>
      </w:r>
      <w:r w:rsidR="002B16AC" w:rsidRPr="003D2884">
        <w:rPr>
          <w:rFonts w:ascii="Arial" w:hAnsi="Arial" w:cs="Arial"/>
          <w:sz w:val="22"/>
          <w:szCs w:val="22"/>
        </w:rPr>
        <w:t>Not relevant</w:t>
      </w:r>
    </w:p>
    <w:p w14:paraId="5F0A96A1" w14:textId="77777777" w:rsidR="00D5746D" w:rsidRPr="003D2884" w:rsidRDefault="00D5746D" w:rsidP="00D5746D">
      <w:pPr>
        <w:spacing w:line="276" w:lineRule="auto"/>
        <w:rPr>
          <w:rFonts w:ascii="Arial" w:hAnsi="Arial" w:cs="Arial"/>
          <w:sz w:val="22"/>
          <w:szCs w:val="22"/>
        </w:rPr>
      </w:pPr>
    </w:p>
    <w:p w14:paraId="52656A6B" w14:textId="603B934D" w:rsidR="00E440B9" w:rsidRPr="006750AA" w:rsidRDefault="00D5746D" w:rsidP="006750AA">
      <w:pPr>
        <w:pStyle w:val="Heading1"/>
        <w:spacing w:line="276" w:lineRule="auto"/>
        <w:rPr>
          <w:rFonts w:ascii="Arial" w:hAnsi="Arial" w:cs="Arial"/>
          <w:color w:val="7030A0"/>
          <w:u w:val="single"/>
        </w:rPr>
      </w:pPr>
      <w:bookmarkStart w:id="27" w:name="_Toc54868163"/>
      <w:bookmarkStart w:id="28" w:name="_Toc113002463"/>
      <w:bookmarkStart w:id="29" w:name="_Toc114651490"/>
      <w:r w:rsidRPr="003D2884">
        <w:rPr>
          <w:rFonts w:ascii="Arial" w:hAnsi="Arial" w:cs="Arial"/>
        </w:rPr>
        <w:lastRenderedPageBreak/>
        <w:t>P</w:t>
      </w:r>
      <w:bookmarkStart w:id="30" w:name="_Toc54868164"/>
      <w:bookmarkEnd w:id="27"/>
      <w:bookmarkEnd w:id="28"/>
      <w:r w:rsidR="001C2812">
        <w:rPr>
          <w:rFonts w:ascii="Arial" w:hAnsi="Arial" w:cs="Arial"/>
        </w:rPr>
        <w:t>roposed key changes and Standard consultations</w:t>
      </w:r>
      <w:bookmarkEnd w:id="29"/>
    </w:p>
    <w:p w14:paraId="2235C9D5" w14:textId="6028BBDD" w:rsidR="00E440B9" w:rsidRPr="003D2884" w:rsidRDefault="00E440B9" w:rsidP="00AA7894">
      <w:pPr>
        <w:rPr>
          <w:rFonts w:ascii="Arial" w:hAnsi="Arial" w:cs="Arial"/>
          <w:b/>
          <w:color w:val="FF0000"/>
          <w:sz w:val="22"/>
          <w:szCs w:val="22"/>
        </w:rPr>
      </w:pPr>
      <w:r w:rsidRPr="003D2884">
        <w:rPr>
          <w:rFonts w:ascii="Arial" w:hAnsi="Arial" w:cs="Arial"/>
          <w:color w:val="FF0000"/>
          <w:sz w:val="22"/>
          <w:szCs w:val="22"/>
        </w:rPr>
        <w:t xml:space="preserve">All changes to the standards are shown in red to easily identify the differences. </w:t>
      </w:r>
    </w:p>
    <w:p w14:paraId="05309E35" w14:textId="32E8D326" w:rsidR="0035754C" w:rsidRPr="003D2884" w:rsidRDefault="0035754C" w:rsidP="00B8134C">
      <w:pPr>
        <w:pStyle w:val="Heading1"/>
        <w:rPr>
          <w:rFonts w:ascii="Arial" w:hAnsi="Arial" w:cs="Arial"/>
        </w:rPr>
      </w:pPr>
      <w:bookmarkStart w:id="31" w:name="_Toc113002464"/>
      <w:bookmarkStart w:id="32" w:name="_Toc114651491"/>
      <w:r w:rsidRPr="003D2884">
        <w:rPr>
          <w:rFonts w:ascii="Arial" w:hAnsi="Arial" w:cs="Arial"/>
        </w:rPr>
        <w:t>Topic 1</w:t>
      </w:r>
      <w:r w:rsidR="006757FD" w:rsidRPr="003D2884">
        <w:rPr>
          <w:rFonts w:ascii="Arial" w:hAnsi="Arial" w:cs="Arial"/>
        </w:rPr>
        <w:t>.</w:t>
      </w:r>
      <w:r w:rsidR="00BA0AAD" w:rsidRPr="003D2884">
        <w:rPr>
          <w:rFonts w:ascii="Arial" w:hAnsi="Arial" w:cs="Arial"/>
        </w:rPr>
        <w:t xml:space="preserve"> </w:t>
      </w:r>
      <w:bookmarkEnd w:id="30"/>
      <w:r w:rsidR="00FF6DB7" w:rsidRPr="003D2884">
        <w:rPr>
          <w:rFonts w:ascii="Arial" w:hAnsi="Arial" w:cs="Arial"/>
        </w:rPr>
        <w:t>General Requirements</w:t>
      </w:r>
      <w:bookmarkEnd w:id="31"/>
      <w:r w:rsidR="00BF2607" w:rsidRPr="003D2884">
        <w:rPr>
          <w:rFonts w:ascii="Arial" w:hAnsi="Arial" w:cs="Arial"/>
        </w:rPr>
        <w:t>- bouquet composition</w:t>
      </w:r>
      <w:bookmarkEnd w:id="32"/>
    </w:p>
    <w:p w14:paraId="3C5E9C17" w14:textId="77777777" w:rsidR="00EC0E97" w:rsidRPr="003D2884" w:rsidRDefault="00EC0E97" w:rsidP="00EC0E97">
      <w:pPr>
        <w:rPr>
          <w:rFonts w:ascii="Arial" w:hAnsi="Arial" w:cs="Arial"/>
          <w:sz w:val="22"/>
          <w:szCs w:val="22"/>
        </w:rPr>
      </w:pPr>
    </w:p>
    <w:p w14:paraId="55240E1D" w14:textId="43B57659" w:rsidR="00024A2D" w:rsidRPr="00584376" w:rsidRDefault="00024A2D" w:rsidP="006750AA">
      <w:pPr>
        <w:pStyle w:val="ListParagraph"/>
        <w:numPr>
          <w:ilvl w:val="0"/>
          <w:numId w:val="39"/>
        </w:numPr>
        <w:jc w:val="both"/>
        <w:rPr>
          <w:rFonts w:ascii="Arial" w:hAnsi="Arial" w:cs="Arial"/>
          <w:color w:val="00B0F0"/>
          <w:sz w:val="22"/>
          <w:szCs w:val="22"/>
        </w:rPr>
      </w:pPr>
      <w:r w:rsidRPr="00584376">
        <w:rPr>
          <w:rFonts w:ascii="Arial" w:eastAsiaTheme="majorEastAsia" w:hAnsi="Arial" w:cs="Arial"/>
          <w:b/>
          <w:bCs/>
          <w:color w:val="00B0F0"/>
          <w:sz w:val="22"/>
          <w:szCs w:val="22"/>
        </w:rPr>
        <w:t xml:space="preserve">Fairtrade Flower </w:t>
      </w:r>
      <w:r w:rsidR="00F86E91" w:rsidRPr="00584376">
        <w:rPr>
          <w:rFonts w:ascii="Arial" w:eastAsiaTheme="majorEastAsia" w:hAnsi="Arial" w:cs="Arial"/>
          <w:b/>
          <w:bCs/>
          <w:color w:val="00B0F0"/>
          <w:sz w:val="22"/>
          <w:szCs w:val="22"/>
        </w:rPr>
        <w:t>Standard</w:t>
      </w:r>
      <w:r w:rsidRPr="00584376">
        <w:rPr>
          <w:rFonts w:ascii="Arial" w:eastAsiaTheme="majorEastAsia" w:hAnsi="Arial" w:cs="Arial"/>
          <w:b/>
          <w:bCs/>
          <w:color w:val="00B0F0"/>
          <w:sz w:val="22"/>
          <w:szCs w:val="22"/>
        </w:rPr>
        <w:t>: 1.2.1 Flower bouquet composition</w:t>
      </w:r>
    </w:p>
    <w:p w14:paraId="5E36FA40" w14:textId="77777777" w:rsidR="00841461" w:rsidRPr="003D2884" w:rsidRDefault="00D80E4F" w:rsidP="003D2884">
      <w:pPr>
        <w:spacing w:line="276" w:lineRule="auto"/>
        <w:jc w:val="both"/>
        <w:rPr>
          <w:rFonts w:ascii="Arial" w:hAnsi="Arial" w:cs="Arial"/>
          <w:bCs/>
          <w:sz w:val="22"/>
          <w:szCs w:val="22"/>
        </w:rPr>
      </w:pPr>
      <w:r w:rsidRPr="003D2884">
        <w:rPr>
          <w:rFonts w:ascii="Arial" w:hAnsi="Arial" w:cs="Arial"/>
          <w:b/>
          <w:sz w:val="22"/>
          <w:szCs w:val="22"/>
        </w:rPr>
        <w:t>Background</w:t>
      </w:r>
      <w:r w:rsidR="00451C2D" w:rsidRPr="003D2884">
        <w:rPr>
          <w:rFonts w:ascii="Arial" w:hAnsi="Arial" w:cs="Arial"/>
          <w:b/>
          <w:sz w:val="22"/>
          <w:szCs w:val="22"/>
        </w:rPr>
        <w:t>:</w:t>
      </w:r>
      <w:r w:rsidR="00451C2D" w:rsidRPr="003D2884">
        <w:rPr>
          <w:rFonts w:ascii="Arial" w:hAnsi="Arial" w:cs="Arial"/>
          <w:sz w:val="22"/>
          <w:szCs w:val="22"/>
        </w:rPr>
        <w:t xml:space="preserve"> </w:t>
      </w:r>
      <w:r w:rsidR="00453CF8" w:rsidRPr="003D2884">
        <w:rPr>
          <w:rFonts w:ascii="Arial" w:hAnsi="Arial" w:cs="Arial"/>
          <w:sz w:val="22"/>
          <w:szCs w:val="22"/>
        </w:rPr>
        <w:t xml:space="preserve">The </w:t>
      </w:r>
      <w:r w:rsidR="00453CF8" w:rsidRPr="003D2884">
        <w:rPr>
          <w:rFonts w:ascii="Arial" w:hAnsi="Arial" w:cs="Arial"/>
          <w:bCs/>
          <w:sz w:val="22"/>
          <w:szCs w:val="22"/>
        </w:rPr>
        <w:t xml:space="preserve">majority of flowers sold are sold in bunches with 100% of the flowers being Fairtrade certified.  There is a small volume sold in UK and Nordic countries which allows up to 50% non-certified flowers and fillers which are not available as Fairtrade to be included as an exception in the Fairtrade bouquet This may be misleading to consumers as the information is not clearly available at point of sale. </w:t>
      </w:r>
    </w:p>
    <w:p w14:paraId="289D015C" w14:textId="65A1F7DE" w:rsidR="00453CF8" w:rsidRPr="006A0A8E" w:rsidRDefault="00887207" w:rsidP="003D2884">
      <w:pPr>
        <w:spacing w:line="276" w:lineRule="auto"/>
        <w:jc w:val="both"/>
        <w:rPr>
          <w:rFonts w:ascii="Arial" w:hAnsi="Arial" w:cs="Arial"/>
          <w:b/>
          <w:sz w:val="22"/>
          <w:szCs w:val="22"/>
        </w:rPr>
      </w:pPr>
      <w:r w:rsidRPr="003D2884">
        <w:rPr>
          <w:rFonts w:ascii="Arial" w:hAnsi="Arial" w:cs="Arial"/>
          <w:bCs/>
          <w:sz w:val="22"/>
          <w:szCs w:val="22"/>
        </w:rPr>
        <w:t>To ensure a transparent system for bouquets,</w:t>
      </w:r>
      <w:r w:rsidR="00CD33A4" w:rsidRPr="003D2884">
        <w:rPr>
          <w:rFonts w:ascii="Arial" w:hAnsi="Arial" w:cs="Arial"/>
          <w:bCs/>
          <w:sz w:val="22"/>
          <w:szCs w:val="22"/>
        </w:rPr>
        <w:t xml:space="preserve"> </w:t>
      </w:r>
      <w:r w:rsidR="00841461" w:rsidRPr="003D2884">
        <w:rPr>
          <w:rFonts w:ascii="Arial" w:hAnsi="Arial" w:cs="Arial"/>
          <w:bCs/>
          <w:sz w:val="22"/>
          <w:szCs w:val="22"/>
        </w:rPr>
        <w:t>2 options are presented below: The first option would follow the</w:t>
      </w:r>
      <w:r w:rsidRPr="003D2884">
        <w:rPr>
          <w:rFonts w:ascii="Arial" w:hAnsi="Arial" w:cs="Arial"/>
          <w:bCs/>
          <w:sz w:val="22"/>
          <w:szCs w:val="22"/>
        </w:rPr>
        <w:t xml:space="preserve"> Fairtrade Sourc</w:t>
      </w:r>
      <w:r w:rsidR="00102190">
        <w:rPr>
          <w:rFonts w:ascii="Arial" w:hAnsi="Arial" w:cs="Arial"/>
          <w:bCs/>
          <w:sz w:val="22"/>
          <w:szCs w:val="22"/>
        </w:rPr>
        <w:t>ed</w:t>
      </w:r>
      <w:r w:rsidRPr="003D2884">
        <w:rPr>
          <w:rFonts w:ascii="Arial" w:hAnsi="Arial" w:cs="Arial"/>
          <w:bCs/>
          <w:sz w:val="22"/>
          <w:szCs w:val="22"/>
        </w:rPr>
        <w:t xml:space="preserve"> Ingredient </w:t>
      </w:r>
      <w:r w:rsidR="00841461" w:rsidRPr="003D2884">
        <w:rPr>
          <w:rFonts w:ascii="Arial" w:hAnsi="Arial" w:cs="Arial"/>
          <w:bCs/>
          <w:sz w:val="22"/>
          <w:szCs w:val="22"/>
        </w:rPr>
        <w:t xml:space="preserve"> </w:t>
      </w:r>
      <w:r w:rsidR="00CD33A4" w:rsidRPr="003D2884">
        <w:rPr>
          <w:rStyle w:val="FootnoteReference"/>
          <w:rFonts w:ascii="Arial" w:hAnsi="Arial" w:cs="Arial"/>
          <w:bCs/>
          <w:sz w:val="22"/>
          <w:szCs w:val="22"/>
        </w:rPr>
        <w:footnoteReference w:id="2"/>
      </w:r>
      <w:r w:rsidRPr="003D2884">
        <w:rPr>
          <w:rFonts w:ascii="Arial" w:hAnsi="Arial" w:cs="Arial"/>
          <w:bCs/>
          <w:sz w:val="22"/>
          <w:szCs w:val="22"/>
        </w:rPr>
        <w:t>(</w:t>
      </w:r>
      <w:r w:rsidR="00841461" w:rsidRPr="003D2884">
        <w:rPr>
          <w:rFonts w:ascii="Arial" w:hAnsi="Arial" w:cs="Arial"/>
          <w:bCs/>
          <w:sz w:val="22"/>
          <w:szCs w:val="22"/>
        </w:rPr>
        <w:t xml:space="preserve">FSI </w:t>
      </w:r>
      <w:r w:rsidRPr="003D2884">
        <w:rPr>
          <w:rFonts w:ascii="Arial" w:hAnsi="Arial" w:cs="Arial"/>
          <w:bCs/>
          <w:sz w:val="22"/>
          <w:szCs w:val="22"/>
        </w:rPr>
        <w:t>)</w:t>
      </w:r>
      <w:r w:rsidR="00841461" w:rsidRPr="003D2884">
        <w:rPr>
          <w:rFonts w:ascii="Arial" w:hAnsi="Arial" w:cs="Arial"/>
          <w:bCs/>
          <w:sz w:val="22"/>
          <w:szCs w:val="22"/>
        </w:rPr>
        <w:t xml:space="preserve"> </w:t>
      </w:r>
      <w:r w:rsidRPr="003D2884">
        <w:rPr>
          <w:rFonts w:ascii="Arial" w:hAnsi="Arial" w:cs="Arial"/>
          <w:bCs/>
          <w:sz w:val="22"/>
          <w:szCs w:val="22"/>
        </w:rPr>
        <w:t xml:space="preserve">rule </w:t>
      </w:r>
      <w:r w:rsidR="00841461" w:rsidRPr="003D2884">
        <w:rPr>
          <w:rFonts w:ascii="Arial" w:hAnsi="Arial" w:cs="Arial"/>
          <w:bCs/>
          <w:sz w:val="22"/>
          <w:szCs w:val="22"/>
        </w:rPr>
        <w:t xml:space="preserve">in case not all flowers can be sourced as Fairtrade </w:t>
      </w:r>
      <w:r w:rsidR="00841461" w:rsidRPr="006A0A8E">
        <w:rPr>
          <w:rFonts w:ascii="Arial" w:hAnsi="Arial" w:cs="Arial"/>
          <w:b/>
          <w:sz w:val="22"/>
          <w:szCs w:val="22"/>
        </w:rPr>
        <w:t>(Option 1 below)</w:t>
      </w:r>
      <w:r w:rsidR="00841461" w:rsidRPr="003D2884">
        <w:rPr>
          <w:rFonts w:ascii="Arial" w:hAnsi="Arial" w:cs="Arial"/>
          <w:bCs/>
          <w:sz w:val="22"/>
          <w:szCs w:val="22"/>
        </w:rPr>
        <w:t>. The second option would be to keep the existing bouquet composition requirement and increase the threshold from 50% to 80 % (</w:t>
      </w:r>
      <w:r w:rsidR="00841461" w:rsidRPr="006A0A8E">
        <w:rPr>
          <w:rFonts w:ascii="Arial" w:hAnsi="Arial" w:cs="Arial"/>
          <w:b/>
          <w:sz w:val="22"/>
          <w:szCs w:val="22"/>
        </w:rPr>
        <w:t xml:space="preserve">Option 2 below) </w:t>
      </w:r>
    </w:p>
    <w:p w14:paraId="6F5243D5" w14:textId="77777777" w:rsidR="00E27182" w:rsidRPr="003D2884" w:rsidRDefault="00E27182" w:rsidP="003D2884">
      <w:pPr>
        <w:spacing w:line="276" w:lineRule="auto"/>
        <w:jc w:val="both"/>
        <w:rPr>
          <w:rFonts w:ascii="Arial" w:hAnsi="Arial" w:cs="Arial"/>
          <w:bCs/>
          <w:sz w:val="22"/>
          <w:szCs w:val="22"/>
        </w:rPr>
      </w:pPr>
    </w:p>
    <w:p w14:paraId="449DC8E0" w14:textId="2A2CD046" w:rsidR="00E27182" w:rsidRPr="003D2884" w:rsidRDefault="00E27182" w:rsidP="003D2884">
      <w:pPr>
        <w:spacing w:line="276" w:lineRule="auto"/>
        <w:jc w:val="both"/>
        <w:rPr>
          <w:rFonts w:ascii="Arial" w:hAnsi="Arial" w:cs="Arial"/>
          <w:bCs/>
          <w:sz w:val="22"/>
          <w:szCs w:val="22"/>
        </w:rPr>
      </w:pPr>
      <w:r w:rsidRPr="003D2884">
        <w:rPr>
          <w:rFonts w:ascii="Arial" w:hAnsi="Arial" w:cs="Arial"/>
          <w:b/>
          <w:sz w:val="22"/>
          <w:szCs w:val="22"/>
        </w:rPr>
        <w:t xml:space="preserve">Rationale: </w:t>
      </w:r>
      <w:r w:rsidRPr="006A0A8E">
        <w:rPr>
          <w:rFonts w:ascii="Arial" w:hAnsi="Arial" w:cs="Arial"/>
          <w:bCs/>
          <w:sz w:val="22"/>
          <w:szCs w:val="22"/>
        </w:rPr>
        <w:t xml:space="preserve">The </w:t>
      </w:r>
      <w:r w:rsidR="002C7A01" w:rsidRPr="006A0A8E">
        <w:rPr>
          <w:rFonts w:ascii="Arial" w:hAnsi="Arial" w:cs="Arial"/>
          <w:bCs/>
          <w:sz w:val="22"/>
          <w:szCs w:val="22"/>
        </w:rPr>
        <w:t>current system for labelling bouquets is not transparent fo</w:t>
      </w:r>
      <w:r w:rsidR="00211683" w:rsidRPr="006A0A8E">
        <w:rPr>
          <w:rFonts w:ascii="Arial" w:hAnsi="Arial" w:cs="Arial"/>
          <w:bCs/>
          <w:sz w:val="22"/>
          <w:szCs w:val="22"/>
        </w:rPr>
        <w:t>r</w:t>
      </w:r>
      <w:r w:rsidR="002C7A01" w:rsidRPr="006A0A8E">
        <w:rPr>
          <w:rFonts w:ascii="Arial" w:hAnsi="Arial" w:cs="Arial"/>
          <w:bCs/>
          <w:sz w:val="22"/>
          <w:szCs w:val="22"/>
        </w:rPr>
        <w:t xml:space="preserve"> the consumer</w:t>
      </w:r>
      <w:r w:rsidR="007D00BE" w:rsidRPr="006A0A8E">
        <w:rPr>
          <w:rFonts w:ascii="Arial" w:hAnsi="Arial" w:cs="Arial"/>
          <w:bCs/>
          <w:sz w:val="22"/>
          <w:szCs w:val="22"/>
        </w:rPr>
        <w:t xml:space="preserve"> and involves significant bureaucracy.  A simpler and clearer approach is suggested in line with other Fairtrade commodities.</w:t>
      </w:r>
      <w:r w:rsidR="007D00BE" w:rsidRPr="003D2884">
        <w:rPr>
          <w:rFonts w:ascii="Arial" w:hAnsi="Arial" w:cs="Arial"/>
          <w:bCs/>
          <w:sz w:val="22"/>
          <w:szCs w:val="22"/>
        </w:rPr>
        <w:t xml:space="preserve"> </w:t>
      </w:r>
    </w:p>
    <w:p w14:paraId="3E6CA9A1" w14:textId="2A49FA7E" w:rsidR="00451C2D" w:rsidRPr="00DD1E37" w:rsidRDefault="00451C2D" w:rsidP="00453CF8">
      <w:pPr>
        <w:spacing w:line="276" w:lineRule="auto"/>
        <w:rPr>
          <w:rFonts w:ascii="Arial" w:hAnsi="Arial" w:cs="Arial"/>
          <w:bCs/>
          <w:color w:val="00B0F0"/>
          <w:sz w:val="22"/>
          <w:szCs w:val="22"/>
        </w:rPr>
      </w:pPr>
    </w:p>
    <w:p w14:paraId="3BF6B7AC" w14:textId="2E125E91" w:rsidR="00221AEE" w:rsidRPr="00DD1E37" w:rsidRDefault="005641EE" w:rsidP="00D5746D">
      <w:pPr>
        <w:spacing w:line="276" w:lineRule="auto"/>
        <w:rPr>
          <w:rFonts w:ascii="Arial" w:eastAsiaTheme="majorEastAsia" w:hAnsi="Arial" w:cs="Arial"/>
          <w:b/>
          <w:bCs/>
          <w:color w:val="00B0F0"/>
          <w:sz w:val="22"/>
          <w:szCs w:val="22"/>
        </w:rPr>
      </w:pPr>
      <w:r w:rsidRPr="00DD1E37">
        <w:rPr>
          <w:rFonts w:ascii="Arial" w:hAnsi="Arial" w:cs="Arial"/>
          <w:b/>
          <w:color w:val="00B0F0"/>
          <w:sz w:val="22"/>
          <w:szCs w:val="22"/>
        </w:rPr>
        <w:t xml:space="preserve">Option 1 </w:t>
      </w:r>
      <w:r w:rsidR="00024A2D" w:rsidRPr="00DD1E37">
        <w:rPr>
          <w:rFonts w:ascii="Arial" w:eastAsiaTheme="majorEastAsia" w:hAnsi="Arial" w:cs="Arial"/>
          <w:b/>
          <w:bCs/>
          <w:color w:val="00B0F0"/>
          <w:sz w:val="22"/>
          <w:szCs w:val="22"/>
        </w:rPr>
        <w:t>Proposed change</w:t>
      </w:r>
    </w:p>
    <w:tbl>
      <w:tblPr>
        <w:tblStyle w:val="SimpleTable2"/>
        <w:tblW w:w="9351" w:type="dxa"/>
        <w:tblInd w:w="0" w:type="dxa"/>
        <w:tblLook w:val="04A0" w:firstRow="1" w:lastRow="0" w:firstColumn="1" w:lastColumn="0" w:noHBand="0" w:noVBand="1"/>
      </w:tblPr>
      <w:tblGrid>
        <w:gridCol w:w="1271"/>
        <w:gridCol w:w="8080"/>
      </w:tblGrid>
      <w:tr w:rsidR="00925FEB" w:rsidRPr="003D2884" w14:paraId="4049FCB8" w14:textId="77777777" w:rsidTr="00BF6066">
        <w:trPr>
          <w:trHeight w:val="20"/>
        </w:trPr>
        <w:tc>
          <w:tcPr>
            <w:tcW w:w="1271" w:type="dxa"/>
          </w:tcPr>
          <w:p w14:paraId="427DE56B" w14:textId="77777777" w:rsidR="00925FEB" w:rsidRPr="00E57C82" w:rsidRDefault="00925FEB" w:rsidP="00925FEB">
            <w:pPr>
              <w:spacing w:line="276" w:lineRule="auto"/>
              <w:rPr>
                <w:rFonts w:eastAsia="Times New Roman" w:cs="Arial"/>
                <w:b/>
                <w:color w:val="000000" w:themeColor="text1"/>
                <w:sz w:val="20"/>
                <w:szCs w:val="20"/>
                <w:lang w:eastAsia="de-DE"/>
              </w:rPr>
            </w:pPr>
            <w:r w:rsidRPr="00E57C82">
              <w:rPr>
                <w:rFonts w:eastAsia="Times New Roman" w:cs="Arial"/>
                <w:b/>
                <w:color w:val="000000" w:themeColor="text1"/>
                <w:sz w:val="20"/>
                <w:szCs w:val="20"/>
                <w:lang w:eastAsia="de-DE"/>
              </w:rPr>
              <w:t>Applies to:</w:t>
            </w:r>
          </w:p>
        </w:tc>
        <w:tc>
          <w:tcPr>
            <w:tcW w:w="8080" w:type="dxa"/>
          </w:tcPr>
          <w:p w14:paraId="72D714E8" w14:textId="220EAB10" w:rsidR="00925FEB" w:rsidRPr="00E57C82" w:rsidRDefault="00247A4C" w:rsidP="00925FEB">
            <w:pPr>
              <w:spacing w:line="276" w:lineRule="auto"/>
              <w:rPr>
                <w:rFonts w:eastAsia="Times New Roman" w:cs="Arial"/>
                <w:color w:val="000000" w:themeColor="text1"/>
                <w:sz w:val="20"/>
                <w:szCs w:val="20"/>
                <w:lang w:val="en-US" w:eastAsia="de-DE"/>
              </w:rPr>
            </w:pPr>
            <w:r w:rsidRPr="00E57C82">
              <w:rPr>
                <w:rFonts w:eastAsia="Times New Roman" w:cs="Arial"/>
                <w:color w:val="000000" w:themeColor="text1"/>
                <w:sz w:val="20"/>
                <w:szCs w:val="20"/>
                <w:lang w:val="en-US" w:eastAsia="de-DE"/>
              </w:rPr>
              <w:t xml:space="preserve">Companies and </w:t>
            </w:r>
            <w:r w:rsidR="00CB67AE" w:rsidRPr="00E57C82">
              <w:rPr>
                <w:rFonts w:eastAsia="Times New Roman" w:cs="Arial"/>
                <w:color w:val="000000" w:themeColor="text1"/>
                <w:sz w:val="20"/>
                <w:szCs w:val="20"/>
                <w:lang w:val="en-US" w:eastAsia="de-DE"/>
              </w:rPr>
              <w:t>Traders</w:t>
            </w:r>
          </w:p>
        </w:tc>
      </w:tr>
      <w:tr w:rsidR="00925FEB" w:rsidRPr="003D2884" w14:paraId="1333EA1F" w14:textId="77777777" w:rsidTr="00BF6066">
        <w:trPr>
          <w:trHeight w:val="98"/>
        </w:trPr>
        <w:tc>
          <w:tcPr>
            <w:tcW w:w="1271" w:type="dxa"/>
          </w:tcPr>
          <w:p w14:paraId="7171032C" w14:textId="77777777" w:rsidR="00925FEB" w:rsidRPr="00E57C82" w:rsidRDefault="00925FEB" w:rsidP="00925FEB">
            <w:pPr>
              <w:spacing w:line="276" w:lineRule="auto"/>
              <w:rPr>
                <w:rFonts w:eastAsia="Times New Roman" w:cs="Arial"/>
                <w:b/>
                <w:color w:val="000000" w:themeColor="text1"/>
                <w:sz w:val="20"/>
                <w:szCs w:val="20"/>
                <w:lang w:eastAsia="de-DE"/>
              </w:rPr>
            </w:pPr>
            <w:r w:rsidRPr="00E57C82">
              <w:rPr>
                <w:rFonts w:eastAsia="Times New Roman" w:cs="Arial"/>
                <w:b/>
                <w:color w:val="000000" w:themeColor="text1"/>
                <w:sz w:val="20"/>
                <w:szCs w:val="20"/>
                <w:lang w:eastAsia="de-DE"/>
              </w:rPr>
              <w:t>Core</w:t>
            </w:r>
          </w:p>
        </w:tc>
        <w:tc>
          <w:tcPr>
            <w:tcW w:w="8080" w:type="dxa"/>
            <w:vMerge w:val="restart"/>
          </w:tcPr>
          <w:p w14:paraId="28ED89F8" w14:textId="77777777" w:rsidR="00CB67AE" w:rsidRPr="00E57C82" w:rsidRDefault="00CB67AE" w:rsidP="00CB67AE">
            <w:pPr>
              <w:spacing w:line="276" w:lineRule="auto"/>
              <w:rPr>
                <w:rFonts w:cs="Arial"/>
                <w:color w:val="FF0000"/>
                <w:sz w:val="20"/>
                <w:szCs w:val="20"/>
                <w:lang w:eastAsia="de-DE"/>
              </w:rPr>
            </w:pPr>
            <w:r w:rsidRPr="00E57C82">
              <w:rPr>
                <w:rFonts w:cs="Arial"/>
                <w:color w:val="FF0000"/>
                <w:sz w:val="20"/>
                <w:szCs w:val="20"/>
                <w:lang w:eastAsia="de-DE"/>
              </w:rPr>
              <w:t xml:space="preserve">You ensure that all the flowers and plants to be sold as Fairtrade are Fairtrade certified. </w:t>
            </w:r>
          </w:p>
          <w:p w14:paraId="3BD2C8B5" w14:textId="76061A90" w:rsidR="00CB67AE" w:rsidRPr="00E57C82" w:rsidRDefault="00CB67AE" w:rsidP="00CB67AE">
            <w:pPr>
              <w:spacing w:line="276" w:lineRule="auto"/>
              <w:rPr>
                <w:rFonts w:cs="Arial"/>
                <w:color w:val="FF0000"/>
                <w:sz w:val="20"/>
                <w:szCs w:val="20"/>
                <w:lang w:eastAsia="de-DE"/>
              </w:rPr>
            </w:pPr>
            <w:r w:rsidRPr="00E57C82">
              <w:rPr>
                <w:rFonts w:cs="Arial"/>
                <w:color w:val="FF0000"/>
                <w:sz w:val="20"/>
                <w:szCs w:val="20"/>
                <w:lang w:eastAsia="de-DE"/>
              </w:rPr>
              <w:t>If not all flowers are Fairtrade</w:t>
            </w:r>
            <w:r w:rsidR="00343FA1" w:rsidRPr="00E57C82">
              <w:rPr>
                <w:rFonts w:cs="Arial"/>
                <w:color w:val="FF0000"/>
                <w:sz w:val="20"/>
                <w:szCs w:val="20"/>
                <w:lang w:eastAsia="de-DE"/>
              </w:rPr>
              <w:t xml:space="preserve"> certified</w:t>
            </w:r>
            <w:r w:rsidRPr="00E57C82">
              <w:rPr>
                <w:rFonts w:cs="Arial"/>
                <w:color w:val="FF0000"/>
                <w:sz w:val="20"/>
                <w:szCs w:val="20"/>
                <w:lang w:eastAsia="de-DE"/>
              </w:rPr>
              <w:t xml:space="preserve"> the Fairtrade S</w:t>
            </w:r>
            <w:r w:rsidR="008857AB">
              <w:rPr>
                <w:rFonts w:cs="Arial"/>
                <w:color w:val="FF0000"/>
                <w:sz w:val="20"/>
                <w:szCs w:val="20"/>
                <w:lang w:eastAsia="de-DE"/>
              </w:rPr>
              <w:t>ourced</w:t>
            </w:r>
            <w:r w:rsidRPr="00E57C82">
              <w:rPr>
                <w:rFonts w:cs="Arial"/>
                <w:color w:val="FF0000"/>
                <w:sz w:val="20"/>
                <w:szCs w:val="20"/>
                <w:lang w:eastAsia="de-DE"/>
              </w:rPr>
              <w:t xml:space="preserve"> Ingredient rules </w:t>
            </w:r>
            <w:r w:rsidR="001353AC" w:rsidRPr="00E57C82">
              <w:rPr>
                <w:rFonts w:cs="Arial"/>
                <w:color w:val="FF0000"/>
                <w:sz w:val="20"/>
                <w:szCs w:val="20"/>
                <w:lang w:eastAsia="de-DE"/>
              </w:rPr>
              <w:t xml:space="preserve">must </w:t>
            </w:r>
            <w:r w:rsidRPr="00E57C82">
              <w:rPr>
                <w:rFonts w:cs="Arial"/>
                <w:color w:val="FF0000"/>
                <w:sz w:val="20"/>
                <w:szCs w:val="20"/>
                <w:lang w:eastAsia="de-DE"/>
              </w:rPr>
              <w:t>be followed.</w:t>
            </w:r>
          </w:p>
          <w:p w14:paraId="17939125" w14:textId="4F73CF89" w:rsidR="00925FEB" w:rsidRPr="00E57C82" w:rsidRDefault="00925FEB" w:rsidP="00925FEB">
            <w:pPr>
              <w:spacing w:line="276" w:lineRule="auto"/>
              <w:rPr>
                <w:rFonts w:eastAsia="Times New Roman" w:cs="Arial"/>
                <w:color w:val="FF0000"/>
                <w:sz w:val="20"/>
                <w:szCs w:val="20"/>
                <w:lang w:eastAsia="de-DE"/>
              </w:rPr>
            </w:pPr>
          </w:p>
        </w:tc>
      </w:tr>
      <w:tr w:rsidR="00925FEB" w:rsidRPr="003D2884" w14:paraId="6E09EA52" w14:textId="77777777" w:rsidTr="00BF6066">
        <w:trPr>
          <w:trHeight w:val="20"/>
        </w:trPr>
        <w:tc>
          <w:tcPr>
            <w:tcW w:w="1271" w:type="dxa"/>
          </w:tcPr>
          <w:p w14:paraId="49A96B26" w14:textId="77777777" w:rsidR="00925FEB" w:rsidRPr="00E57C82" w:rsidRDefault="00925FEB" w:rsidP="00925FEB">
            <w:pPr>
              <w:spacing w:line="276" w:lineRule="auto"/>
              <w:rPr>
                <w:rFonts w:eastAsia="Times New Roman" w:cs="Arial"/>
                <w:b/>
                <w:color w:val="000000" w:themeColor="text1"/>
                <w:sz w:val="20"/>
                <w:szCs w:val="20"/>
                <w:lang w:eastAsia="de-DE"/>
              </w:rPr>
            </w:pPr>
            <w:r w:rsidRPr="00E57C82">
              <w:rPr>
                <w:rFonts w:eastAsia="Times New Roman" w:cs="Arial"/>
                <w:b/>
                <w:color w:val="000000" w:themeColor="text1"/>
                <w:sz w:val="20"/>
                <w:szCs w:val="20"/>
                <w:lang w:eastAsia="de-DE"/>
              </w:rPr>
              <w:t>Year 0</w:t>
            </w:r>
          </w:p>
        </w:tc>
        <w:tc>
          <w:tcPr>
            <w:tcW w:w="8080" w:type="dxa"/>
            <w:vMerge/>
            <w:tcBorders>
              <w:bottom w:val="single" w:sz="4" w:space="0" w:color="BFBFBF"/>
            </w:tcBorders>
          </w:tcPr>
          <w:p w14:paraId="03805A03" w14:textId="77777777" w:rsidR="00925FEB" w:rsidRPr="00E57C82" w:rsidRDefault="00925FEB" w:rsidP="00925FEB">
            <w:pPr>
              <w:spacing w:line="276" w:lineRule="auto"/>
              <w:rPr>
                <w:rFonts w:eastAsia="Times New Roman" w:cs="Arial"/>
                <w:color w:val="FF0000"/>
                <w:sz w:val="20"/>
                <w:szCs w:val="20"/>
                <w:lang w:val="en-US" w:eastAsia="de-DE"/>
              </w:rPr>
            </w:pPr>
          </w:p>
        </w:tc>
      </w:tr>
      <w:tr w:rsidR="00925FEB" w:rsidRPr="003D2884" w14:paraId="704E406B" w14:textId="77777777" w:rsidTr="00BF6066">
        <w:trPr>
          <w:trHeight w:val="20"/>
        </w:trPr>
        <w:tc>
          <w:tcPr>
            <w:tcW w:w="9351" w:type="dxa"/>
            <w:gridSpan w:val="2"/>
            <w:tcBorders>
              <w:bottom w:val="single" w:sz="4" w:space="0" w:color="BFBFBF"/>
            </w:tcBorders>
          </w:tcPr>
          <w:p w14:paraId="06BBDE5D" w14:textId="4B2DE608" w:rsidR="00925FEB" w:rsidRPr="00E57C82" w:rsidRDefault="00925FEB" w:rsidP="00925FEB">
            <w:pPr>
              <w:spacing w:line="276" w:lineRule="auto"/>
              <w:rPr>
                <w:rFonts w:cs="Arial"/>
                <w:color w:val="FF0000"/>
                <w:sz w:val="20"/>
                <w:szCs w:val="20"/>
                <w:lang w:eastAsia="de-DE"/>
              </w:rPr>
            </w:pPr>
            <w:r w:rsidRPr="00E57C82">
              <w:rPr>
                <w:rFonts w:eastAsia="Times New Roman" w:cs="Arial"/>
                <w:b/>
                <w:color w:val="FF0000"/>
                <w:sz w:val="20"/>
                <w:szCs w:val="20"/>
                <w:lang w:eastAsia="de-DE"/>
              </w:rPr>
              <w:t>Guidance:</w:t>
            </w:r>
            <w:r w:rsidRPr="00E57C82">
              <w:rPr>
                <w:rFonts w:eastAsia="Times New Roman" w:cs="Arial"/>
                <w:color w:val="FF0000"/>
                <w:sz w:val="20"/>
                <w:szCs w:val="20"/>
                <w:lang w:eastAsia="de-DE"/>
              </w:rPr>
              <w:t xml:space="preserve"> </w:t>
            </w:r>
            <w:r w:rsidR="00CB67AE" w:rsidRPr="00E57C82">
              <w:rPr>
                <w:rFonts w:cs="Arial"/>
                <w:color w:val="FF0000"/>
                <w:sz w:val="20"/>
                <w:szCs w:val="20"/>
                <w:lang w:eastAsia="de-DE"/>
              </w:rPr>
              <w:t>The Fairtrade S</w:t>
            </w:r>
            <w:r w:rsidR="00907451">
              <w:rPr>
                <w:rFonts w:cs="Arial"/>
                <w:color w:val="FF0000"/>
                <w:sz w:val="20"/>
                <w:szCs w:val="20"/>
                <w:lang w:eastAsia="de-DE"/>
              </w:rPr>
              <w:t>ourced</w:t>
            </w:r>
            <w:r w:rsidR="00CB67AE" w:rsidRPr="00E57C82">
              <w:rPr>
                <w:rFonts w:cs="Arial"/>
                <w:color w:val="FF0000"/>
                <w:sz w:val="20"/>
                <w:szCs w:val="20"/>
                <w:lang w:eastAsia="de-DE"/>
              </w:rPr>
              <w:t xml:space="preserve"> Ingredient </w:t>
            </w:r>
            <w:r w:rsidR="009411B7" w:rsidRPr="00E57C82">
              <w:rPr>
                <w:rFonts w:cs="Arial"/>
                <w:color w:val="FF0000"/>
                <w:sz w:val="20"/>
                <w:szCs w:val="20"/>
                <w:lang w:eastAsia="de-DE"/>
              </w:rPr>
              <w:t xml:space="preserve">Certification Mark </w:t>
            </w:r>
            <w:r w:rsidR="009C14EE" w:rsidRPr="00E57C82">
              <w:rPr>
                <w:rFonts w:cs="Arial"/>
                <w:color w:val="FF0000"/>
                <w:sz w:val="20"/>
                <w:szCs w:val="20"/>
                <w:lang w:eastAsia="de-DE"/>
              </w:rPr>
              <w:t xml:space="preserve">must be used </w:t>
            </w:r>
            <w:r w:rsidR="00CB67AE" w:rsidRPr="00E57C82">
              <w:rPr>
                <w:rFonts w:cs="Arial"/>
                <w:color w:val="FF0000"/>
                <w:sz w:val="20"/>
                <w:szCs w:val="20"/>
                <w:lang w:eastAsia="de-DE"/>
              </w:rPr>
              <w:t xml:space="preserve">to name the </w:t>
            </w:r>
            <w:r w:rsidR="00773742" w:rsidRPr="00E57C82">
              <w:rPr>
                <w:rFonts w:cs="Arial"/>
                <w:color w:val="FF0000"/>
                <w:sz w:val="20"/>
                <w:szCs w:val="20"/>
                <w:lang w:eastAsia="de-DE"/>
              </w:rPr>
              <w:t xml:space="preserve">type of </w:t>
            </w:r>
            <w:r w:rsidR="00CB67AE" w:rsidRPr="00E57C82">
              <w:rPr>
                <w:rFonts w:cs="Arial"/>
                <w:color w:val="FF0000"/>
                <w:sz w:val="20"/>
                <w:szCs w:val="20"/>
                <w:lang w:eastAsia="de-DE"/>
              </w:rPr>
              <w:t xml:space="preserve">flowers which are Fairtrade in a bouquet, </w:t>
            </w:r>
            <w:r w:rsidR="00773742" w:rsidRPr="00E57C82">
              <w:rPr>
                <w:rFonts w:cs="Arial"/>
                <w:color w:val="FF0000"/>
                <w:sz w:val="20"/>
                <w:szCs w:val="20"/>
                <w:lang w:eastAsia="de-DE"/>
              </w:rPr>
              <w:t xml:space="preserve">and  they have to be 100% Fairtrade </w:t>
            </w:r>
            <w:r w:rsidR="00006571" w:rsidRPr="00E57C82">
              <w:rPr>
                <w:rFonts w:cs="Arial"/>
                <w:color w:val="FF0000"/>
                <w:sz w:val="20"/>
                <w:szCs w:val="20"/>
                <w:lang w:eastAsia="de-DE"/>
              </w:rPr>
              <w:t>(eg</w:t>
            </w:r>
            <w:r w:rsidR="00CB67AE" w:rsidRPr="00E57C82">
              <w:rPr>
                <w:rFonts w:cs="Arial"/>
                <w:color w:val="FF0000"/>
                <w:sz w:val="20"/>
                <w:szCs w:val="20"/>
                <w:lang w:eastAsia="de-DE"/>
              </w:rPr>
              <w:t xml:space="preserve"> Fairtrade Roses, carnations</w:t>
            </w:r>
            <w:r w:rsidR="00006571" w:rsidRPr="00E57C82">
              <w:rPr>
                <w:rFonts w:cs="Arial"/>
                <w:color w:val="FF0000"/>
                <w:sz w:val="20"/>
                <w:szCs w:val="20"/>
                <w:lang w:eastAsia="de-DE"/>
              </w:rPr>
              <w:t>) and allows the creation of bouquets with other non-Fairtrade flowers</w:t>
            </w:r>
          </w:p>
        </w:tc>
      </w:tr>
    </w:tbl>
    <w:p w14:paraId="309776C0" w14:textId="77777777" w:rsidR="00925FEB" w:rsidRPr="003D2884" w:rsidRDefault="00925FEB" w:rsidP="0064011F">
      <w:pPr>
        <w:spacing w:line="276" w:lineRule="auto"/>
        <w:rPr>
          <w:rFonts w:ascii="Arial" w:hAnsi="Arial" w:cs="Arial"/>
          <w:color w:val="FF0000"/>
          <w:sz w:val="22"/>
          <w:szCs w:val="22"/>
          <w:lang w:eastAsia="de-DE"/>
        </w:rPr>
      </w:pPr>
    </w:p>
    <w:p w14:paraId="13DED9D7" w14:textId="0857052A" w:rsidR="00D7725F" w:rsidRPr="003D2884" w:rsidRDefault="00D7725F" w:rsidP="00E57C82">
      <w:pPr>
        <w:spacing w:line="276" w:lineRule="auto"/>
        <w:jc w:val="both"/>
        <w:rPr>
          <w:rFonts w:ascii="Arial" w:hAnsi="Arial" w:cs="Arial"/>
          <w:b/>
          <w:color w:val="00B9E4" w:themeColor="background2"/>
          <w:sz w:val="22"/>
          <w:szCs w:val="22"/>
        </w:rPr>
      </w:pPr>
      <w:r w:rsidRPr="003D2884">
        <w:rPr>
          <w:rFonts w:ascii="Arial" w:hAnsi="Arial" w:cs="Arial"/>
          <w:b/>
          <w:color w:val="00B9E4" w:themeColor="background2"/>
          <w:sz w:val="22"/>
          <w:szCs w:val="22"/>
        </w:rPr>
        <w:t>Option 2</w:t>
      </w:r>
      <w:r w:rsidR="005641EE" w:rsidRPr="003D2884">
        <w:rPr>
          <w:rFonts w:ascii="Arial" w:hAnsi="Arial" w:cs="Arial"/>
          <w:b/>
          <w:color w:val="00B9E4" w:themeColor="background2"/>
          <w:sz w:val="22"/>
          <w:szCs w:val="22"/>
        </w:rPr>
        <w:t xml:space="preserve"> </w:t>
      </w:r>
    </w:p>
    <w:p w14:paraId="5FE3CA9C" w14:textId="77777777" w:rsidR="009F7ECD" w:rsidRPr="003D2884" w:rsidRDefault="009F7ECD" w:rsidP="00E57C82">
      <w:pPr>
        <w:spacing w:line="276" w:lineRule="auto"/>
        <w:jc w:val="both"/>
        <w:rPr>
          <w:rFonts w:ascii="Arial" w:hAnsi="Arial" w:cs="Arial"/>
          <w:bCs/>
          <w:sz w:val="22"/>
          <w:szCs w:val="22"/>
        </w:rPr>
      </w:pPr>
      <w:r w:rsidRPr="003D2884">
        <w:rPr>
          <w:rFonts w:ascii="Arial" w:hAnsi="Arial" w:cs="Arial"/>
          <w:bCs/>
          <w:sz w:val="22"/>
          <w:szCs w:val="22"/>
        </w:rPr>
        <w:t xml:space="preserve">An alternative option is to adjust the 50% rule to require a higher proportion of flowers are Fairtrade certified and permit a proportion of non-certified stems but without any labelling which stems are Fairtrade and which are not. </w:t>
      </w:r>
    </w:p>
    <w:p w14:paraId="3DC7D47B" w14:textId="03F0D68C" w:rsidR="00D7725F" w:rsidRPr="003D2884" w:rsidRDefault="009F7ECD" w:rsidP="00E57C82">
      <w:pPr>
        <w:spacing w:line="276" w:lineRule="auto"/>
        <w:jc w:val="both"/>
        <w:rPr>
          <w:rFonts w:ascii="Arial" w:hAnsi="Arial" w:cs="Arial"/>
          <w:bCs/>
          <w:sz w:val="22"/>
          <w:szCs w:val="22"/>
        </w:rPr>
      </w:pPr>
      <w:r w:rsidRPr="003D2884">
        <w:rPr>
          <w:rFonts w:ascii="Arial" w:hAnsi="Arial" w:cs="Arial"/>
          <w:bCs/>
          <w:sz w:val="22"/>
          <w:szCs w:val="22"/>
        </w:rPr>
        <w:t>This</w:t>
      </w:r>
      <w:r w:rsidR="00D7725F" w:rsidRPr="003D2884">
        <w:rPr>
          <w:rFonts w:ascii="Arial" w:hAnsi="Arial" w:cs="Arial"/>
          <w:bCs/>
          <w:sz w:val="22"/>
          <w:szCs w:val="22"/>
        </w:rPr>
        <w:t xml:space="preserve"> proposal </w:t>
      </w:r>
      <w:r w:rsidRPr="003D2884">
        <w:rPr>
          <w:rFonts w:ascii="Arial" w:hAnsi="Arial" w:cs="Arial"/>
          <w:bCs/>
          <w:sz w:val="22"/>
          <w:szCs w:val="22"/>
        </w:rPr>
        <w:t>gives</w:t>
      </w:r>
      <w:r w:rsidR="00D7725F" w:rsidRPr="003D2884">
        <w:rPr>
          <w:rFonts w:ascii="Arial" w:hAnsi="Arial" w:cs="Arial"/>
          <w:bCs/>
          <w:sz w:val="22"/>
          <w:szCs w:val="22"/>
        </w:rPr>
        <w:t xml:space="preserve"> some flexibility for bouquets using the </w:t>
      </w:r>
      <w:r w:rsidR="00024A2D" w:rsidRPr="003D2884">
        <w:rPr>
          <w:rFonts w:ascii="Arial" w:hAnsi="Arial" w:cs="Arial"/>
          <w:bCs/>
          <w:sz w:val="22"/>
          <w:szCs w:val="22"/>
        </w:rPr>
        <w:t>“</w:t>
      </w:r>
      <w:r w:rsidR="00D7725F" w:rsidRPr="003D2884">
        <w:rPr>
          <w:rFonts w:ascii="Arial" w:hAnsi="Arial" w:cs="Arial"/>
          <w:bCs/>
          <w:sz w:val="22"/>
          <w:szCs w:val="22"/>
        </w:rPr>
        <w:t>All that can be rule</w:t>
      </w:r>
      <w:r w:rsidR="00024A2D" w:rsidRPr="003D2884">
        <w:rPr>
          <w:rFonts w:ascii="Arial" w:hAnsi="Arial" w:cs="Arial"/>
          <w:bCs/>
          <w:sz w:val="22"/>
          <w:szCs w:val="22"/>
        </w:rPr>
        <w:t>”</w:t>
      </w:r>
      <w:r w:rsidR="00D7725F" w:rsidRPr="003D2884">
        <w:rPr>
          <w:rFonts w:ascii="Arial" w:hAnsi="Arial" w:cs="Arial"/>
          <w:bCs/>
          <w:sz w:val="22"/>
          <w:szCs w:val="22"/>
        </w:rPr>
        <w:t xml:space="preserve">. </w:t>
      </w:r>
    </w:p>
    <w:p w14:paraId="362F3B11" w14:textId="77777777" w:rsidR="00D7725F" w:rsidRPr="003D2884" w:rsidRDefault="00D7725F" w:rsidP="00D7725F">
      <w:pPr>
        <w:spacing w:line="276" w:lineRule="auto"/>
        <w:rPr>
          <w:rFonts w:ascii="Arial" w:hAnsi="Arial" w:cs="Arial"/>
          <w:sz w:val="22"/>
          <w:szCs w:val="22"/>
        </w:rPr>
      </w:pPr>
    </w:p>
    <w:p w14:paraId="352C9487" w14:textId="096138D0" w:rsidR="00247A4C" w:rsidRPr="00DD1E37" w:rsidRDefault="00CD33A4" w:rsidP="00D7725F">
      <w:pPr>
        <w:spacing w:line="276" w:lineRule="auto"/>
        <w:rPr>
          <w:rFonts w:ascii="Arial" w:hAnsi="Arial" w:cs="Arial"/>
          <w:b/>
          <w:color w:val="00B0F0"/>
          <w:sz w:val="22"/>
          <w:szCs w:val="22"/>
        </w:rPr>
      </w:pPr>
      <w:r w:rsidRPr="00DD1E37">
        <w:rPr>
          <w:rFonts w:ascii="Arial" w:hAnsi="Arial" w:cs="Arial"/>
          <w:b/>
          <w:color w:val="00B0F0"/>
          <w:sz w:val="22"/>
          <w:szCs w:val="22"/>
        </w:rPr>
        <w:t>Proposed change</w:t>
      </w:r>
      <w:r w:rsidR="006A0A8E">
        <w:rPr>
          <w:rFonts w:ascii="Arial" w:hAnsi="Arial" w:cs="Arial"/>
          <w:b/>
          <w:color w:val="00B0F0"/>
          <w:sz w:val="22"/>
          <w:szCs w:val="22"/>
        </w:rPr>
        <w:t xml:space="preserve"> (changes highlighted in red)</w:t>
      </w:r>
    </w:p>
    <w:tbl>
      <w:tblPr>
        <w:tblStyle w:val="SimpleTable2"/>
        <w:tblW w:w="9351" w:type="dxa"/>
        <w:tblInd w:w="0" w:type="dxa"/>
        <w:tblLook w:val="04A0" w:firstRow="1" w:lastRow="0" w:firstColumn="1" w:lastColumn="0" w:noHBand="0" w:noVBand="1"/>
      </w:tblPr>
      <w:tblGrid>
        <w:gridCol w:w="1271"/>
        <w:gridCol w:w="8080"/>
      </w:tblGrid>
      <w:tr w:rsidR="00247A4C" w:rsidRPr="003D2884" w14:paraId="46DFEF0D" w14:textId="77777777" w:rsidTr="00BF6066">
        <w:trPr>
          <w:trHeight w:val="20"/>
        </w:trPr>
        <w:tc>
          <w:tcPr>
            <w:tcW w:w="1271" w:type="dxa"/>
          </w:tcPr>
          <w:p w14:paraId="174A3AE3" w14:textId="77777777" w:rsidR="00247A4C" w:rsidRPr="00E57C82" w:rsidRDefault="00247A4C" w:rsidP="00BF6066">
            <w:pPr>
              <w:spacing w:line="276" w:lineRule="auto"/>
              <w:rPr>
                <w:rFonts w:eastAsia="Times New Roman" w:cs="Arial"/>
                <w:b/>
                <w:color w:val="000000" w:themeColor="text1"/>
                <w:sz w:val="20"/>
                <w:szCs w:val="20"/>
                <w:lang w:eastAsia="de-DE"/>
              </w:rPr>
            </w:pPr>
            <w:r w:rsidRPr="00E57C82">
              <w:rPr>
                <w:rFonts w:eastAsia="Times New Roman" w:cs="Arial"/>
                <w:b/>
                <w:color w:val="000000" w:themeColor="text1"/>
                <w:sz w:val="20"/>
                <w:szCs w:val="20"/>
                <w:lang w:eastAsia="de-DE"/>
              </w:rPr>
              <w:t>Applies to:</w:t>
            </w:r>
          </w:p>
        </w:tc>
        <w:tc>
          <w:tcPr>
            <w:tcW w:w="8080" w:type="dxa"/>
          </w:tcPr>
          <w:p w14:paraId="15C1CCF1" w14:textId="77777777" w:rsidR="00247A4C" w:rsidRPr="00E57C82" w:rsidRDefault="00247A4C" w:rsidP="00BF6066">
            <w:pPr>
              <w:spacing w:line="276" w:lineRule="auto"/>
              <w:rPr>
                <w:rFonts w:eastAsia="Times New Roman" w:cs="Arial"/>
                <w:color w:val="FF0000"/>
                <w:sz w:val="20"/>
                <w:szCs w:val="20"/>
                <w:lang w:val="en-US" w:eastAsia="de-DE"/>
              </w:rPr>
            </w:pPr>
            <w:r w:rsidRPr="00E57C82">
              <w:rPr>
                <w:rFonts w:eastAsia="Times New Roman" w:cs="Arial"/>
                <w:color w:val="000000" w:themeColor="text1"/>
                <w:sz w:val="20"/>
                <w:szCs w:val="20"/>
                <w:lang w:val="en-US" w:eastAsia="de-DE"/>
              </w:rPr>
              <w:t>Companies and Traders</w:t>
            </w:r>
          </w:p>
        </w:tc>
      </w:tr>
      <w:tr w:rsidR="00247A4C" w:rsidRPr="003D2884" w14:paraId="714696F5" w14:textId="77777777" w:rsidTr="00BF6066">
        <w:trPr>
          <w:trHeight w:val="98"/>
        </w:trPr>
        <w:tc>
          <w:tcPr>
            <w:tcW w:w="1271" w:type="dxa"/>
          </w:tcPr>
          <w:p w14:paraId="17E293BA" w14:textId="77777777" w:rsidR="00247A4C" w:rsidRPr="00E57C82" w:rsidRDefault="00247A4C" w:rsidP="00BF6066">
            <w:pPr>
              <w:spacing w:line="276" w:lineRule="auto"/>
              <w:rPr>
                <w:rFonts w:eastAsia="Times New Roman" w:cs="Arial"/>
                <w:b/>
                <w:color w:val="000000" w:themeColor="text1"/>
                <w:sz w:val="20"/>
                <w:szCs w:val="20"/>
                <w:lang w:eastAsia="de-DE"/>
              </w:rPr>
            </w:pPr>
            <w:r w:rsidRPr="00E57C82">
              <w:rPr>
                <w:rFonts w:eastAsia="Times New Roman" w:cs="Arial"/>
                <w:b/>
                <w:color w:val="000000" w:themeColor="text1"/>
                <w:sz w:val="20"/>
                <w:szCs w:val="20"/>
                <w:lang w:eastAsia="de-DE"/>
              </w:rPr>
              <w:t>Core</w:t>
            </w:r>
          </w:p>
        </w:tc>
        <w:tc>
          <w:tcPr>
            <w:tcW w:w="8080" w:type="dxa"/>
            <w:vMerge w:val="restart"/>
          </w:tcPr>
          <w:p w14:paraId="181C0D8A" w14:textId="77777777" w:rsidR="000E4CDE" w:rsidRPr="00E57C82" w:rsidRDefault="000E4CDE" w:rsidP="000E4CDE">
            <w:pPr>
              <w:pStyle w:val="Default"/>
              <w:rPr>
                <w:color w:val="000000" w:themeColor="text1"/>
                <w:sz w:val="20"/>
                <w:szCs w:val="20"/>
                <w:lang w:val="en-GB" w:eastAsia="de-DE"/>
              </w:rPr>
            </w:pPr>
            <w:r w:rsidRPr="00E57C82">
              <w:rPr>
                <w:color w:val="000000" w:themeColor="text1"/>
                <w:sz w:val="20"/>
                <w:szCs w:val="20"/>
                <w:lang w:val="en-GB" w:eastAsia="de-DE"/>
              </w:rPr>
              <w:t xml:space="preserve">You ensure that all the flowers and plants to be sold as Fairtrade are Fairtrade certified. </w:t>
            </w:r>
          </w:p>
          <w:p w14:paraId="14D95961" w14:textId="329B2709" w:rsidR="00247A4C" w:rsidRPr="00E57C82" w:rsidRDefault="002D67E5" w:rsidP="00BF6066">
            <w:pPr>
              <w:spacing w:line="276" w:lineRule="auto"/>
              <w:rPr>
                <w:rFonts w:eastAsia="Times New Roman" w:cs="Arial"/>
                <w:color w:val="FF0000"/>
                <w:sz w:val="20"/>
                <w:szCs w:val="20"/>
                <w:lang w:eastAsia="de-DE"/>
              </w:rPr>
            </w:pPr>
            <w:r w:rsidRPr="00E57C82">
              <w:rPr>
                <w:rFonts w:cs="Arial"/>
                <w:color w:val="FF0000"/>
                <w:sz w:val="20"/>
                <w:szCs w:val="20"/>
                <w:lang w:eastAsia="de-DE"/>
              </w:rPr>
              <w:lastRenderedPageBreak/>
              <w:t xml:space="preserve">For bouquets, you ensure they contain as many Fairtrade fillers and flowers as are available. </w:t>
            </w:r>
            <w:r w:rsidR="007756B4" w:rsidRPr="00E57C82">
              <w:rPr>
                <w:rFonts w:cs="Arial"/>
                <w:color w:val="FF0000"/>
                <w:sz w:val="20"/>
                <w:szCs w:val="20"/>
                <w:lang w:eastAsia="de-DE"/>
              </w:rPr>
              <w:t>A</w:t>
            </w:r>
            <w:r w:rsidRPr="00E57C82">
              <w:rPr>
                <w:rFonts w:cs="Arial"/>
                <w:color w:val="FF0000"/>
                <w:sz w:val="20"/>
                <w:szCs w:val="20"/>
                <w:lang w:eastAsia="de-DE"/>
              </w:rPr>
              <w:t xml:space="preserve">t least 80% of the stems are from </w:t>
            </w:r>
            <w:r w:rsidR="00402592" w:rsidRPr="00E57C82">
              <w:rPr>
                <w:rFonts w:cs="Arial"/>
                <w:color w:val="FF0000"/>
                <w:sz w:val="20"/>
                <w:szCs w:val="20"/>
                <w:lang w:eastAsia="de-DE"/>
              </w:rPr>
              <w:t>Fairtrade</w:t>
            </w:r>
            <w:r w:rsidRPr="00E57C82">
              <w:rPr>
                <w:rFonts w:cs="Arial"/>
                <w:color w:val="FF0000"/>
                <w:sz w:val="20"/>
                <w:szCs w:val="20"/>
                <w:lang w:eastAsia="de-DE"/>
              </w:rPr>
              <w:t xml:space="preserve"> producers</w:t>
            </w:r>
          </w:p>
        </w:tc>
      </w:tr>
      <w:tr w:rsidR="00247A4C" w:rsidRPr="003D2884" w14:paraId="4317FA5E" w14:textId="77777777" w:rsidTr="00BF6066">
        <w:trPr>
          <w:trHeight w:val="20"/>
        </w:trPr>
        <w:tc>
          <w:tcPr>
            <w:tcW w:w="1271" w:type="dxa"/>
          </w:tcPr>
          <w:p w14:paraId="3C1A221A" w14:textId="77777777" w:rsidR="00247A4C" w:rsidRPr="00E57C82" w:rsidRDefault="00247A4C" w:rsidP="00BF6066">
            <w:pPr>
              <w:spacing w:line="276" w:lineRule="auto"/>
              <w:rPr>
                <w:rFonts w:eastAsia="Times New Roman" w:cs="Arial"/>
                <w:b/>
                <w:color w:val="000000" w:themeColor="text1"/>
                <w:sz w:val="20"/>
                <w:szCs w:val="20"/>
                <w:lang w:eastAsia="de-DE"/>
              </w:rPr>
            </w:pPr>
            <w:r w:rsidRPr="00E57C82">
              <w:rPr>
                <w:rFonts w:eastAsia="Times New Roman" w:cs="Arial"/>
                <w:b/>
                <w:color w:val="000000" w:themeColor="text1"/>
                <w:sz w:val="20"/>
                <w:szCs w:val="20"/>
                <w:lang w:eastAsia="de-DE"/>
              </w:rPr>
              <w:lastRenderedPageBreak/>
              <w:t>Year 0</w:t>
            </w:r>
          </w:p>
        </w:tc>
        <w:tc>
          <w:tcPr>
            <w:tcW w:w="8080" w:type="dxa"/>
            <w:vMerge/>
            <w:tcBorders>
              <w:bottom w:val="single" w:sz="4" w:space="0" w:color="BFBFBF"/>
            </w:tcBorders>
          </w:tcPr>
          <w:p w14:paraId="519B04E7" w14:textId="77777777" w:rsidR="00247A4C" w:rsidRPr="00E57C82" w:rsidRDefault="00247A4C" w:rsidP="00BF6066">
            <w:pPr>
              <w:spacing w:line="276" w:lineRule="auto"/>
              <w:rPr>
                <w:rFonts w:eastAsia="Times New Roman" w:cs="Arial"/>
                <w:color w:val="FF0000"/>
                <w:sz w:val="20"/>
                <w:szCs w:val="20"/>
                <w:lang w:val="en-US" w:eastAsia="de-DE"/>
              </w:rPr>
            </w:pPr>
          </w:p>
        </w:tc>
      </w:tr>
      <w:tr w:rsidR="00247A4C" w:rsidRPr="003D2884" w14:paraId="5C0B8ADF" w14:textId="77777777" w:rsidTr="00BF6066">
        <w:trPr>
          <w:trHeight w:val="20"/>
        </w:trPr>
        <w:tc>
          <w:tcPr>
            <w:tcW w:w="9351" w:type="dxa"/>
            <w:gridSpan w:val="2"/>
            <w:tcBorders>
              <w:bottom w:val="single" w:sz="4" w:space="0" w:color="BFBFBF"/>
            </w:tcBorders>
          </w:tcPr>
          <w:p w14:paraId="09ECC9EF" w14:textId="080F443A" w:rsidR="00247A4C" w:rsidRPr="00E57C82" w:rsidRDefault="00247A4C" w:rsidP="00BF6066">
            <w:pPr>
              <w:spacing w:line="276" w:lineRule="auto"/>
              <w:rPr>
                <w:rFonts w:cs="Arial"/>
                <w:color w:val="FF0000"/>
                <w:sz w:val="20"/>
                <w:szCs w:val="20"/>
                <w:lang w:eastAsia="de-DE"/>
              </w:rPr>
            </w:pPr>
            <w:r w:rsidRPr="00E57C82">
              <w:rPr>
                <w:rFonts w:eastAsia="Times New Roman" w:cs="Arial"/>
                <w:b/>
                <w:color w:val="000000" w:themeColor="text1"/>
                <w:sz w:val="20"/>
                <w:szCs w:val="20"/>
                <w:lang w:eastAsia="de-DE"/>
              </w:rPr>
              <w:t>Guidance:</w:t>
            </w:r>
            <w:r w:rsidRPr="00E57C82">
              <w:rPr>
                <w:rFonts w:eastAsia="Times New Roman" w:cs="Arial"/>
                <w:color w:val="000000" w:themeColor="text1"/>
                <w:sz w:val="20"/>
                <w:szCs w:val="20"/>
                <w:lang w:eastAsia="de-DE"/>
              </w:rPr>
              <w:t xml:space="preserve"> </w:t>
            </w:r>
            <w:r w:rsidR="00CC24A3" w:rsidRPr="00E57C82">
              <w:rPr>
                <w:rFonts w:cs="Arial"/>
                <w:color w:val="000000" w:themeColor="text1"/>
                <w:sz w:val="20"/>
                <w:szCs w:val="20"/>
                <w:lang w:eastAsia="de-DE"/>
              </w:rPr>
              <w:t xml:space="preserve">It is recommended that non-Fairtrade flowers </w:t>
            </w:r>
            <w:r w:rsidR="001353AC" w:rsidRPr="00E57C82">
              <w:rPr>
                <w:rFonts w:cs="Arial"/>
                <w:color w:val="000000" w:themeColor="text1"/>
                <w:sz w:val="20"/>
                <w:szCs w:val="20"/>
                <w:lang w:eastAsia="de-DE"/>
              </w:rPr>
              <w:t>are</w:t>
            </w:r>
            <w:r w:rsidR="00CC24A3" w:rsidRPr="00E57C82">
              <w:rPr>
                <w:rFonts w:cs="Arial"/>
                <w:color w:val="000000" w:themeColor="text1"/>
                <w:sz w:val="20"/>
                <w:szCs w:val="20"/>
                <w:lang w:eastAsia="de-DE"/>
              </w:rPr>
              <w:t xml:space="preserve"> locally sourced</w:t>
            </w:r>
          </w:p>
        </w:tc>
      </w:tr>
    </w:tbl>
    <w:p w14:paraId="7044B7C0" w14:textId="77777777" w:rsidR="00247A4C" w:rsidRPr="003D2884" w:rsidRDefault="00247A4C" w:rsidP="00D7725F">
      <w:pPr>
        <w:spacing w:line="276" w:lineRule="auto"/>
        <w:rPr>
          <w:rFonts w:ascii="Arial" w:hAnsi="Arial" w:cs="Arial"/>
          <w:b/>
          <w:sz w:val="22"/>
          <w:szCs w:val="22"/>
        </w:rPr>
      </w:pPr>
    </w:p>
    <w:p w14:paraId="22F64003" w14:textId="576A59C0" w:rsidR="000F5BFD" w:rsidRDefault="00ED2119" w:rsidP="00E57C82">
      <w:pPr>
        <w:spacing w:line="276" w:lineRule="auto"/>
        <w:jc w:val="both"/>
        <w:rPr>
          <w:rFonts w:ascii="Arial" w:hAnsi="Arial" w:cs="Arial"/>
          <w:bCs/>
          <w:sz w:val="22"/>
          <w:szCs w:val="22"/>
        </w:rPr>
      </w:pPr>
      <w:r w:rsidRPr="003D2884">
        <w:rPr>
          <w:rFonts w:ascii="Arial" w:hAnsi="Arial" w:cs="Arial"/>
          <w:b/>
          <w:sz w:val="22"/>
          <w:szCs w:val="22"/>
        </w:rPr>
        <w:t>Implications:</w:t>
      </w:r>
      <w:r w:rsidR="00D32AAB" w:rsidRPr="003D2884">
        <w:rPr>
          <w:rFonts w:ascii="Arial" w:hAnsi="Arial" w:cs="Arial"/>
          <w:b/>
          <w:sz w:val="22"/>
          <w:szCs w:val="22"/>
        </w:rPr>
        <w:t xml:space="preserve"> </w:t>
      </w:r>
      <w:r w:rsidR="00D32AAB" w:rsidRPr="003D2884">
        <w:rPr>
          <w:rFonts w:ascii="Arial" w:hAnsi="Arial" w:cs="Arial"/>
          <w:bCs/>
          <w:sz w:val="22"/>
          <w:szCs w:val="22"/>
        </w:rPr>
        <w:t xml:space="preserve">This change will particularly impact UK and Nordic countries where the current 50% rule is used. </w:t>
      </w:r>
      <w:r w:rsidR="00A47877">
        <w:rPr>
          <w:rFonts w:ascii="Arial" w:hAnsi="Arial" w:cs="Arial"/>
          <w:bCs/>
          <w:sz w:val="22"/>
          <w:szCs w:val="22"/>
        </w:rPr>
        <w:t xml:space="preserve">The implication </w:t>
      </w:r>
      <w:r w:rsidR="006A0A8E">
        <w:rPr>
          <w:rFonts w:ascii="Arial" w:hAnsi="Arial" w:cs="Arial"/>
          <w:bCs/>
          <w:sz w:val="22"/>
          <w:szCs w:val="22"/>
        </w:rPr>
        <w:t xml:space="preserve">for </w:t>
      </w:r>
      <w:r w:rsidR="00A47877">
        <w:rPr>
          <w:rFonts w:ascii="Arial" w:hAnsi="Arial" w:cs="Arial"/>
          <w:bCs/>
          <w:sz w:val="22"/>
          <w:szCs w:val="22"/>
        </w:rPr>
        <w:t xml:space="preserve">the first option </w:t>
      </w:r>
      <w:r w:rsidR="00A47877" w:rsidRPr="00A47877">
        <w:rPr>
          <w:rFonts w:ascii="Arial" w:hAnsi="Arial" w:cs="Arial"/>
          <w:bCs/>
          <w:sz w:val="22"/>
          <w:szCs w:val="22"/>
        </w:rPr>
        <w:t>would be less license fee income and</w:t>
      </w:r>
      <w:r w:rsidR="000F5BFD">
        <w:rPr>
          <w:rFonts w:ascii="Arial" w:hAnsi="Arial" w:cs="Arial"/>
          <w:bCs/>
          <w:sz w:val="22"/>
          <w:szCs w:val="22"/>
        </w:rPr>
        <w:t xml:space="preserve"> losing</w:t>
      </w:r>
      <w:r w:rsidR="00A47877" w:rsidRPr="00A47877">
        <w:rPr>
          <w:rFonts w:ascii="Arial" w:hAnsi="Arial" w:cs="Arial"/>
          <w:bCs/>
          <w:sz w:val="22"/>
          <w:szCs w:val="22"/>
        </w:rPr>
        <w:t xml:space="preserve"> the full Fairtrade Mark of some bouquets</w:t>
      </w:r>
      <w:r w:rsidR="000F5BFD">
        <w:rPr>
          <w:rFonts w:ascii="Arial" w:hAnsi="Arial" w:cs="Arial"/>
          <w:bCs/>
          <w:sz w:val="22"/>
          <w:szCs w:val="22"/>
        </w:rPr>
        <w:t xml:space="preserve">. The implication </w:t>
      </w:r>
      <w:r w:rsidR="006A0A8E">
        <w:rPr>
          <w:rFonts w:ascii="Arial" w:hAnsi="Arial" w:cs="Arial"/>
          <w:bCs/>
          <w:sz w:val="22"/>
          <w:szCs w:val="22"/>
        </w:rPr>
        <w:t>for</w:t>
      </w:r>
      <w:r w:rsidR="000F5BFD">
        <w:rPr>
          <w:rFonts w:ascii="Arial" w:hAnsi="Arial" w:cs="Arial"/>
          <w:bCs/>
          <w:sz w:val="22"/>
          <w:szCs w:val="22"/>
        </w:rPr>
        <w:t xml:space="preserve"> the second option might lead to an overall lose of the All that can be (ATCB) volumes. </w:t>
      </w:r>
    </w:p>
    <w:p w14:paraId="76F996E1" w14:textId="50ADE0A3" w:rsidR="00ED2119" w:rsidRPr="003D2884" w:rsidRDefault="00ED2119" w:rsidP="00E57C82">
      <w:pPr>
        <w:spacing w:line="276" w:lineRule="auto"/>
        <w:jc w:val="both"/>
        <w:rPr>
          <w:rFonts w:ascii="Arial" w:hAnsi="Arial" w:cs="Arial"/>
          <w:bCs/>
          <w:sz w:val="22"/>
          <w:szCs w:val="22"/>
        </w:rPr>
      </w:pPr>
    </w:p>
    <w:p w14:paraId="0B653E8A" w14:textId="042EF94C" w:rsidR="00A960A2" w:rsidRPr="003D2884" w:rsidRDefault="000F5BFD" w:rsidP="00E57C82">
      <w:pPr>
        <w:keepNext/>
        <w:keepLines/>
        <w:spacing w:before="120" w:after="120" w:line="276" w:lineRule="auto"/>
        <w:jc w:val="both"/>
        <w:rPr>
          <w:rFonts w:ascii="Arial" w:hAnsi="Arial" w:cs="Arial"/>
          <w:b/>
          <w:color w:val="00B9E4" w:themeColor="background2"/>
          <w:sz w:val="22"/>
          <w:szCs w:val="22"/>
        </w:rPr>
      </w:pPr>
      <w:r>
        <w:rPr>
          <w:rFonts w:ascii="Arial" w:hAnsi="Arial" w:cs="Arial"/>
          <w:b/>
          <w:color w:val="00B9E4" w:themeColor="background2"/>
          <w:sz w:val="22"/>
          <w:szCs w:val="22"/>
        </w:rPr>
        <w:t xml:space="preserve">Q 1.1 </w:t>
      </w:r>
      <w:r w:rsidR="00A960A2" w:rsidRPr="003D2884">
        <w:rPr>
          <w:rFonts w:ascii="Arial" w:hAnsi="Arial" w:cs="Arial"/>
          <w:b/>
          <w:color w:val="00B9E4" w:themeColor="background2"/>
          <w:sz w:val="22"/>
          <w:szCs w:val="22"/>
        </w:rPr>
        <w:t>Which option do you prefer</w:t>
      </w:r>
      <w:r w:rsidR="00F5392D" w:rsidRPr="003D2884">
        <w:rPr>
          <w:rFonts w:ascii="Arial" w:hAnsi="Arial" w:cs="Arial"/>
          <w:b/>
          <w:color w:val="00B9E4" w:themeColor="background2"/>
          <w:sz w:val="22"/>
          <w:szCs w:val="22"/>
        </w:rPr>
        <w:t>?</w:t>
      </w:r>
    </w:p>
    <w:p w14:paraId="2BFB07E5" w14:textId="18535446" w:rsidR="00701037" w:rsidRPr="003D2884" w:rsidRDefault="003D447A" w:rsidP="00E57C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33" w:name="Check22"/>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33"/>
      <w:r w:rsidR="00310E1C">
        <w:rPr>
          <w:rFonts w:ascii="Arial" w:hAnsi="Arial" w:cs="Arial"/>
          <w:sz w:val="22"/>
          <w:szCs w:val="22"/>
        </w:rPr>
        <w:t xml:space="preserve"> </w:t>
      </w:r>
      <w:r w:rsidR="00701037" w:rsidRPr="003D2884">
        <w:rPr>
          <w:rFonts w:ascii="Arial" w:hAnsi="Arial" w:cs="Arial"/>
          <w:sz w:val="22"/>
          <w:szCs w:val="22"/>
        </w:rPr>
        <w:t>Option 1</w:t>
      </w:r>
    </w:p>
    <w:p w14:paraId="586A95BC" w14:textId="29B9E976" w:rsidR="00701037" w:rsidRPr="003D2884" w:rsidRDefault="00310E1C" w:rsidP="00E57C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701037" w:rsidRPr="003D2884">
        <w:rPr>
          <w:rFonts w:ascii="Arial" w:hAnsi="Arial" w:cs="Arial"/>
          <w:sz w:val="22"/>
          <w:szCs w:val="22"/>
        </w:rPr>
        <w:t>Option 2</w:t>
      </w:r>
    </w:p>
    <w:p w14:paraId="66C08B72" w14:textId="66D7F04E" w:rsidR="0035754C" w:rsidRPr="003D2884" w:rsidRDefault="000F5BFD" w:rsidP="00E57C82">
      <w:pPr>
        <w:keepNext/>
        <w:keepLines/>
        <w:spacing w:before="120" w:after="120" w:line="276" w:lineRule="auto"/>
        <w:jc w:val="both"/>
        <w:rPr>
          <w:rFonts w:ascii="Arial" w:hAnsi="Arial" w:cs="Arial"/>
          <w:b/>
          <w:color w:val="00B9E4" w:themeColor="background2"/>
          <w:sz w:val="22"/>
          <w:szCs w:val="22"/>
        </w:rPr>
      </w:pPr>
      <w:r>
        <w:rPr>
          <w:rFonts w:ascii="Arial" w:hAnsi="Arial" w:cs="Arial"/>
          <w:b/>
          <w:color w:val="00B9E4" w:themeColor="background2"/>
          <w:sz w:val="22"/>
          <w:szCs w:val="22"/>
        </w:rPr>
        <w:t xml:space="preserve">Q 1.2 </w:t>
      </w:r>
      <w:r w:rsidR="0035754C" w:rsidRPr="003D2884">
        <w:rPr>
          <w:rFonts w:ascii="Arial" w:hAnsi="Arial" w:cs="Arial"/>
          <w:b/>
          <w:color w:val="00B9E4" w:themeColor="background2"/>
          <w:sz w:val="22"/>
          <w:szCs w:val="22"/>
        </w:rPr>
        <w:t xml:space="preserve">Do you agree </w:t>
      </w:r>
      <w:r w:rsidR="003A09F5" w:rsidRPr="003A09F5">
        <w:rPr>
          <w:rFonts w:ascii="Arial" w:hAnsi="Arial" w:cs="Arial"/>
          <w:b/>
          <w:color w:val="00B9E4" w:themeColor="background2"/>
          <w:sz w:val="22"/>
          <w:szCs w:val="22"/>
        </w:rPr>
        <w:t xml:space="preserve">with </w:t>
      </w:r>
      <w:r w:rsidR="00151F45">
        <w:rPr>
          <w:rFonts w:ascii="Arial" w:hAnsi="Arial" w:cs="Arial"/>
          <w:b/>
          <w:color w:val="00B9E4" w:themeColor="background2"/>
          <w:sz w:val="22"/>
          <w:szCs w:val="22"/>
        </w:rPr>
        <w:t xml:space="preserve">the proposed wording in </w:t>
      </w:r>
      <w:r w:rsidR="00D7725F" w:rsidRPr="003D2884">
        <w:rPr>
          <w:rFonts w:ascii="Arial" w:hAnsi="Arial" w:cs="Arial"/>
          <w:b/>
          <w:color w:val="00B9E4" w:themeColor="background2"/>
          <w:sz w:val="22"/>
          <w:szCs w:val="22"/>
        </w:rPr>
        <w:t>option 1</w:t>
      </w:r>
      <w:r w:rsidR="0035754C" w:rsidRPr="003D2884">
        <w:rPr>
          <w:rFonts w:ascii="Arial" w:hAnsi="Arial" w:cs="Arial"/>
          <w:b/>
          <w:color w:val="00B9E4" w:themeColor="background2"/>
          <w:sz w:val="22"/>
          <w:szCs w:val="22"/>
        </w:rPr>
        <w:t>?</w:t>
      </w:r>
    </w:p>
    <w:p w14:paraId="364C5420" w14:textId="31E8B63D" w:rsidR="00492FC6" w:rsidRPr="003D2884" w:rsidRDefault="00492FC6" w:rsidP="00E57C82">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bookmarkStart w:id="34" w:name="_Hlk113357111"/>
    <w:p w14:paraId="03B27CA5" w14:textId="222C85AD" w:rsidR="0035754C" w:rsidRPr="003D2884" w:rsidRDefault="00310E1C" w:rsidP="00E57C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35" w:name="Check26"/>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35"/>
      <w:r>
        <w:rPr>
          <w:rFonts w:ascii="Arial" w:hAnsi="Arial" w:cs="Arial"/>
          <w:sz w:val="22"/>
          <w:szCs w:val="22"/>
        </w:rPr>
        <w:t xml:space="preserve"> </w:t>
      </w:r>
      <w:r w:rsidR="0035754C" w:rsidRPr="003D2884">
        <w:rPr>
          <w:rFonts w:ascii="Arial" w:hAnsi="Arial" w:cs="Arial"/>
          <w:sz w:val="22"/>
          <w:szCs w:val="22"/>
        </w:rPr>
        <w:t>Strongly agree</w:t>
      </w:r>
    </w:p>
    <w:p w14:paraId="71646C74" w14:textId="2D40F218" w:rsidR="0035754C" w:rsidRPr="003D2884" w:rsidRDefault="00310E1C" w:rsidP="00E57C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5754C" w:rsidRPr="003D2884">
        <w:rPr>
          <w:rFonts w:ascii="Arial" w:hAnsi="Arial" w:cs="Arial"/>
          <w:sz w:val="22"/>
          <w:szCs w:val="22"/>
        </w:rPr>
        <w:t>Partially agree</w:t>
      </w:r>
      <w:r w:rsidR="00252ADD" w:rsidRPr="003D2884">
        <w:rPr>
          <w:rFonts w:ascii="Arial" w:hAnsi="Arial" w:cs="Arial"/>
          <w:sz w:val="22"/>
          <w:szCs w:val="22"/>
        </w:rPr>
        <w:t xml:space="preserve"> (</w:t>
      </w:r>
      <w:r w:rsidR="00492FC6" w:rsidRPr="003D2884">
        <w:rPr>
          <w:rFonts w:ascii="Arial" w:hAnsi="Arial" w:cs="Arial"/>
          <w:i/>
          <w:sz w:val="22"/>
          <w:szCs w:val="22"/>
        </w:rPr>
        <w:t xml:space="preserve">in the box below </w:t>
      </w:r>
      <w:r w:rsidR="00252ADD" w:rsidRPr="003D2884">
        <w:rPr>
          <w:rFonts w:ascii="Arial" w:hAnsi="Arial" w:cs="Arial"/>
          <w:i/>
          <w:sz w:val="22"/>
          <w:szCs w:val="22"/>
        </w:rPr>
        <w:t>specify what part or</w:t>
      </w:r>
      <w:r w:rsidR="00492FC6" w:rsidRPr="003D2884">
        <w:rPr>
          <w:rFonts w:ascii="Arial" w:hAnsi="Arial" w:cs="Arial"/>
          <w:i/>
          <w:sz w:val="22"/>
          <w:szCs w:val="22"/>
        </w:rPr>
        <w:t xml:space="preserve"> what</w:t>
      </w:r>
      <w:r w:rsidR="00252ADD" w:rsidRPr="003D2884">
        <w:rPr>
          <w:rFonts w:ascii="Arial" w:hAnsi="Arial" w:cs="Arial"/>
          <w:i/>
          <w:sz w:val="22"/>
          <w:szCs w:val="22"/>
        </w:rPr>
        <w:t xml:space="preserve"> element you don’t agree with</w:t>
      </w:r>
      <w:r w:rsidR="00252ADD" w:rsidRPr="003D2884">
        <w:rPr>
          <w:rFonts w:ascii="Arial" w:hAnsi="Arial" w:cs="Arial"/>
          <w:sz w:val="22"/>
          <w:szCs w:val="22"/>
        </w:rPr>
        <w:t>)</w:t>
      </w:r>
    </w:p>
    <w:p w14:paraId="34A185EB" w14:textId="41081B55" w:rsidR="0035754C" w:rsidRPr="003D2884" w:rsidRDefault="00310E1C" w:rsidP="00E57C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5754C" w:rsidRPr="003D2884">
        <w:rPr>
          <w:rFonts w:ascii="Arial" w:hAnsi="Arial" w:cs="Arial"/>
          <w:sz w:val="22"/>
          <w:szCs w:val="22"/>
        </w:rPr>
        <w:t>Disagree</w:t>
      </w:r>
    </w:p>
    <w:p w14:paraId="2A20723E" w14:textId="3CA98C9B" w:rsidR="00151F45" w:rsidRPr="003D2884" w:rsidRDefault="00310E1C" w:rsidP="00E57C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5754C" w:rsidRPr="003D2884">
        <w:rPr>
          <w:rFonts w:ascii="Arial" w:hAnsi="Arial" w:cs="Arial"/>
          <w:sz w:val="22"/>
          <w:szCs w:val="22"/>
        </w:rPr>
        <w:t>Not relevant to me / I don’t know</w:t>
      </w:r>
    </w:p>
    <w:bookmarkEnd w:id="34"/>
    <w:p w14:paraId="40C4D81F" w14:textId="7C3A61BB" w:rsidR="00D7725F" w:rsidRPr="003D2884" w:rsidRDefault="00151F45" w:rsidP="00E57C82">
      <w:pPr>
        <w:keepNext/>
        <w:keepLines/>
        <w:spacing w:before="120" w:after="120" w:line="276" w:lineRule="auto"/>
        <w:jc w:val="both"/>
        <w:rPr>
          <w:rFonts w:ascii="Arial" w:hAnsi="Arial" w:cs="Arial"/>
          <w:b/>
          <w:color w:val="00B9E4" w:themeColor="background2"/>
          <w:sz w:val="22"/>
          <w:szCs w:val="22"/>
        </w:rPr>
      </w:pPr>
      <w:r>
        <w:rPr>
          <w:rFonts w:ascii="Arial" w:hAnsi="Arial" w:cs="Arial"/>
          <w:b/>
          <w:color w:val="00B9E4" w:themeColor="background2"/>
          <w:sz w:val="22"/>
          <w:szCs w:val="22"/>
        </w:rPr>
        <w:t>Q 1.3 D</w:t>
      </w:r>
      <w:r w:rsidR="00D7725F" w:rsidRPr="003D2884">
        <w:rPr>
          <w:rFonts w:ascii="Arial" w:hAnsi="Arial" w:cs="Arial"/>
          <w:b/>
          <w:color w:val="00B9E4" w:themeColor="background2"/>
          <w:sz w:val="22"/>
          <w:szCs w:val="22"/>
        </w:rPr>
        <w:t xml:space="preserve">o you agree </w:t>
      </w:r>
      <w:r>
        <w:rPr>
          <w:rFonts w:ascii="Arial" w:hAnsi="Arial" w:cs="Arial"/>
          <w:b/>
          <w:color w:val="00B9E4" w:themeColor="background2"/>
          <w:sz w:val="22"/>
          <w:szCs w:val="22"/>
        </w:rPr>
        <w:t xml:space="preserve">with the proposed wording in </w:t>
      </w:r>
      <w:r w:rsidR="00D7725F" w:rsidRPr="003D2884">
        <w:rPr>
          <w:rFonts w:ascii="Arial" w:hAnsi="Arial" w:cs="Arial"/>
          <w:b/>
          <w:color w:val="00B9E4" w:themeColor="background2"/>
          <w:sz w:val="22"/>
          <w:szCs w:val="22"/>
        </w:rPr>
        <w:t>option 2?</w:t>
      </w:r>
    </w:p>
    <w:p w14:paraId="5AA3F23B" w14:textId="77777777" w:rsidR="00D7725F" w:rsidRPr="003D2884" w:rsidRDefault="00D7725F" w:rsidP="00E57C82">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1C54E94F" w14:textId="35365827" w:rsidR="00151F45" w:rsidRPr="003D2884" w:rsidRDefault="00B1762D" w:rsidP="00151F45">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8"/>
            <w:enabled/>
            <w:calcOnExit w:val="0"/>
            <w:checkBox>
              <w:sizeAuto/>
              <w:default w:val="0"/>
            </w:checkBox>
          </w:ffData>
        </w:fldChar>
      </w:r>
      <w:bookmarkStart w:id="36" w:name="Check28"/>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36"/>
      <w:r>
        <w:rPr>
          <w:rFonts w:ascii="Arial" w:hAnsi="Arial" w:cs="Arial"/>
          <w:sz w:val="22"/>
          <w:szCs w:val="22"/>
        </w:rPr>
        <w:t xml:space="preserve"> </w:t>
      </w:r>
      <w:r w:rsidR="00151F45" w:rsidRPr="003D2884">
        <w:rPr>
          <w:rFonts w:ascii="Arial" w:hAnsi="Arial" w:cs="Arial"/>
          <w:sz w:val="22"/>
          <w:szCs w:val="22"/>
        </w:rPr>
        <w:t>Strongly agree</w:t>
      </w:r>
    </w:p>
    <w:p w14:paraId="0087431C" w14:textId="459D2B73" w:rsidR="00151F45" w:rsidRPr="003D2884" w:rsidRDefault="00B1762D" w:rsidP="00151F45">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bookmarkStart w:id="37" w:name="Check29"/>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37"/>
      <w:r>
        <w:rPr>
          <w:rFonts w:ascii="Arial" w:hAnsi="Arial" w:cs="Arial"/>
          <w:sz w:val="22"/>
          <w:szCs w:val="22"/>
        </w:rPr>
        <w:t xml:space="preserve"> </w:t>
      </w:r>
      <w:r w:rsidR="00151F45" w:rsidRPr="003D2884">
        <w:rPr>
          <w:rFonts w:ascii="Arial" w:hAnsi="Arial" w:cs="Arial"/>
          <w:sz w:val="22"/>
          <w:szCs w:val="22"/>
        </w:rPr>
        <w:t>Partially agree (</w:t>
      </w:r>
      <w:r w:rsidR="00151F45" w:rsidRPr="003D2884">
        <w:rPr>
          <w:rFonts w:ascii="Arial" w:hAnsi="Arial" w:cs="Arial"/>
          <w:i/>
          <w:sz w:val="22"/>
          <w:szCs w:val="22"/>
        </w:rPr>
        <w:t>in the box below specify what part or what element you don’t agree with</w:t>
      </w:r>
      <w:r w:rsidR="00151F45" w:rsidRPr="003D2884">
        <w:rPr>
          <w:rFonts w:ascii="Arial" w:hAnsi="Arial" w:cs="Arial"/>
          <w:sz w:val="22"/>
          <w:szCs w:val="22"/>
        </w:rPr>
        <w:t>)</w:t>
      </w:r>
    </w:p>
    <w:p w14:paraId="6026409E" w14:textId="7DFFA199" w:rsidR="00151F45" w:rsidRPr="003D2884" w:rsidRDefault="00B1762D" w:rsidP="00151F45">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51F45" w:rsidRPr="003D2884">
        <w:rPr>
          <w:rFonts w:ascii="Arial" w:hAnsi="Arial" w:cs="Arial"/>
          <w:sz w:val="22"/>
          <w:szCs w:val="22"/>
        </w:rPr>
        <w:t>Disagree</w:t>
      </w:r>
    </w:p>
    <w:p w14:paraId="3689D720" w14:textId="6B999540" w:rsidR="00151F45" w:rsidRPr="003D2884" w:rsidRDefault="00B1762D" w:rsidP="00151F45">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51F45" w:rsidRPr="003D2884">
        <w:rPr>
          <w:rFonts w:ascii="Arial" w:hAnsi="Arial" w:cs="Arial"/>
          <w:sz w:val="22"/>
          <w:szCs w:val="22"/>
        </w:rPr>
        <w:t>Not relevant to me / I don’t know</w:t>
      </w:r>
    </w:p>
    <w:p w14:paraId="54F6E436" w14:textId="77777777" w:rsidR="00D7725F" w:rsidRPr="003D2884" w:rsidRDefault="00D7725F" w:rsidP="00E57C82">
      <w:pPr>
        <w:spacing w:line="276" w:lineRule="auto"/>
        <w:jc w:val="both"/>
        <w:rPr>
          <w:rFonts w:ascii="Arial" w:hAnsi="Arial" w:cs="Arial"/>
          <w:sz w:val="22"/>
          <w:szCs w:val="22"/>
        </w:rPr>
      </w:pPr>
    </w:p>
    <w:p w14:paraId="1A102F17" w14:textId="327F003F" w:rsidR="00B1762D" w:rsidRPr="00B1762D" w:rsidRDefault="007E689B" w:rsidP="00B1762D">
      <w:pPr>
        <w:spacing w:line="276" w:lineRule="auto"/>
        <w:jc w:val="both"/>
        <w:rPr>
          <w:rFonts w:ascii="Arial" w:hAnsi="Arial" w:cs="Arial"/>
          <w:b/>
          <w:sz w:val="22"/>
          <w:szCs w:val="22"/>
        </w:rPr>
      </w:pPr>
      <w:r w:rsidRPr="003D2884">
        <w:rPr>
          <w:rFonts w:ascii="Arial" w:hAnsi="Arial" w:cs="Arial"/>
          <w:b/>
          <w:sz w:val="22"/>
          <w:szCs w:val="22"/>
        </w:rPr>
        <w:t>Please explain your rationale here:</w:t>
      </w:r>
    </w:p>
    <w:p w14:paraId="157F62A3" w14:textId="11FBE359" w:rsidR="00310E1C" w:rsidRPr="00310E1C" w:rsidRDefault="00310E1C" w:rsidP="00310E1C">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bookmarkStart w:id="38" w:name="Text75"/>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bookmarkEnd w:id="38"/>
    </w:p>
    <w:p w14:paraId="1DE88D9A" w14:textId="77777777" w:rsidR="00587615" w:rsidRPr="003D2884" w:rsidRDefault="00587615" w:rsidP="00E57C82">
      <w:pPr>
        <w:spacing w:line="276" w:lineRule="auto"/>
        <w:jc w:val="both"/>
        <w:rPr>
          <w:rFonts w:ascii="Arial" w:hAnsi="Arial" w:cs="Arial"/>
          <w:sz w:val="22"/>
          <w:szCs w:val="22"/>
          <w:lang w:val="ru-RU"/>
        </w:rPr>
      </w:pPr>
    </w:p>
    <w:p w14:paraId="58A7FC2D" w14:textId="0A82204F" w:rsidR="00D827E9" w:rsidRDefault="00D827E9" w:rsidP="00E57C82">
      <w:pPr>
        <w:pStyle w:val="Heading1"/>
        <w:jc w:val="both"/>
        <w:rPr>
          <w:rFonts w:ascii="Arial" w:hAnsi="Arial" w:cs="Arial"/>
        </w:rPr>
      </w:pPr>
      <w:bookmarkStart w:id="39" w:name="_Toc113002465"/>
      <w:bookmarkStart w:id="40" w:name="_Toc114651492"/>
      <w:r w:rsidRPr="00E57C82">
        <w:rPr>
          <w:rFonts w:ascii="Arial" w:hAnsi="Arial" w:cs="Arial"/>
        </w:rPr>
        <w:t xml:space="preserve">Topic </w:t>
      </w:r>
      <w:r w:rsidR="00ED2119" w:rsidRPr="00E57C82">
        <w:rPr>
          <w:rFonts w:ascii="Arial" w:hAnsi="Arial" w:cs="Arial"/>
        </w:rPr>
        <w:t>2</w:t>
      </w:r>
      <w:r w:rsidRPr="00E57C82">
        <w:rPr>
          <w:rFonts w:ascii="Arial" w:hAnsi="Arial" w:cs="Arial"/>
        </w:rPr>
        <w:t xml:space="preserve">. </w:t>
      </w:r>
      <w:r w:rsidR="00D7725F" w:rsidRPr="00E57C82">
        <w:rPr>
          <w:rFonts w:ascii="Arial" w:hAnsi="Arial" w:cs="Arial"/>
        </w:rPr>
        <w:t>Social Development</w:t>
      </w:r>
      <w:bookmarkEnd w:id="39"/>
      <w:r w:rsidR="007257E6" w:rsidRPr="00E57C82">
        <w:rPr>
          <w:rFonts w:ascii="Arial" w:hAnsi="Arial" w:cs="Arial"/>
        </w:rPr>
        <w:t>- Fairtrade Premium and FPC</w:t>
      </w:r>
      <w:bookmarkEnd w:id="40"/>
    </w:p>
    <w:p w14:paraId="3D1E3604" w14:textId="77777777" w:rsidR="00E57C82" w:rsidRPr="00E57C82" w:rsidRDefault="00E57C82" w:rsidP="00E57C82"/>
    <w:p w14:paraId="2292189D" w14:textId="0A1C44A9" w:rsidR="002B2C6E" w:rsidRPr="006750AA" w:rsidRDefault="002B2C6E" w:rsidP="006750AA">
      <w:pPr>
        <w:pStyle w:val="ListParagraph"/>
        <w:numPr>
          <w:ilvl w:val="0"/>
          <w:numId w:val="40"/>
        </w:numPr>
        <w:spacing w:line="276" w:lineRule="auto"/>
        <w:jc w:val="both"/>
        <w:rPr>
          <w:rFonts w:ascii="Arial" w:eastAsiaTheme="majorEastAsia" w:hAnsi="Arial" w:cs="Arial"/>
          <w:color w:val="000000" w:themeColor="text1"/>
          <w:sz w:val="22"/>
          <w:szCs w:val="22"/>
        </w:rPr>
      </w:pPr>
      <w:r w:rsidRPr="006750AA">
        <w:rPr>
          <w:rFonts w:ascii="Arial" w:eastAsiaTheme="majorEastAsia" w:hAnsi="Arial" w:cs="Arial"/>
          <w:b/>
          <w:bCs/>
          <w:color w:val="000000" w:themeColor="text1"/>
          <w:sz w:val="22"/>
          <w:szCs w:val="22"/>
        </w:rPr>
        <w:t xml:space="preserve">Flower </w:t>
      </w:r>
      <w:r w:rsidR="00F86E91" w:rsidRPr="006750AA">
        <w:rPr>
          <w:rFonts w:ascii="Arial" w:eastAsiaTheme="majorEastAsia" w:hAnsi="Arial" w:cs="Arial"/>
          <w:b/>
          <w:bCs/>
          <w:color w:val="000000" w:themeColor="text1"/>
          <w:sz w:val="22"/>
          <w:szCs w:val="22"/>
        </w:rPr>
        <w:t>Standard</w:t>
      </w:r>
      <w:r w:rsidRPr="006750AA">
        <w:rPr>
          <w:rFonts w:ascii="Arial" w:eastAsiaTheme="majorEastAsia" w:hAnsi="Arial" w:cs="Arial"/>
          <w:b/>
          <w:bCs/>
          <w:color w:val="000000" w:themeColor="text1"/>
          <w:sz w:val="22"/>
          <w:szCs w:val="22"/>
        </w:rPr>
        <w:t>:</w:t>
      </w:r>
      <w:r w:rsidRPr="006750AA">
        <w:rPr>
          <w:rFonts w:ascii="Arial" w:hAnsi="Arial" w:cs="Arial"/>
          <w:b/>
          <w:bCs/>
          <w:sz w:val="22"/>
          <w:szCs w:val="22"/>
        </w:rPr>
        <w:t>2.1.1 Self-assessment of Fairtrade Premium Committee</w:t>
      </w:r>
    </w:p>
    <w:p w14:paraId="6976CC49" w14:textId="5DD59DF4" w:rsidR="00343193" w:rsidRPr="003D2884" w:rsidRDefault="00CD33A4" w:rsidP="006750AA">
      <w:p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b/>
          <w:bCs/>
          <w:color w:val="000000" w:themeColor="text1"/>
          <w:sz w:val="22"/>
          <w:szCs w:val="22"/>
        </w:rPr>
        <w:t>Background</w:t>
      </w:r>
      <w:r w:rsidR="00343193" w:rsidRPr="003D2884">
        <w:rPr>
          <w:rFonts w:ascii="Arial" w:eastAsiaTheme="majorEastAsia" w:hAnsi="Arial" w:cs="Arial"/>
          <w:b/>
          <w:bCs/>
          <w:color w:val="000000" w:themeColor="text1"/>
          <w:sz w:val="22"/>
          <w:szCs w:val="22"/>
        </w:rPr>
        <w:t xml:space="preserve">. </w:t>
      </w:r>
      <w:r w:rsidR="00343193" w:rsidRPr="003D2884">
        <w:rPr>
          <w:rFonts w:ascii="Arial" w:hAnsi="Arial" w:cs="Arial"/>
          <w:sz w:val="22"/>
          <w:szCs w:val="22"/>
        </w:rPr>
        <w:t xml:space="preserve">The standard </w:t>
      </w:r>
      <w:r w:rsidR="00A74763" w:rsidRPr="003D2884">
        <w:rPr>
          <w:rFonts w:ascii="Arial" w:hAnsi="Arial" w:cs="Arial"/>
          <w:sz w:val="22"/>
          <w:szCs w:val="22"/>
        </w:rPr>
        <w:t xml:space="preserve">requires certain training and awareness raising much of which </w:t>
      </w:r>
      <w:r w:rsidR="00343193" w:rsidRPr="003D2884">
        <w:rPr>
          <w:rFonts w:ascii="Arial" w:hAnsi="Arial" w:cs="Arial"/>
          <w:sz w:val="22"/>
          <w:szCs w:val="22"/>
        </w:rPr>
        <w:t xml:space="preserve">is offered by </w:t>
      </w:r>
      <w:r w:rsidR="005D3BBF" w:rsidRPr="003D2884">
        <w:rPr>
          <w:rFonts w:ascii="Arial" w:hAnsi="Arial" w:cs="Arial"/>
          <w:sz w:val="22"/>
          <w:szCs w:val="22"/>
        </w:rPr>
        <w:t>Producer Networks (</w:t>
      </w:r>
      <w:r w:rsidR="00343193" w:rsidRPr="003D2884">
        <w:rPr>
          <w:rFonts w:ascii="Arial" w:hAnsi="Arial" w:cs="Arial"/>
          <w:sz w:val="22"/>
          <w:szCs w:val="22"/>
        </w:rPr>
        <w:t>PNs</w:t>
      </w:r>
      <w:r w:rsidR="005D3BBF" w:rsidRPr="003D2884">
        <w:rPr>
          <w:rFonts w:ascii="Arial" w:hAnsi="Arial" w:cs="Arial"/>
          <w:sz w:val="22"/>
          <w:szCs w:val="22"/>
        </w:rPr>
        <w:t>)</w:t>
      </w:r>
      <w:r w:rsidR="00343193" w:rsidRPr="003D2884">
        <w:rPr>
          <w:rFonts w:ascii="Arial" w:hAnsi="Arial" w:cs="Arial"/>
          <w:sz w:val="22"/>
          <w:szCs w:val="22"/>
        </w:rPr>
        <w:t>, however, many farms hire external</w:t>
      </w:r>
      <w:r w:rsidR="009C59BD">
        <w:rPr>
          <w:rFonts w:ascii="Arial" w:hAnsi="Arial" w:cs="Arial"/>
          <w:sz w:val="22"/>
          <w:szCs w:val="22"/>
        </w:rPr>
        <w:t>(</w:t>
      </w:r>
      <w:r w:rsidR="00343193" w:rsidRPr="003D2884">
        <w:rPr>
          <w:rFonts w:ascii="Arial" w:hAnsi="Arial" w:cs="Arial"/>
          <w:sz w:val="22"/>
          <w:szCs w:val="22"/>
        </w:rPr>
        <w:t>expensive) consultants to do the trainings and there is a danger of misinformation and misspending. Whilst Fairtrade may not have capacity to deliver trainings to all F</w:t>
      </w:r>
      <w:r w:rsidR="005D3BBF" w:rsidRPr="003D2884">
        <w:rPr>
          <w:rFonts w:ascii="Arial" w:hAnsi="Arial" w:cs="Arial"/>
          <w:sz w:val="22"/>
          <w:szCs w:val="22"/>
        </w:rPr>
        <w:t>airtrade Premium Committees (F</w:t>
      </w:r>
      <w:r w:rsidR="00343193" w:rsidRPr="003D2884">
        <w:rPr>
          <w:rFonts w:ascii="Arial" w:hAnsi="Arial" w:cs="Arial"/>
          <w:sz w:val="22"/>
          <w:szCs w:val="22"/>
        </w:rPr>
        <w:t>PCs</w:t>
      </w:r>
      <w:r w:rsidR="005D3BBF" w:rsidRPr="003D2884">
        <w:rPr>
          <w:rFonts w:ascii="Arial" w:hAnsi="Arial" w:cs="Arial"/>
          <w:sz w:val="22"/>
          <w:szCs w:val="22"/>
        </w:rPr>
        <w:t>)</w:t>
      </w:r>
      <w:r w:rsidR="00343193" w:rsidRPr="003D2884">
        <w:rPr>
          <w:rFonts w:ascii="Arial" w:hAnsi="Arial" w:cs="Arial"/>
          <w:sz w:val="22"/>
          <w:szCs w:val="22"/>
        </w:rPr>
        <w:t xml:space="preserve">, Fairtrade recommends that </w:t>
      </w:r>
      <w:r w:rsidR="007C6C05" w:rsidRPr="003D2884">
        <w:rPr>
          <w:rFonts w:ascii="Arial" w:hAnsi="Arial" w:cs="Arial"/>
          <w:sz w:val="22"/>
          <w:szCs w:val="22"/>
        </w:rPr>
        <w:t xml:space="preserve">the availability of their </w:t>
      </w:r>
      <w:r w:rsidR="00343193" w:rsidRPr="003D2884">
        <w:rPr>
          <w:rFonts w:ascii="Arial" w:hAnsi="Arial" w:cs="Arial"/>
          <w:sz w:val="22"/>
          <w:szCs w:val="22"/>
        </w:rPr>
        <w:t>training</w:t>
      </w:r>
      <w:r w:rsidR="007C6C05" w:rsidRPr="003D2884">
        <w:rPr>
          <w:rFonts w:ascii="Arial" w:hAnsi="Arial" w:cs="Arial"/>
          <w:sz w:val="22"/>
          <w:szCs w:val="22"/>
        </w:rPr>
        <w:t xml:space="preserve"> is raised. </w:t>
      </w:r>
    </w:p>
    <w:p w14:paraId="3690D010" w14:textId="77777777" w:rsidR="00343193" w:rsidRPr="003D2884" w:rsidRDefault="00343193" w:rsidP="00E57C82">
      <w:pPr>
        <w:pStyle w:val="ListParagraph"/>
        <w:spacing w:line="276" w:lineRule="auto"/>
        <w:ind w:left="360"/>
        <w:jc w:val="both"/>
        <w:rPr>
          <w:rFonts w:ascii="Arial" w:eastAsiaTheme="majorEastAsia" w:hAnsi="Arial" w:cs="Arial"/>
          <w:color w:val="000000" w:themeColor="text1"/>
          <w:sz w:val="22"/>
          <w:szCs w:val="22"/>
        </w:rPr>
      </w:pPr>
    </w:p>
    <w:p w14:paraId="310D8EF5" w14:textId="4A5F7066" w:rsidR="007C6C05" w:rsidRPr="009C59BD" w:rsidRDefault="007C6C05" w:rsidP="009C59BD">
      <w:pPr>
        <w:spacing w:line="276" w:lineRule="auto"/>
        <w:jc w:val="both"/>
        <w:rPr>
          <w:rFonts w:ascii="Arial" w:eastAsiaTheme="majorEastAsia" w:hAnsi="Arial" w:cs="Arial"/>
          <w:b/>
          <w:bCs/>
          <w:color w:val="000000" w:themeColor="text1"/>
          <w:sz w:val="22"/>
          <w:szCs w:val="22"/>
        </w:rPr>
      </w:pPr>
      <w:r w:rsidRPr="009C59BD">
        <w:rPr>
          <w:rFonts w:ascii="Arial" w:eastAsiaTheme="majorEastAsia" w:hAnsi="Arial" w:cs="Arial"/>
          <w:b/>
          <w:bCs/>
          <w:color w:val="000000" w:themeColor="text1"/>
          <w:sz w:val="22"/>
          <w:szCs w:val="22"/>
        </w:rPr>
        <w:t xml:space="preserve">Relevant </w:t>
      </w:r>
      <w:r w:rsidR="009415CA" w:rsidRPr="009C59BD">
        <w:rPr>
          <w:rFonts w:ascii="Arial" w:eastAsiaTheme="majorEastAsia" w:hAnsi="Arial" w:cs="Arial"/>
          <w:b/>
          <w:bCs/>
          <w:color w:val="000000" w:themeColor="text1"/>
          <w:sz w:val="22"/>
          <w:szCs w:val="22"/>
        </w:rPr>
        <w:t>requirements</w:t>
      </w:r>
      <w:r w:rsidRPr="009C59BD">
        <w:rPr>
          <w:rFonts w:ascii="Arial" w:eastAsiaTheme="majorEastAsia" w:hAnsi="Arial" w:cs="Arial"/>
          <w:b/>
          <w:bCs/>
          <w:color w:val="000000" w:themeColor="text1"/>
          <w:sz w:val="22"/>
          <w:szCs w:val="22"/>
        </w:rPr>
        <w:t xml:space="preserve"> in the F</w:t>
      </w:r>
      <w:r w:rsidR="008D7EA2" w:rsidRPr="009C59BD">
        <w:rPr>
          <w:rFonts w:ascii="Arial" w:eastAsiaTheme="majorEastAsia" w:hAnsi="Arial" w:cs="Arial"/>
          <w:b/>
          <w:bCs/>
          <w:color w:val="000000" w:themeColor="text1"/>
          <w:sz w:val="22"/>
          <w:szCs w:val="22"/>
        </w:rPr>
        <w:t>airtrade HL and flower standards:</w:t>
      </w:r>
    </w:p>
    <w:p w14:paraId="14C14AE9" w14:textId="3BA8904E" w:rsidR="005E0E6D" w:rsidRPr="003D2884" w:rsidRDefault="00402592" w:rsidP="00E57C82">
      <w:pPr>
        <w:pStyle w:val="ListParagraph"/>
        <w:spacing w:line="276" w:lineRule="auto"/>
        <w:ind w:left="360"/>
        <w:jc w:val="both"/>
        <w:rPr>
          <w:rFonts w:ascii="Arial" w:eastAsiaTheme="majorEastAsia" w:hAnsi="Arial" w:cs="Arial"/>
          <w:color w:val="000000" w:themeColor="text1"/>
          <w:sz w:val="22"/>
          <w:szCs w:val="22"/>
        </w:rPr>
      </w:pPr>
      <w:r w:rsidRPr="003D2884">
        <w:rPr>
          <w:rFonts w:ascii="Arial" w:eastAsiaTheme="majorEastAsia" w:hAnsi="Arial" w:cs="Arial"/>
          <w:b/>
          <w:bCs/>
          <w:color w:val="000000" w:themeColor="text1"/>
          <w:sz w:val="22"/>
          <w:szCs w:val="22"/>
        </w:rPr>
        <w:lastRenderedPageBreak/>
        <w:t>Fairtrade</w:t>
      </w:r>
      <w:r w:rsidR="00D827E9" w:rsidRPr="003D2884">
        <w:rPr>
          <w:rFonts w:ascii="Arial" w:eastAsiaTheme="majorEastAsia" w:hAnsi="Arial" w:cs="Arial"/>
          <w:b/>
          <w:bCs/>
          <w:color w:val="000000" w:themeColor="text1"/>
          <w:sz w:val="22"/>
          <w:szCs w:val="22"/>
        </w:rPr>
        <w:t xml:space="preserve"> Flower </w:t>
      </w:r>
      <w:r w:rsidR="00F86E91" w:rsidRPr="003D2884">
        <w:rPr>
          <w:rFonts w:ascii="Arial" w:eastAsiaTheme="majorEastAsia" w:hAnsi="Arial" w:cs="Arial"/>
          <w:b/>
          <w:bCs/>
          <w:color w:val="000000" w:themeColor="text1"/>
          <w:sz w:val="22"/>
          <w:szCs w:val="22"/>
        </w:rPr>
        <w:t>Standard</w:t>
      </w:r>
      <w:r w:rsidR="005E0E6D" w:rsidRPr="003D2884">
        <w:rPr>
          <w:rFonts w:ascii="Arial" w:eastAsiaTheme="majorEastAsia" w:hAnsi="Arial" w:cs="Arial"/>
          <w:b/>
          <w:bCs/>
          <w:color w:val="000000" w:themeColor="text1"/>
          <w:sz w:val="22"/>
          <w:szCs w:val="22"/>
        </w:rPr>
        <w:t>/s</w:t>
      </w:r>
      <w:r w:rsidR="00D827E9" w:rsidRPr="003D2884">
        <w:rPr>
          <w:rFonts w:ascii="Arial" w:eastAsiaTheme="majorEastAsia" w:hAnsi="Arial" w:cs="Arial"/>
          <w:b/>
          <w:bCs/>
          <w:color w:val="000000" w:themeColor="text1"/>
          <w:sz w:val="22"/>
          <w:szCs w:val="22"/>
        </w:rPr>
        <w:t xml:space="preserve">: </w:t>
      </w:r>
      <w:r w:rsidR="00D5746D" w:rsidRPr="003D2884">
        <w:rPr>
          <w:rFonts w:ascii="Arial" w:eastAsiaTheme="majorEastAsia" w:hAnsi="Arial" w:cs="Arial"/>
          <w:color w:val="000000" w:themeColor="text1"/>
          <w:sz w:val="22"/>
          <w:szCs w:val="22"/>
        </w:rPr>
        <w:t xml:space="preserve">Hired Labour Standard requirement 2.2.3: </w:t>
      </w:r>
      <w:r w:rsidR="006E6620" w:rsidRPr="003D2884">
        <w:rPr>
          <w:rFonts w:ascii="Arial" w:eastAsiaTheme="majorEastAsia" w:hAnsi="Arial" w:cs="Arial"/>
          <w:color w:val="000000" w:themeColor="text1"/>
          <w:sz w:val="22"/>
          <w:szCs w:val="22"/>
        </w:rPr>
        <w:t>Guidance</w:t>
      </w:r>
      <w:r w:rsidR="00ED2119" w:rsidRPr="003D2884">
        <w:rPr>
          <w:rFonts w:ascii="Arial" w:eastAsiaTheme="majorEastAsia" w:hAnsi="Arial" w:cs="Arial"/>
          <w:color w:val="000000" w:themeColor="text1"/>
          <w:sz w:val="22"/>
          <w:szCs w:val="22"/>
        </w:rPr>
        <w:t>:</w:t>
      </w:r>
      <w:r w:rsidR="006E6620" w:rsidRPr="003D2884">
        <w:rPr>
          <w:rFonts w:ascii="Arial" w:eastAsiaTheme="majorEastAsia" w:hAnsi="Arial" w:cs="Arial"/>
          <w:color w:val="000000" w:themeColor="text1"/>
          <w:sz w:val="22"/>
          <w:szCs w:val="22"/>
        </w:rPr>
        <w:t xml:space="preserve"> Importantly, the </w:t>
      </w:r>
      <w:r w:rsidR="006E6620" w:rsidRPr="003D2884">
        <w:rPr>
          <w:rFonts w:ascii="Arial" w:eastAsiaTheme="majorEastAsia" w:hAnsi="Arial" w:cs="Arial"/>
          <w:b/>
          <w:bCs/>
          <w:color w:val="000000" w:themeColor="text1"/>
          <w:sz w:val="22"/>
          <w:szCs w:val="22"/>
        </w:rPr>
        <w:t>regular self-assessment</w:t>
      </w:r>
      <w:r w:rsidR="006E6620" w:rsidRPr="003D2884">
        <w:rPr>
          <w:rFonts w:ascii="Arial" w:eastAsiaTheme="majorEastAsia" w:hAnsi="Arial" w:cs="Arial"/>
          <w:color w:val="000000" w:themeColor="text1"/>
          <w:sz w:val="22"/>
          <w:szCs w:val="22"/>
        </w:rPr>
        <w:t xml:space="preserve"> of the FPC builds upon the basic training for FPCs which the management is expected to</w:t>
      </w:r>
      <w:r w:rsidR="00ED2119" w:rsidRPr="003D2884">
        <w:rPr>
          <w:rFonts w:ascii="Arial" w:eastAsiaTheme="majorEastAsia" w:hAnsi="Arial" w:cs="Arial"/>
          <w:color w:val="000000" w:themeColor="text1"/>
          <w:sz w:val="22"/>
          <w:szCs w:val="22"/>
        </w:rPr>
        <w:t xml:space="preserve"> </w:t>
      </w:r>
      <w:r w:rsidR="006E6620" w:rsidRPr="003D2884">
        <w:rPr>
          <w:rFonts w:ascii="Arial" w:eastAsiaTheme="majorEastAsia" w:hAnsi="Arial" w:cs="Arial"/>
          <w:color w:val="000000" w:themeColor="text1"/>
          <w:sz w:val="22"/>
          <w:szCs w:val="22"/>
        </w:rPr>
        <w:t xml:space="preserve">have organized during the pre-certification phase </w:t>
      </w:r>
    </w:p>
    <w:p w14:paraId="4E4B2600" w14:textId="30D7207F" w:rsidR="005E0E6D" w:rsidRPr="003D2884" w:rsidRDefault="005E0E6D" w:rsidP="00E57C82">
      <w:pPr>
        <w:spacing w:line="276" w:lineRule="auto"/>
        <w:ind w:left="360"/>
        <w:jc w:val="both"/>
        <w:rPr>
          <w:rFonts w:ascii="Arial" w:hAnsi="Arial" w:cs="Arial"/>
          <w:sz w:val="22"/>
          <w:szCs w:val="22"/>
        </w:rPr>
      </w:pPr>
      <w:r w:rsidRPr="003D2884">
        <w:rPr>
          <w:rFonts w:ascii="Arial" w:eastAsiaTheme="majorEastAsia" w:hAnsi="Arial" w:cs="Arial"/>
          <w:b/>
          <w:bCs/>
          <w:color w:val="000000" w:themeColor="text1"/>
          <w:sz w:val="22"/>
          <w:szCs w:val="22"/>
        </w:rPr>
        <w:t xml:space="preserve">2.1.1 </w:t>
      </w:r>
      <w:r w:rsidR="001E4ED3" w:rsidRPr="003D2884">
        <w:rPr>
          <w:rFonts w:ascii="Arial" w:eastAsiaTheme="majorEastAsia" w:hAnsi="Arial" w:cs="Arial"/>
          <w:b/>
          <w:bCs/>
          <w:color w:val="000000" w:themeColor="text1"/>
          <w:sz w:val="22"/>
          <w:szCs w:val="22"/>
        </w:rPr>
        <w:t xml:space="preserve">(Flower Standard) </w:t>
      </w:r>
      <w:r w:rsidRPr="003D2884">
        <w:rPr>
          <w:rFonts w:ascii="Arial" w:hAnsi="Arial" w:cs="Arial"/>
          <w:b/>
          <w:bCs/>
          <w:sz w:val="22"/>
          <w:szCs w:val="22"/>
        </w:rPr>
        <w:t>Self-assessment of Fairtrade Premium Committee:</w:t>
      </w:r>
      <w:r w:rsidRPr="003D2884">
        <w:rPr>
          <w:rFonts w:ascii="Arial" w:hAnsi="Arial" w:cs="Arial"/>
          <w:sz w:val="22"/>
          <w:szCs w:val="22"/>
        </w:rPr>
        <w:t xml:space="preserve"> The FPC regularly self-assesses its effectiveness in operating a transparent, </w:t>
      </w:r>
      <w:r w:rsidR="000202BF" w:rsidRPr="003D2884">
        <w:rPr>
          <w:rFonts w:ascii="Arial" w:hAnsi="Arial" w:cs="Arial"/>
          <w:sz w:val="22"/>
          <w:szCs w:val="22"/>
        </w:rPr>
        <w:t>participatory,</w:t>
      </w:r>
      <w:r w:rsidRPr="003D2884">
        <w:rPr>
          <w:rFonts w:ascii="Arial" w:hAnsi="Arial" w:cs="Arial"/>
          <w:sz w:val="22"/>
          <w:szCs w:val="22"/>
        </w:rPr>
        <w:t xml:space="preserve"> and democratic administration of premium money and implementation of premium projects. The FPC seeks external support in case the implementation of Fairtrade is not effective.</w:t>
      </w:r>
    </w:p>
    <w:p w14:paraId="3F8222EA" w14:textId="42352986" w:rsidR="00D827E9" w:rsidRPr="003D2884" w:rsidRDefault="005E0E6D" w:rsidP="00E57C82">
      <w:pPr>
        <w:spacing w:line="276" w:lineRule="auto"/>
        <w:ind w:left="360"/>
        <w:jc w:val="both"/>
        <w:rPr>
          <w:rFonts w:ascii="Arial" w:hAnsi="Arial" w:cs="Arial"/>
          <w:sz w:val="22"/>
          <w:szCs w:val="22"/>
        </w:rPr>
      </w:pPr>
      <w:r w:rsidRPr="003D2884">
        <w:rPr>
          <w:rFonts w:ascii="Arial" w:hAnsi="Arial" w:cs="Arial"/>
          <w:sz w:val="22"/>
          <w:szCs w:val="22"/>
        </w:rPr>
        <w:t>The method, findings and recommendations of the self-assessment are documented and made available to the certification body.</w:t>
      </w:r>
    </w:p>
    <w:p w14:paraId="55BC014B" w14:textId="77777777" w:rsidR="005E0E6D" w:rsidRPr="003D2884" w:rsidRDefault="005E0E6D" w:rsidP="00E57C82">
      <w:pPr>
        <w:spacing w:line="276" w:lineRule="auto"/>
        <w:jc w:val="both"/>
        <w:rPr>
          <w:rFonts w:ascii="Arial" w:hAnsi="Arial" w:cs="Arial"/>
          <w:b/>
          <w:sz w:val="22"/>
          <w:szCs w:val="22"/>
        </w:rPr>
      </w:pPr>
    </w:p>
    <w:p w14:paraId="35404409" w14:textId="73707F9D" w:rsidR="00D827E9" w:rsidRPr="003D2884" w:rsidRDefault="008D7EA2" w:rsidP="00E57C82">
      <w:pPr>
        <w:spacing w:line="276" w:lineRule="auto"/>
        <w:jc w:val="both"/>
        <w:rPr>
          <w:rFonts w:ascii="Arial" w:hAnsi="Arial" w:cs="Arial"/>
          <w:bCs/>
          <w:sz w:val="22"/>
          <w:szCs w:val="22"/>
        </w:rPr>
      </w:pPr>
      <w:r w:rsidRPr="003D2884">
        <w:rPr>
          <w:rFonts w:ascii="Arial" w:hAnsi="Arial" w:cs="Arial"/>
          <w:b/>
          <w:sz w:val="22"/>
          <w:szCs w:val="22"/>
        </w:rPr>
        <w:t>Rationale</w:t>
      </w:r>
      <w:r w:rsidR="00D827E9" w:rsidRPr="003D2884">
        <w:rPr>
          <w:rFonts w:ascii="Arial" w:hAnsi="Arial" w:cs="Arial"/>
          <w:b/>
          <w:sz w:val="22"/>
          <w:szCs w:val="22"/>
        </w:rPr>
        <w:t>:</w:t>
      </w:r>
      <w:r w:rsidRPr="003D2884">
        <w:rPr>
          <w:rFonts w:ascii="Arial" w:hAnsi="Arial" w:cs="Arial"/>
          <w:sz w:val="22"/>
          <w:szCs w:val="22"/>
        </w:rPr>
        <w:t xml:space="preserve"> This change does not affect the </w:t>
      </w:r>
      <w:r w:rsidR="002C00AE" w:rsidRPr="003D2884">
        <w:rPr>
          <w:rFonts w:ascii="Arial" w:hAnsi="Arial" w:cs="Arial"/>
          <w:sz w:val="22"/>
          <w:szCs w:val="22"/>
        </w:rPr>
        <w:t xml:space="preserve">standard but is added to the guidance session as it is not mandatory. </w:t>
      </w:r>
    </w:p>
    <w:p w14:paraId="7D7ECE4E" w14:textId="77777777" w:rsidR="00D827E9" w:rsidRPr="003D2884" w:rsidRDefault="00D827E9" w:rsidP="00E57C82">
      <w:pPr>
        <w:spacing w:line="276" w:lineRule="auto"/>
        <w:jc w:val="both"/>
        <w:rPr>
          <w:rFonts w:ascii="Arial" w:hAnsi="Arial" w:cs="Arial"/>
          <w:b/>
          <w:sz w:val="22"/>
          <w:szCs w:val="22"/>
        </w:rPr>
      </w:pPr>
    </w:p>
    <w:p w14:paraId="56125F19" w14:textId="3C89AC38" w:rsidR="00B36B0E" w:rsidRPr="00DD1E37" w:rsidRDefault="00B36B0E" w:rsidP="00B36B0E">
      <w:pPr>
        <w:spacing w:line="276" w:lineRule="auto"/>
        <w:rPr>
          <w:rFonts w:ascii="Arial" w:hAnsi="Arial" w:cs="Arial"/>
          <w:b/>
          <w:color w:val="00B0F0"/>
          <w:sz w:val="22"/>
          <w:szCs w:val="22"/>
        </w:rPr>
      </w:pPr>
      <w:r w:rsidRPr="00DD1E37">
        <w:rPr>
          <w:rFonts w:ascii="Arial" w:hAnsi="Arial" w:cs="Arial"/>
          <w:b/>
          <w:color w:val="00B0F0"/>
          <w:sz w:val="22"/>
          <w:szCs w:val="22"/>
        </w:rPr>
        <w:t xml:space="preserve">Proposed change to requirement </w:t>
      </w:r>
      <w:r w:rsidRPr="00DD1E37">
        <w:rPr>
          <w:rFonts w:ascii="Arial" w:eastAsiaTheme="majorEastAsia" w:hAnsi="Arial" w:cs="Arial"/>
          <w:b/>
          <w:bCs/>
          <w:color w:val="00B0F0"/>
          <w:sz w:val="22"/>
          <w:szCs w:val="22"/>
        </w:rPr>
        <w:t>2.1.1 (changes highlighted in red)</w:t>
      </w:r>
    </w:p>
    <w:tbl>
      <w:tblPr>
        <w:tblStyle w:val="SimpleTable2"/>
        <w:tblW w:w="9351" w:type="dxa"/>
        <w:tblInd w:w="0" w:type="dxa"/>
        <w:tblLook w:val="04A0" w:firstRow="1" w:lastRow="0" w:firstColumn="1" w:lastColumn="0" w:noHBand="0" w:noVBand="1"/>
      </w:tblPr>
      <w:tblGrid>
        <w:gridCol w:w="1271"/>
        <w:gridCol w:w="8080"/>
      </w:tblGrid>
      <w:tr w:rsidR="00A4136A" w:rsidRPr="003D2884" w14:paraId="77DEA668" w14:textId="77777777" w:rsidTr="00BF6066">
        <w:trPr>
          <w:trHeight w:val="20"/>
        </w:trPr>
        <w:tc>
          <w:tcPr>
            <w:tcW w:w="1271" w:type="dxa"/>
          </w:tcPr>
          <w:p w14:paraId="179D2B9B" w14:textId="77777777" w:rsidR="00A4136A" w:rsidRPr="00E57C82" w:rsidRDefault="00A4136A" w:rsidP="00BF6066">
            <w:pPr>
              <w:spacing w:line="276" w:lineRule="auto"/>
              <w:rPr>
                <w:rFonts w:eastAsia="Times New Roman" w:cs="Arial"/>
                <w:b/>
                <w:color w:val="000000" w:themeColor="text1"/>
                <w:sz w:val="20"/>
                <w:szCs w:val="20"/>
                <w:lang w:eastAsia="de-DE"/>
              </w:rPr>
            </w:pPr>
            <w:r w:rsidRPr="00E57C82">
              <w:rPr>
                <w:rFonts w:eastAsia="Times New Roman" w:cs="Arial"/>
                <w:b/>
                <w:color w:val="000000" w:themeColor="text1"/>
                <w:sz w:val="20"/>
                <w:szCs w:val="20"/>
                <w:lang w:eastAsia="de-DE"/>
              </w:rPr>
              <w:t>Applies to:</w:t>
            </w:r>
          </w:p>
        </w:tc>
        <w:tc>
          <w:tcPr>
            <w:tcW w:w="8080" w:type="dxa"/>
          </w:tcPr>
          <w:p w14:paraId="039EA2F8" w14:textId="59EC07D8" w:rsidR="00A4136A" w:rsidRPr="00E57C82" w:rsidRDefault="00A4136A" w:rsidP="00BF6066">
            <w:pPr>
              <w:spacing w:line="276" w:lineRule="auto"/>
              <w:rPr>
                <w:rFonts w:eastAsia="Times New Roman" w:cs="Arial"/>
                <w:color w:val="000000" w:themeColor="text1"/>
                <w:sz w:val="20"/>
                <w:szCs w:val="20"/>
                <w:lang w:val="en-US" w:eastAsia="de-DE"/>
              </w:rPr>
            </w:pPr>
            <w:r w:rsidRPr="00E57C82">
              <w:rPr>
                <w:rFonts w:eastAsia="Times New Roman" w:cs="Arial"/>
                <w:color w:val="000000" w:themeColor="text1"/>
                <w:sz w:val="20"/>
                <w:szCs w:val="20"/>
                <w:lang w:val="en-US" w:eastAsia="de-DE"/>
              </w:rPr>
              <w:t xml:space="preserve">Companies </w:t>
            </w:r>
          </w:p>
        </w:tc>
      </w:tr>
      <w:tr w:rsidR="00A4136A" w:rsidRPr="003D2884" w14:paraId="7C6995CB" w14:textId="77777777" w:rsidTr="00BF6066">
        <w:trPr>
          <w:trHeight w:val="98"/>
        </w:trPr>
        <w:tc>
          <w:tcPr>
            <w:tcW w:w="1271" w:type="dxa"/>
          </w:tcPr>
          <w:p w14:paraId="33A2EB54" w14:textId="77777777" w:rsidR="00A4136A" w:rsidRPr="00E57C82" w:rsidRDefault="00A4136A" w:rsidP="00BF6066">
            <w:pPr>
              <w:spacing w:line="276" w:lineRule="auto"/>
              <w:rPr>
                <w:rFonts w:eastAsia="Times New Roman" w:cs="Arial"/>
                <w:b/>
                <w:color w:val="000000" w:themeColor="text1"/>
                <w:sz w:val="20"/>
                <w:szCs w:val="20"/>
                <w:lang w:eastAsia="de-DE"/>
              </w:rPr>
            </w:pPr>
            <w:r w:rsidRPr="00E57C82">
              <w:rPr>
                <w:rFonts w:eastAsia="Times New Roman" w:cs="Arial"/>
                <w:b/>
                <w:color w:val="000000" w:themeColor="text1"/>
                <w:sz w:val="20"/>
                <w:szCs w:val="20"/>
                <w:lang w:eastAsia="de-DE"/>
              </w:rPr>
              <w:t>Core</w:t>
            </w:r>
          </w:p>
        </w:tc>
        <w:tc>
          <w:tcPr>
            <w:tcW w:w="8080" w:type="dxa"/>
            <w:vMerge w:val="restart"/>
          </w:tcPr>
          <w:p w14:paraId="7A469D36" w14:textId="77777777" w:rsidR="00A4136A" w:rsidRPr="00E57C82" w:rsidRDefault="00A4136A" w:rsidP="00A4136A">
            <w:pPr>
              <w:pStyle w:val="Default"/>
              <w:rPr>
                <w:color w:val="000000" w:themeColor="text1"/>
                <w:sz w:val="20"/>
                <w:szCs w:val="20"/>
                <w:lang w:val="en-GB" w:eastAsia="de-DE"/>
              </w:rPr>
            </w:pPr>
            <w:r w:rsidRPr="00E57C82">
              <w:rPr>
                <w:color w:val="000000" w:themeColor="text1"/>
                <w:sz w:val="20"/>
                <w:szCs w:val="20"/>
                <w:lang w:val="en-GB" w:eastAsia="de-DE"/>
              </w:rPr>
              <w:t xml:space="preserve">The FPC regularly self-assesses its effectiveness in operating a transparent, participatory and democratic administration of premium money and implementation of premium projects. The FPC seeks external support in case the implementation of Fairtrade is not effective. </w:t>
            </w:r>
          </w:p>
          <w:p w14:paraId="04A9AD4A" w14:textId="23C96D9F" w:rsidR="00A4136A" w:rsidRPr="00E57C82" w:rsidRDefault="00A4136A" w:rsidP="00A4136A">
            <w:pPr>
              <w:spacing w:line="276" w:lineRule="auto"/>
              <w:rPr>
                <w:rFonts w:cs="Arial"/>
                <w:color w:val="000000" w:themeColor="text1"/>
                <w:sz w:val="20"/>
                <w:szCs w:val="20"/>
                <w:lang w:eastAsia="de-DE"/>
              </w:rPr>
            </w:pPr>
            <w:r w:rsidRPr="00E57C82">
              <w:rPr>
                <w:rFonts w:cs="Arial"/>
                <w:color w:val="000000" w:themeColor="text1"/>
                <w:sz w:val="20"/>
                <w:szCs w:val="20"/>
                <w:lang w:eastAsia="de-DE"/>
              </w:rPr>
              <w:t xml:space="preserve">The method, findings and recommendations of the self-assessment are documented and made available to the certification body. </w:t>
            </w:r>
          </w:p>
        </w:tc>
      </w:tr>
      <w:tr w:rsidR="00A4136A" w:rsidRPr="003D2884" w14:paraId="6BBF77A4" w14:textId="77777777" w:rsidTr="00BF6066">
        <w:trPr>
          <w:trHeight w:val="20"/>
        </w:trPr>
        <w:tc>
          <w:tcPr>
            <w:tcW w:w="1271" w:type="dxa"/>
          </w:tcPr>
          <w:p w14:paraId="79A48980" w14:textId="4718AAF0" w:rsidR="00A4136A" w:rsidRPr="00E57C82" w:rsidRDefault="00A4136A" w:rsidP="00BF6066">
            <w:pPr>
              <w:spacing w:line="276" w:lineRule="auto"/>
              <w:rPr>
                <w:rFonts w:eastAsia="Times New Roman" w:cs="Arial"/>
                <w:b/>
                <w:color w:val="FF0000"/>
                <w:sz w:val="20"/>
                <w:szCs w:val="20"/>
                <w:lang w:eastAsia="de-DE"/>
              </w:rPr>
            </w:pPr>
            <w:r w:rsidRPr="00E57C82">
              <w:rPr>
                <w:rFonts w:eastAsia="Times New Roman" w:cs="Arial"/>
                <w:b/>
                <w:color w:val="FF0000"/>
                <w:sz w:val="20"/>
                <w:szCs w:val="20"/>
                <w:lang w:eastAsia="de-DE"/>
              </w:rPr>
              <w:t>Year 1</w:t>
            </w:r>
          </w:p>
        </w:tc>
        <w:tc>
          <w:tcPr>
            <w:tcW w:w="8080" w:type="dxa"/>
            <w:vMerge/>
            <w:tcBorders>
              <w:bottom w:val="single" w:sz="4" w:space="0" w:color="BFBFBF"/>
            </w:tcBorders>
          </w:tcPr>
          <w:p w14:paraId="383BDDF9" w14:textId="77777777" w:rsidR="00A4136A" w:rsidRPr="00E57C82" w:rsidRDefault="00A4136A" w:rsidP="00BF6066">
            <w:pPr>
              <w:spacing w:line="276" w:lineRule="auto"/>
              <w:rPr>
                <w:rFonts w:eastAsia="Times New Roman" w:cs="Arial"/>
                <w:color w:val="FF0000"/>
                <w:sz w:val="20"/>
                <w:szCs w:val="20"/>
                <w:lang w:val="en-US" w:eastAsia="de-DE"/>
              </w:rPr>
            </w:pPr>
          </w:p>
        </w:tc>
      </w:tr>
      <w:tr w:rsidR="00A4136A" w:rsidRPr="003D2884" w14:paraId="44ED2D34" w14:textId="77777777" w:rsidTr="00BF6066">
        <w:trPr>
          <w:trHeight w:val="20"/>
        </w:trPr>
        <w:tc>
          <w:tcPr>
            <w:tcW w:w="9351" w:type="dxa"/>
            <w:gridSpan w:val="2"/>
            <w:tcBorders>
              <w:bottom w:val="single" w:sz="4" w:space="0" w:color="BFBFBF"/>
            </w:tcBorders>
          </w:tcPr>
          <w:p w14:paraId="2B5DB4C8" w14:textId="7B84AE8D" w:rsidR="00A4136A" w:rsidRPr="00E57C82" w:rsidRDefault="00DA6046" w:rsidP="00BF6066">
            <w:pPr>
              <w:spacing w:line="276" w:lineRule="auto"/>
              <w:rPr>
                <w:rFonts w:cs="Arial"/>
                <w:bCs/>
                <w:sz w:val="20"/>
                <w:szCs w:val="20"/>
              </w:rPr>
            </w:pPr>
            <w:r w:rsidRPr="00E57C82">
              <w:rPr>
                <w:rFonts w:eastAsia="Times New Roman" w:cs="Arial"/>
                <w:b/>
                <w:color w:val="FF0000"/>
                <w:sz w:val="20"/>
                <w:szCs w:val="20"/>
                <w:lang w:eastAsia="de-DE"/>
              </w:rPr>
              <w:t>Addition to the g</w:t>
            </w:r>
            <w:r w:rsidR="00A4136A" w:rsidRPr="00E57C82">
              <w:rPr>
                <w:rFonts w:eastAsia="Times New Roman" w:cs="Arial"/>
                <w:b/>
                <w:color w:val="FF0000"/>
                <w:sz w:val="20"/>
                <w:szCs w:val="20"/>
                <w:lang w:eastAsia="de-DE"/>
              </w:rPr>
              <w:t>uidance:</w:t>
            </w:r>
            <w:r w:rsidR="00A4136A" w:rsidRPr="00E57C82">
              <w:rPr>
                <w:rFonts w:eastAsia="Times New Roman" w:cs="Arial"/>
                <w:color w:val="FF0000"/>
                <w:sz w:val="20"/>
                <w:szCs w:val="20"/>
                <w:lang w:eastAsia="de-DE"/>
              </w:rPr>
              <w:t xml:space="preserve"> </w:t>
            </w:r>
            <w:r w:rsidRPr="00E57C82">
              <w:rPr>
                <w:rFonts w:eastAsia="Times New Roman" w:cs="Arial"/>
                <w:bCs/>
                <w:color w:val="FF0000"/>
                <w:sz w:val="20"/>
                <w:szCs w:val="20"/>
              </w:rPr>
              <w:t xml:space="preserve">It should be noted that training is available from the PNs to support producers in specialised areas. External training on Fairtrade should be carefully reviewed to ensure it meets the needs of the </w:t>
            </w:r>
            <w:r w:rsidR="00BB50B5" w:rsidRPr="00E57C82">
              <w:rPr>
                <w:rFonts w:eastAsia="Times New Roman" w:cs="Arial"/>
                <w:bCs/>
                <w:color w:val="FF0000"/>
                <w:sz w:val="20"/>
                <w:szCs w:val="20"/>
              </w:rPr>
              <w:t xml:space="preserve">FPC </w:t>
            </w:r>
          </w:p>
        </w:tc>
      </w:tr>
    </w:tbl>
    <w:p w14:paraId="64F8E382" w14:textId="77777777" w:rsidR="00ED2119" w:rsidRPr="003D2884" w:rsidRDefault="00ED2119" w:rsidP="00D5746D">
      <w:pPr>
        <w:spacing w:line="276" w:lineRule="auto"/>
        <w:rPr>
          <w:rFonts w:ascii="Arial" w:hAnsi="Arial" w:cs="Arial"/>
          <w:bCs/>
          <w:sz w:val="22"/>
          <w:szCs w:val="22"/>
        </w:rPr>
      </w:pPr>
    </w:p>
    <w:p w14:paraId="3A9E019B" w14:textId="099E0492" w:rsidR="00005D65" w:rsidRPr="003D2884" w:rsidRDefault="00ED2119" w:rsidP="006750AA">
      <w:pPr>
        <w:spacing w:line="276" w:lineRule="auto"/>
        <w:jc w:val="both"/>
        <w:rPr>
          <w:rFonts w:ascii="Arial" w:hAnsi="Arial" w:cs="Arial"/>
          <w:b/>
          <w:color w:val="00B9E4" w:themeColor="background2"/>
          <w:sz w:val="22"/>
          <w:szCs w:val="22"/>
        </w:rPr>
      </w:pPr>
      <w:r w:rsidRPr="003D2884">
        <w:rPr>
          <w:rFonts w:ascii="Arial" w:hAnsi="Arial" w:cs="Arial"/>
          <w:b/>
          <w:sz w:val="22"/>
          <w:szCs w:val="22"/>
        </w:rPr>
        <w:t>Implications:</w:t>
      </w:r>
      <w:r w:rsidR="00D32AAB" w:rsidRPr="003D2884">
        <w:rPr>
          <w:rFonts w:ascii="Arial" w:hAnsi="Arial" w:cs="Arial"/>
          <w:b/>
          <w:sz w:val="22"/>
          <w:szCs w:val="22"/>
        </w:rPr>
        <w:t xml:space="preserve"> </w:t>
      </w:r>
      <w:r w:rsidR="00005D65" w:rsidRPr="003D2884">
        <w:rPr>
          <w:rFonts w:ascii="Arial" w:hAnsi="Arial" w:cs="Arial"/>
          <w:bCs/>
          <w:sz w:val="22"/>
          <w:szCs w:val="22"/>
        </w:rPr>
        <w:t>The recommendation seeks to provide additional guidance and is therefore not a binding requirement and will have no implications for compliance.</w:t>
      </w:r>
    </w:p>
    <w:p w14:paraId="3C1465F2" w14:textId="77777777" w:rsidR="00005D65" w:rsidRPr="003D2884" w:rsidRDefault="00005D65" w:rsidP="006750AA">
      <w:pPr>
        <w:spacing w:line="276" w:lineRule="auto"/>
        <w:jc w:val="both"/>
        <w:rPr>
          <w:rFonts w:ascii="Arial" w:hAnsi="Arial" w:cs="Arial"/>
          <w:b/>
          <w:color w:val="00B9E4" w:themeColor="background2"/>
          <w:sz w:val="22"/>
          <w:szCs w:val="22"/>
        </w:rPr>
      </w:pPr>
    </w:p>
    <w:p w14:paraId="781F127D" w14:textId="4013C7FD" w:rsidR="00492FC6" w:rsidRPr="003D2884" w:rsidRDefault="001009CE" w:rsidP="001009CE">
      <w:pPr>
        <w:spacing w:line="276" w:lineRule="auto"/>
        <w:jc w:val="both"/>
        <w:rPr>
          <w:rFonts w:ascii="Arial" w:hAnsi="Arial" w:cs="Arial"/>
          <w:b/>
          <w:color w:val="00B9E4" w:themeColor="background2"/>
          <w:sz w:val="22"/>
          <w:szCs w:val="22"/>
        </w:rPr>
      </w:pPr>
      <w:r>
        <w:rPr>
          <w:rFonts w:ascii="Arial" w:hAnsi="Arial" w:cs="Arial"/>
          <w:b/>
          <w:color w:val="00B9E4" w:themeColor="background2"/>
          <w:sz w:val="22"/>
          <w:szCs w:val="22"/>
        </w:rPr>
        <w:t xml:space="preserve">Q 2.1 </w:t>
      </w:r>
      <w:r w:rsidR="000A49DC" w:rsidRPr="003D2884">
        <w:rPr>
          <w:rFonts w:ascii="Arial" w:hAnsi="Arial" w:cs="Arial"/>
          <w:b/>
          <w:color w:val="00B9E4" w:themeColor="background2"/>
          <w:sz w:val="22"/>
          <w:szCs w:val="22"/>
        </w:rPr>
        <w:t>Do you agree with the proposed</w:t>
      </w:r>
      <w:r w:rsidR="00426F2D" w:rsidRPr="003D2884">
        <w:rPr>
          <w:rFonts w:ascii="Arial" w:hAnsi="Arial" w:cs="Arial"/>
          <w:b/>
          <w:color w:val="00B9E4" w:themeColor="background2"/>
          <w:sz w:val="22"/>
          <w:szCs w:val="22"/>
        </w:rPr>
        <w:t xml:space="preserve"> change</w:t>
      </w:r>
      <w:r w:rsidR="0074704B">
        <w:rPr>
          <w:rFonts w:ascii="Arial" w:hAnsi="Arial" w:cs="Arial"/>
          <w:b/>
          <w:color w:val="00B9E4" w:themeColor="background2"/>
          <w:sz w:val="22"/>
          <w:szCs w:val="22"/>
        </w:rPr>
        <w:t>?</w:t>
      </w:r>
    </w:p>
    <w:p w14:paraId="5A9ADAAF" w14:textId="77777777" w:rsidR="002B16AC" w:rsidRPr="003D2884" w:rsidRDefault="002B16AC"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5A65CC3C" w14:textId="21556869" w:rsidR="001009CE" w:rsidRPr="003D2884" w:rsidRDefault="00D14E51" w:rsidP="001009C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009CE" w:rsidRPr="003D2884">
        <w:rPr>
          <w:rFonts w:ascii="Arial" w:hAnsi="Arial" w:cs="Arial"/>
          <w:sz w:val="22"/>
          <w:szCs w:val="22"/>
        </w:rPr>
        <w:t>Strongly agree</w:t>
      </w:r>
    </w:p>
    <w:p w14:paraId="0E58F0DE" w14:textId="7E708470" w:rsidR="001009CE" w:rsidRPr="003D2884" w:rsidRDefault="00D14E51" w:rsidP="001009C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009CE" w:rsidRPr="003D2884">
        <w:rPr>
          <w:rFonts w:ascii="Arial" w:hAnsi="Arial" w:cs="Arial"/>
          <w:sz w:val="22"/>
          <w:szCs w:val="22"/>
        </w:rPr>
        <w:t>Partially agree (</w:t>
      </w:r>
      <w:r w:rsidR="001009CE" w:rsidRPr="003D2884">
        <w:rPr>
          <w:rFonts w:ascii="Arial" w:hAnsi="Arial" w:cs="Arial"/>
          <w:i/>
          <w:sz w:val="22"/>
          <w:szCs w:val="22"/>
        </w:rPr>
        <w:t>in the box below specify what part or what element you don’t agree with</w:t>
      </w:r>
      <w:r w:rsidR="001009CE" w:rsidRPr="003D2884">
        <w:rPr>
          <w:rFonts w:ascii="Arial" w:hAnsi="Arial" w:cs="Arial"/>
          <w:sz w:val="22"/>
          <w:szCs w:val="22"/>
        </w:rPr>
        <w:t>)</w:t>
      </w:r>
    </w:p>
    <w:p w14:paraId="051D2AAD" w14:textId="3650D392" w:rsidR="001009CE" w:rsidRPr="003D2884" w:rsidRDefault="00D14E51" w:rsidP="001009C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009CE" w:rsidRPr="003D2884">
        <w:rPr>
          <w:rFonts w:ascii="Arial" w:hAnsi="Arial" w:cs="Arial"/>
          <w:sz w:val="22"/>
          <w:szCs w:val="22"/>
        </w:rPr>
        <w:t>Disagree</w:t>
      </w:r>
    </w:p>
    <w:p w14:paraId="4AFAE0E6" w14:textId="5BBBF0E2" w:rsidR="001009CE" w:rsidRPr="003D2884" w:rsidRDefault="00D14E51" w:rsidP="001009C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009CE" w:rsidRPr="003D2884">
        <w:rPr>
          <w:rFonts w:ascii="Arial" w:hAnsi="Arial" w:cs="Arial"/>
          <w:sz w:val="22"/>
          <w:szCs w:val="22"/>
        </w:rPr>
        <w:t>Not relevant to me / I don’t know</w:t>
      </w:r>
    </w:p>
    <w:p w14:paraId="47557A59" w14:textId="77777777" w:rsidR="00657EFE" w:rsidRPr="003D2884" w:rsidRDefault="00657EFE" w:rsidP="00D5746D">
      <w:pPr>
        <w:spacing w:line="276" w:lineRule="auto"/>
        <w:rPr>
          <w:rFonts w:ascii="Arial" w:hAnsi="Arial" w:cs="Arial"/>
          <w:b/>
          <w:sz w:val="22"/>
          <w:szCs w:val="22"/>
        </w:rPr>
      </w:pPr>
    </w:p>
    <w:p w14:paraId="7C8085A6" w14:textId="1A629981" w:rsidR="00657EFE" w:rsidRDefault="00657EFE" w:rsidP="00D14E51">
      <w:pPr>
        <w:spacing w:line="276" w:lineRule="auto"/>
        <w:rPr>
          <w:rFonts w:ascii="Arial" w:hAnsi="Arial" w:cs="Arial"/>
          <w:b/>
          <w:color w:val="00B0F0"/>
          <w:sz w:val="22"/>
          <w:szCs w:val="22"/>
        </w:rPr>
      </w:pPr>
      <w:r w:rsidRPr="00DD1E37">
        <w:rPr>
          <w:rFonts w:ascii="Arial" w:hAnsi="Arial" w:cs="Arial"/>
          <w:b/>
          <w:color w:val="00B0F0"/>
          <w:sz w:val="22"/>
          <w:szCs w:val="22"/>
        </w:rPr>
        <w:t xml:space="preserve">Please explain your rationale here: </w:t>
      </w:r>
    </w:p>
    <w:p w14:paraId="45D26FC7" w14:textId="77777777" w:rsidR="00310E1C" w:rsidRPr="00310E1C" w:rsidRDefault="00310E1C" w:rsidP="00310E1C">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53A7A2E2" w14:textId="439853C4" w:rsidR="00D14E51" w:rsidRPr="00D14E51" w:rsidRDefault="00D14E51" w:rsidP="00D14E51">
      <w:pPr>
        <w:spacing w:line="276" w:lineRule="auto"/>
        <w:rPr>
          <w:rFonts w:ascii="Arial" w:hAnsi="Arial" w:cs="Arial"/>
          <w:b/>
          <w:color w:val="00B0F0"/>
          <w:sz w:val="22"/>
          <w:szCs w:val="22"/>
        </w:rPr>
      </w:pPr>
    </w:p>
    <w:p w14:paraId="06D4904E" w14:textId="3EBE2FC5" w:rsidR="00FD01E1" w:rsidRPr="003D2884" w:rsidRDefault="00FD01E1" w:rsidP="00D5746D">
      <w:pPr>
        <w:spacing w:line="276" w:lineRule="auto"/>
        <w:rPr>
          <w:rFonts w:ascii="Arial" w:hAnsi="Arial" w:cs="Arial"/>
          <w:sz w:val="22"/>
          <w:szCs w:val="22"/>
        </w:rPr>
      </w:pPr>
    </w:p>
    <w:p w14:paraId="73DAF0B6" w14:textId="54B6C4E4" w:rsidR="002C5D09" w:rsidRPr="00DD1E37" w:rsidRDefault="002C5D09" w:rsidP="00DD1E37">
      <w:pPr>
        <w:pStyle w:val="ListParagraph"/>
        <w:numPr>
          <w:ilvl w:val="0"/>
          <w:numId w:val="40"/>
        </w:numPr>
        <w:spacing w:line="276" w:lineRule="auto"/>
        <w:jc w:val="both"/>
        <w:rPr>
          <w:rFonts w:ascii="Arial" w:eastAsiaTheme="majorEastAsia" w:hAnsi="Arial" w:cs="Arial"/>
          <w:color w:val="000000" w:themeColor="text1"/>
          <w:sz w:val="22"/>
          <w:szCs w:val="22"/>
        </w:rPr>
      </w:pPr>
      <w:r w:rsidRPr="00DD1E37">
        <w:rPr>
          <w:rFonts w:ascii="Arial" w:eastAsiaTheme="majorEastAsia" w:hAnsi="Arial" w:cs="Arial"/>
          <w:b/>
          <w:bCs/>
          <w:color w:val="000000" w:themeColor="text1"/>
          <w:sz w:val="22"/>
          <w:szCs w:val="22"/>
        </w:rPr>
        <w:t xml:space="preserve">Flower </w:t>
      </w:r>
      <w:r w:rsidR="00F86E91" w:rsidRPr="00DD1E37">
        <w:rPr>
          <w:rFonts w:ascii="Arial" w:eastAsiaTheme="majorEastAsia" w:hAnsi="Arial" w:cs="Arial"/>
          <w:b/>
          <w:bCs/>
          <w:color w:val="000000" w:themeColor="text1"/>
          <w:sz w:val="22"/>
          <w:szCs w:val="22"/>
        </w:rPr>
        <w:t>Standard</w:t>
      </w:r>
      <w:r w:rsidRPr="00DD1E37">
        <w:rPr>
          <w:rFonts w:ascii="Arial" w:eastAsiaTheme="majorEastAsia" w:hAnsi="Arial" w:cs="Arial"/>
          <w:b/>
          <w:bCs/>
          <w:color w:val="000000" w:themeColor="text1"/>
          <w:sz w:val="22"/>
          <w:szCs w:val="22"/>
        </w:rPr>
        <w:t>:</w:t>
      </w:r>
      <w:r w:rsidRPr="00DD1E37">
        <w:rPr>
          <w:rFonts w:ascii="Arial" w:hAnsi="Arial" w:cs="Arial"/>
          <w:b/>
          <w:bCs/>
          <w:sz w:val="22"/>
          <w:szCs w:val="22"/>
        </w:rPr>
        <w:t>2.1.2 Premium reporting</w:t>
      </w:r>
    </w:p>
    <w:p w14:paraId="0CABC0A8" w14:textId="46513D83" w:rsidR="00A81F2C" w:rsidRPr="003D2884" w:rsidRDefault="00CD33A4" w:rsidP="006750AA">
      <w:pPr>
        <w:pStyle w:val="Default"/>
        <w:spacing w:line="276" w:lineRule="auto"/>
        <w:jc w:val="both"/>
        <w:rPr>
          <w:b/>
          <w:bCs/>
          <w:sz w:val="22"/>
          <w:szCs w:val="22"/>
        </w:rPr>
      </w:pPr>
      <w:r w:rsidRPr="003D2884">
        <w:rPr>
          <w:b/>
          <w:bCs/>
          <w:sz w:val="22"/>
          <w:szCs w:val="22"/>
        </w:rPr>
        <w:t>Background</w:t>
      </w:r>
    </w:p>
    <w:p w14:paraId="34BEA540" w14:textId="6A03A5E6" w:rsidR="00D142E2" w:rsidRPr="003D2884" w:rsidRDefault="00D142E2" w:rsidP="006750AA">
      <w:pPr>
        <w:pStyle w:val="Default"/>
        <w:spacing w:line="276" w:lineRule="auto"/>
        <w:jc w:val="both"/>
        <w:rPr>
          <w:sz w:val="22"/>
          <w:szCs w:val="22"/>
        </w:rPr>
      </w:pPr>
      <w:r w:rsidRPr="003D2884">
        <w:rPr>
          <w:sz w:val="22"/>
          <w:szCs w:val="22"/>
        </w:rPr>
        <w:t xml:space="preserve">The </w:t>
      </w:r>
      <w:r w:rsidR="000123C2" w:rsidRPr="003D2884">
        <w:rPr>
          <w:sz w:val="22"/>
          <w:szCs w:val="22"/>
        </w:rPr>
        <w:t>F</w:t>
      </w:r>
      <w:r w:rsidR="00005D65" w:rsidRPr="003D2884">
        <w:rPr>
          <w:sz w:val="22"/>
          <w:szCs w:val="22"/>
        </w:rPr>
        <w:t>airtrade Premium</w:t>
      </w:r>
      <w:r w:rsidRPr="003D2884">
        <w:rPr>
          <w:sz w:val="22"/>
          <w:szCs w:val="22"/>
        </w:rPr>
        <w:t xml:space="preserve"> can be reported via email or an online platform currently.  The</w:t>
      </w:r>
      <w:r w:rsidR="00320247" w:rsidRPr="003D2884">
        <w:rPr>
          <w:sz w:val="22"/>
          <w:szCs w:val="22"/>
        </w:rPr>
        <w:t xml:space="preserve"> existence of</w:t>
      </w:r>
      <w:r w:rsidRPr="003D2884">
        <w:rPr>
          <w:sz w:val="22"/>
          <w:szCs w:val="22"/>
        </w:rPr>
        <w:t xml:space="preserve"> </w:t>
      </w:r>
      <w:r w:rsidR="007F37E2" w:rsidRPr="003D2884">
        <w:rPr>
          <w:sz w:val="22"/>
          <w:szCs w:val="22"/>
        </w:rPr>
        <w:t xml:space="preserve">two options </w:t>
      </w:r>
      <w:r w:rsidR="00320247" w:rsidRPr="003D2884">
        <w:rPr>
          <w:sz w:val="22"/>
          <w:szCs w:val="22"/>
        </w:rPr>
        <w:t xml:space="preserve">in parallel </w:t>
      </w:r>
      <w:r w:rsidR="007F37E2" w:rsidRPr="003D2884">
        <w:rPr>
          <w:sz w:val="22"/>
          <w:szCs w:val="22"/>
        </w:rPr>
        <w:t>cause</w:t>
      </w:r>
      <w:r w:rsidR="00320247" w:rsidRPr="003D2884">
        <w:rPr>
          <w:sz w:val="22"/>
          <w:szCs w:val="22"/>
        </w:rPr>
        <w:t>s</w:t>
      </w:r>
      <w:r w:rsidR="007F37E2" w:rsidRPr="003D2884">
        <w:rPr>
          <w:sz w:val="22"/>
          <w:szCs w:val="22"/>
        </w:rPr>
        <w:t xml:space="preserve"> a lack of consistency and makes audit and data analysis difficult. </w:t>
      </w:r>
    </w:p>
    <w:p w14:paraId="3FB13D7F" w14:textId="77777777" w:rsidR="007F37E2" w:rsidRPr="003D2884" w:rsidRDefault="007F37E2" w:rsidP="006750AA">
      <w:pPr>
        <w:pStyle w:val="Default"/>
        <w:spacing w:line="276" w:lineRule="auto"/>
        <w:jc w:val="both"/>
        <w:rPr>
          <w:sz w:val="22"/>
          <w:szCs w:val="22"/>
        </w:rPr>
      </w:pPr>
    </w:p>
    <w:p w14:paraId="74EA7BF7" w14:textId="0B89C731" w:rsidR="002C5D09" w:rsidRPr="003D2884" w:rsidRDefault="008B79A1" w:rsidP="006750AA">
      <w:pPr>
        <w:spacing w:line="276" w:lineRule="auto"/>
        <w:jc w:val="both"/>
        <w:rPr>
          <w:rFonts w:ascii="Arial" w:hAnsi="Arial" w:cs="Arial"/>
          <w:sz w:val="22"/>
          <w:szCs w:val="22"/>
        </w:rPr>
      </w:pPr>
      <w:r w:rsidRPr="003D2884">
        <w:rPr>
          <w:rFonts w:ascii="Arial" w:hAnsi="Arial" w:cs="Arial"/>
          <w:b/>
          <w:sz w:val="22"/>
          <w:szCs w:val="22"/>
        </w:rPr>
        <w:t>Rationale</w:t>
      </w:r>
      <w:r w:rsidR="002C5D09" w:rsidRPr="003D2884">
        <w:rPr>
          <w:rFonts w:ascii="Arial" w:hAnsi="Arial" w:cs="Arial"/>
          <w:b/>
          <w:sz w:val="22"/>
          <w:szCs w:val="22"/>
        </w:rPr>
        <w:t>:</w:t>
      </w:r>
      <w:r w:rsidR="002C5D09" w:rsidRPr="003D2884">
        <w:rPr>
          <w:rFonts w:ascii="Arial" w:hAnsi="Arial" w:cs="Arial"/>
          <w:sz w:val="22"/>
          <w:szCs w:val="22"/>
        </w:rPr>
        <w:t xml:space="preserve"> Make reporting premium use </w:t>
      </w:r>
      <w:r w:rsidR="008208DB" w:rsidRPr="003D2884">
        <w:rPr>
          <w:rFonts w:ascii="Arial" w:hAnsi="Arial" w:cs="Arial"/>
          <w:sz w:val="22"/>
          <w:szCs w:val="22"/>
        </w:rPr>
        <w:t>to be only via the online platform to aid consistency and visibility of information</w:t>
      </w:r>
      <w:r w:rsidR="002C5D09" w:rsidRPr="003D2884">
        <w:rPr>
          <w:rFonts w:ascii="Arial" w:hAnsi="Arial" w:cs="Arial"/>
          <w:sz w:val="22"/>
          <w:szCs w:val="22"/>
        </w:rPr>
        <w:t>.</w:t>
      </w:r>
    </w:p>
    <w:p w14:paraId="3E8FAF99" w14:textId="77777777" w:rsidR="002C5D09" w:rsidRPr="003D2884" w:rsidRDefault="002C5D09" w:rsidP="006750AA">
      <w:pPr>
        <w:spacing w:line="276" w:lineRule="auto"/>
        <w:jc w:val="both"/>
        <w:rPr>
          <w:rFonts w:ascii="Arial" w:hAnsi="Arial" w:cs="Arial"/>
          <w:b/>
          <w:sz w:val="22"/>
          <w:szCs w:val="22"/>
        </w:rPr>
      </w:pPr>
    </w:p>
    <w:p w14:paraId="003F0CE3" w14:textId="4A67E89F" w:rsidR="00C723B6" w:rsidRPr="00DD1E37" w:rsidRDefault="00C723B6" w:rsidP="006750AA">
      <w:pPr>
        <w:spacing w:line="276" w:lineRule="auto"/>
        <w:jc w:val="both"/>
        <w:rPr>
          <w:rFonts w:ascii="Arial" w:hAnsi="Arial" w:cs="Arial"/>
          <w:b/>
          <w:color w:val="00B0F0"/>
          <w:sz w:val="22"/>
          <w:szCs w:val="22"/>
        </w:rPr>
      </w:pPr>
      <w:r w:rsidRPr="00DD1E37">
        <w:rPr>
          <w:rFonts w:ascii="Arial" w:hAnsi="Arial" w:cs="Arial"/>
          <w:b/>
          <w:color w:val="00B0F0"/>
          <w:sz w:val="22"/>
          <w:szCs w:val="22"/>
        </w:rPr>
        <w:t xml:space="preserve">Proposed change to requirement 2.1.2 (changes highlighted in red): </w:t>
      </w:r>
    </w:p>
    <w:tbl>
      <w:tblPr>
        <w:tblStyle w:val="SimpleTable2"/>
        <w:tblW w:w="9351" w:type="dxa"/>
        <w:tblInd w:w="0" w:type="dxa"/>
        <w:tblLook w:val="04A0" w:firstRow="1" w:lastRow="0" w:firstColumn="1" w:lastColumn="0" w:noHBand="0" w:noVBand="1"/>
      </w:tblPr>
      <w:tblGrid>
        <w:gridCol w:w="1271"/>
        <w:gridCol w:w="8080"/>
      </w:tblGrid>
      <w:tr w:rsidR="003638A8" w:rsidRPr="003D2884" w14:paraId="5571E004" w14:textId="77777777" w:rsidTr="00BF6066">
        <w:trPr>
          <w:trHeight w:val="20"/>
        </w:trPr>
        <w:tc>
          <w:tcPr>
            <w:tcW w:w="1271" w:type="dxa"/>
          </w:tcPr>
          <w:p w14:paraId="298CE743" w14:textId="77777777" w:rsidR="003638A8" w:rsidRPr="006750AA" w:rsidRDefault="003638A8" w:rsidP="006750AA">
            <w:pPr>
              <w:spacing w:line="276" w:lineRule="auto"/>
              <w:jc w:val="both"/>
              <w:rPr>
                <w:rFonts w:eastAsia="Times New Roman" w:cs="Arial"/>
                <w:b/>
                <w:color w:val="000000" w:themeColor="text1"/>
                <w:sz w:val="20"/>
                <w:szCs w:val="20"/>
                <w:lang w:eastAsia="de-DE"/>
              </w:rPr>
            </w:pPr>
            <w:r w:rsidRPr="006750AA">
              <w:rPr>
                <w:rFonts w:eastAsia="Times New Roman" w:cs="Arial"/>
                <w:b/>
                <w:color w:val="000000" w:themeColor="text1"/>
                <w:sz w:val="20"/>
                <w:szCs w:val="20"/>
                <w:lang w:eastAsia="de-DE"/>
              </w:rPr>
              <w:t>Applies to:</w:t>
            </w:r>
          </w:p>
        </w:tc>
        <w:tc>
          <w:tcPr>
            <w:tcW w:w="8080" w:type="dxa"/>
          </w:tcPr>
          <w:p w14:paraId="1D90C212" w14:textId="77777777" w:rsidR="003638A8" w:rsidRPr="006750AA" w:rsidRDefault="003638A8" w:rsidP="006750AA">
            <w:pPr>
              <w:spacing w:line="276" w:lineRule="auto"/>
              <w:jc w:val="both"/>
              <w:rPr>
                <w:rFonts w:eastAsia="Times New Roman" w:cs="Arial"/>
                <w:color w:val="000000" w:themeColor="text1"/>
                <w:sz w:val="20"/>
                <w:szCs w:val="20"/>
                <w:lang w:val="en-US" w:eastAsia="de-DE"/>
              </w:rPr>
            </w:pPr>
            <w:r w:rsidRPr="006750AA">
              <w:rPr>
                <w:rFonts w:eastAsia="Times New Roman" w:cs="Arial"/>
                <w:color w:val="000000" w:themeColor="text1"/>
                <w:sz w:val="20"/>
                <w:szCs w:val="20"/>
                <w:lang w:val="en-US" w:eastAsia="de-DE"/>
              </w:rPr>
              <w:t xml:space="preserve">Companies </w:t>
            </w:r>
          </w:p>
        </w:tc>
      </w:tr>
      <w:tr w:rsidR="003638A8" w:rsidRPr="00310E1C" w14:paraId="15EDCDF7" w14:textId="77777777" w:rsidTr="00BF6066">
        <w:trPr>
          <w:trHeight w:val="98"/>
        </w:trPr>
        <w:tc>
          <w:tcPr>
            <w:tcW w:w="1271" w:type="dxa"/>
          </w:tcPr>
          <w:p w14:paraId="0CABCB21" w14:textId="77777777" w:rsidR="003638A8" w:rsidRPr="006750AA" w:rsidRDefault="003638A8" w:rsidP="006750AA">
            <w:pPr>
              <w:spacing w:line="276" w:lineRule="auto"/>
              <w:jc w:val="both"/>
              <w:rPr>
                <w:rFonts w:eastAsia="Times New Roman" w:cs="Arial"/>
                <w:b/>
                <w:color w:val="000000" w:themeColor="text1"/>
                <w:sz w:val="20"/>
                <w:szCs w:val="20"/>
                <w:lang w:eastAsia="de-DE"/>
              </w:rPr>
            </w:pPr>
            <w:r w:rsidRPr="006750AA">
              <w:rPr>
                <w:rFonts w:eastAsia="Times New Roman" w:cs="Arial"/>
                <w:b/>
                <w:color w:val="000000" w:themeColor="text1"/>
                <w:sz w:val="20"/>
                <w:szCs w:val="20"/>
                <w:lang w:eastAsia="de-DE"/>
              </w:rPr>
              <w:t>Core</w:t>
            </w:r>
          </w:p>
        </w:tc>
        <w:tc>
          <w:tcPr>
            <w:tcW w:w="8080" w:type="dxa"/>
            <w:vMerge w:val="restart"/>
          </w:tcPr>
          <w:p w14:paraId="197A9D09" w14:textId="77777777" w:rsidR="00CB54A0" w:rsidRPr="006750AA" w:rsidRDefault="00CB54A0" w:rsidP="006750AA">
            <w:pPr>
              <w:pStyle w:val="Default"/>
              <w:jc w:val="both"/>
              <w:rPr>
                <w:color w:val="000000" w:themeColor="text1"/>
                <w:sz w:val="20"/>
                <w:szCs w:val="20"/>
                <w:lang w:val="en-GB" w:eastAsia="de-DE"/>
              </w:rPr>
            </w:pPr>
            <w:r w:rsidRPr="006750AA">
              <w:rPr>
                <w:color w:val="000000" w:themeColor="text1"/>
                <w:sz w:val="20"/>
                <w:szCs w:val="20"/>
                <w:lang w:val="en-GB" w:eastAsia="de-DE"/>
              </w:rPr>
              <w:t>You report at least once a year on the use of Fairtrade Premium using the following</w:t>
            </w:r>
          </w:p>
          <w:p w14:paraId="0FE73272" w14:textId="77777777" w:rsidR="00CB54A0" w:rsidRPr="006750AA" w:rsidRDefault="00CB54A0" w:rsidP="006750AA">
            <w:pPr>
              <w:pStyle w:val="Default"/>
              <w:jc w:val="both"/>
              <w:rPr>
                <w:color w:val="000000" w:themeColor="text1"/>
                <w:sz w:val="20"/>
                <w:szCs w:val="20"/>
                <w:lang w:val="en-GB" w:eastAsia="de-DE"/>
              </w:rPr>
            </w:pPr>
            <w:r w:rsidRPr="006750AA">
              <w:rPr>
                <w:color w:val="000000" w:themeColor="text1"/>
                <w:sz w:val="20"/>
                <w:szCs w:val="20"/>
                <w:lang w:val="en-GB" w:eastAsia="de-DE"/>
              </w:rPr>
              <w:t>indicators:</w:t>
            </w:r>
          </w:p>
          <w:p w14:paraId="33870087" w14:textId="6C4B5D6B" w:rsidR="00CB54A0" w:rsidRPr="006750AA" w:rsidRDefault="00CB54A0" w:rsidP="006750AA">
            <w:pPr>
              <w:pStyle w:val="Default"/>
              <w:numPr>
                <w:ilvl w:val="0"/>
                <w:numId w:val="41"/>
              </w:numPr>
              <w:jc w:val="both"/>
              <w:rPr>
                <w:color w:val="000000" w:themeColor="text1"/>
                <w:sz w:val="20"/>
                <w:szCs w:val="20"/>
                <w:lang w:val="en-GB" w:eastAsia="de-DE"/>
              </w:rPr>
            </w:pPr>
            <w:r w:rsidRPr="006750AA">
              <w:rPr>
                <w:color w:val="000000" w:themeColor="text1"/>
                <w:sz w:val="20"/>
                <w:szCs w:val="20"/>
                <w:lang w:val="en-GB" w:eastAsia="de-DE"/>
              </w:rPr>
              <w:t>Name and description of project (purpose and objectives; project partners)</w:t>
            </w:r>
          </w:p>
          <w:p w14:paraId="5D2C0EF6" w14:textId="4CE1AD09" w:rsidR="00CB54A0" w:rsidRPr="006750AA" w:rsidRDefault="00CB54A0" w:rsidP="006750AA">
            <w:pPr>
              <w:pStyle w:val="Default"/>
              <w:numPr>
                <w:ilvl w:val="0"/>
                <w:numId w:val="41"/>
              </w:numPr>
              <w:jc w:val="both"/>
              <w:rPr>
                <w:color w:val="000000" w:themeColor="text1"/>
                <w:sz w:val="20"/>
                <w:szCs w:val="20"/>
                <w:lang w:val="en-GB" w:eastAsia="de-DE"/>
              </w:rPr>
            </w:pPr>
            <w:r w:rsidRPr="006750AA">
              <w:rPr>
                <w:color w:val="000000" w:themeColor="text1"/>
                <w:sz w:val="20"/>
                <w:szCs w:val="20"/>
                <w:lang w:val="en-GB" w:eastAsia="de-DE"/>
              </w:rPr>
              <w:t>Target group(s) (e.g. men-women or all members of cooperative, migrant workers,</w:t>
            </w:r>
          </w:p>
          <w:p w14:paraId="203448C2" w14:textId="77777777" w:rsidR="006750AA" w:rsidRPr="006750AA" w:rsidRDefault="00CB54A0" w:rsidP="006750AA">
            <w:pPr>
              <w:pStyle w:val="Default"/>
              <w:numPr>
                <w:ilvl w:val="0"/>
                <w:numId w:val="41"/>
              </w:numPr>
              <w:jc w:val="both"/>
              <w:rPr>
                <w:color w:val="000000" w:themeColor="text1"/>
                <w:sz w:val="20"/>
                <w:szCs w:val="20"/>
                <w:lang w:val="en-GB" w:eastAsia="de-DE"/>
              </w:rPr>
            </w:pPr>
            <w:r w:rsidRPr="006750AA">
              <w:rPr>
                <w:color w:val="000000" w:themeColor="text1"/>
                <w:sz w:val="20"/>
                <w:szCs w:val="20"/>
                <w:lang w:val="en-GB" w:eastAsia="de-DE"/>
              </w:rPr>
              <w:t>family members, community)</w:t>
            </w:r>
          </w:p>
          <w:p w14:paraId="7FBF1EF4" w14:textId="5AA276D3" w:rsidR="00CB54A0" w:rsidRPr="006750AA" w:rsidRDefault="00CB54A0" w:rsidP="006750AA">
            <w:pPr>
              <w:pStyle w:val="Default"/>
              <w:numPr>
                <w:ilvl w:val="0"/>
                <w:numId w:val="41"/>
              </w:numPr>
              <w:jc w:val="both"/>
              <w:rPr>
                <w:color w:val="000000" w:themeColor="text1"/>
                <w:sz w:val="20"/>
                <w:szCs w:val="20"/>
                <w:lang w:val="en-GB" w:eastAsia="de-DE"/>
              </w:rPr>
            </w:pPr>
            <w:r w:rsidRPr="006750AA">
              <w:rPr>
                <w:color w:val="000000" w:themeColor="text1"/>
                <w:sz w:val="20"/>
                <w:szCs w:val="20"/>
                <w:lang w:val="en-GB" w:eastAsia="de-DE"/>
              </w:rPr>
              <w:t>Estimated number of beneficiaries within each target group</w:t>
            </w:r>
          </w:p>
          <w:p w14:paraId="62137425" w14:textId="48E16384" w:rsidR="00CB54A0" w:rsidRPr="006750AA" w:rsidRDefault="00CB54A0" w:rsidP="006750AA">
            <w:pPr>
              <w:pStyle w:val="Default"/>
              <w:numPr>
                <w:ilvl w:val="0"/>
                <w:numId w:val="41"/>
              </w:numPr>
              <w:jc w:val="both"/>
              <w:rPr>
                <w:color w:val="000000" w:themeColor="text1"/>
                <w:sz w:val="20"/>
                <w:szCs w:val="20"/>
                <w:lang w:val="en-GB" w:eastAsia="de-DE"/>
              </w:rPr>
            </w:pPr>
            <w:r w:rsidRPr="006750AA">
              <w:rPr>
                <w:color w:val="000000" w:themeColor="text1"/>
                <w:sz w:val="20"/>
                <w:szCs w:val="20"/>
                <w:lang w:val="en-GB" w:eastAsia="de-DE"/>
              </w:rPr>
              <w:t>Project budget (total / annual)</w:t>
            </w:r>
          </w:p>
          <w:p w14:paraId="1F5B92E0" w14:textId="4B4126AD" w:rsidR="00CB54A0" w:rsidRPr="006750AA" w:rsidRDefault="00CB54A0" w:rsidP="006750AA">
            <w:pPr>
              <w:pStyle w:val="Default"/>
              <w:numPr>
                <w:ilvl w:val="0"/>
                <w:numId w:val="41"/>
              </w:numPr>
              <w:jc w:val="both"/>
              <w:rPr>
                <w:color w:val="000000" w:themeColor="text1"/>
                <w:sz w:val="20"/>
                <w:szCs w:val="20"/>
                <w:lang w:val="en-GB" w:eastAsia="de-DE"/>
              </w:rPr>
            </w:pPr>
            <w:r w:rsidRPr="006750AA">
              <w:rPr>
                <w:color w:val="000000" w:themeColor="text1"/>
                <w:sz w:val="20"/>
                <w:szCs w:val="20"/>
                <w:lang w:val="en-GB" w:eastAsia="de-DE"/>
              </w:rPr>
              <w:t>Project start and end date</w:t>
            </w:r>
          </w:p>
          <w:p w14:paraId="171E5047" w14:textId="415A86AE" w:rsidR="00CB54A0" w:rsidRPr="006750AA" w:rsidRDefault="00CB54A0" w:rsidP="006750AA">
            <w:pPr>
              <w:pStyle w:val="Default"/>
              <w:numPr>
                <w:ilvl w:val="0"/>
                <w:numId w:val="41"/>
              </w:numPr>
              <w:jc w:val="both"/>
              <w:rPr>
                <w:color w:val="000000" w:themeColor="text1"/>
                <w:sz w:val="20"/>
                <w:szCs w:val="20"/>
                <w:lang w:val="en-GB" w:eastAsia="de-DE"/>
              </w:rPr>
            </w:pPr>
            <w:r w:rsidRPr="006750AA">
              <w:rPr>
                <w:color w:val="000000" w:themeColor="text1"/>
                <w:sz w:val="20"/>
                <w:szCs w:val="20"/>
                <w:lang w:val="en-GB" w:eastAsia="de-DE"/>
              </w:rPr>
              <w:t>Date of approval of project and who approved it</w:t>
            </w:r>
          </w:p>
          <w:p w14:paraId="00FA706A" w14:textId="77777777" w:rsidR="00CB54A0" w:rsidRPr="006750AA" w:rsidRDefault="00CB54A0" w:rsidP="006750AA">
            <w:pPr>
              <w:pStyle w:val="Default"/>
              <w:numPr>
                <w:ilvl w:val="0"/>
                <w:numId w:val="41"/>
              </w:numPr>
              <w:jc w:val="both"/>
              <w:rPr>
                <w:color w:val="000000" w:themeColor="text1"/>
                <w:sz w:val="20"/>
                <w:szCs w:val="20"/>
                <w:lang w:val="en-GB" w:eastAsia="de-DE"/>
              </w:rPr>
            </w:pPr>
            <w:r w:rsidRPr="006750AA">
              <w:rPr>
                <w:color w:val="000000" w:themeColor="text1"/>
                <w:sz w:val="20"/>
                <w:szCs w:val="20"/>
                <w:lang w:val="en-GB" w:eastAsia="de-DE"/>
              </w:rPr>
              <w:t xml:space="preserve">You </w:t>
            </w:r>
            <w:r w:rsidRPr="006750AA">
              <w:rPr>
                <w:strike/>
                <w:color w:val="FF0000"/>
                <w:sz w:val="20"/>
                <w:szCs w:val="20"/>
                <w:lang w:val="en-GB" w:eastAsia="de-DE"/>
              </w:rPr>
              <w:t>send this information to flowers@fairtrade.net or</w:t>
            </w:r>
            <w:r w:rsidRPr="006750AA">
              <w:rPr>
                <w:color w:val="FF0000"/>
                <w:sz w:val="20"/>
                <w:szCs w:val="20"/>
                <w:lang w:val="en-GB" w:eastAsia="de-DE"/>
              </w:rPr>
              <w:t xml:space="preserve"> </w:t>
            </w:r>
            <w:r w:rsidRPr="006750AA">
              <w:rPr>
                <w:color w:val="000000" w:themeColor="text1"/>
                <w:sz w:val="20"/>
                <w:szCs w:val="20"/>
                <w:lang w:val="en-GB" w:eastAsia="de-DE"/>
              </w:rPr>
              <w:t>upload it to the Online Premium</w:t>
            </w:r>
          </w:p>
          <w:p w14:paraId="4BB5BBAE" w14:textId="22B743F6" w:rsidR="003638A8" w:rsidRPr="006750AA" w:rsidRDefault="00CB54A0" w:rsidP="006750AA">
            <w:pPr>
              <w:pStyle w:val="ListParagraph"/>
              <w:numPr>
                <w:ilvl w:val="0"/>
                <w:numId w:val="41"/>
              </w:numPr>
              <w:spacing w:line="276" w:lineRule="auto"/>
              <w:jc w:val="both"/>
              <w:rPr>
                <w:rFonts w:cs="Arial"/>
                <w:color w:val="000000" w:themeColor="text1"/>
                <w:sz w:val="20"/>
                <w:szCs w:val="20"/>
                <w:lang w:val="de-DE" w:eastAsia="de-DE"/>
              </w:rPr>
            </w:pPr>
            <w:r w:rsidRPr="006750AA">
              <w:rPr>
                <w:rFonts w:cs="Arial"/>
                <w:color w:val="000000" w:themeColor="text1"/>
                <w:sz w:val="20"/>
                <w:szCs w:val="20"/>
                <w:lang w:val="de-DE" w:eastAsia="de-DE"/>
              </w:rPr>
              <w:t>Platform (https://premium.fairtrade.net)</w:t>
            </w:r>
          </w:p>
        </w:tc>
      </w:tr>
      <w:tr w:rsidR="003638A8" w:rsidRPr="003D2884" w14:paraId="2668C9BC" w14:textId="77777777" w:rsidTr="00BF6066">
        <w:trPr>
          <w:trHeight w:val="20"/>
        </w:trPr>
        <w:tc>
          <w:tcPr>
            <w:tcW w:w="1271" w:type="dxa"/>
          </w:tcPr>
          <w:p w14:paraId="5F0348B5" w14:textId="343425C2" w:rsidR="003638A8" w:rsidRPr="003D2884" w:rsidRDefault="003638A8" w:rsidP="006750AA">
            <w:pPr>
              <w:spacing w:line="276" w:lineRule="auto"/>
              <w:jc w:val="both"/>
              <w:rPr>
                <w:rFonts w:eastAsia="Times New Roman" w:cs="Arial"/>
                <w:b/>
                <w:color w:val="FF0000"/>
                <w:sz w:val="22"/>
                <w:szCs w:val="22"/>
                <w:lang w:eastAsia="de-DE"/>
              </w:rPr>
            </w:pPr>
            <w:r w:rsidRPr="003D2884">
              <w:rPr>
                <w:rFonts w:eastAsia="Times New Roman" w:cs="Arial"/>
                <w:b/>
                <w:color w:val="000000" w:themeColor="text1"/>
                <w:sz w:val="22"/>
                <w:szCs w:val="22"/>
                <w:lang w:eastAsia="de-DE"/>
              </w:rPr>
              <w:t xml:space="preserve">Year </w:t>
            </w:r>
            <w:r w:rsidR="00CB54A0" w:rsidRPr="003D2884">
              <w:rPr>
                <w:rFonts w:eastAsia="Times New Roman" w:cs="Arial"/>
                <w:b/>
                <w:color w:val="000000" w:themeColor="text1"/>
                <w:sz w:val="22"/>
                <w:szCs w:val="22"/>
                <w:lang w:eastAsia="de-DE"/>
              </w:rPr>
              <w:t>0</w:t>
            </w:r>
          </w:p>
        </w:tc>
        <w:tc>
          <w:tcPr>
            <w:tcW w:w="8080" w:type="dxa"/>
            <w:vMerge/>
            <w:tcBorders>
              <w:bottom w:val="single" w:sz="4" w:space="0" w:color="BFBFBF"/>
            </w:tcBorders>
          </w:tcPr>
          <w:p w14:paraId="1C0928A4" w14:textId="77777777" w:rsidR="003638A8" w:rsidRPr="003D2884" w:rsidRDefault="003638A8" w:rsidP="006750AA">
            <w:pPr>
              <w:spacing w:line="276" w:lineRule="auto"/>
              <w:jc w:val="both"/>
              <w:rPr>
                <w:rFonts w:eastAsia="Times New Roman" w:cs="Arial"/>
                <w:color w:val="FF0000"/>
                <w:sz w:val="22"/>
                <w:szCs w:val="22"/>
                <w:lang w:val="en-US" w:eastAsia="de-DE"/>
              </w:rPr>
            </w:pPr>
          </w:p>
        </w:tc>
      </w:tr>
      <w:tr w:rsidR="003638A8" w:rsidRPr="003D2884" w14:paraId="0AE716A2" w14:textId="77777777" w:rsidTr="00BF6066">
        <w:trPr>
          <w:trHeight w:val="20"/>
        </w:trPr>
        <w:tc>
          <w:tcPr>
            <w:tcW w:w="9351" w:type="dxa"/>
            <w:gridSpan w:val="2"/>
            <w:tcBorders>
              <w:bottom w:val="single" w:sz="4" w:space="0" w:color="BFBFBF"/>
            </w:tcBorders>
          </w:tcPr>
          <w:p w14:paraId="1D1006F1" w14:textId="6066139A" w:rsidR="003638A8" w:rsidRPr="006750AA" w:rsidRDefault="004B2EB9" w:rsidP="006750AA">
            <w:pPr>
              <w:spacing w:line="276" w:lineRule="auto"/>
              <w:jc w:val="both"/>
              <w:rPr>
                <w:rFonts w:cs="Arial"/>
                <w:bCs/>
                <w:sz w:val="20"/>
                <w:szCs w:val="20"/>
              </w:rPr>
            </w:pPr>
            <w:r w:rsidRPr="006750AA">
              <w:rPr>
                <w:rFonts w:eastAsia="Times New Roman" w:cs="Arial"/>
                <w:b/>
                <w:color w:val="000000" w:themeColor="text1"/>
                <w:sz w:val="20"/>
                <w:szCs w:val="20"/>
                <w:lang w:eastAsia="de-DE"/>
              </w:rPr>
              <w:t>Guidance</w:t>
            </w:r>
            <w:r w:rsidR="003638A8" w:rsidRPr="006750AA">
              <w:rPr>
                <w:rFonts w:eastAsia="Times New Roman" w:cs="Arial"/>
                <w:b/>
                <w:color w:val="000000" w:themeColor="text1"/>
                <w:sz w:val="20"/>
                <w:szCs w:val="20"/>
                <w:lang w:eastAsia="de-DE"/>
              </w:rPr>
              <w:t>:</w:t>
            </w:r>
            <w:r w:rsidR="003638A8" w:rsidRPr="006750AA">
              <w:rPr>
                <w:rFonts w:eastAsia="Times New Roman" w:cs="Arial"/>
                <w:color w:val="000000" w:themeColor="text1"/>
                <w:sz w:val="20"/>
                <w:szCs w:val="20"/>
                <w:lang w:eastAsia="de-DE"/>
              </w:rPr>
              <w:t xml:space="preserve"> </w:t>
            </w:r>
            <w:r w:rsidRPr="006750AA">
              <w:rPr>
                <w:rFonts w:eastAsia="Times New Roman" w:cs="Arial"/>
                <w:bCs/>
                <w:color w:val="000000" w:themeColor="text1"/>
                <w:sz w:val="20"/>
                <w:szCs w:val="20"/>
              </w:rPr>
              <w:t>unchanged</w:t>
            </w:r>
          </w:p>
        </w:tc>
      </w:tr>
    </w:tbl>
    <w:p w14:paraId="1D5D12C0" w14:textId="77777777" w:rsidR="003638A8" w:rsidRPr="003D2884" w:rsidRDefault="003638A8" w:rsidP="006750AA">
      <w:pPr>
        <w:spacing w:line="276" w:lineRule="auto"/>
        <w:jc w:val="both"/>
        <w:rPr>
          <w:rFonts w:ascii="Arial" w:hAnsi="Arial" w:cs="Arial"/>
          <w:bCs/>
          <w:sz w:val="22"/>
          <w:szCs w:val="22"/>
        </w:rPr>
      </w:pPr>
    </w:p>
    <w:p w14:paraId="7A0B0B67" w14:textId="21F6ECDF" w:rsidR="002C5D09" w:rsidRPr="003D2884" w:rsidRDefault="002C5D09"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4B2EB9" w:rsidRPr="003D2884">
        <w:rPr>
          <w:rFonts w:ascii="Arial" w:hAnsi="Arial" w:cs="Arial"/>
          <w:b/>
          <w:sz w:val="22"/>
          <w:szCs w:val="22"/>
        </w:rPr>
        <w:t xml:space="preserve"> </w:t>
      </w:r>
      <w:r w:rsidR="00E9263A" w:rsidRPr="003D2884">
        <w:rPr>
          <w:rFonts w:ascii="Arial" w:hAnsi="Arial" w:cs="Arial"/>
          <w:bCs/>
          <w:sz w:val="22"/>
          <w:szCs w:val="22"/>
        </w:rPr>
        <w:t>There should be no additional workload or difficulty in providing this information using an online platform Most producers are already using the premium platform and this will therefore have no significant implications</w:t>
      </w:r>
      <w:r w:rsidR="00006571" w:rsidRPr="003D2884">
        <w:rPr>
          <w:rFonts w:ascii="Arial" w:hAnsi="Arial" w:cs="Arial"/>
          <w:bCs/>
          <w:sz w:val="22"/>
          <w:szCs w:val="22"/>
        </w:rPr>
        <w:t xml:space="preserve"> and will lead to more transparency on impact towards market partners. </w:t>
      </w:r>
    </w:p>
    <w:p w14:paraId="14C162DC" w14:textId="155844D3" w:rsidR="002C5D09" w:rsidRPr="003D2884" w:rsidRDefault="001009CE" w:rsidP="006750AA">
      <w:pPr>
        <w:keepNext/>
        <w:keepLines/>
        <w:spacing w:before="120" w:after="120" w:line="276" w:lineRule="auto"/>
        <w:jc w:val="both"/>
        <w:rPr>
          <w:rFonts w:ascii="Arial" w:hAnsi="Arial" w:cs="Arial"/>
          <w:b/>
          <w:color w:val="00B9E4" w:themeColor="background2"/>
          <w:sz w:val="22"/>
          <w:szCs w:val="22"/>
        </w:rPr>
      </w:pPr>
      <w:r>
        <w:rPr>
          <w:rFonts w:ascii="Arial" w:hAnsi="Arial" w:cs="Arial"/>
          <w:b/>
          <w:color w:val="00B9E4" w:themeColor="background2"/>
          <w:sz w:val="22"/>
          <w:szCs w:val="22"/>
        </w:rPr>
        <w:t xml:space="preserve">Q 2.2 </w:t>
      </w:r>
      <w:r w:rsidR="002C5D09" w:rsidRPr="003D2884">
        <w:rPr>
          <w:rFonts w:ascii="Arial" w:hAnsi="Arial" w:cs="Arial"/>
          <w:b/>
          <w:color w:val="00B9E4" w:themeColor="background2"/>
          <w:sz w:val="22"/>
          <w:szCs w:val="22"/>
        </w:rPr>
        <w:t>Do you agree with the proposed change</w:t>
      </w:r>
      <w:r w:rsidR="0074704B">
        <w:rPr>
          <w:rFonts w:ascii="Arial" w:hAnsi="Arial" w:cs="Arial"/>
          <w:b/>
          <w:color w:val="00B9E4" w:themeColor="background2"/>
          <w:sz w:val="22"/>
          <w:szCs w:val="22"/>
        </w:rPr>
        <w:t>?</w:t>
      </w:r>
    </w:p>
    <w:p w14:paraId="59FA4FE3" w14:textId="77777777" w:rsidR="002C5D09" w:rsidRPr="003D2884" w:rsidRDefault="002C5D09"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1B0EDE92" w14:textId="006A92C2" w:rsidR="001009CE" w:rsidRPr="003D2884" w:rsidRDefault="00D14E51" w:rsidP="001009C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009CE" w:rsidRPr="003D2884">
        <w:rPr>
          <w:rFonts w:ascii="Arial" w:hAnsi="Arial" w:cs="Arial"/>
          <w:sz w:val="22"/>
          <w:szCs w:val="22"/>
        </w:rPr>
        <w:t>Strongly agree</w:t>
      </w:r>
    </w:p>
    <w:p w14:paraId="247D47EE" w14:textId="6B4BF292" w:rsidR="001009CE" w:rsidRPr="003D2884" w:rsidRDefault="00D14E51" w:rsidP="001009C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009CE" w:rsidRPr="003D2884">
        <w:rPr>
          <w:rFonts w:ascii="Arial" w:hAnsi="Arial" w:cs="Arial"/>
          <w:sz w:val="22"/>
          <w:szCs w:val="22"/>
        </w:rPr>
        <w:t>Partially agree (</w:t>
      </w:r>
      <w:r w:rsidR="001009CE" w:rsidRPr="003D2884">
        <w:rPr>
          <w:rFonts w:ascii="Arial" w:hAnsi="Arial" w:cs="Arial"/>
          <w:i/>
          <w:sz w:val="22"/>
          <w:szCs w:val="22"/>
        </w:rPr>
        <w:t>in the box below specify what part or what element you don’t agree with</w:t>
      </w:r>
      <w:r w:rsidR="001009CE" w:rsidRPr="003D2884">
        <w:rPr>
          <w:rFonts w:ascii="Arial" w:hAnsi="Arial" w:cs="Arial"/>
          <w:sz w:val="22"/>
          <w:szCs w:val="22"/>
        </w:rPr>
        <w:t>)</w:t>
      </w:r>
    </w:p>
    <w:p w14:paraId="753D3479" w14:textId="6FEDD5BA" w:rsidR="001009CE" w:rsidRPr="003D2884" w:rsidRDefault="00D14E51" w:rsidP="001009C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009CE" w:rsidRPr="003D2884">
        <w:rPr>
          <w:rFonts w:ascii="Arial" w:hAnsi="Arial" w:cs="Arial"/>
          <w:sz w:val="22"/>
          <w:szCs w:val="22"/>
        </w:rPr>
        <w:t>Disagree</w:t>
      </w:r>
    </w:p>
    <w:p w14:paraId="574BA880" w14:textId="360602BE" w:rsidR="002C5D09" w:rsidRPr="003D2884" w:rsidRDefault="00D14E51" w:rsidP="001009C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009CE" w:rsidRPr="003D2884">
        <w:rPr>
          <w:rFonts w:ascii="Arial" w:hAnsi="Arial" w:cs="Arial"/>
          <w:sz w:val="22"/>
          <w:szCs w:val="22"/>
        </w:rPr>
        <w:t>Not relevant to me / I don’t know</w:t>
      </w:r>
    </w:p>
    <w:p w14:paraId="0C8C1D3B" w14:textId="77777777" w:rsidR="002C5D09" w:rsidRPr="003D2884" w:rsidRDefault="002C5D09" w:rsidP="006750AA">
      <w:pPr>
        <w:spacing w:line="276" w:lineRule="auto"/>
        <w:jc w:val="both"/>
        <w:rPr>
          <w:rFonts w:ascii="Arial" w:hAnsi="Arial" w:cs="Arial"/>
          <w:b/>
          <w:sz w:val="22"/>
          <w:szCs w:val="22"/>
        </w:rPr>
      </w:pPr>
    </w:p>
    <w:p w14:paraId="1315C161" w14:textId="5515946F" w:rsidR="002C5D09" w:rsidRDefault="002C5D09" w:rsidP="00D14E51">
      <w:pPr>
        <w:spacing w:line="276" w:lineRule="auto"/>
        <w:jc w:val="both"/>
        <w:rPr>
          <w:rFonts w:ascii="Arial" w:hAnsi="Arial" w:cs="Arial"/>
          <w:b/>
          <w:color w:val="00B0F0"/>
          <w:sz w:val="22"/>
          <w:szCs w:val="22"/>
        </w:rPr>
      </w:pPr>
      <w:r w:rsidRPr="001009CE">
        <w:rPr>
          <w:rFonts w:ascii="Arial" w:hAnsi="Arial" w:cs="Arial"/>
          <w:b/>
          <w:color w:val="00B0F0"/>
          <w:sz w:val="22"/>
          <w:szCs w:val="22"/>
        </w:rPr>
        <w:t xml:space="preserve">Please explain your rationale here: </w:t>
      </w:r>
    </w:p>
    <w:p w14:paraId="7B33E815" w14:textId="77777777" w:rsidR="00840524" w:rsidRPr="00310E1C"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44A86840" w14:textId="77777777" w:rsidR="002C5D09" w:rsidRPr="003D2884" w:rsidRDefault="002C5D09" w:rsidP="006750AA">
      <w:pPr>
        <w:spacing w:line="276" w:lineRule="auto"/>
        <w:jc w:val="both"/>
        <w:rPr>
          <w:rFonts w:ascii="Arial" w:hAnsi="Arial" w:cs="Arial"/>
          <w:b/>
          <w:sz w:val="22"/>
          <w:szCs w:val="22"/>
        </w:rPr>
      </w:pPr>
    </w:p>
    <w:p w14:paraId="0BB43A11" w14:textId="5BD434CF" w:rsidR="002C5D09" w:rsidRPr="00DD1E37" w:rsidRDefault="001F1366" w:rsidP="00DD1E37">
      <w:pPr>
        <w:pStyle w:val="ListParagraph"/>
        <w:numPr>
          <w:ilvl w:val="0"/>
          <w:numId w:val="40"/>
        </w:numPr>
        <w:spacing w:line="276" w:lineRule="auto"/>
        <w:jc w:val="both"/>
        <w:rPr>
          <w:rFonts w:ascii="Arial" w:eastAsiaTheme="majorEastAsia" w:hAnsi="Arial" w:cs="Arial"/>
          <w:b/>
          <w:bCs/>
          <w:color w:val="000000" w:themeColor="text1"/>
          <w:sz w:val="22"/>
          <w:szCs w:val="22"/>
        </w:rPr>
      </w:pPr>
      <w:r w:rsidRPr="00DD1E37">
        <w:rPr>
          <w:rFonts w:ascii="Arial" w:hAnsi="Arial" w:cs="Arial"/>
          <w:b/>
          <w:bCs/>
          <w:sz w:val="22"/>
          <w:szCs w:val="22"/>
        </w:rPr>
        <w:t>Fairtrade Premium Committee membership</w:t>
      </w:r>
    </w:p>
    <w:p w14:paraId="1C245759" w14:textId="77777777" w:rsidR="002C5D09" w:rsidRPr="003D2884" w:rsidRDefault="002C5D09" w:rsidP="006750AA">
      <w:pPr>
        <w:spacing w:line="276" w:lineRule="auto"/>
        <w:jc w:val="both"/>
        <w:rPr>
          <w:rFonts w:ascii="Arial" w:hAnsi="Arial" w:cs="Arial"/>
          <w:b/>
          <w:sz w:val="22"/>
          <w:szCs w:val="22"/>
        </w:rPr>
      </w:pPr>
    </w:p>
    <w:p w14:paraId="3937BB83" w14:textId="538CB347" w:rsidR="002C5D09" w:rsidRPr="003D2884" w:rsidRDefault="00791644" w:rsidP="006750AA">
      <w:pPr>
        <w:spacing w:line="276" w:lineRule="auto"/>
        <w:jc w:val="both"/>
        <w:rPr>
          <w:rFonts w:ascii="Arial" w:hAnsi="Arial" w:cs="Arial"/>
          <w:sz w:val="22"/>
          <w:szCs w:val="22"/>
        </w:rPr>
      </w:pPr>
      <w:r w:rsidRPr="003D2884">
        <w:rPr>
          <w:rFonts w:ascii="Arial" w:hAnsi="Arial" w:cs="Arial"/>
          <w:b/>
          <w:sz w:val="22"/>
          <w:szCs w:val="22"/>
        </w:rPr>
        <w:t>Background</w:t>
      </w:r>
      <w:r w:rsidR="002C5D09" w:rsidRPr="003D2884">
        <w:rPr>
          <w:rFonts w:ascii="Arial" w:hAnsi="Arial" w:cs="Arial"/>
          <w:b/>
          <w:sz w:val="22"/>
          <w:szCs w:val="22"/>
        </w:rPr>
        <w:t>:</w:t>
      </w:r>
      <w:r w:rsidR="002C5D09" w:rsidRPr="003D2884">
        <w:rPr>
          <w:rFonts w:ascii="Arial" w:hAnsi="Arial" w:cs="Arial"/>
          <w:sz w:val="22"/>
          <w:szCs w:val="22"/>
        </w:rPr>
        <w:t xml:space="preserve"> </w:t>
      </w:r>
      <w:r w:rsidR="000A7FB8" w:rsidRPr="003D2884">
        <w:rPr>
          <w:rFonts w:ascii="Arial" w:hAnsi="Arial" w:cs="Arial"/>
          <w:sz w:val="22"/>
          <w:szCs w:val="22"/>
        </w:rPr>
        <w:t>There is need to provide additional guidance on the FPC membership in addition to what is mentioned in HL standard 2.1.1 and Flower standard 2.1.1 on FPC</w:t>
      </w:r>
    </w:p>
    <w:p w14:paraId="2A2163B0" w14:textId="77777777" w:rsidR="002C5D09" w:rsidRPr="003D2884" w:rsidRDefault="002C5D09" w:rsidP="006750AA">
      <w:pPr>
        <w:spacing w:line="276" w:lineRule="auto"/>
        <w:jc w:val="both"/>
        <w:rPr>
          <w:rFonts w:ascii="Arial" w:hAnsi="Arial" w:cs="Arial"/>
          <w:bCs/>
          <w:sz w:val="22"/>
          <w:szCs w:val="22"/>
        </w:rPr>
      </w:pPr>
    </w:p>
    <w:p w14:paraId="5DFA1B45" w14:textId="6BE3B740" w:rsidR="002C5D09" w:rsidRPr="003D2884" w:rsidRDefault="002C5D09" w:rsidP="006750AA">
      <w:pPr>
        <w:spacing w:line="276" w:lineRule="auto"/>
        <w:jc w:val="both"/>
        <w:rPr>
          <w:rFonts w:ascii="Arial" w:hAnsi="Arial" w:cs="Arial"/>
          <w:bCs/>
          <w:sz w:val="22"/>
          <w:szCs w:val="22"/>
        </w:rPr>
      </w:pPr>
      <w:r w:rsidRPr="003D2884">
        <w:rPr>
          <w:rFonts w:ascii="Arial" w:hAnsi="Arial" w:cs="Arial"/>
          <w:b/>
          <w:sz w:val="22"/>
          <w:szCs w:val="22"/>
        </w:rPr>
        <w:t>Rationale:</w:t>
      </w:r>
      <w:r w:rsidRPr="003D2884">
        <w:rPr>
          <w:rFonts w:ascii="Arial" w:hAnsi="Arial" w:cs="Arial"/>
          <w:sz w:val="22"/>
          <w:szCs w:val="22"/>
        </w:rPr>
        <w:t xml:space="preserve"> Worker’s membership in the FPC </w:t>
      </w:r>
      <w:r w:rsidR="008208DB" w:rsidRPr="003D2884">
        <w:rPr>
          <w:rFonts w:ascii="Arial" w:hAnsi="Arial" w:cs="Arial"/>
          <w:sz w:val="22"/>
          <w:szCs w:val="22"/>
        </w:rPr>
        <w:t>should be</w:t>
      </w:r>
      <w:r w:rsidRPr="003D2884">
        <w:rPr>
          <w:rFonts w:ascii="Arial" w:hAnsi="Arial" w:cs="Arial"/>
          <w:sz w:val="22"/>
          <w:szCs w:val="22"/>
        </w:rPr>
        <w:t xml:space="preserve"> significantly higher than the number of </w:t>
      </w:r>
      <w:r w:rsidR="001F1366" w:rsidRPr="003D2884">
        <w:rPr>
          <w:rFonts w:ascii="Arial" w:hAnsi="Arial" w:cs="Arial"/>
          <w:sz w:val="22"/>
          <w:szCs w:val="22"/>
        </w:rPr>
        <w:t>m</w:t>
      </w:r>
      <w:r w:rsidRPr="003D2884">
        <w:rPr>
          <w:rFonts w:ascii="Arial" w:hAnsi="Arial" w:cs="Arial"/>
          <w:sz w:val="22"/>
          <w:szCs w:val="22"/>
        </w:rPr>
        <w:t>anagement</w:t>
      </w:r>
      <w:r w:rsidR="008208DB" w:rsidRPr="003D2884">
        <w:rPr>
          <w:rFonts w:ascii="Arial" w:hAnsi="Arial" w:cs="Arial"/>
          <w:sz w:val="22"/>
          <w:szCs w:val="22"/>
        </w:rPr>
        <w:t xml:space="preserve"> </w:t>
      </w:r>
      <w:r w:rsidR="00791644" w:rsidRPr="003D2884">
        <w:rPr>
          <w:rFonts w:ascii="Arial" w:hAnsi="Arial" w:cs="Arial"/>
          <w:sz w:val="22"/>
          <w:szCs w:val="22"/>
        </w:rPr>
        <w:t xml:space="preserve">representatives </w:t>
      </w:r>
      <w:r w:rsidR="008208DB" w:rsidRPr="003D2884">
        <w:rPr>
          <w:rFonts w:ascii="Arial" w:hAnsi="Arial" w:cs="Arial"/>
          <w:sz w:val="22"/>
          <w:szCs w:val="22"/>
        </w:rPr>
        <w:t xml:space="preserve">as per existing rules. </w:t>
      </w:r>
      <w:r w:rsidRPr="003D2884">
        <w:rPr>
          <w:rFonts w:ascii="Arial" w:hAnsi="Arial" w:cs="Arial"/>
          <w:sz w:val="22"/>
          <w:szCs w:val="22"/>
        </w:rPr>
        <w:t xml:space="preserve">Management representatives </w:t>
      </w:r>
      <w:r w:rsidR="008208DB" w:rsidRPr="003D2884">
        <w:rPr>
          <w:rFonts w:ascii="Arial" w:hAnsi="Arial" w:cs="Arial"/>
          <w:sz w:val="22"/>
          <w:szCs w:val="22"/>
        </w:rPr>
        <w:t xml:space="preserve">can be </w:t>
      </w:r>
      <w:r w:rsidR="009D7E79" w:rsidRPr="003D2884">
        <w:rPr>
          <w:rFonts w:ascii="Arial" w:hAnsi="Arial" w:cs="Arial"/>
          <w:sz w:val="22"/>
          <w:szCs w:val="22"/>
        </w:rPr>
        <w:t>very vocal</w:t>
      </w:r>
      <w:r w:rsidR="008208DB" w:rsidRPr="003D2884">
        <w:rPr>
          <w:rFonts w:ascii="Arial" w:hAnsi="Arial" w:cs="Arial"/>
          <w:sz w:val="22"/>
          <w:szCs w:val="22"/>
        </w:rPr>
        <w:t xml:space="preserve"> and t</w:t>
      </w:r>
      <w:r w:rsidRPr="003D2884">
        <w:rPr>
          <w:rFonts w:ascii="Arial" w:hAnsi="Arial" w:cs="Arial"/>
          <w:sz w:val="22"/>
          <w:szCs w:val="22"/>
        </w:rPr>
        <w:t>his</w:t>
      </w:r>
      <w:r w:rsidR="008208DB" w:rsidRPr="003D2884">
        <w:rPr>
          <w:rFonts w:ascii="Arial" w:hAnsi="Arial" w:cs="Arial"/>
          <w:sz w:val="22"/>
          <w:szCs w:val="22"/>
        </w:rPr>
        <w:t xml:space="preserve"> can</w:t>
      </w:r>
      <w:r w:rsidRPr="003D2884">
        <w:rPr>
          <w:rFonts w:ascii="Arial" w:hAnsi="Arial" w:cs="Arial"/>
          <w:sz w:val="22"/>
          <w:szCs w:val="22"/>
        </w:rPr>
        <w:t xml:space="preserve"> create a power imbalance, as workers </w:t>
      </w:r>
      <w:r w:rsidR="009D7E79" w:rsidRPr="003D2884">
        <w:rPr>
          <w:rFonts w:ascii="Arial" w:hAnsi="Arial" w:cs="Arial"/>
          <w:sz w:val="22"/>
          <w:szCs w:val="22"/>
        </w:rPr>
        <w:t>might</w:t>
      </w:r>
      <w:r w:rsidRPr="003D2884">
        <w:rPr>
          <w:rFonts w:ascii="Arial" w:hAnsi="Arial" w:cs="Arial"/>
          <w:sz w:val="22"/>
          <w:szCs w:val="22"/>
        </w:rPr>
        <w:t xml:space="preserve"> be intimidated to make decisions that favo</w:t>
      </w:r>
      <w:r w:rsidR="008208DB" w:rsidRPr="003D2884">
        <w:rPr>
          <w:rFonts w:ascii="Arial" w:hAnsi="Arial" w:cs="Arial"/>
          <w:sz w:val="22"/>
          <w:szCs w:val="22"/>
        </w:rPr>
        <w:t>u</w:t>
      </w:r>
      <w:r w:rsidRPr="003D2884">
        <w:rPr>
          <w:rFonts w:ascii="Arial" w:hAnsi="Arial" w:cs="Arial"/>
          <w:sz w:val="22"/>
          <w:szCs w:val="22"/>
        </w:rPr>
        <w:t>r the management.</w:t>
      </w:r>
      <w:r w:rsidR="008208DB" w:rsidRPr="003D2884">
        <w:rPr>
          <w:rFonts w:ascii="Arial" w:hAnsi="Arial" w:cs="Arial"/>
          <w:sz w:val="22"/>
          <w:szCs w:val="22"/>
        </w:rPr>
        <w:t xml:space="preserve"> </w:t>
      </w:r>
      <w:r w:rsidR="00D16859" w:rsidRPr="003D2884">
        <w:rPr>
          <w:rFonts w:ascii="Arial" w:hAnsi="Arial" w:cs="Arial"/>
          <w:sz w:val="22"/>
          <w:szCs w:val="22"/>
        </w:rPr>
        <w:t>It should be noted that m</w:t>
      </w:r>
      <w:r w:rsidR="008208DB" w:rsidRPr="003D2884">
        <w:rPr>
          <w:rFonts w:ascii="Arial" w:hAnsi="Arial" w:cs="Arial"/>
          <w:sz w:val="22"/>
          <w:szCs w:val="22"/>
        </w:rPr>
        <w:t xml:space="preserve">anagement representatives retain the ability to veto proposals in case of suspected fraud. </w:t>
      </w:r>
    </w:p>
    <w:p w14:paraId="5EF51914" w14:textId="77777777" w:rsidR="002C5D09" w:rsidRPr="003D2884" w:rsidRDefault="002C5D09" w:rsidP="006750AA">
      <w:pPr>
        <w:spacing w:line="276" w:lineRule="auto"/>
        <w:jc w:val="both"/>
        <w:rPr>
          <w:rFonts w:ascii="Arial" w:hAnsi="Arial" w:cs="Arial"/>
          <w:b/>
          <w:sz w:val="22"/>
          <w:szCs w:val="22"/>
        </w:rPr>
      </w:pPr>
    </w:p>
    <w:p w14:paraId="2F234E57" w14:textId="77777777" w:rsidR="006750AA" w:rsidRDefault="006750AA" w:rsidP="006750AA">
      <w:pPr>
        <w:spacing w:line="276" w:lineRule="auto"/>
        <w:jc w:val="both"/>
        <w:rPr>
          <w:rFonts w:ascii="Arial" w:hAnsi="Arial" w:cs="Arial"/>
          <w:b/>
          <w:sz w:val="22"/>
          <w:szCs w:val="22"/>
        </w:rPr>
      </w:pPr>
    </w:p>
    <w:p w14:paraId="70CDAD64" w14:textId="5E71FF94" w:rsidR="00F631A8" w:rsidRPr="00DD1E37" w:rsidRDefault="000A7FB8" w:rsidP="006750AA">
      <w:pPr>
        <w:spacing w:line="276" w:lineRule="auto"/>
        <w:jc w:val="both"/>
        <w:rPr>
          <w:rFonts w:ascii="Arial" w:hAnsi="Arial" w:cs="Arial"/>
          <w:b/>
          <w:color w:val="00B0F0"/>
          <w:sz w:val="22"/>
          <w:szCs w:val="22"/>
        </w:rPr>
      </w:pPr>
      <w:r w:rsidRPr="00DD1E37">
        <w:rPr>
          <w:rFonts w:ascii="Arial" w:hAnsi="Arial" w:cs="Arial"/>
          <w:b/>
          <w:color w:val="00B0F0"/>
          <w:sz w:val="22"/>
          <w:szCs w:val="22"/>
        </w:rPr>
        <w:t>New requirement</w:t>
      </w:r>
      <w:r w:rsidR="009C59BD">
        <w:rPr>
          <w:rFonts w:ascii="Arial" w:hAnsi="Arial" w:cs="Arial"/>
          <w:b/>
          <w:color w:val="00B0F0"/>
          <w:sz w:val="22"/>
          <w:szCs w:val="22"/>
        </w:rPr>
        <w:t xml:space="preserve"> : Proposed change </w:t>
      </w:r>
      <w:r w:rsidR="002C5D09" w:rsidRPr="00DD1E37">
        <w:rPr>
          <w:rFonts w:ascii="Arial" w:hAnsi="Arial" w:cs="Arial"/>
          <w:b/>
          <w:color w:val="00B0F0"/>
          <w:sz w:val="22"/>
          <w:szCs w:val="22"/>
        </w:rPr>
        <w:t xml:space="preserve"> </w:t>
      </w:r>
    </w:p>
    <w:tbl>
      <w:tblPr>
        <w:tblStyle w:val="SimpleTable2"/>
        <w:tblW w:w="9351" w:type="dxa"/>
        <w:tblInd w:w="0" w:type="dxa"/>
        <w:tblLook w:val="04A0" w:firstRow="1" w:lastRow="0" w:firstColumn="1" w:lastColumn="0" w:noHBand="0" w:noVBand="1"/>
      </w:tblPr>
      <w:tblGrid>
        <w:gridCol w:w="1271"/>
        <w:gridCol w:w="8080"/>
      </w:tblGrid>
      <w:tr w:rsidR="00F631A8" w:rsidRPr="006750AA" w14:paraId="30C8F1A1" w14:textId="77777777" w:rsidTr="00BF6066">
        <w:trPr>
          <w:trHeight w:val="20"/>
        </w:trPr>
        <w:tc>
          <w:tcPr>
            <w:tcW w:w="1271" w:type="dxa"/>
          </w:tcPr>
          <w:p w14:paraId="33299D0F" w14:textId="77777777" w:rsidR="00F631A8" w:rsidRPr="006750AA" w:rsidRDefault="00F631A8" w:rsidP="006750AA">
            <w:pPr>
              <w:spacing w:line="276" w:lineRule="auto"/>
              <w:jc w:val="both"/>
              <w:rPr>
                <w:rFonts w:eastAsia="Times New Roman" w:cs="Arial"/>
                <w:b/>
                <w:color w:val="FF0000"/>
                <w:sz w:val="20"/>
                <w:szCs w:val="20"/>
                <w:lang w:eastAsia="de-DE"/>
              </w:rPr>
            </w:pPr>
            <w:r w:rsidRPr="006750AA">
              <w:rPr>
                <w:rFonts w:eastAsia="Times New Roman" w:cs="Arial"/>
                <w:b/>
                <w:color w:val="FF0000"/>
                <w:sz w:val="20"/>
                <w:szCs w:val="20"/>
                <w:lang w:eastAsia="de-DE"/>
              </w:rPr>
              <w:t>Applies to:</w:t>
            </w:r>
          </w:p>
        </w:tc>
        <w:tc>
          <w:tcPr>
            <w:tcW w:w="8080" w:type="dxa"/>
          </w:tcPr>
          <w:p w14:paraId="5E7B0703" w14:textId="77777777" w:rsidR="00F631A8" w:rsidRPr="006750AA" w:rsidRDefault="00F631A8" w:rsidP="006750AA">
            <w:pPr>
              <w:spacing w:line="276" w:lineRule="auto"/>
              <w:jc w:val="both"/>
              <w:rPr>
                <w:rFonts w:eastAsia="Times New Roman" w:cs="Arial"/>
                <w:color w:val="FF0000"/>
                <w:sz w:val="20"/>
                <w:szCs w:val="20"/>
                <w:lang w:val="en-US" w:eastAsia="de-DE"/>
              </w:rPr>
            </w:pPr>
            <w:r w:rsidRPr="006750AA">
              <w:rPr>
                <w:rFonts w:eastAsia="Times New Roman" w:cs="Arial"/>
                <w:color w:val="FF0000"/>
                <w:sz w:val="20"/>
                <w:szCs w:val="20"/>
                <w:lang w:val="en-US" w:eastAsia="de-DE"/>
              </w:rPr>
              <w:t xml:space="preserve">Companies </w:t>
            </w:r>
          </w:p>
        </w:tc>
      </w:tr>
      <w:tr w:rsidR="00F631A8" w:rsidRPr="006750AA" w14:paraId="70B175D3" w14:textId="77777777" w:rsidTr="00BF6066">
        <w:trPr>
          <w:trHeight w:val="98"/>
        </w:trPr>
        <w:tc>
          <w:tcPr>
            <w:tcW w:w="1271" w:type="dxa"/>
          </w:tcPr>
          <w:p w14:paraId="27EA8AC7" w14:textId="77777777" w:rsidR="00F631A8" w:rsidRPr="006750AA" w:rsidRDefault="00F631A8" w:rsidP="006750AA">
            <w:pPr>
              <w:spacing w:line="276" w:lineRule="auto"/>
              <w:jc w:val="both"/>
              <w:rPr>
                <w:rFonts w:eastAsia="Times New Roman" w:cs="Arial"/>
                <w:b/>
                <w:color w:val="FF0000"/>
                <w:sz w:val="20"/>
                <w:szCs w:val="20"/>
                <w:lang w:eastAsia="de-DE"/>
              </w:rPr>
            </w:pPr>
            <w:r w:rsidRPr="006750AA">
              <w:rPr>
                <w:rFonts w:eastAsia="Times New Roman" w:cs="Arial"/>
                <w:b/>
                <w:color w:val="FF0000"/>
                <w:sz w:val="20"/>
                <w:szCs w:val="20"/>
                <w:lang w:eastAsia="de-DE"/>
              </w:rPr>
              <w:t>Core</w:t>
            </w:r>
          </w:p>
        </w:tc>
        <w:tc>
          <w:tcPr>
            <w:tcW w:w="8080" w:type="dxa"/>
            <w:vMerge w:val="restart"/>
          </w:tcPr>
          <w:p w14:paraId="5FD7B116" w14:textId="3D23BAD7" w:rsidR="00F631A8" w:rsidRPr="006750AA" w:rsidRDefault="004318C6" w:rsidP="006750AA">
            <w:pPr>
              <w:spacing w:line="276" w:lineRule="auto"/>
              <w:jc w:val="both"/>
              <w:rPr>
                <w:rFonts w:cs="Arial"/>
                <w:color w:val="FF0000"/>
                <w:sz w:val="20"/>
                <w:szCs w:val="20"/>
                <w:lang w:eastAsia="de-DE"/>
              </w:rPr>
            </w:pPr>
            <w:r w:rsidRPr="006750AA">
              <w:rPr>
                <w:rFonts w:cs="Arial"/>
                <w:color w:val="FF0000"/>
                <w:sz w:val="20"/>
                <w:szCs w:val="20"/>
                <w:lang w:eastAsia="de-DE"/>
              </w:rPr>
              <w:t>The roles of management and union representatives are clearly defined within the FPC (written and communicated to all members).</w:t>
            </w:r>
          </w:p>
        </w:tc>
      </w:tr>
      <w:tr w:rsidR="00F631A8" w:rsidRPr="006750AA" w14:paraId="50DC299D" w14:textId="77777777" w:rsidTr="00BF6066">
        <w:trPr>
          <w:trHeight w:val="20"/>
        </w:trPr>
        <w:tc>
          <w:tcPr>
            <w:tcW w:w="1271" w:type="dxa"/>
          </w:tcPr>
          <w:p w14:paraId="630221E0" w14:textId="77777777" w:rsidR="00F631A8" w:rsidRPr="006750AA" w:rsidRDefault="00F631A8" w:rsidP="006750AA">
            <w:pPr>
              <w:spacing w:line="276" w:lineRule="auto"/>
              <w:jc w:val="both"/>
              <w:rPr>
                <w:rFonts w:eastAsia="Times New Roman" w:cs="Arial"/>
                <w:b/>
                <w:color w:val="FF0000"/>
                <w:sz w:val="20"/>
                <w:szCs w:val="20"/>
                <w:lang w:eastAsia="de-DE"/>
              </w:rPr>
            </w:pPr>
            <w:r w:rsidRPr="006750AA">
              <w:rPr>
                <w:rFonts w:eastAsia="Times New Roman" w:cs="Arial"/>
                <w:b/>
                <w:color w:val="FF0000"/>
                <w:sz w:val="20"/>
                <w:szCs w:val="20"/>
                <w:lang w:eastAsia="de-DE"/>
              </w:rPr>
              <w:t>Year 0</w:t>
            </w:r>
          </w:p>
        </w:tc>
        <w:tc>
          <w:tcPr>
            <w:tcW w:w="8080" w:type="dxa"/>
            <w:vMerge/>
            <w:tcBorders>
              <w:bottom w:val="single" w:sz="4" w:space="0" w:color="BFBFBF"/>
            </w:tcBorders>
          </w:tcPr>
          <w:p w14:paraId="63DA82E3" w14:textId="77777777" w:rsidR="00F631A8" w:rsidRPr="006750AA" w:rsidRDefault="00F631A8" w:rsidP="006750AA">
            <w:pPr>
              <w:spacing w:line="276" w:lineRule="auto"/>
              <w:jc w:val="both"/>
              <w:rPr>
                <w:rFonts w:eastAsia="Times New Roman" w:cs="Arial"/>
                <w:color w:val="FF0000"/>
                <w:sz w:val="20"/>
                <w:szCs w:val="20"/>
                <w:lang w:val="en-US" w:eastAsia="de-DE"/>
              </w:rPr>
            </w:pPr>
          </w:p>
        </w:tc>
      </w:tr>
      <w:tr w:rsidR="00F631A8" w:rsidRPr="006750AA" w14:paraId="7A50C4DB" w14:textId="77777777" w:rsidTr="00BF6066">
        <w:trPr>
          <w:trHeight w:val="20"/>
        </w:trPr>
        <w:tc>
          <w:tcPr>
            <w:tcW w:w="9351" w:type="dxa"/>
            <w:gridSpan w:val="2"/>
            <w:tcBorders>
              <w:bottom w:val="single" w:sz="4" w:space="0" w:color="BFBFBF"/>
            </w:tcBorders>
          </w:tcPr>
          <w:p w14:paraId="29353C23" w14:textId="2C76D947" w:rsidR="00F631A8" w:rsidRPr="006750AA" w:rsidRDefault="00F631A8" w:rsidP="006750AA">
            <w:pPr>
              <w:spacing w:line="276" w:lineRule="auto"/>
              <w:jc w:val="both"/>
              <w:rPr>
                <w:rFonts w:cs="Arial"/>
                <w:bCs/>
                <w:color w:val="FF0000"/>
                <w:sz w:val="20"/>
                <w:szCs w:val="20"/>
              </w:rPr>
            </w:pPr>
            <w:r w:rsidRPr="006750AA">
              <w:rPr>
                <w:rFonts w:eastAsia="Times New Roman" w:cs="Arial"/>
                <w:b/>
                <w:color w:val="FF0000"/>
                <w:sz w:val="20"/>
                <w:szCs w:val="20"/>
                <w:lang w:eastAsia="de-DE"/>
              </w:rPr>
              <w:t>Guidance:</w:t>
            </w:r>
            <w:r w:rsidRPr="006750AA">
              <w:rPr>
                <w:rFonts w:eastAsia="Times New Roman" w:cs="Arial"/>
                <w:color w:val="FF0000"/>
                <w:sz w:val="20"/>
                <w:szCs w:val="20"/>
                <w:lang w:eastAsia="de-DE"/>
              </w:rPr>
              <w:t xml:space="preserve"> </w:t>
            </w:r>
            <w:r w:rsidR="003F74CB" w:rsidRPr="006750AA">
              <w:rPr>
                <w:rFonts w:eastAsia="Times New Roman" w:cs="Arial"/>
                <w:color w:val="FF0000"/>
                <w:sz w:val="20"/>
                <w:szCs w:val="20"/>
              </w:rPr>
              <w:t>Each representative should have a particular skill that they bring to the FPC</w:t>
            </w:r>
          </w:p>
        </w:tc>
      </w:tr>
    </w:tbl>
    <w:p w14:paraId="165A31A4" w14:textId="77777777" w:rsidR="00F631A8" w:rsidRPr="006750AA" w:rsidRDefault="00F631A8" w:rsidP="006750AA">
      <w:pPr>
        <w:spacing w:line="276" w:lineRule="auto"/>
        <w:jc w:val="both"/>
        <w:rPr>
          <w:rFonts w:ascii="Arial" w:hAnsi="Arial" w:cs="Arial"/>
          <w:b/>
          <w:sz w:val="20"/>
          <w:szCs w:val="20"/>
        </w:rPr>
      </w:pPr>
    </w:p>
    <w:p w14:paraId="3944BF56" w14:textId="51EC1185" w:rsidR="002C5D09" w:rsidRPr="003D2884" w:rsidRDefault="002C5D09"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EF68A4" w:rsidRPr="003D2884">
        <w:rPr>
          <w:rFonts w:ascii="Arial" w:hAnsi="Arial" w:cs="Arial"/>
          <w:b/>
          <w:sz w:val="22"/>
          <w:szCs w:val="22"/>
        </w:rPr>
        <w:t xml:space="preserve"> </w:t>
      </w:r>
      <w:r w:rsidR="00EF68A4" w:rsidRPr="003D2884">
        <w:rPr>
          <w:rFonts w:ascii="Arial" w:hAnsi="Arial" w:cs="Arial"/>
          <w:bCs/>
          <w:sz w:val="22"/>
          <w:szCs w:val="22"/>
        </w:rPr>
        <w:t xml:space="preserve">The </w:t>
      </w:r>
      <w:r w:rsidR="006B6EC4" w:rsidRPr="003D2884">
        <w:rPr>
          <w:rFonts w:ascii="Arial" w:hAnsi="Arial" w:cs="Arial"/>
          <w:bCs/>
          <w:sz w:val="22"/>
          <w:szCs w:val="22"/>
        </w:rPr>
        <w:t>outcome</w:t>
      </w:r>
      <w:r w:rsidR="00EF68A4" w:rsidRPr="003D2884">
        <w:rPr>
          <w:rFonts w:ascii="Arial" w:hAnsi="Arial" w:cs="Arial"/>
          <w:bCs/>
          <w:sz w:val="22"/>
          <w:szCs w:val="22"/>
        </w:rPr>
        <w:t xml:space="preserve"> of this will be clearly defined roles and </w:t>
      </w:r>
      <w:r w:rsidR="006564CB" w:rsidRPr="003D2884">
        <w:rPr>
          <w:rFonts w:ascii="Arial" w:hAnsi="Arial" w:cs="Arial"/>
          <w:bCs/>
          <w:sz w:val="22"/>
          <w:szCs w:val="22"/>
        </w:rPr>
        <w:t xml:space="preserve">understanding between members of the FPC. </w:t>
      </w:r>
      <w:r w:rsidR="008D5474" w:rsidRPr="003D2884">
        <w:rPr>
          <w:rFonts w:ascii="Arial" w:hAnsi="Arial" w:cs="Arial"/>
          <w:bCs/>
          <w:sz w:val="22"/>
          <w:szCs w:val="22"/>
        </w:rPr>
        <w:t xml:space="preserve">It </w:t>
      </w:r>
      <w:r w:rsidR="00135A72" w:rsidRPr="003D2884">
        <w:rPr>
          <w:rFonts w:ascii="Arial" w:hAnsi="Arial" w:cs="Arial"/>
          <w:bCs/>
          <w:sz w:val="22"/>
          <w:szCs w:val="22"/>
        </w:rPr>
        <w:t>is expected that it will</w:t>
      </w:r>
      <w:r w:rsidR="008D5474" w:rsidRPr="003D2884">
        <w:rPr>
          <w:rFonts w:ascii="Arial" w:hAnsi="Arial" w:cs="Arial"/>
          <w:bCs/>
          <w:sz w:val="22"/>
          <w:szCs w:val="22"/>
        </w:rPr>
        <w:t xml:space="preserve"> lead to a reduction in the number of management representatives in the FPC.</w:t>
      </w:r>
    </w:p>
    <w:p w14:paraId="05AA833C" w14:textId="77777777" w:rsidR="00EF68A4" w:rsidRPr="003D2884" w:rsidRDefault="00EF68A4" w:rsidP="006750AA">
      <w:pPr>
        <w:spacing w:line="276" w:lineRule="auto"/>
        <w:jc w:val="both"/>
        <w:rPr>
          <w:rFonts w:ascii="Arial" w:hAnsi="Arial" w:cs="Arial"/>
          <w:b/>
          <w:sz w:val="22"/>
          <w:szCs w:val="22"/>
        </w:rPr>
      </w:pPr>
    </w:p>
    <w:p w14:paraId="1D6D1F09" w14:textId="1A6894F3" w:rsidR="002C5D09" w:rsidRPr="006E0FA4" w:rsidRDefault="006E0FA4" w:rsidP="006750AA">
      <w:pPr>
        <w:jc w:val="both"/>
        <w:rPr>
          <w:rFonts w:ascii="Arial" w:hAnsi="Arial" w:cs="Arial"/>
          <w:b/>
          <w:bCs/>
          <w:color w:val="00B0F0"/>
          <w:sz w:val="22"/>
          <w:szCs w:val="22"/>
        </w:rPr>
      </w:pPr>
      <w:r>
        <w:rPr>
          <w:rFonts w:ascii="Arial" w:hAnsi="Arial" w:cs="Arial"/>
          <w:b/>
          <w:bCs/>
          <w:color w:val="00B0F0"/>
          <w:sz w:val="22"/>
          <w:szCs w:val="22"/>
        </w:rPr>
        <w:t xml:space="preserve">Q2.3 </w:t>
      </w:r>
      <w:r w:rsidR="002C5D09" w:rsidRPr="006E0FA4">
        <w:rPr>
          <w:rFonts w:ascii="Arial" w:hAnsi="Arial" w:cs="Arial"/>
          <w:b/>
          <w:bCs/>
          <w:color w:val="00B0F0"/>
          <w:sz w:val="22"/>
          <w:szCs w:val="22"/>
        </w:rPr>
        <w:t xml:space="preserve">Do you agree with the </w:t>
      </w:r>
      <w:r w:rsidR="00F329AB" w:rsidRPr="006E0FA4">
        <w:rPr>
          <w:rFonts w:ascii="Arial" w:hAnsi="Arial" w:cs="Arial"/>
          <w:b/>
          <w:bCs/>
          <w:color w:val="00B0F0"/>
          <w:sz w:val="22"/>
          <w:szCs w:val="22"/>
        </w:rPr>
        <w:t>proposed change</w:t>
      </w:r>
      <w:r w:rsidR="002C5D09" w:rsidRPr="006E0FA4">
        <w:rPr>
          <w:rFonts w:ascii="Arial" w:hAnsi="Arial" w:cs="Arial"/>
          <w:b/>
          <w:bCs/>
          <w:color w:val="00B0F0"/>
          <w:sz w:val="22"/>
          <w:szCs w:val="22"/>
        </w:rPr>
        <w:t>?</w:t>
      </w:r>
    </w:p>
    <w:p w14:paraId="7E4C591C" w14:textId="77777777" w:rsidR="002C5D09" w:rsidRPr="003D2884" w:rsidRDefault="002C5D09"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4A869217" w14:textId="19235A7B" w:rsidR="006E0FA4" w:rsidRPr="003D2884" w:rsidRDefault="00800BB6" w:rsidP="006E0FA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E0FA4" w:rsidRPr="003D2884">
        <w:rPr>
          <w:rFonts w:ascii="Arial" w:hAnsi="Arial" w:cs="Arial"/>
          <w:sz w:val="22"/>
          <w:szCs w:val="22"/>
        </w:rPr>
        <w:t>Strongly agree</w:t>
      </w:r>
    </w:p>
    <w:p w14:paraId="279F4E41" w14:textId="10CD18A1" w:rsidR="006E0FA4" w:rsidRPr="003D2884" w:rsidRDefault="00800BB6" w:rsidP="006E0FA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E0FA4" w:rsidRPr="003D2884">
        <w:rPr>
          <w:rFonts w:ascii="Arial" w:hAnsi="Arial" w:cs="Arial"/>
          <w:sz w:val="22"/>
          <w:szCs w:val="22"/>
        </w:rPr>
        <w:t>Partially agree (</w:t>
      </w:r>
      <w:r w:rsidR="006E0FA4" w:rsidRPr="003D2884">
        <w:rPr>
          <w:rFonts w:ascii="Arial" w:hAnsi="Arial" w:cs="Arial"/>
          <w:i/>
          <w:sz w:val="22"/>
          <w:szCs w:val="22"/>
        </w:rPr>
        <w:t>in the box below specify what part or what element you don’t agree with</w:t>
      </w:r>
      <w:r w:rsidR="006E0FA4" w:rsidRPr="003D2884">
        <w:rPr>
          <w:rFonts w:ascii="Arial" w:hAnsi="Arial" w:cs="Arial"/>
          <w:sz w:val="22"/>
          <w:szCs w:val="22"/>
        </w:rPr>
        <w:t>)</w:t>
      </w:r>
    </w:p>
    <w:p w14:paraId="2589DB8C" w14:textId="74D1FB4F" w:rsidR="006E0FA4" w:rsidRPr="003D2884" w:rsidRDefault="00800BB6" w:rsidP="006E0FA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E0FA4" w:rsidRPr="003D2884">
        <w:rPr>
          <w:rFonts w:ascii="Arial" w:hAnsi="Arial" w:cs="Arial"/>
          <w:sz w:val="22"/>
          <w:szCs w:val="22"/>
        </w:rPr>
        <w:t>Disagree</w:t>
      </w:r>
    </w:p>
    <w:p w14:paraId="34B84BB9" w14:textId="2800B6D6" w:rsidR="006E0FA4" w:rsidRPr="003D2884" w:rsidRDefault="00800BB6" w:rsidP="006E0FA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E0FA4" w:rsidRPr="003D2884">
        <w:rPr>
          <w:rFonts w:ascii="Arial" w:hAnsi="Arial" w:cs="Arial"/>
          <w:sz w:val="22"/>
          <w:szCs w:val="22"/>
        </w:rPr>
        <w:t>Not relevant to me / I don’t know</w:t>
      </w:r>
    </w:p>
    <w:p w14:paraId="649F0856" w14:textId="77777777" w:rsidR="002C5D09" w:rsidRPr="006E0FA4" w:rsidRDefault="002C5D09" w:rsidP="006750AA">
      <w:pPr>
        <w:spacing w:line="276" w:lineRule="auto"/>
        <w:jc w:val="both"/>
        <w:rPr>
          <w:rFonts w:ascii="Arial" w:hAnsi="Arial" w:cs="Arial"/>
          <w:color w:val="00B0F0"/>
          <w:sz w:val="22"/>
          <w:szCs w:val="22"/>
        </w:rPr>
      </w:pPr>
    </w:p>
    <w:p w14:paraId="285C5B5F" w14:textId="26385189" w:rsidR="002C5D09" w:rsidRDefault="002C5D09" w:rsidP="00800BB6">
      <w:pPr>
        <w:spacing w:line="276" w:lineRule="auto"/>
        <w:jc w:val="both"/>
        <w:rPr>
          <w:rFonts w:ascii="Arial" w:hAnsi="Arial" w:cs="Arial"/>
          <w:b/>
          <w:color w:val="00B0F0"/>
          <w:sz w:val="22"/>
          <w:szCs w:val="22"/>
        </w:rPr>
      </w:pPr>
      <w:r w:rsidRPr="006E0FA4">
        <w:rPr>
          <w:rFonts w:ascii="Arial" w:hAnsi="Arial" w:cs="Arial"/>
          <w:b/>
          <w:color w:val="00B0F0"/>
          <w:sz w:val="22"/>
          <w:szCs w:val="22"/>
        </w:rPr>
        <w:t xml:space="preserve">Please explain your rationale/comment here: </w:t>
      </w:r>
    </w:p>
    <w:p w14:paraId="599CC41E" w14:textId="23F711A1" w:rsidR="00800BB6"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23D7738A" w14:textId="4D966818" w:rsidR="008208DB" w:rsidRPr="003D2884" w:rsidRDefault="008208DB" w:rsidP="006750AA">
      <w:pPr>
        <w:jc w:val="both"/>
        <w:rPr>
          <w:rFonts w:ascii="Arial" w:eastAsiaTheme="majorEastAsia" w:hAnsi="Arial" w:cs="Arial"/>
          <w:b/>
          <w:bCs/>
          <w:color w:val="000000" w:themeColor="text1"/>
          <w:sz w:val="22"/>
          <w:szCs w:val="22"/>
        </w:rPr>
      </w:pPr>
    </w:p>
    <w:p w14:paraId="3879A8BE" w14:textId="3D26F812" w:rsidR="002C5D09" w:rsidRPr="00DD1E37" w:rsidRDefault="004231AA" w:rsidP="00DD1E37">
      <w:pPr>
        <w:pStyle w:val="ListParagraph"/>
        <w:numPr>
          <w:ilvl w:val="0"/>
          <w:numId w:val="40"/>
        </w:numPr>
        <w:spacing w:line="276" w:lineRule="auto"/>
        <w:jc w:val="both"/>
        <w:rPr>
          <w:rFonts w:ascii="Arial" w:eastAsiaTheme="majorEastAsia" w:hAnsi="Arial" w:cs="Arial"/>
          <w:b/>
          <w:bCs/>
          <w:color w:val="000000" w:themeColor="text1"/>
          <w:sz w:val="22"/>
          <w:szCs w:val="22"/>
        </w:rPr>
      </w:pPr>
      <w:r w:rsidRPr="00DD1E37">
        <w:rPr>
          <w:rFonts w:ascii="Arial" w:hAnsi="Arial" w:cs="Arial"/>
          <w:b/>
          <w:bCs/>
          <w:sz w:val="22"/>
          <w:szCs w:val="22"/>
        </w:rPr>
        <w:t>Financial audit o</w:t>
      </w:r>
      <w:r w:rsidR="00265113" w:rsidRPr="00DD1E37">
        <w:rPr>
          <w:rFonts w:ascii="Arial" w:hAnsi="Arial" w:cs="Arial"/>
          <w:b/>
          <w:bCs/>
          <w:sz w:val="22"/>
          <w:szCs w:val="22"/>
        </w:rPr>
        <w:t>n</w:t>
      </w:r>
      <w:r w:rsidR="00021E0A" w:rsidRPr="00DD1E37">
        <w:rPr>
          <w:rFonts w:ascii="Arial" w:hAnsi="Arial" w:cs="Arial"/>
          <w:b/>
          <w:bCs/>
          <w:sz w:val="22"/>
          <w:szCs w:val="22"/>
        </w:rPr>
        <w:t xml:space="preserve"> </w:t>
      </w:r>
      <w:r w:rsidR="007579B2" w:rsidRPr="00DD1E37">
        <w:rPr>
          <w:rFonts w:ascii="Arial" w:hAnsi="Arial" w:cs="Arial"/>
          <w:b/>
          <w:bCs/>
          <w:sz w:val="22"/>
          <w:szCs w:val="22"/>
        </w:rPr>
        <w:t>Fairtrade Premium</w:t>
      </w:r>
    </w:p>
    <w:p w14:paraId="2E4B5817" w14:textId="77777777" w:rsidR="002C5D09" w:rsidRPr="003D2884" w:rsidRDefault="002C5D09" w:rsidP="006750AA">
      <w:pPr>
        <w:spacing w:line="276" w:lineRule="auto"/>
        <w:jc w:val="both"/>
        <w:rPr>
          <w:rFonts w:ascii="Arial" w:hAnsi="Arial" w:cs="Arial"/>
          <w:b/>
          <w:sz w:val="22"/>
          <w:szCs w:val="22"/>
        </w:rPr>
      </w:pPr>
    </w:p>
    <w:p w14:paraId="62C2126A" w14:textId="061F41C6" w:rsidR="002C5D09" w:rsidRPr="003D2884" w:rsidRDefault="00CD33A4" w:rsidP="006750AA">
      <w:pPr>
        <w:spacing w:line="276" w:lineRule="auto"/>
        <w:jc w:val="both"/>
        <w:rPr>
          <w:rFonts w:ascii="Arial" w:hAnsi="Arial" w:cs="Arial"/>
          <w:bCs/>
          <w:sz w:val="22"/>
          <w:szCs w:val="22"/>
        </w:rPr>
      </w:pPr>
      <w:r w:rsidRPr="003D2884">
        <w:rPr>
          <w:rFonts w:ascii="Arial" w:hAnsi="Arial" w:cs="Arial"/>
          <w:b/>
          <w:sz w:val="22"/>
          <w:szCs w:val="22"/>
        </w:rPr>
        <w:t>Background</w:t>
      </w:r>
      <w:r w:rsidR="002C5D09" w:rsidRPr="003D2884">
        <w:rPr>
          <w:rFonts w:ascii="Arial" w:hAnsi="Arial" w:cs="Arial"/>
          <w:b/>
          <w:sz w:val="22"/>
          <w:szCs w:val="22"/>
        </w:rPr>
        <w:t>:</w:t>
      </w:r>
      <w:r w:rsidR="002C5D09" w:rsidRPr="003D2884">
        <w:rPr>
          <w:rFonts w:ascii="Arial" w:hAnsi="Arial" w:cs="Arial"/>
          <w:sz w:val="22"/>
          <w:szCs w:val="22"/>
        </w:rPr>
        <w:t xml:space="preserve"> </w:t>
      </w:r>
      <w:r w:rsidR="00F67D6C" w:rsidRPr="003D2884">
        <w:rPr>
          <w:rFonts w:ascii="Arial" w:hAnsi="Arial" w:cs="Arial"/>
          <w:sz w:val="22"/>
          <w:szCs w:val="22"/>
        </w:rPr>
        <w:t>Fairtrade must ensure there is no misuse of premium</w:t>
      </w:r>
      <w:r w:rsidR="00135A72" w:rsidRPr="003D2884">
        <w:rPr>
          <w:rFonts w:ascii="Arial" w:hAnsi="Arial" w:cs="Arial"/>
          <w:sz w:val="22"/>
          <w:szCs w:val="22"/>
        </w:rPr>
        <w:t xml:space="preserve">. The risk is higher especially when </w:t>
      </w:r>
      <w:r w:rsidR="00F67D6C" w:rsidRPr="003D2884">
        <w:rPr>
          <w:rFonts w:ascii="Arial" w:hAnsi="Arial" w:cs="Arial"/>
          <w:sz w:val="22"/>
          <w:szCs w:val="22"/>
        </w:rPr>
        <w:t xml:space="preserve">high </w:t>
      </w:r>
      <w:r w:rsidR="00135A72" w:rsidRPr="003D2884">
        <w:rPr>
          <w:rFonts w:ascii="Arial" w:hAnsi="Arial" w:cs="Arial"/>
          <w:sz w:val="22"/>
          <w:szCs w:val="22"/>
        </w:rPr>
        <w:t xml:space="preserve">premium </w:t>
      </w:r>
      <w:r w:rsidR="00F67D6C" w:rsidRPr="003D2884">
        <w:rPr>
          <w:rFonts w:ascii="Arial" w:hAnsi="Arial" w:cs="Arial"/>
          <w:sz w:val="22"/>
          <w:szCs w:val="22"/>
        </w:rPr>
        <w:t>sums</w:t>
      </w:r>
      <w:r w:rsidR="00135A72" w:rsidRPr="003D2884">
        <w:rPr>
          <w:rFonts w:ascii="Arial" w:hAnsi="Arial" w:cs="Arial"/>
          <w:sz w:val="22"/>
          <w:szCs w:val="22"/>
        </w:rPr>
        <w:t xml:space="preserve"> are</w:t>
      </w:r>
      <w:r w:rsidR="00F67D6C" w:rsidRPr="003D2884">
        <w:rPr>
          <w:rFonts w:ascii="Arial" w:hAnsi="Arial" w:cs="Arial"/>
          <w:sz w:val="22"/>
          <w:szCs w:val="22"/>
        </w:rPr>
        <w:t xml:space="preserve"> involved</w:t>
      </w:r>
      <w:r w:rsidR="00135A72" w:rsidRPr="003D2884">
        <w:rPr>
          <w:rFonts w:ascii="Arial" w:hAnsi="Arial" w:cs="Arial"/>
          <w:sz w:val="22"/>
          <w:szCs w:val="22"/>
        </w:rPr>
        <w:t>.</w:t>
      </w:r>
      <w:r w:rsidR="00F67D6C" w:rsidRPr="003D2884">
        <w:rPr>
          <w:rFonts w:ascii="Arial" w:hAnsi="Arial" w:cs="Arial"/>
          <w:sz w:val="22"/>
          <w:szCs w:val="22"/>
        </w:rPr>
        <w:t xml:space="preserve"> A proposal to requir</w:t>
      </w:r>
      <w:r w:rsidR="0074704B">
        <w:rPr>
          <w:rFonts w:ascii="Arial" w:hAnsi="Arial" w:cs="Arial"/>
          <w:sz w:val="22"/>
          <w:szCs w:val="22"/>
        </w:rPr>
        <w:t>e</w:t>
      </w:r>
      <w:r w:rsidR="00F67D6C" w:rsidRPr="003D2884">
        <w:rPr>
          <w:rFonts w:ascii="Arial" w:hAnsi="Arial" w:cs="Arial"/>
          <w:sz w:val="22"/>
          <w:szCs w:val="22"/>
        </w:rPr>
        <w:t xml:space="preserve"> a financial audit on Fairtrade premium exceeding 30,000 USD is put forward.   </w:t>
      </w:r>
    </w:p>
    <w:p w14:paraId="4A49478C" w14:textId="77777777" w:rsidR="002C5D09" w:rsidRPr="003D2884" w:rsidRDefault="002C5D09" w:rsidP="006750AA">
      <w:pPr>
        <w:spacing w:line="276" w:lineRule="auto"/>
        <w:jc w:val="both"/>
        <w:rPr>
          <w:rFonts w:ascii="Arial" w:hAnsi="Arial" w:cs="Arial"/>
          <w:b/>
          <w:sz w:val="22"/>
          <w:szCs w:val="22"/>
        </w:rPr>
      </w:pPr>
    </w:p>
    <w:p w14:paraId="4E42A2B1" w14:textId="77777777" w:rsidR="00EF0BE0" w:rsidRPr="003D2884" w:rsidRDefault="00EF0BE0" w:rsidP="006750AA">
      <w:pPr>
        <w:jc w:val="both"/>
        <w:rPr>
          <w:rFonts w:ascii="Arial" w:hAnsi="Arial" w:cs="Arial"/>
          <w:b/>
          <w:sz w:val="22"/>
          <w:szCs w:val="22"/>
        </w:rPr>
      </w:pPr>
      <w:r w:rsidRPr="003D2884">
        <w:rPr>
          <w:rFonts w:ascii="Arial" w:hAnsi="Arial" w:cs="Arial"/>
          <w:b/>
          <w:sz w:val="22"/>
          <w:szCs w:val="22"/>
        </w:rPr>
        <w:t>Rationale</w:t>
      </w:r>
    </w:p>
    <w:p w14:paraId="4C6E7C1A" w14:textId="4F11644A" w:rsidR="00C03C14" w:rsidRPr="003D2884" w:rsidRDefault="00C03C14" w:rsidP="006750AA">
      <w:pPr>
        <w:jc w:val="both"/>
        <w:rPr>
          <w:rFonts w:ascii="Arial" w:hAnsi="Arial" w:cs="Arial"/>
          <w:bCs/>
          <w:sz w:val="22"/>
          <w:szCs w:val="22"/>
        </w:rPr>
      </w:pPr>
      <w:r w:rsidRPr="003D2884">
        <w:rPr>
          <w:rFonts w:ascii="Arial" w:hAnsi="Arial" w:cs="Arial"/>
          <w:bCs/>
          <w:sz w:val="22"/>
          <w:szCs w:val="22"/>
        </w:rPr>
        <w:t>This would increase oversight on the use of Fairtrade Premium. A similar approach is taken in the SPO standard and found to be effective.</w:t>
      </w:r>
      <w:r w:rsidR="00EF0BE0" w:rsidRPr="003D2884">
        <w:rPr>
          <w:rFonts w:ascii="Arial" w:hAnsi="Arial" w:cs="Arial"/>
          <w:bCs/>
          <w:sz w:val="22"/>
          <w:szCs w:val="22"/>
        </w:rPr>
        <w:t xml:space="preserve"> </w:t>
      </w:r>
    </w:p>
    <w:p w14:paraId="02BBD940" w14:textId="77777777" w:rsidR="00C03C14" w:rsidRPr="003D2884" w:rsidRDefault="00C03C14" w:rsidP="006750AA">
      <w:pPr>
        <w:jc w:val="both"/>
        <w:rPr>
          <w:rFonts w:ascii="Arial" w:hAnsi="Arial" w:cs="Arial"/>
          <w:sz w:val="22"/>
          <w:szCs w:val="22"/>
        </w:rPr>
      </w:pPr>
    </w:p>
    <w:p w14:paraId="23C7EF29" w14:textId="3F85C19F" w:rsidR="00A22474" w:rsidRPr="00DD1E37" w:rsidRDefault="00C03C14" w:rsidP="006750AA">
      <w:pPr>
        <w:jc w:val="both"/>
        <w:rPr>
          <w:rFonts w:ascii="Arial" w:hAnsi="Arial" w:cs="Arial"/>
          <w:b/>
          <w:color w:val="00B0F0"/>
          <w:sz w:val="22"/>
          <w:szCs w:val="22"/>
        </w:rPr>
      </w:pPr>
      <w:r w:rsidRPr="00DD1E37">
        <w:rPr>
          <w:rFonts w:ascii="Arial" w:hAnsi="Arial" w:cs="Arial"/>
          <w:b/>
          <w:color w:val="00B0F0"/>
          <w:sz w:val="22"/>
          <w:szCs w:val="22"/>
        </w:rPr>
        <w:t>New requirement</w:t>
      </w:r>
      <w:r w:rsidR="002C5D09" w:rsidRPr="00DD1E37">
        <w:rPr>
          <w:rFonts w:ascii="Arial" w:hAnsi="Arial" w:cs="Arial"/>
          <w:b/>
          <w:color w:val="00B0F0"/>
          <w:sz w:val="22"/>
          <w:szCs w:val="22"/>
        </w:rPr>
        <w:t>:</w:t>
      </w:r>
      <w:r w:rsidR="00A72191">
        <w:rPr>
          <w:rFonts w:ascii="Arial" w:hAnsi="Arial" w:cs="Arial"/>
          <w:b/>
          <w:color w:val="00B0F0"/>
          <w:sz w:val="22"/>
          <w:szCs w:val="22"/>
        </w:rPr>
        <w:t xml:space="preserve"> </w:t>
      </w:r>
      <w:r w:rsidR="009C59BD">
        <w:rPr>
          <w:rFonts w:ascii="Arial" w:hAnsi="Arial" w:cs="Arial"/>
          <w:b/>
          <w:color w:val="00B0F0"/>
          <w:sz w:val="22"/>
          <w:szCs w:val="22"/>
        </w:rPr>
        <w:t>P</w:t>
      </w:r>
      <w:r w:rsidR="00A72191">
        <w:rPr>
          <w:rFonts w:ascii="Arial" w:hAnsi="Arial" w:cs="Arial"/>
          <w:b/>
          <w:color w:val="00B0F0"/>
          <w:sz w:val="22"/>
          <w:szCs w:val="22"/>
        </w:rPr>
        <w:t xml:space="preserve">roposed change </w:t>
      </w:r>
    </w:p>
    <w:tbl>
      <w:tblPr>
        <w:tblStyle w:val="SimpleTable2"/>
        <w:tblW w:w="9351" w:type="dxa"/>
        <w:tblInd w:w="0" w:type="dxa"/>
        <w:tblLook w:val="04A0" w:firstRow="1" w:lastRow="0" w:firstColumn="1" w:lastColumn="0" w:noHBand="0" w:noVBand="1"/>
      </w:tblPr>
      <w:tblGrid>
        <w:gridCol w:w="1271"/>
        <w:gridCol w:w="8080"/>
      </w:tblGrid>
      <w:tr w:rsidR="00A22474" w:rsidRPr="003D2884" w14:paraId="590D170B" w14:textId="77777777" w:rsidTr="00BF6066">
        <w:trPr>
          <w:trHeight w:val="20"/>
        </w:trPr>
        <w:tc>
          <w:tcPr>
            <w:tcW w:w="1271" w:type="dxa"/>
          </w:tcPr>
          <w:p w14:paraId="482EB124" w14:textId="77777777" w:rsidR="00A22474" w:rsidRPr="00ED7A06" w:rsidRDefault="00A22474"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Applies to:</w:t>
            </w:r>
          </w:p>
        </w:tc>
        <w:tc>
          <w:tcPr>
            <w:tcW w:w="8080" w:type="dxa"/>
          </w:tcPr>
          <w:p w14:paraId="424E833A" w14:textId="77777777" w:rsidR="00A22474" w:rsidRPr="00ED7A06" w:rsidRDefault="00A22474" w:rsidP="006750AA">
            <w:pPr>
              <w:spacing w:line="276" w:lineRule="auto"/>
              <w:jc w:val="both"/>
              <w:rPr>
                <w:rFonts w:eastAsia="Times New Roman" w:cs="Arial"/>
                <w:color w:val="FF0000"/>
                <w:sz w:val="20"/>
                <w:szCs w:val="20"/>
                <w:lang w:val="en-US" w:eastAsia="de-DE"/>
              </w:rPr>
            </w:pPr>
            <w:r w:rsidRPr="00ED7A06">
              <w:rPr>
                <w:rFonts w:eastAsia="Times New Roman" w:cs="Arial"/>
                <w:color w:val="FF0000"/>
                <w:sz w:val="20"/>
                <w:szCs w:val="20"/>
                <w:lang w:val="en-US" w:eastAsia="de-DE"/>
              </w:rPr>
              <w:t xml:space="preserve">Companies </w:t>
            </w:r>
          </w:p>
        </w:tc>
      </w:tr>
      <w:tr w:rsidR="00A22474" w:rsidRPr="003D2884" w14:paraId="56BE7FC0" w14:textId="77777777" w:rsidTr="00BF6066">
        <w:trPr>
          <w:trHeight w:val="98"/>
        </w:trPr>
        <w:tc>
          <w:tcPr>
            <w:tcW w:w="1271" w:type="dxa"/>
          </w:tcPr>
          <w:p w14:paraId="6639EC11" w14:textId="77777777" w:rsidR="00A22474" w:rsidRPr="00ED7A06" w:rsidRDefault="00A22474"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Core</w:t>
            </w:r>
          </w:p>
        </w:tc>
        <w:tc>
          <w:tcPr>
            <w:tcW w:w="8080" w:type="dxa"/>
            <w:vMerge w:val="restart"/>
          </w:tcPr>
          <w:p w14:paraId="3F64D7EF" w14:textId="51D16F40" w:rsidR="00152C87" w:rsidRDefault="00202F5B" w:rsidP="006750AA">
            <w:pPr>
              <w:spacing w:line="276" w:lineRule="auto"/>
              <w:jc w:val="both"/>
              <w:rPr>
                <w:rFonts w:eastAsia="Times New Roman" w:cs="Arial"/>
                <w:color w:val="FF0000"/>
                <w:sz w:val="20"/>
                <w:szCs w:val="20"/>
              </w:rPr>
            </w:pPr>
            <w:r w:rsidRPr="00ED7A06">
              <w:rPr>
                <w:rFonts w:eastAsia="Times New Roman" w:cs="Arial"/>
                <w:color w:val="FF0000"/>
                <w:sz w:val="20"/>
                <w:szCs w:val="20"/>
              </w:rPr>
              <w:t xml:space="preserve">If the Fairtrade Premium per annum is above 30,000 USD </w:t>
            </w:r>
            <w:r w:rsidR="00152C87">
              <w:rPr>
                <w:rFonts w:eastAsia="Times New Roman" w:cs="Arial"/>
                <w:color w:val="FF0000"/>
                <w:sz w:val="20"/>
                <w:szCs w:val="20"/>
              </w:rPr>
              <w:t>you contract a financial company to audit your Fairtrade Premium accounts.</w:t>
            </w:r>
          </w:p>
          <w:p w14:paraId="572237AB" w14:textId="33E80F20" w:rsidR="00A22474" w:rsidRPr="00ED7A06" w:rsidRDefault="00202F5B" w:rsidP="00152C87">
            <w:pPr>
              <w:spacing w:line="276" w:lineRule="auto"/>
              <w:jc w:val="both"/>
              <w:rPr>
                <w:rFonts w:eastAsia="Times New Roman" w:cs="Arial"/>
                <w:color w:val="FF0000"/>
                <w:sz w:val="20"/>
                <w:szCs w:val="20"/>
              </w:rPr>
            </w:pPr>
            <w:r w:rsidRPr="00ED7A06">
              <w:rPr>
                <w:rFonts w:eastAsia="Times New Roman" w:cs="Arial"/>
                <w:color w:val="FF0000"/>
                <w:sz w:val="20"/>
                <w:szCs w:val="20"/>
              </w:rPr>
              <w:t>external auditors must be appointed by the management</w:t>
            </w:r>
            <w:r w:rsidR="0074704B">
              <w:rPr>
                <w:rFonts w:eastAsia="Times New Roman" w:cs="Arial"/>
                <w:color w:val="FF0000"/>
                <w:sz w:val="20"/>
                <w:szCs w:val="20"/>
              </w:rPr>
              <w:t xml:space="preserve"> of the producer organization.</w:t>
            </w:r>
          </w:p>
        </w:tc>
      </w:tr>
      <w:tr w:rsidR="00A22474" w:rsidRPr="003D2884" w14:paraId="1CF4D19B" w14:textId="77777777" w:rsidTr="00BF6066">
        <w:trPr>
          <w:trHeight w:val="20"/>
        </w:trPr>
        <w:tc>
          <w:tcPr>
            <w:tcW w:w="1271" w:type="dxa"/>
          </w:tcPr>
          <w:p w14:paraId="6537C06A" w14:textId="77777777" w:rsidR="00A22474" w:rsidRPr="00ED7A06" w:rsidRDefault="00A22474"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Year 0</w:t>
            </w:r>
          </w:p>
        </w:tc>
        <w:tc>
          <w:tcPr>
            <w:tcW w:w="8080" w:type="dxa"/>
            <w:vMerge/>
            <w:tcBorders>
              <w:bottom w:val="single" w:sz="4" w:space="0" w:color="BFBFBF"/>
            </w:tcBorders>
          </w:tcPr>
          <w:p w14:paraId="26DD9048" w14:textId="77777777" w:rsidR="00A22474" w:rsidRPr="00ED7A06" w:rsidRDefault="00A22474" w:rsidP="006750AA">
            <w:pPr>
              <w:spacing w:line="276" w:lineRule="auto"/>
              <w:jc w:val="both"/>
              <w:rPr>
                <w:rFonts w:eastAsia="Times New Roman" w:cs="Arial"/>
                <w:color w:val="FF0000"/>
                <w:sz w:val="20"/>
                <w:szCs w:val="20"/>
                <w:lang w:val="en-US" w:eastAsia="de-DE"/>
              </w:rPr>
            </w:pPr>
          </w:p>
        </w:tc>
      </w:tr>
      <w:tr w:rsidR="00A22474" w:rsidRPr="003D2884" w14:paraId="384C8746" w14:textId="77777777" w:rsidTr="00BF6066">
        <w:trPr>
          <w:trHeight w:val="20"/>
        </w:trPr>
        <w:tc>
          <w:tcPr>
            <w:tcW w:w="9351" w:type="dxa"/>
            <w:gridSpan w:val="2"/>
            <w:tcBorders>
              <w:bottom w:val="single" w:sz="4" w:space="0" w:color="BFBFBF"/>
            </w:tcBorders>
          </w:tcPr>
          <w:p w14:paraId="09E9A1FA" w14:textId="77777777" w:rsidR="00F329AB" w:rsidRPr="00ED7A06" w:rsidRDefault="00A22474" w:rsidP="006750AA">
            <w:pPr>
              <w:spacing w:line="276" w:lineRule="auto"/>
              <w:jc w:val="both"/>
              <w:rPr>
                <w:rFonts w:eastAsia="Times New Roman" w:cs="Arial"/>
                <w:color w:val="FF0000"/>
                <w:sz w:val="20"/>
                <w:szCs w:val="20"/>
                <w:lang w:eastAsia="de-DE"/>
              </w:rPr>
            </w:pPr>
            <w:r w:rsidRPr="00ED7A06">
              <w:rPr>
                <w:rFonts w:eastAsia="Times New Roman" w:cs="Arial"/>
                <w:b/>
                <w:color w:val="FF0000"/>
                <w:sz w:val="20"/>
                <w:szCs w:val="20"/>
                <w:lang w:eastAsia="de-DE"/>
              </w:rPr>
              <w:t>Guidance:</w:t>
            </w:r>
            <w:r w:rsidRPr="00ED7A06">
              <w:rPr>
                <w:rFonts w:eastAsia="Times New Roman" w:cs="Arial"/>
                <w:color w:val="FF0000"/>
                <w:sz w:val="20"/>
                <w:szCs w:val="20"/>
                <w:lang w:eastAsia="de-DE"/>
              </w:rPr>
              <w:t xml:space="preserve"> </w:t>
            </w:r>
            <w:r w:rsidR="00F329AB" w:rsidRPr="00ED7A06">
              <w:rPr>
                <w:rFonts w:eastAsia="Times New Roman" w:cs="Arial"/>
                <w:color w:val="FF0000"/>
                <w:sz w:val="20"/>
                <w:szCs w:val="20"/>
                <w:lang w:eastAsia="de-DE"/>
              </w:rPr>
              <w:t>The intention of this requirement is to increase oversight on the use of the Fairtrade Premium.</w:t>
            </w:r>
          </w:p>
          <w:p w14:paraId="7719EAAB" w14:textId="62F7B47B" w:rsidR="00A22474" w:rsidRPr="00ED7A06" w:rsidRDefault="00F329AB" w:rsidP="006750AA">
            <w:pPr>
              <w:spacing w:line="276" w:lineRule="auto"/>
              <w:jc w:val="both"/>
              <w:rPr>
                <w:rFonts w:cs="Arial"/>
                <w:bCs/>
                <w:color w:val="FF0000"/>
                <w:sz w:val="20"/>
                <w:szCs w:val="20"/>
              </w:rPr>
            </w:pPr>
            <w:r w:rsidRPr="00ED7A06">
              <w:rPr>
                <w:rFonts w:eastAsia="Times New Roman" w:cs="Arial"/>
                <w:color w:val="FF0000"/>
                <w:sz w:val="20"/>
                <w:szCs w:val="20"/>
              </w:rPr>
              <w:t>The PN may prepare a list of recommended auditors.</w:t>
            </w:r>
          </w:p>
        </w:tc>
      </w:tr>
    </w:tbl>
    <w:p w14:paraId="601A1C00" w14:textId="77777777" w:rsidR="002C5D09" w:rsidRPr="003D2884" w:rsidRDefault="002C5D09" w:rsidP="006750AA">
      <w:pPr>
        <w:spacing w:line="276" w:lineRule="auto"/>
        <w:jc w:val="both"/>
        <w:rPr>
          <w:rFonts w:ascii="Arial" w:hAnsi="Arial" w:cs="Arial"/>
          <w:bCs/>
          <w:sz w:val="22"/>
          <w:szCs w:val="22"/>
        </w:rPr>
      </w:pPr>
    </w:p>
    <w:p w14:paraId="64B126A8" w14:textId="5021C943" w:rsidR="002C5D09" w:rsidRPr="003D2884" w:rsidRDefault="002C5D09"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537549" w:rsidRPr="003D2884">
        <w:rPr>
          <w:rFonts w:ascii="Arial" w:hAnsi="Arial" w:cs="Arial"/>
          <w:b/>
          <w:sz w:val="22"/>
          <w:szCs w:val="22"/>
        </w:rPr>
        <w:t xml:space="preserve"> </w:t>
      </w:r>
      <w:r w:rsidR="00537549" w:rsidRPr="003D2884">
        <w:rPr>
          <w:rFonts w:ascii="Arial" w:hAnsi="Arial" w:cs="Arial"/>
          <w:bCs/>
          <w:sz w:val="22"/>
          <w:szCs w:val="22"/>
        </w:rPr>
        <w:t xml:space="preserve">This </w:t>
      </w:r>
      <w:r w:rsidR="00115980">
        <w:rPr>
          <w:rFonts w:ascii="Arial" w:hAnsi="Arial" w:cs="Arial"/>
          <w:bCs/>
          <w:sz w:val="22"/>
          <w:szCs w:val="22"/>
        </w:rPr>
        <w:t xml:space="preserve">will </w:t>
      </w:r>
      <w:r w:rsidR="00302A9D">
        <w:rPr>
          <w:rFonts w:ascii="Arial" w:hAnsi="Arial" w:cs="Arial"/>
          <w:bCs/>
          <w:sz w:val="22"/>
          <w:szCs w:val="22"/>
        </w:rPr>
        <w:t>help prevent fraud</w:t>
      </w:r>
      <w:r w:rsidR="006F110E">
        <w:rPr>
          <w:rFonts w:ascii="Arial" w:hAnsi="Arial" w:cs="Arial"/>
          <w:bCs/>
          <w:sz w:val="22"/>
          <w:szCs w:val="22"/>
        </w:rPr>
        <w:t xml:space="preserve">. In case the external auditors are paid using the premium funds, then this would </w:t>
      </w:r>
      <w:r w:rsidR="009C59BD">
        <w:rPr>
          <w:rFonts w:ascii="Arial" w:hAnsi="Arial" w:cs="Arial"/>
          <w:bCs/>
          <w:sz w:val="22"/>
          <w:szCs w:val="22"/>
        </w:rPr>
        <w:t>incur additional costs.</w:t>
      </w:r>
    </w:p>
    <w:p w14:paraId="0DBB0196" w14:textId="77777777" w:rsidR="00537549" w:rsidRPr="003D2884" w:rsidRDefault="00537549" w:rsidP="006750AA">
      <w:pPr>
        <w:spacing w:line="276" w:lineRule="auto"/>
        <w:jc w:val="both"/>
        <w:rPr>
          <w:rFonts w:ascii="Arial" w:hAnsi="Arial" w:cs="Arial"/>
          <w:b/>
          <w:sz w:val="22"/>
          <w:szCs w:val="22"/>
        </w:rPr>
      </w:pPr>
    </w:p>
    <w:p w14:paraId="7B24E221" w14:textId="5471DC21" w:rsidR="002C5D09" w:rsidRPr="00152C87" w:rsidRDefault="00152C87" w:rsidP="006750AA">
      <w:pPr>
        <w:jc w:val="both"/>
        <w:rPr>
          <w:rFonts w:ascii="Arial" w:hAnsi="Arial" w:cs="Arial"/>
          <w:b/>
          <w:bCs/>
          <w:color w:val="00B0F0"/>
          <w:sz w:val="22"/>
          <w:szCs w:val="22"/>
        </w:rPr>
      </w:pPr>
      <w:r w:rsidRPr="00152C87">
        <w:rPr>
          <w:rFonts w:ascii="Arial" w:hAnsi="Arial" w:cs="Arial"/>
          <w:b/>
          <w:bCs/>
          <w:color w:val="00B0F0"/>
          <w:sz w:val="22"/>
          <w:szCs w:val="22"/>
        </w:rPr>
        <w:lastRenderedPageBreak/>
        <w:t xml:space="preserve">Q2.4  </w:t>
      </w:r>
      <w:r w:rsidR="002C5D09" w:rsidRPr="00152C87">
        <w:rPr>
          <w:rFonts w:ascii="Arial" w:hAnsi="Arial" w:cs="Arial"/>
          <w:b/>
          <w:bCs/>
          <w:color w:val="00B0F0"/>
          <w:sz w:val="22"/>
          <w:szCs w:val="22"/>
        </w:rPr>
        <w:t xml:space="preserve">Do you agree with the </w:t>
      </w:r>
      <w:r w:rsidR="00F329AB" w:rsidRPr="00152C87">
        <w:rPr>
          <w:rFonts w:ascii="Arial" w:hAnsi="Arial" w:cs="Arial"/>
          <w:b/>
          <w:bCs/>
          <w:color w:val="00B0F0"/>
          <w:sz w:val="22"/>
          <w:szCs w:val="22"/>
        </w:rPr>
        <w:t>proposed change</w:t>
      </w:r>
      <w:r w:rsidR="002C5D09" w:rsidRPr="00152C87">
        <w:rPr>
          <w:rFonts w:ascii="Arial" w:hAnsi="Arial" w:cs="Arial"/>
          <w:b/>
          <w:bCs/>
          <w:color w:val="00B0F0"/>
          <w:sz w:val="22"/>
          <w:szCs w:val="22"/>
        </w:rPr>
        <w:t>?</w:t>
      </w:r>
    </w:p>
    <w:p w14:paraId="510409CB" w14:textId="77777777" w:rsidR="002C5D09" w:rsidRPr="003D2884" w:rsidRDefault="002C5D09"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bookmarkStart w:id="41" w:name="_Hlk113359237"/>
    <w:p w14:paraId="6A507779" w14:textId="4528590E" w:rsidR="00152C87" w:rsidRPr="003D2884" w:rsidRDefault="008B3E38" w:rsidP="00152C8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52C87" w:rsidRPr="003D2884">
        <w:rPr>
          <w:rFonts w:ascii="Arial" w:hAnsi="Arial" w:cs="Arial"/>
          <w:sz w:val="22"/>
          <w:szCs w:val="22"/>
        </w:rPr>
        <w:t>Strongly agree</w:t>
      </w:r>
    </w:p>
    <w:p w14:paraId="2C044269" w14:textId="27098875" w:rsidR="00152C87" w:rsidRPr="003D2884" w:rsidRDefault="008B3E38" w:rsidP="00152C8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52C87" w:rsidRPr="003D2884">
        <w:rPr>
          <w:rFonts w:ascii="Arial" w:hAnsi="Arial" w:cs="Arial"/>
          <w:sz w:val="22"/>
          <w:szCs w:val="22"/>
        </w:rPr>
        <w:t>Partially agree (</w:t>
      </w:r>
      <w:r w:rsidR="00152C87" w:rsidRPr="003D2884">
        <w:rPr>
          <w:rFonts w:ascii="Arial" w:hAnsi="Arial" w:cs="Arial"/>
          <w:i/>
          <w:sz w:val="22"/>
          <w:szCs w:val="22"/>
        </w:rPr>
        <w:t>in the box below specify what part or what element you don’t agree with</w:t>
      </w:r>
      <w:r w:rsidR="00152C87" w:rsidRPr="003D2884">
        <w:rPr>
          <w:rFonts w:ascii="Arial" w:hAnsi="Arial" w:cs="Arial"/>
          <w:sz w:val="22"/>
          <w:szCs w:val="22"/>
        </w:rPr>
        <w:t>)</w:t>
      </w:r>
    </w:p>
    <w:p w14:paraId="3A748DBD" w14:textId="1E62B15A" w:rsidR="00152C87" w:rsidRPr="003D2884" w:rsidRDefault="008B3E38" w:rsidP="00152C8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52C87" w:rsidRPr="003D2884">
        <w:rPr>
          <w:rFonts w:ascii="Arial" w:hAnsi="Arial" w:cs="Arial"/>
          <w:sz w:val="22"/>
          <w:szCs w:val="22"/>
        </w:rPr>
        <w:t>Disagree</w:t>
      </w:r>
    </w:p>
    <w:p w14:paraId="246E4C1A" w14:textId="2008B9D4" w:rsidR="00152C87" w:rsidRPr="003D2884" w:rsidRDefault="008B3E38" w:rsidP="00152C8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152C87" w:rsidRPr="003D2884">
        <w:rPr>
          <w:rFonts w:ascii="Arial" w:hAnsi="Arial" w:cs="Arial"/>
          <w:sz w:val="22"/>
          <w:szCs w:val="22"/>
        </w:rPr>
        <w:t>Not relevant to me / I don’t know</w:t>
      </w:r>
    </w:p>
    <w:bookmarkEnd w:id="41"/>
    <w:p w14:paraId="0B35B4BC" w14:textId="77777777" w:rsidR="002C5D09" w:rsidRPr="003D2884" w:rsidRDefault="002C5D09" w:rsidP="006750AA">
      <w:pPr>
        <w:spacing w:line="276" w:lineRule="auto"/>
        <w:jc w:val="both"/>
        <w:rPr>
          <w:rFonts w:ascii="Arial" w:hAnsi="Arial" w:cs="Arial"/>
          <w:sz w:val="22"/>
          <w:szCs w:val="22"/>
        </w:rPr>
      </w:pPr>
    </w:p>
    <w:p w14:paraId="724E7A1B" w14:textId="6792BA77" w:rsidR="00152C87" w:rsidRDefault="002C5D09" w:rsidP="008B3E38">
      <w:pPr>
        <w:spacing w:line="276" w:lineRule="auto"/>
        <w:jc w:val="both"/>
        <w:rPr>
          <w:rFonts w:ascii="Arial" w:hAnsi="Arial" w:cs="Arial"/>
          <w:b/>
          <w:color w:val="00B0F0"/>
          <w:sz w:val="22"/>
          <w:szCs w:val="22"/>
        </w:rPr>
      </w:pPr>
      <w:bookmarkStart w:id="42" w:name="_Hlk113358883"/>
      <w:r w:rsidRPr="00152C87">
        <w:rPr>
          <w:rFonts w:ascii="Arial" w:hAnsi="Arial" w:cs="Arial"/>
          <w:b/>
          <w:color w:val="00B0F0"/>
          <w:sz w:val="22"/>
          <w:szCs w:val="22"/>
        </w:rPr>
        <w:t xml:space="preserve">Please explain your rationale/comment here: </w:t>
      </w:r>
    </w:p>
    <w:p w14:paraId="030854C8" w14:textId="23D6B311" w:rsidR="008B3E38"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375BBAA2" w14:textId="2C187D76" w:rsidR="002C5D09" w:rsidRDefault="002C5D09" w:rsidP="006750AA">
      <w:pPr>
        <w:spacing w:line="276" w:lineRule="auto"/>
        <w:jc w:val="both"/>
        <w:rPr>
          <w:rFonts w:ascii="Arial" w:hAnsi="Arial" w:cs="Arial"/>
          <w:sz w:val="22"/>
          <w:szCs w:val="22"/>
        </w:rPr>
      </w:pPr>
    </w:p>
    <w:bookmarkEnd w:id="42"/>
    <w:p w14:paraId="4291E3D8" w14:textId="77C9BF03" w:rsidR="00152C87" w:rsidRDefault="00152C87" w:rsidP="006750AA">
      <w:pPr>
        <w:spacing w:line="276" w:lineRule="auto"/>
        <w:jc w:val="both"/>
        <w:rPr>
          <w:rFonts w:ascii="Arial" w:hAnsi="Arial" w:cs="Arial"/>
          <w:b/>
          <w:bCs/>
          <w:sz w:val="22"/>
          <w:szCs w:val="22"/>
        </w:rPr>
      </w:pPr>
      <w:r w:rsidRPr="003D45EC">
        <w:rPr>
          <w:rFonts w:ascii="Arial" w:hAnsi="Arial" w:cs="Arial"/>
          <w:b/>
          <w:bCs/>
          <w:sz w:val="22"/>
          <w:szCs w:val="22"/>
        </w:rPr>
        <w:t>A recommendation to pay the external auditors using premium funds has been suggested</w:t>
      </w:r>
      <w:r w:rsidR="003D45EC" w:rsidRPr="003D45EC">
        <w:rPr>
          <w:rFonts w:ascii="Arial" w:hAnsi="Arial" w:cs="Arial"/>
          <w:b/>
          <w:bCs/>
          <w:sz w:val="22"/>
          <w:szCs w:val="22"/>
        </w:rPr>
        <w:t>.</w:t>
      </w:r>
    </w:p>
    <w:p w14:paraId="11B1BE78" w14:textId="77777777" w:rsidR="003D45EC" w:rsidRPr="003D45EC" w:rsidRDefault="003D45EC" w:rsidP="006750AA">
      <w:pPr>
        <w:spacing w:line="276" w:lineRule="auto"/>
        <w:jc w:val="both"/>
        <w:rPr>
          <w:rFonts w:ascii="Arial" w:hAnsi="Arial" w:cs="Arial"/>
          <w:b/>
          <w:bCs/>
          <w:sz w:val="22"/>
          <w:szCs w:val="22"/>
        </w:rPr>
      </w:pPr>
    </w:p>
    <w:p w14:paraId="49C32F90" w14:textId="7FC280FC" w:rsidR="003D45EC" w:rsidRPr="003D45EC" w:rsidRDefault="003D45EC" w:rsidP="006750AA">
      <w:pPr>
        <w:spacing w:line="276" w:lineRule="auto"/>
        <w:jc w:val="both"/>
        <w:rPr>
          <w:rFonts w:ascii="Arial" w:hAnsi="Arial" w:cs="Arial"/>
          <w:b/>
          <w:bCs/>
          <w:color w:val="00B0F0"/>
          <w:sz w:val="22"/>
          <w:szCs w:val="22"/>
        </w:rPr>
      </w:pPr>
      <w:r w:rsidRPr="003D45EC">
        <w:rPr>
          <w:rFonts w:ascii="Arial" w:hAnsi="Arial" w:cs="Arial"/>
          <w:b/>
          <w:bCs/>
          <w:color w:val="00B0F0"/>
          <w:sz w:val="22"/>
          <w:szCs w:val="22"/>
        </w:rPr>
        <w:t>Q 2.5 Do you agree that the external auditors are paid using premium funds?</w:t>
      </w:r>
    </w:p>
    <w:p w14:paraId="3CB34241" w14:textId="3E28AD55" w:rsidR="003D45EC" w:rsidRPr="003D2884" w:rsidRDefault="008B3E38" w:rsidP="003D45EC">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45EC" w:rsidRPr="003D2884">
        <w:rPr>
          <w:rFonts w:ascii="Arial" w:hAnsi="Arial" w:cs="Arial"/>
          <w:sz w:val="22"/>
          <w:szCs w:val="22"/>
        </w:rPr>
        <w:t>Strongly agree</w:t>
      </w:r>
    </w:p>
    <w:p w14:paraId="44019007" w14:textId="255B7A4E" w:rsidR="003D45EC" w:rsidRPr="003D2884" w:rsidRDefault="008B3E38" w:rsidP="003D45EC">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45EC" w:rsidRPr="003D2884">
        <w:rPr>
          <w:rFonts w:ascii="Arial" w:hAnsi="Arial" w:cs="Arial"/>
          <w:sz w:val="22"/>
          <w:szCs w:val="22"/>
        </w:rPr>
        <w:t>Partially agree (</w:t>
      </w:r>
      <w:r w:rsidR="003D45EC" w:rsidRPr="003D2884">
        <w:rPr>
          <w:rFonts w:ascii="Arial" w:hAnsi="Arial" w:cs="Arial"/>
          <w:i/>
          <w:sz w:val="22"/>
          <w:szCs w:val="22"/>
        </w:rPr>
        <w:t>in the box below specify what part or what element you don’t agree with</w:t>
      </w:r>
      <w:r w:rsidR="003D45EC" w:rsidRPr="003D2884">
        <w:rPr>
          <w:rFonts w:ascii="Arial" w:hAnsi="Arial" w:cs="Arial"/>
          <w:sz w:val="22"/>
          <w:szCs w:val="22"/>
        </w:rPr>
        <w:t>)</w:t>
      </w:r>
    </w:p>
    <w:p w14:paraId="0AFF4346" w14:textId="7AB4E3A5" w:rsidR="003D45EC" w:rsidRPr="003D2884" w:rsidRDefault="008B3E38" w:rsidP="003D45EC">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45EC" w:rsidRPr="003D2884">
        <w:rPr>
          <w:rFonts w:ascii="Arial" w:hAnsi="Arial" w:cs="Arial"/>
          <w:sz w:val="22"/>
          <w:szCs w:val="22"/>
        </w:rPr>
        <w:t>Disagree</w:t>
      </w:r>
    </w:p>
    <w:p w14:paraId="7DC48907" w14:textId="53E034AA" w:rsidR="003D45EC" w:rsidRPr="003D2884" w:rsidRDefault="008B3E38" w:rsidP="003D45EC">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45EC" w:rsidRPr="003D2884">
        <w:rPr>
          <w:rFonts w:ascii="Arial" w:hAnsi="Arial" w:cs="Arial"/>
          <w:sz w:val="22"/>
          <w:szCs w:val="22"/>
        </w:rPr>
        <w:t>Not relevant to me / I don’t know</w:t>
      </w:r>
    </w:p>
    <w:p w14:paraId="056C1A6B" w14:textId="5AD56FEE" w:rsidR="003D45EC" w:rsidRDefault="003D45EC" w:rsidP="008B3E38">
      <w:pPr>
        <w:spacing w:line="276" w:lineRule="auto"/>
        <w:jc w:val="both"/>
        <w:rPr>
          <w:rFonts w:ascii="Arial" w:hAnsi="Arial" w:cs="Arial"/>
          <w:b/>
          <w:color w:val="00B0F0"/>
          <w:sz w:val="22"/>
          <w:szCs w:val="22"/>
        </w:rPr>
      </w:pPr>
      <w:r w:rsidRPr="00152C87">
        <w:rPr>
          <w:rFonts w:ascii="Arial" w:hAnsi="Arial" w:cs="Arial"/>
          <w:b/>
          <w:color w:val="00B0F0"/>
          <w:sz w:val="22"/>
          <w:szCs w:val="22"/>
        </w:rPr>
        <w:t xml:space="preserve">Please explain your rationale/comment here: </w:t>
      </w:r>
    </w:p>
    <w:p w14:paraId="3C069A4A" w14:textId="77777777" w:rsidR="00840524" w:rsidRPr="00310E1C"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19B994C3" w14:textId="69F37619" w:rsidR="003D45EC" w:rsidRPr="00840524" w:rsidRDefault="003D45EC" w:rsidP="006750AA">
      <w:pPr>
        <w:spacing w:line="276" w:lineRule="auto"/>
        <w:jc w:val="both"/>
        <w:rPr>
          <w:rFonts w:ascii="Arial" w:hAnsi="Arial" w:cs="Arial"/>
          <w:b/>
          <w:color w:val="00B0F0"/>
          <w:sz w:val="22"/>
          <w:szCs w:val="22"/>
        </w:rPr>
      </w:pPr>
    </w:p>
    <w:p w14:paraId="5513B72F" w14:textId="7A4F9E5C" w:rsidR="002C5D09" w:rsidRPr="00A72191" w:rsidRDefault="00716E52" w:rsidP="00A72191">
      <w:pPr>
        <w:pStyle w:val="ListParagraph"/>
        <w:numPr>
          <w:ilvl w:val="0"/>
          <w:numId w:val="40"/>
        </w:numPr>
        <w:spacing w:line="276" w:lineRule="auto"/>
        <w:jc w:val="both"/>
        <w:rPr>
          <w:rFonts w:ascii="Arial" w:eastAsiaTheme="majorEastAsia" w:hAnsi="Arial" w:cs="Arial"/>
          <w:b/>
          <w:bCs/>
          <w:color w:val="000000" w:themeColor="text1"/>
          <w:sz w:val="22"/>
          <w:szCs w:val="22"/>
        </w:rPr>
      </w:pPr>
      <w:r w:rsidRPr="00A72191">
        <w:rPr>
          <w:rFonts w:ascii="Arial" w:hAnsi="Arial" w:cs="Arial"/>
          <w:b/>
          <w:bCs/>
          <w:sz w:val="22"/>
          <w:szCs w:val="22"/>
        </w:rPr>
        <w:t xml:space="preserve">Provisions in case of decertification or </w:t>
      </w:r>
      <w:r w:rsidR="00D947CE" w:rsidRPr="00A72191">
        <w:rPr>
          <w:rFonts w:ascii="Arial" w:hAnsi="Arial" w:cs="Arial"/>
          <w:b/>
          <w:bCs/>
          <w:sz w:val="22"/>
          <w:szCs w:val="22"/>
        </w:rPr>
        <w:t>dissolution</w:t>
      </w:r>
      <w:r w:rsidRPr="00A72191">
        <w:rPr>
          <w:rFonts w:ascii="Arial" w:hAnsi="Arial" w:cs="Arial"/>
          <w:b/>
          <w:bCs/>
          <w:sz w:val="22"/>
          <w:szCs w:val="22"/>
        </w:rPr>
        <w:t xml:space="preserve"> of FPC</w:t>
      </w:r>
    </w:p>
    <w:p w14:paraId="4064EB15" w14:textId="41230950" w:rsidR="001C55E8" w:rsidRPr="003D2884" w:rsidRDefault="00CD33A4" w:rsidP="006750AA">
      <w:pPr>
        <w:spacing w:line="276" w:lineRule="auto"/>
        <w:jc w:val="both"/>
        <w:rPr>
          <w:rFonts w:ascii="Arial" w:hAnsi="Arial" w:cs="Arial"/>
          <w:b/>
          <w:sz w:val="22"/>
          <w:szCs w:val="22"/>
        </w:rPr>
      </w:pPr>
      <w:r w:rsidRPr="003D2884">
        <w:rPr>
          <w:rFonts w:ascii="Arial" w:hAnsi="Arial" w:cs="Arial"/>
          <w:b/>
          <w:sz w:val="22"/>
          <w:szCs w:val="22"/>
        </w:rPr>
        <w:t>Background</w:t>
      </w:r>
    </w:p>
    <w:p w14:paraId="70677A36" w14:textId="3C41B90D" w:rsidR="002C5D09" w:rsidRPr="003D2884" w:rsidRDefault="00AE7952" w:rsidP="006750AA">
      <w:pPr>
        <w:spacing w:line="276" w:lineRule="auto"/>
        <w:jc w:val="both"/>
        <w:rPr>
          <w:rFonts w:ascii="Arial" w:hAnsi="Arial" w:cs="Arial"/>
          <w:bCs/>
          <w:sz w:val="22"/>
          <w:szCs w:val="22"/>
        </w:rPr>
      </w:pPr>
      <w:r w:rsidRPr="003D2884">
        <w:rPr>
          <w:rFonts w:ascii="Arial" w:hAnsi="Arial" w:cs="Arial"/>
          <w:bCs/>
          <w:sz w:val="22"/>
          <w:szCs w:val="22"/>
        </w:rPr>
        <w:t>Requirement 2</w:t>
      </w:r>
      <w:r w:rsidR="002C5D09" w:rsidRPr="003D2884">
        <w:rPr>
          <w:rFonts w:ascii="Arial" w:hAnsi="Arial" w:cs="Arial"/>
          <w:bCs/>
          <w:sz w:val="22"/>
          <w:szCs w:val="22"/>
        </w:rPr>
        <w:t xml:space="preserve">.1.8 </w:t>
      </w:r>
      <w:r w:rsidRPr="003D2884">
        <w:rPr>
          <w:rFonts w:ascii="Arial" w:hAnsi="Arial" w:cs="Arial"/>
          <w:bCs/>
          <w:sz w:val="22"/>
          <w:szCs w:val="22"/>
        </w:rPr>
        <w:t xml:space="preserve">in the HL standard states that </w:t>
      </w:r>
      <w:r w:rsidR="00095435" w:rsidRPr="003D2884">
        <w:rPr>
          <w:rFonts w:ascii="Arial" w:hAnsi="Arial" w:cs="Arial"/>
          <w:bCs/>
          <w:sz w:val="22"/>
          <w:szCs w:val="22"/>
        </w:rPr>
        <w:t>“</w:t>
      </w:r>
      <w:r w:rsidR="002C5D09" w:rsidRPr="003D2884">
        <w:rPr>
          <w:rFonts w:ascii="Arial" w:hAnsi="Arial" w:cs="Arial"/>
          <w:bCs/>
          <w:sz w:val="22"/>
          <w:szCs w:val="22"/>
        </w:rPr>
        <w:t>Upon establishment of the Fairtrade Premium account, your company signs a legally binding agreement with the legal body registered to manage Fairtrade Premium (see 2.1.3) that states that in case your company is decertified or dissolved, the balance of the Fairtrade Premium account is made available to the Fairtrade Premium Committee and is used for the on-going and planned Fairtrade Premium projects or is distributed among the workers within 3 months a</w:t>
      </w:r>
      <w:r w:rsidR="00095435" w:rsidRPr="003D2884">
        <w:rPr>
          <w:rFonts w:ascii="Arial" w:hAnsi="Arial" w:cs="Arial"/>
          <w:bCs/>
          <w:sz w:val="22"/>
          <w:szCs w:val="22"/>
        </w:rPr>
        <w:t>fte</w:t>
      </w:r>
      <w:r w:rsidR="002C5D09" w:rsidRPr="003D2884">
        <w:rPr>
          <w:rFonts w:ascii="Arial" w:hAnsi="Arial" w:cs="Arial"/>
          <w:bCs/>
          <w:sz w:val="22"/>
          <w:szCs w:val="22"/>
        </w:rPr>
        <w:t>r decertification or dissolution in accordance with the laws governing the legal body</w:t>
      </w:r>
      <w:r w:rsidR="001C55E8" w:rsidRPr="003D2884">
        <w:rPr>
          <w:rFonts w:ascii="Arial" w:hAnsi="Arial" w:cs="Arial"/>
          <w:bCs/>
          <w:sz w:val="22"/>
          <w:szCs w:val="22"/>
        </w:rPr>
        <w:t>”</w:t>
      </w:r>
      <w:r w:rsidR="002C5D09" w:rsidRPr="003D2884">
        <w:rPr>
          <w:rFonts w:ascii="Arial" w:hAnsi="Arial" w:cs="Arial"/>
          <w:bCs/>
          <w:sz w:val="22"/>
          <w:szCs w:val="22"/>
        </w:rPr>
        <w:t>.</w:t>
      </w:r>
    </w:p>
    <w:p w14:paraId="4CC85849" w14:textId="77777777" w:rsidR="002C5D09" w:rsidRPr="003D2884" w:rsidRDefault="002C5D09" w:rsidP="006750AA">
      <w:pPr>
        <w:spacing w:line="276" w:lineRule="auto"/>
        <w:jc w:val="both"/>
        <w:rPr>
          <w:rFonts w:ascii="Arial" w:hAnsi="Arial" w:cs="Arial"/>
          <w:b/>
          <w:sz w:val="22"/>
          <w:szCs w:val="22"/>
        </w:rPr>
      </w:pPr>
    </w:p>
    <w:p w14:paraId="3CEFCD4C" w14:textId="126B6EBC" w:rsidR="002C5D09" w:rsidRPr="003D2884" w:rsidRDefault="001C55E8" w:rsidP="006750AA">
      <w:pPr>
        <w:spacing w:line="276" w:lineRule="auto"/>
        <w:jc w:val="both"/>
        <w:rPr>
          <w:rFonts w:ascii="Arial" w:hAnsi="Arial" w:cs="Arial"/>
          <w:sz w:val="22"/>
          <w:szCs w:val="22"/>
        </w:rPr>
      </w:pPr>
      <w:r w:rsidRPr="003D2884">
        <w:rPr>
          <w:rFonts w:ascii="Arial" w:hAnsi="Arial" w:cs="Arial"/>
          <w:b/>
          <w:sz w:val="22"/>
          <w:szCs w:val="22"/>
        </w:rPr>
        <w:t>Rationale</w:t>
      </w:r>
      <w:r w:rsidR="002C5D09" w:rsidRPr="003D2884">
        <w:rPr>
          <w:rFonts w:ascii="Arial" w:hAnsi="Arial" w:cs="Arial"/>
          <w:b/>
          <w:sz w:val="22"/>
          <w:szCs w:val="22"/>
        </w:rPr>
        <w:t>:</w:t>
      </w:r>
      <w:r w:rsidR="002C5D09" w:rsidRPr="003D2884">
        <w:rPr>
          <w:rFonts w:ascii="Arial" w:hAnsi="Arial" w:cs="Arial"/>
          <w:sz w:val="22"/>
          <w:szCs w:val="22"/>
        </w:rPr>
        <w:t xml:space="preserve"> </w:t>
      </w:r>
      <w:r w:rsidR="0020179D" w:rsidRPr="003D2884">
        <w:rPr>
          <w:rFonts w:ascii="Arial" w:hAnsi="Arial" w:cs="Arial"/>
          <w:sz w:val="22"/>
          <w:szCs w:val="22"/>
        </w:rPr>
        <w:t>When farms are merged or acquired premium monies can be misappropriated. Requirement 2.1.8 in the  HL standard  addresses the issue of provision in case of decertification or dissolution, but the risk of misappropriation is high.</w:t>
      </w:r>
    </w:p>
    <w:p w14:paraId="635E7725" w14:textId="359C1069" w:rsidR="002C5D09" w:rsidRPr="003D2884" w:rsidRDefault="002C5D09" w:rsidP="006750AA">
      <w:pPr>
        <w:spacing w:line="276" w:lineRule="auto"/>
        <w:jc w:val="both"/>
        <w:rPr>
          <w:rFonts w:ascii="Arial" w:hAnsi="Arial" w:cs="Arial"/>
          <w:bCs/>
          <w:sz w:val="22"/>
          <w:szCs w:val="22"/>
        </w:rPr>
      </w:pPr>
      <w:r w:rsidRPr="003D2884">
        <w:rPr>
          <w:rFonts w:ascii="Arial" w:hAnsi="Arial" w:cs="Arial"/>
          <w:sz w:val="22"/>
          <w:szCs w:val="22"/>
        </w:rPr>
        <w:t xml:space="preserve">During decertification and dissolution of </w:t>
      </w:r>
      <w:r w:rsidR="00ED6ADD" w:rsidRPr="003D2884">
        <w:rPr>
          <w:rFonts w:ascii="Arial" w:hAnsi="Arial" w:cs="Arial"/>
          <w:sz w:val="22"/>
          <w:szCs w:val="22"/>
        </w:rPr>
        <w:t>producer</w:t>
      </w:r>
      <w:r w:rsidRPr="003D2884">
        <w:rPr>
          <w:rFonts w:ascii="Arial" w:hAnsi="Arial" w:cs="Arial"/>
          <w:sz w:val="22"/>
          <w:szCs w:val="22"/>
        </w:rPr>
        <w:t xml:space="preserve"> FPC, </w:t>
      </w:r>
      <w:r w:rsidR="0020179D" w:rsidRPr="003D2884">
        <w:rPr>
          <w:rFonts w:ascii="Arial" w:hAnsi="Arial" w:cs="Arial"/>
          <w:sz w:val="22"/>
          <w:szCs w:val="22"/>
        </w:rPr>
        <w:t xml:space="preserve">the </w:t>
      </w:r>
      <w:r w:rsidRPr="003D2884">
        <w:rPr>
          <w:rFonts w:ascii="Arial" w:hAnsi="Arial" w:cs="Arial"/>
          <w:sz w:val="22"/>
          <w:szCs w:val="22"/>
        </w:rPr>
        <w:t>standard requires that in 3</w:t>
      </w:r>
      <w:r w:rsidR="002A1895" w:rsidRPr="003D2884">
        <w:rPr>
          <w:rFonts w:ascii="Arial" w:hAnsi="Arial" w:cs="Arial"/>
          <w:sz w:val="22"/>
          <w:szCs w:val="22"/>
        </w:rPr>
        <w:t xml:space="preserve"> </w:t>
      </w:r>
      <w:r w:rsidRPr="003D2884">
        <w:rPr>
          <w:rFonts w:ascii="Arial" w:hAnsi="Arial" w:cs="Arial"/>
          <w:sz w:val="22"/>
          <w:szCs w:val="22"/>
        </w:rPr>
        <w:t>months, the current premium balance is shared among workers equally. However, in the case there are assets, it is not practical to dissolve the FPC within this period. Therefore, workers do not benefit in the event assets are disposed or continue to earn income a</w:t>
      </w:r>
      <w:r w:rsidR="00CD6762" w:rsidRPr="003D2884">
        <w:rPr>
          <w:rFonts w:ascii="Arial" w:hAnsi="Arial" w:cs="Arial"/>
          <w:sz w:val="22"/>
          <w:szCs w:val="22"/>
        </w:rPr>
        <w:t>ft</w:t>
      </w:r>
      <w:r w:rsidRPr="003D2884">
        <w:rPr>
          <w:rFonts w:ascii="Arial" w:hAnsi="Arial" w:cs="Arial"/>
          <w:sz w:val="22"/>
          <w:szCs w:val="22"/>
        </w:rPr>
        <w:t>er clos</w:t>
      </w:r>
      <w:r w:rsidR="00ED6ADD" w:rsidRPr="003D2884">
        <w:rPr>
          <w:rFonts w:ascii="Arial" w:hAnsi="Arial" w:cs="Arial"/>
          <w:sz w:val="22"/>
          <w:szCs w:val="22"/>
        </w:rPr>
        <w:t>ure</w:t>
      </w:r>
      <w:r w:rsidRPr="003D2884">
        <w:rPr>
          <w:rFonts w:ascii="Arial" w:hAnsi="Arial" w:cs="Arial"/>
          <w:sz w:val="22"/>
          <w:szCs w:val="22"/>
        </w:rPr>
        <w:t xml:space="preserve"> of the </w:t>
      </w:r>
      <w:r w:rsidR="00ED6ADD" w:rsidRPr="003D2884">
        <w:rPr>
          <w:rFonts w:ascii="Arial" w:hAnsi="Arial" w:cs="Arial"/>
          <w:sz w:val="22"/>
          <w:szCs w:val="22"/>
        </w:rPr>
        <w:t>f</w:t>
      </w:r>
      <w:r w:rsidRPr="003D2884">
        <w:rPr>
          <w:rFonts w:ascii="Arial" w:hAnsi="Arial" w:cs="Arial"/>
          <w:sz w:val="22"/>
          <w:szCs w:val="22"/>
        </w:rPr>
        <w:t xml:space="preserve">arm. As there is no consequence if the </w:t>
      </w:r>
      <w:r w:rsidR="000123C2" w:rsidRPr="003D2884">
        <w:rPr>
          <w:rFonts w:ascii="Arial" w:hAnsi="Arial" w:cs="Arial"/>
          <w:sz w:val="22"/>
          <w:szCs w:val="22"/>
        </w:rPr>
        <w:t>criterion</w:t>
      </w:r>
      <w:r w:rsidRPr="003D2884">
        <w:rPr>
          <w:rFonts w:ascii="Arial" w:hAnsi="Arial" w:cs="Arial"/>
          <w:sz w:val="22"/>
          <w:szCs w:val="22"/>
        </w:rPr>
        <w:t xml:space="preserve"> is not followed, and no form of follow up (Farm is decertified), it’s not possible to enforce any action if the premium funds are misused and don't benefit workers there</w:t>
      </w:r>
      <w:r w:rsidR="00CD6762" w:rsidRPr="003D2884">
        <w:rPr>
          <w:rFonts w:ascii="Arial" w:hAnsi="Arial" w:cs="Arial"/>
          <w:sz w:val="22"/>
          <w:szCs w:val="22"/>
        </w:rPr>
        <w:t>afte</w:t>
      </w:r>
      <w:r w:rsidRPr="003D2884">
        <w:rPr>
          <w:rFonts w:ascii="Arial" w:hAnsi="Arial" w:cs="Arial"/>
          <w:sz w:val="22"/>
          <w:szCs w:val="22"/>
        </w:rPr>
        <w:t>r.</w:t>
      </w:r>
      <w:r w:rsidR="00CD6762" w:rsidRPr="003D2884">
        <w:rPr>
          <w:rFonts w:ascii="Arial" w:hAnsi="Arial" w:cs="Arial"/>
          <w:sz w:val="22"/>
          <w:szCs w:val="22"/>
        </w:rPr>
        <w:t xml:space="preserve"> A proposal that ensures that workers are able to benefit from premium in case a producer is decertified is put forward.</w:t>
      </w:r>
    </w:p>
    <w:p w14:paraId="3A0DA500" w14:textId="77777777" w:rsidR="002C5D09" w:rsidRPr="003D2884" w:rsidRDefault="002C5D09" w:rsidP="006750AA">
      <w:pPr>
        <w:spacing w:line="276" w:lineRule="auto"/>
        <w:jc w:val="both"/>
        <w:rPr>
          <w:rFonts w:ascii="Arial" w:hAnsi="Arial" w:cs="Arial"/>
          <w:b/>
          <w:sz w:val="22"/>
          <w:szCs w:val="22"/>
        </w:rPr>
      </w:pPr>
    </w:p>
    <w:p w14:paraId="649B6490" w14:textId="77777777" w:rsidR="00840524" w:rsidRDefault="00840524" w:rsidP="006750AA">
      <w:pPr>
        <w:spacing w:line="276" w:lineRule="auto"/>
        <w:jc w:val="both"/>
        <w:rPr>
          <w:rFonts w:ascii="Arial" w:hAnsi="Arial" w:cs="Arial"/>
          <w:b/>
          <w:color w:val="00B0F0"/>
          <w:sz w:val="22"/>
          <w:szCs w:val="22"/>
        </w:rPr>
      </w:pPr>
    </w:p>
    <w:p w14:paraId="5126E75B" w14:textId="6459D05D" w:rsidR="00D947CE" w:rsidRDefault="00716E52" w:rsidP="006750AA">
      <w:pPr>
        <w:spacing w:line="276" w:lineRule="auto"/>
        <w:jc w:val="both"/>
        <w:rPr>
          <w:rFonts w:ascii="Arial" w:hAnsi="Arial" w:cs="Arial"/>
          <w:b/>
          <w:color w:val="00B0F0"/>
          <w:sz w:val="22"/>
          <w:szCs w:val="22"/>
        </w:rPr>
      </w:pPr>
      <w:r w:rsidRPr="00A72191">
        <w:rPr>
          <w:rFonts w:ascii="Arial" w:hAnsi="Arial" w:cs="Arial"/>
          <w:b/>
          <w:color w:val="00B0F0"/>
          <w:sz w:val="22"/>
          <w:szCs w:val="22"/>
        </w:rPr>
        <w:lastRenderedPageBreak/>
        <w:t>New requirement</w:t>
      </w:r>
      <w:r w:rsidR="008B4E11" w:rsidRPr="00A72191">
        <w:rPr>
          <w:rFonts w:ascii="Arial" w:hAnsi="Arial" w:cs="Arial"/>
          <w:b/>
          <w:color w:val="00B0F0"/>
          <w:sz w:val="22"/>
          <w:szCs w:val="22"/>
        </w:rPr>
        <w:t>:</w:t>
      </w:r>
      <w:r w:rsidR="00296CDF" w:rsidRPr="00A72191">
        <w:rPr>
          <w:rFonts w:ascii="Arial" w:hAnsi="Arial" w:cs="Arial"/>
          <w:b/>
          <w:color w:val="00B0F0"/>
          <w:sz w:val="22"/>
          <w:szCs w:val="22"/>
        </w:rPr>
        <w:t xml:space="preserve"> proposed change</w:t>
      </w:r>
    </w:p>
    <w:p w14:paraId="39B54128" w14:textId="77777777" w:rsidR="006C03F1" w:rsidRPr="00A72191" w:rsidRDefault="006C03F1" w:rsidP="006750AA">
      <w:pPr>
        <w:spacing w:line="276" w:lineRule="auto"/>
        <w:jc w:val="both"/>
        <w:rPr>
          <w:rFonts w:ascii="Arial" w:hAnsi="Arial" w:cs="Arial"/>
          <w:b/>
          <w:color w:val="00B0F0"/>
          <w:sz w:val="22"/>
          <w:szCs w:val="22"/>
        </w:rPr>
      </w:pPr>
    </w:p>
    <w:tbl>
      <w:tblPr>
        <w:tblStyle w:val="SimpleTable2"/>
        <w:tblW w:w="9351" w:type="dxa"/>
        <w:tblInd w:w="0" w:type="dxa"/>
        <w:tblLook w:val="04A0" w:firstRow="1" w:lastRow="0" w:firstColumn="1" w:lastColumn="0" w:noHBand="0" w:noVBand="1"/>
      </w:tblPr>
      <w:tblGrid>
        <w:gridCol w:w="1271"/>
        <w:gridCol w:w="8080"/>
      </w:tblGrid>
      <w:tr w:rsidR="00D947CE" w:rsidRPr="003D2884" w14:paraId="488C9AE4" w14:textId="77777777" w:rsidTr="00BF6066">
        <w:trPr>
          <w:trHeight w:val="20"/>
        </w:trPr>
        <w:tc>
          <w:tcPr>
            <w:tcW w:w="1271" w:type="dxa"/>
          </w:tcPr>
          <w:p w14:paraId="4B51B956" w14:textId="77777777" w:rsidR="00D947CE" w:rsidRPr="00ED7A06" w:rsidRDefault="00D947CE"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Applies to:</w:t>
            </w:r>
          </w:p>
        </w:tc>
        <w:tc>
          <w:tcPr>
            <w:tcW w:w="8080" w:type="dxa"/>
          </w:tcPr>
          <w:p w14:paraId="19400856" w14:textId="77777777" w:rsidR="00D947CE" w:rsidRPr="00ED7A06" w:rsidRDefault="00D947CE" w:rsidP="006750AA">
            <w:pPr>
              <w:spacing w:line="276" w:lineRule="auto"/>
              <w:jc w:val="both"/>
              <w:rPr>
                <w:rFonts w:eastAsia="Times New Roman" w:cs="Arial"/>
                <w:color w:val="FF0000"/>
                <w:sz w:val="20"/>
                <w:szCs w:val="20"/>
                <w:lang w:val="en-US" w:eastAsia="de-DE"/>
              </w:rPr>
            </w:pPr>
            <w:r w:rsidRPr="00ED7A06">
              <w:rPr>
                <w:rFonts w:eastAsia="Times New Roman" w:cs="Arial"/>
                <w:color w:val="FF0000"/>
                <w:sz w:val="20"/>
                <w:szCs w:val="20"/>
                <w:lang w:val="en-US" w:eastAsia="de-DE"/>
              </w:rPr>
              <w:t xml:space="preserve">Companies </w:t>
            </w:r>
          </w:p>
        </w:tc>
      </w:tr>
      <w:tr w:rsidR="00D947CE" w:rsidRPr="003D2884" w14:paraId="11401DAA" w14:textId="77777777" w:rsidTr="00BF6066">
        <w:trPr>
          <w:trHeight w:val="98"/>
        </w:trPr>
        <w:tc>
          <w:tcPr>
            <w:tcW w:w="1271" w:type="dxa"/>
          </w:tcPr>
          <w:p w14:paraId="551EF9E3" w14:textId="77777777" w:rsidR="00D947CE" w:rsidRPr="00ED7A06" w:rsidRDefault="00D947CE"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Core</w:t>
            </w:r>
          </w:p>
        </w:tc>
        <w:tc>
          <w:tcPr>
            <w:tcW w:w="8080" w:type="dxa"/>
            <w:vMerge w:val="restart"/>
          </w:tcPr>
          <w:p w14:paraId="778A6081" w14:textId="084D97B9" w:rsidR="00D947CE" w:rsidRPr="00ED7A06" w:rsidRDefault="00D947CE" w:rsidP="006750AA">
            <w:pPr>
              <w:spacing w:line="276" w:lineRule="auto"/>
              <w:jc w:val="both"/>
              <w:rPr>
                <w:rFonts w:eastAsia="Times New Roman" w:cs="Arial"/>
                <w:color w:val="FF0000"/>
                <w:sz w:val="20"/>
                <w:szCs w:val="20"/>
              </w:rPr>
            </w:pPr>
            <w:r w:rsidRPr="00ED7A06">
              <w:rPr>
                <w:rFonts w:eastAsia="Times New Roman" w:cs="Arial"/>
                <w:color w:val="FF0000"/>
                <w:sz w:val="20"/>
                <w:szCs w:val="20"/>
              </w:rPr>
              <w:t xml:space="preserve">If the producer is decertified or </w:t>
            </w:r>
            <w:r w:rsidR="007133F8" w:rsidRPr="00ED7A06">
              <w:rPr>
                <w:rFonts w:eastAsia="Times New Roman" w:cs="Arial"/>
                <w:color w:val="FF0000"/>
                <w:sz w:val="20"/>
                <w:szCs w:val="20"/>
              </w:rPr>
              <w:t xml:space="preserve">ceases to operate </w:t>
            </w:r>
            <w:r w:rsidRPr="00ED7A06">
              <w:rPr>
                <w:rFonts w:eastAsia="Times New Roman" w:cs="Arial"/>
                <w:color w:val="FF0000"/>
                <w:sz w:val="20"/>
                <w:szCs w:val="20"/>
              </w:rPr>
              <w:t>FPC shall engage the PN to ensure fair and equitable sharing of the premium and any assets amongst the workers.</w:t>
            </w:r>
          </w:p>
          <w:p w14:paraId="6DA9416E" w14:textId="77777777" w:rsidR="00D947CE" w:rsidRPr="00ED7A06" w:rsidRDefault="00D947CE" w:rsidP="006750AA">
            <w:pPr>
              <w:spacing w:line="276" w:lineRule="auto"/>
              <w:jc w:val="both"/>
              <w:rPr>
                <w:rFonts w:eastAsia="Times New Roman" w:cs="Arial"/>
                <w:color w:val="FF0000"/>
                <w:sz w:val="20"/>
                <w:szCs w:val="20"/>
              </w:rPr>
            </w:pPr>
          </w:p>
        </w:tc>
      </w:tr>
      <w:tr w:rsidR="00D947CE" w:rsidRPr="003D2884" w14:paraId="29DDBF7B" w14:textId="77777777" w:rsidTr="00BF6066">
        <w:trPr>
          <w:trHeight w:val="20"/>
        </w:trPr>
        <w:tc>
          <w:tcPr>
            <w:tcW w:w="1271" w:type="dxa"/>
          </w:tcPr>
          <w:p w14:paraId="63BEAA3E" w14:textId="2B5DEB63" w:rsidR="00D947CE" w:rsidRPr="00ED7A06" w:rsidRDefault="00D947CE"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 xml:space="preserve">Year </w:t>
            </w:r>
            <w:r w:rsidR="00403068" w:rsidRPr="00ED7A06">
              <w:rPr>
                <w:rFonts w:eastAsia="Times New Roman" w:cs="Arial"/>
                <w:b/>
                <w:color w:val="FF0000"/>
                <w:sz w:val="20"/>
                <w:szCs w:val="20"/>
                <w:lang w:eastAsia="de-DE"/>
              </w:rPr>
              <w:t>1</w:t>
            </w:r>
          </w:p>
        </w:tc>
        <w:tc>
          <w:tcPr>
            <w:tcW w:w="8080" w:type="dxa"/>
            <w:vMerge/>
            <w:tcBorders>
              <w:bottom w:val="single" w:sz="4" w:space="0" w:color="BFBFBF"/>
            </w:tcBorders>
          </w:tcPr>
          <w:p w14:paraId="2496022A" w14:textId="77777777" w:rsidR="00D947CE" w:rsidRPr="00ED7A06" w:rsidRDefault="00D947CE" w:rsidP="006750AA">
            <w:pPr>
              <w:spacing w:line="276" w:lineRule="auto"/>
              <w:jc w:val="both"/>
              <w:rPr>
                <w:rFonts w:eastAsia="Times New Roman" w:cs="Arial"/>
                <w:color w:val="FF0000"/>
                <w:sz w:val="20"/>
                <w:szCs w:val="20"/>
                <w:lang w:val="en-US" w:eastAsia="de-DE"/>
              </w:rPr>
            </w:pPr>
          </w:p>
        </w:tc>
      </w:tr>
      <w:tr w:rsidR="00D947CE" w:rsidRPr="003D2884" w14:paraId="2B529EA5" w14:textId="77777777" w:rsidTr="00BF6066">
        <w:trPr>
          <w:trHeight w:val="20"/>
        </w:trPr>
        <w:tc>
          <w:tcPr>
            <w:tcW w:w="9351" w:type="dxa"/>
            <w:gridSpan w:val="2"/>
            <w:tcBorders>
              <w:bottom w:val="single" w:sz="4" w:space="0" w:color="BFBFBF"/>
            </w:tcBorders>
          </w:tcPr>
          <w:p w14:paraId="3B078A54" w14:textId="3BDF99F7" w:rsidR="00D947CE" w:rsidRPr="00ED7A06" w:rsidRDefault="00D947CE" w:rsidP="006750AA">
            <w:pPr>
              <w:spacing w:line="276" w:lineRule="auto"/>
              <w:jc w:val="both"/>
              <w:rPr>
                <w:rFonts w:cs="Arial"/>
                <w:bCs/>
                <w:color w:val="FF0000"/>
                <w:sz w:val="20"/>
                <w:szCs w:val="20"/>
              </w:rPr>
            </w:pPr>
            <w:r w:rsidRPr="00ED7A06">
              <w:rPr>
                <w:rFonts w:eastAsia="Times New Roman" w:cs="Arial"/>
                <w:b/>
                <w:color w:val="FF0000"/>
                <w:sz w:val="20"/>
                <w:szCs w:val="20"/>
                <w:lang w:eastAsia="de-DE"/>
              </w:rPr>
              <w:t>Guidance:</w:t>
            </w:r>
            <w:r w:rsidRPr="00ED7A06">
              <w:rPr>
                <w:rFonts w:eastAsia="Times New Roman" w:cs="Arial"/>
                <w:color w:val="FF0000"/>
                <w:sz w:val="20"/>
                <w:szCs w:val="20"/>
                <w:lang w:eastAsia="de-DE"/>
              </w:rPr>
              <w:t xml:space="preserve"> </w:t>
            </w:r>
            <w:r w:rsidR="00E440B9" w:rsidRPr="00ED7A06">
              <w:rPr>
                <w:rFonts w:eastAsia="Times New Roman" w:cs="Arial"/>
                <w:color w:val="FF0000"/>
                <w:sz w:val="20"/>
                <w:szCs w:val="20"/>
                <w:lang w:eastAsia="de-DE"/>
              </w:rPr>
              <w:t xml:space="preserve">The PN will have a defined process to follow in the case this arises. </w:t>
            </w:r>
          </w:p>
        </w:tc>
      </w:tr>
    </w:tbl>
    <w:p w14:paraId="2D88BA7E" w14:textId="77777777" w:rsidR="00D947CE" w:rsidRPr="003D2884" w:rsidRDefault="00D947CE" w:rsidP="006750AA">
      <w:pPr>
        <w:spacing w:line="276" w:lineRule="auto"/>
        <w:jc w:val="both"/>
        <w:rPr>
          <w:rFonts w:ascii="Arial" w:hAnsi="Arial" w:cs="Arial"/>
          <w:b/>
          <w:sz w:val="22"/>
          <w:szCs w:val="22"/>
        </w:rPr>
      </w:pPr>
    </w:p>
    <w:p w14:paraId="68C959C7" w14:textId="6195108F" w:rsidR="002C5D09" w:rsidRPr="003D2884" w:rsidRDefault="002C5D09"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403068" w:rsidRPr="003D2884">
        <w:rPr>
          <w:rFonts w:ascii="Arial" w:hAnsi="Arial" w:cs="Arial"/>
          <w:b/>
          <w:sz w:val="22"/>
          <w:szCs w:val="22"/>
        </w:rPr>
        <w:t xml:space="preserve"> </w:t>
      </w:r>
      <w:r w:rsidR="00403068" w:rsidRPr="003D2884">
        <w:rPr>
          <w:rFonts w:ascii="Arial" w:hAnsi="Arial" w:cs="Arial"/>
          <w:bCs/>
          <w:sz w:val="22"/>
          <w:szCs w:val="22"/>
        </w:rPr>
        <w:t>This gives the PN a vital role to ensure equity and fairness in the distribution of assets owned by the FPC.</w:t>
      </w:r>
    </w:p>
    <w:p w14:paraId="1760DDFD" w14:textId="77777777" w:rsidR="001213EA" w:rsidRPr="003D2884" w:rsidRDefault="001213EA" w:rsidP="006750AA">
      <w:pPr>
        <w:spacing w:line="276" w:lineRule="auto"/>
        <w:jc w:val="both"/>
        <w:rPr>
          <w:rFonts w:ascii="Arial" w:hAnsi="Arial" w:cs="Arial"/>
          <w:bCs/>
          <w:sz w:val="22"/>
          <w:szCs w:val="22"/>
        </w:rPr>
      </w:pPr>
    </w:p>
    <w:p w14:paraId="569E8E81" w14:textId="69C96664" w:rsidR="00AA7894" w:rsidRPr="003D45EC" w:rsidRDefault="003D45EC" w:rsidP="006750AA">
      <w:pPr>
        <w:jc w:val="both"/>
        <w:rPr>
          <w:rFonts w:ascii="Arial" w:hAnsi="Arial" w:cs="Arial"/>
          <w:b/>
          <w:bCs/>
          <w:color w:val="00B0F0"/>
          <w:sz w:val="22"/>
          <w:szCs w:val="22"/>
        </w:rPr>
      </w:pPr>
      <w:r w:rsidRPr="003D45EC">
        <w:rPr>
          <w:rFonts w:ascii="Arial" w:hAnsi="Arial" w:cs="Arial"/>
          <w:b/>
          <w:bCs/>
          <w:color w:val="00B0F0"/>
          <w:sz w:val="22"/>
          <w:szCs w:val="22"/>
        </w:rPr>
        <w:t xml:space="preserve">Q 2.6 </w:t>
      </w:r>
      <w:r w:rsidR="00AA7894" w:rsidRPr="003D45EC">
        <w:rPr>
          <w:rFonts w:ascii="Arial" w:hAnsi="Arial" w:cs="Arial"/>
          <w:b/>
          <w:bCs/>
          <w:color w:val="00B0F0"/>
          <w:sz w:val="22"/>
          <w:szCs w:val="22"/>
        </w:rPr>
        <w:t>Do you agree with the proposed change?</w:t>
      </w:r>
    </w:p>
    <w:p w14:paraId="27C8AEC5" w14:textId="77777777" w:rsidR="002C5D09" w:rsidRPr="003D2884" w:rsidRDefault="002C5D09"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723EF279" w14:textId="73CCC6ED" w:rsidR="00603DF2" w:rsidRPr="003D2884" w:rsidRDefault="006C03F1" w:rsidP="00603DF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03DF2" w:rsidRPr="003D2884">
        <w:rPr>
          <w:rFonts w:ascii="Arial" w:hAnsi="Arial" w:cs="Arial"/>
          <w:sz w:val="22"/>
          <w:szCs w:val="22"/>
        </w:rPr>
        <w:t>Strongly agree</w:t>
      </w:r>
    </w:p>
    <w:p w14:paraId="73E90809" w14:textId="7F49538D" w:rsidR="00603DF2" w:rsidRPr="003D2884" w:rsidRDefault="006C03F1" w:rsidP="00603DF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03DF2" w:rsidRPr="003D2884">
        <w:rPr>
          <w:rFonts w:ascii="Arial" w:hAnsi="Arial" w:cs="Arial"/>
          <w:sz w:val="22"/>
          <w:szCs w:val="22"/>
        </w:rPr>
        <w:t>Partially agree (</w:t>
      </w:r>
      <w:r w:rsidR="00603DF2" w:rsidRPr="003D2884">
        <w:rPr>
          <w:rFonts w:ascii="Arial" w:hAnsi="Arial" w:cs="Arial"/>
          <w:i/>
          <w:sz w:val="22"/>
          <w:szCs w:val="22"/>
        </w:rPr>
        <w:t>in the box below specify what part or what element you don’t agree with</w:t>
      </w:r>
      <w:r w:rsidR="00603DF2" w:rsidRPr="003D2884">
        <w:rPr>
          <w:rFonts w:ascii="Arial" w:hAnsi="Arial" w:cs="Arial"/>
          <w:sz w:val="22"/>
          <w:szCs w:val="22"/>
        </w:rPr>
        <w:t>)</w:t>
      </w:r>
    </w:p>
    <w:p w14:paraId="4DE639AE" w14:textId="07F76747" w:rsidR="00603DF2" w:rsidRPr="003D2884" w:rsidRDefault="006C03F1" w:rsidP="00603DF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03DF2" w:rsidRPr="003D2884">
        <w:rPr>
          <w:rFonts w:ascii="Arial" w:hAnsi="Arial" w:cs="Arial"/>
          <w:sz w:val="22"/>
          <w:szCs w:val="22"/>
        </w:rPr>
        <w:t>Disagree</w:t>
      </w:r>
    </w:p>
    <w:p w14:paraId="143F9E28" w14:textId="28625E49" w:rsidR="00603DF2" w:rsidRPr="003D2884" w:rsidRDefault="006C03F1" w:rsidP="00603DF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03DF2" w:rsidRPr="003D2884">
        <w:rPr>
          <w:rFonts w:ascii="Arial" w:hAnsi="Arial" w:cs="Arial"/>
          <w:sz w:val="22"/>
          <w:szCs w:val="22"/>
        </w:rPr>
        <w:t>Not relevant to me / I don’t know</w:t>
      </w:r>
    </w:p>
    <w:p w14:paraId="63C7077F" w14:textId="77777777" w:rsidR="002C5D09" w:rsidRPr="003D2884" w:rsidRDefault="002C5D09" w:rsidP="006750AA">
      <w:pPr>
        <w:spacing w:line="276" w:lineRule="auto"/>
        <w:jc w:val="both"/>
        <w:rPr>
          <w:rFonts w:ascii="Arial" w:hAnsi="Arial" w:cs="Arial"/>
          <w:sz w:val="22"/>
          <w:szCs w:val="22"/>
        </w:rPr>
      </w:pPr>
    </w:p>
    <w:p w14:paraId="318B4545" w14:textId="212D67DF" w:rsidR="002C5D09" w:rsidRDefault="002C5D09" w:rsidP="006C03F1">
      <w:pPr>
        <w:spacing w:line="276" w:lineRule="auto"/>
        <w:jc w:val="both"/>
        <w:rPr>
          <w:rFonts w:ascii="Arial" w:hAnsi="Arial" w:cs="Arial"/>
          <w:b/>
          <w:color w:val="00B0F0"/>
          <w:sz w:val="22"/>
          <w:szCs w:val="22"/>
        </w:rPr>
      </w:pPr>
      <w:r w:rsidRPr="003D45EC">
        <w:rPr>
          <w:rFonts w:ascii="Arial" w:hAnsi="Arial" w:cs="Arial"/>
          <w:b/>
          <w:color w:val="00B0F0"/>
          <w:sz w:val="22"/>
          <w:szCs w:val="22"/>
        </w:rPr>
        <w:t xml:space="preserve">Please explain your rationale/comment here: </w:t>
      </w:r>
    </w:p>
    <w:p w14:paraId="65F69B65" w14:textId="6BA0B954" w:rsidR="006C03F1"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213B6751" w14:textId="77777777" w:rsidR="002C5D09" w:rsidRPr="003D2884" w:rsidRDefault="002C5D09" w:rsidP="006750AA">
      <w:pPr>
        <w:spacing w:line="276" w:lineRule="auto"/>
        <w:jc w:val="both"/>
        <w:rPr>
          <w:rFonts w:ascii="Arial" w:hAnsi="Arial" w:cs="Arial"/>
          <w:sz w:val="22"/>
          <w:szCs w:val="22"/>
        </w:rPr>
      </w:pPr>
    </w:p>
    <w:p w14:paraId="2E492A36" w14:textId="52D4444E" w:rsidR="00B1664E" w:rsidRPr="00A72191" w:rsidRDefault="00B1664E" w:rsidP="00A72191">
      <w:pPr>
        <w:pStyle w:val="ListParagraph"/>
        <w:numPr>
          <w:ilvl w:val="0"/>
          <w:numId w:val="40"/>
        </w:numPr>
        <w:spacing w:line="276" w:lineRule="auto"/>
        <w:jc w:val="both"/>
        <w:rPr>
          <w:rFonts w:ascii="Arial" w:hAnsi="Arial" w:cs="Arial"/>
          <w:b/>
          <w:sz w:val="22"/>
          <w:szCs w:val="22"/>
        </w:rPr>
      </w:pPr>
      <w:r w:rsidRPr="00A72191">
        <w:rPr>
          <w:rFonts w:ascii="Arial" w:hAnsi="Arial" w:cs="Arial"/>
          <w:b/>
          <w:bCs/>
          <w:sz w:val="22"/>
          <w:szCs w:val="22"/>
        </w:rPr>
        <w:t xml:space="preserve">Use of Fairtrade Premium </w:t>
      </w:r>
    </w:p>
    <w:p w14:paraId="47E52871" w14:textId="77777777" w:rsidR="00B1664E" w:rsidRPr="003D2884" w:rsidRDefault="00B1664E" w:rsidP="006750AA">
      <w:pPr>
        <w:pStyle w:val="ListParagraph"/>
        <w:spacing w:line="276" w:lineRule="auto"/>
        <w:jc w:val="both"/>
        <w:rPr>
          <w:rFonts w:ascii="Arial" w:hAnsi="Arial" w:cs="Arial"/>
          <w:b/>
          <w:sz w:val="22"/>
          <w:szCs w:val="22"/>
        </w:rPr>
      </w:pPr>
    </w:p>
    <w:p w14:paraId="3D4D5430" w14:textId="2A9DE2F6" w:rsidR="00B1664E" w:rsidRPr="003D2884" w:rsidRDefault="00CD33A4" w:rsidP="006750AA">
      <w:pPr>
        <w:spacing w:line="276" w:lineRule="auto"/>
        <w:jc w:val="both"/>
        <w:rPr>
          <w:rFonts w:ascii="Arial" w:hAnsi="Arial" w:cs="Arial"/>
          <w:sz w:val="22"/>
          <w:szCs w:val="22"/>
        </w:rPr>
      </w:pPr>
      <w:r w:rsidRPr="003D2884">
        <w:rPr>
          <w:rFonts w:ascii="Arial" w:hAnsi="Arial" w:cs="Arial"/>
          <w:b/>
          <w:sz w:val="22"/>
          <w:szCs w:val="22"/>
        </w:rPr>
        <w:t>Background</w:t>
      </w:r>
      <w:r w:rsidR="00B1664E" w:rsidRPr="003D2884">
        <w:rPr>
          <w:rFonts w:ascii="Arial" w:hAnsi="Arial" w:cs="Arial"/>
          <w:b/>
          <w:sz w:val="22"/>
          <w:szCs w:val="22"/>
        </w:rPr>
        <w:t xml:space="preserve">: </w:t>
      </w:r>
      <w:r w:rsidR="00B1664E" w:rsidRPr="003D2884">
        <w:rPr>
          <w:rFonts w:ascii="Arial" w:hAnsi="Arial" w:cs="Arial"/>
          <w:sz w:val="22"/>
          <w:szCs w:val="22"/>
        </w:rPr>
        <w:t xml:space="preserve"> There is concern that some projects implemented by the FPC are unsustainable</w:t>
      </w:r>
      <w:r w:rsidR="00070234" w:rsidRPr="003D2884">
        <w:rPr>
          <w:rFonts w:ascii="Arial" w:hAnsi="Arial" w:cs="Arial"/>
          <w:sz w:val="22"/>
          <w:szCs w:val="22"/>
        </w:rPr>
        <w:t xml:space="preserve"> over the long term and careful consideration is required in project selection</w:t>
      </w:r>
      <w:r w:rsidR="00B1664E" w:rsidRPr="003D2884">
        <w:rPr>
          <w:rFonts w:ascii="Arial" w:hAnsi="Arial" w:cs="Arial"/>
          <w:sz w:val="22"/>
          <w:szCs w:val="22"/>
        </w:rPr>
        <w:t>. Other relevant requirement</w:t>
      </w:r>
      <w:r w:rsidR="00FF0FD5" w:rsidRPr="003D2884">
        <w:rPr>
          <w:rFonts w:ascii="Arial" w:hAnsi="Arial" w:cs="Arial"/>
          <w:sz w:val="22"/>
          <w:szCs w:val="22"/>
        </w:rPr>
        <w:t xml:space="preserve"> in the standards on</w:t>
      </w:r>
      <w:r w:rsidR="00B1664E" w:rsidRPr="003D2884">
        <w:rPr>
          <w:rFonts w:ascii="Arial" w:hAnsi="Arial" w:cs="Arial"/>
          <w:sz w:val="22"/>
          <w:szCs w:val="22"/>
        </w:rPr>
        <w:t xml:space="preserve"> Premium Use</w:t>
      </w:r>
      <w:r w:rsidR="00FF0FD5" w:rsidRPr="003D2884">
        <w:rPr>
          <w:rFonts w:ascii="Arial" w:hAnsi="Arial" w:cs="Arial"/>
          <w:sz w:val="22"/>
          <w:szCs w:val="22"/>
        </w:rPr>
        <w:t xml:space="preserve"> include</w:t>
      </w:r>
      <w:r w:rsidR="00B1664E" w:rsidRPr="003D2884">
        <w:rPr>
          <w:rFonts w:ascii="Arial" w:hAnsi="Arial" w:cs="Arial"/>
          <w:sz w:val="22"/>
          <w:szCs w:val="22"/>
        </w:rPr>
        <w:t xml:space="preserve"> 2.1.15 Fairtrade Premium plan (HL standard)</w:t>
      </w:r>
      <w:r w:rsidR="00FF0FD5" w:rsidRPr="003D2884">
        <w:rPr>
          <w:rFonts w:ascii="Arial" w:hAnsi="Arial" w:cs="Arial"/>
          <w:sz w:val="22"/>
          <w:szCs w:val="22"/>
        </w:rPr>
        <w:t>.</w:t>
      </w:r>
    </w:p>
    <w:p w14:paraId="5AA386CF" w14:textId="77777777" w:rsidR="00B1664E" w:rsidRPr="003D2884" w:rsidRDefault="00B1664E" w:rsidP="006750AA">
      <w:pPr>
        <w:spacing w:line="276" w:lineRule="auto"/>
        <w:jc w:val="both"/>
        <w:rPr>
          <w:rFonts w:ascii="Arial" w:hAnsi="Arial" w:cs="Arial"/>
          <w:bCs/>
          <w:sz w:val="22"/>
          <w:szCs w:val="22"/>
        </w:rPr>
      </w:pPr>
    </w:p>
    <w:p w14:paraId="4E779714" w14:textId="518A35AB" w:rsidR="00B1664E" w:rsidRPr="003D2884" w:rsidRDefault="00B1664E"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w:t>
      </w:r>
      <w:r w:rsidR="00FF0FD5" w:rsidRPr="003D2884">
        <w:rPr>
          <w:rFonts w:ascii="Arial" w:hAnsi="Arial" w:cs="Arial"/>
          <w:sz w:val="22"/>
          <w:szCs w:val="22"/>
        </w:rPr>
        <w:t xml:space="preserve">Based on the experience in recent years on flower farms the </w:t>
      </w:r>
      <w:r w:rsidRPr="003D2884">
        <w:rPr>
          <w:rFonts w:ascii="Arial" w:hAnsi="Arial" w:cs="Arial"/>
          <w:sz w:val="22"/>
          <w:szCs w:val="22"/>
        </w:rPr>
        <w:t xml:space="preserve">standard should give more guidance around use of FP. The farm can </w:t>
      </w:r>
      <w:r w:rsidR="00FF0FD5" w:rsidRPr="003D2884">
        <w:rPr>
          <w:rFonts w:ascii="Arial" w:hAnsi="Arial" w:cs="Arial"/>
          <w:sz w:val="22"/>
          <w:szCs w:val="22"/>
        </w:rPr>
        <w:t xml:space="preserve">also </w:t>
      </w:r>
      <w:r w:rsidRPr="003D2884">
        <w:rPr>
          <w:rFonts w:ascii="Arial" w:hAnsi="Arial" w:cs="Arial"/>
          <w:sz w:val="22"/>
          <w:szCs w:val="22"/>
        </w:rPr>
        <w:t>demonstrate co-investment eg enhanced pension, medical cover, home ownership.</w:t>
      </w:r>
    </w:p>
    <w:p w14:paraId="3E39B7AA" w14:textId="794F0221" w:rsidR="00FF0FD5" w:rsidRPr="003D2884" w:rsidRDefault="00FF0FD5" w:rsidP="006750AA">
      <w:pPr>
        <w:spacing w:line="276" w:lineRule="auto"/>
        <w:jc w:val="both"/>
        <w:rPr>
          <w:rFonts w:ascii="Arial" w:hAnsi="Arial" w:cs="Arial"/>
          <w:sz w:val="22"/>
          <w:szCs w:val="22"/>
        </w:rPr>
      </w:pPr>
      <w:r w:rsidRPr="003D2884">
        <w:rPr>
          <w:rFonts w:ascii="Arial" w:hAnsi="Arial" w:cs="Arial"/>
          <w:sz w:val="22"/>
          <w:szCs w:val="22"/>
        </w:rPr>
        <w:t>If FPCs cooperate with other producer FPC’s when selecting community projects a greater and more cost effective approach can be realised.</w:t>
      </w:r>
    </w:p>
    <w:p w14:paraId="5CEBB8F9" w14:textId="77777777" w:rsidR="00B1664E" w:rsidRPr="003D2884" w:rsidRDefault="00B1664E" w:rsidP="006750AA">
      <w:pPr>
        <w:spacing w:line="276" w:lineRule="auto"/>
        <w:jc w:val="both"/>
        <w:rPr>
          <w:rFonts w:ascii="Arial" w:hAnsi="Arial" w:cs="Arial"/>
          <w:b/>
          <w:sz w:val="22"/>
          <w:szCs w:val="22"/>
        </w:rPr>
      </w:pPr>
    </w:p>
    <w:p w14:paraId="5A241913" w14:textId="0AE38CB6" w:rsidR="00B1664E" w:rsidRPr="00A72191" w:rsidRDefault="00ED7A06" w:rsidP="006750AA">
      <w:pPr>
        <w:jc w:val="both"/>
        <w:rPr>
          <w:rFonts w:ascii="Arial" w:hAnsi="Arial" w:cs="Arial"/>
          <w:b/>
          <w:color w:val="00B0F0"/>
          <w:sz w:val="22"/>
          <w:szCs w:val="22"/>
        </w:rPr>
      </w:pPr>
      <w:r w:rsidRPr="00A72191">
        <w:rPr>
          <w:rFonts w:ascii="Arial" w:hAnsi="Arial" w:cs="Arial"/>
          <w:b/>
          <w:color w:val="00B0F0"/>
          <w:sz w:val="22"/>
          <w:szCs w:val="22"/>
        </w:rPr>
        <w:t xml:space="preserve">New requirement : </w:t>
      </w:r>
      <w:r w:rsidR="00B1664E" w:rsidRPr="00A72191">
        <w:rPr>
          <w:rFonts w:ascii="Arial" w:hAnsi="Arial" w:cs="Arial"/>
          <w:b/>
          <w:color w:val="00B0F0"/>
          <w:sz w:val="22"/>
          <w:szCs w:val="22"/>
        </w:rPr>
        <w:t xml:space="preserve">Proposed change: </w:t>
      </w:r>
    </w:p>
    <w:tbl>
      <w:tblPr>
        <w:tblStyle w:val="SimpleTable2"/>
        <w:tblW w:w="9351" w:type="dxa"/>
        <w:tblInd w:w="0" w:type="dxa"/>
        <w:tblLook w:val="04A0" w:firstRow="1" w:lastRow="0" w:firstColumn="1" w:lastColumn="0" w:noHBand="0" w:noVBand="1"/>
      </w:tblPr>
      <w:tblGrid>
        <w:gridCol w:w="1271"/>
        <w:gridCol w:w="8080"/>
      </w:tblGrid>
      <w:tr w:rsidR="00B1664E" w:rsidRPr="003D2884" w14:paraId="19EFE4BA" w14:textId="77777777" w:rsidTr="00BF6066">
        <w:trPr>
          <w:trHeight w:val="20"/>
        </w:trPr>
        <w:tc>
          <w:tcPr>
            <w:tcW w:w="1271" w:type="dxa"/>
          </w:tcPr>
          <w:p w14:paraId="35E2C7F8" w14:textId="77777777" w:rsidR="00B1664E" w:rsidRPr="00ED7A06" w:rsidRDefault="00B1664E"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Applies to:</w:t>
            </w:r>
          </w:p>
        </w:tc>
        <w:tc>
          <w:tcPr>
            <w:tcW w:w="8080" w:type="dxa"/>
          </w:tcPr>
          <w:p w14:paraId="581E354E" w14:textId="77777777" w:rsidR="00B1664E" w:rsidRPr="00ED7A06" w:rsidRDefault="00B1664E" w:rsidP="006750AA">
            <w:pPr>
              <w:spacing w:line="276" w:lineRule="auto"/>
              <w:jc w:val="both"/>
              <w:rPr>
                <w:rFonts w:eastAsia="Times New Roman" w:cs="Arial"/>
                <w:color w:val="FF0000"/>
                <w:sz w:val="20"/>
                <w:szCs w:val="20"/>
                <w:lang w:val="en-US" w:eastAsia="de-DE"/>
              </w:rPr>
            </w:pPr>
            <w:r w:rsidRPr="00ED7A06">
              <w:rPr>
                <w:rFonts w:eastAsia="Times New Roman" w:cs="Arial"/>
                <w:color w:val="FF0000"/>
                <w:sz w:val="20"/>
                <w:szCs w:val="20"/>
                <w:lang w:val="en-US" w:eastAsia="de-DE"/>
              </w:rPr>
              <w:t xml:space="preserve">Companies </w:t>
            </w:r>
          </w:p>
        </w:tc>
      </w:tr>
      <w:tr w:rsidR="00B1664E" w:rsidRPr="003D2884" w14:paraId="50372A43" w14:textId="77777777" w:rsidTr="00BF6066">
        <w:trPr>
          <w:trHeight w:val="98"/>
        </w:trPr>
        <w:tc>
          <w:tcPr>
            <w:tcW w:w="1271" w:type="dxa"/>
          </w:tcPr>
          <w:p w14:paraId="232682EC" w14:textId="77777777" w:rsidR="00B1664E" w:rsidRPr="00ED7A06" w:rsidRDefault="00B1664E"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Core</w:t>
            </w:r>
          </w:p>
        </w:tc>
        <w:tc>
          <w:tcPr>
            <w:tcW w:w="8080" w:type="dxa"/>
            <w:vMerge w:val="restart"/>
          </w:tcPr>
          <w:p w14:paraId="177958ED" w14:textId="00CE6621" w:rsidR="00B1664E" w:rsidRPr="00ED7A06" w:rsidRDefault="000266A1" w:rsidP="006750AA">
            <w:pPr>
              <w:spacing w:line="276" w:lineRule="auto"/>
              <w:jc w:val="both"/>
              <w:rPr>
                <w:rFonts w:eastAsia="Times New Roman" w:cs="Arial"/>
                <w:color w:val="FF0000"/>
                <w:sz w:val="20"/>
                <w:szCs w:val="20"/>
              </w:rPr>
            </w:pPr>
            <w:r w:rsidRPr="00ED7A06">
              <w:rPr>
                <w:rFonts w:eastAsia="Times New Roman" w:cs="Arial"/>
                <w:color w:val="FF0000"/>
                <w:sz w:val="20"/>
                <w:szCs w:val="20"/>
              </w:rPr>
              <w:t xml:space="preserve">If investing in community projects the </w:t>
            </w:r>
            <w:r w:rsidR="00B1664E" w:rsidRPr="00ED7A06">
              <w:rPr>
                <w:rFonts w:eastAsia="Times New Roman" w:cs="Arial"/>
                <w:color w:val="FF0000"/>
                <w:sz w:val="20"/>
                <w:szCs w:val="20"/>
              </w:rPr>
              <w:t xml:space="preserve">FPC </w:t>
            </w:r>
            <w:r w:rsidR="00094B51" w:rsidRPr="00ED7A06">
              <w:rPr>
                <w:rFonts w:eastAsia="Times New Roman" w:cs="Arial"/>
                <w:color w:val="FF0000"/>
                <w:sz w:val="20"/>
                <w:szCs w:val="20"/>
              </w:rPr>
              <w:t>must</w:t>
            </w:r>
            <w:r w:rsidR="00B1664E" w:rsidRPr="00ED7A06">
              <w:rPr>
                <w:rFonts w:eastAsia="Times New Roman" w:cs="Arial"/>
                <w:color w:val="FF0000"/>
                <w:sz w:val="20"/>
                <w:szCs w:val="20"/>
              </w:rPr>
              <w:t xml:space="preserve"> investigate jointly/collaboratively with other </w:t>
            </w:r>
            <w:r w:rsidR="00B249FA" w:rsidRPr="00ED7A06">
              <w:rPr>
                <w:rFonts w:eastAsia="Times New Roman" w:cs="Arial"/>
                <w:color w:val="FF0000"/>
                <w:sz w:val="20"/>
                <w:szCs w:val="20"/>
              </w:rPr>
              <w:t xml:space="preserve">certified </w:t>
            </w:r>
            <w:r w:rsidR="00B1664E" w:rsidRPr="00ED7A06">
              <w:rPr>
                <w:rFonts w:eastAsia="Times New Roman" w:cs="Arial"/>
                <w:color w:val="FF0000"/>
                <w:sz w:val="20"/>
                <w:szCs w:val="20"/>
              </w:rPr>
              <w:t xml:space="preserve">producers within the same location. </w:t>
            </w:r>
          </w:p>
          <w:p w14:paraId="255530A0" w14:textId="42B06415" w:rsidR="00B1664E" w:rsidRPr="00ED7A06" w:rsidRDefault="00B1664E" w:rsidP="006750AA">
            <w:pPr>
              <w:spacing w:line="276" w:lineRule="auto"/>
              <w:jc w:val="both"/>
              <w:rPr>
                <w:rFonts w:eastAsia="Times New Roman" w:cs="Arial"/>
                <w:color w:val="FF0000"/>
                <w:sz w:val="20"/>
                <w:szCs w:val="20"/>
              </w:rPr>
            </w:pPr>
            <w:r w:rsidRPr="00ED7A06">
              <w:rPr>
                <w:rFonts w:eastAsia="Times New Roman" w:cs="Arial"/>
                <w:color w:val="FF0000"/>
                <w:sz w:val="20"/>
                <w:szCs w:val="20"/>
              </w:rPr>
              <w:t xml:space="preserve">Before investing in food subsidies, the FPC must plan and implement at least one project with long term benefits </w:t>
            </w:r>
            <w:r w:rsidR="000266A1" w:rsidRPr="00ED7A06">
              <w:rPr>
                <w:rFonts w:eastAsia="Times New Roman" w:cs="Arial"/>
                <w:color w:val="FF0000"/>
                <w:sz w:val="20"/>
                <w:szCs w:val="20"/>
              </w:rPr>
              <w:t>(</w:t>
            </w:r>
            <w:r w:rsidRPr="00ED7A06">
              <w:rPr>
                <w:rFonts w:eastAsia="Times New Roman" w:cs="Arial"/>
                <w:color w:val="FF0000"/>
                <w:sz w:val="20"/>
                <w:szCs w:val="20"/>
              </w:rPr>
              <w:t>more than a year.</w:t>
            </w:r>
            <w:r w:rsidR="000266A1" w:rsidRPr="00ED7A06">
              <w:rPr>
                <w:rFonts w:eastAsia="Times New Roman" w:cs="Arial"/>
                <w:color w:val="FF0000"/>
                <w:sz w:val="20"/>
                <w:szCs w:val="20"/>
              </w:rPr>
              <w:t>)</w:t>
            </w:r>
            <w:r w:rsidRPr="00ED7A06">
              <w:rPr>
                <w:rFonts w:eastAsia="Times New Roman" w:cs="Arial"/>
                <w:color w:val="FF0000"/>
                <w:sz w:val="20"/>
                <w:szCs w:val="20"/>
              </w:rPr>
              <w:t xml:space="preserve"> Any premium to be spent on food subsidy must be matched by an equal contribution from the company</w:t>
            </w:r>
            <w:r w:rsidR="000266A1" w:rsidRPr="00ED7A06">
              <w:rPr>
                <w:rFonts w:eastAsia="Times New Roman" w:cs="Arial"/>
                <w:color w:val="FF0000"/>
                <w:sz w:val="20"/>
                <w:szCs w:val="20"/>
              </w:rPr>
              <w:t>.</w:t>
            </w:r>
          </w:p>
        </w:tc>
      </w:tr>
      <w:tr w:rsidR="00B1664E" w:rsidRPr="003D2884" w14:paraId="41B01207" w14:textId="77777777" w:rsidTr="00BF6066">
        <w:trPr>
          <w:trHeight w:val="20"/>
        </w:trPr>
        <w:tc>
          <w:tcPr>
            <w:tcW w:w="1271" w:type="dxa"/>
          </w:tcPr>
          <w:p w14:paraId="6F5D38C2" w14:textId="77777777" w:rsidR="00B1664E" w:rsidRPr="00ED7A06" w:rsidRDefault="00B1664E"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Year 0</w:t>
            </w:r>
          </w:p>
        </w:tc>
        <w:tc>
          <w:tcPr>
            <w:tcW w:w="8080" w:type="dxa"/>
            <w:vMerge/>
            <w:tcBorders>
              <w:bottom w:val="single" w:sz="4" w:space="0" w:color="BFBFBF"/>
            </w:tcBorders>
          </w:tcPr>
          <w:p w14:paraId="6657644F" w14:textId="77777777" w:rsidR="00B1664E" w:rsidRPr="00ED7A06" w:rsidRDefault="00B1664E" w:rsidP="006750AA">
            <w:pPr>
              <w:spacing w:line="276" w:lineRule="auto"/>
              <w:jc w:val="both"/>
              <w:rPr>
                <w:rFonts w:eastAsia="Times New Roman" w:cs="Arial"/>
                <w:color w:val="FF0000"/>
                <w:sz w:val="20"/>
                <w:szCs w:val="20"/>
                <w:lang w:val="en-US" w:eastAsia="de-DE"/>
              </w:rPr>
            </w:pPr>
          </w:p>
        </w:tc>
      </w:tr>
      <w:tr w:rsidR="00B1664E" w:rsidRPr="003D2884" w14:paraId="0232F7C9" w14:textId="77777777" w:rsidTr="00BF6066">
        <w:trPr>
          <w:trHeight w:val="20"/>
        </w:trPr>
        <w:tc>
          <w:tcPr>
            <w:tcW w:w="9351" w:type="dxa"/>
            <w:gridSpan w:val="2"/>
            <w:tcBorders>
              <w:bottom w:val="single" w:sz="4" w:space="0" w:color="BFBFBF"/>
            </w:tcBorders>
          </w:tcPr>
          <w:p w14:paraId="1AB05C87" w14:textId="77777777" w:rsidR="00B1664E" w:rsidRPr="00ED7A06" w:rsidRDefault="00B1664E" w:rsidP="006750AA">
            <w:pPr>
              <w:spacing w:line="276" w:lineRule="auto"/>
              <w:jc w:val="both"/>
              <w:rPr>
                <w:rFonts w:cs="Arial"/>
                <w:bCs/>
                <w:color w:val="FF0000"/>
                <w:sz w:val="20"/>
                <w:szCs w:val="20"/>
              </w:rPr>
            </w:pPr>
            <w:r w:rsidRPr="00ED7A06">
              <w:rPr>
                <w:rFonts w:cs="Arial"/>
                <w:bCs/>
                <w:color w:val="FF0000"/>
                <w:sz w:val="20"/>
                <w:szCs w:val="20"/>
              </w:rPr>
              <w:lastRenderedPageBreak/>
              <w:t>Guidance</w:t>
            </w:r>
          </w:p>
          <w:p w14:paraId="298F86CC" w14:textId="362E7F8D" w:rsidR="00B1664E" w:rsidRPr="00ED7A06" w:rsidRDefault="00B1664E" w:rsidP="006750AA">
            <w:pPr>
              <w:spacing w:line="276" w:lineRule="auto"/>
              <w:jc w:val="both"/>
              <w:rPr>
                <w:rFonts w:eastAsia="Times New Roman" w:cs="Arial"/>
                <w:color w:val="FF0000"/>
                <w:sz w:val="20"/>
                <w:szCs w:val="20"/>
              </w:rPr>
            </w:pPr>
            <w:r w:rsidRPr="00ED7A06">
              <w:rPr>
                <w:rFonts w:eastAsia="Times New Roman" w:cs="Arial"/>
                <w:color w:val="FF0000"/>
                <w:sz w:val="20"/>
                <w:szCs w:val="20"/>
              </w:rPr>
              <w:t xml:space="preserve">The FPC </w:t>
            </w:r>
            <w:r w:rsidR="003E1D04" w:rsidRPr="00ED7A06">
              <w:rPr>
                <w:rFonts w:eastAsia="Times New Roman" w:cs="Arial"/>
                <w:color w:val="FF0000"/>
                <w:sz w:val="20"/>
                <w:szCs w:val="20"/>
              </w:rPr>
              <w:t>must</w:t>
            </w:r>
            <w:r w:rsidRPr="00ED7A06">
              <w:rPr>
                <w:rFonts w:eastAsia="Times New Roman" w:cs="Arial"/>
                <w:color w:val="FF0000"/>
                <w:sz w:val="20"/>
                <w:szCs w:val="20"/>
              </w:rPr>
              <w:t xml:space="preserve"> investigate jointly/collaboratively needs of any community project with other producers within the same location (this can be demonstrated by minutes of the FPC meeting)</w:t>
            </w:r>
          </w:p>
        </w:tc>
      </w:tr>
    </w:tbl>
    <w:p w14:paraId="78588BEB" w14:textId="77777777" w:rsidR="00B1664E" w:rsidRPr="003D2884" w:rsidRDefault="00B1664E" w:rsidP="006750AA">
      <w:pPr>
        <w:spacing w:line="276" w:lineRule="auto"/>
        <w:jc w:val="both"/>
        <w:rPr>
          <w:rFonts w:ascii="Arial" w:hAnsi="Arial" w:cs="Arial"/>
          <w:b/>
          <w:sz w:val="22"/>
          <w:szCs w:val="22"/>
        </w:rPr>
      </w:pPr>
    </w:p>
    <w:p w14:paraId="77FCB586" w14:textId="77777777" w:rsidR="00B1664E" w:rsidRPr="003D2884" w:rsidRDefault="00B1664E"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34CCCFE4" w14:textId="77777777" w:rsidR="00B1664E" w:rsidRPr="003D2884" w:rsidRDefault="00B1664E" w:rsidP="006750AA">
      <w:pPr>
        <w:spacing w:line="276" w:lineRule="auto"/>
        <w:jc w:val="both"/>
        <w:rPr>
          <w:rFonts w:ascii="Arial" w:hAnsi="Arial" w:cs="Arial"/>
          <w:bCs/>
          <w:sz w:val="22"/>
          <w:szCs w:val="22"/>
        </w:rPr>
      </w:pPr>
      <w:r w:rsidRPr="003D2884">
        <w:rPr>
          <w:rFonts w:ascii="Arial" w:hAnsi="Arial" w:cs="Arial"/>
          <w:bCs/>
          <w:sz w:val="22"/>
          <w:szCs w:val="22"/>
        </w:rPr>
        <w:t>This guidance should help FPC to select appropriate projects to support which are sustainable for the long-term.</w:t>
      </w:r>
    </w:p>
    <w:p w14:paraId="30501B32" w14:textId="77777777" w:rsidR="00B1664E" w:rsidRPr="003D2884" w:rsidRDefault="00B1664E" w:rsidP="006750AA">
      <w:pPr>
        <w:spacing w:line="276" w:lineRule="auto"/>
        <w:jc w:val="both"/>
        <w:rPr>
          <w:rFonts w:ascii="Arial" w:hAnsi="Arial" w:cs="Arial"/>
          <w:bCs/>
          <w:sz w:val="22"/>
          <w:szCs w:val="22"/>
        </w:rPr>
      </w:pPr>
    </w:p>
    <w:p w14:paraId="1BCDC0BC" w14:textId="33E173FB" w:rsidR="00AA7894" w:rsidRPr="003D45EC" w:rsidRDefault="003D45EC" w:rsidP="006750AA">
      <w:pPr>
        <w:jc w:val="both"/>
        <w:rPr>
          <w:rFonts w:ascii="Arial" w:hAnsi="Arial" w:cs="Arial"/>
          <w:b/>
          <w:bCs/>
          <w:color w:val="00B0F0"/>
          <w:sz w:val="22"/>
          <w:szCs w:val="22"/>
        </w:rPr>
      </w:pPr>
      <w:r w:rsidRPr="003D45EC">
        <w:rPr>
          <w:rFonts w:ascii="Arial" w:hAnsi="Arial" w:cs="Arial"/>
          <w:b/>
          <w:bCs/>
          <w:color w:val="00B0F0"/>
          <w:sz w:val="22"/>
          <w:szCs w:val="22"/>
        </w:rPr>
        <w:t xml:space="preserve">Q 2.7 </w:t>
      </w:r>
      <w:r w:rsidR="00AA7894" w:rsidRPr="003D45EC">
        <w:rPr>
          <w:rFonts w:ascii="Arial" w:hAnsi="Arial" w:cs="Arial"/>
          <w:b/>
          <w:bCs/>
          <w:color w:val="00B0F0"/>
          <w:sz w:val="22"/>
          <w:szCs w:val="22"/>
        </w:rPr>
        <w:t>Do you agree with the proposed change?</w:t>
      </w:r>
    </w:p>
    <w:p w14:paraId="2CF952AF" w14:textId="77777777" w:rsidR="00B1664E" w:rsidRPr="003D2884" w:rsidRDefault="00B1664E"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6B270CB0" w14:textId="2A6280F8" w:rsidR="003D45EC" w:rsidRPr="003D2884" w:rsidRDefault="00B16F49" w:rsidP="003D45EC">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45EC" w:rsidRPr="003D2884">
        <w:rPr>
          <w:rFonts w:ascii="Arial" w:hAnsi="Arial" w:cs="Arial"/>
          <w:sz w:val="22"/>
          <w:szCs w:val="22"/>
        </w:rPr>
        <w:t>Strongly agree</w:t>
      </w:r>
    </w:p>
    <w:p w14:paraId="541EB0C0" w14:textId="1746D4B7" w:rsidR="003D45EC" w:rsidRPr="003D2884" w:rsidRDefault="00B16F49" w:rsidP="003D45EC">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45EC" w:rsidRPr="003D2884">
        <w:rPr>
          <w:rFonts w:ascii="Arial" w:hAnsi="Arial" w:cs="Arial"/>
          <w:sz w:val="22"/>
          <w:szCs w:val="22"/>
        </w:rPr>
        <w:t>Partially agree (</w:t>
      </w:r>
      <w:r w:rsidR="003D45EC" w:rsidRPr="003D2884">
        <w:rPr>
          <w:rFonts w:ascii="Arial" w:hAnsi="Arial" w:cs="Arial"/>
          <w:i/>
          <w:sz w:val="22"/>
          <w:szCs w:val="22"/>
        </w:rPr>
        <w:t>in the box below specify what part or what element you don’t agree with</w:t>
      </w:r>
      <w:r w:rsidR="003D45EC" w:rsidRPr="003D2884">
        <w:rPr>
          <w:rFonts w:ascii="Arial" w:hAnsi="Arial" w:cs="Arial"/>
          <w:sz w:val="22"/>
          <w:szCs w:val="22"/>
        </w:rPr>
        <w:t>)</w:t>
      </w:r>
    </w:p>
    <w:p w14:paraId="386F967C" w14:textId="3F5C5C1E" w:rsidR="003D45EC" w:rsidRPr="003D2884" w:rsidRDefault="00B16F49" w:rsidP="003D45EC">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45EC" w:rsidRPr="003D2884">
        <w:rPr>
          <w:rFonts w:ascii="Arial" w:hAnsi="Arial" w:cs="Arial"/>
          <w:sz w:val="22"/>
          <w:szCs w:val="22"/>
        </w:rPr>
        <w:t>Disagree</w:t>
      </w:r>
    </w:p>
    <w:p w14:paraId="2BECD9A2" w14:textId="0251970A" w:rsidR="003D45EC" w:rsidRPr="003D2884" w:rsidRDefault="00B16F49" w:rsidP="003D45EC">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45EC" w:rsidRPr="003D2884">
        <w:rPr>
          <w:rFonts w:ascii="Arial" w:hAnsi="Arial" w:cs="Arial"/>
          <w:sz w:val="22"/>
          <w:szCs w:val="22"/>
        </w:rPr>
        <w:t>Not relevant to me / I don’t know</w:t>
      </w:r>
    </w:p>
    <w:p w14:paraId="4D343E8B" w14:textId="77777777" w:rsidR="00B1664E" w:rsidRPr="003D45EC" w:rsidRDefault="00B1664E" w:rsidP="006750AA">
      <w:pPr>
        <w:spacing w:line="276" w:lineRule="auto"/>
        <w:jc w:val="both"/>
        <w:rPr>
          <w:rFonts w:ascii="Arial" w:hAnsi="Arial" w:cs="Arial"/>
          <w:color w:val="00B0F0"/>
          <w:sz w:val="22"/>
          <w:szCs w:val="22"/>
        </w:rPr>
      </w:pPr>
    </w:p>
    <w:p w14:paraId="6A4D5DE2" w14:textId="480BD307" w:rsidR="00B1664E" w:rsidRDefault="00B1664E" w:rsidP="00B16F49">
      <w:pPr>
        <w:spacing w:line="276" w:lineRule="auto"/>
        <w:jc w:val="both"/>
        <w:rPr>
          <w:rFonts w:ascii="Arial" w:hAnsi="Arial" w:cs="Arial"/>
          <w:b/>
          <w:color w:val="00B0F0"/>
          <w:sz w:val="22"/>
          <w:szCs w:val="22"/>
        </w:rPr>
      </w:pPr>
      <w:r w:rsidRPr="003D45EC">
        <w:rPr>
          <w:rFonts w:ascii="Arial" w:hAnsi="Arial" w:cs="Arial"/>
          <w:b/>
          <w:color w:val="00B0F0"/>
          <w:sz w:val="22"/>
          <w:szCs w:val="22"/>
        </w:rPr>
        <w:t xml:space="preserve">Please explain your rationale/comment here: </w:t>
      </w:r>
    </w:p>
    <w:p w14:paraId="08AB8DC3" w14:textId="79C93F4A" w:rsidR="00B16F49"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3517958C" w14:textId="77777777" w:rsidR="00B1664E" w:rsidRPr="003D2884" w:rsidRDefault="00B1664E" w:rsidP="006750AA">
      <w:pPr>
        <w:spacing w:line="276" w:lineRule="auto"/>
        <w:jc w:val="both"/>
        <w:rPr>
          <w:rFonts w:ascii="Arial" w:hAnsi="Arial" w:cs="Arial"/>
          <w:sz w:val="22"/>
          <w:szCs w:val="22"/>
        </w:rPr>
      </w:pPr>
    </w:p>
    <w:p w14:paraId="7396DF19" w14:textId="30258CC1" w:rsidR="00825E31" w:rsidRDefault="00825E31" w:rsidP="006750AA">
      <w:pPr>
        <w:pStyle w:val="Heading1"/>
        <w:jc w:val="both"/>
        <w:rPr>
          <w:rFonts w:ascii="Arial" w:hAnsi="Arial" w:cs="Arial"/>
        </w:rPr>
      </w:pPr>
      <w:bookmarkStart w:id="43" w:name="_Toc113002466"/>
      <w:bookmarkStart w:id="44" w:name="_Toc114651493"/>
      <w:r w:rsidRPr="00ED7A06">
        <w:rPr>
          <w:rFonts w:ascii="Arial" w:hAnsi="Arial" w:cs="Arial"/>
        </w:rPr>
        <w:t>Topic 3. Labour conditions</w:t>
      </w:r>
      <w:bookmarkEnd w:id="43"/>
      <w:bookmarkEnd w:id="44"/>
    </w:p>
    <w:p w14:paraId="495F91A8" w14:textId="35F4201A" w:rsidR="00825E31" w:rsidRPr="00F66D87" w:rsidRDefault="005D7F12" w:rsidP="006750AA">
      <w:pPr>
        <w:pStyle w:val="ListParagraph"/>
        <w:numPr>
          <w:ilvl w:val="0"/>
          <w:numId w:val="35"/>
        </w:numPr>
        <w:spacing w:line="276" w:lineRule="auto"/>
        <w:jc w:val="both"/>
        <w:rPr>
          <w:rFonts w:ascii="Arial" w:eastAsiaTheme="majorEastAsia" w:hAnsi="Arial" w:cs="Arial"/>
          <w:b/>
          <w:bCs/>
          <w:sz w:val="22"/>
          <w:szCs w:val="22"/>
        </w:rPr>
      </w:pPr>
      <w:r w:rsidRPr="00F66D87">
        <w:rPr>
          <w:rFonts w:ascii="Arial" w:eastAsiaTheme="majorEastAsia" w:hAnsi="Arial" w:cs="Arial"/>
          <w:b/>
          <w:bCs/>
          <w:sz w:val="22"/>
          <w:szCs w:val="22"/>
        </w:rPr>
        <w:t xml:space="preserve">Flower Standard 3.1.2 </w:t>
      </w:r>
      <w:r w:rsidR="000B3A0A" w:rsidRPr="00F66D87">
        <w:rPr>
          <w:rFonts w:ascii="Arial" w:eastAsiaTheme="majorEastAsia" w:hAnsi="Arial" w:cs="Arial"/>
          <w:b/>
          <w:bCs/>
          <w:sz w:val="22"/>
          <w:szCs w:val="22"/>
        </w:rPr>
        <w:t>Policy, Procedures and Training against sexual misconduct and gender-based violence</w:t>
      </w:r>
    </w:p>
    <w:p w14:paraId="007DBED9" w14:textId="58B61049" w:rsidR="000B1586" w:rsidRPr="003D2884" w:rsidRDefault="00CD33A4" w:rsidP="006750AA">
      <w:pPr>
        <w:spacing w:line="276" w:lineRule="auto"/>
        <w:jc w:val="both"/>
        <w:rPr>
          <w:rFonts w:ascii="Arial" w:hAnsi="Arial" w:cs="Arial"/>
          <w:b/>
          <w:sz w:val="22"/>
          <w:szCs w:val="22"/>
        </w:rPr>
      </w:pPr>
      <w:r w:rsidRPr="003D2884">
        <w:rPr>
          <w:rFonts w:ascii="Arial" w:hAnsi="Arial" w:cs="Arial"/>
          <w:b/>
          <w:sz w:val="22"/>
          <w:szCs w:val="22"/>
        </w:rPr>
        <w:t>Background</w:t>
      </w:r>
    </w:p>
    <w:p w14:paraId="70D9967C" w14:textId="5B7A43CC" w:rsidR="005D7F12" w:rsidRPr="003D2884" w:rsidRDefault="000B1586" w:rsidP="006750AA">
      <w:pPr>
        <w:spacing w:line="276" w:lineRule="auto"/>
        <w:jc w:val="both"/>
        <w:rPr>
          <w:rFonts w:ascii="Arial" w:hAnsi="Arial" w:cs="Arial"/>
          <w:sz w:val="22"/>
          <w:szCs w:val="22"/>
        </w:rPr>
      </w:pPr>
      <w:r w:rsidRPr="003D2884">
        <w:rPr>
          <w:rFonts w:ascii="Arial" w:hAnsi="Arial" w:cs="Arial"/>
          <w:bCs/>
          <w:sz w:val="22"/>
          <w:szCs w:val="22"/>
        </w:rPr>
        <w:t>Requirement 3.1.2 of the flower standard requires companies to establish and implement a policy that clearly prohibits sexual harassment.  A proposal to further strengthen this requirement is put forward</w:t>
      </w:r>
    </w:p>
    <w:p w14:paraId="69C36682" w14:textId="77777777" w:rsidR="000B1586" w:rsidRPr="003D2884" w:rsidRDefault="000B1586" w:rsidP="006750AA">
      <w:pPr>
        <w:spacing w:line="276" w:lineRule="auto"/>
        <w:jc w:val="both"/>
        <w:rPr>
          <w:rFonts w:ascii="Arial" w:eastAsiaTheme="majorEastAsia" w:hAnsi="Arial" w:cs="Arial"/>
          <w:b/>
          <w:bCs/>
          <w:color w:val="000000" w:themeColor="text1"/>
          <w:sz w:val="22"/>
          <w:szCs w:val="22"/>
        </w:rPr>
      </w:pPr>
    </w:p>
    <w:p w14:paraId="482DA180" w14:textId="6ABEDA6A" w:rsidR="000B1586" w:rsidRPr="003D2884" w:rsidRDefault="00431825" w:rsidP="006750AA">
      <w:pPr>
        <w:spacing w:line="276" w:lineRule="auto"/>
        <w:jc w:val="both"/>
        <w:rPr>
          <w:rFonts w:ascii="Arial" w:eastAsiaTheme="majorEastAsia" w:hAnsi="Arial" w:cs="Arial"/>
          <w:color w:val="000000" w:themeColor="text1"/>
          <w:sz w:val="22"/>
          <w:szCs w:val="22"/>
        </w:rPr>
      </w:pPr>
      <w:r w:rsidRPr="00603DF2">
        <w:rPr>
          <w:rFonts w:ascii="Arial" w:eastAsiaTheme="majorEastAsia" w:hAnsi="Arial" w:cs="Arial"/>
          <w:b/>
          <w:bCs/>
          <w:color w:val="000000" w:themeColor="text1"/>
          <w:sz w:val="22"/>
          <w:szCs w:val="22"/>
        </w:rPr>
        <w:t>Rationale</w:t>
      </w:r>
      <w:r w:rsidRPr="003D2884">
        <w:rPr>
          <w:rFonts w:ascii="Arial" w:eastAsiaTheme="majorEastAsia" w:hAnsi="Arial" w:cs="Arial"/>
          <w:color w:val="000000" w:themeColor="text1"/>
          <w:sz w:val="22"/>
          <w:szCs w:val="22"/>
        </w:rPr>
        <w:t>: Based on experience and learnings there is a need to include additional control points  to ensure avoidance of any unwanted sex-related acts or conduct, including harassment and assault.</w:t>
      </w:r>
    </w:p>
    <w:p w14:paraId="449D01E0" w14:textId="69E63422" w:rsidR="005D7F12" w:rsidRPr="003D2884" w:rsidRDefault="005D7F12" w:rsidP="006750AA">
      <w:pPr>
        <w:spacing w:line="276" w:lineRule="auto"/>
        <w:jc w:val="both"/>
        <w:rPr>
          <w:rFonts w:ascii="Arial" w:hAnsi="Arial" w:cs="Arial"/>
          <w:sz w:val="22"/>
          <w:szCs w:val="22"/>
        </w:rPr>
      </w:pPr>
    </w:p>
    <w:p w14:paraId="6055C9E9" w14:textId="30E007F6" w:rsidR="00DB0DFB" w:rsidRPr="00A72191" w:rsidRDefault="00DB0DFB" w:rsidP="006750AA">
      <w:pPr>
        <w:spacing w:line="276" w:lineRule="auto"/>
        <w:jc w:val="both"/>
        <w:rPr>
          <w:rFonts w:ascii="Arial" w:hAnsi="Arial" w:cs="Arial"/>
          <w:b/>
          <w:color w:val="00B0F0"/>
          <w:sz w:val="22"/>
          <w:szCs w:val="22"/>
        </w:rPr>
      </w:pPr>
      <w:r w:rsidRPr="00A72191">
        <w:rPr>
          <w:rFonts w:ascii="Arial" w:hAnsi="Arial" w:cs="Arial"/>
          <w:b/>
          <w:color w:val="00B0F0"/>
          <w:sz w:val="22"/>
          <w:szCs w:val="22"/>
        </w:rPr>
        <w:t>Proposed change to requirement 3.1.2 (changes highlighted in red)</w:t>
      </w:r>
    </w:p>
    <w:tbl>
      <w:tblPr>
        <w:tblStyle w:val="SimpleTable2"/>
        <w:tblW w:w="9351" w:type="dxa"/>
        <w:tblInd w:w="0" w:type="dxa"/>
        <w:tblLook w:val="04A0" w:firstRow="1" w:lastRow="0" w:firstColumn="1" w:lastColumn="0" w:noHBand="0" w:noVBand="1"/>
      </w:tblPr>
      <w:tblGrid>
        <w:gridCol w:w="1271"/>
        <w:gridCol w:w="8080"/>
      </w:tblGrid>
      <w:tr w:rsidR="000B3A0A" w:rsidRPr="003D2884" w14:paraId="5B92E068" w14:textId="77777777" w:rsidTr="00BF6066">
        <w:trPr>
          <w:trHeight w:val="20"/>
        </w:trPr>
        <w:tc>
          <w:tcPr>
            <w:tcW w:w="1271" w:type="dxa"/>
          </w:tcPr>
          <w:p w14:paraId="42D4816B" w14:textId="77777777" w:rsidR="000B3A0A" w:rsidRPr="00A72191" w:rsidRDefault="000B3A0A" w:rsidP="006750AA">
            <w:pPr>
              <w:spacing w:line="276" w:lineRule="auto"/>
              <w:jc w:val="both"/>
              <w:rPr>
                <w:rFonts w:eastAsia="Times New Roman" w:cs="Arial"/>
                <w:b/>
                <w:color w:val="FF0000"/>
                <w:sz w:val="20"/>
                <w:szCs w:val="20"/>
                <w:lang w:eastAsia="de-DE"/>
              </w:rPr>
            </w:pPr>
            <w:r w:rsidRPr="00A72191">
              <w:rPr>
                <w:rFonts w:eastAsia="Times New Roman" w:cs="Arial"/>
                <w:b/>
                <w:color w:val="auto"/>
                <w:sz w:val="20"/>
                <w:szCs w:val="20"/>
                <w:lang w:eastAsia="de-DE"/>
              </w:rPr>
              <w:t>Applies to:</w:t>
            </w:r>
          </w:p>
        </w:tc>
        <w:tc>
          <w:tcPr>
            <w:tcW w:w="8080" w:type="dxa"/>
          </w:tcPr>
          <w:p w14:paraId="6D75CEFE" w14:textId="77777777" w:rsidR="000B3A0A" w:rsidRPr="00A72191" w:rsidRDefault="000B3A0A" w:rsidP="006750AA">
            <w:pPr>
              <w:spacing w:line="276" w:lineRule="auto"/>
              <w:jc w:val="both"/>
              <w:rPr>
                <w:rFonts w:eastAsia="Times New Roman" w:cs="Arial"/>
                <w:color w:val="auto"/>
                <w:sz w:val="20"/>
                <w:szCs w:val="20"/>
                <w:lang w:val="en-US" w:eastAsia="de-DE"/>
              </w:rPr>
            </w:pPr>
            <w:r w:rsidRPr="00A72191">
              <w:rPr>
                <w:rFonts w:eastAsia="Times New Roman" w:cs="Arial"/>
                <w:color w:val="auto"/>
                <w:sz w:val="20"/>
                <w:szCs w:val="20"/>
                <w:lang w:val="en-US" w:eastAsia="de-DE"/>
              </w:rPr>
              <w:t xml:space="preserve">Companies </w:t>
            </w:r>
          </w:p>
        </w:tc>
      </w:tr>
      <w:tr w:rsidR="000B3A0A" w:rsidRPr="003D2884" w14:paraId="67F209D0" w14:textId="77777777" w:rsidTr="00BF6066">
        <w:trPr>
          <w:trHeight w:val="98"/>
        </w:trPr>
        <w:tc>
          <w:tcPr>
            <w:tcW w:w="1271" w:type="dxa"/>
          </w:tcPr>
          <w:p w14:paraId="2CB7D29E" w14:textId="77777777" w:rsidR="000B3A0A" w:rsidRPr="00A72191" w:rsidRDefault="000B3A0A" w:rsidP="006750AA">
            <w:pPr>
              <w:spacing w:line="276" w:lineRule="auto"/>
              <w:jc w:val="both"/>
              <w:rPr>
                <w:rFonts w:eastAsia="Times New Roman" w:cs="Arial"/>
                <w:b/>
                <w:color w:val="FF0000"/>
                <w:sz w:val="20"/>
                <w:szCs w:val="20"/>
                <w:lang w:eastAsia="de-DE"/>
              </w:rPr>
            </w:pPr>
            <w:r w:rsidRPr="00A72191">
              <w:rPr>
                <w:rFonts w:eastAsia="Times New Roman" w:cs="Arial"/>
                <w:b/>
                <w:color w:val="auto"/>
                <w:sz w:val="20"/>
                <w:szCs w:val="20"/>
                <w:lang w:eastAsia="de-DE"/>
              </w:rPr>
              <w:t>Core</w:t>
            </w:r>
          </w:p>
        </w:tc>
        <w:tc>
          <w:tcPr>
            <w:tcW w:w="8080" w:type="dxa"/>
            <w:vMerge w:val="restart"/>
          </w:tcPr>
          <w:p w14:paraId="6540F6A6" w14:textId="77777777" w:rsidR="003A7B33" w:rsidRPr="00A72191" w:rsidRDefault="003A7B33" w:rsidP="006750AA">
            <w:pPr>
              <w:spacing w:line="276" w:lineRule="auto"/>
              <w:jc w:val="both"/>
              <w:rPr>
                <w:rFonts w:eastAsia="PMingLiU" w:cs="Arial"/>
                <w:color w:val="FF0000"/>
                <w:sz w:val="20"/>
                <w:szCs w:val="20"/>
              </w:rPr>
            </w:pPr>
            <w:r w:rsidRPr="00A72191">
              <w:rPr>
                <w:rFonts w:eastAsia="PMingLiU" w:cs="Arial"/>
                <w:color w:val="000000" w:themeColor="text1"/>
                <w:sz w:val="20"/>
                <w:szCs w:val="20"/>
              </w:rPr>
              <w:t xml:space="preserve">Your company establishes and implements a policy and </w:t>
            </w:r>
            <w:r w:rsidRPr="00A72191">
              <w:rPr>
                <w:rFonts w:eastAsia="PMingLiU" w:cs="Arial"/>
                <w:color w:val="FF0000"/>
                <w:sz w:val="20"/>
                <w:szCs w:val="20"/>
              </w:rPr>
              <w:t xml:space="preserve">procedures, including allegation reporting and a case management system </w:t>
            </w:r>
            <w:r w:rsidRPr="00A72191">
              <w:rPr>
                <w:rFonts w:eastAsia="PMingLiU" w:cs="Arial"/>
                <w:color w:val="000000" w:themeColor="text1"/>
                <w:sz w:val="20"/>
                <w:szCs w:val="20"/>
              </w:rPr>
              <w:t xml:space="preserve">that clearly prohibits sexual misconduct </w:t>
            </w:r>
            <w:r w:rsidRPr="00A72191">
              <w:rPr>
                <w:rFonts w:eastAsia="PMingLiU" w:cs="Arial"/>
                <w:color w:val="FF0000"/>
                <w:sz w:val="20"/>
                <w:szCs w:val="20"/>
              </w:rPr>
              <w:t>and remediates all such unacceptable conduct.</w:t>
            </w:r>
          </w:p>
          <w:p w14:paraId="08432483" w14:textId="77777777" w:rsidR="003A7B33" w:rsidRPr="00A72191" w:rsidRDefault="003A7B33" w:rsidP="006750AA">
            <w:pPr>
              <w:spacing w:line="276" w:lineRule="auto"/>
              <w:jc w:val="both"/>
              <w:rPr>
                <w:rFonts w:eastAsia="PMingLiU" w:cs="Arial"/>
                <w:color w:val="FF0000"/>
                <w:sz w:val="20"/>
                <w:szCs w:val="20"/>
              </w:rPr>
            </w:pPr>
          </w:p>
          <w:p w14:paraId="64107F57" w14:textId="12DC5FC7" w:rsidR="000B3A0A" w:rsidRPr="00A72191" w:rsidRDefault="003A7B33" w:rsidP="006750AA">
            <w:pPr>
              <w:spacing w:line="276" w:lineRule="auto"/>
              <w:jc w:val="both"/>
              <w:rPr>
                <w:rFonts w:eastAsia="Times New Roman" w:cs="Arial"/>
                <w:color w:val="FF0000"/>
                <w:sz w:val="20"/>
                <w:szCs w:val="20"/>
              </w:rPr>
            </w:pPr>
            <w:r w:rsidRPr="00A72191">
              <w:rPr>
                <w:rFonts w:eastAsia="PMingLiU" w:cs="Arial"/>
                <w:color w:val="000000" w:themeColor="text1"/>
                <w:sz w:val="20"/>
                <w:szCs w:val="20"/>
              </w:rPr>
              <w:t>Your company trains workers and management on this policy and procedures and its contents. Records are kept of these training activities indicating information on topics, time, duration, participants</w:t>
            </w:r>
            <w:r w:rsidRPr="00A72191">
              <w:rPr>
                <w:rFonts w:eastAsia="PMingLiU" w:cs="Arial"/>
                <w:sz w:val="20"/>
                <w:szCs w:val="20"/>
              </w:rPr>
              <w:t xml:space="preserve"> </w:t>
            </w:r>
            <w:r w:rsidRPr="00A72191">
              <w:rPr>
                <w:rFonts w:eastAsia="PMingLiU" w:cs="Arial"/>
                <w:color w:val="FF0000"/>
                <w:sz w:val="20"/>
                <w:szCs w:val="20"/>
              </w:rPr>
              <w:t>names, gender, categories of worker and management, including age groupings of attendees and trainers.</w:t>
            </w:r>
          </w:p>
        </w:tc>
      </w:tr>
      <w:tr w:rsidR="000B3A0A" w:rsidRPr="003D2884" w14:paraId="2F5084F4" w14:textId="77777777" w:rsidTr="00BF6066">
        <w:trPr>
          <w:trHeight w:val="20"/>
        </w:trPr>
        <w:tc>
          <w:tcPr>
            <w:tcW w:w="1271" w:type="dxa"/>
          </w:tcPr>
          <w:p w14:paraId="4B6F6F44" w14:textId="77777777" w:rsidR="000B3A0A" w:rsidRPr="00A72191" w:rsidRDefault="000B3A0A" w:rsidP="006750AA">
            <w:pPr>
              <w:spacing w:line="276" w:lineRule="auto"/>
              <w:jc w:val="both"/>
              <w:rPr>
                <w:rFonts w:eastAsia="Times New Roman" w:cs="Arial"/>
                <w:b/>
                <w:color w:val="FF0000"/>
                <w:sz w:val="20"/>
                <w:szCs w:val="20"/>
                <w:lang w:eastAsia="de-DE"/>
              </w:rPr>
            </w:pPr>
            <w:r w:rsidRPr="00A72191">
              <w:rPr>
                <w:rFonts w:eastAsia="Times New Roman" w:cs="Arial"/>
                <w:b/>
                <w:color w:val="auto"/>
                <w:sz w:val="20"/>
                <w:szCs w:val="20"/>
                <w:lang w:eastAsia="de-DE"/>
              </w:rPr>
              <w:t>Year 0</w:t>
            </w:r>
          </w:p>
        </w:tc>
        <w:tc>
          <w:tcPr>
            <w:tcW w:w="8080" w:type="dxa"/>
            <w:vMerge/>
            <w:tcBorders>
              <w:bottom w:val="single" w:sz="4" w:space="0" w:color="BFBFBF"/>
            </w:tcBorders>
          </w:tcPr>
          <w:p w14:paraId="0D0C6377" w14:textId="77777777" w:rsidR="000B3A0A" w:rsidRPr="00A72191" w:rsidRDefault="000B3A0A" w:rsidP="006750AA">
            <w:pPr>
              <w:spacing w:line="276" w:lineRule="auto"/>
              <w:jc w:val="both"/>
              <w:rPr>
                <w:rFonts w:eastAsia="Times New Roman" w:cs="Arial"/>
                <w:color w:val="FF0000"/>
                <w:sz w:val="20"/>
                <w:szCs w:val="20"/>
                <w:lang w:val="en-US" w:eastAsia="de-DE"/>
              </w:rPr>
            </w:pPr>
          </w:p>
        </w:tc>
      </w:tr>
      <w:tr w:rsidR="000B3A0A" w:rsidRPr="003D2884" w14:paraId="629D6755" w14:textId="77777777" w:rsidTr="00BF6066">
        <w:trPr>
          <w:trHeight w:val="20"/>
        </w:trPr>
        <w:tc>
          <w:tcPr>
            <w:tcW w:w="9351" w:type="dxa"/>
            <w:gridSpan w:val="2"/>
            <w:tcBorders>
              <w:bottom w:val="single" w:sz="4" w:space="0" w:color="BFBFBF"/>
            </w:tcBorders>
          </w:tcPr>
          <w:p w14:paraId="2B0822C2" w14:textId="77777777" w:rsidR="00170C91" w:rsidRPr="00A72191" w:rsidRDefault="00170C91"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lastRenderedPageBreak/>
              <w:t>Guidance: This requirement complements requirement 3.1.6 in the HL standard.</w:t>
            </w:r>
          </w:p>
          <w:p w14:paraId="0BB7EE6F" w14:textId="6426F7F9" w:rsidR="006F607E" w:rsidRPr="00A72191" w:rsidRDefault="006F607E"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Disclosure of exact age is not needed - also could be a right to privacy or some participants may not know this. Age groups meaning, below 15, between 16 to 24, 25 to 35, 36 to 45, 46 to 55 and above 55.</w:t>
            </w:r>
          </w:p>
          <w:p w14:paraId="3EE67AF7" w14:textId="77777777" w:rsidR="00170C91" w:rsidRPr="00A72191" w:rsidRDefault="00170C91" w:rsidP="006750AA">
            <w:pPr>
              <w:spacing w:line="276" w:lineRule="auto"/>
              <w:jc w:val="both"/>
              <w:rPr>
                <w:rFonts w:eastAsia="Times New Roman" w:cs="Arial"/>
                <w:color w:val="FF0000"/>
                <w:sz w:val="20"/>
                <w:szCs w:val="20"/>
              </w:rPr>
            </w:pPr>
          </w:p>
          <w:p w14:paraId="44298E75" w14:textId="188856E8" w:rsidR="00EA7E2B" w:rsidRPr="00A72191" w:rsidRDefault="00EA7E2B"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 xml:space="preserve">“Sexual misconduct” is a broad term that covers unwanted sexual activity, which includes sexual harassment and sexual assault. </w:t>
            </w:r>
            <w:r w:rsidR="004A6114" w:rsidRPr="00A72191">
              <w:rPr>
                <w:rFonts w:eastAsia="Times New Roman" w:cs="Arial"/>
                <w:color w:val="FF0000"/>
                <w:sz w:val="20"/>
                <w:szCs w:val="20"/>
              </w:rPr>
              <w:t>As a best practice</w:t>
            </w:r>
            <w:r w:rsidRPr="00A72191">
              <w:rPr>
                <w:rFonts w:eastAsia="Times New Roman" w:cs="Arial"/>
                <w:color w:val="FF0000"/>
                <w:sz w:val="20"/>
                <w:szCs w:val="20"/>
              </w:rPr>
              <w:t xml:space="preserve"> define the various categories of unwanted sexual activity that falls under your Policy.</w:t>
            </w:r>
          </w:p>
          <w:p w14:paraId="1C5F970E" w14:textId="77777777" w:rsidR="00EA7E2B" w:rsidRPr="00A72191" w:rsidRDefault="00EA7E2B"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 xml:space="preserve">Your Policy must have procedures to confidentially submit or report an allegation and a process for following up and resolving it, including a system to safely store and document the cases.  </w:t>
            </w:r>
          </w:p>
          <w:p w14:paraId="3F094B60" w14:textId="362269A2" w:rsidR="000B3A0A" w:rsidRPr="00A72191" w:rsidRDefault="00EA7E2B"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 xml:space="preserve">All company staff, management and board, including all workers, must be trained on the Policy and Procedures.  Trainings should reduce stigma and fear of those reporting, increase understanding that the impacted subjects proven to be at harm should be protected or safeguarded and prevention protects need to be implemented to ensure a working environment where workers and staff do not feel sexually abused and/or exploited. </w:t>
            </w:r>
          </w:p>
        </w:tc>
      </w:tr>
    </w:tbl>
    <w:p w14:paraId="3364456E" w14:textId="77777777" w:rsidR="000B3A0A" w:rsidRPr="003D2884" w:rsidRDefault="000B3A0A" w:rsidP="006750AA">
      <w:pPr>
        <w:spacing w:line="276" w:lineRule="auto"/>
        <w:jc w:val="both"/>
        <w:rPr>
          <w:rFonts w:ascii="Arial" w:hAnsi="Arial" w:cs="Arial"/>
          <w:b/>
          <w:sz w:val="22"/>
          <w:szCs w:val="22"/>
        </w:rPr>
      </w:pPr>
    </w:p>
    <w:p w14:paraId="363862B3" w14:textId="1D9E23A3" w:rsidR="006D1EA6" w:rsidRPr="00A72191" w:rsidRDefault="006D1EA6" w:rsidP="006750AA">
      <w:pPr>
        <w:spacing w:line="276" w:lineRule="auto"/>
        <w:jc w:val="both"/>
        <w:rPr>
          <w:rFonts w:ascii="Arial" w:hAnsi="Arial" w:cs="Arial"/>
          <w:b/>
          <w:bCs/>
          <w:color w:val="00B0F0"/>
          <w:sz w:val="22"/>
          <w:szCs w:val="22"/>
        </w:rPr>
      </w:pPr>
      <w:r w:rsidRPr="00A72191">
        <w:rPr>
          <w:rFonts w:ascii="Arial" w:hAnsi="Arial" w:cs="Arial"/>
          <w:b/>
          <w:bCs/>
          <w:color w:val="00B0F0"/>
          <w:sz w:val="22"/>
          <w:szCs w:val="22"/>
        </w:rPr>
        <w:t xml:space="preserve">New requirement: Proposed change </w:t>
      </w:r>
    </w:p>
    <w:tbl>
      <w:tblPr>
        <w:tblStyle w:val="SimpleTable2"/>
        <w:tblW w:w="9351" w:type="dxa"/>
        <w:tblInd w:w="0" w:type="dxa"/>
        <w:tblLook w:val="04A0" w:firstRow="1" w:lastRow="0" w:firstColumn="1" w:lastColumn="0" w:noHBand="0" w:noVBand="1"/>
      </w:tblPr>
      <w:tblGrid>
        <w:gridCol w:w="1271"/>
        <w:gridCol w:w="8080"/>
      </w:tblGrid>
      <w:tr w:rsidR="006D1EA6" w:rsidRPr="003D2884" w14:paraId="1065BA1E" w14:textId="77777777" w:rsidTr="00BF6066">
        <w:trPr>
          <w:trHeight w:val="20"/>
        </w:trPr>
        <w:tc>
          <w:tcPr>
            <w:tcW w:w="1271" w:type="dxa"/>
          </w:tcPr>
          <w:p w14:paraId="2C2F3F60" w14:textId="77777777" w:rsidR="006D1EA6" w:rsidRPr="00ED7A06" w:rsidRDefault="006D1EA6"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Applies to:</w:t>
            </w:r>
          </w:p>
        </w:tc>
        <w:tc>
          <w:tcPr>
            <w:tcW w:w="8080" w:type="dxa"/>
          </w:tcPr>
          <w:p w14:paraId="2B9F1141" w14:textId="77777777" w:rsidR="006D1EA6" w:rsidRPr="00ED7A06" w:rsidRDefault="006D1EA6" w:rsidP="006750AA">
            <w:pPr>
              <w:spacing w:line="276" w:lineRule="auto"/>
              <w:jc w:val="both"/>
              <w:rPr>
                <w:rFonts w:eastAsia="Times New Roman" w:cs="Arial"/>
                <w:color w:val="FF0000"/>
                <w:sz w:val="20"/>
                <w:szCs w:val="20"/>
                <w:lang w:val="en-US" w:eastAsia="de-DE"/>
              </w:rPr>
            </w:pPr>
            <w:r w:rsidRPr="00ED7A06">
              <w:rPr>
                <w:rFonts w:eastAsia="Times New Roman" w:cs="Arial"/>
                <w:color w:val="FF0000"/>
                <w:sz w:val="20"/>
                <w:szCs w:val="20"/>
                <w:lang w:val="en-US" w:eastAsia="de-DE"/>
              </w:rPr>
              <w:t xml:space="preserve">Companies </w:t>
            </w:r>
          </w:p>
        </w:tc>
      </w:tr>
      <w:tr w:rsidR="006D1EA6" w:rsidRPr="003D2884" w14:paraId="3E1D75E2" w14:textId="77777777" w:rsidTr="00BF6066">
        <w:trPr>
          <w:trHeight w:val="98"/>
        </w:trPr>
        <w:tc>
          <w:tcPr>
            <w:tcW w:w="1271" w:type="dxa"/>
          </w:tcPr>
          <w:p w14:paraId="29A1B9A9" w14:textId="77777777" w:rsidR="006D1EA6" w:rsidRPr="00ED7A06" w:rsidRDefault="006D1EA6" w:rsidP="006750AA">
            <w:pPr>
              <w:spacing w:line="276" w:lineRule="auto"/>
              <w:jc w:val="both"/>
              <w:rPr>
                <w:rFonts w:eastAsia="Times New Roman" w:cs="Arial"/>
                <w:b/>
                <w:color w:val="FF0000"/>
                <w:sz w:val="20"/>
                <w:szCs w:val="20"/>
                <w:lang w:eastAsia="de-DE"/>
              </w:rPr>
            </w:pPr>
            <w:r w:rsidRPr="00ED7A06">
              <w:rPr>
                <w:rFonts w:eastAsia="Times New Roman" w:cs="Arial"/>
                <w:b/>
                <w:color w:val="FF0000"/>
                <w:sz w:val="20"/>
                <w:szCs w:val="20"/>
                <w:lang w:eastAsia="de-DE"/>
              </w:rPr>
              <w:t>Core</w:t>
            </w:r>
          </w:p>
        </w:tc>
        <w:tc>
          <w:tcPr>
            <w:tcW w:w="8080" w:type="dxa"/>
            <w:vMerge w:val="restart"/>
          </w:tcPr>
          <w:p w14:paraId="3C5C5B0A" w14:textId="77777777" w:rsidR="006D1EA6" w:rsidRPr="00ED7A06" w:rsidRDefault="006D1EA6" w:rsidP="006750AA">
            <w:pPr>
              <w:spacing w:line="276" w:lineRule="auto"/>
              <w:jc w:val="both"/>
              <w:rPr>
                <w:rFonts w:eastAsia="Times New Roman" w:cs="Arial"/>
                <w:color w:val="FF0000"/>
                <w:sz w:val="20"/>
                <w:szCs w:val="20"/>
              </w:rPr>
            </w:pPr>
            <w:r w:rsidRPr="00ED7A06">
              <w:rPr>
                <w:rFonts w:eastAsia="Times New Roman" w:cs="Arial"/>
                <w:color w:val="FF0000"/>
                <w:sz w:val="20"/>
                <w:szCs w:val="20"/>
              </w:rPr>
              <w:t>you have responsible focal points and your company has a fully operating case documentation and management system for the reporting and processing of these allegations.  Confidentiality and the right to privacy must be respected.  Confidentiality in this context means only those persons involved in processing and deciding on allegations will be informed</w:t>
            </w:r>
          </w:p>
        </w:tc>
      </w:tr>
      <w:tr w:rsidR="006D1EA6" w:rsidRPr="003D2884" w14:paraId="1C75E243" w14:textId="77777777" w:rsidTr="00BF6066">
        <w:trPr>
          <w:trHeight w:val="20"/>
        </w:trPr>
        <w:tc>
          <w:tcPr>
            <w:tcW w:w="1271" w:type="dxa"/>
          </w:tcPr>
          <w:p w14:paraId="0B40447C" w14:textId="77777777" w:rsidR="006D1EA6" w:rsidRPr="003D2884" w:rsidRDefault="006D1EA6"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Year 1</w:t>
            </w:r>
          </w:p>
        </w:tc>
        <w:tc>
          <w:tcPr>
            <w:tcW w:w="8080" w:type="dxa"/>
            <w:vMerge/>
            <w:tcBorders>
              <w:bottom w:val="single" w:sz="4" w:space="0" w:color="BFBFBF"/>
            </w:tcBorders>
          </w:tcPr>
          <w:p w14:paraId="3B8FF34F" w14:textId="77777777" w:rsidR="006D1EA6" w:rsidRPr="003D2884" w:rsidRDefault="006D1EA6" w:rsidP="006750AA">
            <w:pPr>
              <w:spacing w:line="276" w:lineRule="auto"/>
              <w:jc w:val="both"/>
              <w:rPr>
                <w:rFonts w:eastAsia="Times New Roman" w:cs="Arial"/>
                <w:color w:val="FF0000"/>
                <w:sz w:val="22"/>
                <w:szCs w:val="22"/>
                <w:lang w:val="en-US" w:eastAsia="de-DE"/>
              </w:rPr>
            </w:pPr>
          </w:p>
        </w:tc>
      </w:tr>
    </w:tbl>
    <w:p w14:paraId="2611C0D9" w14:textId="77777777" w:rsidR="006D1EA6" w:rsidRPr="003D2884" w:rsidRDefault="006D1EA6" w:rsidP="006750AA">
      <w:pPr>
        <w:spacing w:line="276" w:lineRule="auto"/>
        <w:jc w:val="both"/>
        <w:rPr>
          <w:rFonts w:ascii="Arial" w:hAnsi="Arial" w:cs="Arial"/>
          <w:b/>
          <w:sz w:val="22"/>
          <w:szCs w:val="22"/>
        </w:rPr>
      </w:pPr>
    </w:p>
    <w:p w14:paraId="377C40BC" w14:textId="00736E51" w:rsidR="002C6C45" w:rsidRPr="003D2884" w:rsidRDefault="00E7297F" w:rsidP="006750AA">
      <w:pPr>
        <w:spacing w:line="276" w:lineRule="auto"/>
        <w:jc w:val="both"/>
        <w:rPr>
          <w:rFonts w:ascii="Arial" w:hAnsi="Arial" w:cs="Arial"/>
          <w:b/>
          <w:sz w:val="22"/>
          <w:szCs w:val="22"/>
        </w:rPr>
      </w:pPr>
      <w:r w:rsidRPr="003D2884">
        <w:rPr>
          <w:rFonts w:ascii="Arial" w:hAnsi="Arial" w:cs="Arial"/>
          <w:b/>
          <w:sz w:val="22"/>
          <w:szCs w:val="22"/>
        </w:rPr>
        <w:t xml:space="preserve">Implications: </w:t>
      </w:r>
      <w:r w:rsidRPr="003D2884">
        <w:rPr>
          <w:rFonts w:ascii="Arial" w:hAnsi="Arial" w:cs="Arial"/>
          <w:bCs/>
          <w:sz w:val="22"/>
          <w:szCs w:val="22"/>
        </w:rPr>
        <w:t xml:space="preserve">in addition to having a policy </w:t>
      </w:r>
      <w:r w:rsidR="00467A47" w:rsidRPr="003D2884">
        <w:rPr>
          <w:rFonts w:ascii="Arial" w:hAnsi="Arial" w:cs="Arial"/>
          <w:bCs/>
          <w:sz w:val="22"/>
          <w:szCs w:val="22"/>
        </w:rPr>
        <w:t xml:space="preserve">that </w:t>
      </w:r>
      <w:r w:rsidRPr="003D2884">
        <w:rPr>
          <w:rFonts w:ascii="Arial" w:hAnsi="Arial" w:cs="Arial"/>
          <w:bCs/>
          <w:sz w:val="22"/>
          <w:szCs w:val="22"/>
        </w:rPr>
        <w:t>prohibits sexual misconduct, companies will also need to have procedures in place as well as having trained and responsible focal points and operating case documentation and management systems to increase prevention, investigations and victim care, including resources needed to refine and sustain response capacity of your company to these violations.</w:t>
      </w:r>
      <w:r w:rsidRPr="003D2884">
        <w:rPr>
          <w:rFonts w:ascii="Arial" w:hAnsi="Arial" w:cs="Arial"/>
          <w:b/>
          <w:sz w:val="22"/>
          <w:szCs w:val="22"/>
        </w:rPr>
        <w:t xml:space="preserve">  </w:t>
      </w:r>
    </w:p>
    <w:p w14:paraId="1BBA2E80" w14:textId="77777777" w:rsidR="00E7297F" w:rsidRPr="003D2884" w:rsidRDefault="00E7297F" w:rsidP="006750AA">
      <w:pPr>
        <w:spacing w:line="276" w:lineRule="auto"/>
        <w:jc w:val="both"/>
        <w:rPr>
          <w:rFonts w:ascii="Arial" w:hAnsi="Arial" w:cs="Arial"/>
          <w:b/>
          <w:sz w:val="22"/>
          <w:szCs w:val="22"/>
        </w:rPr>
      </w:pPr>
    </w:p>
    <w:p w14:paraId="3F67A5EB" w14:textId="642BC9E5" w:rsidR="00AA7894" w:rsidRPr="002E0C2E" w:rsidRDefault="002E0C2E" w:rsidP="006750AA">
      <w:pPr>
        <w:jc w:val="both"/>
        <w:rPr>
          <w:rFonts w:ascii="Arial" w:hAnsi="Arial" w:cs="Arial"/>
          <w:b/>
          <w:bCs/>
          <w:color w:val="00B0F0"/>
          <w:sz w:val="22"/>
          <w:szCs w:val="22"/>
        </w:rPr>
      </w:pPr>
      <w:r w:rsidRPr="002E0C2E">
        <w:rPr>
          <w:rFonts w:ascii="Arial" w:hAnsi="Arial" w:cs="Arial"/>
          <w:b/>
          <w:bCs/>
          <w:color w:val="00B0F0"/>
          <w:sz w:val="22"/>
          <w:szCs w:val="22"/>
        </w:rPr>
        <w:t xml:space="preserve">Q3.1 </w:t>
      </w:r>
      <w:r w:rsidR="00AA7894" w:rsidRPr="002E0C2E">
        <w:rPr>
          <w:rFonts w:ascii="Arial" w:hAnsi="Arial" w:cs="Arial"/>
          <w:b/>
          <w:bCs/>
          <w:color w:val="00B0F0"/>
          <w:sz w:val="22"/>
          <w:szCs w:val="22"/>
        </w:rPr>
        <w:t>Do you agree with the proposed change?</w:t>
      </w:r>
    </w:p>
    <w:p w14:paraId="7A99C58B" w14:textId="77777777" w:rsidR="00C81BC0" w:rsidRPr="003D2884" w:rsidRDefault="00C81BC0"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0F475B2F" w14:textId="13717664"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Strongly agree</w:t>
      </w:r>
    </w:p>
    <w:p w14:paraId="3F81CF93" w14:textId="70F6577A"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Partially agree (</w:t>
      </w:r>
      <w:r w:rsidR="002E0C2E" w:rsidRPr="003D2884">
        <w:rPr>
          <w:rFonts w:ascii="Arial" w:hAnsi="Arial" w:cs="Arial"/>
          <w:i/>
          <w:sz w:val="22"/>
          <w:szCs w:val="22"/>
        </w:rPr>
        <w:t>in the box below specify what part or what element you don’t agree with</w:t>
      </w:r>
      <w:r w:rsidR="002E0C2E" w:rsidRPr="003D2884">
        <w:rPr>
          <w:rFonts w:ascii="Arial" w:hAnsi="Arial" w:cs="Arial"/>
          <w:sz w:val="22"/>
          <w:szCs w:val="22"/>
        </w:rPr>
        <w:t>)</w:t>
      </w:r>
    </w:p>
    <w:p w14:paraId="72050866" w14:textId="0C27B241"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Disagree</w:t>
      </w:r>
    </w:p>
    <w:p w14:paraId="462034A1" w14:textId="4E9C8457"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Not relevant to me / I don’t know</w:t>
      </w:r>
    </w:p>
    <w:p w14:paraId="244BA3BB" w14:textId="77777777" w:rsidR="00C81BC0" w:rsidRPr="003D2884" w:rsidRDefault="00C81BC0" w:rsidP="006750AA">
      <w:pPr>
        <w:spacing w:line="276" w:lineRule="auto"/>
        <w:jc w:val="both"/>
        <w:rPr>
          <w:rFonts w:ascii="Arial" w:hAnsi="Arial" w:cs="Arial"/>
          <w:sz w:val="22"/>
          <w:szCs w:val="22"/>
        </w:rPr>
      </w:pPr>
    </w:p>
    <w:p w14:paraId="7B539891" w14:textId="4FE5DECC" w:rsidR="00C81BC0" w:rsidRDefault="00C81BC0" w:rsidP="00B16F49">
      <w:pPr>
        <w:spacing w:line="276" w:lineRule="auto"/>
        <w:jc w:val="both"/>
        <w:rPr>
          <w:rFonts w:ascii="Arial" w:hAnsi="Arial" w:cs="Arial"/>
          <w:b/>
          <w:color w:val="00B0F0"/>
          <w:sz w:val="22"/>
          <w:szCs w:val="22"/>
        </w:rPr>
      </w:pPr>
      <w:r w:rsidRPr="002E0C2E">
        <w:rPr>
          <w:rFonts w:ascii="Arial" w:hAnsi="Arial" w:cs="Arial"/>
          <w:b/>
          <w:color w:val="00B0F0"/>
          <w:sz w:val="22"/>
          <w:szCs w:val="22"/>
        </w:rPr>
        <w:t xml:space="preserve">Please explain your rationale/comment here: </w:t>
      </w:r>
    </w:p>
    <w:p w14:paraId="40A125A8" w14:textId="370E6C74" w:rsidR="00B16F49"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0F3AF4E7" w14:textId="77777777" w:rsidR="00C81BC0" w:rsidRPr="003D2884" w:rsidRDefault="00C81BC0" w:rsidP="006750AA">
      <w:pPr>
        <w:spacing w:line="276" w:lineRule="auto"/>
        <w:jc w:val="both"/>
        <w:rPr>
          <w:rFonts w:ascii="Arial" w:hAnsi="Arial" w:cs="Arial"/>
          <w:color w:val="FF0000"/>
          <w:sz w:val="22"/>
          <w:szCs w:val="22"/>
        </w:rPr>
      </w:pPr>
    </w:p>
    <w:p w14:paraId="059430FF" w14:textId="28335ED6" w:rsidR="0052666A" w:rsidRPr="00A72191" w:rsidRDefault="00C50061" w:rsidP="006750AA">
      <w:pPr>
        <w:pStyle w:val="ListParagraph"/>
        <w:numPr>
          <w:ilvl w:val="0"/>
          <w:numId w:val="35"/>
        </w:numPr>
        <w:spacing w:line="276" w:lineRule="auto"/>
        <w:jc w:val="both"/>
        <w:rPr>
          <w:rFonts w:ascii="Arial" w:eastAsiaTheme="majorEastAsia" w:hAnsi="Arial" w:cs="Arial"/>
          <w:b/>
          <w:bCs/>
          <w:sz w:val="22"/>
          <w:szCs w:val="22"/>
        </w:rPr>
      </w:pPr>
      <w:r w:rsidRPr="00A72191">
        <w:rPr>
          <w:rFonts w:ascii="Arial" w:eastAsiaTheme="majorEastAsia" w:hAnsi="Arial" w:cs="Arial"/>
          <w:b/>
          <w:bCs/>
          <w:sz w:val="22"/>
          <w:szCs w:val="22"/>
        </w:rPr>
        <w:t>Policy, Procedures and Training against forced labour and child labour</w:t>
      </w:r>
    </w:p>
    <w:p w14:paraId="71098DA8" w14:textId="77777777" w:rsidR="00366FDA" w:rsidRPr="00A72191" w:rsidRDefault="00366FDA" w:rsidP="006750AA">
      <w:pPr>
        <w:spacing w:line="276" w:lineRule="auto"/>
        <w:jc w:val="both"/>
        <w:rPr>
          <w:rFonts w:ascii="Arial" w:hAnsi="Arial" w:cs="Arial"/>
          <w:sz w:val="22"/>
          <w:szCs w:val="22"/>
        </w:rPr>
      </w:pPr>
    </w:p>
    <w:p w14:paraId="26D80889" w14:textId="56113CBE" w:rsidR="009D502E" w:rsidRPr="003D2884" w:rsidRDefault="00CD33A4" w:rsidP="006750AA">
      <w:pPr>
        <w:spacing w:line="276" w:lineRule="auto"/>
        <w:jc w:val="both"/>
        <w:rPr>
          <w:rFonts w:ascii="Arial" w:hAnsi="Arial" w:cs="Arial"/>
          <w:b/>
          <w:bCs/>
          <w:sz w:val="22"/>
          <w:szCs w:val="22"/>
        </w:rPr>
      </w:pPr>
      <w:r w:rsidRPr="003D2884">
        <w:rPr>
          <w:rFonts w:ascii="Arial" w:hAnsi="Arial" w:cs="Arial"/>
          <w:b/>
          <w:bCs/>
          <w:sz w:val="22"/>
          <w:szCs w:val="22"/>
        </w:rPr>
        <w:t>Background</w:t>
      </w:r>
    </w:p>
    <w:p w14:paraId="78CB82C8" w14:textId="267819AE" w:rsidR="009D502E" w:rsidRPr="003D2884" w:rsidRDefault="009D502E" w:rsidP="006750AA">
      <w:pPr>
        <w:spacing w:line="276" w:lineRule="auto"/>
        <w:jc w:val="both"/>
        <w:rPr>
          <w:rFonts w:ascii="Arial" w:hAnsi="Arial" w:cs="Arial"/>
          <w:sz w:val="22"/>
          <w:szCs w:val="22"/>
        </w:rPr>
      </w:pPr>
      <w:r w:rsidRPr="003D2884">
        <w:rPr>
          <w:rFonts w:ascii="Arial" w:hAnsi="Arial" w:cs="Arial"/>
          <w:sz w:val="22"/>
          <w:szCs w:val="22"/>
        </w:rPr>
        <w:t>A proposal to require companies to have a policy, and procedures that clearly prohibits forced labour and child labour is presented</w:t>
      </w:r>
    </w:p>
    <w:p w14:paraId="23F9704C" w14:textId="659DD0E5" w:rsidR="00EF54EC" w:rsidRDefault="00EF54EC" w:rsidP="006750AA">
      <w:pPr>
        <w:spacing w:line="276" w:lineRule="auto"/>
        <w:jc w:val="both"/>
        <w:rPr>
          <w:rFonts w:ascii="Arial" w:hAnsi="Arial" w:cs="Arial"/>
          <w:color w:val="FF0000"/>
          <w:sz w:val="22"/>
          <w:szCs w:val="22"/>
        </w:rPr>
      </w:pPr>
    </w:p>
    <w:p w14:paraId="57C93A53" w14:textId="77777777" w:rsidR="00B16F49" w:rsidRPr="003D2884" w:rsidRDefault="00B16F49" w:rsidP="006750AA">
      <w:pPr>
        <w:spacing w:line="276" w:lineRule="auto"/>
        <w:jc w:val="both"/>
        <w:rPr>
          <w:rFonts w:ascii="Arial" w:hAnsi="Arial" w:cs="Arial"/>
          <w:color w:val="FF0000"/>
          <w:sz w:val="22"/>
          <w:szCs w:val="22"/>
        </w:rPr>
      </w:pPr>
    </w:p>
    <w:p w14:paraId="1D4070A1" w14:textId="77777777" w:rsidR="00F10008" w:rsidRPr="003D2884" w:rsidRDefault="00F10008" w:rsidP="006750AA">
      <w:p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lastRenderedPageBreak/>
        <w:t>Rationale</w:t>
      </w:r>
    </w:p>
    <w:p w14:paraId="38437635" w14:textId="03FC4FE0" w:rsidR="00C81BC0" w:rsidRPr="003D2884" w:rsidRDefault="00F10008" w:rsidP="006750AA">
      <w:pPr>
        <w:spacing w:line="276" w:lineRule="auto"/>
        <w:jc w:val="both"/>
        <w:rPr>
          <w:rFonts w:ascii="Arial" w:hAnsi="Arial" w:cs="Arial"/>
          <w:color w:val="FF0000"/>
          <w:sz w:val="22"/>
          <w:szCs w:val="22"/>
        </w:rPr>
      </w:pPr>
      <w:r w:rsidRPr="003D2884">
        <w:rPr>
          <w:rFonts w:ascii="Arial" w:eastAsiaTheme="majorEastAsia" w:hAnsi="Arial" w:cs="Arial"/>
          <w:color w:val="000000" w:themeColor="text1"/>
          <w:sz w:val="22"/>
          <w:szCs w:val="22"/>
        </w:rPr>
        <w:t>Requirement 3.3.3 of the HL standard requires producers to establish and implement a child labour policy. Forced labour is also prohibited in requirement 3.2.1 of the HL standard. There is however a need to strengthen these requirements to ensure that companies have the right procedures and tools in place that will strengthen these requirements.</w:t>
      </w:r>
    </w:p>
    <w:p w14:paraId="7522C1EA" w14:textId="77777777" w:rsidR="009874EC" w:rsidRPr="003D2884" w:rsidRDefault="009874EC" w:rsidP="006750AA">
      <w:pPr>
        <w:spacing w:line="276" w:lineRule="auto"/>
        <w:jc w:val="both"/>
        <w:rPr>
          <w:rFonts w:ascii="Arial" w:hAnsi="Arial" w:cs="Arial"/>
          <w:color w:val="FF0000"/>
          <w:sz w:val="22"/>
          <w:szCs w:val="22"/>
        </w:rPr>
      </w:pPr>
    </w:p>
    <w:p w14:paraId="5F78B79C" w14:textId="14CE849F" w:rsidR="004B2D83" w:rsidRPr="00A72191" w:rsidRDefault="004B2D83" w:rsidP="006750AA">
      <w:pPr>
        <w:spacing w:line="276" w:lineRule="auto"/>
        <w:jc w:val="both"/>
        <w:rPr>
          <w:rFonts w:ascii="Arial" w:hAnsi="Arial" w:cs="Arial"/>
          <w:b/>
          <w:color w:val="00B0F0"/>
          <w:sz w:val="22"/>
          <w:szCs w:val="22"/>
        </w:rPr>
      </w:pPr>
      <w:r w:rsidRPr="00A72191">
        <w:rPr>
          <w:rFonts w:ascii="Arial" w:hAnsi="Arial" w:cs="Arial"/>
          <w:b/>
          <w:color w:val="00B0F0"/>
          <w:sz w:val="22"/>
          <w:szCs w:val="22"/>
        </w:rPr>
        <w:t xml:space="preserve">New requirement: Proposed change </w:t>
      </w:r>
    </w:p>
    <w:tbl>
      <w:tblPr>
        <w:tblStyle w:val="SimpleTable2"/>
        <w:tblW w:w="9351" w:type="dxa"/>
        <w:tblInd w:w="0" w:type="dxa"/>
        <w:tblLook w:val="04A0" w:firstRow="1" w:lastRow="0" w:firstColumn="1" w:lastColumn="0" w:noHBand="0" w:noVBand="1"/>
      </w:tblPr>
      <w:tblGrid>
        <w:gridCol w:w="1271"/>
        <w:gridCol w:w="8080"/>
      </w:tblGrid>
      <w:tr w:rsidR="00947102" w:rsidRPr="003D2884" w14:paraId="79BFA41C" w14:textId="77777777" w:rsidTr="00BF6066">
        <w:trPr>
          <w:trHeight w:val="20"/>
        </w:trPr>
        <w:tc>
          <w:tcPr>
            <w:tcW w:w="1271" w:type="dxa"/>
          </w:tcPr>
          <w:p w14:paraId="693BEC8E" w14:textId="77777777" w:rsidR="00947102" w:rsidRPr="00A72191" w:rsidRDefault="00947102" w:rsidP="006750AA">
            <w:pPr>
              <w:spacing w:line="276" w:lineRule="auto"/>
              <w:jc w:val="both"/>
              <w:rPr>
                <w:rFonts w:eastAsia="Times New Roman" w:cs="Arial"/>
                <w:b/>
                <w:color w:val="FF0000"/>
                <w:sz w:val="20"/>
                <w:szCs w:val="20"/>
                <w:lang w:eastAsia="de-DE"/>
              </w:rPr>
            </w:pPr>
            <w:r w:rsidRPr="00A72191">
              <w:rPr>
                <w:rFonts w:eastAsia="Times New Roman" w:cs="Arial"/>
                <w:b/>
                <w:color w:val="FF0000"/>
                <w:sz w:val="20"/>
                <w:szCs w:val="20"/>
                <w:lang w:eastAsia="de-DE"/>
              </w:rPr>
              <w:t>Applies to:</w:t>
            </w:r>
          </w:p>
        </w:tc>
        <w:tc>
          <w:tcPr>
            <w:tcW w:w="8080" w:type="dxa"/>
          </w:tcPr>
          <w:p w14:paraId="3AEEE478" w14:textId="77777777" w:rsidR="00947102" w:rsidRPr="00A72191" w:rsidRDefault="00947102" w:rsidP="006750AA">
            <w:pPr>
              <w:spacing w:line="276" w:lineRule="auto"/>
              <w:jc w:val="both"/>
              <w:rPr>
                <w:rFonts w:eastAsia="Times New Roman" w:cs="Arial"/>
                <w:color w:val="FF0000"/>
                <w:sz w:val="20"/>
                <w:szCs w:val="20"/>
                <w:lang w:val="en-US" w:eastAsia="de-DE"/>
              </w:rPr>
            </w:pPr>
            <w:r w:rsidRPr="00A72191">
              <w:rPr>
                <w:rFonts w:eastAsia="Times New Roman" w:cs="Arial"/>
                <w:color w:val="FF0000"/>
                <w:sz w:val="20"/>
                <w:szCs w:val="20"/>
                <w:lang w:val="en-US" w:eastAsia="de-DE"/>
              </w:rPr>
              <w:t xml:space="preserve">Companies </w:t>
            </w:r>
          </w:p>
        </w:tc>
      </w:tr>
      <w:tr w:rsidR="00947102" w:rsidRPr="003D2884" w14:paraId="0803FA2A" w14:textId="77777777" w:rsidTr="00BF6066">
        <w:trPr>
          <w:trHeight w:val="98"/>
        </w:trPr>
        <w:tc>
          <w:tcPr>
            <w:tcW w:w="1271" w:type="dxa"/>
          </w:tcPr>
          <w:p w14:paraId="4807C22E" w14:textId="77777777" w:rsidR="00947102" w:rsidRPr="00A72191" w:rsidRDefault="00947102" w:rsidP="006750AA">
            <w:pPr>
              <w:spacing w:line="276" w:lineRule="auto"/>
              <w:jc w:val="both"/>
              <w:rPr>
                <w:rFonts w:eastAsia="Times New Roman" w:cs="Arial"/>
                <w:b/>
                <w:color w:val="FF0000"/>
                <w:sz w:val="20"/>
                <w:szCs w:val="20"/>
                <w:lang w:eastAsia="de-DE"/>
              </w:rPr>
            </w:pPr>
            <w:r w:rsidRPr="00A72191">
              <w:rPr>
                <w:rFonts w:eastAsia="Times New Roman" w:cs="Arial"/>
                <w:b/>
                <w:color w:val="FF0000"/>
                <w:sz w:val="20"/>
                <w:szCs w:val="20"/>
                <w:lang w:eastAsia="de-DE"/>
              </w:rPr>
              <w:t>Core</w:t>
            </w:r>
          </w:p>
        </w:tc>
        <w:tc>
          <w:tcPr>
            <w:tcW w:w="8080" w:type="dxa"/>
            <w:vMerge w:val="restart"/>
          </w:tcPr>
          <w:p w14:paraId="777439CD" w14:textId="77777777" w:rsidR="00605E1E" w:rsidRPr="00A72191" w:rsidRDefault="00605E1E"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 xml:space="preserve">Your company establishes and implements a policy and procedures, including allegation reporting and a case management system that clearly prohibits forced labour and child labour and remediates all such unacceptable labour practices.  </w:t>
            </w:r>
          </w:p>
          <w:p w14:paraId="639FE43E" w14:textId="150D8A6D" w:rsidR="00947102" w:rsidRPr="00A72191" w:rsidRDefault="00605E1E"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Your company trains workers and management on this policy and procedures and its contents. Records are kept of these training activities indicating information on topics, time, duration, participants names, gender, categories of worker and management age groupings of attendees and trainers.</w:t>
            </w:r>
          </w:p>
        </w:tc>
      </w:tr>
      <w:tr w:rsidR="00947102" w:rsidRPr="003D2884" w14:paraId="78184248" w14:textId="77777777" w:rsidTr="00BF6066">
        <w:trPr>
          <w:trHeight w:val="20"/>
        </w:trPr>
        <w:tc>
          <w:tcPr>
            <w:tcW w:w="1271" w:type="dxa"/>
          </w:tcPr>
          <w:p w14:paraId="1BA0D65B" w14:textId="77777777" w:rsidR="00947102" w:rsidRPr="00A72191" w:rsidRDefault="00947102" w:rsidP="006750AA">
            <w:pPr>
              <w:spacing w:line="276" w:lineRule="auto"/>
              <w:jc w:val="both"/>
              <w:rPr>
                <w:rFonts w:eastAsia="Times New Roman" w:cs="Arial"/>
                <w:b/>
                <w:color w:val="FF0000"/>
                <w:sz w:val="20"/>
                <w:szCs w:val="20"/>
                <w:lang w:eastAsia="de-DE"/>
              </w:rPr>
            </w:pPr>
            <w:r w:rsidRPr="00A72191">
              <w:rPr>
                <w:rFonts w:eastAsia="Times New Roman" w:cs="Arial"/>
                <w:b/>
                <w:color w:val="FF0000"/>
                <w:sz w:val="20"/>
                <w:szCs w:val="20"/>
                <w:lang w:eastAsia="de-DE"/>
              </w:rPr>
              <w:t>Year 0</w:t>
            </w:r>
          </w:p>
        </w:tc>
        <w:tc>
          <w:tcPr>
            <w:tcW w:w="8080" w:type="dxa"/>
            <w:vMerge/>
            <w:tcBorders>
              <w:bottom w:val="single" w:sz="4" w:space="0" w:color="BFBFBF"/>
            </w:tcBorders>
          </w:tcPr>
          <w:p w14:paraId="044C2446" w14:textId="77777777" w:rsidR="00947102" w:rsidRPr="00A72191" w:rsidRDefault="00947102" w:rsidP="006750AA">
            <w:pPr>
              <w:spacing w:line="276" w:lineRule="auto"/>
              <w:jc w:val="both"/>
              <w:rPr>
                <w:rFonts w:eastAsia="Times New Roman" w:cs="Arial"/>
                <w:color w:val="FF0000"/>
                <w:sz w:val="20"/>
                <w:szCs w:val="20"/>
                <w:lang w:val="en-US" w:eastAsia="de-DE"/>
              </w:rPr>
            </w:pPr>
          </w:p>
        </w:tc>
      </w:tr>
      <w:tr w:rsidR="00947102" w:rsidRPr="003D2884" w14:paraId="5C47BCE7" w14:textId="77777777" w:rsidTr="00BF6066">
        <w:trPr>
          <w:trHeight w:val="20"/>
        </w:trPr>
        <w:tc>
          <w:tcPr>
            <w:tcW w:w="9351" w:type="dxa"/>
            <w:gridSpan w:val="2"/>
            <w:tcBorders>
              <w:bottom w:val="single" w:sz="4" w:space="0" w:color="BFBFBF"/>
            </w:tcBorders>
          </w:tcPr>
          <w:p w14:paraId="432BAADB" w14:textId="664B6E96" w:rsidR="00E92F84" w:rsidRPr="00A72191" w:rsidRDefault="00E92F84"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Guidance: This requirement complements requirement3.2.1, 3.3.3, 3.3.5, in the HL standard.</w:t>
            </w:r>
          </w:p>
          <w:p w14:paraId="7D466CF2" w14:textId="77777777" w:rsidR="00E92F84" w:rsidRPr="00A72191" w:rsidRDefault="00E92F84" w:rsidP="006750AA">
            <w:pPr>
              <w:spacing w:line="276" w:lineRule="auto"/>
              <w:jc w:val="both"/>
              <w:rPr>
                <w:rFonts w:eastAsia="Times New Roman" w:cs="Arial"/>
                <w:color w:val="FF0000"/>
                <w:sz w:val="20"/>
                <w:szCs w:val="20"/>
              </w:rPr>
            </w:pPr>
          </w:p>
          <w:p w14:paraId="11CE7481" w14:textId="7BEC8D25" w:rsidR="00E92F84" w:rsidRPr="00A72191" w:rsidRDefault="004A6114"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 xml:space="preserve">As a best practice </w:t>
            </w:r>
            <w:r w:rsidR="00E92F84" w:rsidRPr="00A72191">
              <w:rPr>
                <w:rFonts w:eastAsia="Times New Roman" w:cs="Arial"/>
                <w:color w:val="FF0000"/>
                <w:sz w:val="20"/>
                <w:szCs w:val="20"/>
              </w:rPr>
              <w:t>you</w:t>
            </w:r>
            <w:r w:rsidR="000266A1" w:rsidRPr="00A72191">
              <w:rPr>
                <w:rFonts w:eastAsia="Times New Roman" w:cs="Arial"/>
                <w:color w:val="FF0000"/>
                <w:sz w:val="20"/>
                <w:szCs w:val="20"/>
              </w:rPr>
              <w:t>r</w:t>
            </w:r>
            <w:r w:rsidR="00E92F84" w:rsidRPr="00A72191">
              <w:rPr>
                <w:rFonts w:eastAsia="Times New Roman" w:cs="Arial"/>
                <w:color w:val="FF0000"/>
                <w:sz w:val="20"/>
                <w:szCs w:val="20"/>
              </w:rPr>
              <w:t xml:space="preserve"> policy make</w:t>
            </w:r>
            <w:r w:rsidRPr="00A72191">
              <w:rPr>
                <w:rFonts w:eastAsia="Times New Roman" w:cs="Arial"/>
                <w:color w:val="FF0000"/>
                <w:sz w:val="20"/>
                <w:szCs w:val="20"/>
              </w:rPr>
              <w:t>s</w:t>
            </w:r>
            <w:r w:rsidR="00E92F84" w:rsidRPr="00A72191">
              <w:rPr>
                <w:rFonts w:eastAsia="Times New Roman" w:cs="Arial"/>
                <w:color w:val="FF0000"/>
                <w:sz w:val="20"/>
                <w:szCs w:val="20"/>
              </w:rPr>
              <w:t xml:space="preserve"> specific references to the type of unacceptable labour that could be defined as forced labour and child labour</w:t>
            </w:r>
          </w:p>
          <w:p w14:paraId="2D4D2D61" w14:textId="77777777" w:rsidR="00E92F84" w:rsidRPr="00A72191" w:rsidRDefault="00E92F84"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 xml:space="preserve">Your Policy must have procedures to confidentially submit or report an allegation and a process for following up and resolving it, including a system to safely store and document the cases.  </w:t>
            </w:r>
          </w:p>
          <w:p w14:paraId="693974EE" w14:textId="6648F0A4" w:rsidR="00947102" w:rsidRPr="00A72191" w:rsidRDefault="00E92F84"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 xml:space="preserve">All company staff, management and board, including all workers, must be trained on the Policy and Procedures.  Trainings should reduce stigma and fear of those reporting, increase understanding that the impacted subjects proven to be at harm should be protected or safeguarded and prevention protects need to be implemented to ensure that no forced labour or child labour practices are taking place.  </w:t>
            </w:r>
          </w:p>
        </w:tc>
      </w:tr>
    </w:tbl>
    <w:p w14:paraId="794AF3A5" w14:textId="77777777" w:rsidR="00947102" w:rsidRPr="003D2884" w:rsidRDefault="00947102" w:rsidP="006750AA">
      <w:pPr>
        <w:spacing w:line="276" w:lineRule="auto"/>
        <w:jc w:val="both"/>
        <w:rPr>
          <w:rFonts w:ascii="Arial" w:hAnsi="Arial" w:cs="Arial"/>
          <w:b/>
          <w:bCs/>
          <w:color w:val="FF0000"/>
          <w:sz w:val="22"/>
          <w:szCs w:val="22"/>
        </w:rPr>
      </w:pPr>
    </w:p>
    <w:p w14:paraId="590E490B" w14:textId="0206FB2D" w:rsidR="00FD5D91" w:rsidRPr="00A72191" w:rsidRDefault="00FD5D91" w:rsidP="006750AA">
      <w:pPr>
        <w:spacing w:line="276" w:lineRule="auto"/>
        <w:jc w:val="both"/>
        <w:rPr>
          <w:rFonts w:ascii="Arial" w:hAnsi="Arial" w:cs="Arial"/>
          <w:b/>
          <w:bCs/>
          <w:color w:val="00B0F0"/>
          <w:sz w:val="22"/>
          <w:szCs w:val="22"/>
        </w:rPr>
      </w:pPr>
      <w:r w:rsidRPr="00A72191">
        <w:rPr>
          <w:rFonts w:ascii="Arial" w:hAnsi="Arial" w:cs="Arial"/>
          <w:b/>
          <w:bCs/>
          <w:color w:val="00B0F0"/>
          <w:sz w:val="22"/>
          <w:szCs w:val="22"/>
        </w:rPr>
        <w:t xml:space="preserve">New requirement: Proposed change </w:t>
      </w:r>
    </w:p>
    <w:tbl>
      <w:tblPr>
        <w:tblStyle w:val="SimpleTable2"/>
        <w:tblW w:w="9351" w:type="dxa"/>
        <w:tblInd w:w="0" w:type="dxa"/>
        <w:tblLook w:val="04A0" w:firstRow="1" w:lastRow="0" w:firstColumn="1" w:lastColumn="0" w:noHBand="0" w:noVBand="1"/>
      </w:tblPr>
      <w:tblGrid>
        <w:gridCol w:w="1271"/>
        <w:gridCol w:w="8080"/>
      </w:tblGrid>
      <w:tr w:rsidR="00FD5D91" w:rsidRPr="003D2884" w14:paraId="0E0A844A" w14:textId="77777777" w:rsidTr="00BF6066">
        <w:trPr>
          <w:trHeight w:val="20"/>
        </w:trPr>
        <w:tc>
          <w:tcPr>
            <w:tcW w:w="1271" w:type="dxa"/>
          </w:tcPr>
          <w:p w14:paraId="14150284" w14:textId="77777777" w:rsidR="00FD5D91" w:rsidRPr="00A72191" w:rsidRDefault="00FD5D91" w:rsidP="006750AA">
            <w:pPr>
              <w:spacing w:line="276" w:lineRule="auto"/>
              <w:jc w:val="both"/>
              <w:rPr>
                <w:rFonts w:eastAsia="Times New Roman" w:cs="Arial"/>
                <w:b/>
                <w:color w:val="FF0000"/>
                <w:sz w:val="20"/>
                <w:szCs w:val="20"/>
                <w:lang w:eastAsia="de-DE"/>
              </w:rPr>
            </w:pPr>
            <w:r w:rsidRPr="00A72191">
              <w:rPr>
                <w:rFonts w:eastAsia="Times New Roman" w:cs="Arial"/>
                <w:b/>
                <w:color w:val="FF0000"/>
                <w:sz w:val="20"/>
                <w:szCs w:val="20"/>
                <w:lang w:eastAsia="de-DE"/>
              </w:rPr>
              <w:t>Applies to:</w:t>
            </w:r>
          </w:p>
        </w:tc>
        <w:tc>
          <w:tcPr>
            <w:tcW w:w="8080" w:type="dxa"/>
          </w:tcPr>
          <w:p w14:paraId="050E3B6D" w14:textId="77777777" w:rsidR="00FD5D91" w:rsidRPr="00A72191" w:rsidRDefault="00FD5D91" w:rsidP="006750AA">
            <w:pPr>
              <w:spacing w:line="276" w:lineRule="auto"/>
              <w:jc w:val="both"/>
              <w:rPr>
                <w:rFonts w:eastAsia="Times New Roman" w:cs="Arial"/>
                <w:color w:val="FF0000"/>
                <w:sz w:val="20"/>
                <w:szCs w:val="20"/>
                <w:lang w:val="en-US" w:eastAsia="de-DE"/>
              </w:rPr>
            </w:pPr>
            <w:r w:rsidRPr="00A72191">
              <w:rPr>
                <w:rFonts w:eastAsia="Times New Roman" w:cs="Arial"/>
                <w:color w:val="FF0000"/>
                <w:sz w:val="20"/>
                <w:szCs w:val="20"/>
                <w:lang w:val="en-US" w:eastAsia="de-DE"/>
              </w:rPr>
              <w:t xml:space="preserve">Companies </w:t>
            </w:r>
          </w:p>
        </w:tc>
      </w:tr>
      <w:tr w:rsidR="00FD5D91" w:rsidRPr="003D2884" w14:paraId="3F707D06" w14:textId="77777777" w:rsidTr="00BF6066">
        <w:trPr>
          <w:trHeight w:val="98"/>
        </w:trPr>
        <w:tc>
          <w:tcPr>
            <w:tcW w:w="1271" w:type="dxa"/>
          </w:tcPr>
          <w:p w14:paraId="4481CD7E" w14:textId="77777777" w:rsidR="00FD5D91" w:rsidRPr="00A72191" w:rsidRDefault="00FD5D91" w:rsidP="006750AA">
            <w:pPr>
              <w:spacing w:line="276" w:lineRule="auto"/>
              <w:jc w:val="both"/>
              <w:rPr>
                <w:rFonts w:eastAsia="Times New Roman" w:cs="Arial"/>
                <w:b/>
                <w:color w:val="FF0000"/>
                <w:sz w:val="20"/>
                <w:szCs w:val="20"/>
                <w:lang w:eastAsia="de-DE"/>
              </w:rPr>
            </w:pPr>
            <w:r w:rsidRPr="00A72191">
              <w:rPr>
                <w:rFonts w:eastAsia="Times New Roman" w:cs="Arial"/>
                <w:b/>
                <w:color w:val="FF0000"/>
                <w:sz w:val="20"/>
                <w:szCs w:val="20"/>
                <w:lang w:eastAsia="de-DE"/>
              </w:rPr>
              <w:t>Core</w:t>
            </w:r>
          </w:p>
        </w:tc>
        <w:tc>
          <w:tcPr>
            <w:tcW w:w="8080" w:type="dxa"/>
            <w:vMerge w:val="restart"/>
          </w:tcPr>
          <w:p w14:paraId="42B546F8" w14:textId="5A0D1BE8" w:rsidR="00FD5D91" w:rsidRPr="00A72191" w:rsidRDefault="008B4E11" w:rsidP="006750AA">
            <w:pPr>
              <w:spacing w:line="276" w:lineRule="auto"/>
              <w:jc w:val="both"/>
              <w:rPr>
                <w:rFonts w:eastAsia="Times New Roman" w:cs="Arial"/>
                <w:color w:val="FF0000"/>
                <w:sz w:val="20"/>
                <w:szCs w:val="20"/>
              </w:rPr>
            </w:pPr>
            <w:r w:rsidRPr="00A72191">
              <w:rPr>
                <w:rFonts w:eastAsia="Times New Roman" w:cs="Arial"/>
                <w:color w:val="FF0000"/>
                <w:sz w:val="20"/>
                <w:szCs w:val="20"/>
              </w:rPr>
              <w:t>Y</w:t>
            </w:r>
            <w:r w:rsidR="00FD5D91" w:rsidRPr="00A72191">
              <w:rPr>
                <w:rFonts w:eastAsia="Times New Roman" w:cs="Arial"/>
                <w:color w:val="FF0000"/>
                <w:sz w:val="20"/>
                <w:szCs w:val="20"/>
              </w:rPr>
              <w:t>ou have responsible focal points and your company has a fully operating case documentation and management system for the reporting and processing of these allegations.  Confidentiality and the right to privacy must be respected.  Confidentiality in this context means only those persons involved in processing and deciding on allegations will be informed</w:t>
            </w:r>
          </w:p>
        </w:tc>
      </w:tr>
      <w:tr w:rsidR="00FD5D91" w:rsidRPr="003D2884" w14:paraId="707D8B46" w14:textId="77777777" w:rsidTr="00BF6066">
        <w:trPr>
          <w:trHeight w:val="20"/>
        </w:trPr>
        <w:tc>
          <w:tcPr>
            <w:tcW w:w="1271" w:type="dxa"/>
          </w:tcPr>
          <w:p w14:paraId="59791C5B" w14:textId="77777777" w:rsidR="00FD5D91" w:rsidRPr="003D2884" w:rsidRDefault="00FD5D91"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Year 1</w:t>
            </w:r>
          </w:p>
        </w:tc>
        <w:tc>
          <w:tcPr>
            <w:tcW w:w="8080" w:type="dxa"/>
            <w:vMerge/>
            <w:tcBorders>
              <w:bottom w:val="single" w:sz="4" w:space="0" w:color="BFBFBF"/>
            </w:tcBorders>
          </w:tcPr>
          <w:p w14:paraId="1641AC59" w14:textId="77777777" w:rsidR="00FD5D91" w:rsidRPr="003D2884" w:rsidRDefault="00FD5D91" w:rsidP="006750AA">
            <w:pPr>
              <w:spacing w:line="276" w:lineRule="auto"/>
              <w:jc w:val="both"/>
              <w:rPr>
                <w:rFonts w:eastAsia="Times New Roman" w:cs="Arial"/>
                <w:color w:val="FF0000"/>
                <w:sz w:val="22"/>
                <w:szCs w:val="22"/>
                <w:lang w:val="en-US" w:eastAsia="de-DE"/>
              </w:rPr>
            </w:pPr>
          </w:p>
        </w:tc>
      </w:tr>
    </w:tbl>
    <w:p w14:paraId="6C5B5FF3" w14:textId="77777777" w:rsidR="00947102" w:rsidRPr="003D2884" w:rsidRDefault="00947102" w:rsidP="006750AA">
      <w:pPr>
        <w:spacing w:line="276" w:lineRule="auto"/>
        <w:jc w:val="both"/>
        <w:rPr>
          <w:rFonts w:ascii="Arial" w:hAnsi="Arial" w:cs="Arial"/>
          <w:b/>
          <w:bCs/>
          <w:color w:val="FF0000"/>
          <w:sz w:val="22"/>
          <w:szCs w:val="22"/>
        </w:rPr>
      </w:pPr>
    </w:p>
    <w:p w14:paraId="29388891" w14:textId="4A296EE6" w:rsidR="0052666A" w:rsidRPr="003D2884" w:rsidRDefault="0052666A" w:rsidP="006750AA">
      <w:pPr>
        <w:spacing w:line="276" w:lineRule="auto"/>
        <w:jc w:val="both"/>
        <w:rPr>
          <w:rFonts w:ascii="Arial" w:hAnsi="Arial" w:cs="Arial"/>
          <w:b/>
          <w:sz w:val="22"/>
          <w:szCs w:val="22"/>
        </w:rPr>
      </w:pPr>
      <w:r w:rsidRPr="003D2884">
        <w:rPr>
          <w:rFonts w:ascii="Arial" w:hAnsi="Arial" w:cs="Arial"/>
          <w:b/>
          <w:sz w:val="22"/>
          <w:szCs w:val="22"/>
        </w:rPr>
        <w:t>Implications:</w:t>
      </w:r>
      <w:r w:rsidR="000E2D3A" w:rsidRPr="003D2884">
        <w:rPr>
          <w:rFonts w:ascii="Arial" w:hAnsi="Arial" w:cs="Arial"/>
          <w:b/>
          <w:sz w:val="22"/>
          <w:szCs w:val="22"/>
        </w:rPr>
        <w:t xml:space="preserve"> </w:t>
      </w:r>
      <w:r w:rsidR="000E2D3A" w:rsidRPr="003D2884">
        <w:rPr>
          <w:rFonts w:ascii="Arial" w:hAnsi="Arial" w:cs="Arial"/>
          <w:bCs/>
          <w:sz w:val="22"/>
          <w:szCs w:val="22"/>
        </w:rPr>
        <w:t>In addition to having policies in place that prohibit child labour and forced labour, the company will need to have additional procedures in place as well as training workers and management on these policies and procedures.</w:t>
      </w:r>
    </w:p>
    <w:p w14:paraId="622CD517" w14:textId="77777777" w:rsidR="000E2D3A" w:rsidRPr="003D2884" w:rsidRDefault="000E2D3A" w:rsidP="006750AA">
      <w:pPr>
        <w:spacing w:line="276" w:lineRule="auto"/>
        <w:jc w:val="both"/>
        <w:rPr>
          <w:rFonts w:ascii="Arial" w:hAnsi="Arial" w:cs="Arial"/>
          <w:bCs/>
          <w:sz w:val="22"/>
          <w:szCs w:val="22"/>
        </w:rPr>
      </w:pPr>
    </w:p>
    <w:p w14:paraId="0654F600" w14:textId="294F42AC" w:rsidR="00AA7894" w:rsidRPr="002E0C2E" w:rsidRDefault="002E0C2E" w:rsidP="006750AA">
      <w:pPr>
        <w:jc w:val="both"/>
        <w:rPr>
          <w:rFonts w:ascii="Arial" w:hAnsi="Arial" w:cs="Arial"/>
          <w:b/>
          <w:bCs/>
          <w:color w:val="00B0F0"/>
          <w:sz w:val="22"/>
          <w:szCs w:val="22"/>
        </w:rPr>
      </w:pPr>
      <w:r w:rsidRPr="002E0C2E">
        <w:rPr>
          <w:rFonts w:ascii="Arial" w:hAnsi="Arial" w:cs="Arial"/>
          <w:b/>
          <w:bCs/>
          <w:color w:val="00B0F0"/>
          <w:sz w:val="22"/>
          <w:szCs w:val="22"/>
        </w:rPr>
        <w:t xml:space="preserve">Q 3.2 </w:t>
      </w:r>
      <w:r w:rsidR="00AA7894" w:rsidRPr="002E0C2E">
        <w:rPr>
          <w:rFonts w:ascii="Arial" w:hAnsi="Arial" w:cs="Arial"/>
          <w:b/>
          <w:bCs/>
          <w:color w:val="00B0F0"/>
          <w:sz w:val="22"/>
          <w:szCs w:val="22"/>
        </w:rPr>
        <w:t>Do you agree with the proposed change?</w:t>
      </w:r>
    </w:p>
    <w:p w14:paraId="1A6F3F17" w14:textId="77777777" w:rsidR="0052666A" w:rsidRPr="003D2884" w:rsidRDefault="0052666A"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198C019F" w14:textId="1FA905D2"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Strongly agree</w:t>
      </w:r>
    </w:p>
    <w:p w14:paraId="2B26E357" w14:textId="685F787A"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Partially agree (</w:t>
      </w:r>
      <w:r w:rsidR="002E0C2E" w:rsidRPr="003D2884">
        <w:rPr>
          <w:rFonts w:ascii="Arial" w:hAnsi="Arial" w:cs="Arial"/>
          <w:i/>
          <w:sz w:val="22"/>
          <w:szCs w:val="22"/>
        </w:rPr>
        <w:t>in the box below specify what part or what element you don’t agree with</w:t>
      </w:r>
      <w:r w:rsidR="002E0C2E" w:rsidRPr="003D2884">
        <w:rPr>
          <w:rFonts w:ascii="Arial" w:hAnsi="Arial" w:cs="Arial"/>
          <w:sz w:val="22"/>
          <w:szCs w:val="22"/>
        </w:rPr>
        <w:t>)</w:t>
      </w:r>
    </w:p>
    <w:p w14:paraId="0DEC4B63" w14:textId="0CE9F253"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Disagree</w:t>
      </w:r>
    </w:p>
    <w:p w14:paraId="189972A8" w14:textId="1AC2C948" w:rsidR="0052666A"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Not relevant to me / I don’t kno</w:t>
      </w:r>
      <w:r w:rsidR="002E0C2E">
        <w:rPr>
          <w:rFonts w:ascii="Arial" w:hAnsi="Arial" w:cs="Arial"/>
          <w:sz w:val="22"/>
          <w:szCs w:val="22"/>
        </w:rPr>
        <w:t>w</w:t>
      </w:r>
    </w:p>
    <w:p w14:paraId="51D06136" w14:textId="77777777" w:rsidR="0052666A" w:rsidRPr="003D2884" w:rsidRDefault="0052666A" w:rsidP="006750AA">
      <w:pPr>
        <w:spacing w:line="276" w:lineRule="auto"/>
        <w:jc w:val="both"/>
        <w:rPr>
          <w:rFonts w:ascii="Arial" w:hAnsi="Arial" w:cs="Arial"/>
          <w:sz w:val="22"/>
          <w:szCs w:val="22"/>
        </w:rPr>
      </w:pPr>
    </w:p>
    <w:p w14:paraId="7FB65BD0" w14:textId="2EEEEB3E" w:rsidR="0052666A" w:rsidRDefault="0052666A" w:rsidP="00B16F49">
      <w:pPr>
        <w:spacing w:line="276" w:lineRule="auto"/>
        <w:jc w:val="both"/>
        <w:rPr>
          <w:rFonts w:ascii="Arial" w:hAnsi="Arial" w:cs="Arial"/>
          <w:b/>
          <w:color w:val="00B0F0"/>
          <w:sz w:val="22"/>
          <w:szCs w:val="22"/>
        </w:rPr>
      </w:pPr>
      <w:r w:rsidRPr="002E0C2E">
        <w:rPr>
          <w:rFonts w:ascii="Arial" w:hAnsi="Arial" w:cs="Arial"/>
          <w:b/>
          <w:color w:val="00B0F0"/>
          <w:sz w:val="22"/>
          <w:szCs w:val="22"/>
        </w:rPr>
        <w:lastRenderedPageBreak/>
        <w:t xml:space="preserve">Please explain your rationale/comment here: </w:t>
      </w:r>
    </w:p>
    <w:p w14:paraId="1EC36B3D" w14:textId="3F4EFB17" w:rsidR="00B16F49"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03DBEAA5" w14:textId="26C574BD" w:rsidR="0052666A" w:rsidRPr="003D2884" w:rsidRDefault="0052666A" w:rsidP="006750AA">
      <w:pPr>
        <w:spacing w:line="276" w:lineRule="auto"/>
        <w:jc w:val="both"/>
        <w:rPr>
          <w:rFonts w:ascii="Arial" w:hAnsi="Arial" w:cs="Arial"/>
          <w:sz w:val="22"/>
          <w:szCs w:val="22"/>
        </w:rPr>
      </w:pPr>
    </w:p>
    <w:p w14:paraId="001C445D" w14:textId="77777777" w:rsidR="0052666A" w:rsidRPr="003D2884" w:rsidRDefault="0052666A" w:rsidP="006750AA">
      <w:pPr>
        <w:spacing w:line="276" w:lineRule="auto"/>
        <w:jc w:val="both"/>
        <w:rPr>
          <w:rFonts w:ascii="Arial" w:hAnsi="Arial" w:cs="Arial"/>
          <w:sz w:val="22"/>
          <w:szCs w:val="22"/>
        </w:rPr>
      </w:pPr>
    </w:p>
    <w:p w14:paraId="44DA22EC" w14:textId="28D70B06" w:rsidR="00814639" w:rsidRPr="003D2884" w:rsidRDefault="00CA6414" w:rsidP="006750AA">
      <w:pPr>
        <w:pStyle w:val="ListParagraph"/>
        <w:numPr>
          <w:ilvl w:val="0"/>
          <w:numId w:val="35"/>
        </w:num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Protection of informal and vulnerable workers</w:t>
      </w:r>
    </w:p>
    <w:p w14:paraId="6EA15F51" w14:textId="62158B73" w:rsidR="00650490" w:rsidRPr="003D2884" w:rsidRDefault="00CD33A4" w:rsidP="006750AA">
      <w:p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Background</w:t>
      </w:r>
    </w:p>
    <w:p w14:paraId="3FD29E9C" w14:textId="63D1E13B" w:rsidR="00650490" w:rsidRPr="003D2884" w:rsidRDefault="00650490" w:rsidP="006750AA">
      <w:p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t xml:space="preserve">The flower industry employs informal and part-time workers who in most cases fall under vulnerable, disadvantaged and minority groups.  Protection of these groups is therefore necessary. </w:t>
      </w:r>
    </w:p>
    <w:p w14:paraId="0E1BAE00" w14:textId="77777777" w:rsidR="00650490" w:rsidRPr="003D2884" w:rsidRDefault="00650490" w:rsidP="006750AA">
      <w:pPr>
        <w:spacing w:line="276" w:lineRule="auto"/>
        <w:jc w:val="both"/>
        <w:rPr>
          <w:rFonts w:ascii="Arial" w:eastAsiaTheme="majorEastAsia" w:hAnsi="Arial" w:cs="Arial"/>
          <w:b/>
          <w:bCs/>
          <w:color w:val="000000" w:themeColor="text1"/>
          <w:sz w:val="22"/>
          <w:szCs w:val="22"/>
        </w:rPr>
      </w:pPr>
    </w:p>
    <w:p w14:paraId="56EEFBFB" w14:textId="77777777" w:rsidR="00650490" w:rsidRPr="003D2884" w:rsidRDefault="00650490" w:rsidP="006750AA">
      <w:p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Rationale</w:t>
      </w:r>
    </w:p>
    <w:p w14:paraId="08533DC2" w14:textId="2945BF0D" w:rsidR="00814639" w:rsidRPr="003D2884" w:rsidRDefault="00650490" w:rsidP="006750AA">
      <w:p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t>Discrimination especially among vulnerable groups remains a persistent global problem and continues to perpetuate poverty and violence. The proposed requirement therefore ensure that these groups are particularly protected.</w:t>
      </w:r>
    </w:p>
    <w:p w14:paraId="313BB1CD" w14:textId="77777777" w:rsidR="00650490" w:rsidRPr="003D2884" w:rsidRDefault="00650490" w:rsidP="006750AA">
      <w:pPr>
        <w:spacing w:line="276" w:lineRule="auto"/>
        <w:jc w:val="both"/>
        <w:rPr>
          <w:rFonts w:ascii="Arial" w:hAnsi="Arial" w:cs="Arial"/>
          <w:sz w:val="22"/>
          <w:szCs w:val="22"/>
        </w:rPr>
      </w:pPr>
    </w:p>
    <w:p w14:paraId="00353BD3" w14:textId="4EF4D4A2" w:rsidR="007516FE" w:rsidRPr="00C97565" w:rsidRDefault="007516FE" w:rsidP="00A72191">
      <w:pPr>
        <w:jc w:val="both"/>
        <w:rPr>
          <w:rFonts w:ascii="Arial" w:hAnsi="Arial" w:cs="Arial"/>
          <w:b/>
          <w:color w:val="00B0F0"/>
          <w:sz w:val="22"/>
          <w:szCs w:val="22"/>
        </w:rPr>
      </w:pPr>
      <w:r w:rsidRPr="00C97565">
        <w:rPr>
          <w:rFonts w:ascii="Arial" w:hAnsi="Arial" w:cs="Arial"/>
          <w:b/>
          <w:color w:val="00B0F0"/>
          <w:sz w:val="22"/>
          <w:szCs w:val="22"/>
        </w:rPr>
        <w:t xml:space="preserve">New requirement: Proposed change </w:t>
      </w:r>
    </w:p>
    <w:tbl>
      <w:tblPr>
        <w:tblStyle w:val="SimpleTable2"/>
        <w:tblW w:w="9351" w:type="dxa"/>
        <w:tblInd w:w="0" w:type="dxa"/>
        <w:tblLook w:val="04A0" w:firstRow="1" w:lastRow="0" w:firstColumn="1" w:lastColumn="0" w:noHBand="0" w:noVBand="1"/>
      </w:tblPr>
      <w:tblGrid>
        <w:gridCol w:w="1271"/>
        <w:gridCol w:w="8080"/>
      </w:tblGrid>
      <w:tr w:rsidR="00947102" w:rsidRPr="00C97565" w14:paraId="227B2FB7" w14:textId="77777777" w:rsidTr="00BF6066">
        <w:trPr>
          <w:trHeight w:val="20"/>
        </w:trPr>
        <w:tc>
          <w:tcPr>
            <w:tcW w:w="1271" w:type="dxa"/>
          </w:tcPr>
          <w:p w14:paraId="7D80D4DD"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Applies to:</w:t>
            </w:r>
          </w:p>
        </w:tc>
        <w:tc>
          <w:tcPr>
            <w:tcW w:w="8080" w:type="dxa"/>
          </w:tcPr>
          <w:p w14:paraId="52730B09" w14:textId="77777777" w:rsidR="00947102" w:rsidRPr="00C97565" w:rsidRDefault="00947102" w:rsidP="006750AA">
            <w:pPr>
              <w:spacing w:line="276" w:lineRule="auto"/>
              <w:jc w:val="both"/>
              <w:rPr>
                <w:rFonts w:eastAsia="Times New Roman" w:cs="Arial"/>
                <w:color w:val="FF0000"/>
                <w:sz w:val="20"/>
                <w:szCs w:val="20"/>
                <w:lang w:val="en-US" w:eastAsia="de-DE"/>
              </w:rPr>
            </w:pPr>
            <w:r w:rsidRPr="00C97565">
              <w:rPr>
                <w:rFonts w:eastAsia="Times New Roman" w:cs="Arial"/>
                <w:color w:val="FF0000"/>
                <w:sz w:val="20"/>
                <w:szCs w:val="20"/>
                <w:lang w:val="en-US" w:eastAsia="de-DE"/>
              </w:rPr>
              <w:t xml:space="preserve">Companies </w:t>
            </w:r>
          </w:p>
        </w:tc>
      </w:tr>
      <w:tr w:rsidR="00947102" w:rsidRPr="00C97565" w14:paraId="75796F9F" w14:textId="77777777" w:rsidTr="00BF6066">
        <w:trPr>
          <w:trHeight w:val="98"/>
        </w:trPr>
        <w:tc>
          <w:tcPr>
            <w:tcW w:w="1271" w:type="dxa"/>
          </w:tcPr>
          <w:p w14:paraId="6AE231FB"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Core</w:t>
            </w:r>
          </w:p>
        </w:tc>
        <w:tc>
          <w:tcPr>
            <w:tcW w:w="8080" w:type="dxa"/>
            <w:vMerge w:val="restart"/>
          </w:tcPr>
          <w:p w14:paraId="75450FBB" w14:textId="5DBF550B" w:rsidR="00947102" w:rsidRPr="00C97565" w:rsidRDefault="0072237C"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Informal or part time workers must not be discriminated against, especially vulnerable groups (women, youth, disabled, elderly, migrants etc.)</w:t>
            </w:r>
          </w:p>
        </w:tc>
      </w:tr>
      <w:tr w:rsidR="00947102" w:rsidRPr="00C97565" w14:paraId="0DE76DBB" w14:textId="77777777" w:rsidTr="00BF6066">
        <w:trPr>
          <w:trHeight w:val="20"/>
        </w:trPr>
        <w:tc>
          <w:tcPr>
            <w:tcW w:w="1271" w:type="dxa"/>
          </w:tcPr>
          <w:p w14:paraId="4EBC0CE3"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Year 0</w:t>
            </w:r>
          </w:p>
        </w:tc>
        <w:tc>
          <w:tcPr>
            <w:tcW w:w="8080" w:type="dxa"/>
            <w:vMerge/>
            <w:tcBorders>
              <w:bottom w:val="single" w:sz="4" w:space="0" w:color="BFBFBF"/>
            </w:tcBorders>
          </w:tcPr>
          <w:p w14:paraId="1F47507C" w14:textId="77777777" w:rsidR="00947102" w:rsidRPr="00C97565" w:rsidRDefault="00947102" w:rsidP="006750AA">
            <w:pPr>
              <w:spacing w:line="276" w:lineRule="auto"/>
              <w:jc w:val="both"/>
              <w:rPr>
                <w:rFonts w:eastAsia="Times New Roman" w:cs="Arial"/>
                <w:color w:val="FF0000"/>
                <w:sz w:val="20"/>
                <w:szCs w:val="20"/>
                <w:lang w:val="en-US" w:eastAsia="de-DE"/>
              </w:rPr>
            </w:pPr>
          </w:p>
        </w:tc>
      </w:tr>
    </w:tbl>
    <w:p w14:paraId="27ABE2E5" w14:textId="11ED2D95" w:rsidR="00814639" w:rsidRPr="003D2884" w:rsidRDefault="00814639" w:rsidP="006750AA">
      <w:pPr>
        <w:spacing w:line="276" w:lineRule="auto"/>
        <w:jc w:val="both"/>
        <w:rPr>
          <w:rFonts w:ascii="Arial" w:hAnsi="Arial" w:cs="Arial"/>
          <w:sz w:val="22"/>
          <w:szCs w:val="22"/>
        </w:rPr>
      </w:pPr>
    </w:p>
    <w:p w14:paraId="277967E6" w14:textId="383FA945" w:rsidR="0052666A" w:rsidRPr="003D2884" w:rsidRDefault="0052666A"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623268" w:rsidRPr="003D2884">
        <w:rPr>
          <w:rFonts w:ascii="Arial" w:hAnsi="Arial" w:cs="Arial"/>
          <w:b/>
          <w:sz w:val="22"/>
          <w:szCs w:val="22"/>
        </w:rPr>
        <w:t xml:space="preserve"> </w:t>
      </w:r>
      <w:r w:rsidR="00623268" w:rsidRPr="003D2884">
        <w:rPr>
          <w:rFonts w:ascii="Arial" w:hAnsi="Arial" w:cs="Arial"/>
          <w:bCs/>
          <w:sz w:val="22"/>
          <w:szCs w:val="22"/>
        </w:rPr>
        <w:t>Companies would need to ensure that the existing or new policies also cover informal or part time workers to ensure that they are also protected.</w:t>
      </w:r>
    </w:p>
    <w:p w14:paraId="56E379D4" w14:textId="77777777" w:rsidR="00623268" w:rsidRPr="003D2884" w:rsidRDefault="00623268" w:rsidP="006750AA">
      <w:pPr>
        <w:spacing w:line="276" w:lineRule="auto"/>
        <w:jc w:val="both"/>
        <w:rPr>
          <w:rFonts w:ascii="Arial" w:hAnsi="Arial" w:cs="Arial"/>
          <w:b/>
          <w:sz w:val="22"/>
          <w:szCs w:val="22"/>
        </w:rPr>
      </w:pPr>
    </w:p>
    <w:p w14:paraId="046E1860" w14:textId="7FE65A23" w:rsidR="00AA7894" w:rsidRPr="002E0C2E" w:rsidRDefault="002E0C2E" w:rsidP="006750AA">
      <w:pPr>
        <w:jc w:val="both"/>
        <w:rPr>
          <w:rFonts w:ascii="Arial" w:hAnsi="Arial" w:cs="Arial"/>
          <w:b/>
          <w:bCs/>
          <w:color w:val="00B0F0"/>
          <w:sz w:val="22"/>
          <w:szCs w:val="22"/>
        </w:rPr>
      </w:pPr>
      <w:r w:rsidRPr="002E0C2E">
        <w:rPr>
          <w:rFonts w:ascii="Arial" w:hAnsi="Arial" w:cs="Arial"/>
          <w:b/>
          <w:bCs/>
          <w:color w:val="00B0F0"/>
          <w:sz w:val="22"/>
          <w:szCs w:val="22"/>
        </w:rPr>
        <w:t xml:space="preserve">Q 3.3 </w:t>
      </w:r>
      <w:r w:rsidR="00AA7894" w:rsidRPr="002E0C2E">
        <w:rPr>
          <w:rFonts w:ascii="Arial" w:hAnsi="Arial" w:cs="Arial"/>
          <w:b/>
          <w:bCs/>
          <w:color w:val="00B0F0"/>
          <w:sz w:val="22"/>
          <w:szCs w:val="22"/>
        </w:rPr>
        <w:t>Do you agree with the proposed change?</w:t>
      </w:r>
    </w:p>
    <w:p w14:paraId="4F13C7A2" w14:textId="77777777" w:rsidR="0052666A" w:rsidRPr="003D2884" w:rsidRDefault="0052666A"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76E8C14B" w14:textId="1D13D218"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Strongly agree</w:t>
      </w:r>
    </w:p>
    <w:p w14:paraId="5A4C5ABF" w14:textId="0240528D"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Partially agree (</w:t>
      </w:r>
      <w:r w:rsidR="002E0C2E" w:rsidRPr="003D2884">
        <w:rPr>
          <w:rFonts w:ascii="Arial" w:hAnsi="Arial" w:cs="Arial"/>
          <w:i/>
          <w:sz w:val="22"/>
          <w:szCs w:val="22"/>
        </w:rPr>
        <w:t>in the box below specify what part or what element you don’t agree with</w:t>
      </w:r>
      <w:r w:rsidR="002E0C2E" w:rsidRPr="003D2884">
        <w:rPr>
          <w:rFonts w:ascii="Arial" w:hAnsi="Arial" w:cs="Arial"/>
          <w:sz w:val="22"/>
          <w:szCs w:val="22"/>
        </w:rPr>
        <w:t>)</w:t>
      </w:r>
    </w:p>
    <w:p w14:paraId="3E423F02" w14:textId="6CCE555C"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Disagree</w:t>
      </w:r>
    </w:p>
    <w:p w14:paraId="0E77FF9A" w14:textId="1AAE56ED"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Not relevant to me / I don’t know</w:t>
      </w:r>
    </w:p>
    <w:p w14:paraId="1327CA33" w14:textId="77777777" w:rsidR="0052666A" w:rsidRPr="002E0C2E" w:rsidRDefault="0052666A" w:rsidP="006750AA">
      <w:pPr>
        <w:spacing w:line="276" w:lineRule="auto"/>
        <w:jc w:val="both"/>
        <w:rPr>
          <w:rFonts w:ascii="Arial" w:hAnsi="Arial" w:cs="Arial"/>
          <w:color w:val="00B0F0"/>
          <w:sz w:val="22"/>
          <w:szCs w:val="22"/>
        </w:rPr>
      </w:pPr>
    </w:p>
    <w:p w14:paraId="16A70CA0" w14:textId="1BE15DB6" w:rsidR="0052666A" w:rsidRDefault="0052666A" w:rsidP="00B16F49">
      <w:pPr>
        <w:spacing w:line="276" w:lineRule="auto"/>
        <w:jc w:val="both"/>
        <w:rPr>
          <w:rFonts w:ascii="Arial" w:hAnsi="Arial" w:cs="Arial"/>
          <w:b/>
          <w:color w:val="00B0F0"/>
          <w:sz w:val="22"/>
          <w:szCs w:val="22"/>
        </w:rPr>
      </w:pPr>
      <w:r w:rsidRPr="002E0C2E">
        <w:rPr>
          <w:rFonts w:ascii="Arial" w:hAnsi="Arial" w:cs="Arial"/>
          <w:b/>
          <w:color w:val="00B0F0"/>
          <w:sz w:val="22"/>
          <w:szCs w:val="22"/>
        </w:rPr>
        <w:t xml:space="preserve">Please explain your rationale/comment here: </w:t>
      </w:r>
    </w:p>
    <w:p w14:paraId="2FD4D8D9" w14:textId="2126CBDF" w:rsidR="00B16F49"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254B7685" w14:textId="22ECE16E" w:rsidR="00E35C30" w:rsidRPr="003D2884" w:rsidRDefault="00E35C30" w:rsidP="006750AA">
      <w:pPr>
        <w:jc w:val="both"/>
        <w:rPr>
          <w:rFonts w:ascii="Arial" w:eastAsiaTheme="majorEastAsia" w:hAnsi="Arial" w:cs="Arial"/>
          <w:b/>
          <w:bCs/>
          <w:color w:val="000000" w:themeColor="text1"/>
          <w:sz w:val="22"/>
          <w:szCs w:val="22"/>
        </w:rPr>
      </w:pPr>
    </w:p>
    <w:p w14:paraId="29D43E9A" w14:textId="6CF3ECEF" w:rsidR="00814639" w:rsidRPr="003D2884" w:rsidRDefault="00B20D7B" w:rsidP="006750AA">
      <w:pPr>
        <w:pStyle w:val="ListParagraph"/>
        <w:numPr>
          <w:ilvl w:val="0"/>
          <w:numId w:val="35"/>
        </w:num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 xml:space="preserve"> </w:t>
      </w:r>
      <w:r w:rsidR="00814639" w:rsidRPr="003D2884">
        <w:rPr>
          <w:rFonts w:ascii="Arial" w:eastAsiaTheme="majorEastAsia" w:hAnsi="Arial" w:cs="Arial"/>
          <w:b/>
          <w:bCs/>
          <w:color w:val="000000" w:themeColor="text1"/>
          <w:sz w:val="22"/>
          <w:szCs w:val="22"/>
        </w:rPr>
        <w:t>Marketing images</w:t>
      </w:r>
    </w:p>
    <w:p w14:paraId="01228D0D" w14:textId="5031F00F" w:rsidR="00A27500" w:rsidRPr="003D2884" w:rsidRDefault="00CD33A4" w:rsidP="006750AA">
      <w:pPr>
        <w:spacing w:line="276" w:lineRule="auto"/>
        <w:jc w:val="both"/>
        <w:rPr>
          <w:rFonts w:ascii="Arial" w:hAnsi="Arial" w:cs="Arial"/>
          <w:b/>
          <w:sz w:val="22"/>
          <w:szCs w:val="22"/>
        </w:rPr>
      </w:pPr>
      <w:r w:rsidRPr="003D2884">
        <w:rPr>
          <w:rFonts w:ascii="Arial" w:hAnsi="Arial" w:cs="Arial"/>
          <w:b/>
          <w:sz w:val="22"/>
          <w:szCs w:val="22"/>
        </w:rPr>
        <w:t>Background</w:t>
      </w:r>
    </w:p>
    <w:p w14:paraId="2589E1D3" w14:textId="77777777" w:rsidR="00A27500" w:rsidRPr="003D2884" w:rsidRDefault="00A27500" w:rsidP="006750AA">
      <w:pPr>
        <w:spacing w:line="276" w:lineRule="auto"/>
        <w:jc w:val="both"/>
        <w:rPr>
          <w:rFonts w:ascii="Arial" w:hAnsi="Arial" w:cs="Arial"/>
          <w:bCs/>
          <w:sz w:val="22"/>
          <w:szCs w:val="22"/>
        </w:rPr>
      </w:pPr>
      <w:r w:rsidRPr="003D2884">
        <w:rPr>
          <w:rFonts w:ascii="Arial" w:hAnsi="Arial" w:cs="Arial"/>
          <w:bCs/>
          <w:sz w:val="22"/>
          <w:szCs w:val="22"/>
        </w:rPr>
        <w:t xml:space="preserve">There have been incidences in the past where photographs and videos of workers were taken without their informed consent. There is therefore a need to have a requirement in place that ensures that photographs, videos or audio recording can only be taken with the signed and informed consent of the workers. </w:t>
      </w:r>
    </w:p>
    <w:p w14:paraId="35A914AD" w14:textId="77777777" w:rsidR="00A27500" w:rsidRPr="003D2884" w:rsidRDefault="00A27500" w:rsidP="006750AA">
      <w:pPr>
        <w:spacing w:line="276" w:lineRule="auto"/>
        <w:jc w:val="both"/>
        <w:rPr>
          <w:rFonts w:ascii="Arial" w:hAnsi="Arial" w:cs="Arial"/>
          <w:b/>
          <w:sz w:val="22"/>
          <w:szCs w:val="22"/>
        </w:rPr>
      </w:pPr>
    </w:p>
    <w:p w14:paraId="328AF898" w14:textId="77777777" w:rsidR="00A27500" w:rsidRPr="003D2884" w:rsidRDefault="00A27500" w:rsidP="006750AA">
      <w:pPr>
        <w:spacing w:line="276" w:lineRule="auto"/>
        <w:jc w:val="both"/>
        <w:rPr>
          <w:rFonts w:ascii="Arial" w:hAnsi="Arial" w:cs="Arial"/>
          <w:b/>
          <w:sz w:val="22"/>
          <w:szCs w:val="22"/>
        </w:rPr>
      </w:pPr>
      <w:r w:rsidRPr="003D2884">
        <w:rPr>
          <w:rFonts w:ascii="Arial" w:hAnsi="Arial" w:cs="Arial"/>
          <w:b/>
          <w:sz w:val="22"/>
          <w:szCs w:val="22"/>
        </w:rPr>
        <w:t>Rationale</w:t>
      </w:r>
    </w:p>
    <w:p w14:paraId="50875584" w14:textId="6299558B" w:rsidR="00814639" w:rsidRPr="003D2884" w:rsidRDefault="00A27500" w:rsidP="006750AA">
      <w:pPr>
        <w:spacing w:line="276" w:lineRule="auto"/>
        <w:jc w:val="both"/>
        <w:rPr>
          <w:rFonts w:ascii="Arial" w:hAnsi="Arial" w:cs="Arial"/>
          <w:bCs/>
          <w:sz w:val="22"/>
          <w:szCs w:val="22"/>
        </w:rPr>
      </w:pPr>
      <w:r w:rsidRPr="003D2884">
        <w:rPr>
          <w:rFonts w:ascii="Arial" w:hAnsi="Arial" w:cs="Arial"/>
          <w:bCs/>
          <w:sz w:val="22"/>
          <w:szCs w:val="22"/>
        </w:rPr>
        <w:t>Photographing someone exposes them to scrutiny, both by others and by themselves. People have a basic right to integrity, to make their own decisions about their bodies and where and how they will be shown or heard and to what audiences.</w:t>
      </w:r>
    </w:p>
    <w:p w14:paraId="7FAAA3C6" w14:textId="77777777" w:rsidR="00A27500" w:rsidRPr="003D2884" w:rsidRDefault="00A27500" w:rsidP="006750AA">
      <w:pPr>
        <w:spacing w:line="276" w:lineRule="auto"/>
        <w:jc w:val="both"/>
        <w:rPr>
          <w:rFonts w:ascii="Arial" w:eastAsiaTheme="majorEastAsia" w:hAnsi="Arial" w:cs="Arial"/>
          <w:bCs/>
          <w:color w:val="000000" w:themeColor="text1"/>
          <w:sz w:val="22"/>
          <w:szCs w:val="22"/>
        </w:rPr>
      </w:pPr>
    </w:p>
    <w:p w14:paraId="609A6D20" w14:textId="779B8633" w:rsidR="00814639" w:rsidRPr="00C97565" w:rsidRDefault="00C97565" w:rsidP="006750AA">
      <w:pPr>
        <w:spacing w:line="276" w:lineRule="auto"/>
        <w:jc w:val="both"/>
        <w:rPr>
          <w:rFonts w:ascii="Arial" w:eastAsiaTheme="majorEastAsia" w:hAnsi="Arial" w:cs="Arial"/>
          <w:b/>
          <w:bCs/>
          <w:color w:val="00B0F0"/>
          <w:sz w:val="22"/>
          <w:szCs w:val="22"/>
        </w:rPr>
      </w:pPr>
      <w:r>
        <w:rPr>
          <w:rFonts w:ascii="Arial" w:eastAsiaTheme="majorEastAsia" w:hAnsi="Arial" w:cs="Arial"/>
          <w:b/>
          <w:bCs/>
          <w:color w:val="00B0F0"/>
          <w:sz w:val="22"/>
          <w:szCs w:val="22"/>
        </w:rPr>
        <w:t>New requirement : P</w:t>
      </w:r>
      <w:r w:rsidR="00814639" w:rsidRPr="00C97565">
        <w:rPr>
          <w:rFonts w:ascii="Arial" w:eastAsiaTheme="majorEastAsia" w:hAnsi="Arial" w:cs="Arial"/>
          <w:b/>
          <w:bCs/>
          <w:color w:val="00B0F0"/>
          <w:sz w:val="22"/>
          <w:szCs w:val="22"/>
        </w:rPr>
        <w:t>roposed change</w:t>
      </w:r>
    </w:p>
    <w:tbl>
      <w:tblPr>
        <w:tblStyle w:val="SimpleTable2"/>
        <w:tblW w:w="9351" w:type="dxa"/>
        <w:tblInd w:w="0" w:type="dxa"/>
        <w:tblLook w:val="04A0" w:firstRow="1" w:lastRow="0" w:firstColumn="1" w:lastColumn="0" w:noHBand="0" w:noVBand="1"/>
      </w:tblPr>
      <w:tblGrid>
        <w:gridCol w:w="1271"/>
        <w:gridCol w:w="8080"/>
      </w:tblGrid>
      <w:tr w:rsidR="00947102" w:rsidRPr="00C97565" w14:paraId="4164CFC4" w14:textId="77777777" w:rsidTr="00BF6066">
        <w:trPr>
          <w:trHeight w:val="20"/>
        </w:trPr>
        <w:tc>
          <w:tcPr>
            <w:tcW w:w="1271" w:type="dxa"/>
          </w:tcPr>
          <w:p w14:paraId="1356F57B"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Applies to:</w:t>
            </w:r>
          </w:p>
        </w:tc>
        <w:tc>
          <w:tcPr>
            <w:tcW w:w="8080" w:type="dxa"/>
          </w:tcPr>
          <w:p w14:paraId="0A1421E4" w14:textId="77777777" w:rsidR="00947102" w:rsidRPr="00C97565" w:rsidRDefault="00947102" w:rsidP="006750AA">
            <w:pPr>
              <w:spacing w:line="276" w:lineRule="auto"/>
              <w:jc w:val="both"/>
              <w:rPr>
                <w:rFonts w:eastAsia="Times New Roman" w:cs="Arial"/>
                <w:color w:val="FF0000"/>
                <w:sz w:val="20"/>
                <w:szCs w:val="20"/>
                <w:lang w:val="en-US" w:eastAsia="de-DE"/>
              </w:rPr>
            </w:pPr>
            <w:r w:rsidRPr="00C97565">
              <w:rPr>
                <w:rFonts w:eastAsia="Times New Roman" w:cs="Arial"/>
                <w:color w:val="FF0000"/>
                <w:sz w:val="20"/>
                <w:szCs w:val="20"/>
                <w:lang w:val="en-US" w:eastAsia="de-DE"/>
              </w:rPr>
              <w:t xml:space="preserve">Companies </w:t>
            </w:r>
          </w:p>
        </w:tc>
      </w:tr>
      <w:tr w:rsidR="00947102" w:rsidRPr="00C97565" w14:paraId="7BE62CB3" w14:textId="77777777" w:rsidTr="00BF6066">
        <w:trPr>
          <w:trHeight w:val="98"/>
        </w:trPr>
        <w:tc>
          <w:tcPr>
            <w:tcW w:w="1271" w:type="dxa"/>
          </w:tcPr>
          <w:p w14:paraId="538364EC"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Core</w:t>
            </w:r>
          </w:p>
        </w:tc>
        <w:tc>
          <w:tcPr>
            <w:tcW w:w="8080" w:type="dxa"/>
            <w:vMerge w:val="restart"/>
          </w:tcPr>
          <w:p w14:paraId="55DC34E6" w14:textId="025471E8" w:rsidR="00947102" w:rsidRPr="00C97565" w:rsidRDefault="00AA45C3"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Photographs, videos and audio recordings of workers are only permitted with their signed and informed consent.  Vulnerable or at-risk workers will not be photographed, video-taped, or audiotaped,</w:t>
            </w:r>
          </w:p>
        </w:tc>
      </w:tr>
      <w:tr w:rsidR="00947102" w:rsidRPr="00C97565" w14:paraId="5B1396CB" w14:textId="77777777" w:rsidTr="00BF6066">
        <w:trPr>
          <w:trHeight w:val="20"/>
        </w:trPr>
        <w:tc>
          <w:tcPr>
            <w:tcW w:w="1271" w:type="dxa"/>
          </w:tcPr>
          <w:p w14:paraId="484DC45D"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Year 0</w:t>
            </w:r>
          </w:p>
        </w:tc>
        <w:tc>
          <w:tcPr>
            <w:tcW w:w="8080" w:type="dxa"/>
            <w:vMerge/>
            <w:tcBorders>
              <w:bottom w:val="single" w:sz="4" w:space="0" w:color="BFBFBF"/>
            </w:tcBorders>
          </w:tcPr>
          <w:p w14:paraId="6A730F01" w14:textId="77777777" w:rsidR="00947102" w:rsidRPr="00C97565" w:rsidRDefault="00947102" w:rsidP="006750AA">
            <w:pPr>
              <w:spacing w:line="276" w:lineRule="auto"/>
              <w:jc w:val="both"/>
              <w:rPr>
                <w:rFonts w:eastAsia="Times New Roman" w:cs="Arial"/>
                <w:color w:val="FF0000"/>
                <w:sz w:val="20"/>
                <w:szCs w:val="20"/>
                <w:lang w:val="en-US" w:eastAsia="de-DE"/>
              </w:rPr>
            </w:pPr>
          </w:p>
        </w:tc>
      </w:tr>
      <w:tr w:rsidR="00947102" w:rsidRPr="00C97565" w14:paraId="5203EBEE" w14:textId="77777777" w:rsidTr="00BF6066">
        <w:trPr>
          <w:trHeight w:val="20"/>
        </w:trPr>
        <w:tc>
          <w:tcPr>
            <w:tcW w:w="9351" w:type="dxa"/>
            <w:gridSpan w:val="2"/>
            <w:tcBorders>
              <w:bottom w:val="single" w:sz="4" w:space="0" w:color="BFBFBF"/>
            </w:tcBorders>
          </w:tcPr>
          <w:p w14:paraId="4899DEC4" w14:textId="06D9F36D" w:rsidR="00947102" w:rsidRPr="00C97565" w:rsidRDefault="00AD3E2A" w:rsidP="006750AA">
            <w:pPr>
              <w:spacing w:line="276" w:lineRule="auto"/>
              <w:jc w:val="both"/>
              <w:rPr>
                <w:rFonts w:cs="Arial"/>
                <w:bCs/>
                <w:color w:val="FF0000"/>
                <w:sz w:val="20"/>
                <w:szCs w:val="20"/>
              </w:rPr>
            </w:pPr>
            <w:r w:rsidRPr="00C97565">
              <w:rPr>
                <w:rFonts w:cs="Arial"/>
                <w:bCs/>
                <w:color w:val="FF0000"/>
                <w:sz w:val="20"/>
                <w:szCs w:val="20"/>
              </w:rPr>
              <w:t xml:space="preserve">Guidelines: If you think that a worker who has given informed consent to be photographed, videoed or audio taped, could be in harm or become vulnerable, then you would need to change the name and obscure the visual identity of these persons.  </w:t>
            </w:r>
          </w:p>
        </w:tc>
      </w:tr>
    </w:tbl>
    <w:p w14:paraId="33E938CE" w14:textId="43DAC8BF" w:rsidR="00814639" w:rsidRPr="003D2884" w:rsidRDefault="00814639" w:rsidP="006750AA">
      <w:pPr>
        <w:spacing w:line="276" w:lineRule="auto"/>
        <w:jc w:val="both"/>
        <w:rPr>
          <w:rFonts w:ascii="Arial" w:hAnsi="Arial" w:cs="Arial"/>
          <w:sz w:val="22"/>
          <w:szCs w:val="22"/>
        </w:rPr>
      </w:pPr>
    </w:p>
    <w:p w14:paraId="2C46BD7F" w14:textId="77777777" w:rsidR="00AB0973" w:rsidRPr="003D2884" w:rsidRDefault="00AB0973"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1E94D064" w14:textId="30E06A75" w:rsidR="00951F4C" w:rsidRPr="003D2884" w:rsidRDefault="00AB0973" w:rsidP="006750AA">
      <w:pPr>
        <w:spacing w:line="276" w:lineRule="auto"/>
        <w:jc w:val="both"/>
        <w:rPr>
          <w:rFonts w:ascii="Arial" w:hAnsi="Arial" w:cs="Arial"/>
          <w:bCs/>
          <w:sz w:val="22"/>
          <w:szCs w:val="22"/>
        </w:rPr>
      </w:pPr>
      <w:r w:rsidRPr="003D2884">
        <w:rPr>
          <w:rFonts w:ascii="Arial" w:hAnsi="Arial" w:cs="Arial"/>
          <w:bCs/>
          <w:sz w:val="22"/>
          <w:szCs w:val="22"/>
        </w:rPr>
        <w:t>The company will need to inform and create worker awareness on this topic.</w:t>
      </w:r>
    </w:p>
    <w:p w14:paraId="6F233CA7" w14:textId="77777777" w:rsidR="00AB0973" w:rsidRPr="003D2884" w:rsidRDefault="00AB0973" w:rsidP="006750AA">
      <w:pPr>
        <w:spacing w:line="276" w:lineRule="auto"/>
        <w:jc w:val="both"/>
        <w:rPr>
          <w:rFonts w:ascii="Arial" w:hAnsi="Arial" w:cs="Arial"/>
          <w:bCs/>
          <w:sz w:val="22"/>
          <w:szCs w:val="22"/>
        </w:rPr>
      </w:pPr>
    </w:p>
    <w:p w14:paraId="0EA9BB19" w14:textId="1DF3698F" w:rsidR="00AA7894" w:rsidRPr="002E0C2E" w:rsidRDefault="002E0C2E" w:rsidP="006750AA">
      <w:pPr>
        <w:jc w:val="both"/>
        <w:rPr>
          <w:rFonts w:ascii="Arial" w:hAnsi="Arial" w:cs="Arial"/>
          <w:b/>
          <w:bCs/>
          <w:color w:val="00B0F0"/>
          <w:sz w:val="22"/>
          <w:szCs w:val="22"/>
        </w:rPr>
      </w:pPr>
      <w:r w:rsidRPr="002E0C2E">
        <w:rPr>
          <w:rFonts w:ascii="Arial" w:hAnsi="Arial" w:cs="Arial"/>
          <w:b/>
          <w:bCs/>
          <w:color w:val="00B0F0"/>
          <w:sz w:val="22"/>
          <w:szCs w:val="22"/>
        </w:rPr>
        <w:t xml:space="preserve">Q3.4 </w:t>
      </w:r>
      <w:r w:rsidR="00AA7894" w:rsidRPr="002E0C2E">
        <w:rPr>
          <w:rFonts w:ascii="Arial" w:hAnsi="Arial" w:cs="Arial"/>
          <w:b/>
          <w:bCs/>
          <w:color w:val="00B0F0"/>
          <w:sz w:val="22"/>
          <w:szCs w:val="22"/>
        </w:rPr>
        <w:t>Do you agree with the proposed change?</w:t>
      </w:r>
    </w:p>
    <w:p w14:paraId="7AF8214D" w14:textId="77777777" w:rsidR="0052666A" w:rsidRPr="003D2884" w:rsidRDefault="0052666A"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0D188A84" w14:textId="6E18377F"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Strongly agree</w:t>
      </w:r>
    </w:p>
    <w:p w14:paraId="0186987D" w14:textId="54DD2852"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Partially agree (</w:t>
      </w:r>
      <w:r w:rsidR="002E0C2E" w:rsidRPr="003D2884">
        <w:rPr>
          <w:rFonts w:ascii="Arial" w:hAnsi="Arial" w:cs="Arial"/>
          <w:i/>
          <w:sz w:val="22"/>
          <w:szCs w:val="22"/>
        </w:rPr>
        <w:t>in the box below specify what part or what element you don’t agree with</w:t>
      </w:r>
      <w:r w:rsidR="002E0C2E" w:rsidRPr="003D2884">
        <w:rPr>
          <w:rFonts w:ascii="Arial" w:hAnsi="Arial" w:cs="Arial"/>
          <w:sz w:val="22"/>
          <w:szCs w:val="22"/>
        </w:rPr>
        <w:t>)</w:t>
      </w:r>
    </w:p>
    <w:p w14:paraId="23949F2C" w14:textId="7B2B23D6"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Disagree</w:t>
      </w:r>
    </w:p>
    <w:p w14:paraId="17AB1176" w14:textId="2B2ED800" w:rsidR="002E0C2E" w:rsidRPr="003D2884" w:rsidRDefault="00B16F49" w:rsidP="002E0C2E">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E0C2E" w:rsidRPr="003D2884">
        <w:rPr>
          <w:rFonts w:ascii="Arial" w:hAnsi="Arial" w:cs="Arial"/>
          <w:sz w:val="22"/>
          <w:szCs w:val="22"/>
        </w:rPr>
        <w:t>Not relevant to me / I don’t know</w:t>
      </w:r>
    </w:p>
    <w:p w14:paraId="1201739D" w14:textId="77777777" w:rsidR="0052666A" w:rsidRPr="003D2884" w:rsidRDefault="0052666A" w:rsidP="006750AA">
      <w:pPr>
        <w:spacing w:line="276" w:lineRule="auto"/>
        <w:jc w:val="both"/>
        <w:rPr>
          <w:rFonts w:ascii="Arial" w:hAnsi="Arial" w:cs="Arial"/>
          <w:sz w:val="22"/>
          <w:szCs w:val="22"/>
        </w:rPr>
      </w:pPr>
    </w:p>
    <w:p w14:paraId="585D625E" w14:textId="422EA5A8" w:rsidR="0052666A" w:rsidRDefault="0052666A" w:rsidP="00840524">
      <w:pPr>
        <w:spacing w:line="276" w:lineRule="auto"/>
        <w:jc w:val="both"/>
        <w:rPr>
          <w:rFonts w:ascii="Arial" w:hAnsi="Arial" w:cs="Arial"/>
          <w:b/>
          <w:color w:val="00B0F0"/>
          <w:sz w:val="22"/>
          <w:szCs w:val="22"/>
        </w:rPr>
      </w:pPr>
      <w:r w:rsidRPr="002E0C2E">
        <w:rPr>
          <w:rFonts w:ascii="Arial" w:hAnsi="Arial" w:cs="Arial"/>
          <w:b/>
          <w:color w:val="00B0F0"/>
          <w:sz w:val="22"/>
          <w:szCs w:val="22"/>
        </w:rPr>
        <w:t xml:space="preserve">Please explain your rationale/comment here: </w:t>
      </w:r>
    </w:p>
    <w:p w14:paraId="1F8F2976" w14:textId="77777777" w:rsidR="00840524" w:rsidRPr="00310E1C"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1AD9927B" w14:textId="77777777" w:rsidR="00814639" w:rsidRPr="003D2884" w:rsidRDefault="00814639" w:rsidP="006750AA">
      <w:pPr>
        <w:spacing w:line="276" w:lineRule="auto"/>
        <w:jc w:val="both"/>
        <w:rPr>
          <w:rFonts w:ascii="Arial" w:hAnsi="Arial" w:cs="Arial"/>
          <w:sz w:val="22"/>
          <w:szCs w:val="22"/>
        </w:rPr>
      </w:pPr>
    </w:p>
    <w:p w14:paraId="56EFF60E" w14:textId="77777777" w:rsidR="0052666A" w:rsidRPr="003D2884" w:rsidRDefault="0052666A" w:rsidP="006750AA">
      <w:pPr>
        <w:pStyle w:val="ListParagraph"/>
        <w:spacing w:line="276" w:lineRule="auto"/>
        <w:ind w:left="360"/>
        <w:jc w:val="both"/>
        <w:rPr>
          <w:rFonts w:ascii="Arial" w:eastAsiaTheme="majorEastAsia" w:hAnsi="Arial" w:cs="Arial"/>
          <w:b/>
          <w:bCs/>
          <w:color w:val="000000" w:themeColor="text1"/>
          <w:sz w:val="22"/>
          <w:szCs w:val="22"/>
        </w:rPr>
      </w:pPr>
    </w:p>
    <w:p w14:paraId="27D537DA" w14:textId="11BC9F20" w:rsidR="00814639" w:rsidRPr="003D2884" w:rsidRDefault="002D4F45" w:rsidP="006750AA">
      <w:pPr>
        <w:pStyle w:val="ListParagraph"/>
        <w:numPr>
          <w:ilvl w:val="0"/>
          <w:numId w:val="35"/>
        </w:numPr>
        <w:spacing w:line="276" w:lineRule="auto"/>
        <w:jc w:val="both"/>
        <w:rPr>
          <w:rFonts w:ascii="Arial" w:eastAsiaTheme="majorEastAsia" w:hAnsi="Arial" w:cs="Arial"/>
          <w:b/>
          <w:bCs/>
          <w:color w:val="000000" w:themeColor="text1"/>
          <w:sz w:val="22"/>
          <w:szCs w:val="22"/>
        </w:rPr>
      </w:pPr>
      <w:r w:rsidRPr="003D2884">
        <w:rPr>
          <w:rFonts w:ascii="Arial" w:hAnsi="Arial" w:cs="Arial"/>
          <w:b/>
          <w:bCs/>
          <w:sz w:val="22"/>
          <w:szCs w:val="22"/>
        </w:rPr>
        <w:t>Staffing requirements for packhouses</w:t>
      </w:r>
      <w:r w:rsidR="00D51D81" w:rsidRPr="003D2884">
        <w:rPr>
          <w:rFonts w:ascii="Arial" w:hAnsi="Arial" w:cs="Arial"/>
          <w:b/>
          <w:bCs/>
          <w:sz w:val="22"/>
          <w:szCs w:val="22"/>
        </w:rPr>
        <w:t>/ processing</w:t>
      </w:r>
    </w:p>
    <w:p w14:paraId="39CC5E64" w14:textId="77777777" w:rsidR="00814639" w:rsidRPr="003D2884" w:rsidRDefault="00814639" w:rsidP="006750AA">
      <w:pPr>
        <w:spacing w:line="276" w:lineRule="auto"/>
        <w:jc w:val="both"/>
        <w:rPr>
          <w:rFonts w:ascii="Arial" w:hAnsi="Arial" w:cs="Arial"/>
          <w:b/>
          <w:sz w:val="22"/>
          <w:szCs w:val="22"/>
        </w:rPr>
      </w:pPr>
    </w:p>
    <w:p w14:paraId="0C4F1714" w14:textId="0A8CEBFE" w:rsidR="00AD10B8" w:rsidRPr="003D2884" w:rsidRDefault="00CD33A4" w:rsidP="006750AA">
      <w:pPr>
        <w:spacing w:line="276" w:lineRule="auto"/>
        <w:jc w:val="both"/>
        <w:rPr>
          <w:rFonts w:ascii="Arial" w:hAnsi="Arial" w:cs="Arial"/>
          <w:sz w:val="22"/>
          <w:szCs w:val="22"/>
        </w:rPr>
      </w:pPr>
      <w:r w:rsidRPr="003D2884">
        <w:rPr>
          <w:rFonts w:ascii="Arial" w:hAnsi="Arial" w:cs="Arial"/>
          <w:b/>
          <w:sz w:val="22"/>
          <w:szCs w:val="22"/>
        </w:rPr>
        <w:t>Background</w:t>
      </w:r>
      <w:r w:rsidR="00814639" w:rsidRPr="003D2884">
        <w:rPr>
          <w:rFonts w:ascii="Arial" w:hAnsi="Arial" w:cs="Arial"/>
          <w:b/>
          <w:sz w:val="22"/>
          <w:szCs w:val="22"/>
        </w:rPr>
        <w:t>:</w:t>
      </w:r>
      <w:r w:rsidR="00814639" w:rsidRPr="003D2884">
        <w:rPr>
          <w:rFonts w:ascii="Arial" w:hAnsi="Arial" w:cs="Arial"/>
          <w:sz w:val="22"/>
          <w:szCs w:val="22"/>
        </w:rPr>
        <w:t xml:space="preserve"> </w:t>
      </w:r>
    </w:p>
    <w:p w14:paraId="24502CD1" w14:textId="77777777" w:rsidR="00ED0FA5" w:rsidRPr="003D2884" w:rsidRDefault="00ED0FA5" w:rsidP="006750AA">
      <w:pPr>
        <w:spacing w:line="276" w:lineRule="auto"/>
        <w:jc w:val="both"/>
        <w:rPr>
          <w:rFonts w:ascii="Arial" w:hAnsi="Arial" w:cs="Arial"/>
          <w:sz w:val="22"/>
          <w:szCs w:val="22"/>
        </w:rPr>
      </w:pPr>
      <w:r w:rsidRPr="003D2884">
        <w:rPr>
          <w:rFonts w:ascii="Arial" w:hAnsi="Arial" w:cs="Arial"/>
          <w:sz w:val="22"/>
          <w:szCs w:val="22"/>
        </w:rPr>
        <w:t xml:space="preserve">There are different interpretations by farms whether workers in the packhouse are permanent workers. There is therefore a need to have a requirement in place that brings clarity as to which workers in the packhouse are permanent. </w:t>
      </w:r>
    </w:p>
    <w:p w14:paraId="32D4127C" w14:textId="1F320003" w:rsidR="00ED0FA5" w:rsidRPr="003D2884" w:rsidRDefault="00ED0FA5" w:rsidP="006750AA">
      <w:pPr>
        <w:spacing w:line="276" w:lineRule="auto"/>
        <w:jc w:val="both"/>
        <w:rPr>
          <w:rFonts w:ascii="Arial" w:hAnsi="Arial" w:cs="Arial"/>
          <w:sz w:val="22"/>
          <w:szCs w:val="22"/>
        </w:rPr>
      </w:pPr>
      <w:r w:rsidRPr="003D2884">
        <w:rPr>
          <w:rFonts w:ascii="Arial" w:hAnsi="Arial" w:cs="Arial"/>
          <w:sz w:val="22"/>
          <w:szCs w:val="22"/>
        </w:rPr>
        <w:t>The proposed change complements HL requirement 3.5.22: All regular work is undertaken by permanent workers.</w:t>
      </w:r>
    </w:p>
    <w:p w14:paraId="7C230007" w14:textId="77777777" w:rsidR="00814639" w:rsidRPr="003D2884" w:rsidRDefault="00814639" w:rsidP="006750AA">
      <w:pPr>
        <w:spacing w:line="276" w:lineRule="auto"/>
        <w:jc w:val="both"/>
        <w:rPr>
          <w:rFonts w:ascii="Arial" w:hAnsi="Arial" w:cs="Arial"/>
          <w:bCs/>
          <w:sz w:val="22"/>
          <w:szCs w:val="22"/>
        </w:rPr>
      </w:pPr>
    </w:p>
    <w:p w14:paraId="65C518BB" w14:textId="724EFF31" w:rsidR="00814639" w:rsidRPr="003D2884" w:rsidRDefault="00814639" w:rsidP="006750AA">
      <w:pPr>
        <w:spacing w:line="276" w:lineRule="auto"/>
        <w:jc w:val="both"/>
        <w:rPr>
          <w:rFonts w:ascii="Arial" w:hAnsi="Arial" w:cs="Arial"/>
          <w:bCs/>
          <w:sz w:val="22"/>
          <w:szCs w:val="22"/>
        </w:rPr>
      </w:pPr>
      <w:r w:rsidRPr="003D2884">
        <w:rPr>
          <w:rFonts w:ascii="Arial" w:hAnsi="Arial" w:cs="Arial"/>
          <w:b/>
          <w:sz w:val="22"/>
          <w:szCs w:val="22"/>
        </w:rPr>
        <w:t>Rationale:</w:t>
      </w:r>
      <w:r w:rsidRPr="003D2884">
        <w:rPr>
          <w:rFonts w:ascii="Arial" w:hAnsi="Arial" w:cs="Arial"/>
          <w:sz w:val="22"/>
          <w:szCs w:val="22"/>
        </w:rPr>
        <w:t xml:space="preserve"> Farms will have a base line packing requirement through the whole year and these workers should be permanent.</w:t>
      </w:r>
      <w:r w:rsidR="00CC6B17">
        <w:rPr>
          <w:rFonts w:ascii="Arial" w:hAnsi="Arial" w:cs="Arial"/>
          <w:sz w:val="22"/>
          <w:szCs w:val="22"/>
        </w:rPr>
        <w:t xml:space="preserve"> </w:t>
      </w:r>
      <w:r w:rsidRPr="003D2884">
        <w:rPr>
          <w:rFonts w:ascii="Arial" w:hAnsi="Arial" w:cs="Arial"/>
          <w:sz w:val="22"/>
          <w:szCs w:val="22"/>
        </w:rPr>
        <w:t>There is additional volume sold at seasonal peaks which demands additional packing staff, and these can be temporary.</w:t>
      </w:r>
    </w:p>
    <w:p w14:paraId="5552B871" w14:textId="77777777" w:rsidR="00814639" w:rsidRPr="003D2884" w:rsidRDefault="00814639" w:rsidP="006750AA">
      <w:pPr>
        <w:spacing w:line="276" w:lineRule="auto"/>
        <w:jc w:val="both"/>
        <w:rPr>
          <w:rFonts w:ascii="Arial" w:hAnsi="Arial" w:cs="Arial"/>
          <w:b/>
          <w:sz w:val="22"/>
          <w:szCs w:val="22"/>
        </w:rPr>
      </w:pPr>
    </w:p>
    <w:p w14:paraId="406EA71C" w14:textId="68BCF229" w:rsidR="00D33147" w:rsidRDefault="00D33147" w:rsidP="006750AA">
      <w:pPr>
        <w:spacing w:line="276" w:lineRule="auto"/>
        <w:jc w:val="both"/>
        <w:rPr>
          <w:rFonts w:ascii="Arial" w:hAnsi="Arial" w:cs="Arial"/>
          <w:b/>
          <w:color w:val="00B0F0"/>
          <w:sz w:val="22"/>
          <w:szCs w:val="22"/>
        </w:rPr>
      </w:pPr>
      <w:r w:rsidRPr="00C97565">
        <w:rPr>
          <w:rFonts w:ascii="Arial" w:hAnsi="Arial" w:cs="Arial"/>
          <w:b/>
          <w:color w:val="00B0F0"/>
          <w:sz w:val="22"/>
          <w:szCs w:val="22"/>
        </w:rPr>
        <w:t xml:space="preserve">New requirement: Proposed change </w:t>
      </w:r>
    </w:p>
    <w:p w14:paraId="33A2FE04" w14:textId="77777777" w:rsidR="00840524" w:rsidRPr="00C97565" w:rsidRDefault="00840524" w:rsidP="006750AA">
      <w:pPr>
        <w:spacing w:line="276" w:lineRule="auto"/>
        <w:jc w:val="both"/>
        <w:rPr>
          <w:rFonts w:ascii="Arial" w:hAnsi="Arial" w:cs="Arial"/>
          <w:b/>
          <w:color w:val="00B0F0"/>
          <w:sz w:val="22"/>
          <w:szCs w:val="22"/>
        </w:rPr>
      </w:pPr>
    </w:p>
    <w:tbl>
      <w:tblPr>
        <w:tblStyle w:val="SimpleTable2"/>
        <w:tblW w:w="9351" w:type="dxa"/>
        <w:tblInd w:w="0" w:type="dxa"/>
        <w:tblLook w:val="04A0" w:firstRow="1" w:lastRow="0" w:firstColumn="1" w:lastColumn="0" w:noHBand="0" w:noVBand="1"/>
      </w:tblPr>
      <w:tblGrid>
        <w:gridCol w:w="1271"/>
        <w:gridCol w:w="8080"/>
      </w:tblGrid>
      <w:tr w:rsidR="00947102" w:rsidRPr="003D2884" w14:paraId="16F9F538" w14:textId="77777777" w:rsidTr="00BF6066">
        <w:trPr>
          <w:trHeight w:val="20"/>
        </w:trPr>
        <w:tc>
          <w:tcPr>
            <w:tcW w:w="1271" w:type="dxa"/>
          </w:tcPr>
          <w:p w14:paraId="656C3640"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Applies to:</w:t>
            </w:r>
          </w:p>
        </w:tc>
        <w:tc>
          <w:tcPr>
            <w:tcW w:w="8080" w:type="dxa"/>
          </w:tcPr>
          <w:p w14:paraId="036A1024" w14:textId="77777777" w:rsidR="00947102" w:rsidRPr="00C97565" w:rsidRDefault="00947102" w:rsidP="006750AA">
            <w:pPr>
              <w:spacing w:line="276" w:lineRule="auto"/>
              <w:jc w:val="both"/>
              <w:rPr>
                <w:rFonts w:eastAsia="Times New Roman" w:cs="Arial"/>
                <w:color w:val="FF0000"/>
                <w:sz w:val="20"/>
                <w:szCs w:val="20"/>
                <w:lang w:val="en-US" w:eastAsia="de-DE"/>
              </w:rPr>
            </w:pPr>
            <w:r w:rsidRPr="00C97565">
              <w:rPr>
                <w:rFonts w:eastAsia="Times New Roman" w:cs="Arial"/>
                <w:color w:val="FF0000"/>
                <w:sz w:val="20"/>
                <w:szCs w:val="20"/>
                <w:lang w:val="en-US" w:eastAsia="de-DE"/>
              </w:rPr>
              <w:t xml:space="preserve">Companies </w:t>
            </w:r>
          </w:p>
        </w:tc>
      </w:tr>
      <w:tr w:rsidR="00947102" w:rsidRPr="003D2884" w14:paraId="77DA7A0F" w14:textId="77777777" w:rsidTr="00BF6066">
        <w:trPr>
          <w:trHeight w:val="98"/>
        </w:trPr>
        <w:tc>
          <w:tcPr>
            <w:tcW w:w="1271" w:type="dxa"/>
          </w:tcPr>
          <w:p w14:paraId="0E412B68"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Core</w:t>
            </w:r>
          </w:p>
        </w:tc>
        <w:tc>
          <w:tcPr>
            <w:tcW w:w="8080" w:type="dxa"/>
            <w:vMerge w:val="restart"/>
          </w:tcPr>
          <w:p w14:paraId="0928A8A5" w14:textId="78FECD79" w:rsidR="00947102" w:rsidRPr="00C97565" w:rsidRDefault="00DA5A96"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 xml:space="preserve">The producer must establish a baseline staffing level for the packhouse used year-round and these workers are made permanent.  This means at least 90% of workers in packhouses outside of peaks </w:t>
            </w:r>
            <w:r w:rsidR="003E1D04" w:rsidRPr="00C97565">
              <w:rPr>
                <w:rFonts w:eastAsia="Times New Roman" w:cs="Arial"/>
                <w:color w:val="FF0000"/>
                <w:sz w:val="20"/>
                <w:szCs w:val="20"/>
              </w:rPr>
              <w:t xml:space="preserve">must </w:t>
            </w:r>
            <w:r w:rsidRPr="00C97565">
              <w:rPr>
                <w:rFonts w:eastAsia="Times New Roman" w:cs="Arial"/>
                <w:color w:val="FF0000"/>
                <w:sz w:val="20"/>
                <w:szCs w:val="20"/>
              </w:rPr>
              <w:t>be on permanent contracts. Additional packing staff required at peak season (</w:t>
            </w:r>
            <w:r w:rsidR="00F35591" w:rsidRPr="00C97565">
              <w:rPr>
                <w:rFonts w:eastAsia="Times New Roman" w:cs="Arial"/>
                <w:color w:val="FF0000"/>
                <w:sz w:val="20"/>
                <w:szCs w:val="20"/>
              </w:rPr>
              <w:t xml:space="preserve">eg </w:t>
            </w:r>
            <w:r w:rsidRPr="00C97565">
              <w:rPr>
                <w:rFonts w:eastAsia="Times New Roman" w:cs="Arial"/>
                <w:color w:val="FF0000"/>
                <w:sz w:val="20"/>
                <w:szCs w:val="20"/>
              </w:rPr>
              <w:t>Valentines, Mother's Day, Christmas, Easter) can be temporary.</w:t>
            </w:r>
          </w:p>
        </w:tc>
      </w:tr>
      <w:tr w:rsidR="00947102" w:rsidRPr="003D2884" w14:paraId="70D98B42" w14:textId="77777777" w:rsidTr="00BF6066">
        <w:trPr>
          <w:trHeight w:val="20"/>
        </w:trPr>
        <w:tc>
          <w:tcPr>
            <w:tcW w:w="1271" w:type="dxa"/>
          </w:tcPr>
          <w:p w14:paraId="13899387" w14:textId="77777777" w:rsidR="00947102" w:rsidRPr="003D2884" w:rsidRDefault="00947102"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lastRenderedPageBreak/>
              <w:t>Year 0</w:t>
            </w:r>
          </w:p>
        </w:tc>
        <w:tc>
          <w:tcPr>
            <w:tcW w:w="8080" w:type="dxa"/>
            <w:vMerge/>
            <w:tcBorders>
              <w:bottom w:val="single" w:sz="4" w:space="0" w:color="BFBFBF"/>
            </w:tcBorders>
          </w:tcPr>
          <w:p w14:paraId="1FED621C" w14:textId="77777777" w:rsidR="00947102" w:rsidRPr="003D2884" w:rsidRDefault="00947102" w:rsidP="006750AA">
            <w:pPr>
              <w:spacing w:line="276" w:lineRule="auto"/>
              <w:jc w:val="both"/>
              <w:rPr>
                <w:rFonts w:eastAsia="Times New Roman" w:cs="Arial"/>
                <w:color w:val="FF0000"/>
                <w:sz w:val="22"/>
                <w:szCs w:val="22"/>
                <w:lang w:val="en-US" w:eastAsia="de-DE"/>
              </w:rPr>
            </w:pPr>
          </w:p>
        </w:tc>
      </w:tr>
      <w:tr w:rsidR="00947102" w:rsidRPr="003D2884" w14:paraId="732FD924" w14:textId="77777777" w:rsidTr="00BF6066">
        <w:trPr>
          <w:trHeight w:val="20"/>
        </w:trPr>
        <w:tc>
          <w:tcPr>
            <w:tcW w:w="9351" w:type="dxa"/>
            <w:gridSpan w:val="2"/>
            <w:tcBorders>
              <w:bottom w:val="single" w:sz="4" w:space="0" w:color="BFBFBF"/>
            </w:tcBorders>
          </w:tcPr>
          <w:p w14:paraId="43537156" w14:textId="77777777" w:rsidR="00947102" w:rsidRPr="003D2884" w:rsidRDefault="00947102" w:rsidP="006750AA">
            <w:pPr>
              <w:spacing w:line="276" w:lineRule="auto"/>
              <w:jc w:val="both"/>
              <w:rPr>
                <w:rFonts w:cs="Arial"/>
                <w:bCs/>
                <w:color w:val="FF0000"/>
                <w:sz w:val="22"/>
                <w:szCs w:val="22"/>
              </w:rPr>
            </w:pPr>
          </w:p>
        </w:tc>
      </w:tr>
    </w:tbl>
    <w:p w14:paraId="2879D850" w14:textId="77777777" w:rsidR="00947102" w:rsidRPr="003D2884" w:rsidRDefault="00947102" w:rsidP="006750AA">
      <w:pPr>
        <w:spacing w:line="276" w:lineRule="auto"/>
        <w:jc w:val="both"/>
        <w:rPr>
          <w:rFonts w:ascii="Arial" w:hAnsi="Arial" w:cs="Arial"/>
          <w:b/>
          <w:sz w:val="22"/>
          <w:szCs w:val="22"/>
        </w:rPr>
      </w:pPr>
    </w:p>
    <w:p w14:paraId="05877AE1" w14:textId="77777777" w:rsidR="00814639" w:rsidRPr="003D2884" w:rsidRDefault="00814639"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5D5724FD" w14:textId="54D4DEA1" w:rsidR="00F35591" w:rsidRPr="003D2884" w:rsidRDefault="00032B3E" w:rsidP="006750AA">
      <w:pPr>
        <w:spacing w:line="276" w:lineRule="auto"/>
        <w:jc w:val="both"/>
        <w:rPr>
          <w:rFonts w:ascii="Arial" w:hAnsi="Arial" w:cs="Arial"/>
          <w:bCs/>
          <w:sz w:val="22"/>
          <w:szCs w:val="22"/>
        </w:rPr>
      </w:pPr>
      <w:r w:rsidRPr="003D2884">
        <w:rPr>
          <w:rFonts w:ascii="Arial" w:hAnsi="Arial" w:cs="Arial"/>
          <w:bCs/>
          <w:sz w:val="22"/>
          <w:szCs w:val="22"/>
        </w:rPr>
        <w:t xml:space="preserve">Some farms may need to make a few workers permanent where they are currently considered temporary. </w:t>
      </w:r>
    </w:p>
    <w:p w14:paraId="161E150C" w14:textId="77777777" w:rsidR="00032B3E" w:rsidRPr="00F52724" w:rsidRDefault="00032B3E" w:rsidP="006750AA">
      <w:pPr>
        <w:spacing w:line="276" w:lineRule="auto"/>
        <w:jc w:val="both"/>
        <w:rPr>
          <w:rFonts w:ascii="Arial" w:hAnsi="Arial" w:cs="Arial"/>
          <w:b/>
          <w:bCs/>
          <w:color w:val="00B0F0"/>
          <w:sz w:val="22"/>
          <w:szCs w:val="22"/>
        </w:rPr>
      </w:pPr>
    </w:p>
    <w:p w14:paraId="38F5B5A3" w14:textId="0C452299" w:rsidR="00AA7894" w:rsidRPr="00F52724" w:rsidRDefault="00F52724" w:rsidP="006750AA">
      <w:pPr>
        <w:jc w:val="both"/>
        <w:rPr>
          <w:rFonts w:ascii="Arial" w:hAnsi="Arial" w:cs="Arial"/>
          <w:b/>
          <w:bCs/>
          <w:color w:val="00B0F0"/>
          <w:sz w:val="22"/>
          <w:szCs w:val="22"/>
        </w:rPr>
      </w:pPr>
      <w:r w:rsidRPr="00F52724">
        <w:rPr>
          <w:rFonts w:ascii="Arial" w:hAnsi="Arial" w:cs="Arial"/>
          <w:b/>
          <w:bCs/>
          <w:color w:val="00B0F0"/>
          <w:sz w:val="22"/>
          <w:szCs w:val="22"/>
        </w:rPr>
        <w:t xml:space="preserve">Q3.5 </w:t>
      </w:r>
      <w:r w:rsidR="00AA7894" w:rsidRPr="00F52724">
        <w:rPr>
          <w:rFonts w:ascii="Arial" w:hAnsi="Arial" w:cs="Arial"/>
          <w:b/>
          <w:bCs/>
          <w:color w:val="00B0F0"/>
          <w:sz w:val="22"/>
          <w:szCs w:val="22"/>
        </w:rPr>
        <w:t>Do you agree with the proposed change?</w:t>
      </w:r>
    </w:p>
    <w:p w14:paraId="3F05D285" w14:textId="45460F3F" w:rsidR="00814639" w:rsidRPr="003D2884" w:rsidRDefault="00814639" w:rsidP="006750AA">
      <w:pPr>
        <w:jc w:val="both"/>
        <w:rPr>
          <w:rFonts w:ascii="Arial" w:hAnsi="Arial" w:cs="Arial"/>
          <w:i/>
          <w:iCs/>
          <w:color w:val="80379B" w:themeColor="accent3"/>
          <w:sz w:val="22"/>
          <w:szCs w:val="22"/>
        </w:rPr>
      </w:pPr>
      <w:r w:rsidRPr="003D2884">
        <w:rPr>
          <w:rFonts w:ascii="Arial" w:hAnsi="Arial" w:cs="Arial"/>
          <w:b/>
          <w:i/>
          <w:iCs/>
          <w:color w:val="80379B" w:themeColor="accent3"/>
          <w:sz w:val="22"/>
          <w:szCs w:val="22"/>
          <w:highlight w:val="lightGray"/>
        </w:rPr>
        <w:t>!</w:t>
      </w:r>
      <w:r w:rsidRPr="003D2884">
        <w:rPr>
          <w:rFonts w:ascii="Arial" w:hAnsi="Arial" w:cs="Arial"/>
          <w:i/>
          <w:iCs/>
          <w:color w:val="80379B" w:themeColor="accent3"/>
          <w:sz w:val="22"/>
          <w:szCs w:val="22"/>
          <w:highlight w:val="lightGray"/>
        </w:rPr>
        <w:t xml:space="preserve"> tick </w:t>
      </w:r>
      <w:r w:rsidRPr="003D2884">
        <w:rPr>
          <w:rFonts w:ascii="Arial" w:hAnsi="Arial" w:cs="Arial"/>
          <w:b/>
          <w:i/>
          <w:iCs/>
          <w:color w:val="80379B" w:themeColor="accent3"/>
          <w:sz w:val="22"/>
          <w:szCs w:val="22"/>
          <w:highlight w:val="lightGray"/>
        </w:rPr>
        <w:t>one</w:t>
      </w:r>
      <w:r w:rsidRPr="003D2884">
        <w:rPr>
          <w:rFonts w:ascii="Arial" w:hAnsi="Arial" w:cs="Arial"/>
          <w:i/>
          <w:iCs/>
          <w:color w:val="80379B" w:themeColor="accent3"/>
          <w:sz w:val="22"/>
          <w:szCs w:val="22"/>
          <w:highlight w:val="lightGray"/>
        </w:rPr>
        <w:t xml:space="preserve"> box only</w:t>
      </w:r>
      <w:r w:rsidRPr="003D2884">
        <w:rPr>
          <w:rFonts w:ascii="Arial" w:hAnsi="Arial" w:cs="Arial"/>
          <w:i/>
          <w:iCs/>
          <w:color w:val="80379B" w:themeColor="accent3"/>
          <w:sz w:val="22"/>
          <w:szCs w:val="22"/>
        </w:rPr>
        <w:t xml:space="preserve"> </w:t>
      </w:r>
    </w:p>
    <w:p w14:paraId="1F16DB06" w14:textId="18F69A27" w:rsidR="00F52724" w:rsidRPr="003D2884" w:rsidRDefault="00B16F49" w:rsidP="00F5272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52724" w:rsidRPr="003D2884">
        <w:rPr>
          <w:rFonts w:ascii="Arial" w:hAnsi="Arial" w:cs="Arial"/>
          <w:sz w:val="22"/>
          <w:szCs w:val="22"/>
        </w:rPr>
        <w:t>Strongly agree</w:t>
      </w:r>
    </w:p>
    <w:p w14:paraId="4ADD4474" w14:textId="708C87DA" w:rsidR="00F52724" w:rsidRPr="003D2884" w:rsidRDefault="00B16F49" w:rsidP="00F5272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52724" w:rsidRPr="003D2884">
        <w:rPr>
          <w:rFonts w:ascii="Arial" w:hAnsi="Arial" w:cs="Arial"/>
          <w:sz w:val="22"/>
          <w:szCs w:val="22"/>
        </w:rPr>
        <w:t>Partially agree (</w:t>
      </w:r>
      <w:r w:rsidR="00F52724" w:rsidRPr="003D2884">
        <w:rPr>
          <w:rFonts w:ascii="Arial" w:hAnsi="Arial" w:cs="Arial"/>
          <w:i/>
          <w:sz w:val="22"/>
          <w:szCs w:val="22"/>
        </w:rPr>
        <w:t>in the box below specify what part or what element you don’t agree with</w:t>
      </w:r>
      <w:r w:rsidR="00F52724" w:rsidRPr="003D2884">
        <w:rPr>
          <w:rFonts w:ascii="Arial" w:hAnsi="Arial" w:cs="Arial"/>
          <w:sz w:val="22"/>
          <w:szCs w:val="22"/>
        </w:rPr>
        <w:t>)</w:t>
      </w:r>
    </w:p>
    <w:p w14:paraId="2597F6BA" w14:textId="0ED29726" w:rsidR="00F52724" w:rsidRPr="003D2884" w:rsidRDefault="00B16F49" w:rsidP="00F5272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52724" w:rsidRPr="003D2884">
        <w:rPr>
          <w:rFonts w:ascii="Arial" w:hAnsi="Arial" w:cs="Arial"/>
          <w:sz w:val="22"/>
          <w:szCs w:val="22"/>
        </w:rPr>
        <w:t>Disagree</w:t>
      </w:r>
    </w:p>
    <w:p w14:paraId="2C9813BB" w14:textId="7154D761" w:rsidR="00814639" w:rsidRDefault="00B16F49" w:rsidP="00F5272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52724" w:rsidRPr="003D2884">
        <w:rPr>
          <w:rFonts w:ascii="Arial" w:hAnsi="Arial" w:cs="Arial"/>
          <w:sz w:val="22"/>
          <w:szCs w:val="22"/>
        </w:rPr>
        <w:t>Not relevant to me / I don’t know</w:t>
      </w:r>
    </w:p>
    <w:p w14:paraId="4C58EED3" w14:textId="77777777" w:rsidR="00F52724" w:rsidRPr="003D2884" w:rsidRDefault="00F52724" w:rsidP="00F52724">
      <w:pPr>
        <w:keepNext/>
        <w:keepLines/>
        <w:tabs>
          <w:tab w:val="left" w:pos="735"/>
        </w:tabs>
        <w:spacing w:before="120" w:after="120" w:line="276" w:lineRule="auto"/>
        <w:jc w:val="both"/>
        <w:rPr>
          <w:rFonts w:ascii="Arial" w:hAnsi="Arial" w:cs="Arial"/>
          <w:sz w:val="22"/>
          <w:szCs w:val="22"/>
        </w:rPr>
      </w:pPr>
    </w:p>
    <w:p w14:paraId="7C471CBE" w14:textId="3EA700EA" w:rsidR="00814639" w:rsidRDefault="00814639" w:rsidP="00B16F49">
      <w:pPr>
        <w:spacing w:line="276" w:lineRule="auto"/>
        <w:jc w:val="both"/>
        <w:rPr>
          <w:rFonts w:ascii="Arial" w:hAnsi="Arial" w:cs="Arial"/>
          <w:b/>
          <w:color w:val="00B0F0"/>
          <w:sz w:val="22"/>
          <w:szCs w:val="22"/>
        </w:rPr>
      </w:pPr>
      <w:r w:rsidRPr="00CC6B17">
        <w:rPr>
          <w:rFonts w:ascii="Arial" w:hAnsi="Arial" w:cs="Arial"/>
          <w:b/>
          <w:color w:val="00B0F0"/>
          <w:sz w:val="22"/>
          <w:szCs w:val="22"/>
        </w:rPr>
        <w:t xml:space="preserve">Please explain your rationale/comment here: </w:t>
      </w:r>
    </w:p>
    <w:p w14:paraId="27DAD977" w14:textId="4FFAEF58" w:rsidR="00B16F49"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4F269DE2" w14:textId="77777777" w:rsidR="00814639" w:rsidRPr="003D2884" w:rsidRDefault="00814639" w:rsidP="006750AA">
      <w:pPr>
        <w:spacing w:line="276" w:lineRule="auto"/>
        <w:jc w:val="both"/>
        <w:rPr>
          <w:rFonts w:ascii="Arial" w:hAnsi="Arial" w:cs="Arial"/>
          <w:sz w:val="22"/>
          <w:szCs w:val="22"/>
        </w:rPr>
      </w:pPr>
    </w:p>
    <w:p w14:paraId="1783C07E" w14:textId="3E5F36A7" w:rsidR="00814639" w:rsidRPr="003D2884" w:rsidRDefault="004D3637" w:rsidP="006750AA">
      <w:pPr>
        <w:pStyle w:val="ListParagraph"/>
        <w:numPr>
          <w:ilvl w:val="0"/>
          <w:numId w:val="35"/>
        </w:numPr>
        <w:spacing w:line="276" w:lineRule="auto"/>
        <w:jc w:val="both"/>
        <w:rPr>
          <w:rFonts w:ascii="Arial" w:eastAsiaTheme="majorEastAsia" w:hAnsi="Arial" w:cs="Arial"/>
          <w:b/>
          <w:bCs/>
          <w:color w:val="000000" w:themeColor="text1"/>
          <w:sz w:val="22"/>
          <w:szCs w:val="22"/>
        </w:rPr>
      </w:pPr>
      <w:r w:rsidRPr="003D2884">
        <w:rPr>
          <w:rFonts w:ascii="Arial" w:hAnsi="Arial" w:cs="Arial"/>
          <w:b/>
          <w:bCs/>
          <w:sz w:val="22"/>
          <w:szCs w:val="22"/>
        </w:rPr>
        <w:t>Mandatory Wage Reporting</w:t>
      </w:r>
    </w:p>
    <w:p w14:paraId="347C7000" w14:textId="77777777" w:rsidR="00814639" w:rsidRPr="003D2884" w:rsidRDefault="00814639" w:rsidP="006750AA">
      <w:pPr>
        <w:spacing w:line="276" w:lineRule="auto"/>
        <w:jc w:val="both"/>
        <w:rPr>
          <w:rFonts w:ascii="Arial" w:hAnsi="Arial" w:cs="Arial"/>
          <w:b/>
          <w:sz w:val="22"/>
          <w:szCs w:val="22"/>
        </w:rPr>
      </w:pPr>
    </w:p>
    <w:p w14:paraId="514620C1" w14:textId="31B498F8" w:rsidR="004D3637" w:rsidRPr="003D2884" w:rsidRDefault="00CD33A4" w:rsidP="006750AA">
      <w:pPr>
        <w:spacing w:line="276" w:lineRule="auto"/>
        <w:jc w:val="both"/>
        <w:rPr>
          <w:rFonts w:ascii="Arial" w:hAnsi="Arial" w:cs="Arial"/>
          <w:sz w:val="22"/>
          <w:szCs w:val="22"/>
        </w:rPr>
      </w:pPr>
      <w:r w:rsidRPr="003D2884">
        <w:rPr>
          <w:rFonts w:ascii="Arial" w:hAnsi="Arial" w:cs="Arial"/>
          <w:b/>
          <w:sz w:val="22"/>
          <w:szCs w:val="22"/>
        </w:rPr>
        <w:t>Background</w:t>
      </w:r>
      <w:r w:rsidR="00814639" w:rsidRPr="003D2884">
        <w:rPr>
          <w:rFonts w:ascii="Arial" w:hAnsi="Arial" w:cs="Arial"/>
          <w:b/>
          <w:sz w:val="22"/>
          <w:szCs w:val="22"/>
        </w:rPr>
        <w:t>:</w:t>
      </w:r>
      <w:r w:rsidR="00814639" w:rsidRPr="003D2884">
        <w:rPr>
          <w:rFonts w:ascii="Arial" w:hAnsi="Arial" w:cs="Arial"/>
          <w:sz w:val="22"/>
          <w:szCs w:val="22"/>
        </w:rPr>
        <w:t xml:space="preserve"> </w:t>
      </w:r>
    </w:p>
    <w:p w14:paraId="22426D61" w14:textId="7DE373C1" w:rsidR="00297730" w:rsidRPr="003D2884" w:rsidRDefault="00297730" w:rsidP="006750AA">
      <w:pPr>
        <w:spacing w:line="276" w:lineRule="auto"/>
        <w:jc w:val="both"/>
        <w:rPr>
          <w:rFonts w:ascii="Arial" w:hAnsi="Arial" w:cs="Arial"/>
          <w:sz w:val="22"/>
          <w:szCs w:val="22"/>
        </w:rPr>
      </w:pPr>
      <w:r w:rsidRPr="003D2884">
        <w:rPr>
          <w:rFonts w:ascii="Arial" w:hAnsi="Arial" w:cs="Arial"/>
          <w:sz w:val="22"/>
          <w:szCs w:val="22"/>
        </w:rPr>
        <w:t xml:space="preserve">In order to improve the transparency of wages paid to workers and  to be able to model, track and evaluate impact  a proposal for mandatory wage reporting is put forward.  </w:t>
      </w:r>
    </w:p>
    <w:p w14:paraId="696AD7CF" w14:textId="77777777" w:rsidR="00297730" w:rsidRPr="003D2884" w:rsidRDefault="00297730" w:rsidP="006750AA">
      <w:pPr>
        <w:spacing w:line="276" w:lineRule="auto"/>
        <w:jc w:val="both"/>
        <w:rPr>
          <w:rFonts w:ascii="Arial" w:hAnsi="Arial" w:cs="Arial"/>
          <w:bCs/>
          <w:sz w:val="22"/>
          <w:szCs w:val="22"/>
        </w:rPr>
      </w:pPr>
    </w:p>
    <w:p w14:paraId="42E61B88" w14:textId="34840251" w:rsidR="00297730" w:rsidRPr="003D2884" w:rsidRDefault="00297730"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The reporting enables the capture of wages, cash from FP and also other social benefits that count towards total renumeration</w:t>
      </w:r>
      <w:r w:rsidRPr="003D2884" w:rsidDel="00C73EF4">
        <w:rPr>
          <w:rFonts w:ascii="Arial" w:hAnsi="Arial" w:cs="Arial"/>
          <w:sz w:val="22"/>
          <w:szCs w:val="22"/>
        </w:rPr>
        <w:t xml:space="preserve"> </w:t>
      </w:r>
      <w:r w:rsidR="00814D7B">
        <w:rPr>
          <w:rFonts w:ascii="Arial" w:hAnsi="Arial" w:cs="Arial"/>
          <w:sz w:val="22"/>
          <w:szCs w:val="22"/>
        </w:rPr>
        <w:t>.</w:t>
      </w:r>
    </w:p>
    <w:p w14:paraId="10BB0980" w14:textId="77777777" w:rsidR="00297730" w:rsidRPr="003D2884" w:rsidRDefault="00297730" w:rsidP="006750AA">
      <w:pPr>
        <w:spacing w:line="276" w:lineRule="auto"/>
        <w:jc w:val="both"/>
        <w:rPr>
          <w:rFonts w:ascii="Arial" w:hAnsi="Arial" w:cs="Arial"/>
          <w:b/>
          <w:sz w:val="22"/>
          <w:szCs w:val="22"/>
        </w:rPr>
      </w:pPr>
    </w:p>
    <w:p w14:paraId="2115B0A7" w14:textId="53E965FB" w:rsidR="00553D2E" w:rsidRPr="00C97565" w:rsidRDefault="00297730" w:rsidP="006750AA">
      <w:pPr>
        <w:spacing w:line="276" w:lineRule="auto"/>
        <w:jc w:val="both"/>
        <w:rPr>
          <w:rFonts w:ascii="Arial" w:hAnsi="Arial" w:cs="Arial"/>
          <w:b/>
          <w:color w:val="00B0F0"/>
          <w:sz w:val="22"/>
          <w:szCs w:val="22"/>
        </w:rPr>
      </w:pPr>
      <w:r w:rsidRPr="00C97565">
        <w:rPr>
          <w:rFonts w:ascii="Arial" w:hAnsi="Arial" w:cs="Arial"/>
          <w:b/>
          <w:color w:val="00B0F0"/>
          <w:sz w:val="22"/>
          <w:szCs w:val="22"/>
        </w:rPr>
        <w:t>New requirement: Proposed change</w:t>
      </w:r>
    </w:p>
    <w:tbl>
      <w:tblPr>
        <w:tblStyle w:val="SimpleTable2"/>
        <w:tblW w:w="9351" w:type="dxa"/>
        <w:tblInd w:w="0" w:type="dxa"/>
        <w:tblLook w:val="04A0" w:firstRow="1" w:lastRow="0" w:firstColumn="1" w:lastColumn="0" w:noHBand="0" w:noVBand="1"/>
      </w:tblPr>
      <w:tblGrid>
        <w:gridCol w:w="1271"/>
        <w:gridCol w:w="8080"/>
      </w:tblGrid>
      <w:tr w:rsidR="00947102" w:rsidRPr="00C97565" w14:paraId="23DE4ED8" w14:textId="77777777" w:rsidTr="00BF6066">
        <w:trPr>
          <w:trHeight w:val="20"/>
        </w:trPr>
        <w:tc>
          <w:tcPr>
            <w:tcW w:w="1271" w:type="dxa"/>
          </w:tcPr>
          <w:p w14:paraId="0E396EA4"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Applies to:</w:t>
            </w:r>
          </w:p>
        </w:tc>
        <w:tc>
          <w:tcPr>
            <w:tcW w:w="8080" w:type="dxa"/>
          </w:tcPr>
          <w:p w14:paraId="4C563FE7" w14:textId="77777777" w:rsidR="00947102" w:rsidRPr="00C97565" w:rsidRDefault="00947102" w:rsidP="006750AA">
            <w:pPr>
              <w:spacing w:line="276" w:lineRule="auto"/>
              <w:jc w:val="both"/>
              <w:rPr>
                <w:rFonts w:eastAsia="Times New Roman" w:cs="Arial"/>
                <w:color w:val="FF0000"/>
                <w:sz w:val="20"/>
                <w:szCs w:val="20"/>
                <w:lang w:val="en-US" w:eastAsia="de-DE"/>
              </w:rPr>
            </w:pPr>
            <w:r w:rsidRPr="00C97565">
              <w:rPr>
                <w:rFonts w:eastAsia="Times New Roman" w:cs="Arial"/>
                <w:color w:val="FF0000"/>
                <w:sz w:val="20"/>
                <w:szCs w:val="20"/>
                <w:lang w:val="en-US" w:eastAsia="de-DE"/>
              </w:rPr>
              <w:t xml:space="preserve">Companies </w:t>
            </w:r>
          </w:p>
        </w:tc>
      </w:tr>
      <w:tr w:rsidR="00947102" w:rsidRPr="00C97565" w14:paraId="2ABAB169" w14:textId="77777777" w:rsidTr="00BF6066">
        <w:trPr>
          <w:trHeight w:val="98"/>
        </w:trPr>
        <w:tc>
          <w:tcPr>
            <w:tcW w:w="1271" w:type="dxa"/>
          </w:tcPr>
          <w:p w14:paraId="22838AB7"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Core</w:t>
            </w:r>
          </w:p>
        </w:tc>
        <w:tc>
          <w:tcPr>
            <w:tcW w:w="8080" w:type="dxa"/>
            <w:vMerge w:val="restart"/>
          </w:tcPr>
          <w:p w14:paraId="04AFA376" w14:textId="77777777" w:rsidR="00025003" w:rsidRPr="00C97565" w:rsidRDefault="00025003"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You report data to the Standards and Pricing Unit at Fairtrade International every year. The data is presented using the template available in the Fairtrade webpage and includes:</w:t>
            </w:r>
          </w:p>
          <w:p w14:paraId="611E9C57" w14:textId="77777777" w:rsidR="00025003" w:rsidRPr="00C97565" w:rsidRDefault="00025003"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w:t>
            </w:r>
            <w:r w:rsidRPr="00C97565">
              <w:rPr>
                <w:rFonts w:eastAsia="Times New Roman" w:cs="Arial"/>
                <w:color w:val="FF0000"/>
                <w:sz w:val="20"/>
                <w:szCs w:val="20"/>
              </w:rPr>
              <w:tab/>
              <w:t>Number of workers (field workers, pack-house workers, other workers)</w:t>
            </w:r>
          </w:p>
          <w:p w14:paraId="6E609177" w14:textId="77777777" w:rsidR="00025003" w:rsidRPr="00C97565" w:rsidRDefault="00025003"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w:t>
            </w:r>
            <w:r w:rsidRPr="00C97565">
              <w:rPr>
                <w:rFonts w:eastAsia="Times New Roman" w:cs="Arial"/>
                <w:color w:val="FF0000"/>
                <w:sz w:val="20"/>
                <w:szCs w:val="20"/>
              </w:rPr>
              <w:tab/>
              <w:t>Lowest gross salaries (field workers, pack-house workers, other workers)</w:t>
            </w:r>
          </w:p>
          <w:p w14:paraId="09B97699" w14:textId="77777777" w:rsidR="00025003" w:rsidRPr="00C97565" w:rsidRDefault="00025003"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w:t>
            </w:r>
            <w:r w:rsidRPr="00C97565">
              <w:rPr>
                <w:rFonts w:eastAsia="Times New Roman" w:cs="Arial"/>
                <w:color w:val="FF0000"/>
                <w:sz w:val="20"/>
                <w:szCs w:val="20"/>
              </w:rPr>
              <w:tab/>
              <w:t>The amount of cash workers received on average from FP</w:t>
            </w:r>
          </w:p>
          <w:p w14:paraId="2B078282" w14:textId="77777777" w:rsidR="00025003" w:rsidRPr="00C97565" w:rsidRDefault="00025003"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w:t>
            </w:r>
            <w:r w:rsidRPr="00C97565">
              <w:rPr>
                <w:rFonts w:eastAsia="Times New Roman" w:cs="Arial"/>
                <w:color w:val="FF0000"/>
                <w:sz w:val="20"/>
                <w:szCs w:val="20"/>
              </w:rPr>
              <w:tab/>
              <w:t>Number of hectares under production (in hectares/year)</w:t>
            </w:r>
          </w:p>
          <w:p w14:paraId="5A266E2C" w14:textId="77777777" w:rsidR="00025003" w:rsidRPr="00C97565" w:rsidRDefault="00025003"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w:t>
            </w:r>
            <w:r w:rsidRPr="00C97565">
              <w:rPr>
                <w:rFonts w:eastAsia="Times New Roman" w:cs="Arial"/>
                <w:color w:val="FF0000"/>
                <w:sz w:val="20"/>
                <w:szCs w:val="20"/>
              </w:rPr>
              <w:tab/>
              <w:t>Total production and sales volumes (breakdown by Fairtrade, non-Fairtrade, organic and conventional), split into export and local market volumes</w:t>
            </w:r>
          </w:p>
          <w:p w14:paraId="19ECC127" w14:textId="0193160D" w:rsidR="00947102" w:rsidRPr="00C97565" w:rsidRDefault="00025003" w:rsidP="006750AA">
            <w:pPr>
              <w:spacing w:line="276" w:lineRule="auto"/>
              <w:jc w:val="both"/>
              <w:rPr>
                <w:rFonts w:eastAsia="Times New Roman" w:cs="Arial"/>
                <w:color w:val="FF0000"/>
                <w:sz w:val="20"/>
                <w:szCs w:val="20"/>
              </w:rPr>
            </w:pPr>
            <w:r w:rsidRPr="00C97565">
              <w:rPr>
                <w:rFonts w:eastAsia="Times New Roman" w:cs="Arial"/>
                <w:color w:val="FF0000"/>
                <w:sz w:val="20"/>
                <w:szCs w:val="20"/>
              </w:rPr>
              <w:t>•</w:t>
            </w:r>
            <w:r w:rsidRPr="00C97565">
              <w:rPr>
                <w:rFonts w:eastAsia="Times New Roman" w:cs="Arial"/>
                <w:color w:val="FF0000"/>
                <w:sz w:val="20"/>
                <w:szCs w:val="20"/>
              </w:rPr>
              <w:tab/>
              <w:t xml:space="preserve">List of cash social benefits (statutory and non-statutory ones) provided by </w:t>
            </w:r>
            <w:r w:rsidR="006D4D74" w:rsidRPr="00C97565">
              <w:rPr>
                <w:rFonts w:eastAsia="Times New Roman" w:cs="Arial"/>
                <w:color w:val="FF0000"/>
                <w:sz w:val="20"/>
                <w:szCs w:val="20"/>
              </w:rPr>
              <w:t>producers</w:t>
            </w:r>
            <w:r w:rsidRPr="00C97565">
              <w:rPr>
                <w:rFonts w:eastAsia="Times New Roman" w:cs="Arial"/>
                <w:color w:val="FF0000"/>
                <w:sz w:val="20"/>
                <w:szCs w:val="20"/>
              </w:rPr>
              <w:t xml:space="preserve"> to workers, which increase or reduce the net salary received as cash by workers. Examples of monetary social benefits are: 13th month pay, birthday bonus, etc.</w:t>
            </w:r>
          </w:p>
        </w:tc>
      </w:tr>
      <w:tr w:rsidR="00947102" w:rsidRPr="00C97565" w14:paraId="3D73168C" w14:textId="77777777" w:rsidTr="00BF6066">
        <w:trPr>
          <w:trHeight w:val="20"/>
        </w:trPr>
        <w:tc>
          <w:tcPr>
            <w:tcW w:w="1271" w:type="dxa"/>
          </w:tcPr>
          <w:p w14:paraId="5734E47B" w14:textId="77777777" w:rsidR="00947102" w:rsidRPr="00C97565" w:rsidRDefault="00947102" w:rsidP="006750AA">
            <w:pPr>
              <w:spacing w:line="276" w:lineRule="auto"/>
              <w:jc w:val="both"/>
              <w:rPr>
                <w:rFonts w:eastAsia="Times New Roman" w:cs="Arial"/>
                <w:b/>
                <w:color w:val="FF0000"/>
                <w:sz w:val="20"/>
                <w:szCs w:val="20"/>
                <w:lang w:eastAsia="de-DE"/>
              </w:rPr>
            </w:pPr>
            <w:r w:rsidRPr="00C97565">
              <w:rPr>
                <w:rFonts w:eastAsia="Times New Roman" w:cs="Arial"/>
                <w:b/>
                <w:color w:val="FF0000"/>
                <w:sz w:val="20"/>
                <w:szCs w:val="20"/>
                <w:lang w:eastAsia="de-DE"/>
              </w:rPr>
              <w:t>Year 0</w:t>
            </w:r>
          </w:p>
        </w:tc>
        <w:tc>
          <w:tcPr>
            <w:tcW w:w="8080" w:type="dxa"/>
            <w:vMerge/>
            <w:tcBorders>
              <w:bottom w:val="single" w:sz="4" w:space="0" w:color="BFBFBF"/>
            </w:tcBorders>
          </w:tcPr>
          <w:p w14:paraId="232E2CA2" w14:textId="77777777" w:rsidR="00947102" w:rsidRPr="00C97565" w:rsidRDefault="00947102" w:rsidP="006750AA">
            <w:pPr>
              <w:spacing w:line="276" w:lineRule="auto"/>
              <w:jc w:val="both"/>
              <w:rPr>
                <w:rFonts w:eastAsia="Times New Roman" w:cs="Arial"/>
                <w:color w:val="FF0000"/>
                <w:sz w:val="20"/>
                <w:szCs w:val="20"/>
                <w:lang w:val="en-US" w:eastAsia="de-DE"/>
              </w:rPr>
            </w:pPr>
          </w:p>
        </w:tc>
      </w:tr>
    </w:tbl>
    <w:p w14:paraId="239F1029" w14:textId="77777777" w:rsidR="00814639" w:rsidRPr="003D2884" w:rsidRDefault="00814639" w:rsidP="006750AA">
      <w:pPr>
        <w:spacing w:line="276" w:lineRule="auto"/>
        <w:jc w:val="both"/>
        <w:rPr>
          <w:rFonts w:ascii="Arial" w:hAnsi="Arial" w:cs="Arial"/>
          <w:b/>
          <w:sz w:val="22"/>
          <w:szCs w:val="22"/>
        </w:rPr>
      </w:pPr>
    </w:p>
    <w:p w14:paraId="283BB58F" w14:textId="77777777" w:rsidR="00814639" w:rsidRPr="003D2884" w:rsidRDefault="00814639" w:rsidP="006750AA">
      <w:pPr>
        <w:spacing w:line="276" w:lineRule="auto"/>
        <w:jc w:val="both"/>
        <w:rPr>
          <w:rFonts w:ascii="Arial" w:hAnsi="Arial" w:cs="Arial"/>
          <w:b/>
          <w:sz w:val="22"/>
          <w:szCs w:val="22"/>
        </w:rPr>
      </w:pPr>
      <w:r w:rsidRPr="003D2884">
        <w:rPr>
          <w:rFonts w:ascii="Arial" w:hAnsi="Arial" w:cs="Arial"/>
          <w:b/>
          <w:sz w:val="22"/>
          <w:szCs w:val="22"/>
        </w:rPr>
        <w:lastRenderedPageBreak/>
        <w:t>Implications:</w:t>
      </w:r>
    </w:p>
    <w:p w14:paraId="6ACB031A" w14:textId="77777777" w:rsidR="000C4894" w:rsidRPr="003D2884" w:rsidRDefault="000C4894" w:rsidP="006750AA">
      <w:pPr>
        <w:spacing w:line="276" w:lineRule="auto"/>
        <w:jc w:val="both"/>
        <w:rPr>
          <w:rFonts w:ascii="Arial" w:hAnsi="Arial" w:cs="Arial"/>
          <w:bCs/>
          <w:sz w:val="22"/>
          <w:szCs w:val="22"/>
        </w:rPr>
      </w:pPr>
      <w:r w:rsidRPr="003D2884">
        <w:rPr>
          <w:rFonts w:ascii="Arial" w:hAnsi="Arial" w:cs="Arial"/>
          <w:bCs/>
          <w:sz w:val="22"/>
          <w:szCs w:val="22"/>
        </w:rPr>
        <w:t>This data is should be readily available on farms and will be treated confidentially by the Fairtrade standards unit in Bonn. The data will remain confidential in Fairtrade offices and not be permitted to be used elsewhere without the written permission of producers. Farms will need to fill in the template provided with the information requested and send it back to Fairtrade International at least once a year.</w:t>
      </w:r>
    </w:p>
    <w:p w14:paraId="1ED10395" w14:textId="77777777" w:rsidR="00355ED8" w:rsidRPr="003D2884" w:rsidRDefault="00355ED8" w:rsidP="006750AA">
      <w:pPr>
        <w:spacing w:line="276" w:lineRule="auto"/>
        <w:jc w:val="both"/>
        <w:rPr>
          <w:rFonts w:ascii="Arial" w:hAnsi="Arial" w:cs="Arial"/>
          <w:b/>
          <w:sz w:val="22"/>
          <w:szCs w:val="22"/>
        </w:rPr>
      </w:pPr>
    </w:p>
    <w:p w14:paraId="6EFE6756" w14:textId="35D50A38" w:rsidR="00AA7894" w:rsidRPr="00F52724" w:rsidRDefault="00F52724" w:rsidP="006750AA">
      <w:pPr>
        <w:jc w:val="both"/>
        <w:rPr>
          <w:rFonts w:ascii="Arial" w:hAnsi="Arial" w:cs="Arial"/>
          <w:b/>
          <w:bCs/>
          <w:color w:val="00B0F0"/>
          <w:sz w:val="22"/>
          <w:szCs w:val="22"/>
        </w:rPr>
      </w:pPr>
      <w:r w:rsidRPr="00F52724">
        <w:rPr>
          <w:rFonts w:ascii="Arial" w:hAnsi="Arial" w:cs="Arial"/>
          <w:b/>
          <w:bCs/>
          <w:color w:val="00B0F0"/>
          <w:sz w:val="22"/>
          <w:szCs w:val="22"/>
        </w:rPr>
        <w:t xml:space="preserve">Q3.6 </w:t>
      </w:r>
      <w:r w:rsidR="00AA7894" w:rsidRPr="00F52724">
        <w:rPr>
          <w:rFonts w:ascii="Arial" w:hAnsi="Arial" w:cs="Arial"/>
          <w:b/>
          <w:bCs/>
          <w:color w:val="00B0F0"/>
          <w:sz w:val="22"/>
          <w:szCs w:val="22"/>
        </w:rPr>
        <w:t>Do you agree with the proposed change?</w:t>
      </w:r>
    </w:p>
    <w:p w14:paraId="39A5E125" w14:textId="77777777" w:rsidR="00814639" w:rsidRPr="003D2884" w:rsidRDefault="00814639"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52FB28E3" w14:textId="48685DF0" w:rsidR="00F52724" w:rsidRPr="003D2884" w:rsidRDefault="00B16F49" w:rsidP="00F5272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52724" w:rsidRPr="003D2884">
        <w:rPr>
          <w:rFonts w:ascii="Arial" w:hAnsi="Arial" w:cs="Arial"/>
          <w:sz w:val="22"/>
          <w:szCs w:val="22"/>
        </w:rPr>
        <w:t>Strongly agree</w:t>
      </w:r>
    </w:p>
    <w:p w14:paraId="085C6555" w14:textId="0355DCA2" w:rsidR="00F52724" w:rsidRPr="003D2884" w:rsidRDefault="00B16F49" w:rsidP="00F5272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52724" w:rsidRPr="003D2884">
        <w:rPr>
          <w:rFonts w:ascii="Arial" w:hAnsi="Arial" w:cs="Arial"/>
          <w:sz w:val="22"/>
          <w:szCs w:val="22"/>
        </w:rPr>
        <w:t>Partially agree (</w:t>
      </w:r>
      <w:r w:rsidR="00F52724" w:rsidRPr="003D2884">
        <w:rPr>
          <w:rFonts w:ascii="Arial" w:hAnsi="Arial" w:cs="Arial"/>
          <w:i/>
          <w:sz w:val="22"/>
          <w:szCs w:val="22"/>
        </w:rPr>
        <w:t>in the box below specify what part or what element you don’t agree with</w:t>
      </w:r>
      <w:r w:rsidR="00F52724" w:rsidRPr="003D2884">
        <w:rPr>
          <w:rFonts w:ascii="Arial" w:hAnsi="Arial" w:cs="Arial"/>
          <w:sz w:val="22"/>
          <w:szCs w:val="22"/>
        </w:rPr>
        <w:t>)</w:t>
      </w:r>
    </w:p>
    <w:p w14:paraId="5BA831B0" w14:textId="372A2AD0" w:rsidR="00F52724" w:rsidRPr="003D2884" w:rsidRDefault="00B16F49" w:rsidP="00F5272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52724" w:rsidRPr="003D2884">
        <w:rPr>
          <w:rFonts w:ascii="Arial" w:hAnsi="Arial" w:cs="Arial"/>
          <w:sz w:val="22"/>
          <w:szCs w:val="22"/>
        </w:rPr>
        <w:t>Disagree</w:t>
      </w:r>
    </w:p>
    <w:p w14:paraId="5B84CC96" w14:textId="280D4B4A" w:rsidR="00814639" w:rsidRDefault="00B16F49" w:rsidP="00F5272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F52724" w:rsidRPr="003D2884">
        <w:rPr>
          <w:rFonts w:ascii="Arial" w:hAnsi="Arial" w:cs="Arial"/>
          <w:sz w:val="22"/>
          <w:szCs w:val="22"/>
        </w:rPr>
        <w:t>Not relevant to me / I don’t know</w:t>
      </w:r>
    </w:p>
    <w:p w14:paraId="1FDA8D96" w14:textId="77777777" w:rsidR="00F52724" w:rsidRPr="00F52724" w:rsidRDefault="00F52724" w:rsidP="00F52724">
      <w:pPr>
        <w:keepNext/>
        <w:keepLines/>
        <w:tabs>
          <w:tab w:val="left" w:pos="735"/>
        </w:tabs>
        <w:spacing w:before="120" w:after="120" w:line="276" w:lineRule="auto"/>
        <w:jc w:val="both"/>
        <w:rPr>
          <w:rFonts w:ascii="Arial" w:hAnsi="Arial" w:cs="Arial"/>
          <w:sz w:val="22"/>
          <w:szCs w:val="22"/>
        </w:rPr>
      </w:pPr>
    </w:p>
    <w:p w14:paraId="52A2B7E2" w14:textId="2A421BFE" w:rsidR="00814639" w:rsidRDefault="00814639" w:rsidP="00B16F49">
      <w:pPr>
        <w:spacing w:line="276" w:lineRule="auto"/>
        <w:jc w:val="both"/>
        <w:rPr>
          <w:rFonts w:ascii="Arial" w:hAnsi="Arial" w:cs="Arial"/>
          <w:b/>
          <w:sz w:val="22"/>
          <w:szCs w:val="22"/>
        </w:rPr>
      </w:pPr>
      <w:r w:rsidRPr="00F52724">
        <w:rPr>
          <w:rFonts w:ascii="Arial" w:hAnsi="Arial" w:cs="Arial"/>
          <w:b/>
          <w:color w:val="00B0F0"/>
          <w:sz w:val="22"/>
          <w:szCs w:val="22"/>
        </w:rPr>
        <w:t xml:space="preserve">Please explain your rationale/comment here: </w:t>
      </w:r>
    </w:p>
    <w:p w14:paraId="45389A78" w14:textId="3266D46D" w:rsidR="00B16F49"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47752DEC" w14:textId="77777777" w:rsidR="00814639" w:rsidRPr="003D2884" w:rsidRDefault="00814639" w:rsidP="006750AA">
      <w:pPr>
        <w:spacing w:line="276" w:lineRule="auto"/>
        <w:jc w:val="both"/>
        <w:rPr>
          <w:rFonts w:ascii="Arial" w:hAnsi="Arial" w:cs="Arial"/>
          <w:sz w:val="22"/>
          <w:szCs w:val="22"/>
        </w:rPr>
      </w:pPr>
    </w:p>
    <w:p w14:paraId="5E404047" w14:textId="109B5A42" w:rsidR="00553D2E" w:rsidRPr="003D2884" w:rsidRDefault="00553D2E" w:rsidP="006750AA">
      <w:pPr>
        <w:pStyle w:val="ListParagraph"/>
        <w:numPr>
          <w:ilvl w:val="0"/>
          <w:numId w:val="35"/>
        </w:num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Youth Employment</w:t>
      </w:r>
      <w:r w:rsidR="00605FD8" w:rsidRPr="003D2884">
        <w:rPr>
          <w:rFonts w:ascii="Arial" w:eastAsiaTheme="majorEastAsia" w:hAnsi="Arial" w:cs="Arial"/>
          <w:b/>
          <w:bCs/>
          <w:color w:val="000000" w:themeColor="text1"/>
          <w:sz w:val="22"/>
          <w:szCs w:val="22"/>
        </w:rPr>
        <w:t xml:space="preserve"> </w:t>
      </w:r>
    </w:p>
    <w:p w14:paraId="1DFD58CC" w14:textId="03509A76" w:rsidR="005A417F" w:rsidRPr="003D2884" w:rsidRDefault="00CD33A4" w:rsidP="006750AA">
      <w:pPr>
        <w:spacing w:line="276" w:lineRule="auto"/>
        <w:jc w:val="both"/>
        <w:rPr>
          <w:rFonts w:ascii="Arial" w:hAnsi="Arial" w:cs="Arial"/>
          <w:b/>
          <w:sz w:val="22"/>
          <w:szCs w:val="22"/>
        </w:rPr>
      </w:pPr>
      <w:r w:rsidRPr="003D2884">
        <w:rPr>
          <w:rFonts w:ascii="Arial" w:hAnsi="Arial" w:cs="Arial"/>
          <w:b/>
          <w:sz w:val="22"/>
          <w:szCs w:val="22"/>
        </w:rPr>
        <w:t>Background</w:t>
      </w:r>
    </w:p>
    <w:p w14:paraId="1B4447C7" w14:textId="77777777" w:rsidR="005A417F" w:rsidRPr="003D2884" w:rsidRDefault="005A417F" w:rsidP="006750AA">
      <w:pPr>
        <w:spacing w:line="276" w:lineRule="auto"/>
        <w:jc w:val="both"/>
        <w:rPr>
          <w:rFonts w:ascii="Arial" w:hAnsi="Arial" w:cs="Arial"/>
          <w:bCs/>
          <w:sz w:val="22"/>
          <w:szCs w:val="22"/>
        </w:rPr>
      </w:pPr>
      <w:r w:rsidRPr="003D2884">
        <w:rPr>
          <w:rFonts w:ascii="Arial" w:hAnsi="Arial" w:cs="Arial"/>
          <w:bCs/>
          <w:sz w:val="22"/>
          <w:szCs w:val="22"/>
        </w:rPr>
        <w:t>Successful engagement of young people in the labour market and society is crucial not only for their own personal economic prospects and well-being, but also for overall economic growth and social cohesion. Through adequate skills, employment, social and broader policy settings, young people have the opportunity to fulfil their potential and maintain confidence in their future prospects.</w:t>
      </w:r>
    </w:p>
    <w:p w14:paraId="25826394" w14:textId="77777777" w:rsidR="005A417F" w:rsidRPr="003D2884" w:rsidRDefault="005A417F" w:rsidP="006750AA">
      <w:pPr>
        <w:spacing w:line="276" w:lineRule="auto"/>
        <w:jc w:val="both"/>
        <w:rPr>
          <w:rFonts w:ascii="Arial" w:hAnsi="Arial" w:cs="Arial"/>
          <w:bCs/>
          <w:sz w:val="22"/>
          <w:szCs w:val="22"/>
        </w:rPr>
      </w:pPr>
      <w:r w:rsidRPr="003D2884">
        <w:rPr>
          <w:rFonts w:ascii="Arial" w:hAnsi="Arial" w:cs="Arial"/>
          <w:bCs/>
          <w:sz w:val="22"/>
          <w:szCs w:val="22"/>
        </w:rPr>
        <w:t xml:space="preserve">A requirement that ensures that youth have access to decent employment and skills development is put forward. </w:t>
      </w:r>
    </w:p>
    <w:p w14:paraId="1632E6C8" w14:textId="77777777" w:rsidR="005A417F" w:rsidRPr="003D2884" w:rsidRDefault="005A417F" w:rsidP="006750AA">
      <w:pPr>
        <w:spacing w:line="276" w:lineRule="auto"/>
        <w:jc w:val="both"/>
        <w:rPr>
          <w:rFonts w:ascii="Arial" w:hAnsi="Arial" w:cs="Arial"/>
          <w:b/>
          <w:sz w:val="22"/>
          <w:szCs w:val="22"/>
        </w:rPr>
      </w:pPr>
    </w:p>
    <w:p w14:paraId="39CC3B1B" w14:textId="7406E711" w:rsidR="005A417F" w:rsidRPr="003D2884" w:rsidRDefault="005A417F" w:rsidP="006750AA">
      <w:pPr>
        <w:spacing w:line="276" w:lineRule="auto"/>
        <w:jc w:val="both"/>
        <w:rPr>
          <w:rFonts w:ascii="Arial" w:hAnsi="Arial" w:cs="Arial"/>
          <w:b/>
          <w:sz w:val="22"/>
          <w:szCs w:val="22"/>
        </w:rPr>
      </w:pPr>
      <w:r w:rsidRPr="003D2884">
        <w:rPr>
          <w:rFonts w:ascii="Arial" w:hAnsi="Arial" w:cs="Arial"/>
          <w:b/>
          <w:sz w:val="22"/>
          <w:szCs w:val="22"/>
        </w:rPr>
        <w:t>Rationale</w:t>
      </w:r>
    </w:p>
    <w:p w14:paraId="5E7F56D9" w14:textId="19DCB51E" w:rsidR="00553D2E" w:rsidRPr="003D2884" w:rsidRDefault="005A417F" w:rsidP="006750AA">
      <w:pPr>
        <w:spacing w:line="276" w:lineRule="auto"/>
        <w:jc w:val="both"/>
        <w:rPr>
          <w:rFonts w:ascii="Arial" w:hAnsi="Arial" w:cs="Arial"/>
          <w:bCs/>
          <w:sz w:val="22"/>
          <w:szCs w:val="22"/>
        </w:rPr>
      </w:pPr>
      <w:r w:rsidRPr="003D2884">
        <w:rPr>
          <w:rFonts w:ascii="Arial" w:hAnsi="Arial" w:cs="Arial"/>
          <w:bCs/>
          <w:sz w:val="22"/>
          <w:szCs w:val="22"/>
        </w:rPr>
        <w:t xml:space="preserve">This requirement would address the working conditions for youth and would ensure decent employment and skills development when it is legal to employ workers over the age of 16. </w:t>
      </w:r>
    </w:p>
    <w:p w14:paraId="4AB66F17" w14:textId="77777777" w:rsidR="005A417F" w:rsidRPr="003D2884" w:rsidRDefault="005A417F" w:rsidP="006750AA">
      <w:pPr>
        <w:spacing w:line="276" w:lineRule="auto"/>
        <w:jc w:val="both"/>
        <w:rPr>
          <w:rFonts w:ascii="Arial" w:hAnsi="Arial" w:cs="Arial"/>
          <w:bCs/>
          <w:sz w:val="22"/>
          <w:szCs w:val="22"/>
        </w:rPr>
      </w:pPr>
    </w:p>
    <w:p w14:paraId="5633AC41" w14:textId="257733D9" w:rsidR="00553D2E" w:rsidRPr="00C97565" w:rsidRDefault="00A509F6" w:rsidP="006750AA">
      <w:pPr>
        <w:spacing w:line="276" w:lineRule="auto"/>
        <w:jc w:val="both"/>
        <w:rPr>
          <w:rFonts w:ascii="Arial" w:hAnsi="Arial" w:cs="Arial"/>
          <w:b/>
          <w:color w:val="00B0F0"/>
          <w:sz w:val="22"/>
          <w:szCs w:val="22"/>
        </w:rPr>
      </w:pPr>
      <w:r w:rsidRPr="00C97565">
        <w:rPr>
          <w:rFonts w:ascii="Arial" w:hAnsi="Arial" w:cs="Arial"/>
          <w:b/>
          <w:color w:val="00B0F0"/>
          <w:sz w:val="22"/>
          <w:szCs w:val="22"/>
        </w:rPr>
        <w:t xml:space="preserve">New requirement: Proposed change </w:t>
      </w:r>
    </w:p>
    <w:tbl>
      <w:tblPr>
        <w:tblStyle w:val="SimpleTable2"/>
        <w:tblW w:w="9351" w:type="dxa"/>
        <w:tblInd w:w="0" w:type="dxa"/>
        <w:tblLook w:val="04A0" w:firstRow="1" w:lastRow="0" w:firstColumn="1" w:lastColumn="0" w:noHBand="0" w:noVBand="1"/>
      </w:tblPr>
      <w:tblGrid>
        <w:gridCol w:w="1271"/>
        <w:gridCol w:w="8080"/>
      </w:tblGrid>
      <w:tr w:rsidR="00832C1D" w:rsidRPr="003D2884" w14:paraId="0791A469" w14:textId="77777777" w:rsidTr="00BF6066">
        <w:trPr>
          <w:trHeight w:val="20"/>
        </w:trPr>
        <w:tc>
          <w:tcPr>
            <w:tcW w:w="1271" w:type="dxa"/>
          </w:tcPr>
          <w:p w14:paraId="5244BA9F" w14:textId="77777777" w:rsidR="00832C1D" w:rsidRPr="00C97565" w:rsidRDefault="00832C1D" w:rsidP="006750AA">
            <w:pPr>
              <w:jc w:val="both"/>
              <w:rPr>
                <w:rFonts w:eastAsiaTheme="majorEastAsia" w:cs="Arial"/>
                <w:b/>
                <w:color w:val="FF0000"/>
                <w:sz w:val="20"/>
                <w:szCs w:val="20"/>
              </w:rPr>
            </w:pPr>
            <w:r w:rsidRPr="00C97565">
              <w:rPr>
                <w:rFonts w:eastAsiaTheme="majorEastAsia" w:cs="Arial"/>
                <w:b/>
                <w:color w:val="FF0000"/>
                <w:sz w:val="20"/>
                <w:szCs w:val="20"/>
              </w:rPr>
              <w:t>Applies to:</w:t>
            </w:r>
          </w:p>
        </w:tc>
        <w:tc>
          <w:tcPr>
            <w:tcW w:w="8080" w:type="dxa"/>
          </w:tcPr>
          <w:p w14:paraId="31B85495" w14:textId="77777777" w:rsidR="00832C1D" w:rsidRPr="00C97565" w:rsidRDefault="00832C1D" w:rsidP="006750AA">
            <w:pPr>
              <w:jc w:val="both"/>
              <w:rPr>
                <w:rFonts w:eastAsiaTheme="majorEastAsia" w:cs="Arial"/>
                <w:color w:val="FF0000"/>
                <w:sz w:val="20"/>
                <w:szCs w:val="20"/>
                <w:lang w:val="en-US"/>
              </w:rPr>
            </w:pPr>
            <w:r w:rsidRPr="00C97565">
              <w:rPr>
                <w:rFonts w:eastAsiaTheme="majorEastAsia" w:cs="Arial"/>
                <w:color w:val="FF0000"/>
                <w:sz w:val="20"/>
                <w:szCs w:val="20"/>
                <w:lang w:val="en-US"/>
              </w:rPr>
              <w:t>Companies</w:t>
            </w:r>
          </w:p>
        </w:tc>
      </w:tr>
      <w:tr w:rsidR="00832C1D" w:rsidRPr="003D2884" w14:paraId="4982C0BE" w14:textId="77777777" w:rsidTr="00BF6066">
        <w:trPr>
          <w:trHeight w:val="98"/>
        </w:trPr>
        <w:tc>
          <w:tcPr>
            <w:tcW w:w="1271" w:type="dxa"/>
          </w:tcPr>
          <w:p w14:paraId="795D002C" w14:textId="77777777" w:rsidR="00832C1D" w:rsidRPr="00C97565" w:rsidRDefault="00832C1D" w:rsidP="006750AA">
            <w:pPr>
              <w:jc w:val="both"/>
              <w:rPr>
                <w:rFonts w:eastAsiaTheme="majorEastAsia" w:cs="Arial"/>
                <w:b/>
                <w:color w:val="FF0000"/>
                <w:sz w:val="20"/>
                <w:szCs w:val="20"/>
              </w:rPr>
            </w:pPr>
            <w:r w:rsidRPr="00C97565">
              <w:rPr>
                <w:rFonts w:eastAsiaTheme="majorEastAsia" w:cs="Arial"/>
                <w:b/>
                <w:color w:val="FF0000"/>
                <w:sz w:val="20"/>
                <w:szCs w:val="20"/>
              </w:rPr>
              <w:t>Core</w:t>
            </w:r>
          </w:p>
        </w:tc>
        <w:tc>
          <w:tcPr>
            <w:tcW w:w="8080" w:type="dxa"/>
            <w:vMerge w:val="restart"/>
          </w:tcPr>
          <w:p w14:paraId="7FDC8261" w14:textId="30173ABF" w:rsidR="00832C1D" w:rsidRPr="00C97565" w:rsidRDefault="004010C5" w:rsidP="006750AA">
            <w:pPr>
              <w:jc w:val="both"/>
              <w:rPr>
                <w:rFonts w:eastAsiaTheme="majorEastAsia" w:cs="Arial"/>
                <w:color w:val="FF0000"/>
                <w:sz w:val="20"/>
                <w:szCs w:val="20"/>
              </w:rPr>
            </w:pPr>
            <w:r w:rsidRPr="00C97565">
              <w:rPr>
                <w:rFonts w:eastAsiaTheme="majorEastAsia" w:cs="Arial"/>
                <w:color w:val="FF0000"/>
                <w:sz w:val="20"/>
                <w:szCs w:val="20"/>
                <w:lang w:val="en-US"/>
              </w:rPr>
              <w:t xml:space="preserve">If it is legal to employ workers over the age of 16 and you do employ and promote decent youth employment and skills development for persons between 16 to 24 years old, you ensure they be provided with these opportunities which enables them to earn an income on par with their adult counterparts for work of equal value and to learn a skill.   (type and conditions of work </w:t>
            </w:r>
            <w:hyperlink r:id="rId17" w:history="1">
              <w:r w:rsidR="00832C1D" w:rsidRPr="00C97565">
                <w:rPr>
                  <w:rStyle w:val="Hyperlink"/>
                  <w:rFonts w:eastAsiaTheme="majorEastAsia" w:cs="Arial"/>
                  <w:sz w:val="20"/>
                  <w:szCs w:val="20"/>
                  <w:lang w:val="en-US"/>
                </w:rPr>
                <w:t>see section 3 ‘Labour conditions’</w:t>
              </w:r>
            </w:hyperlink>
            <w:r w:rsidR="00832C1D" w:rsidRPr="00C97565">
              <w:rPr>
                <w:rFonts w:eastAsiaTheme="majorEastAsia" w:cs="Arial"/>
                <w:color w:val="FF0000"/>
                <w:sz w:val="20"/>
                <w:szCs w:val="20"/>
                <w:lang w:val="en-US"/>
              </w:rPr>
              <w:t>).</w:t>
            </w:r>
          </w:p>
        </w:tc>
      </w:tr>
      <w:tr w:rsidR="00832C1D" w:rsidRPr="003D2884" w14:paraId="48197766" w14:textId="77777777" w:rsidTr="00BF6066">
        <w:trPr>
          <w:trHeight w:val="20"/>
        </w:trPr>
        <w:tc>
          <w:tcPr>
            <w:tcW w:w="1271" w:type="dxa"/>
          </w:tcPr>
          <w:p w14:paraId="38291C74" w14:textId="77777777" w:rsidR="00832C1D" w:rsidRPr="00C97565" w:rsidRDefault="00832C1D" w:rsidP="006750AA">
            <w:pPr>
              <w:jc w:val="both"/>
              <w:rPr>
                <w:rFonts w:eastAsiaTheme="majorEastAsia" w:cs="Arial"/>
                <w:b/>
                <w:color w:val="FF0000"/>
                <w:sz w:val="20"/>
                <w:szCs w:val="20"/>
              </w:rPr>
            </w:pPr>
            <w:r w:rsidRPr="00C97565">
              <w:rPr>
                <w:rFonts w:eastAsiaTheme="majorEastAsia" w:cs="Arial"/>
                <w:b/>
                <w:color w:val="FF0000"/>
                <w:sz w:val="20"/>
                <w:szCs w:val="20"/>
              </w:rPr>
              <w:t>Year 0</w:t>
            </w:r>
          </w:p>
        </w:tc>
        <w:tc>
          <w:tcPr>
            <w:tcW w:w="8080" w:type="dxa"/>
            <w:vMerge/>
            <w:tcBorders>
              <w:bottom w:val="single" w:sz="4" w:space="0" w:color="BFBFBF"/>
            </w:tcBorders>
          </w:tcPr>
          <w:p w14:paraId="1C356968" w14:textId="77777777" w:rsidR="00832C1D" w:rsidRPr="00C97565" w:rsidRDefault="00832C1D" w:rsidP="006750AA">
            <w:pPr>
              <w:jc w:val="both"/>
              <w:rPr>
                <w:rFonts w:eastAsiaTheme="majorEastAsia" w:cs="Arial"/>
                <w:color w:val="FF0000"/>
                <w:sz w:val="20"/>
                <w:szCs w:val="20"/>
                <w:lang w:val="en-US"/>
              </w:rPr>
            </w:pPr>
          </w:p>
        </w:tc>
      </w:tr>
      <w:tr w:rsidR="00832C1D" w:rsidRPr="003D2884" w14:paraId="7A5A8398" w14:textId="77777777" w:rsidTr="00BF6066">
        <w:trPr>
          <w:trHeight w:val="20"/>
        </w:trPr>
        <w:tc>
          <w:tcPr>
            <w:tcW w:w="9351" w:type="dxa"/>
            <w:gridSpan w:val="2"/>
            <w:tcBorders>
              <w:bottom w:val="single" w:sz="4" w:space="0" w:color="BFBFBF"/>
            </w:tcBorders>
          </w:tcPr>
          <w:p w14:paraId="14065BE0" w14:textId="77777777" w:rsidR="00832C1D" w:rsidRPr="00C97565" w:rsidRDefault="00832C1D" w:rsidP="006750AA">
            <w:pPr>
              <w:jc w:val="both"/>
              <w:rPr>
                <w:rFonts w:eastAsiaTheme="majorEastAsia" w:cs="Arial"/>
                <w:color w:val="FF0000"/>
                <w:sz w:val="20"/>
                <w:szCs w:val="20"/>
              </w:rPr>
            </w:pPr>
            <w:r w:rsidRPr="00C97565">
              <w:rPr>
                <w:rFonts w:eastAsiaTheme="majorEastAsia" w:cs="Arial"/>
                <w:b/>
                <w:color w:val="FF0000"/>
                <w:sz w:val="20"/>
                <w:szCs w:val="20"/>
              </w:rPr>
              <w:t>Guidance:</w:t>
            </w:r>
            <w:r w:rsidRPr="00C97565">
              <w:rPr>
                <w:rFonts w:eastAsiaTheme="majorEastAsia" w:cs="Arial"/>
                <w:color w:val="FF0000"/>
                <w:sz w:val="20"/>
                <w:szCs w:val="20"/>
              </w:rPr>
              <w:t xml:space="preserve"> Youth employment can be decent </w:t>
            </w:r>
            <w:r w:rsidRPr="00C97565">
              <w:rPr>
                <w:rFonts w:eastAsiaTheme="majorEastAsia" w:cs="Arial"/>
                <w:b/>
                <w:color w:val="FF0000"/>
                <w:sz w:val="20"/>
                <w:szCs w:val="20"/>
              </w:rPr>
              <w:t>only</w:t>
            </w:r>
            <w:r w:rsidRPr="00C97565">
              <w:rPr>
                <w:rFonts w:eastAsiaTheme="majorEastAsia" w:cs="Arial"/>
                <w:color w:val="FF0000"/>
                <w:sz w:val="20"/>
                <w:szCs w:val="20"/>
              </w:rPr>
              <w:t xml:space="preserve"> if it incorporates the other three dimensions of decent work as well: rights, protection, voice and representation. Decent employment means female and male youth are not exploited, abused, discriminated against or are involved in dangerous work; they are paid wage equivalents of adults for equal jobs.</w:t>
            </w:r>
          </w:p>
          <w:p w14:paraId="27942BA1" w14:textId="77777777" w:rsidR="00832C1D" w:rsidRPr="00C97565" w:rsidRDefault="00832C1D" w:rsidP="006750AA">
            <w:pPr>
              <w:jc w:val="both"/>
              <w:rPr>
                <w:rFonts w:eastAsiaTheme="majorEastAsia" w:cs="Arial"/>
                <w:color w:val="FF0000"/>
                <w:sz w:val="20"/>
                <w:szCs w:val="20"/>
              </w:rPr>
            </w:pPr>
            <w:r w:rsidRPr="00C97565">
              <w:rPr>
                <w:rFonts w:eastAsiaTheme="majorEastAsia" w:cs="Arial"/>
                <w:color w:val="FF0000"/>
                <w:sz w:val="20"/>
                <w:szCs w:val="20"/>
              </w:rPr>
              <w:t xml:space="preserve">Examples of work that is potentially damaging includes work that takes place in an unhealthy environment, involves excessively long working hours, night work, the handling or any exposure to toxic chemicals, work at dangerous heights, and operation of dangerous equipment. </w:t>
            </w:r>
          </w:p>
        </w:tc>
      </w:tr>
    </w:tbl>
    <w:p w14:paraId="753E3A05" w14:textId="53F75CD4" w:rsidR="00553D2E" w:rsidRPr="003D2884" w:rsidRDefault="00553D2E" w:rsidP="006750AA">
      <w:pPr>
        <w:spacing w:line="276" w:lineRule="auto"/>
        <w:jc w:val="both"/>
        <w:rPr>
          <w:rFonts w:ascii="Arial" w:eastAsiaTheme="majorEastAsia" w:hAnsi="Arial" w:cs="Arial"/>
          <w:b/>
          <w:bCs/>
          <w:color w:val="000000" w:themeColor="text1"/>
          <w:sz w:val="22"/>
          <w:szCs w:val="22"/>
        </w:rPr>
      </w:pPr>
    </w:p>
    <w:p w14:paraId="2507A69C" w14:textId="185F9FA2" w:rsidR="008667D3" w:rsidRPr="003D2884" w:rsidRDefault="008667D3" w:rsidP="006750AA">
      <w:p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lastRenderedPageBreak/>
        <w:t>Implications</w:t>
      </w:r>
    </w:p>
    <w:p w14:paraId="51434F60" w14:textId="70F1FE77" w:rsidR="008667D3" w:rsidRPr="003D2884" w:rsidRDefault="00957804" w:rsidP="006750AA">
      <w:p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t>Companies would need to put in measures that ensure that youth have access to decent employment and skills development. Examples would be having policies and projects that create better opportunities for the youth, especially vulnerable and at-risk youth, ensuring that youth are not discriminated against or exploited etc.</w:t>
      </w:r>
    </w:p>
    <w:p w14:paraId="71E9F114" w14:textId="77777777" w:rsidR="008667D3" w:rsidRPr="003D2884" w:rsidRDefault="008667D3" w:rsidP="006750AA">
      <w:pPr>
        <w:spacing w:line="276" w:lineRule="auto"/>
        <w:jc w:val="both"/>
        <w:rPr>
          <w:rFonts w:ascii="Arial" w:eastAsiaTheme="majorEastAsia" w:hAnsi="Arial" w:cs="Arial"/>
          <w:b/>
          <w:bCs/>
          <w:color w:val="000000" w:themeColor="text1"/>
          <w:sz w:val="22"/>
          <w:szCs w:val="22"/>
        </w:rPr>
      </w:pPr>
    </w:p>
    <w:p w14:paraId="30CF478D" w14:textId="4FFB1DF0" w:rsidR="00AA7894" w:rsidRPr="008468F7" w:rsidRDefault="008468F7" w:rsidP="006750AA">
      <w:pPr>
        <w:jc w:val="both"/>
        <w:rPr>
          <w:rFonts w:ascii="Arial" w:hAnsi="Arial" w:cs="Arial"/>
          <w:b/>
          <w:bCs/>
          <w:color w:val="00B0F0"/>
          <w:sz w:val="22"/>
          <w:szCs w:val="22"/>
        </w:rPr>
      </w:pPr>
      <w:r w:rsidRPr="008468F7">
        <w:rPr>
          <w:rFonts w:ascii="Arial" w:hAnsi="Arial" w:cs="Arial"/>
          <w:b/>
          <w:bCs/>
          <w:color w:val="00B0F0"/>
          <w:sz w:val="22"/>
          <w:szCs w:val="22"/>
        </w:rPr>
        <w:t xml:space="preserve">Q3.7 </w:t>
      </w:r>
      <w:r w:rsidR="00AA7894" w:rsidRPr="008468F7">
        <w:rPr>
          <w:rFonts w:ascii="Arial" w:hAnsi="Arial" w:cs="Arial"/>
          <w:b/>
          <w:bCs/>
          <w:color w:val="00B0F0"/>
          <w:sz w:val="22"/>
          <w:szCs w:val="22"/>
        </w:rPr>
        <w:t>Do you agree with the proposed change?</w:t>
      </w:r>
    </w:p>
    <w:p w14:paraId="1E841C75" w14:textId="77777777" w:rsidR="00665F6D" w:rsidRPr="003D2884" w:rsidRDefault="00665F6D"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2433D17B" w14:textId="0F5A3EAB" w:rsidR="008468F7" w:rsidRPr="003D2884" w:rsidRDefault="00B16F49"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Strongly agree</w:t>
      </w:r>
    </w:p>
    <w:p w14:paraId="72F8275C" w14:textId="1466809E" w:rsidR="008468F7" w:rsidRPr="003D2884" w:rsidRDefault="00B16F49"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Partially agree (</w:t>
      </w:r>
      <w:r w:rsidR="008468F7" w:rsidRPr="003D2884">
        <w:rPr>
          <w:rFonts w:ascii="Arial" w:hAnsi="Arial" w:cs="Arial"/>
          <w:i/>
          <w:sz w:val="22"/>
          <w:szCs w:val="22"/>
        </w:rPr>
        <w:t>in the box below specify what part or what element you don’t agree with</w:t>
      </w:r>
      <w:r w:rsidR="008468F7" w:rsidRPr="003D2884">
        <w:rPr>
          <w:rFonts w:ascii="Arial" w:hAnsi="Arial" w:cs="Arial"/>
          <w:sz w:val="22"/>
          <w:szCs w:val="22"/>
        </w:rPr>
        <w:t>)</w:t>
      </w:r>
    </w:p>
    <w:p w14:paraId="350ADFCC" w14:textId="020B5D27" w:rsidR="008468F7" w:rsidRPr="003D2884" w:rsidRDefault="00B16F49"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Disagree</w:t>
      </w:r>
    </w:p>
    <w:p w14:paraId="7D3853D2" w14:textId="5067B940" w:rsidR="008468F7" w:rsidRPr="003D2884" w:rsidRDefault="00B16F49"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Not relevant to me / I don’t know</w:t>
      </w:r>
    </w:p>
    <w:p w14:paraId="6C390F35" w14:textId="77777777" w:rsidR="00665F6D" w:rsidRPr="003D2884" w:rsidRDefault="00665F6D" w:rsidP="006750AA">
      <w:pPr>
        <w:spacing w:line="276" w:lineRule="auto"/>
        <w:jc w:val="both"/>
        <w:rPr>
          <w:rFonts w:ascii="Arial" w:hAnsi="Arial" w:cs="Arial"/>
          <w:sz w:val="22"/>
          <w:szCs w:val="22"/>
        </w:rPr>
      </w:pPr>
    </w:p>
    <w:p w14:paraId="557FA3C6" w14:textId="082EEEB8" w:rsidR="00665F6D" w:rsidRDefault="00665F6D" w:rsidP="00B16F49">
      <w:pPr>
        <w:spacing w:line="276" w:lineRule="auto"/>
        <w:jc w:val="both"/>
        <w:rPr>
          <w:rFonts w:ascii="Arial" w:hAnsi="Arial" w:cs="Arial"/>
          <w:b/>
          <w:color w:val="00B0F0"/>
          <w:sz w:val="22"/>
          <w:szCs w:val="22"/>
        </w:rPr>
      </w:pPr>
      <w:r w:rsidRPr="008468F7">
        <w:rPr>
          <w:rFonts w:ascii="Arial" w:hAnsi="Arial" w:cs="Arial"/>
          <w:b/>
          <w:color w:val="00B0F0"/>
          <w:sz w:val="22"/>
          <w:szCs w:val="22"/>
        </w:rPr>
        <w:t xml:space="preserve">Please explain your rationale/comment here: </w:t>
      </w:r>
    </w:p>
    <w:p w14:paraId="0B88CBC2" w14:textId="30573CE4" w:rsidR="00B16F49"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486361F4" w14:textId="77777777" w:rsidR="00553D2E" w:rsidRPr="003D2884" w:rsidRDefault="00553D2E" w:rsidP="006750AA">
      <w:pPr>
        <w:spacing w:line="276" w:lineRule="auto"/>
        <w:jc w:val="both"/>
        <w:rPr>
          <w:rFonts w:ascii="Arial" w:eastAsiaTheme="majorEastAsia" w:hAnsi="Arial" w:cs="Arial"/>
          <w:b/>
          <w:bCs/>
          <w:color w:val="000000" w:themeColor="text1"/>
          <w:sz w:val="22"/>
          <w:szCs w:val="22"/>
        </w:rPr>
      </w:pPr>
    </w:p>
    <w:p w14:paraId="51D6C26C" w14:textId="64832480" w:rsidR="00814639" w:rsidRPr="003D2884" w:rsidRDefault="00814639" w:rsidP="006750AA">
      <w:pPr>
        <w:pStyle w:val="ListParagraph"/>
        <w:numPr>
          <w:ilvl w:val="0"/>
          <w:numId w:val="35"/>
        </w:numPr>
        <w:spacing w:line="276" w:lineRule="auto"/>
        <w:jc w:val="both"/>
        <w:rPr>
          <w:rFonts w:ascii="Arial" w:hAnsi="Arial" w:cs="Arial"/>
          <w:sz w:val="22"/>
          <w:szCs w:val="22"/>
        </w:rPr>
      </w:pPr>
      <w:r w:rsidRPr="003D2884">
        <w:rPr>
          <w:rFonts w:ascii="Arial" w:eastAsiaTheme="majorEastAsia" w:hAnsi="Arial" w:cs="Arial"/>
          <w:b/>
          <w:bCs/>
          <w:color w:val="000000" w:themeColor="text1"/>
          <w:sz w:val="22"/>
          <w:szCs w:val="22"/>
        </w:rPr>
        <w:t xml:space="preserve">Overtime work restrictions </w:t>
      </w:r>
    </w:p>
    <w:p w14:paraId="7722A009" w14:textId="36500F76" w:rsidR="00321AD4" w:rsidRPr="003D2884" w:rsidRDefault="00CD33A4" w:rsidP="006750AA">
      <w:pPr>
        <w:pStyle w:val="Default"/>
        <w:spacing w:line="276" w:lineRule="auto"/>
        <w:jc w:val="both"/>
        <w:rPr>
          <w:b/>
          <w:bCs/>
          <w:color w:val="auto"/>
          <w:sz w:val="22"/>
          <w:szCs w:val="22"/>
          <w:lang w:val="en-GB" w:eastAsia="en-GB"/>
        </w:rPr>
      </w:pPr>
      <w:r w:rsidRPr="003D2884">
        <w:rPr>
          <w:b/>
          <w:bCs/>
          <w:color w:val="auto"/>
          <w:sz w:val="22"/>
          <w:szCs w:val="22"/>
          <w:lang w:val="en-GB" w:eastAsia="en-GB"/>
        </w:rPr>
        <w:t>Background</w:t>
      </w:r>
    </w:p>
    <w:p w14:paraId="2730F8CC" w14:textId="77777777" w:rsidR="00805627" w:rsidRPr="003D2884" w:rsidRDefault="00FA1A62" w:rsidP="006750AA">
      <w:pPr>
        <w:pStyle w:val="Default"/>
        <w:spacing w:line="276" w:lineRule="auto"/>
        <w:jc w:val="both"/>
        <w:rPr>
          <w:color w:val="auto"/>
          <w:sz w:val="22"/>
          <w:szCs w:val="22"/>
          <w:lang w:val="en-GB" w:eastAsia="en-GB"/>
        </w:rPr>
      </w:pPr>
      <w:r w:rsidRPr="003D2884">
        <w:rPr>
          <w:color w:val="auto"/>
          <w:sz w:val="22"/>
          <w:szCs w:val="22"/>
          <w:lang w:val="en-GB" w:eastAsia="en-GB"/>
        </w:rPr>
        <w:t xml:space="preserve">The </w:t>
      </w:r>
      <w:r w:rsidR="00805627" w:rsidRPr="003D2884">
        <w:rPr>
          <w:color w:val="auto"/>
          <w:sz w:val="22"/>
          <w:szCs w:val="22"/>
          <w:lang w:val="en-GB" w:eastAsia="en-GB"/>
        </w:rPr>
        <w:t>HL requirement 3.5.11 states that overtime should not extend over a period of more than 3 consecutive</w:t>
      </w:r>
    </w:p>
    <w:p w14:paraId="1CC5756A" w14:textId="77777777" w:rsidR="00805627" w:rsidRPr="003D2884" w:rsidRDefault="00805627" w:rsidP="006750AA">
      <w:pPr>
        <w:pStyle w:val="Default"/>
        <w:spacing w:line="276" w:lineRule="auto"/>
        <w:jc w:val="both"/>
        <w:rPr>
          <w:color w:val="auto"/>
          <w:sz w:val="22"/>
          <w:szCs w:val="22"/>
          <w:lang w:val="en-GB" w:eastAsia="en-GB"/>
        </w:rPr>
      </w:pPr>
      <w:r w:rsidRPr="003D2884">
        <w:rPr>
          <w:color w:val="auto"/>
          <w:sz w:val="22"/>
          <w:szCs w:val="22"/>
          <w:lang w:val="en-GB" w:eastAsia="en-GB"/>
        </w:rPr>
        <w:t xml:space="preserve">months. This does not fit well with the fluctuations in flower production as a result of seasonal peaks in supply and demand.  Overtime would typically be required during Christmas and continue until the European Mother’s Day in May.  It is suggested to change the requirement to 3 months in total instead as typically there will be weeks of low demand and labour requirement during this period to give workers a break, and times of overtime requirement. </w:t>
      </w:r>
    </w:p>
    <w:p w14:paraId="510F3E78" w14:textId="77777777" w:rsidR="00814639" w:rsidRPr="003D2884" w:rsidRDefault="00814639" w:rsidP="006750AA">
      <w:pPr>
        <w:spacing w:line="276" w:lineRule="auto"/>
        <w:jc w:val="both"/>
        <w:rPr>
          <w:rFonts w:ascii="Arial" w:hAnsi="Arial" w:cs="Arial"/>
          <w:b/>
          <w:sz w:val="22"/>
          <w:szCs w:val="22"/>
        </w:rPr>
      </w:pPr>
    </w:p>
    <w:p w14:paraId="50DC6B2B" w14:textId="3C69F375" w:rsidR="00814639" w:rsidRPr="003D2884" w:rsidRDefault="000D598A" w:rsidP="006750AA">
      <w:pPr>
        <w:spacing w:line="276" w:lineRule="auto"/>
        <w:jc w:val="both"/>
        <w:rPr>
          <w:rFonts w:ascii="Arial" w:hAnsi="Arial" w:cs="Arial"/>
          <w:sz w:val="22"/>
          <w:szCs w:val="22"/>
        </w:rPr>
      </w:pPr>
      <w:r w:rsidRPr="003D2884">
        <w:rPr>
          <w:rFonts w:ascii="Arial" w:hAnsi="Arial" w:cs="Arial"/>
          <w:b/>
          <w:sz w:val="22"/>
          <w:szCs w:val="22"/>
        </w:rPr>
        <w:t>Rationale</w:t>
      </w:r>
      <w:r w:rsidR="00814639" w:rsidRPr="003D2884">
        <w:rPr>
          <w:rFonts w:ascii="Arial" w:hAnsi="Arial" w:cs="Arial"/>
          <w:sz w:val="22"/>
          <w:szCs w:val="22"/>
        </w:rPr>
        <w:t xml:space="preserve"> HL 3.5.11 overtime does not extend over a period of more than 3 consecutive months</w:t>
      </w:r>
      <w:r w:rsidRPr="003D2884">
        <w:rPr>
          <w:rFonts w:ascii="Arial" w:hAnsi="Arial" w:cs="Arial"/>
          <w:sz w:val="22"/>
          <w:szCs w:val="22"/>
        </w:rPr>
        <w:t xml:space="preserve">, and the proposal for flowers and plants is to change this to 3 months continuously. </w:t>
      </w:r>
    </w:p>
    <w:p w14:paraId="330827D7" w14:textId="77777777" w:rsidR="00814639" w:rsidRPr="003D2884" w:rsidRDefault="00814639" w:rsidP="006750AA">
      <w:pPr>
        <w:spacing w:line="276" w:lineRule="auto"/>
        <w:jc w:val="both"/>
        <w:rPr>
          <w:rFonts w:ascii="Arial" w:hAnsi="Arial" w:cs="Arial"/>
          <w:bCs/>
          <w:sz w:val="22"/>
          <w:szCs w:val="22"/>
        </w:rPr>
      </w:pPr>
    </w:p>
    <w:p w14:paraId="08EC1137" w14:textId="1EAE7F42" w:rsidR="009D7091" w:rsidRPr="00AB714A" w:rsidRDefault="009D7091" w:rsidP="006750AA">
      <w:pPr>
        <w:spacing w:line="276" w:lineRule="auto"/>
        <w:jc w:val="both"/>
        <w:rPr>
          <w:rFonts w:ascii="Arial" w:hAnsi="Arial" w:cs="Arial"/>
          <w:b/>
          <w:color w:val="00B0F0"/>
          <w:sz w:val="22"/>
          <w:szCs w:val="22"/>
        </w:rPr>
      </w:pPr>
      <w:r w:rsidRPr="00AB714A">
        <w:rPr>
          <w:rFonts w:ascii="Arial" w:hAnsi="Arial" w:cs="Arial"/>
          <w:b/>
          <w:color w:val="00B0F0"/>
          <w:sz w:val="22"/>
          <w:szCs w:val="22"/>
        </w:rPr>
        <w:t xml:space="preserve">New requirement </w:t>
      </w:r>
      <w:r w:rsidR="00AB714A" w:rsidRPr="00AB714A">
        <w:rPr>
          <w:rFonts w:ascii="Arial" w:hAnsi="Arial" w:cs="Arial"/>
          <w:b/>
          <w:color w:val="00B0F0"/>
          <w:sz w:val="22"/>
          <w:szCs w:val="22"/>
        </w:rPr>
        <w:t xml:space="preserve">: </w:t>
      </w:r>
      <w:r w:rsidRPr="00AB714A">
        <w:rPr>
          <w:rFonts w:ascii="Arial" w:hAnsi="Arial" w:cs="Arial"/>
          <w:b/>
          <w:color w:val="00B0F0"/>
          <w:sz w:val="22"/>
          <w:szCs w:val="22"/>
        </w:rPr>
        <w:t>Proposed change</w:t>
      </w:r>
    </w:p>
    <w:tbl>
      <w:tblPr>
        <w:tblStyle w:val="SimpleTable2"/>
        <w:tblW w:w="9351" w:type="dxa"/>
        <w:tblInd w:w="0" w:type="dxa"/>
        <w:tblLook w:val="04A0" w:firstRow="1" w:lastRow="0" w:firstColumn="1" w:lastColumn="0" w:noHBand="0" w:noVBand="1"/>
      </w:tblPr>
      <w:tblGrid>
        <w:gridCol w:w="1271"/>
        <w:gridCol w:w="8080"/>
      </w:tblGrid>
      <w:tr w:rsidR="00947102" w:rsidRPr="003D2884" w14:paraId="44C14AE6" w14:textId="77777777" w:rsidTr="00BF6066">
        <w:trPr>
          <w:trHeight w:val="20"/>
        </w:trPr>
        <w:tc>
          <w:tcPr>
            <w:tcW w:w="1271" w:type="dxa"/>
          </w:tcPr>
          <w:p w14:paraId="7921154C" w14:textId="77777777" w:rsidR="00947102" w:rsidRPr="00AB714A" w:rsidRDefault="00947102" w:rsidP="006750AA">
            <w:pPr>
              <w:spacing w:line="276" w:lineRule="auto"/>
              <w:jc w:val="both"/>
              <w:rPr>
                <w:rFonts w:eastAsia="Times New Roman" w:cs="Arial"/>
                <w:b/>
                <w:color w:val="FF0000"/>
                <w:sz w:val="20"/>
                <w:szCs w:val="20"/>
                <w:lang w:eastAsia="de-DE"/>
              </w:rPr>
            </w:pPr>
            <w:r w:rsidRPr="00AB714A">
              <w:rPr>
                <w:rFonts w:eastAsia="Times New Roman" w:cs="Arial"/>
                <w:b/>
                <w:color w:val="FF0000"/>
                <w:sz w:val="20"/>
                <w:szCs w:val="20"/>
                <w:lang w:eastAsia="de-DE"/>
              </w:rPr>
              <w:t>Applies to:</w:t>
            </w:r>
          </w:p>
        </w:tc>
        <w:tc>
          <w:tcPr>
            <w:tcW w:w="8080" w:type="dxa"/>
          </w:tcPr>
          <w:p w14:paraId="053B087D" w14:textId="77777777" w:rsidR="00947102" w:rsidRPr="00AB714A" w:rsidRDefault="00947102" w:rsidP="006750AA">
            <w:pPr>
              <w:spacing w:line="276" w:lineRule="auto"/>
              <w:jc w:val="both"/>
              <w:rPr>
                <w:rFonts w:eastAsia="Times New Roman" w:cs="Arial"/>
                <w:color w:val="FF0000"/>
                <w:sz w:val="20"/>
                <w:szCs w:val="20"/>
                <w:lang w:val="en-US" w:eastAsia="de-DE"/>
              </w:rPr>
            </w:pPr>
            <w:r w:rsidRPr="00AB714A">
              <w:rPr>
                <w:rFonts w:eastAsia="Times New Roman" w:cs="Arial"/>
                <w:color w:val="FF0000"/>
                <w:sz w:val="20"/>
                <w:szCs w:val="20"/>
                <w:lang w:val="en-US" w:eastAsia="de-DE"/>
              </w:rPr>
              <w:t xml:space="preserve">Companies </w:t>
            </w:r>
          </w:p>
        </w:tc>
      </w:tr>
      <w:tr w:rsidR="00947102" w:rsidRPr="003D2884" w14:paraId="7D7AF7FB" w14:textId="77777777" w:rsidTr="00BF6066">
        <w:trPr>
          <w:trHeight w:val="98"/>
        </w:trPr>
        <w:tc>
          <w:tcPr>
            <w:tcW w:w="1271" w:type="dxa"/>
          </w:tcPr>
          <w:p w14:paraId="466328D4" w14:textId="77777777" w:rsidR="00947102" w:rsidRPr="00AB714A" w:rsidRDefault="00947102" w:rsidP="006750AA">
            <w:pPr>
              <w:spacing w:line="276" w:lineRule="auto"/>
              <w:jc w:val="both"/>
              <w:rPr>
                <w:rFonts w:eastAsia="Times New Roman" w:cs="Arial"/>
                <w:b/>
                <w:color w:val="FF0000"/>
                <w:sz w:val="20"/>
                <w:szCs w:val="20"/>
                <w:lang w:eastAsia="de-DE"/>
              </w:rPr>
            </w:pPr>
            <w:r w:rsidRPr="00AB714A">
              <w:rPr>
                <w:rFonts w:eastAsia="Times New Roman" w:cs="Arial"/>
                <w:b/>
                <w:color w:val="FF0000"/>
                <w:sz w:val="20"/>
                <w:szCs w:val="20"/>
                <w:lang w:eastAsia="de-DE"/>
              </w:rPr>
              <w:t>Core</w:t>
            </w:r>
          </w:p>
        </w:tc>
        <w:tc>
          <w:tcPr>
            <w:tcW w:w="8080" w:type="dxa"/>
            <w:vMerge w:val="restart"/>
          </w:tcPr>
          <w:p w14:paraId="6B3C2597" w14:textId="038A77A4" w:rsidR="00947102" w:rsidRPr="00AB714A" w:rsidRDefault="002B515E"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Overtime is allowable if it is voluntary and not used on a regular basis and does not exceed more than 3 months in total over a calendar year.</w:t>
            </w:r>
          </w:p>
        </w:tc>
      </w:tr>
      <w:tr w:rsidR="00947102" w:rsidRPr="003D2884" w14:paraId="7899912A" w14:textId="77777777" w:rsidTr="00BF6066">
        <w:trPr>
          <w:trHeight w:val="20"/>
        </w:trPr>
        <w:tc>
          <w:tcPr>
            <w:tcW w:w="1271" w:type="dxa"/>
          </w:tcPr>
          <w:p w14:paraId="71884833" w14:textId="77777777" w:rsidR="00947102" w:rsidRPr="003D2884" w:rsidRDefault="00947102"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Year 0</w:t>
            </w:r>
          </w:p>
        </w:tc>
        <w:tc>
          <w:tcPr>
            <w:tcW w:w="8080" w:type="dxa"/>
            <w:vMerge/>
            <w:tcBorders>
              <w:bottom w:val="single" w:sz="4" w:space="0" w:color="BFBFBF"/>
            </w:tcBorders>
          </w:tcPr>
          <w:p w14:paraId="1446BBA6" w14:textId="77777777" w:rsidR="00947102" w:rsidRPr="003D2884" w:rsidRDefault="00947102" w:rsidP="006750AA">
            <w:pPr>
              <w:spacing w:line="276" w:lineRule="auto"/>
              <w:jc w:val="both"/>
              <w:rPr>
                <w:rFonts w:eastAsia="Times New Roman" w:cs="Arial"/>
                <w:color w:val="FF0000"/>
                <w:sz w:val="22"/>
                <w:szCs w:val="22"/>
                <w:lang w:val="en-US" w:eastAsia="de-DE"/>
              </w:rPr>
            </w:pPr>
          </w:p>
        </w:tc>
      </w:tr>
    </w:tbl>
    <w:p w14:paraId="0752C686" w14:textId="77777777" w:rsidR="00814639" w:rsidRPr="003D2884" w:rsidRDefault="00814639" w:rsidP="006750AA">
      <w:pPr>
        <w:spacing w:line="276" w:lineRule="auto"/>
        <w:jc w:val="both"/>
        <w:rPr>
          <w:rFonts w:ascii="Arial" w:hAnsi="Arial" w:cs="Arial"/>
          <w:bCs/>
          <w:sz w:val="22"/>
          <w:szCs w:val="22"/>
        </w:rPr>
      </w:pPr>
    </w:p>
    <w:p w14:paraId="0D96C85E" w14:textId="77777777" w:rsidR="00814639" w:rsidRPr="003D2884" w:rsidRDefault="00814639"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3EBA470E" w14:textId="692859E8" w:rsidR="00FF078D" w:rsidRPr="003D2884" w:rsidRDefault="00FF078D" w:rsidP="006750AA">
      <w:pPr>
        <w:spacing w:line="276" w:lineRule="auto"/>
        <w:jc w:val="both"/>
        <w:rPr>
          <w:rFonts w:ascii="Arial" w:hAnsi="Arial" w:cs="Arial"/>
          <w:bCs/>
          <w:sz w:val="22"/>
          <w:szCs w:val="22"/>
        </w:rPr>
      </w:pPr>
      <w:r w:rsidRPr="003D2884">
        <w:rPr>
          <w:rFonts w:ascii="Arial" w:hAnsi="Arial" w:cs="Arial"/>
          <w:bCs/>
          <w:sz w:val="22"/>
          <w:szCs w:val="22"/>
        </w:rPr>
        <w:t>This change should address some of the challenges producers have around overtime requirements, whilst ensuring workers receive the same level of protection</w:t>
      </w:r>
      <w:r w:rsidR="00F82A84" w:rsidRPr="003D2884">
        <w:rPr>
          <w:rFonts w:ascii="Arial" w:hAnsi="Arial" w:cs="Arial"/>
          <w:bCs/>
          <w:sz w:val="22"/>
          <w:szCs w:val="22"/>
        </w:rPr>
        <w:t xml:space="preserve">. </w:t>
      </w:r>
    </w:p>
    <w:p w14:paraId="4D98A42D" w14:textId="77777777" w:rsidR="00FF078D" w:rsidRPr="003D2884" w:rsidRDefault="00FF078D" w:rsidP="006750AA">
      <w:pPr>
        <w:spacing w:line="276" w:lineRule="auto"/>
        <w:jc w:val="both"/>
        <w:rPr>
          <w:rFonts w:ascii="Arial" w:hAnsi="Arial" w:cs="Arial"/>
          <w:bCs/>
          <w:sz w:val="22"/>
          <w:szCs w:val="22"/>
        </w:rPr>
      </w:pPr>
    </w:p>
    <w:p w14:paraId="1AF8C910" w14:textId="65EAEDBA" w:rsidR="00AA7894" w:rsidRPr="008468F7" w:rsidRDefault="008468F7" w:rsidP="006750AA">
      <w:pPr>
        <w:jc w:val="both"/>
        <w:rPr>
          <w:rFonts w:ascii="Arial" w:hAnsi="Arial" w:cs="Arial"/>
          <w:b/>
          <w:bCs/>
          <w:color w:val="00B0F0"/>
          <w:sz w:val="22"/>
          <w:szCs w:val="22"/>
        </w:rPr>
      </w:pPr>
      <w:r w:rsidRPr="008468F7">
        <w:rPr>
          <w:rFonts w:ascii="Arial" w:hAnsi="Arial" w:cs="Arial"/>
          <w:b/>
          <w:bCs/>
          <w:color w:val="00B0F0"/>
          <w:sz w:val="22"/>
          <w:szCs w:val="22"/>
        </w:rPr>
        <w:t xml:space="preserve">Q3.8 </w:t>
      </w:r>
      <w:r w:rsidR="00AA7894" w:rsidRPr="008468F7">
        <w:rPr>
          <w:rFonts w:ascii="Arial" w:hAnsi="Arial" w:cs="Arial"/>
          <w:b/>
          <w:bCs/>
          <w:color w:val="00B0F0"/>
          <w:sz w:val="22"/>
          <w:szCs w:val="22"/>
        </w:rPr>
        <w:t>Do you agree with the proposed change?</w:t>
      </w:r>
    </w:p>
    <w:p w14:paraId="22539DB7" w14:textId="77777777" w:rsidR="00814639" w:rsidRPr="003D2884" w:rsidRDefault="00814639"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7483F572" w14:textId="6B959636" w:rsidR="008468F7" w:rsidRPr="003D2884" w:rsidRDefault="00B16F49"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lastRenderedPageBreak/>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Strongly agree</w:t>
      </w:r>
    </w:p>
    <w:p w14:paraId="056C0FF4" w14:textId="61967751" w:rsidR="008468F7" w:rsidRPr="003D2884" w:rsidRDefault="00B16F49"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Partially agree (</w:t>
      </w:r>
      <w:r w:rsidR="008468F7" w:rsidRPr="003D2884">
        <w:rPr>
          <w:rFonts w:ascii="Arial" w:hAnsi="Arial" w:cs="Arial"/>
          <w:i/>
          <w:sz w:val="22"/>
          <w:szCs w:val="22"/>
        </w:rPr>
        <w:t>in the box below specify what part or what element you don’t agree with</w:t>
      </w:r>
      <w:r w:rsidR="008468F7" w:rsidRPr="003D2884">
        <w:rPr>
          <w:rFonts w:ascii="Arial" w:hAnsi="Arial" w:cs="Arial"/>
          <w:sz w:val="22"/>
          <w:szCs w:val="22"/>
        </w:rPr>
        <w:t>)</w:t>
      </w:r>
    </w:p>
    <w:p w14:paraId="1DACA8BC" w14:textId="2B82C328" w:rsidR="008468F7" w:rsidRPr="003D2884" w:rsidRDefault="00B16F49"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Disagree</w:t>
      </w:r>
    </w:p>
    <w:p w14:paraId="03D1E468" w14:textId="68953B82" w:rsidR="008468F7" w:rsidRPr="003D2884" w:rsidRDefault="00B16F49"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Not relevant to me / I don’t know</w:t>
      </w:r>
    </w:p>
    <w:p w14:paraId="11F16EC9" w14:textId="77777777" w:rsidR="00814639" w:rsidRPr="003D2884" w:rsidRDefault="00814639" w:rsidP="006750AA">
      <w:pPr>
        <w:spacing w:line="276" w:lineRule="auto"/>
        <w:jc w:val="both"/>
        <w:rPr>
          <w:rFonts w:ascii="Arial" w:hAnsi="Arial" w:cs="Arial"/>
          <w:sz w:val="22"/>
          <w:szCs w:val="22"/>
        </w:rPr>
      </w:pPr>
    </w:p>
    <w:p w14:paraId="3D79CC78" w14:textId="5C7BFDBC" w:rsidR="00814639" w:rsidRDefault="00814639" w:rsidP="00B16F49">
      <w:pPr>
        <w:spacing w:line="276" w:lineRule="auto"/>
        <w:jc w:val="both"/>
        <w:rPr>
          <w:rFonts w:ascii="Arial" w:hAnsi="Arial" w:cs="Arial"/>
          <w:b/>
          <w:color w:val="00B0F0"/>
          <w:sz w:val="22"/>
          <w:szCs w:val="22"/>
        </w:rPr>
      </w:pPr>
      <w:r w:rsidRPr="008468F7">
        <w:rPr>
          <w:rFonts w:ascii="Arial" w:hAnsi="Arial" w:cs="Arial"/>
          <w:b/>
          <w:color w:val="00B0F0"/>
          <w:sz w:val="22"/>
          <w:szCs w:val="22"/>
        </w:rPr>
        <w:t xml:space="preserve">Please explain your rationale/comment here: </w:t>
      </w:r>
    </w:p>
    <w:p w14:paraId="47286A43" w14:textId="77777777" w:rsidR="00840524" w:rsidRPr="00310E1C"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04A5FBA1" w14:textId="166BF87C" w:rsidR="00814639" w:rsidRPr="00840524" w:rsidRDefault="00814639" w:rsidP="006750AA">
      <w:pPr>
        <w:spacing w:line="276" w:lineRule="auto"/>
        <w:jc w:val="both"/>
        <w:rPr>
          <w:rFonts w:ascii="Arial" w:hAnsi="Arial" w:cs="Arial"/>
          <w:b/>
          <w:color w:val="00B0F0"/>
          <w:sz w:val="22"/>
          <w:szCs w:val="22"/>
        </w:rPr>
      </w:pPr>
    </w:p>
    <w:p w14:paraId="326D5054" w14:textId="11B702F0" w:rsidR="00425D75" w:rsidRPr="003D2884" w:rsidRDefault="00425D75" w:rsidP="006750AA">
      <w:pPr>
        <w:pStyle w:val="ListParagraph"/>
        <w:numPr>
          <w:ilvl w:val="0"/>
          <w:numId w:val="35"/>
        </w:numPr>
        <w:spacing w:line="276" w:lineRule="auto"/>
        <w:jc w:val="both"/>
        <w:rPr>
          <w:rFonts w:ascii="Arial" w:eastAsiaTheme="majorEastAsia" w:hAnsi="Arial" w:cs="Arial"/>
          <w:color w:val="000000" w:themeColor="text1"/>
          <w:sz w:val="22"/>
          <w:szCs w:val="22"/>
        </w:rPr>
      </w:pPr>
      <w:r w:rsidRPr="003D2884">
        <w:rPr>
          <w:rFonts w:ascii="Arial" w:hAnsi="Arial" w:cs="Arial"/>
          <w:b/>
          <w:bCs/>
          <w:sz w:val="22"/>
          <w:szCs w:val="22"/>
        </w:rPr>
        <w:t>Providing workers with appropriate tools</w:t>
      </w:r>
    </w:p>
    <w:p w14:paraId="26AF74E4" w14:textId="77777777" w:rsidR="00425D75" w:rsidRPr="003D2884" w:rsidRDefault="00425D75" w:rsidP="006750AA">
      <w:pPr>
        <w:spacing w:line="276" w:lineRule="auto"/>
        <w:jc w:val="both"/>
        <w:rPr>
          <w:rFonts w:ascii="Arial" w:hAnsi="Arial" w:cs="Arial"/>
          <w:b/>
          <w:sz w:val="22"/>
          <w:szCs w:val="22"/>
        </w:rPr>
      </w:pPr>
    </w:p>
    <w:p w14:paraId="34242885" w14:textId="4759A355" w:rsidR="00425D75" w:rsidRPr="003D2884" w:rsidRDefault="00C759F9" w:rsidP="006750AA">
      <w:pPr>
        <w:spacing w:line="276" w:lineRule="auto"/>
        <w:jc w:val="both"/>
        <w:rPr>
          <w:rFonts w:ascii="Arial" w:hAnsi="Arial" w:cs="Arial"/>
          <w:sz w:val="22"/>
          <w:szCs w:val="22"/>
        </w:rPr>
      </w:pPr>
      <w:r w:rsidRPr="003D2884">
        <w:rPr>
          <w:rFonts w:ascii="Arial" w:hAnsi="Arial" w:cs="Arial"/>
          <w:b/>
          <w:sz w:val="22"/>
          <w:szCs w:val="22"/>
        </w:rPr>
        <w:t>Background</w:t>
      </w:r>
      <w:r w:rsidR="00425D75" w:rsidRPr="003D2884">
        <w:rPr>
          <w:rFonts w:ascii="Arial" w:hAnsi="Arial" w:cs="Arial"/>
          <w:b/>
          <w:sz w:val="22"/>
          <w:szCs w:val="22"/>
        </w:rPr>
        <w:t>:</w:t>
      </w:r>
      <w:r w:rsidR="00425D75" w:rsidRPr="003D2884">
        <w:rPr>
          <w:rFonts w:ascii="Arial" w:hAnsi="Arial" w:cs="Arial"/>
          <w:sz w:val="22"/>
          <w:szCs w:val="22"/>
        </w:rPr>
        <w:t xml:space="preserve"> The guidance section of requirement 3.3.8 in the flower standard states that in order to safeguard the workers’ health, the employer should provide two sets of uniforms to all workers. There is however no implication for compliance since this is not part of the requirement.  To ensure that workers are provided with the appropriate tools, a proposal us put forward on the provision of personal protective equipment (PPE)</w:t>
      </w:r>
      <w:r w:rsidR="00814D7B">
        <w:rPr>
          <w:rFonts w:ascii="Arial" w:hAnsi="Arial" w:cs="Arial"/>
          <w:sz w:val="22"/>
          <w:szCs w:val="22"/>
        </w:rPr>
        <w:t>.</w:t>
      </w:r>
    </w:p>
    <w:p w14:paraId="6A333A0D" w14:textId="77777777" w:rsidR="00425D75" w:rsidRPr="003D2884" w:rsidRDefault="00425D75" w:rsidP="006750AA">
      <w:pPr>
        <w:spacing w:line="276" w:lineRule="auto"/>
        <w:jc w:val="both"/>
        <w:rPr>
          <w:rFonts w:ascii="Arial" w:hAnsi="Arial" w:cs="Arial"/>
          <w:bCs/>
          <w:sz w:val="22"/>
          <w:szCs w:val="22"/>
        </w:rPr>
      </w:pPr>
    </w:p>
    <w:p w14:paraId="4A46E65B" w14:textId="77777777" w:rsidR="00425D75" w:rsidRPr="003D2884" w:rsidRDefault="00425D75" w:rsidP="006750AA">
      <w:pPr>
        <w:spacing w:line="276" w:lineRule="auto"/>
        <w:jc w:val="both"/>
        <w:rPr>
          <w:rFonts w:ascii="Arial" w:hAnsi="Arial" w:cs="Arial"/>
          <w:bCs/>
          <w:sz w:val="22"/>
          <w:szCs w:val="22"/>
        </w:rPr>
      </w:pPr>
      <w:r w:rsidRPr="003D2884">
        <w:rPr>
          <w:rFonts w:ascii="Arial" w:hAnsi="Arial" w:cs="Arial"/>
          <w:b/>
          <w:sz w:val="22"/>
          <w:szCs w:val="22"/>
        </w:rPr>
        <w:t>Rationale:</w:t>
      </w:r>
      <w:r w:rsidRPr="003D2884">
        <w:rPr>
          <w:rFonts w:ascii="Arial" w:hAnsi="Arial" w:cs="Arial"/>
          <w:sz w:val="22"/>
          <w:szCs w:val="22"/>
        </w:rPr>
        <w:t xml:space="preserve"> Workers must be protected and clarity of guidance will support this aim. </w:t>
      </w:r>
    </w:p>
    <w:p w14:paraId="1CFFFE89" w14:textId="77777777" w:rsidR="00425D75" w:rsidRPr="003D2884" w:rsidRDefault="00425D75" w:rsidP="006750AA">
      <w:pPr>
        <w:spacing w:line="276" w:lineRule="auto"/>
        <w:jc w:val="both"/>
        <w:rPr>
          <w:rFonts w:ascii="Arial" w:hAnsi="Arial" w:cs="Arial"/>
          <w:b/>
          <w:sz w:val="22"/>
          <w:szCs w:val="22"/>
        </w:rPr>
      </w:pPr>
    </w:p>
    <w:p w14:paraId="23D4A091" w14:textId="3AE55FE0" w:rsidR="00425D75" w:rsidRPr="003D2884" w:rsidRDefault="00425D75" w:rsidP="006750AA">
      <w:pPr>
        <w:spacing w:line="276" w:lineRule="auto"/>
        <w:jc w:val="both"/>
        <w:rPr>
          <w:rFonts w:ascii="Arial" w:hAnsi="Arial" w:cs="Arial"/>
          <w:b/>
          <w:sz w:val="22"/>
          <w:szCs w:val="22"/>
        </w:rPr>
      </w:pPr>
      <w:r w:rsidRPr="00AB714A">
        <w:rPr>
          <w:rFonts w:ascii="Arial" w:hAnsi="Arial" w:cs="Arial"/>
          <w:b/>
          <w:color w:val="00B0F0"/>
          <w:sz w:val="22"/>
          <w:szCs w:val="22"/>
        </w:rPr>
        <w:t>Proposed change</w:t>
      </w:r>
      <w:r w:rsidR="00AB714A">
        <w:rPr>
          <w:rFonts w:ascii="Arial" w:hAnsi="Arial" w:cs="Arial"/>
          <w:b/>
          <w:color w:val="00B0F0"/>
          <w:sz w:val="22"/>
          <w:szCs w:val="22"/>
        </w:rPr>
        <w:t xml:space="preserve"> (Changes highlighted in red)</w:t>
      </w:r>
      <w:r w:rsidRPr="00AB714A">
        <w:rPr>
          <w:rFonts w:ascii="Arial" w:hAnsi="Arial" w:cs="Arial"/>
          <w:b/>
          <w:color w:val="00B0F0"/>
          <w:sz w:val="22"/>
          <w:szCs w:val="22"/>
        </w:rPr>
        <w:t xml:space="preserve">: </w:t>
      </w:r>
    </w:p>
    <w:tbl>
      <w:tblPr>
        <w:tblStyle w:val="SimpleTable2"/>
        <w:tblW w:w="9351" w:type="dxa"/>
        <w:tblInd w:w="0" w:type="dxa"/>
        <w:tblLook w:val="04A0" w:firstRow="1" w:lastRow="0" w:firstColumn="1" w:lastColumn="0" w:noHBand="0" w:noVBand="1"/>
      </w:tblPr>
      <w:tblGrid>
        <w:gridCol w:w="1271"/>
        <w:gridCol w:w="8080"/>
      </w:tblGrid>
      <w:tr w:rsidR="00425D75" w:rsidRPr="003D2884" w14:paraId="6BD4EE96" w14:textId="77777777" w:rsidTr="00BF6066">
        <w:trPr>
          <w:trHeight w:val="20"/>
        </w:trPr>
        <w:tc>
          <w:tcPr>
            <w:tcW w:w="1271" w:type="dxa"/>
          </w:tcPr>
          <w:p w14:paraId="2F20A980" w14:textId="77777777" w:rsidR="00425D75" w:rsidRPr="00AB714A" w:rsidRDefault="00425D75" w:rsidP="006750AA">
            <w:pPr>
              <w:spacing w:line="276" w:lineRule="auto"/>
              <w:jc w:val="both"/>
              <w:rPr>
                <w:rFonts w:eastAsia="Times New Roman" w:cs="Arial"/>
                <w:b/>
                <w:color w:val="FF0000"/>
                <w:sz w:val="20"/>
                <w:szCs w:val="20"/>
                <w:lang w:eastAsia="de-DE"/>
              </w:rPr>
            </w:pPr>
            <w:r w:rsidRPr="00AB714A">
              <w:rPr>
                <w:rFonts w:eastAsia="Times New Roman" w:cs="Arial"/>
                <w:b/>
                <w:color w:val="FF0000"/>
                <w:sz w:val="20"/>
                <w:szCs w:val="20"/>
                <w:lang w:eastAsia="de-DE"/>
              </w:rPr>
              <w:t>Applies to:</w:t>
            </w:r>
          </w:p>
        </w:tc>
        <w:tc>
          <w:tcPr>
            <w:tcW w:w="8080" w:type="dxa"/>
          </w:tcPr>
          <w:p w14:paraId="131370A4" w14:textId="77777777" w:rsidR="00425D75" w:rsidRPr="00AB714A" w:rsidRDefault="00425D75" w:rsidP="006750AA">
            <w:pPr>
              <w:spacing w:line="276" w:lineRule="auto"/>
              <w:jc w:val="both"/>
              <w:rPr>
                <w:rFonts w:eastAsia="Times New Roman" w:cs="Arial"/>
                <w:color w:val="FF0000"/>
                <w:sz w:val="20"/>
                <w:szCs w:val="20"/>
                <w:lang w:val="en-US" w:eastAsia="de-DE"/>
              </w:rPr>
            </w:pPr>
            <w:r w:rsidRPr="00AB714A">
              <w:rPr>
                <w:rFonts w:eastAsia="Times New Roman" w:cs="Arial"/>
                <w:color w:val="FF0000"/>
                <w:sz w:val="20"/>
                <w:szCs w:val="20"/>
                <w:lang w:val="en-US" w:eastAsia="de-DE"/>
              </w:rPr>
              <w:t xml:space="preserve">Companies </w:t>
            </w:r>
          </w:p>
        </w:tc>
      </w:tr>
      <w:tr w:rsidR="00425D75" w:rsidRPr="003D2884" w14:paraId="129FFC53" w14:textId="77777777" w:rsidTr="00BF6066">
        <w:trPr>
          <w:trHeight w:val="98"/>
        </w:trPr>
        <w:tc>
          <w:tcPr>
            <w:tcW w:w="1271" w:type="dxa"/>
          </w:tcPr>
          <w:p w14:paraId="62D1D45F" w14:textId="77777777" w:rsidR="00425D75" w:rsidRPr="00AB714A" w:rsidRDefault="00425D75" w:rsidP="006750AA">
            <w:pPr>
              <w:spacing w:line="276" w:lineRule="auto"/>
              <w:jc w:val="both"/>
              <w:rPr>
                <w:rFonts w:eastAsia="Times New Roman" w:cs="Arial"/>
                <w:b/>
                <w:color w:val="FF0000"/>
                <w:sz w:val="20"/>
                <w:szCs w:val="20"/>
                <w:lang w:eastAsia="de-DE"/>
              </w:rPr>
            </w:pPr>
            <w:r w:rsidRPr="00AB714A">
              <w:rPr>
                <w:rFonts w:eastAsia="Times New Roman" w:cs="Arial"/>
                <w:b/>
                <w:color w:val="FF0000"/>
                <w:sz w:val="20"/>
                <w:szCs w:val="20"/>
                <w:lang w:eastAsia="de-DE"/>
              </w:rPr>
              <w:t>Core</w:t>
            </w:r>
          </w:p>
        </w:tc>
        <w:tc>
          <w:tcPr>
            <w:tcW w:w="8080" w:type="dxa"/>
            <w:vMerge w:val="restart"/>
          </w:tcPr>
          <w:p w14:paraId="263677D5" w14:textId="1251CE38" w:rsidR="00425D75" w:rsidRPr="00CC6B17" w:rsidRDefault="00425D75" w:rsidP="006750AA">
            <w:pPr>
              <w:spacing w:line="276" w:lineRule="auto"/>
              <w:jc w:val="both"/>
              <w:rPr>
                <w:rFonts w:eastAsia="Times New Roman" w:cs="Arial"/>
                <w:color w:val="000000" w:themeColor="text1"/>
                <w:sz w:val="20"/>
                <w:szCs w:val="20"/>
              </w:rPr>
            </w:pPr>
            <w:r w:rsidRPr="00AB714A">
              <w:rPr>
                <w:rFonts w:eastAsia="Times New Roman" w:cs="Arial"/>
                <w:color w:val="000000" w:themeColor="text1"/>
                <w:sz w:val="20"/>
                <w:szCs w:val="20"/>
              </w:rPr>
              <w:t>You provide proper tools and suitable work clothes for all workers appropriate to their tasks,</w:t>
            </w:r>
            <w:r w:rsidR="00CC6B17">
              <w:rPr>
                <w:rFonts w:eastAsia="Times New Roman" w:cs="Arial"/>
                <w:color w:val="000000" w:themeColor="text1"/>
                <w:sz w:val="20"/>
                <w:szCs w:val="20"/>
              </w:rPr>
              <w:t xml:space="preserve"> </w:t>
            </w:r>
            <w:r w:rsidRPr="00AB714A">
              <w:rPr>
                <w:rFonts w:eastAsia="Times New Roman" w:cs="Arial"/>
                <w:color w:val="000000" w:themeColor="text1"/>
                <w:sz w:val="20"/>
                <w:szCs w:val="20"/>
              </w:rPr>
              <w:t>and replace them regularly free of charge.</w:t>
            </w:r>
          </w:p>
        </w:tc>
      </w:tr>
      <w:tr w:rsidR="00425D75" w:rsidRPr="003D2884" w14:paraId="5620B226" w14:textId="77777777" w:rsidTr="00BF6066">
        <w:trPr>
          <w:trHeight w:val="20"/>
        </w:trPr>
        <w:tc>
          <w:tcPr>
            <w:tcW w:w="1271" w:type="dxa"/>
          </w:tcPr>
          <w:p w14:paraId="1E9FBCBE" w14:textId="77777777" w:rsidR="00425D75" w:rsidRPr="00AB714A" w:rsidRDefault="00425D75" w:rsidP="006750AA">
            <w:pPr>
              <w:spacing w:line="276" w:lineRule="auto"/>
              <w:jc w:val="both"/>
              <w:rPr>
                <w:rFonts w:eastAsia="Times New Roman" w:cs="Arial"/>
                <w:b/>
                <w:color w:val="FF0000"/>
                <w:sz w:val="20"/>
                <w:szCs w:val="20"/>
                <w:lang w:eastAsia="de-DE"/>
              </w:rPr>
            </w:pPr>
            <w:r w:rsidRPr="00AB714A">
              <w:rPr>
                <w:rFonts w:eastAsia="Times New Roman" w:cs="Arial"/>
                <w:b/>
                <w:color w:val="FF0000"/>
                <w:sz w:val="20"/>
                <w:szCs w:val="20"/>
                <w:lang w:eastAsia="de-DE"/>
              </w:rPr>
              <w:t>Year 0</w:t>
            </w:r>
          </w:p>
        </w:tc>
        <w:tc>
          <w:tcPr>
            <w:tcW w:w="8080" w:type="dxa"/>
            <w:vMerge/>
            <w:tcBorders>
              <w:bottom w:val="single" w:sz="4" w:space="0" w:color="BFBFBF"/>
            </w:tcBorders>
          </w:tcPr>
          <w:p w14:paraId="71188E87" w14:textId="77777777" w:rsidR="00425D75" w:rsidRPr="00AB714A" w:rsidRDefault="00425D75" w:rsidP="006750AA">
            <w:pPr>
              <w:spacing w:line="276" w:lineRule="auto"/>
              <w:jc w:val="both"/>
              <w:rPr>
                <w:rFonts w:eastAsia="Times New Roman" w:cs="Arial"/>
                <w:color w:val="FF0000"/>
                <w:sz w:val="20"/>
                <w:szCs w:val="20"/>
                <w:lang w:val="en-US" w:eastAsia="de-DE"/>
              </w:rPr>
            </w:pPr>
          </w:p>
        </w:tc>
      </w:tr>
      <w:tr w:rsidR="00425D75" w:rsidRPr="003D2884" w14:paraId="44EFB1B7" w14:textId="77777777" w:rsidTr="00BF6066">
        <w:trPr>
          <w:trHeight w:val="20"/>
        </w:trPr>
        <w:tc>
          <w:tcPr>
            <w:tcW w:w="9351" w:type="dxa"/>
            <w:gridSpan w:val="2"/>
            <w:tcBorders>
              <w:bottom w:val="single" w:sz="4" w:space="0" w:color="BFBFBF"/>
            </w:tcBorders>
          </w:tcPr>
          <w:p w14:paraId="3F5F453B" w14:textId="28B5841D" w:rsidR="00425D75" w:rsidRPr="00AB714A" w:rsidRDefault="00425D75" w:rsidP="006750AA">
            <w:pPr>
              <w:spacing w:line="276" w:lineRule="auto"/>
              <w:jc w:val="both"/>
              <w:rPr>
                <w:rFonts w:cs="Arial"/>
                <w:bCs/>
                <w:color w:val="FF0000"/>
                <w:sz w:val="20"/>
                <w:szCs w:val="20"/>
              </w:rPr>
            </w:pPr>
            <w:r w:rsidRPr="00AB714A">
              <w:rPr>
                <w:rFonts w:eastAsia="Times New Roman" w:cs="Arial"/>
                <w:color w:val="FF0000"/>
                <w:sz w:val="20"/>
                <w:szCs w:val="20"/>
              </w:rPr>
              <w:t>Guidance: All flower workers handing chemicals wear a clean and fitting uniform at their workplace. All workers handling pesticides or carrying out hazardous work receive two sets of PPE/uniforms appropriate for the chemicals being handled which are undamaged. The producer sets a process on how to ensure the cleanliness of the uniforms and that the clothes are washed within the producer’s grounds.</w:t>
            </w:r>
          </w:p>
        </w:tc>
      </w:tr>
    </w:tbl>
    <w:p w14:paraId="15F25A00" w14:textId="77777777" w:rsidR="00425D75" w:rsidRPr="003D2884" w:rsidRDefault="00425D75" w:rsidP="006750AA">
      <w:pPr>
        <w:spacing w:line="276" w:lineRule="auto"/>
        <w:jc w:val="both"/>
        <w:rPr>
          <w:rFonts w:ascii="Arial" w:hAnsi="Arial" w:cs="Arial"/>
          <w:bCs/>
          <w:sz w:val="22"/>
          <w:szCs w:val="22"/>
        </w:rPr>
      </w:pPr>
    </w:p>
    <w:p w14:paraId="0D737A29" w14:textId="77777777" w:rsidR="00425D75" w:rsidRPr="003D2884" w:rsidRDefault="00425D75"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2222274D" w14:textId="59C46A17" w:rsidR="00425D75" w:rsidRPr="003D2884" w:rsidRDefault="00ED185A" w:rsidP="006750AA">
      <w:pPr>
        <w:spacing w:line="276" w:lineRule="auto"/>
        <w:jc w:val="both"/>
        <w:rPr>
          <w:rFonts w:ascii="Arial" w:hAnsi="Arial" w:cs="Arial"/>
          <w:bCs/>
          <w:sz w:val="22"/>
          <w:szCs w:val="22"/>
        </w:rPr>
      </w:pPr>
      <w:r>
        <w:rPr>
          <w:rFonts w:ascii="Arial" w:hAnsi="Arial" w:cs="Arial"/>
          <w:bCs/>
          <w:sz w:val="22"/>
          <w:szCs w:val="22"/>
        </w:rPr>
        <w:t>This</w:t>
      </w:r>
      <w:r w:rsidR="00425D75" w:rsidRPr="003D2884">
        <w:rPr>
          <w:rFonts w:ascii="Arial" w:hAnsi="Arial" w:cs="Arial"/>
          <w:bCs/>
          <w:sz w:val="22"/>
          <w:szCs w:val="22"/>
        </w:rPr>
        <w:t xml:space="preserve"> will not have any implications </w:t>
      </w:r>
      <w:r>
        <w:rPr>
          <w:rFonts w:ascii="Arial" w:hAnsi="Arial" w:cs="Arial"/>
          <w:bCs/>
          <w:sz w:val="22"/>
          <w:szCs w:val="22"/>
        </w:rPr>
        <w:t xml:space="preserve">on most farms </w:t>
      </w:r>
      <w:r w:rsidR="00425D75" w:rsidRPr="003D2884">
        <w:rPr>
          <w:rFonts w:ascii="Arial" w:hAnsi="Arial" w:cs="Arial"/>
          <w:bCs/>
          <w:sz w:val="22"/>
          <w:szCs w:val="22"/>
        </w:rPr>
        <w:t xml:space="preserve">as they are already operating to this standard. </w:t>
      </w:r>
    </w:p>
    <w:p w14:paraId="56CBAEF9" w14:textId="746D55BD" w:rsidR="00BF2607" w:rsidRPr="008468F7" w:rsidRDefault="008468F7" w:rsidP="006750AA">
      <w:pPr>
        <w:jc w:val="both"/>
        <w:rPr>
          <w:rFonts w:ascii="Arial" w:hAnsi="Arial" w:cs="Arial"/>
          <w:b/>
          <w:bCs/>
          <w:color w:val="00B0F0"/>
          <w:sz w:val="22"/>
          <w:szCs w:val="22"/>
        </w:rPr>
      </w:pPr>
      <w:r w:rsidRPr="008468F7">
        <w:rPr>
          <w:rFonts w:ascii="Arial" w:hAnsi="Arial" w:cs="Arial"/>
          <w:b/>
          <w:bCs/>
          <w:color w:val="00B0F0"/>
          <w:sz w:val="22"/>
          <w:szCs w:val="22"/>
        </w:rPr>
        <w:t>Q3.9</w:t>
      </w:r>
      <w:r w:rsidR="00BF2607" w:rsidRPr="008468F7">
        <w:rPr>
          <w:rFonts w:ascii="Arial" w:hAnsi="Arial" w:cs="Arial"/>
          <w:b/>
          <w:bCs/>
          <w:color w:val="00B0F0"/>
          <w:sz w:val="22"/>
          <w:szCs w:val="22"/>
        </w:rPr>
        <w:t>Do you agree with the proposed change?</w:t>
      </w:r>
    </w:p>
    <w:p w14:paraId="2A89FEF3" w14:textId="77777777" w:rsidR="00425D75" w:rsidRPr="003D2884" w:rsidRDefault="00425D75"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7E3EEB09" w14:textId="7471A1F9" w:rsidR="008468F7" w:rsidRPr="003D2884" w:rsidRDefault="002A09E8"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Strongly agree</w:t>
      </w:r>
    </w:p>
    <w:p w14:paraId="4ECBA7FD" w14:textId="646A3DD4" w:rsidR="008468F7" w:rsidRPr="003D2884" w:rsidRDefault="002A09E8"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Partially agree (</w:t>
      </w:r>
      <w:r w:rsidR="008468F7" w:rsidRPr="003D2884">
        <w:rPr>
          <w:rFonts w:ascii="Arial" w:hAnsi="Arial" w:cs="Arial"/>
          <w:i/>
          <w:sz w:val="22"/>
          <w:szCs w:val="22"/>
        </w:rPr>
        <w:t>in the box below specify what part or what element you don’t agree with</w:t>
      </w:r>
      <w:r w:rsidR="008468F7" w:rsidRPr="003D2884">
        <w:rPr>
          <w:rFonts w:ascii="Arial" w:hAnsi="Arial" w:cs="Arial"/>
          <w:sz w:val="22"/>
          <w:szCs w:val="22"/>
        </w:rPr>
        <w:t>)</w:t>
      </w:r>
    </w:p>
    <w:p w14:paraId="75F86827" w14:textId="63750C4A" w:rsidR="008468F7" w:rsidRPr="003D2884" w:rsidRDefault="002A09E8"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Disagree</w:t>
      </w:r>
    </w:p>
    <w:p w14:paraId="55C098CD" w14:textId="7767EDEA" w:rsidR="008468F7" w:rsidRPr="003D2884" w:rsidRDefault="002A09E8"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Not relevant to me / I don’t know</w:t>
      </w:r>
    </w:p>
    <w:p w14:paraId="12CE465B" w14:textId="77777777" w:rsidR="00425D75" w:rsidRPr="003D2884" w:rsidRDefault="00425D75" w:rsidP="006750AA">
      <w:pPr>
        <w:spacing w:line="276" w:lineRule="auto"/>
        <w:jc w:val="both"/>
        <w:rPr>
          <w:rFonts w:ascii="Arial" w:hAnsi="Arial" w:cs="Arial"/>
          <w:b/>
          <w:sz w:val="22"/>
          <w:szCs w:val="22"/>
        </w:rPr>
      </w:pPr>
    </w:p>
    <w:p w14:paraId="2416AD93" w14:textId="14E19809" w:rsidR="00425D75" w:rsidRDefault="00425D75" w:rsidP="002A09E8">
      <w:pPr>
        <w:spacing w:line="276" w:lineRule="auto"/>
        <w:jc w:val="both"/>
        <w:rPr>
          <w:rFonts w:ascii="Arial" w:hAnsi="Arial" w:cs="Arial"/>
          <w:b/>
          <w:color w:val="00B0F0"/>
          <w:sz w:val="22"/>
          <w:szCs w:val="22"/>
        </w:rPr>
      </w:pPr>
      <w:r w:rsidRPr="008468F7">
        <w:rPr>
          <w:rFonts w:ascii="Arial" w:hAnsi="Arial" w:cs="Arial"/>
          <w:b/>
          <w:color w:val="00B0F0"/>
          <w:sz w:val="22"/>
          <w:szCs w:val="22"/>
        </w:rPr>
        <w:t xml:space="preserve">Please explain your rationale here: </w:t>
      </w:r>
    </w:p>
    <w:p w14:paraId="2C84F385" w14:textId="77777777" w:rsidR="00840524" w:rsidRPr="00310E1C"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2D9246FF" w14:textId="037F09C4" w:rsidR="002A09E8" w:rsidRDefault="002A09E8" w:rsidP="002A09E8">
      <w:pPr>
        <w:spacing w:line="276" w:lineRule="auto"/>
        <w:jc w:val="both"/>
        <w:rPr>
          <w:rFonts w:ascii="Arial" w:hAnsi="Arial" w:cs="Arial"/>
          <w:b/>
          <w:color w:val="00B0F0"/>
          <w:sz w:val="22"/>
          <w:szCs w:val="22"/>
        </w:rPr>
      </w:pPr>
    </w:p>
    <w:p w14:paraId="3BA64C84" w14:textId="75EC33C9" w:rsidR="00840524" w:rsidRDefault="00840524" w:rsidP="002A09E8">
      <w:pPr>
        <w:spacing w:line="276" w:lineRule="auto"/>
        <w:jc w:val="both"/>
        <w:rPr>
          <w:rFonts w:ascii="Arial" w:hAnsi="Arial" w:cs="Arial"/>
          <w:b/>
          <w:color w:val="00B0F0"/>
          <w:sz w:val="22"/>
          <w:szCs w:val="22"/>
        </w:rPr>
      </w:pPr>
    </w:p>
    <w:p w14:paraId="018B8BC7" w14:textId="75114A61" w:rsidR="00840524" w:rsidRDefault="00840524" w:rsidP="002A09E8">
      <w:pPr>
        <w:spacing w:line="276" w:lineRule="auto"/>
        <w:jc w:val="both"/>
        <w:rPr>
          <w:rFonts w:ascii="Arial" w:hAnsi="Arial" w:cs="Arial"/>
          <w:b/>
          <w:color w:val="00B0F0"/>
          <w:sz w:val="22"/>
          <w:szCs w:val="22"/>
        </w:rPr>
      </w:pPr>
    </w:p>
    <w:p w14:paraId="335F6599" w14:textId="77777777" w:rsidR="00840524" w:rsidRPr="002A09E8" w:rsidRDefault="00840524" w:rsidP="002A09E8">
      <w:pPr>
        <w:spacing w:line="276" w:lineRule="auto"/>
        <w:jc w:val="both"/>
        <w:rPr>
          <w:rFonts w:ascii="Arial" w:hAnsi="Arial" w:cs="Arial"/>
          <w:b/>
          <w:color w:val="00B0F0"/>
          <w:sz w:val="22"/>
          <w:szCs w:val="22"/>
        </w:rPr>
      </w:pPr>
    </w:p>
    <w:p w14:paraId="071BD4B9" w14:textId="5F896358" w:rsidR="00D70AD9" w:rsidRPr="00E8592E" w:rsidRDefault="00006564" w:rsidP="00E8592E">
      <w:pPr>
        <w:pStyle w:val="Heading1"/>
        <w:jc w:val="both"/>
        <w:rPr>
          <w:rFonts w:ascii="Arial" w:hAnsi="Arial" w:cs="Arial"/>
        </w:rPr>
      </w:pPr>
      <w:bookmarkStart w:id="45" w:name="_Toc113002467"/>
      <w:bookmarkStart w:id="46" w:name="_Toc114651494"/>
      <w:r w:rsidRPr="00AB714A">
        <w:rPr>
          <w:rFonts w:ascii="Arial" w:hAnsi="Arial" w:cs="Arial"/>
        </w:rPr>
        <w:t xml:space="preserve">Topic </w:t>
      </w:r>
      <w:r w:rsidR="00E51838" w:rsidRPr="00AB714A">
        <w:rPr>
          <w:rFonts w:ascii="Arial" w:hAnsi="Arial" w:cs="Arial"/>
        </w:rPr>
        <w:t>4</w:t>
      </w:r>
      <w:r w:rsidRPr="00AB714A">
        <w:rPr>
          <w:rFonts w:ascii="Arial" w:hAnsi="Arial" w:cs="Arial"/>
        </w:rPr>
        <w:t xml:space="preserve">. </w:t>
      </w:r>
      <w:r w:rsidR="00E51838" w:rsidRPr="00AB714A">
        <w:rPr>
          <w:rFonts w:ascii="Arial" w:hAnsi="Arial" w:cs="Arial"/>
        </w:rPr>
        <w:t>Environment</w:t>
      </w:r>
      <w:bookmarkEnd w:id="45"/>
      <w:bookmarkEnd w:id="46"/>
    </w:p>
    <w:p w14:paraId="5E185715" w14:textId="30B10DEC" w:rsidR="00271D2F" w:rsidRPr="00F313B8" w:rsidRDefault="000278DC" w:rsidP="00F313B8">
      <w:pPr>
        <w:pStyle w:val="Heading2"/>
        <w:rPr>
          <w:rFonts w:ascii="Arial" w:eastAsiaTheme="majorEastAsia" w:hAnsi="Arial" w:cs="Arial"/>
          <w:sz w:val="22"/>
          <w:szCs w:val="22"/>
        </w:rPr>
      </w:pPr>
      <w:bookmarkStart w:id="47" w:name="_Toc114651495"/>
      <w:r w:rsidRPr="00F313B8">
        <w:rPr>
          <w:rFonts w:ascii="Arial" w:eastAsiaTheme="majorEastAsia" w:hAnsi="Arial" w:cs="Arial"/>
          <w:sz w:val="22"/>
          <w:szCs w:val="22"/>
        </w:rPr>
        <w:t>Carbon footprint estimation</w:t>
      </w:r>
      <w:bookmarkEnd w:id="47"/>
    </w:p>
    <w:p w14:paraId="08B42446" w14:textId="41DCC4F2" w:rsidR="00D537EB" w:rsidRPr="003D2884" w:rsidRDefault="00C759F9" w:rsidP="006750AA">
      <w:pPr>
        <w:spacing w:line="276" w:lineRule="auto"/>
        <w:jc w:val="both"/>
        <w:rPr>
          <w:rFonts w:ascii="Arial" w:hAnsi="Arial" w:cs="Arial"/>
          <w:b/>
          <w:sz w:val="22"/>
          <w:szCs w:val="22"/>
        </w:rPr>
      </w:pPr>
      <w:r w:rsidRPr="003D2884">
        <w:rPr>
          <w:rFonts w:ascii="Arial" w:hAnsi="Arial" w:cs="Arial"/>
          <w:b/>
          <w:sz w:val="22"/>
          <w:szCs w:val="22"/>
        </w:rPr>
        <w:t>Background</w:t>
      </w:r>
    </w:p>
    <w:p w14:paraId="707EB8EE" w14:textId="77777777" w:rsidR="00A423CF" w:rsidRPr="003D2884" w:rsidRDefault="00A423CF" w:rsidP="006750AA">
      <w:pPr>
        <w:spacing w:line="276" w:lineRule="auto"/>
        <w:jc w:val="both"/>
        <w:rPr>
          <w:rFonts w:ascii="Arial" w:hAnsi="Arial" w:cs="Arial"/>
          <w:bCs/>
          <w:sz w:val="22"/>
          <w:szCs w:val="22"/>
        </w:rPr>
      </w:pPr>
      <w:r w:rsidRPr="003D2884">
        <w:rPr>
          <w:rFonts w:ascii="Arial" w:hAnsi="Arial" w:cs="Arial"/>
          <w:bCs/>
          <w:sz w:val="22"/>
          <w:szCs w:val="22"/>
        </w:rPr>
        <w:t>Requirement 4.7.1 in the HL standard states that ‘</w:t>
      </w:r>
      <w:r w:rsidRPr="003D2884">
        <w:rPr>
          <w:rFonts w:ascii="Arial" w:hAnsi="Arial" w:cs="Arial"/>
          <w:bCs/>
          <w:i/>
          <w:iCs/>
          <w:sz w:val="22"/>
          <w:szCs w:val="22"/>
        </w:rPr>
        <w:t>In processing facilities where non-renewable energy is used your company keeps records of energy consumption, takes measures to use energy more efficiently and replaces non-renewable sources by renewable ones as far as possible’.</w:t>
      </w:r>
      <w:r w:rsidRPr="003D2884">
        <w:rPr>
          <w:rFonts w:ascii="Arial" w:hAnsi="Arial" w:cs="Arial"/>
          <w:bCs/>
          <w:sz w:val="22"/>
          <w:szCs w:val="22"/>
        </w:rPr>
        <w:t xml:space="preserve"> Requirement  4.7.2  in the HL standard further states that ‘</w:t>
      </w:r>
      <w:r w:rsidRPr="003D2884">
        <w:rPr>
          <w:rFonts w:ascii="Arial" w:hAnsi="Arial" w:cs="Arial"/>
          <w:bCs/>
          <w:i/>
          <w:iCs/>
          <w:sz w:val="22"/>
          <w:szCs w:val="22"/>
        </w:rPr>
        <w:t>Your company researches and implements practices that reduce greenhouse gas emissions and increase carbon sequestration’</w:t>
      </w:r>
      <w:r w:rsidRPr="003D2884">
        <w:rPr>
          <w:rFonts w:ascii="Arial" w:hAnsi="Arial" w:cs="Arial"/>
          <w:bCs/>
          <w:sz w:val="22"/>
          <w:szCs w:val="22"/>
        </w:rPr>
        <w:t xml:space="preserve">. </w:t>
      </w:r>
    </w:p>
    <w:p w14:paraId="751A757D" w14:textId="77777777" w:rsidR="00271D2F" w:rsidRPr="003D2884" w:rsidRDefault="00271D2F" w:rsidP="006750AA">
      <w:pPr>
        <w:spacing w:line="276" w:lineRule="auto"/>
        <w:jc w:val="both"/>
        <w:rPr>
          <w:rFonts w:ascii="Arial" w:hAnsi="Arial" w:cs="Arial"/>
          <w:bCs/>
          <w:sz w:val="22"/>
          <w:szCs w:val="22"/>
        </w:rPr>
      </w:pPr>
    </w:p>
    <w:p w14:paraId="131A423C" w14:textId="25595582" w:rsidR="00271D2F" w:rsidRPr="003D2884" w:rsidRDefault="00271D2F"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w:t>
      </w:r>
      <w:r w:rsidR="00784367" w:rsidRPr="003D2884">
        <w:rPr>
          <w:rFonts w:ascii="Arial" w:hAnsi="Arial" w:cs="Arial"/>
          <w:sz w:val="22"/>
          <w:szCs w:val="22"/>
        </w:rPr>
        <w:t xml:space="preserve">Producers are doing a lot of work on carbon footprinting and renewable energy. </w:t>
      </w:r>
      <w:r w:rsidR="006307DC" w:rsidRPr="003D2884">
        <w:rPr>
          <w:rFonts w:ascii="Arial" w:hAnsi="Arial" w:cs="Arial"/>
          <w:sz w:val="22"/>
          <w:szCs w:val="22"/>
        </w:rPr>
        <w:t xml:space="preserve">Fairtrade </w:t>
      </w:r>
      <w:r w:rsidR="00EE0062" w:rsidRPr="003D2884">
        <w:rPr>
          <w:rFonts w:ascii="Arial" w:hAnsi="Arial" w:cs="Arial"/>
          <w:sz w:val="22"/>
          <w:szCs w:val="22"/>
        </w:rPr>
        <w:t xml:space="preserve">should be able to support producers getting the message to the market about the </w:t>
      </w:r>
      <w:r w:rsidR="00746632" w:rsidRPr="003D2884">
        <w:rPr>
          <w:rFonts w:ascii="Arial" w:hAnsi="Arial" w:cs="Arial"/>
          <w:sz w:val="22"/>
          <w:szCs w:val="22"/>
        </w:rPr>
        <w:t xml:space="preserve">steps taken on farm to address this issue. </w:t>
      </w:r>
    </w:p>
    <w:p w14:paraId="61C385E7" w14:textId="3529BAEF" w:rsidR="00CB16D7" w:rsidRPr="003D2884" w:rsidRDefault="00CB16D7" w:rsidP="006750AA">
      <w:pPr>
        <w:spacing w:line="276" w:lineRule="auto"/>
        <w:jc w:val="both"/>
        <w:rPr>
          <w:rFonts w:ascii="Arial" w:hAnsi="Arial" w:cs="Arial"/>
          <w:sz w:val="22"/>
          <w:szCs w:val="22"/>
        </w:rPr>
      </w:pPr>
      <w:r w:rsidRPr="003D2884">
        <w:rPr>
          <w:rFonts w:ascii="Arial" w:hAnsi="Arial" w:cs="Arial"/>
          <w:sz w:val="22"/>
          <w:szCs w:val="22"/>
        </w:rPr>
        <w:t>A high proportion of the total carbon footprint comes from the transport to market in many cases by air</w:t>
      </w:r>
      <w:r w:rsidR="004F2162" w:rsidRPr="003D2884">
        <w:rPr>
          <w:rFonts w:ascii="Arial" w:hAnsi="Arial" w:cs="Arial"/>
          <w:sz w:val="22"/>
          <w:szCs w:val="22"/>
        </w:rPr>
        <w:t xml:space="preserve"> so it is important that this is not missed.</w:t>
      </w:r>
    </w:p>
    <w:p w14:paraId="05170F1A" w14:textId="39AE007E" w:rsidR="004F2162" w:rsidRPr="003D2884" w:rsidRDefault="004F2162" w:rsidP="006750AA">
      <w:pPr>
        <w:spacing w:line="276" w:lineRule="auto"/>
        <w:jc w:val="both"/>
        <w:rPr>
          <w:rFonts w:ascii="Arial" w:hAnsi="Arial" w:cs="Arial"/>
          <w:bCs/>
          <w:sz w:val="22"/>
          <w:szCs w:val="22"/>
        </w:rPr>
      </w:pPr>
      <w:r w:rsidRPr="003D2884">
        <w:rPr>
          <w:rFonts w:ascii="Arial" w:hAnsi="Arial" w:cs="Arial"/>
          <w:sz w:val="22"/>
          <w:szCs w:val="22"/>
        </w:rPr>
        <w:t xml:space="preserve">The carbon footprint of the packing operations by traders in </w:t>
      </w:r>
      <w:r w:rsidR="00F35C05" w:rsidRPr="003D2884">
        <w:rPr>
          <w:rFonts w:ascii="Arial" w:hAnsi="Arial" w:cs="Arial"/>
          <w:sz w:val="22"/>
          <w:szCs w:val="22"/>
        </w:rPr>
        <w:t xml:space="preserve">destination countries can also be significant. </w:t>
      </w:r>
    </w:p>
    <w:p w14:paraId="716BBB28" w14:textId="77777777" w:rsidR="00271D2F" w:rsidRPr="003D2884" w:rsidRDefault="00271D2F" w:rsidP="006750AA">
      <w:pPr>
        <w:spacing w:line="276" w:lineRule="auto"/>
        <w:jc w:val="both"/>
        <w:rPr>
          <w:rFonts w:ascii="Arial" w:hAnsi="Arial" w:cs="Arial"/>
          <w:b/>
          <w:sz w:val="22"/>
          <w:szCs w:val="22"/>
        </w:rPr>
      </w:pPr>
    </w:p>
    <w:p w14:paraId="0706A341" w14:textId="6EBC663D" w:rsidR="00E51838" w:rsidRPr="00AB714A" w:rsidRDefault="00C939E6" w:rsidP="006750AA">
      <w:pPr>
        <w:spacing w:line="276" w:lineRule="auto"/>
        <w:jc w:val="both"/>
        <w:rPr>
          <w:rFonts w:ascii="Arial" w:hAnsi="Arial" w:cs="Arial"/>
          <w:b/>
          <w:color w:val="00B0F0"/>
          <w:sz w:val="22"/>
          <w:szCs w:val="22"/>
        </w:rPr>
      </w:pPr>
      <w:r w:rsidRPr="00AB714A">
        <w:rPr>
          <w:rFonts w:ascii="Arial" w:hAnsi="Arial" w:cs="Arial"/>
          <w:b/>
          <w:color w:val="00B0F0"/>
          <w:sz w:val="22"/>
          <w:szCs w:val="22"/>
        </w:rPr>
        <w:t>New requirement: Proposed change</w:t>
      </w:r>
    </w:p>
    <w:tbl>
      <w:tblPr>
        <w:tblStyle w:val="SimpleTable2"/>
        <w:tblW w:w="9351" w:type="dxa"/>
        <w:tblInd w:w="0" w:type="dxa"/>
        <w:tblLook w:val="04A0" w:firstRow="1" w:lastRow="0" w:firstColumn="1" w:lastColumn="0" w:noHBand="0" w:noVBand="1"/>
      </w:tblPr>
      <w:tblGrid>
        <w:gridCol w:w="1271"/>
        <w:gridCol w:w="8080"/>
      </w:tblGrid>
      <w:tr w:rsidR="00947102" w:rsidRPr="00AB714A" w14:paraId="322756B4" w14:textId="77777777" w:rsidTr="00BF6066">
        <w:trPr>
          <w:trHeight w:val="20"/>
        </w:trPr>
        <w:tc>
          <w:tcPr>
            <w:tcW w:w="1271" w:type="dxa"/>
          </w:tcPr>
          <w:p w14:paraId="341C8BBA" w14:textId="77777777" w:rsidR="00947102" w:rsidRPr="00AB714A" w:rsidRDefault="00947102" w:rsidP="006750AA">
            <w:pPr>
              <w:spacing w:line="276" w:lineRule="auto"/>
              <w:jc w:val="both"/>
              <w:rPr>
                <w:rFonts w:eastAsia="Times New Roman" w:cs="Arial"/>
                <w:b/>
                <w:color w:val="FF0000"/>
                <w:sz w:val="20"/>
                <w:szCs w:val="20"/>
                <w:lang w:eastAsia="de-DE"/>
              </w:rPr>
            </w:pPr>
            <w:r w:rsidRPr="00AB714A">
              <w:rPr>
                <w:rFonts w:eastAsia="Times New Roman" w:cs="Arial"/>
                <w:b/>
                <w:color w:val="FF0000"/>
                <w:sz w:val="20"/>
                <w:szCs w:val="20"/>
                <w:lang w:eastAsia="de-DE"/>
              </w:rPr>
              <w:t>Applies to:</w:t>
            </w:r>
          </w:p>
        </w:tc>
        <w:tc>
          <w:tcPr>
            <w:tcW w:w="8080" w:type="dxa"/>
          </w:tcPr>
          <w:p w14:paraId="46291C16" w14:textId="02CD465D" w:rsidR="00947102" w:rsidRPr="00AB714A" w:rsidRDefault="00947102" w:rsidP="006750AA">
            <w:pPr>
              <w:spacing w:line="276" w:lineRule="auto"/>
              <w:jc w:val="both"/>
              <w:rPr>
                <w:rFonts w:eastAsia="Times New Roman" w:cs="Arial"/>
                <w:color w:val="FF0000"/>
                <w:sz w:val="20"/>
                <w:szCs w:val="20"/>
                <w:lang w:val="en-US" w:eastAsia="de-DE"/>
              </w:rPr>
            </w:pPr>
            <w:r w:rsidRPr="00AB714A">
              <w:rPr>
                <w:rFonts w:eastAsia="Times New Roman" w:cs="Arial"/>
                <w:color w:val="FF0000"/>
                <w:sz w:val="20"/>
                <w:szCs w:val="20"/>
                <w:lang w:val="en-US" w:eastAsia="de-DE"/>
              </w:rPr>
              <w:t>Companies</w:t>
            </w:r>
            <w:r w:rsidR="00F35C05" w:rsidRPr="00AB714A">
              <w:rPr>
                <w:rFonts w:eastAsia="Times New Roman" w:cs="Arial"/>
                <w:color w:val="FF0000"/>
                <w:sz w:val="20"/>
                <w:szCs w:val="20"/>
                <w:lang w:val="en-US" w:eastAsia="de-DE"/>
              </w:rPr>
              <w:t xml:space="preserve">, </w:t>
            </w:r>
            <w:r w:rsidR="00070234" w:rsidRPr="00AB714A">
              <w:rPr>
                <w:rFonts w:eastAsia="Times New Roman" w:cs="Arial"/>
                <w:color w:val="FF0000"/>
                <w:sz w:val="20"/>
                <w:szCs w:val="20"/>
                <w:lang w:val="en-US" w:eastAsia="de-DE"/>
              </w:rPr>
              <w:t>C</w:t>
            </w:r>
            <w:r w:rsidR="00F35C05" w:rsidRPr="00AB714A">
              <w:rPr>
                <w:rFonts w:eastAsia="Times New Roman" w:cs="Arial"/>
                <w:color w:val="FF0000"/>
                <w:sz w:val="20"/>
                <w:szCs w:val="20"/>
                <w:lang w:val="en-US" w:eastAsia="de-DE"/>
              </w:rPr>
              <w:t>onveyors</w:t>
            </w:r>
            <w:r w:rsidRPr="00AB714A">
              <w:rPr>
                <w:rFonts w:eastAsia="Times New Roman" w:cs="Arial"/>
                <w:color w:val="FF0000"/>
                <w:sz w:val="20"/>
                <w:szCs w:val="20"/>
                <w:lang w:val="en-US" w:eastAsia="de-DE"/>
              </w:rPr>
              <w:t xml:space="preserve"> </w:t>
            </w:r>
            <w:r w:rsidR="00746632" w:rsidRPr="00AB714A">
              <w:rPr>
                <w:rFonts w:eastAsia="Times New Roman" w:cs="Arial"/>
                <w:color w:val="FF0000"/>
                <w:sz w:val="20"/>
                <w:szCs w:val="20"/>
                <w:lang w:val="en-US" w:eastAsia="de-DE"/>
              </w:rPr>
              <w:t>&amp; Traders</w:t>
            </w:r>
          </w:p>
        </w:tc>
      </w:tr>
      <w:tr w:rsidR="00947102" w:rsidRPr="00AB714A" w14:paraId="30517FA7" w14:textId="77777777" w:rsidTr="00BF6066">
        <w:trPr>
          <w:trHeight w:val="98"/>
        </w:trPr>
        <w:tc>
          <w:tcPr>
            <w:tcW w:w="1271" w:type="dxa"/>
          </w:tcPr>
          <w:p w14:paraId="2A3601A5" w14:textId="77777777" w:rsidR="00947102" w:rsidRPr="00AB714A" w:rsidRDefault="00947102" w:rsidP="006750AA">
            <w:pPr>
              <w:spacing w:line="276" w:lineRule="auto"/>
              <w:jc w:val="both"/>
              <w:rPr>
                <w:rFonts w:eastAsia="Times New Roman" w:cs="Arial"/>
                <w:b/>
                <w:color w:val="FF0000"/>
                <w:sz w:val="20"/>
                <w:szCs w:val="20"/>
                <w:lang w:eastAsia="de-DE"/>
              </w:rPr>
            </w:pPr>
            <w:r w:rsidRPr="00AB714A">
              <w:rPr>
                <w:rFonts w:eastAsia="Times New Roman" w:cs="Arial"/>
                <w:b/>
                <w:color w:val="FF0000"/>
                <w:sz w:val="20"/>
                <w:szCs w:val="20"/>
                <w:lang w:eastAsia="de-DE"/>
              </w:rPr>
              <w:t>Core</w:t>
            </w:r>
          </w:p>
        </w:tc>
        <w:tc>
          <w:tcPr>
            <w:tcW w:w="8080" w:type="dxa"/>
            <w:vMerge w:val="restart"/>
          </w:tcPr>
          <w:p w14:paraId="64259D7B" w14:textId="40D809BF" w:rsidR="0034458F" w:rsidRPr="00AB714A" w:rsidRDefault="0034458F"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You</w:t>
            </w:r>
            <w:r w:rsidR="00746632" w:rsidRPr="00AB714A">
              <w:rPr>
                <w:rFonts w:eastAsia="Times New Roman" w:cs="Arial"/>
                <w:color w:val="FF0000"/>
                <w:sz w:val="20"/>
                <w:szCs w:val="20"/>
              </w:rPr>
              <w:t xml:space="preserve"> </w:t>
            </w:r>
            <w:r w:rsidR="00F33C6C" w:rsidRPr="00AB714A">
              <w:rPr>
                <w:rFonts w:eastAsia="Times New Roman" w:cs="Arial"/>
                <w:color w:val="FF0000"/>
                <w:sz w:val="20"/>
                <w:szCs w:val="20"/>
              </w:rPr>
              <w:t>must</w:t>
            </w:r>
            <w:r w:rsidR="00746632" w:rsidRPr="00AB714A">
              <w:rPr>
                <w:rFonts w:eastAsia="Times New Roman" w:cs="Arial"/>
                <w:color w:val="FF0000"/>
                <w:sz w:val="20"/>
                <w:szCs w:val="20"/>
              </w:rPr>
              <w:t xml:space="preserve"> </w:t>
            </w:r>
            <w:r w:rsidR="004C03E1" w:rsidRPr="00AB714A">
              <w:rPr>
                <w:rFonts w:eastAsia="Times New Roman" w:cs="Arial"/>
                <w:color w:val="FF0000"/>
                <w:sz w:val="20"/>
                <w:szCs w:val="20"/>
              </w:rPr>
              <w:t>estimate</w:t>
            </w:r>
            <w:r w:rsidR="00746632" w:rsidRPr="00AB714A">
              <w:rPr>
                <w:rFonts w:eastAsia="Times New Roman" w:cs="Arial"/>
                <w:color w:val="FF0000"/>
                <w:sz w:val="20"/>
                <w:szCs w:val="20"/>
              </w:rPr>
              <w:t xml:space="preserve"> </w:t>
            </w:r>
            <w:r w:rsidRPr="00AB714A">
              <w:rPr>
                <w:rFonts w:eastAsia="Times New Roman" w:cs="Arial"/>
                <w:color w:val="FF0000"/>
                <w:sz w:val="20"/>
                <w:szCs w:val="20"/>
              </w:rPr>
              <w:t xml:space="preserve">your </w:t>
            </w:r>
            <w:r w:rsidR="00746632" w:rsidRPr="00AB714A">
              <w:rPr>
                <w:rFonts w:eastAsia="Times New Roman" w:cs="Arial"/>
                <w:color w:val="FF0000"/>
                <w:sz w:val="20"/>
                <w:szCs w:val="20"/>
              </w:rPr>
              <w:t xml:space="preserve">carbon footprint (CO2e) per stem and </w:t>
            </w:r>
            <w:r w:rsidR="00F360FA" w:rsidRPr="00AB714A">
              <w:rPr>
                <w:rFonts w:eastAsia="Times New Roman" w:cs="Arial"/>
                <w:color w:val="FF0000"/>
                <w:sz w:val="20"/>
                <w:szCs w:val="20"/>
              </w:rPr>
              <w:t xml:space="preserve">identify opportunities for </w:t>
            </w:r>
            <w:r w:rsidR="00E7289E" w:rsidRPr="00AB714A">
              <w:rPr>
                <w:rFonts w:eastAsia="Times New Roman" w:cs="Arial"/>
                <w:color w:val="FF0000"/>
                <w:sz w:val="20"/>
                <w:szCs w:val="20"/>
              </w:rPr>
              <w:t>improvement</w:t>
            </w:r>
            <w:r w:rsidR="00741B21" w:rsidRPr="00AB714A">
              <w:rPr>
                <w:rFonts w:eastAsia="Times New Roman" w:cs="Arial"/>
                <w:color w:val="FF0000"/>
                <w:sz w:val="20"/>
                <w:szCs w:val="20"/>
              </w:rPr>
              <w:t xml:space="preserve"> on an annual basis</w:t>
            </w:r>
          </w:p>
          <w:p w14:paraId="4DCF99F1" w14:textId="24BB4F25" w:rsidR="00947102" w:rsidRPr="00AB714A" w:rsidRDefault="00F35C05"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 xml:space="preserve">Conveyors and </w:t>
            </w:r>
            <w:r w:rsidR="00746632" w:rsidRPr="00AB714A">
              <w:rPr>
                <w:rFonts w:eastAsia="Times New Roman" w:cs="Arial"/>
                <w:color w:val="FF0000"/>
                <w:sz w:val="20"/>
                <w:szCs w:val="20"/>
              </w:rPr>
              <w:t xml:space="preserve">Packers </w:t>
            </w:r>
            <w:r w:rsidR="00F33C6C" w:rsidRPr="00AB714A">
              <w:rPr>
                <w:rFonts w:eastAsia="Times New Roman" w:cs="Arial"/>
                <w:color w:val="FF0000"/>
                <w:sz w:val="20"/>
                <w:szCs w:val="20"/>
              </w:rPr>
              <w:t>must</w:t>
            </w:r>
            <w:r w:rsidR="00746632" w:rsidRPr="00AB714A">
              <w:rPr>
                <w:rFonts w:eastAsia="Times New Roman" w:cs="Arial"/>
                <w:color w:val="FF0000"/>
                <w:sz w:val="20"/>
                <w:szCs w:val="20"/>
              </w:rPr>
              <w:t xml:space="preserve"> e</w:t>
            </w:r>
            <w:r w:rsidR="004C03E1" w:rsidRPr="00AB714A">
              <w:rPr>
                <w:rFonts w:eastAsia="Times New Roman" w:cs="Arial"/>
                <w:color w:val="FF0000"/>
                <w:sz w:val="20"/>
                <w:szCs w:val="20"/>
              </w:rPr>
              <w:t>stimate</w:t>
            </w:r>
            <w:r w:rsidR="00746632" w:rsidRPr="00AB714A">
              <w:rPr>
                <w:rFonts w:eastAsia="Times New Roman" w:cs="Arial"/>
                <w:color w:val="FF0000"/>
                <w:sz w:val="20"/>
                <w:szCs w:val="20"/>
              </w:rPr>
              <w:t xml:space="preserve"> their carbon footprint (CO2e) (including the inbound transport phase) per stem and </w:t>
            </w:r>
            <w:r w:rsidR="00E7289E" w:rsidRPr="00AB714A">
              <w:rPr>
                <w:rFonts w:eastAsia="Times New Roman" w:cs="Arial"/>
                <w:color w:val="FF0000"/>
                <w:sz w:val="20"/>
                <w:szCs w:val="20"/>
              </w:rPr>
              <w:t>identify opportunities for improvement</w:t>
            </w:r>
            <w:r w:rsidR="00741B21" w:rsidRPr="00AB714A">
              <w:rPr>
                <w:rFonts w:eastAsia="Times New Roman" w:cs="Arial"/>
                <w:color w:val="FF0000"/>
                <w:sz w:val="20"/>
                <w:szCs w:val="20"/>
              </w:rPr>
              <w:t xml:space="preserve"> on an annual basis</w:t>
            </w:r>
          </w:p>
        </w:tc>
      </w:tr>
      <w:tr w:rsidR="00947102" w:rsidRPr="00AB714A" w14:paraId="3331D716" w14:textId="77777777" w:rsidTr="00BF6066">
        <w:trPr>
          <w:trHeight w:val="20"/>
        </w:trPr>
        <w:tc>
          <w:tcPr>
            <w:tcW w:w="1271" w:type="dxa"/>
          </w:tcPr>
          <w:p w14:paraId="419AFFFC" w14:textId="77777777" w:rsidR="00947102" w:rsidRPr="00AB714A" w:rsidRDefault="00947102" w:rsidP="006750AA">
            <w:pPr>
              <w:spacing w:line="276" w:lineRule="auto"/>
              <w:jc w:val="both"/>
              <w:rPr>
                <w:rFonts w:eastAsia="Times New Roman" w:cs="Arial"/>
                <w:b/>
                <w:color w:val="FF0000"/>
                <w:sz w:val="20"/>
                <w:szCs w:val="20"/>
                <w:lang w:eastAsia="de-DE"/>
              </w:rPr>
            </w:pPr>
            <w:r w:rsidRPr="00AB714A">
              <w:rPr>
                <w:rFonts w:eastAsia="Times New Roman" w:cs="Arial"/>
                <w:b/>
                <w:color w:val="FF0000"/>
                <w:sz w:val="20"/>
                <w:szCs w:val="20"/>
                <w:lang w:eastAsia="de-DE"/>
              </w:rPr>
              <w:t>Year 0</w:t>
            </w:r>
          </w:p>
        </w:tc>
        <w:tc>
          <w:tcPr>
            <w:tcW w:w="8080" w:type="dxa"/>
            <w:vMerge/>
            <w:tcBorders>
              <w:bottom w:val="single" w:sz="4" w:space="0" w:color="BFBFBF"/>
            </w:tcBorders>
          </w:tcPr>
          <w:p w14:paraId="725B49F9" w14:textId="77777777" w:rsidR="00947102" w:rsidRPr="00AB714A" w:rsidRDefault="00947102" w:rsidP="006750AA">
            <w:pPr>
              <w:spacing w:line="276" w:lineRule="auto"/>
              <w:jc w:val="both"/>
              <w:rPr>
                <w:rFonts w:eastAsia="Times New Roman" w:cs="Arial"/>
                <w:color w:val="FF0000"/>
                <w:sz w:val="20"/>
                <w:szCs w:val="20"/>
                <w:lang w:val="en-US" w:eastAsia="de-DE"/>
              </w:rPr>
            </w:pPr>
          </w:p>
        </w:tc>
      </w:tr>
      <w:tr w:rsidR="00947102" w:rsidRPr="00AB714A" w14:paraId="66943788" w14:textId="77777777" w:rsidTr="00BF6066">
        <w:trPr>
          <w:trHeight w:val="20"/>
        </w:trPr>
        <w:tc>
          <w:tcPr>
            <w:tcW w:w="9351" w:type="dxa"/>
            <w:gridSpan w:val="2"/>
            <w:tcBorders>
              <w:bottom w:val="single" w:sz="4" w:space="0" w:color="BFBFBF"/>
            </w:tcBorders>
          </w:tcPr>
          <w:p w14:paraId="23A411F3" w14:textId="3AFAACEB" w:rsidR="00F35C05" w:rsidRPr="00AB714A" w:rsidRDefault="00746632"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 xml:space="preserve">Guidance tools like Horti-Footprint, Cool Farm Tool are available to support this process by offering a credible emission estimation.  </w:t>
            </w:r>
          </w:p>
          <w:p w14:paraId="4623956C" w14:textId="77777777" w:rsidR="00070234" w:rsidRPr="00AB714A" w:rsidRDefault="00070234" w:rsidP="006750AA">
            <w:pPr>
              <w:spacing w:line="276" w:lineRule="auto"/>
              <w:jc w:val="both"/>
              <w:rPr>
                <w:rFonts w:eastAsia="Times New Roman" w:cs="Arial"/>
                <w:color w:val="FF0000"/>
                <w:sz w:val="20"/>
                <w:szCs w:val="20"/>
              </w:rPr>
            </w:pPr>
          </w:p>
          <w:p w14:paraId="2F7932F1" w14:textId="33DD26BB" w:rsidR="00C15ACF" w:rsidRPr="00AB714A" w:rsidRDefault="00C15ACF"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 xml:space="preserve">Footprinting may include direct emissions controlled by the </w:t>
            </w:r>
            <w:r w:rsidR="00B06B42" w:rsidRPr="00AB714A">
              <w:rPr>
                <w:rFonts w:eastAsia="Times New Roman" w:cs="Arial"/>
                <w:color w:val="FF0000"/>
                <w:sz w:val="20"/>
                <w:szCs w:val="20"/>
              </w:rPr>
              <w:t>producer</w:t>
            </w:r>
            <w:r w:rsidR="007257E6" w:rsidRPr="00AB714A">
              <w:rPr>
                <w:rFonts w:eastAsia="Times New Roman" w:cs="Arial"/>
                <w:color w:val="FF0000"/>
                <w:sz w:val="20"/>
                <w:szCs w:val="20"/>
              </w:rPr>
              <w:t xml:space="preserve"> (Scope 1 and 2)</w:t>
            </w:r>
            <w:r w:rsidR="00741B21" w:rsidRPr="00AB714A">
              <w:rPr>
                <w:rFonts w:eastAsia="Times New Roman" w:cs="Arial"/>
                <w:color w:val="FF0000"/>
                <w:sz w:val="20"/>
                <w:szCs w:val="20"/>
              </w:rPr>
              <w:t>:</w:t>
            </w:r>
          </w:p>
          <w:p w14:paraId="57A40A63" w14:textId="77777777" w:rsidR="00C15ACF" w:rsidRPr="00AB714A" w:rsidRDefault="00C15ACF"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 tractors</w:t>
            </w:r>
          </w:p>
          <w:p w14:paraId="4B2F52B4" w14:textId="77777777" w:rsidR="00C15ACF" w:rsidRPr="00AB714A" w:rsidRDefault="00C15ACF"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 farm machinery</w:t>
            </w:r>
          </w:p>
          <w:p w14:paraId="71849BF4" w14:textId="77777777" w:rsidR="00C15ACF" w:rsidRPr="00AB714A" w:rsidRDefault="00C15ACF"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 change of land use</w:t>
            </w:r>
          </w:p>
          <w:p w14:paraId="075FD44F" w14:textId="77777777" w:rsidR="00C15ACF" w:rsidRPr="00AB714A" w:rsidRDefault="00C15ACF"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 methane emissions from livestock, where applicable</w:t>
            </w:r>
          </w:p>
          <w:p w14:paraId="02608723" w14:textId="77777777" w:rsidR="00C15ACF" w:rsidRPr="00AB714A" w:rsidRDefault="00C15ACF"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 leaks from refrigeration</w:t>
            </w:r>
          </w:p>
          <w:p w14:paraId="1ECDD0BF" w14:textId="4C2CF22D" w:rsidR="00C15ACF" w:rsidRPr="00AB714A" w:rsidRDefault="00C15ACF"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 sequestration off-setting potential from environmental features (e.g., waterbodies, peat, and trees, etc.)</w:t>
            </w:r>
          </w:p>
          <w:p w14:paraId="60D5F444" w14:textId="77777777" w:rsidR="00070234" w:rsidRPr="00AB714A" w:rsidRDefault="00070234" w:rsidP="006750AA">
            <w:pPr>
              <w:spacing w:line="276" w:lineRule="auto"/>
              <w:jc w:val="both"/>
              <w:rPr>
                <w:rFonts w:eastAsia="Times New Roman" w:cs="Arial"/>
                <w:color w:val="FF0000"/>
                <w:sz w:val="20"/>
                <w:szCs w:val="20"/>
              </w:rPr>
            </w:pPr>
          </w:p>
          <w:p w14:paraId="4FF1DECA" w14:textId="18110ABF" w:rsidR="00A774BE" w:rsidRPr="00AB714A" w:rsidRDefault="00A774BE"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Opportunities for improvement might include</w:t>
            </w:r>
          </w:p>
          <w:p w14:paraId="39294590" w14:textId="77777777" w:rsidR="00A774BE" w:rsidRPr="00AB714A" w:rsidRDefault="00A774BE"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 enhancing energy use efficiency</w:t>
            </w:r>
          </w:p>
          <w:p w14:paraId="7F5E7E8C" w14:textId="77777777" w:rsidR="00A774BE" w:rsidRPr="00AB714A" w:rsidRDefault="00A774BE"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 minimising energy consumption</w:t>
            </w:r>
          </w:p>
          <w:p w14:paraId="6729CDDF" w14:textId="77777777" w:rsidR="00A774BE" w:rsidRPr="00AB714A" w:rsidRDefault="00A774BE"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o reducing dependency on non-renewable energy sources</w:t>
            </w:r>
          </w:p>
          <w:p w14:paraId="025C8723" w14:textId="253E85DF" w:rsidR="00A774BE" w:rsidRPr="00AB714A" w:rsidRDefault="00A774BE" w:rsidP="006750AA">
            <w:pPr>
              <w:spacing w:line="276" w:lineRule="auto"/>
              <w:jc w:val="both"/>
              <w:rPr>
                <w:rFonts w:eastAsia="Times New Roman" w:cs="Arial"/>
                <w:color w:val="FF0000"/>
                <w:sz w:val="20"/>
                <w:szCs w:val="20"/>
              </w:rPr>
            </w:pPr>
            <w:r w:rsidRPr="00AB714A">
              <w:rPr>
                <w:rFonts w:eastAsia="Times New Roman" w:cs="Arial"/>
                <w:color w:val="FF0000"/>
                <w:sz w:val="20"/>
                <w:szCs w:val="20"/>
              </w:rPr>
              <w:t xml:space="preserve">o reducing </w:t>
            </w:r>
            <w:r w:rsidR="002F30BC" w:rsidRPr="00AB714A">
              <w:rPr>
                <w:rFonts w:eastAsia="Times New Roman" w:cs="Arial"/>
                <w:color w:val="FF0000"/>
                <w:sz w:val="20"/>
                <w:szCs w:val="20"/>
              </w:rPr>
              <w:t>greenhouse gas</w:t>
            </w:r>
            <w:r w:rsidRPr="00AB714A">
              <w:rPr>
                <w:rFonts w:eastAsia="Times New Roman" w:cs="Arial"/>
                <w:color w:val="FF0000"/>
                <w:sz w:val="20"/>
                <w:szCs w:val="20"/>
              </w:rPr>
              <w:t xml:space="preserve"> emissions</w:t>
            </w:r>
          </w:p>
          <w:p w14:paraId="66BB2090" w14:textId="77777777" w:rsidR="00070234" w:rsidRPr="00AB714A" w:rsidRDefault="00070234" w:rsidP="006750AA">
            <w:pPr>
              <w:spacing w:line="276" w:lineRule="auto"/>
              <w:jc w:val="both"/>
              <w:rPr>
                <w:rFonts w:eastAsia="Times New Roman" w:cs="Arial"/>
                <w:color w:val="FF0000"/>
                <w:sz w:val="20"/>
                <w:szCs w:val="20"/>
              </w:rPr>
            </w:pPr>
          </w:p>
          <w:p w14:paraId="3809AF3B" w14:textId="0B08AC00" w:rsidR="00947102" w:rsidRPr="00AB714A" w:rsidRDefault="00746632" w:rsidP="006750AA">
            <w:pPr>
              <w:spacing w:line="276" w:lineRule="auto"/>
              <w:jc w:val="both"/>
              <w:rPr>
                <w:rFonts w:cs="Arial"/>
                <w:bCs/>
                <w:color w:val="FF0000"/>
                <w:sz w:val="20"/>
                <w:szCs w:val="20"/>
              </w:rPr>
            </w:pPr>
            <w:r w:rsidRPr="00AB714A">
              <w:rPr>
                <w:rFonts w:eastAsia="Times New Roman" w:cs="Arial"/>
                <w:color w:val="FF0000"/>
                <w:sz w:val="20"/>
                <w:szCs w:val="20"/>
              </w:rPr>
              <w:t xml:space="preserve">The </w:t>
            </w:r>
            <w:r w:rsidR="00402592" w:rsidRPr="00AB714A">
              <w:rPr>
                <w:rFonts w:eastAsia="Times New Roman" w:cs="Arial"/>
                <w:color w:val="FF0000"/>
                <w:sz w:val="20"/>
                <w:szCs w:val="20"/>
              </w:rPr>
              <w:t>Fairtrade</w:t>
            </w:r>
            <w:r w:rsidRPr="00AB714A">
              <w:rPr>
                <w:rFonts w:eastAsia="Times New Roman" w:cs="Arial"/>
                <w:color w:val="FF0000"/>
                <w:sz w:val="20"/>
                <w:szCs w:val="20"/>
              </w:rPr>
              <w:t xml:space="preserve"> Climate Standard - once applicable for </w:t>
            </w:r>
            <w:r w:rsidR="00717712" w:rsidRPr="00AB714A">
              <w:rPr>
                <w:rFonts w:eastAsia="Times New Roman" w:cs="Arial"/>
                <w:color w:val="FF0000"/>
                <w:sz w:val="20"/>
                <w:szCs w:val="20"/>
              </w:rPr>
              <w:t>flowers and plants</w:t>
            </w:r>
            <w:r w:rsidRPr="00AB714A">
              <w:rPr>
                <w:rFonts w:eastAsia="Times New Roman" w:cs="Arial"/>
                <w:color w:val="FF0000"/>
                <w:sz w:val="20"/>
                <w:szCs w:val="20"/>
              </w:rPr>
              <w:t xml:space="preserve"> - will allow producers to produce and sell </w:t>
            </w:r>
            <w:r w:rsidR="00402592" w:rsidRPr="00AB714A">
              <w:rPr>
                <w:rFonts w:eastAsia="Times New Roman" w:cs="Arial"/>
                <w:color w:val="FF0000"/>
                <w:sz w:val="20"/>
                <w:szCs w:val="20"/>
              </w:rPr>
              <w:t>Fairtrade</w:t>
            </w:r>
            <w:r w:rsidRPr="00AB714A">
              <w:rPr>
                <w:rFonts w:eastAsia="Times New Roman" w:cs="Arial"/>
                <w:color w:val="FF0000"/>
                <w:sz w:val="20"/>
                <w:szCs w:val="20"/>
              </w:rPr>
              <w:t xml:space="preserve"> Carbon Credits which can be purchased by traders for in- or offsetting of supply chain emissions.</w:t>
            </w:r>
          </w:p>
        </w:tc>
      </w:tr>
    </w:tbl>
    <w:p w14:paraId="07070A23" w14:textId="77777777" w:rsidR="00947102" w:rsidRPr="003D2884" w:rsidRDefault="00947102" w:rsidP="006750AA">
      <w:pPr>
        <w:spacing w:line="276" w:lineRule="auto"/>
        <w:jc w:val="both"/>
        <w:rPr>
          <w:rFonts w:ascii="Arial" w:hAnsi="Arial" w:cs="Arial"/>
          <w:b/>
          <w:sz w:val="22"/>
          <w:szCs w:val="22"/>
        </w:rPr>
      </w:pPr>
    </w:p>
    <w:p w14:paraId="59006EB2" w14:textId="0522BAEC" w:rsidR="00271D2F" w:rsidRPr="003D2884" w:rsidRDefault="00271D2F" w:rsidP="006750AA">
      <w:pPr>
        <w:spacing w:line="276" w:lineRule="auto"/>
        <w:jc w:val="both"/>
        <w:rPr>
          <w:rFonts w:ascii="Arial" w:hAnsi="Arial" w:cs="Arial"/>
          <w:b/>
          <w:sz w:val="22"/>
          <w:szCs w:val="22"/>
        </w:rPr>
      </w:pPr>
      <w:r w:rsidRPr="003D2884">
        <w:rPr>
          <w:rFonts w:ascii="Arial" w:hAnsi="Arial" w:cs="Arial"/>
          <w:b/>
          <w:sz w:val="22"/>
          <w:szCs w:val="22"/>
        </w:rPr>
        <w:lastRenderedPageBreak/>
        <w:t>Implications:</w:t>
      </w:r>
    </w:p>
    <w:p w14:paraId="206992E1" w14:textId="3228F8A4" w:rsidR="006307DC" w:rsidRPr="003D2884" w:rsidRDefault="00717712" w:rsidP="006750AA">
      <w:pPr>
        <w:spacing w:line="276" w:lineRule="auto"/>
        <w:jc w:val="both"/>
        <w:rPr>
          <w:rFonts w:ascii="Arial" w:hAnsi="Arial" w:cs="Arial"/>
          <w:bCs/>
          <w:sz w:val="22"/>
          <w:szCs w:val="22"/>
        </w:rPr>
      </w:pPr>
      <w:r w:rsidRPr="003D2884">
        <w:rPr>
          <w:rFonts w:ascii="Arial" w:hAnsi="Arial" w:cs="Arial"/>
          <w:bCs/>
          <w:sz w:val="22"/>
          <w:szCs w:val="22"/>
        </w:rPr>
        <w:t>Most farms and packers already have well developed systems for capturing data around carbon and</w:t>
      </w:r>
      <w:r w:rsidR="008E6E3E" w:rsidRPr="003D2884">
        <w:rPr>
          <w:rFonts w:ascii="Arial" w:hAnsi="Arial" w:cs="Arial"/>
          <w:bCs/>
          <w:sz w:val="22"/>
          <w:szCs w:val="22"/>
        </w:rPr>
        <w:t xml:space="preserve"> reduction plans. There will be some farms and packers which will need to implement </w:t>
      </w:r>
      <w:r w:rsidR="00DF3C61" w:rsidRPr="003D2884">
        <w:rPr>
          <w:rFonts w:ascii="Arial" w:hAnsi="Arial" w:cs="Arial"/>
          <w:bCs/>
          <w:sz w:val="22"/>
          <w:szCs w:val="22"/>
        </w:rPr>
        <w:t>some data collection and carbon footprint estimation as a result of this change</w:t>
      </w:r>
      <w:r w:rsidR="000278DC" w:rsidRPr="003D2884">
        <w:rPr>
          <w:rFonts w:ascii="Arial" w:hAnsi="Arial" w:cs="Arial"/>
          <w:bCs/>
          <w:sz w:val="22"/>
          <w:szCs w:val="22"/>
        </w:rPr>
        <w:t xml:space="preserve">. </w:t>
      </w:r>
    </w:p>
    <w:p w14:paraId="1CC4DA5E" w14:textId="77777777" w:rsidR="00717712" w:rsidRPr="003D2884" w:rsidRDefault="00717712" w:rsidP="006750AA">
      <w:pPr>
        <w:spacing w:line="276" w:lineRule="auto"/>
        <w:jc w:val="both"/>
        <w:rPr>
          <w:rFonts w:ascii="Arial" w:hAnsi="Arial" w:cs="Arial"/>
          <w:b/>
          <w:sz w:val="22"/>
          <w:szCs w:val="22"/>
        </w:rPr>
      </w:pPr>
    </w:p>
    <w:p w14:paraId="5F0476D9" w14:textId="52F17A24" w:rsidR="00BF2607" w:rsidRPr="008468F7" w:rsidRDefault="008468F7" w:rsidP="006750AA">
      <w:pPr>
        <w:jc w:val="both"/>
        <w:rPr>
          <w:rFonts w:ascii="Arial" w:hAnsi="Arial" w:cs="Arial"/>
          <w:b/>
          <w:bCs/>
          <w:color w:val="00B0F0"/>
          <w:sz w:val="22"/>
          <w:szCs w:val="22"/>
        </w:rPr>
      </w:pPr>
      <w:bookmarkStart w:id="48" w:name="_Hlk113359601"/>
      <w:r w:rsidRPr="008468F7">
        <w:rPr>
          <w:rFonts w:ascii="Arial" w:hAnsi="Arial" w:cs="Arial"/>
          <w:b/>
          <w:bCs/>
          <w:color w:val="00B0F0"/>
          <w:sz w:val="22"/>
          <w:szCs w:val="22"/>
        </w:rPr>
        <w:t xml:space="preserve">Q4.1 </w:t>
      </w:r>
      <w:r w:rsidR="00BF2607" w:rsidRPr="008468F7">
        <w:rPr>
          <w:rFonts w:ascii="Arial" w:hAnsi="Arial" w:cs="Arial"/>
          <w:b/>
          <w:bCs/>
          <w:color w:val="00B0F0"/>
          <w:sz w:val="22"/>
          <w:szCs w:val="22"/>
        </w:rPr>
        <w:t>Do you agree with the proposed change?</w:t>
      </w:r>
    </w:p>
    <w:p w14:paraId="07EA91F3" w14:textId="32602E60" w:rsidR="006D6F0B" w:rsidRPr="003D2884" w:rsidRDefault="00271D2F"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50745C97" w14:textId="77222060" w:rsidR="008468F7" w:rsidRPr="003D2884" w:rsidRDefault="006D6F0B"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Strongly agree</w:t>
      </w:r>
    </w:p>
    <w:p w14:paraId="1B10E7AC" w14:textId="1932621A" w:rsidR="008468F7" w:rsidRPr="003D2884" w:rsidRDefault="006D6F0B"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Partially agree (</w:t>
      </w:r>
      <w:r w:rsidR="008468F7" w:rsidRPr="003D2884">
        <w:rPr>
          <w:rFonts w:ascii="Arial" w:hAnsi="Arial" w:cs="Arial"/>
          <w:i/>
          <w:sz w:val="22"/>
          <w:szCs w:val="22"/>
        </w:rPr>
        <w:t>in the box below specify what part or what element you don’t agree with</w:t>
      </w:r>
      <w:r w:rsidR="008468F7" w:rsidRPr="003D2884">
        <w:rPr>
          <w:rFonts w:ascii="Arial" w:hAnsi="Arial" w:cs="Arial"/>
          <w:sz w:val="22"/>
          <w:szCs w:val="22"/>
        </w:rPr>
        <w:t>)</w:t>
      </w:r>
    </w:p>
    <w:p w14:paraId="72946AA7" w14:textId="7F939AB2" w:rsidR="008468F7" w:rsidRPr="003D2884" w:rsidRDefault="006D6F0B"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Disagree</w:t>
      </w:r>
    </w:p>
    <w:p w14:paraId="42CC7936" w14:textId="66117841" w:rsidR="008468F7" w:rsidRPr="003D2884" w:rsidRDefault="006D6F0B"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Not relevant to me / I don’t know</w:t>
      </w:r>
    </w:p>
    <w:p w14:paraId="6997A962" w14:textId="77777777" w:rsidR="00271D2F" w:rsidRPr="003D2884" w:rsidRDefault="00271D2F" w:rsidP="006750AA">
      <w:pPr>
        <w:spacing w:line="276" w:lineRule="auto"/>
        <w:jc w:val="both"/>
        <w:rPr>
          <w:rFonts w:ascii="Arial" w:hAnsi="Arial" w:cs="Arial"/>
          <w:sz w:val="22"/>
          <w:szCs w:val="22"/>
        </w:rPr>
      </w:pPr>
    </w:p>
    <w:p w14:paraId="5E5CB55B" w14:textId="2B7D5790" w:rsidR="009352CE" w:rsidRDefault="00271D2F" w:rsidP="006D6F0B">
      <w:pPr>
        <w:spacing w:line="276" w:lineRule="auto"/>
        <w:jc w:val="both"/>
        <w:rPr>
          <w:rFonts w:ascii="Arial" w:hAnsi="Arial" w:cs="Arial"/>
          <w:b/>
          <w:color w:val="00B0F0"/>
          <w:sz w:val="22"/>
          <w:szCs w:val="22"/>
        </w:rPr>
      </w:pPr>
      <w:r w:rsidRPr="008468F7">
        <w:rPr>
          <w:rFonts w:ascii="Arial" w:hAnsi="Arial" w:cs="Arial"/>
          <w:b/>
          <w:color w:val="00B0F0"/>
          <w:sz w:val="22"/>
          <w:szCs w:val="22"/>
        </w:rPr>
        <w:t xml:space="preserve">Please explain your rationale/comment here: </w:t>
      </w:r>
    </w:p>
    <w:p w14:paraId="0294EF3B" w14:textId="70B9ECD3" w:rsidR="006D6F0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398EE724" w14:textId="3B40136D" w:rsidR="00E51838" w:rsidRPr="003D2884" w:rsidRDefault="00E51838" w:rsidP="006750AA">
      <w:pPr>
        <w:spacing w:line="276" w:lineRule="auto"/>
        <w:jc w:val="both"/>
        <w:rPr>
          <w:rFonts w:ascii="Arial" w:eastAsiaTheme="majorEastAsia" w:hAnsi="Arial" w:cs="Arial"/>
          <w:b/>
          <w:bCs/>
          <w:color w:val="000000" w:themeColor="text1"/>
          <w:sz w:val="22"/>
          <w:szCs w:val="22"/>
        </w:rPr>
      </w:pPr>
    </w:p>
    <w:p w14:paraId="24362234" w14:textId="2A72F213" w:rsidR="00D70AD9" w:rsidRPr="003D2884" w:rsidRDefault="00D70AD9" w:rsidP="00F313B8">
      <w:pPr>
        <w:pStyle w:val="Heading2"/>
        <w:jc w:val="both"/>
        <w:rPr>
          <w:rFonts w:ascii="Arial" w:eastAsiaTheme="majorEastAsia" w:hAnsi="Arial" w:cs="Arial"/>
          <w:sz w:val="22"/>
          <w:szCs w:val="22"/>
        </w:rPr>
      </w:pPr>
      <w:bookmarkStart w:id="49" w:name="_Toc114651496"/>
      <w:bookmarkEnd w:id="48"/>
      <w:r w:rsidRPr="003D2884">
        <w:rPr>
          <w:rFonts w:ascii="Arial" w:eastAsiaTheme="majorEastAsia" w:hAnsi="Arial" w:cs="Arial"/>
          <w:sz w:val="22"/>
          <w:szCs w:val="22"/>
        </w:rPr>
        <w:t>Climate Resilience</w:t>
      </w:r>
      <w:bookmarkEnd w:id="49"/>
    </w:p>
    <w:p w14:paraId="419BCBA5" w14:textId="6AA245E2" w:rsidR="00D70AD9" w:rsidRPr="003D2884" w:rsidRDefault="00C759F9" w:rsidP="006750AA">
      <w:pPr>
        <w:spacing w:line="276" w:lineRule="auto"/>
        <w:jc w:val="both"/>
        <w:rPr>
          <w:rFonts w:ascii="Arial" w:hAnsi="Arial" w:cs="Arial"/>
          <w:b/>
          <w:sz w:val="22"/>
          <w:szCs w:val="22"/>
        </w:rPr>
      </w:pPr>
      <w:r w:rsidRPr="003D2884">
        <w:rPr>
          <w:rFonts w:ascii="Arial" w:hAnsi="Arial" w:cs="Arial"/>
          <w:b/>
          <w:sz w:val="22"/>
          <w:szCs w:val="22"/>
        </w:rPr>
        <w:t>Background</w:t>
      </w:r>
    </w:p>
    <w:p w14:paraId="29960D82" w14:textId="2A76C6AA" w:rsidR="003D6A50" w:rsidRPr="003D2884" w:rsidRDefault="002A5120" w:rsidP="006750AA">
      <w:pPr>
        <w:spacing w:line="276" w:lineRule="auto"/>
        <w:jc w:val="both"/>
        <w:rPr>
          <w:rFonts w:ascii="Arial" w:hAnsi="Arial" w:cs="Arial"/>
          <w:bCs/>
          <w:sz w:val="22"/>
          <w:szCs w:val="22"/>
        </w:rPr>
      </w:pPr>
      <w:r w:rsidRPr="003D2884">
        <w:rPr>
          <w:rFonts w:ascii="Arial" w:hAnsi="Arial" w:cs="Arial"/>
          <w:bCs/>
          <w:sz w:val="22"/>
          <w:szCs w:val="22"/>
        </w:rPr>
        <w:t>Climate resilience is vital to achieve Fairtrade other objectives of living income and wages, stopping environmental degradation</w:t>
      </w:r>
      <w:r w:rsidR="00C654BD" w:rsidRPr="003D2884">
        <w:rPr>
          <w:rFonts w:ascii="Arial" w:hAnsi="Arial" w:cs="Arial"/>
          <w:bCs/>
          <w:sz w:val="22"/>
          <w:szCs w:val="22"/>
        </w:rPr>
        <w:t xml:space="preserve"> and Human Rights and Environmental Due Diligence (HREDD).</w:t>
      </w:r>
    </w:p>
    <w:p w14:paraId="71C75E94" w14:textId="77777777" w:rsidR="003D6A50" w:rsidRPr="003D2884" w:rsidRDefault="003D6A50" w:rsidP="006750AA">
      <w:pPr>
        <w:spacing w:line="276" w:lineRule="auto"/>
        <w:jc w:val="both"/>
        <w:rPr>
          <w:rFonts w:ascii="Arial" w:hAnsi="Arial" w:cs="Arial"/>
          <w:bCs/>
          <w:sz w:val="22"/>
          <w:szCs w:val="22"/>
        </w:rPr>
      </w:pPr>
    </w:p>
    <w:p w14:paraId="5883B85C" w14:textId="2A2770A6" w:rsidR="00D70AD9" w:rsidRPr="003D2884" w:rsidRDefault="00D70AD9" w:rsidP="006750AA">
      <w:pPr>
        <w:spacing w:line="276" w:lineRule="auto"/>
        <w:jc w:val="both"/>
        <w:rPr>
          <w:rFonts w:ascii="Arial" w:eastAsiaTheme="majorEastAsia" w:hAnsi="Arial" w:cs="Arial"/>
          <w:b/>
          <w:bCs/>
          <w:color w:val="000000" w:themeColor="text1"/>
          <w:sz w:val="22"/>
          <w:szCs w:val="22"/>
        </w:rPr>
      </w:pPr>
      <w:r w:rsidRPr="003D2884">
        <w:rPr>
          <w:rFonts w:ascii="Arial" w:hAnsi="Arial" w:cs="Arial"/>
          <w:b/>
          <w:sz w:val="22"/>
          <w:szCs w:val="22"/>
        </w:rPr>
        <w:t>Rationale</w:t>
      </w:r>
    </w:p>
    <w:p w14:paraId="68FA5383" w14:textId="77777777" w:rsidR="003D6A50" w:rsidRPr="003D2884" w:rsidRDefault="003D6A50" w:rsidP="006750AA">
      <w:pPr>
        <w:spacing w:line="276" w:lineRule="auto"/>
        <w:jc w:val="both"/>
        <w:rPr>
          <w:rFonts w:ascii="Arial" w:hAnsi="Arial" w:cs="Arial"/>
          <w:bCs/>
          <w:sz w:val="22"/>
          <w:szCs w:val="22"/>
        </w:rPr>
      </w:pPr>
      <w:r w:rsidRPr="003D2884">
        <w:rPr>
          <w:rFonts w:ascii="Arial" w:hAnsi="Arial" w:cs="Arial"/>
          <w:bCs/>
          <w:sz w:val="22"/>
          <w:szCs w:val="22"/>
        </w:rPr>
        <w:t>Climate resilience of producers is a fundamental requirement to the success of the business.  The anticipation of potential changes in climate and adaption to possible changes is key to long-term profitability.</w:t>
      </w:r>
    </w:p>
    <w:p w14:paraId="43F4565B" w14:textId="77777777" w:rsidR="003D6A50" w:rsidRPr="003D2884" w:rsidRDefault="003D6A50" w:rsidP="006750AA">
      <w:pPr>
        <w:spacing w:line="276" w:lineRule="auto"/>
        <w:jc w:val="both"/>
        <w:rPr>
          <w:rFonts w:ascii="Arial" w:eastAsiaTheme="majorEastAsia" w:hAnsi="Arial" w:cs="Arial"/>
          <w:b/>
          <w:bCs/>
          <w:color w:val="000000" w:themeColor="text1"/>
          <w:sz w:val="22"/>
          <w:szCs w:val="22"/>
        </w:rPr>
      </w:pPr>
    </w:p>
    <w:p w14:paraId="23FD4A97" w14:textId="5E2820A2" w:rsidR="00D70AD9" w:rsidRPr="00E8592E" w:rsidRDefault="00D70AD9" w:rsidP="006750AA">
      <w:pPr>
        <w:spacing w:line="276" w:lineRule="auto"/>
        <w:jc w:val="both"/>
        <w:rPr>
          <w:rFonts w:ascii="Arial" w:hAnsi="Arial" w:cs="Arial"/>
          <w:b/>
          <w:color w:val="00B0F0"/>
          <w:sz w:val="22"/>
          <w:szCs w:val="22"/>
        </w:rPr>
      </w:pPr>
      <w:r w:rsidRPr="00E8592E">
        <w:rPr>
          <w:rFonts w:ascii="Arial" w:hAnsi="Arial" w:cs="Arial"/>
          <w:b/>
          <w:color w:val="00B0F0"/>
          <w:sz w:val="22"/>
          <w:szCs w:val="22"/>
        </w:rPr>
        <w:t>New requirement: Proposed change</w:t>
      </w:r>
    </w:p>
    <w:tbl>
      <w:tblPr>
        <w:tblStyle w:val="SimpleTable2"/>
        <w:tblW w:w="9351" w:type="dxa"/>
        <w:tblInd w:w="0" w:type="dxa"/>
        <w:tblLook w:val="04A0" w:firstRow="1" w:lastRow="0" w:firstColumn="1" w:lastColumn="0" w:noHBand="0" w:noVBand="1"/>
      </w:tblPr>
      <w:tblGrid>
        <w:gridCol w:w="1271"/>
        <w:gridCol w:w="8080"/>
      </w:tblGrid>
      <w:tr w:rsidR="003D6A50" w:rsidRPr="003D2884" w14:paraId="7E8B160A" w14:textId="77777777" w:rsidTr="005767E4">
        <w:trPr>
          <w:trHeight w:val="20"/>
        </w:trPr>
        <w:tc>
          <w:tcPr>
            <w:tcW w:w="1271" w:type="dxa"/>
          </w:tcPr>
          <w:p w14:paraId="0498802C" w14:textId="77777777" w:rsidR="003D6A50" w:rsidRPr="00E8592E" w:rsidRDefault="003D6A50" w:rsidP="006750AA">
            <w:pPr>
              <w:spacing w:line="276" w:lineRule="auto"/>
              <w:jc w:val="both"/>
              <w:rPr>
                <w:rFonts w:eastAsia="Times New Roman" w:cs="Arial"/>
                <w:b/>
                <w:color w:val="FF0000"/>
                <w:sz w:val="20"/>
                <w:szCs w:val="20"/>
                <w:lang w:eastAsia="de-DE"/>
              </w:rPr>
            </w:pPr>
            <w:r w:rsidRPr="00E8592E">
              <w:rPr>
                <w:rFonts w:eastAsia="Times New Roman" w:cs="Arial"/>
                <w:b/>
                <w:color w:val="FF0000"/>
                <w:sz w:val="20"/>
                <w:szCs w:val="20"/>
                <w:lang w:eastAsia="de-DE"/>
              </w:rPr>
              <w:t>Applies to:</w:t>
            </w:r>
          </w:p>
        </w:tc>
        <w:tc>
          <w:tcPr>
            <w:tcW w:w="8080" w:type="dxa"/>
          </w:tcPr>
          <w:p w14:paraId="6979BE6C" w14:textId="4BC5B18A" w:rsidR="003D6A50" w:rsidRPr="00E8592E" w:rsidRDefault="003D6A50" w:rsidP="006750AA">
            <w:pPr>
              <w:spacing w:line="276" w:lineRule="auto"/>
              <w:jc w:val="both"/>
              <w:rPr>
                <w:rFonts w:eastAsia="Times New Roman" w:cs="Arial"/>
                <w:color w:val="FF0000"/>
                <w:sz w:val="20"/>
                <w:szCs w:val="20"/>
                <w:lang w:val="en-US" w:eastAsia="de-DE"/>
              </w:rPr>
            </w:pPr>
            <w:r w:rsidRPr="00E8592E">
              <w:rPr>
                <w:rFonts w:eastAsia="Times New Roman" w:cs="Arial"/>
                <w:color w:val="FF0000"/>
                <w:sz w:val="20"/>
                <w:szCs w:val="20"/>
                <w:lang w:val="en-US" w:eastAsia="de-DE"/>
              </w:rPr>
              <w:t>Companies</w:t>
            </w:r>
          </w:p>
        </w:tc>
      </w:tr>
      <w:tr w:rsidR="003D6A50" w:rsidRPr="003D2884" w14:paraId="6D80E96A" w14:textId="77777777" w:rsidTr="005767E4">
        <w:trPr>
          <w:trHeight w:val="98"/>
        </w:trPr>
        <w:tc>
          <w:tcPr>
            <w:tcW w:w="1271" w:type="dxa"/>
          </w:tcPr>
          <w:p w14:paraId="38D9718C" w14:textId="77777777" w:rsidR="003D6A50" w:rsidRPr="00E8592E" w:rsidRDefault="003D6A50" w:rsidP="006750AA">
            <w:pPr>
              <w:spacing w:line="276" w:lineRule="auto"/>
              <w:jc w:val="both"/>
              <w:rPr>
                <w:rFonts w:eastAsia="Times New Roman" w:cs="Arial"/>
                <w:b/>
                <w:color w:val="FF0000"/>
                <w:sz w:val="20"/>
                <w:szCs w:val="20"/>
                <w:lang w:eastAsia="de-DE"/>
              </w:rPr>
            </w:pPr>
            <w:r w:rsidRPr="00E8592E">
              <w:rPr>
                <w:rFonts w:eastAsia="Times New Roman" w:cs="Arial"/>
                <w:b/>
                <w:color w:val="FF0000"/>
                <w:sz w:val="20"/>
                <w:szCs w:val="20"/>
                <w:lang w:eastAsia="de-DE"/>
              </w:rPr>
              <w:t>Core</w:t>
            </w:r>
          </w:p>
        </w:tc>
        <w:tc>
          <w:tcPr>
            <w:tcW w:w="8080" w:type="dxa"/>
            <w:vMerge w:val="restart"/>
          </w:tcPr>
          <w:p w14:paraId="2D3997A3" w14:textId="30269C3E" w:rsidR="003D6A50" w:rsidRPr="00E8592E" w:rsidRDefault="003D6A50" w:rsidP="006750AA">
            <w:pPr>
              <w:spacing w:line="276" w:lineRule="auto"/>
              <w:jc w:val="both"/>
              <w:rPr>
                <w:rFonts w:eastAsia="Times New Roman" w:cs="Arial"/>
                <w:color w:val="FF0000"/>
                <w:sz w:val="20"/>
                <w:szCs w:val="20"/>
              </w:rPr>
            </w:pPr>
            <w:r w:rsidRPr="00E8592E">
              <w:rPr>
                <w:rFonts w:eastAsia="Times New Roman" w:cs="Arial"/>
                <w:color w:val="FF0000"/>
                <w:sz w:val="20"/>
                <w:szCs w:val="20"/>
              </w:rPr>
              <w:t>You identify and record the environmental risks to your business and identify steps towards climate resilience among your business, its workers, and the landscape where it operates.</w:t>
            </w:r>
          </w:p>
          <w:p w14:paraId="157B07AF" w14:textId="77777777" w:rsidR="003D6A50" w:rsidRPr="00E8592E" w:rsidRDefault="003D6A50" w:rsidP="006750AA">
            <w:pPr>
              <w:spacing w:line="276" w:lineRule="auto"/>
              <w:jc w:val="both"/>
              <w:rPr>
                <w:rFonts w:eastAsia="Times New Roman" w:cs="Arial"/>
                <w:color w:val="FF0000"/>
                <w:sz w:val="20"/>
                <w:szCs w:val="20"/>
              </w:rPr>
            </w:pPr>
            <w:r w:rsidRPr="00E8592E">
              <w:rPr>
                <w:rFonts w:eastAsia="Times New Roman" w:cs="Arial"/>
                <w:color w:val="FF0000"/>
                <w:sz w:val="20"/>
                <w:szCs w:val="20"/>
              </w:rPr>
              <w:t xml:space="preserve">You develop a climate adaptation plan and update this plan every year. </w:t>
            </w:r>
          </w:p>
          <w:p w14:paraId="761061B2" w14:textId="2BE27248" w:rsidR="003D6A50" w:rsidRPr="00E8592E" w:rsidRDefault="003D6A50" w:rsidP="006750AA">
            <w:pPr>
              <w:spacing w:line="276" w:lineRule="auto"/>
              <w:jc w:val="both"/>
              <w:rPr>
                <w:rFonts w:eastAsia="Times New Roman" w:cs="Arial"/>
                <w:color w:val="FF0000"/>
                <w:sz w:val="20"/>
                <w:szCs w:val="20"/>
              </w:rPr>
            </w:pPr>
            <w:r w:rsidRPr="00E8592E">
              <w:rPr>
                <w:rFonts w:eastAsia="Times New Roman" w:cs="Arial"/>
                <w:color w:val="FF0000"/>
                <w:sz w:val="20"/>
                <w:szCs w:val="20"/>
              </w:rPr>
              <w:t>You monitor progress and impact and record it annually.</w:t>
            </w:r>
          </w:p>
        </w:tc>
      </w:tr>
      <w:tr w:rsidR="003D6A50" w:rsidRPr="003D2884" w14:paraId="34E0A57B" w14:textId="77777777" w:rsidTr="005767E4">
        <w:trPr>
          <w:trHeight w:val="20"/>
        </w:trPr>
        <w:tc>
          <w:tcPr>
            <w:tcW w:w="1271" w:type="dxa"/>
          </w:tcPr>
          <w:p w14:paraId="05877C2D" w14:textId="77777777" w:rsidR="003D6A50" w:rsidRPr="003D2884" w:rsidRDefault="003D6A50"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Year 0</w:t>
            </w:r>
          </w:p>
        </w:tc>
        <w:tc>
          <w:tcPr>
            <w:tcW w:w="8080" w:type="dxa"/>
            <w:vMerge/>
            <w:tcBorders>
              <w:bottom w:val="single" w:sz="4" w:space="0" w:color="BFBFBF"/>
            </w:tcBorders>
          </w:tcPr>
          <w:p w14:paraId="39B376C8" w14:textId="77777777" w:rsidR="003D6A50" w:rsidRPr="003D2884" w:rsidRDefault="003D6A50" w:rsidP="006750AA">
            <w:pPr>
              <w:spacing w:line="276" w:lineRule="auto"/>
              <w:jc w:val="both"/>
              <w:rPr>
                <w:rFonts w:eastAsia="Times New Roman" w:cs="Arial"/>
                <w:color w:val="FF0000"/>
                <w:sz w:val="22"/>
                <w:szCs w:val="22"/>
                <w:lang w:val="en-US" w:eastAsia="de-DE"/>
              </w:rPr>
            </w:pPr>
          </w:p>
        </w:tc>
      </w:tr>
    </w:tbl>
    <w:p w14:paraId="58222AF9" w14:textId="31D7664E" w:rsidR="00D70AD9" w:rsidRPr="003D2884" w:rsidRDefault="00D70AD9" w:rsidP="006750AA">
      <w:pPr>
        <w:spacing w:line="276" w:lineRule="auto"/>
        <w:jc w:val="both"/>
        <w:rPr>
          <w:rFonts w:ascii="Arial" w:eastAsiaTheme="majorEastAsia" w:hAnsi="Arial" w:cs="Arial"/>
          <w:b/>
          <w:bCs/>
          <w:color w:val="000000" w:themeColor="text1"/>
          <w:sz w:val="22"/>
          <w:szCs w:val="22"/>
        </w:rPr>
      </w:pPr>
    </w:p>
    <w:p w14:paraId="559F994B" w14:textId="66C8A8DC" w:rsidR="00D70AD9" w:rsidRPr="003D2884" w:rsidRDefault="00D70AD9" w:rsidP="006750AA">
      <w:pPr>
        <w:spacing w:line="276" w:lineRule="auto"/>
        <w:jc w:val="both"/>
        <w:rPr>
          <w:rFonts w:ascii="Arial" w:hAnsi="Arial" w:cs="Arial"/>
          <w:b/>
          <w:sz w:val="22"/>
          <w:szCs w:val="22"/>
        </w:rPr>
      </w:pPr>
      <w:r w:rsidRPr="003D2884">
        <w:rPr>
          <w:rFonts w:ascii="Arial" w:hAnsi="Arial" w:cs="Arial"/>
          <w:b/>
          <w:sz w:val="22"/>
          <w:szCs w:val="22"/>
        </w:rPr>
        <w:t>Implication:</w:t>
      </w:r>
    </w:p>
    <w:p w14:paraId="2F7C7BA1" w14:textId="07D23650" w:rsidR="00D70AD9" w:rsidRDefault="00C654BD" w:rsidP="006750AA">
      <w:p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t xml:space="preserve">Companies must actively investigate what this means for their locality and how adaption plans can be rolled out to their business, workers and the landscape locally. </w:t>
      </w:r>
    </w:p>
    <w:p w14:paraId="267A44CD" w14:textId="77777777" w:rsidR="008468F7" w:rsidRPr="003D2884" w:rsidRDefault="008468F7" w:rsidP="006750AA">
      <w:pPr>
        <w:spacing w:line="276" w:lineRule="auto"/>
        <w:jc w:val="both"/>
        <w:rPr>
          <w:rFonts w:ascii="Arial" w:eastAsiaTheme="majorEastAsia" w:hAnsi="Arial" w:cs="Arial"/>
          <w:color w:val="000000" w:themeColor="text1"/>
          <w:sz w:val="22"/>
          <w:szCs w:val="22"/>
        </w:rPr>
      </w:pPr>
    </w:p>
    <w:p w14:paraId="2A827E00" w14:textId="0EE7B146" w:rsidR="008468F7" w:rsidRPr="008468F7" w:rsidRDefault="008468F7" w:rsidP="008468F7">
      <w:pPr>
        <w:jc w:val="both"/>
        <w:rPr>
          <w:rFonts w:ascii="Arial" w:hAnsi="Arial" w:cs="Arial"/>
          <w:b/>
          <w:bCs/>
          <w:color w:val="00B0F0"/>
          <w:sz w:val="22"/>
          <w:szCs w:val="22"/>
        </w:rPr>
      </w:pPr>
      <w:r w:rsidRPr="008468F7">
        <w:rPr>
          <w:rFonts w:ascii="Arial" w:hAnsi="Arial" w:cs="Arial"/>
          <w:b/>
          <w:bCs/>
          <w:color w:val="00B0F0"/>
          <w:sz w:val="22"/>
          <w:szCs w:val="22"/>
        </w:rPr>
        <w:t>Q4.</w:t>
      </w:r>
      <w:r>
        <w:rPr>
          <w:rFonts w:ascii="Arial" w:hAnsi="Arial" w:cs="Arial"/>
          <w:b/>
          <w:bCs/>
          <w:color w:val="00B0F0"/>
          <w:sz w:val="22"/>
          <w:szCs w:val="22"/>
        </w:rPr>
        <w:t>2</w:t>
      </w:r>
      <w:r w:rsidRPr="008468F7">
        <w:rPr>
          <w:rFonts w:ascii="Arial" w:hAnsi="Arial" w:cs="Arial"/>
          <w:b/>
          <w:bCs/>
          <w:color w:val="00B0F0"/>
          <w:sz w:val="22"/>
          <w:szCs w:val="22"/>
        </w:rPr>
        <w:t xml:space="preserve"> Do you agree with the proposed change?</w:t>
      </w:r>
    </w:p>
    <w:p w14:paraId="6B288E14" w14:textId="77777777" w:rsidR="008468F7" w:rsidRPr="003D2884" w:rsidRDefault="008468F7" w:rsidP="008468F7">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bookmarkStart w:id="50" w:name="_Hlk113359656"/>
    <w:p w14:paraId="0DDF8B6E" w14:textId="3EE282DD"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lastRenderedPageBreak/>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Strongly agree</w:t>
      </w:r>
    </w:p>
    <w:p w14:paraId="53F4BFAB" w14:textId="4C57503B"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Partially agree (</w:t>
      </w:r>
      <w:r w:rsidR="008468F7" w:rsidRPr="003D2884">
        <w:rPr>
          <w:rFonts w:ascii="Arial" w:hAnsi="Arial" w:cs="Arial"/>
          <w:i/>
          <w:sz w:val="22"/>
          <w:szCs w:val="22"/>
        </w:rPr>
        <w:t>in the box below specify what part or what element you don’t agree with</w:t>
      </w:r>
      <w:r w:rsidR="008468F7" w:rsidRPr="003D2884">
        <w:rPr>
          <w:rFonts w:ascii="Arial" w:hAnsi="Arial" w:cs="Arial"/>
          <w:sz w:val="22"/>
          <w:szCs w:val="22"/>
        </w:rPr>
        <w:t>)</w:t>
      </w:r>
    </w:p>
    <w:p w14:paraId="6F69F29D" w14:textId="23F99F50"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Disagree</w:t>
      </w:r>
    </w:p>
    <w:p w14:paraId="4E8D55AA" w14:textId="3D2BE1F5"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Not relevant to me / I don’t know</w:t>
      </w:r>
    </w:p>
    <w:bookmarkEnd w:id="50"/>
    <w:p w14:paraId="1F1C3280" w14:textId="77777777" w:rsidR="008468F7" w:rsidRPr="003D2884" w:rsidRDefault="008468F7" w:rsidP="008468F7">
      <w:pPr>
        <w:spacing w:line="276" w:lineRule="auto"/>
        <w:jc w:val="both"/>
        <w:rPr>
          <w:rFonts w:ascii="Arial" w:hAnsi="Arial" w:cs="Arial"/>
          <w:sz w:val="22"/>
          <w:szCs w:val="22"/>
        </w:rPr>
      </w:pPr>
    </w:p>
    <w:p w14:paraId="41423910" w14:textId="701E31E7" w:rsidR="008468F7" w:rsidRDefault="008468F7" w:rsidP="00754005">
      <w:pPr>
        <w:spacing w:line="276" w:lineRule="auto"/>
        <w:jc w:val="both"/>
        <w:rPr>
          <w:rFonts w:ascii="Arial" w:hAnsi="Arial" w:cs="Arial"/>
          <w:b/>
          <w:color w:val="00B0F0"/>
          <w:sz w:val="22"/>
          <w:szCs w:val="22"/>
        </w:rPr>
      </w:pPr>
      <w:r w:rsidRPr="008468F7">
        <w:rPr>
          <w:rFonts w:ascii="Arial" w:hAnsi="Arial" w:cs="Arial"/>
          <w:b/>
          <w:color w:val="00B0F0"/>
          <w:sz w:val="22"/>
          <w:szCs w:val="22"/>
        </w:rPr>
        <w:t xml:space="preserve">Please explain your rationale/comment here: </w:t>
      </w:r>
    </w:p>
    <w:p w14:paraId="516D4B46" w14:textId="46170CEC" w:rsidR="00754005"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1274E348" w14:textId="77777777" w:rsidR="00D70AD9" w:rsidRPr="003D2884" w:rsidRDefault="00D70AD9" w:rsidP="006750AA">
      <w:pPr>
        <w:spacing w:line="276" w:lineRule="auto"/>
        <w:jc w:val="both"/>
        <w:rPr>
          <w:rFonts w:ascii="Arial" w:eastAsiaTheme="majorEastAsia" w:hAnsi="Arial" w:cs="Arial"/>
          <w:b/>
          <w:bCs/>
          <w:color w:val="000000" w:themeColor="text1"/>
          <w:sz w:val="22"/>
          <w:szCs w:val="22"/>
        </w:rPr>
      </w:pPr>
    </w:p>
    <w:p w14:paraId="21707FF9" w14:textId="77777777" w:rsidR="00754005" w:rsidRDefault="00754005" w:rsidP="00F313B8">
      <w:pPr>
        <w:pStyle w:val="Heading2"/>
        <w:jc w:val="both"/>
        <w:rPr>
          <w:rFonts w:ascii="Arial" w:eastAsiaTheme="majorEastAsia" w:hAnsi="Arial" w:cs="Arial"/>
          <w:sz w:val="22"/>
          <w:szCs w:val="22"/>
        </w:rPr>
      </w:pPr>
    </w:p>
    <w:p w14:paraId="2E3C2B25" w14:textId="569EB41C" w:rsidR="00E51838" w:rsidRPr="003D2884" w:rsidRDefault="00D70AD9" w:rsidP="00F313B8">
      <w:pPr>
        <w:pStyle w:val="Heading2"/>
        <w:jc w:val="both"/>
        <w:rPr>
          <w:rFonts w:ascii="Arial" w:eastAsiaTheme="majorEastAsia" w:hAnsi="Arial" w:cs="Arial"/>
          <w:sz w:val="22"/>
          <w:szCs w:val="22"/>
        </w:rPr>
      </w:pPr>
      <w:bookmarkStart w:id="51" w:name="_Toc114651497"/>
      <w:r w:rsidRPr="003D2884">
        <w:rPr>
          <w:rFonts w:ascii="Arial" w:eastAsiaTheme="majorEastAsia" w:hAnsi="Arial" w:cs="Arial"/>
          <w:sz w:val="22"/>
          <w:szCs w:val="22"/>
        </w:rPr>
        <w:t>Water Management</w:t>
      </w:r>
      <w:bookmarkEnd w:id="51"/>
    </w:p>
    <w:p w14:paraId="3100523A" w14:textId="5BFF9C48" w:rsidR="009B44E6" w:rsidRPr="003D2884" w:rsidRDefault="00C759F9" w:rsidP="006750AA">
      <w:pPr>
        <w:spacing w:line="276" w:lineRule="auto"/>
        <w:jc w:val="both"/>
        <w:rPr>
          <w:rFonts w:ascii="Arial" w:hAnsi="Arial" w:cs="Arial"/>
          <w:b/>
          <w:sz w:val="22"/>
          <w:szCs w:val="22"/>
        </w:rPr>
      </w:pPr>
      <w:r w:rsidRPr="003D2884">
        <w:rPr>
          <w:rFonts w:ascii="Arial" w:hAnsi="Arial" w:cs="Arial"/>
          <w:b/>
          <w:sz w:val="22"/>
          <w:szCs w:val="22"/>
        </w:rPr>
        <w:t xml:space="preserve">Background </w:t>
      </w:r>
      <w:r w:rsidR="008F3239" w:rsidRPr="003D2884">
        <w:rPr>
          <w:rFonts w:ascii="Arial" w:hAnsi="Arial" w:cs="Arial"/>
          <w:bCs/>
          <w:sz w:val="22"/>
          <w:szCs w:val="22"/>
        </w:rPr>
        <w:t xml:space="preserve">Water availability and scarcity is an important issue and critical in many communities.  It is therefore necessary to demonstrate that this vital resource is managed effectively and efficiently for benefit of the producer and the local community. This is important for the RAMSAR </w:t>
      </w:r>
      <w:r w:rsidR="000436EE" w:rsidRPr="003D2884">
        <w:rPr>
          <w:rFonts w:ascii="Arial" w:hAnsi="Arial" w:cs="Arial"/>
          <w:bCs/>
          <w:sz w:val="22"/>
          <w:szCs w:val="22"/>
        </w:rPr>
        <w:t xml:space="preserve">status </w:t>
      </w:r>
      <w:r w:rsidR="00B9391A" w:rsidRPr="003D2884">
        <w:rPr>
          <w:rFonts w:ascii="Arial" w:hAnsi="Arial" w:cs="Arial"/>
          <w:bCs/>
          <w:sz w:val="22"/>
          <w:szCs w:val="22"/>
        </w:rPr>
        <w:t>(</w:t>
      </w:r>
      <w:r w:rsidR="000436EE" w:rsidRPr="003D2884">
        <w:rPr>
          <w:rFonts w:ascii="Arial" w:hAnsi="Arial" w:cs="Arial"/>
          <w:bCs/>
          <w:sz w:val="22"/>
          <w:szCs w:val="22"/>
        </w:rPr>
        <w:t>Wetland of International Importance</w:t>
      </w:r>
      <w:r w:rsidR="00B9391A" w:rsidRPr="003D2884">
        <w:rPr>
          <w:rFonts w:ascii="Arial" w:hAnsi="Arial" w:cs="Arial"/>
          <w:bCs/>
          <w:sz w:val="22"/>
          <w:szCs w:val="22"/>
        </w:rPr>
        <w:t xml:space="preserve">) </w:t>
      </w:r>
      <w:r w:rsidR="008F3239" w:rsidRPr="003D2884">
        <w:rPr>
          <w:rFonts w:ascii="Arial" w:hAnsi="Arial" w:cs="Arial"/>
          <w:bCs/>
          <w:sz w:val="22"/>
          <w:szCs w:val="22"/>
        </w:rPr>
        <w:t>around Lake Naivasha but also in most flower growing areas.</w:t>
      </w:r>
    </w:p>
    <w:p w14:paraId="22A2F092" w14:textId="33581366" w:rsidR="00E8592E" w:rsidRPr="008468F7" w:rsidRDefault="009B44E6"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w:t>
      </w:r>
      <w:r w:rsidR="0063642B" w:rsidRPr="003D2884">
        <w:rPr>
          <w:rFonts w:ascii="Arial" w:hAnsi="Arial" w:cs="Arial"/>
          <w:sz w:val="22"/>
          <w:szCs w:val="22"/>
        </w:rPr>
        <w:t xml:space="preserve">The introduction of a holistic water management plan requirement aims to ensure a holistic view is taken across the farm on water sourcing, use, planning, </w:t>
      </w:r>
      <w:r w:rsidR="005F406A" w:rsidRPr="003D2884">
        <w:rPr>
          <w:rFonts w:ascii="Arial" w:hAnsi="Arial" w:cs="Arial"/>
          <w:sz w:val="22"/>
          <w:szCs w:val="22"/>
        </w:rPr>
        <w:t>efficiency measures and management of waste.</w:t>
      </w:r>
    </w:p>
    <w:p w14:paraId="0EED2609" w14:textId="77777777" w:rsidR="00E8592E" w:rsidRDefault="00E8592E" w:rsidP="006750AA">
      <w:pPr>
        <w:spacing w:line="276" w:lineRule="auto"/>
        <w:jc w:val="both"/>
        <w:rPr>
          <w:rFonts w:ascii="Arial" w:hAnsi="Arial" w:cs="Arial"/>
          <w:b/>
          <w:color w:val="00B0F0"/>
          <w:sz w:val="22"/>
          <w:szCs w:val="22"/>
        </w:rPr>
      </w:pPr>
    </w:p>
    <w:p w14:paraId="3E57BDCB" w14:textId="06052871" w:rsidR="009B44E6" w:rsidRPr="00E8592E" w:rsidRDefault="00C939E6" w:rsidP="006750AA">
      <w:pPr>
        <w:spacing w:line="276" w:lineRule="auto"/>
        <w:jc w:val="both"/>
        <w:rPr>
          <w:rFonts w:ascii="Arial" w:hAnsi="Arial" w:cs="Arial"/>
          <w:b/>
          <w:color w:val="00B0F0"/>
          <w:sz w:val="22"/>
          <w:szCs w:val="22"/>
        </w:rPr>
      </w:pPr>
      <w:r w:rsidRPr="00E8592E">
        <w:rPr>
          <w:rFonts w:ascii="Arial" w:hAnsi="Arial" w:cs="Arial"/>
          <w:b/>
          <w:color w:val="00B0F0"/>
          <w:sz w:val="22"/>
          <w:szCs w:val="22"/>
        </w:rPr>
        <w:t>New requirement: Proposed change</w:t>
      </w:r>
    </w:p>
    <w:tbl>
      <w:tblPr>
        <w:tblStyle w:val="SimpleTable2"/>
        <w:tblW w:w="9351" w:type="dxa"/>
        <w:tblInd w:w="0" w:type="dxa"/>
        <w:tblLook w:val="04A0" w:firstRow="1" w:lastRow="0" w:firstColumn="1" w:lastColumn="0" w:noHBand="0" w:noVBand="1"/>
      </w:tblPr>
      <w:tblGrid>
        <w:gridCol w:w="1271"/>
        <w:gridCol w:w="8080"/>
      </w:tblGrid>
      <w:tr w:rsidR="00947102" w:rsidRPr="00E8592E" w14:paraId="506E23B7" w14:textId="77777777" w:rsidTr="00BF6066">
        <w:trPr>
          <w:trHeight w:val="20"/>
        </w:trPr>
        <w:tc>
          <w:tcPr>
            <w:tcW w:w="1271" w:type="dxa"/>
          </w:tcPr>
          <w:p w14:paraId="096DFE80" w14:textId="77777777" w:rsidR="00947102" w:rsidRPr="00E8592E" w:rsidRDefault="00947102" w:rsidP="006750AA">
            <w:pPr>
              <w:spacing w:line="276" w:lineRule="auto"/>
              <w:jc w:val="both"/>
              <w:rPr>
                <w:rFonts w:eastAsia="Times New Roman" w:cs="Arial"/>
                <w:b/>
                <w:color w:val="FF0000"/>
                <w:sz w:val="20"/>
                <w:szCs w:val="20"/>
                <w:lang w:eastAsia="de-DE"/>
              </w:rPr>
            </w:pPr>
            <w:r w:rsidRPr="00E8592E">
              <w:rPr>
                <w:rFonts w:eastAsia="Times New Roman" w:cs="Arial"/>
                <w:b/>
                <w:color w:val="FF0000"/>
                <w:sz w:val="20"/>
                <w:szCs w:val="20"/>
                <w:lang w:eastAsia="de-DE"/>
              </w:rPr>
              <w:t>Applies to:</w:t>
            </w:r>
          </w:p>
        </w:tc>
        <w:tc>
          <w:tcPr>
            <w:tcW w:w="8080" w:type="dxa"/>
          </w:tcPr>
          <w:p w14:paraId="5BC9311E" w14:textId="77777777" w:rsidR="00947102" w:rsidRPr="00E8592E" w:rsidRDefault="00947102" w:rsidP="006750AA">
            <w:pPr>
              <w:spacing w:line="276" w:lineRule="auto"/>
              <w:jc w:val="both"/>
              <w:rPr>
                <w:rFonts w:eastAsia="Times New Roman" w:cs="Arial"/>
                <w:color w:val="FF0000"/>
                <w:sz w:val="20"/>
                <w:szCs w:val="20"/>
                <w:lang w:val="en-US" w:eastAsia="de-DE"/>
              </w:rPr>
            </w:pPr>
            <w:r w:rsidRPr="00E8592E">
              <w:rPr>
                <w:rFonts w:eastAsia="Times New Roman" w:cs="Arial"/>
                <w:color w:val="FF0000"/>
                <w:sz w:val="20"/>
                <w:szCs w:val="20"/>
                <w:lang w:val="en-US" w:eastAsia="de-DE"/>
              </w:rPr>
              <w:t xml:space="preserve">Companies </w:t>
            </w:r>
          </w:p>
        </w:tc>
      </w:tr>
      <w:tr w:rsidR="00947102" w:rsidRPr="00E8592E" w14:paraId="36997209" w14:textId="77777777" w:rsidTr="00BF6066">
        <w:trPr>
          <w:trHeight w:val="98"/>
        </w:trPr>
        <w:tc>
          <w:tcPr>
            <w:tcW w:w="1271" w:type="dxa"/>
          </w:tcPr>
          <w:p w14:paraId="2C5CF8D3" w14:textId="77777777" w:rsidR="00947102" w:rsidRPr="00E8592E" w:rsidRDefault="00947102" w:rsidP="006750AA">
            <w:pPr>
              <w:spacing w:line="276" w:lineRule="auto"/>
              <w:jc w:val="both"/>
              <w:rPr>
                <w:rFonts w:eastAsia="Times New Roman" w:cs="Arial"/>
                <w:b/>
                <w:color w:val="FF0000"/>
                <w:sz w:val="20"/>
                <w:szCs w:val="20"/>
                <w:lang w:eastAsia="de-DE"/>
              </w:rPr>
            </w:pPr>
            <w:r w:rsidRPr="00E8592E">
              <w:rPr>
                <w:rFonts w:eastAsia="Times New Roman" w:cs="Arial"/>
                <w:b/>
                <w:color w:val="FF0000"/>
                <w:sz w:val="20"/>
                <w:szCs w:val="20"/>
                <w:lang w:eastAsia="de-DE"/>
              </w:rPr>
              <w:t>Core</w:t>
            </w:r>
          </w:p>
        </w:tc>
        <w:tc>
          <w:tcPr>
            <w:tcW w:w="8080" w:type="dxa"/>
            <w:vMerge w:val="restart"/>
          </w:tcPr>
          <w:p w14:paraId="14EE7FC1" w14:textId="22A25F73" w:rsidR="000278DC" w:rsidRPr="00E8592E" w:rsidRDefault="000278DC" w:rsidP="006750AA">
            <w:pPr>
              <w:spacing w:line="276" w:lineRule="auto"/>
              <w:jc w:val="both"/>
              <w:rPr>
                <w:rFonts w:eastAsia="Times New Roman" w:cs="Arial"/>
                <w:color w:val="FF0000"/>
                <w:sz w:val="20"/>
                <w:szCs w:val="20"/>
              </w:rPr>
            </w:pPr>
            <w:r w:rsidRPr="00E8592E">
              <w:rPr>
                <w:rFonts w:eastAsia="Times New Roman" w:cs="Arial"/>
                <w:color w:val="FF0000"/>
                <w:sz w:val="20"/>
                <w:szCs w:val="20"/>
              </w:rPr>
              <w:t xml:space="preserve">You develop a Water Management Plan </w:t>
            </w:r>
            <w:r w:rsidR="00B93FC3" w:rsidRPr="00E8592E">
              <w:rPr>
                <w:rFonts w:eastAsia="Times New Roman" w:cs="Arial"/>
                <w:color w:val="FF0000"/>
                <w:sz w:val="20"/>
                <w:szCs w:val="20"/>
              </w:rPr>
              <w:t xml:space="preserve">to ensure </w:t>
            </w:r>
            <w:r w:rsidR="004B0571" w:rsidRPr="00E8592E">
              <w:rPr>
                <w:rFonts w:eastAsia="Times New Roman" w:cs="Arial"/>
                <w:color w:val="FF0000"/>
                <w:sz w:val="20"/>
                <w:szCs w:val="20"/>
              </w:rPr>
              <w:t xml:space="preserve">responsible </w:t>
            </w:r>
            <w:r w:rsidR="001608C5" w:rsidRPr="00E8592E">
              <w:rPr>
                <w:rFonts w:eastAsia="Times New Roman" w:cs="Arial"/>
                <w:color w:val="FF0000"/>
                <w:sz w:val="20"/>
                <w:szCs w:val="20"/>
              </w:rPr>
              <w:t xml:space="preserve">use of a precious resource.  This includes </w:t>
            </w:r>
            <w:r w:rsidR="001E432B" w:rsidRPr="00E8592E">
              <w:rPr>
                <w:rFonts w:eastAsia="Times New Roman" w:cs="Arial"/>
                <w:color w:val="FF0000"/>
                <w:sz w:val="20"/>
                <w:szCs w:val="20"/>
              </w:rPr>
              <w:t>so</w:t>
            </w:r>
            <w:r w:rsidR="00C04930" w:rsidRPr="00E8592E">
              <w:rPr>
                <w:rFonts w:eastAsia="Times New Roman" w:cs="Arial"/>
                <w:color w:val="FF0000"/>
                <w:sz w:val="20"/>
                <w:szCs w:val="20"/>
              </w:rPr>
              <w:t>urcing of water</w:t>
            </w:r>
            <w:r w:rsidR="0069707E" w:rsidRPr="00E8592E">
              <w:rPr>
                <w:rFonts w:eastAsia="Times New Roman" w:cs="Arial"/>
                <w:color w:val="FF0000"/>
                <w:sz w:val="20"/>
                <w:szCs w:val="20"/>
              </w:rPr>
              <w:t xml:space="preserve"> and</w:t>
            </w:r>
            <w:r w:rsidR="00C04930" w:rsidRPr="00E8592E">
              <w:rPr>
                <w:rFonts w:eastAsia="Times New Roman" w:cs="Arial"/>
                <w:color w:val="FF0000"/>
                <w:sz w:val="20"/>
                <w:szCs w:val="20"/>
              </w:rPr>
              <w:t xml:space="preserve"> efficient use</w:t>
            </w:r>
            <w:r w:rsidR="00F01D19" w:rsidRPr="00E8592E">
              <w:rPr>
                <w:rFonts w:eastAsia="Times New Roman" w:cs="Arial"/>
                <w:color w:val="FF0000"/>
                <w:sz w:val="20"/>
                <w:szCs w:val="20"/>
              </w:rPr>
              <w:t xml:space="preserve">, whilst </w:t>
            </w:r>
            <w:r w:rsidR="006B59E2" w:rsidRPr="00E8592E">
              <w:rPr>
                <w:rFonts w:eastAsia="Times New Roman" w:cs="Arial"/>
                <w:color w:val="FF0000"/>
                <w:sz w:val="20"/>
                <w:szCs w:val="20"/>
              </w:rPr>
              <w:t xml:space="preserve">minimising impact on the environment </w:t>
            </w:r>
            <w:r w:rsidR="00C04930" w:rsidRPr="00E8592E">
              <w:rPr>
                <w:rFonts w:eastAsia="Times New Roman" w:cs="Arial"/>
                <w:color w:val="FF0000"/>
                <w:sz w:val="20"/>
                <w:szCs w:val="20"/>
              </w:rPr>
              <w:t>including</w:t>
            </w:r>
            <w:r w:rsidR="006B59E2" w:rsidRPr="00E8592E">
              <w:rPr>
                <w:rFonts w:eastAsia="Times New Roman" w:cs="Arial"/>
                <w:color w:val="FF0000"/>
                <w:sz w:val="20"/>
                <w:szCs w:val="20"/>
              </w:rPr>
              <w:t xml:space="preserve"> any</w:t>
            </w:r>
            <w:r w:rsidRPr="00E8592E">
              <w:rPr>
                <w:rFonts w:eastAsia="Times New Roman" w:cs="Arial"/>
                <w:color w:val="FF0000"/>
                <w:sz w:val="20"/>
                <w:szCs w:val="20"/>
              </w:rPr>
              <w:t xml:space="preserve"> </w:t>
            </w:r>
            <w:r w:rsidR="00894060" w:rsidRPr="00E8592E">
              <w:rPr>
                <w:rFonts w:eastAsia="Times New Roman" w:cs="Arial"/>
                <w:color w:val="FF0000"/>
                <w:sz w:val="20"/>
                <w:szCs w:val="20"/>
              </w:rPr>
              <w:t xml:space="preserve">management of </w:t>
            </w:r>
            <w:r w:rsidRPr="00E8592E">
              <w:rPr>
                <w:rFonts w:eastAsia="Times New Roman" w:cs="Arial"/>
                <w:color w:val="FF0000"/>
                <w:sz w:val="20"/>
                <w:szCs w:val="20"/>
              </w:rPr>
              <w:t>waste</w:t>
            </w:r>
            <w:r w:rsidR="00894060" w:rsidRPr="00E8592E">
              <w:rPr>
                <w:rFonts w:eastAsia="Times New Roman" w:cs="Arial"/>
                <w:color w:val="FF0000"/>
                <w:sz w:val="20"/>
                <w:szCs w:val="20"/>
              </w:rPr>
              <w:t xml:space="preserve"> water. </w:t>
            </w:r>
          </w:p>
          <w:p w14:paraId="0086C5F8" w14:textId="77777777" w:rsidR="00E662F2" w:rsidRPr="00E8592E" w:rsidRDefault="00E662F2" w:rsidP="006750AA">
            <w:pPr>
              <w:pStyle w:val="ListParagraph"/>
              <w:numPr>
                <w:ilvl w:val="0"/>
                <w:numId w:val="31"/>
              </w:numPr>
              <w:spacing w:line="276" w:lineRule="auto"/>
              <w:jc w:val="both"/>
              <w:rPr>
                <w:rFonts w:cs="Arial"/>
                <w:color w:val="FF0000"/>
                <w:sz w:val="20"/>
                <w:szCs w:val="20"/>
              </w:rPr>
            </w:pPr>
            <w:r w:rsidRPr="00E8592E">
              <w:rPr>
                <w:rFonts w:cs="Arial"/>
                <w:color w:val="FF0000"/>
                <w:sz w:val="20"/>
                <w:szCs w:val="20"/>
              </w:rPr>
              <w:t xml:space="preserve">water use efficiency is completed and recorded annually identifying ways to improve efficiency eg agronomic or technical practices. </w:t>
            </w:r>
          </w:p>
          <w:p w14:paraId="4D657C81" w14:textId="77777777" w:rsidR="00E662F2" w:rsidRPr="00E8592E" w:rsidRDefault="00E662F2" w:rsidP="006750AA">
            <w:pPr>
              <w:pStyle w:val="ListParagraph"/>
              <w:numPr>
                <w:ilvl w:val="0"/>
                <w:numId w:val="31"/>
              </w:numPr>
              <w:spacing w:line="276" w:lineRule="auto"/>
              <w:jc w:val="both"/>
              <w:rPr>
                <w:rFonts w:cs="Arial"/>
                <w:color w:val="FF0000"/>
                <w:sz w:val="20"/>
                <w:szCs w:val="20"/>
              </w:rPr>
            </w:pPr>
            <w:r w:rsidRPr="00E8592E">
              <w:rPr>
                <w:rFonts w:cs="Arial"/>
                <w:color w:val="FF0000"/>
                <w:sz w:val="20"/>
                <w:szCs w:val="20"/>
              </w:rPr>
              <w:t>consideration is given to increasing the proportion of water that can be re-used or collected from periods of excess eg water needs are met by harvesting and storing from the greenhouse rooftops</w:t>
            </w:r>
          </w:p>
          <w:p w14:paraId="6CD51606" w14:textId="724D1014" w:rsidR="000278DC" w:rsidRPr="00E8592E" w:rsidRDefault="000278DC" w:rsidP="006750AA">
            <w:pPr>
              <w:spacing w:line="276" w:lineRule="auto"/>
              <w:jc w:val="both"/>
              <w:rPr>
                <w:rFonts w:eastAsia="Times New Roman" w:cs="Arial"/>
                <w:color w:val="FF0000"/>
                <w:sz w:val="20"/>
                <w:szCs w:val="20"/>
              </w:rPr>
            </w:pPr>
            <w:r w:rsidRPr="00E8592E">
              <w:rPr>
                <w:rFonts w:eastAsia="Times New Roman" w:cs="Arial"/>
                <w:color w:val="FF0000"/>
                <w:sz w:val="20"/>
                <w:szCs w:val="20"/>
              </w:rPr>
              <w:t xml:space="preserve">All </w:t>
            </w:r>
            <w:r w:rsidR="00741B21" w:rsidRPr="00E8592E">
              <w:rPr>
                <w:rFonts w:eastAsia="Times New Roman" w:cs="Arial"/>
                <w:color w:val="FF0000"/>
                <w:sz w:val="20"/>
                <w:szCs w:val="20"/>
              </w:rPr>
              <w:t>producers</w:t>
            </w:r>
            <w:r w:rsidRPr="00E8592E">
              <w:rPr>
                <w:rFonts w:eastAsia="Times New Roman" w:cs="Arial"/>
                <w:color w:val="FF0000"/>
                <w:sz w:val="20"/>
                <w:szCs w:val="20"/>
              </w:rPr>
              <w:t xml:space="preserve"> must have on site storage of rainwater</w:t>
            </w:r>
            <w:r w:rsidR="00741B21" w:rsidRPr="00E8592E">
              <w:rPr>
                <w:rFonts w:eastAsia="Times New Roman" w:cs="Arial"/>
                <w:color w:val="FF0000"/>
                <w:sz w:val="20"/>
                <w:szCs w:val="20"/>
              </w:rPr>
              <w:t xml:space="preserve"> where plentiful supply is not available</w:t>
            </w:r>
            <w:r w:rsidR="006D4D74" w:rsidRPr="00E8592E">
              <w:rPr>
                <w:rFonts w:eastAsia="Times New Roman" w:cs="Arial"/>
                <w:color w:val="FF0000"/>
                <w:sz w:val="20"/>
                <w:szCs w:val="20"/>
              </w:rPr>
              <w:t xml:space="preserve">.  The </w:t>
            </w:r>
            <w:r w:rsidR="001C5CCF" w:rsidRPr="00E8592E">
              <w:rPr>
                <w:rFonts w:eastAsia="Times New Roman" w:cs="Arial"/>
                <w:color w:val="FF0000"/>
                <w:sz w:val="20"/>
                <w:szCs w:val="20"/>
              </w:rPr>
              <w:t xml:space="preserve"> </w:t>
            </w:r>
            <w:r w:rsidR="001B039A" w:rsidRPr="00E8592E">
              <w:rPr>
                <w:rFonts w:eastAsia="Times New Roman" w:cs="Arial"/>
                <w:color w:val="FF0000"/>
                <w:sz w:val="20"/>
                <w:szCs w:val="20"/>
              </w:rPr>
              <w:t xml:space="preserve">extraction of this water </w:t>
            </w:r>
            <w:r w:rsidR="006D4D74" w:rsidRPr="00E8592E">
              <w:rPr>
                <w:rFonts w:eastAsia="Times New Roman" w:cs="Arial"/>
                <w:color w:val="FF0000"/>
                <w:sz w:val="20"/>
                <w:szCs w:val="20"/>
              </w:rPr>
              <w:t>must</w:t>
            </w:r>
            <w:r w:rsidR="001B039A" w:rsidRPr="00E8592E">
              <w:rPr>
                <w:rFonts w:eastAsia="Times New Roman" w:cs="Arial"/>
                <w:color w:val="FF0000"/>
                <w:sz w:val="20"/>
                <w:szCs w:val="20"/>
              </w:rPr>
              <w:t xml:space="preserve"> not </w:t>
            </w:r>
            <w:r w:rsidR="001C5CCF" w:rsidRPr="00E8592E">
              <w:rPr>
                <w:rFonts w:eastAsia="Times New Roman" w:cs="Arial"/>
                <w:color w:val="FF0000"/>
                <w:sz w:val="20"/>
                <w:szCs w:val="20"/>
              </w:rPr>
              <w:t>harm</w:t>
            </w:r>
            <w:r w:rsidR="001B039A" w:rsidRPr="00E8592E">
              <w:rPr>
                <w:rFonts w:eastAsia="Times New Roman" w:cs="Arial"/>
                <w:color w:val="FF0000"/>
                <w:sz w:val="20"/>
                <w:szCs w:val="20"/>
              </w:rPr>
              <w:t xml:space="preserve"> the environment. </w:t>
            </w:r>
          </w:p>
          <w:p w14:paraId="45BAC968" w14:textId="425C439A" w:rsidR="000278DC" w:rsidRPr="00E8592E" w:rsidRDefault="000278DC" w:rsidP="006750AA">
            <w:pPr>
              <w:spacing w:line="276" w:lineRule="auto"/>
              <w:jc w:val="both"/>
              <w:rPr>
                <w:rFonts w:eastAsia="Times New Roman" w:cs="Arial"/>
                <w:color w:val="FF0000"/>
                <w:sz w:val="20"/>
                <w:szCs w:val="20"/>
              </w:rPr>
            </w:pPr>
            <w:r w:rsidRPr="00E8592E">
              <w:rPr>
                <w:rFonts w:eastAsia="Times New Roman" w:cs="Arial"/>
                <w:color w:val="FF0000"/>
                <w:sz w:val="20"/>
                <w:szCs w:val="20"/>
              </w:rPr>
              <w:t>Appropriate staff must be trained</w:t>
            </w:r>
            <w:r w:rsidR="00A276DD" w:rsidRPr="00E8592E">
              <w:rPr>
                <w:rFonts w:eastAsia="Times New Roman" w:cs="Arial"/>
                <w:color w:val="FF0000"/>
                <w:sz w:val="20"/>
                <w:szCs w:val="20"/>
              </w:rPr>
              <w:t xml:space="preserve"> </w:t>
            </w:r>
            <w:r w:rsidR="00803111" w:rsidRPr="00E8592E">
              <w:rPr>
                <w:rFonts w:eastAsia="Times New Roman" w:cs="Arial"/>
                <w:color w:val="FF0000"/>
                <w:sz w:val="20"/>
                <w:szCs w:val="20"/>
              </w:rPr>
              <w:t xml:space="preserve">in the management plan.  </w:t>
            </w:r>
          </w:p>
          <w:p w14:paraId="138A2AD2" w14:textId="2D975A1D" w:rsidR="00947102" w:rsidRPr="00E8592E" w:rsidRDefault="00947102" w:rsidP="006750AA">
            <w:pPr>
              <w:spacing w:line="276" w:lineRule="auto"/>
              <w:jc w:val="both"/>
              <w:rPr>
                <w:rFonts w:eastAsia="Times New Roman" w:cs="Arial"/>
                <w:color w:val="FF0000"/>
                <w:sz w:val="20"/>
                <w:szCs w:val="20"/>
              </w:rPr>
            </w:pPr>
          </w:p>
        </w:tc>
      </w:tr>
      <w:tr w:rsidR="00947102" w:rsidRPr="00E8592E" w14:paraId="29775BFD" w14:textId="77777777" w:rsidTr="00BF6066">
        <w:trPr>
          <w:trHeight w:val="20"/>
        </w:trPr>
        <w:tc>
          <w:tcPr>
            <w:tcW w:w="1271" w:type="dxa"/>
          </w:tcPr>
          <w:p w14:paraId="37B8A281" w14:textId="77777777" w:rsidR="00947102" w:rsidRPr="00E8592E" w:rsidRDefault="00947102" w:rsidP="006750AA">
            <w:pPr>
              <w:spacing w:line="276" w:lineRule="auto"/>
              <w:jc w:val="both"/>
              <w:rPr>
                <w:rFonts w:eastAsia="Times New Roman" w:cs="Arial"/>
                <w:b/>
                <w:color w:val="FF0000"/>
                <w:sz w:val="20"/>
                <w:szCs w:val="20"/>
                <w:lang w:eastAsia="de-DE"/>
              </w:rPr>
            </w:pPr>
            <w:r w:rsidRPr="00E8592E">
              <w:rPr>
                <w:rFonts w:eastAsia="Times New Roman" w:cs="Arial"/>
                <w:b/>
                <w:color w:val="FF0000"/>
                <w:sz w:val="20"/>
                <w:szCs w:val="20"/>
                <w:lang w:eastAsia="de-DE"/>
              </w:rPr>
              <w:t>Year 0</w:t>
            </w:r>
          </w:p>
        </w:tc>
        <w:tc>
          <w:tcPr>
            <w:tcW w:w="8080" w:type="dxa"/>
            <w:vMerge/>
            <w:tcBorders>
              <w:bottom w:val="single" w:sz="4" w:space="0" w:color="BFBFBF"/>
            </w:tcBorders>
          </w:tcPr>
          <w:p w14:paraId="413F0388" w14:textId="77777777" w:rsidR="00947102" w:rsidRPr="00E8592E" w:rsidRDefault="00947102" w:rsidP="006750AA">
            <w:pPr>
              <w:spacing w:line="276" w:lineRule="auto"/>
              <w:jc w:val="both"/>
              <w:rPr>
                <w:rFonts w:eastAsia="Times New Roman" w:cs="Arial"/>
                <w:color w:val="FF0000"/>
                <w:sz w:val="20"/>
                <w:szCs w:val="20"/>
                <w:lang w:val="en-US" w:eastAsia="de-DE"/>
              </w:rPr>
            </w:pPr>
          </w:p>
        </w:tc>
      </w:tr>
      <w:tr w:rsidR="00947102" w:rsidRPr="00E8592E" w14:paraId="4870C931" w14:textId="77777777" w:rsidTr="00BF6066">
        <w:trPr>
          <w:trHeight w:val="20"/>
        </w:trPr>
        <w:tc>
          <w:tcPr>
            <w:tcW w:w="9351" w:type="dxa"/>
            <w:gridSpan w:val="2"/>
            <w:tcBorders>
              <w:bottom w:val="single" w:sz="4" w:space="0" w:color="BFBFBF"/>
            </w:tcBorders>
          </w:tcPr>
          <w:p w14:paraId="35E9EACF" w14:textId="55F68A59" w:rsidR="000278DC" w:rsidRPr="00E8592E" w:rsidRDefault="000278DC" w:rsidP="006750AA">
            <w:pPr>
              <w:spacing w:line="276" w:lineRule="auto"/>
              <w:jc w:val="both"/>
              <w:rPr>
                <w:rFonts w:eastAsia="Times New Roman" w:cs="Arial"/>
                <w:color w:val="FF0000"/>
                <w:sz w:val="20"/>
                <w:szCs w:val="20"/>
              </w:rPr>
            </w:pPr>
            <w:r w:rsidRPr="00E8592E">
              <w:rPr>
                <w:rFonts w:eastAsia="Times New Roman" w:cs="Arial"/>
                <w:color w:val="FF0000"/>
                <w:sz w:val="20"/>
                <w:szCs w:val="20"/>
              </w:rPr>
              <w:t>Guidance</w:t>
            </w:r>
            <w:r w:rsidR="0070338D" w:rsidRPr="00E8592E">
              <w:rPr>
                <w:rFonts w:eastAsia="Times New Roman" w:cs="Arial"/>
                <w:color w:val="FF0000"/>
                <w:sz w:val="20"/>
                <w:szCs w:val="20"/>
              </w:rPr>
              <w:t xml:space="preserve"> the water management plan includes:</w:t>
            </w:r>
          </w:p>
          <w:p w14:paraId="162A1A99" w14:textId="6062F344" w:rsidR="001E59E1" w:rsidRPr="00E8592E" w:rsidRDefault="001E59E1" w:rsidP="006750AA">
            <w:pPr>
              <w:pStyle w:val="ListParagraph"/>
              <w:numPr>
                <w:ilvl w:val="0"/>
                <w:numId w:val="31"/>
              </w:numPr>
              <w:spacing w:line="276" w:lineRule="auto"/>
              <w:jc w:val="both"/>
              <w:rPr>
                <w:rFonts w:cs="Arial"/>
                <w:color w:val="FF0000"/>
                <w:sz w:val="20"/>
                <w:szCs w:val="20"/>
              </w:rPr>
            </w:pPr>
            <w:r w:rsidRPr="00E8592E">
              <w:rPr>
                <w:rFonts w:cs="Arial"/>
                <w:color w:val="FF0000"/>
                <w:sz w:val="20"/>
                <w:szCs w:val="20"/>
              </w:rPr>
              <w:t>the producer is conversant with calculation of the water requirements for each crop and this is monitored e.g. by use of tensiometers, evapotranspiration, temperature and other meteorological data.</w:t>
            </w:r>
          </w:p>
          <w:p w14:paraId="684B2CAE" w14:textId="77777777" w:rsidR="001E59E1" w:rsidRPr="00E8592E" w:rsidRDefault="001E59E1" w:rsidP="006750AA">
            <w:pPr>
              <w:pStyle w:val="ListParagraph"/>
              <w:numPr>
                <w:ilvl w:val="0"/>
                <w:numId w:val="31"/>
              </w:numPr>
              <w:spacing w:line="276" w:lineRule="auto"/>
              <w:jc w:val="both"/>
              <w:rPr>
                <w:rFonts w:cs="Arial"/>
                <w:color w:val="FF0000"/>
                <w:sz w:val="20"/>
                <w:szCs w:val="20"/>
              </w:rPr>
            </w:pPr>
            <w:r w:rsidRPr="00E8592E">
              <w:rPr>
                <w:rFonts w:cs="Arial"/>
                <w:color w:val="FF0000"/>
                <w:sz w:val="20"/>
                <w:szCs w:val="20"/>
              </w:rPr>
              <w:t>water meters are installed that can be reconciled with the licensed water use/abstraction limits issued.</w:t>
            </w:r>
          </w:p>
          <w:p w14:paraId="70EE0206" w14:textId="23CCF1C6" w:rsidR="001608C5" w:rsidRPr="00E8592E" w:rsidRDefault="001E59E1" w:rsidP="006750AA">
            <w:pPr>
              <w:pStyle w:val="ListParagraph"/>
              <w:numPr>
                <w:ilvl w:val="0"/>
                <w:numId w:val="31"/>
              </w:numPr>
              <w:spacing w:line="276" w:lineRule="auto"/>
              <w:jc w:val="both"/>
              <w:rPr>
                <w:rFonts w:cs="Arial"/>
                <w:color w:val="FF0000"/>
                <w:sz w:val="20"/>
                <w:szCs w:val="20"/>
              </w:rPr>
            </w:pPr>
            <w:r w:rsidRPr="00E8592E">
              <w:rPr>
                <w:rFonts w:cs="Arial"/>
                <w:color w:val="FF0000"/>
                <w:sz w:val="20"/>
                <w:szCs w:val="20"/>
              </w:rPr>
              <w:t>an inventory of sources of waste water is in place and includes processing, production, workers living quarters and storm drainage. All these should be handled in a manner that does not have a negative impact on the environment, water quality locally, soil health and structure, or food safety.</w:t>
            </w:r>
          </w:p>
          <w:p w14:paraId="69E1E54F" w14:textId="2DAA14D5" w:rsidR="000278DC" w:rsidRPr="00E8592E" w:rsidRDefault="000278DC" w:rsidP="006750AA">
            <w:pPr>
              <w:pStyle w:val="ListParagraph"/>
              <w:numPr>
                <w:ilvl w:val="0"/>
                <w:numId w:val="31"/>
              </w:numPr>
              <w:spacing w:line="276" w:lineRule="auto"/>
              <w:jc w:val="both"/>
              <w:rPr>
                <w:rFonts w:cs="Arial"/>
                <w:color w:val="FF0000"/>
                <w:sz w:val="20"/>
                <w:szCs w:val="20"/>
              </w:rPr>
            </w:pPr>
            <w:r w:rsidRPr="00E8592E">
              <w:rPr>
                <w:rFonts w:cs="Arial"/>
                <w:color w:val="FF0000"/>
                <w:sz w:val="20"/>
                <w:szCs w:val="20"/>
              </w:rPr>
              <w:t xml:space="preserve">demonstrate </w:t>
            </w:r>
            <w:r w:rsidR="00275237" w:rsidRPr="00E8592E">
              <w:rPr>
                <w:rFonts w:cs="Arial"/>
                <w:color w:val="FF0000"/>
                <w:sz w:val="20"/>
                <w:szCs w:val="20"/>
              </w:rPr>
              <w:t>how</w:t>
            </w:r>
            <w:r w:rsidR="00B97EDA" w:rsidRPr="00E8592E">
              <w:rPr>
                <w:rFonts w:cs="Arial"/>
                <w:color w:val="FF0000"/>
                <w:sz w:val="20"/>
                <w:szCs w:val="20"/>
              </w:rPr>
              <w:t xml:space="preserve"> any waste of</w:t>
            </w:r>
            <w:r w:rsidRPr="00E8592E">
              <w:rPr>
                <w:rFonts w:cs="Arial"/>
                <w:color w:val="FF0000"/>
                <w:sz w:val="20"/>
                <w:szCs w:val="20"/>
              </w:rPr>
              <w:t xml:space="preserve"> water </w:t>
            </w:r>
            <w:r w:rsidR="00B97EDA" w:rsidRPr="00E8592E">
              <w:rPr>
                <w:rFonts w:cs="Arial"/>
                <w:color w:val="FF0000"/>
                <w:sz w:val="20"/>
                <w:szCs w:val="20"/>
              </w:rPr>
              <w:t>is minimised eg</w:t>
            </w:r>
            <w:r w:rsidRPr="00E8592E">
              <w:rPr>
                <w:rFonts w:cs="Arial"/>
                <w:color w:val="FF0000"/>
                <w:sz w:val="20"/>
                <w:szCs w:val="20"/>
              </w:rPr>
              <w:t xml:space="preserve"> use of a closed-loop irrigation system</w:t>
            </w:r>
          </w:p>
          <w:p w14:paraId="13FF6921" w14:textId="699D34F7" w:rsidR="00947102" w:rsidRPr="00E8592E" w:rsidRDefault="000278DC" w:rsidP="006750AA">
            <w:pPr>
              <w:pStyle w:val="ListParagraph"/>
              <w:numPr>
                <w:ilvl w:val="0"/>
                <w:numId w:val="31"/>
              </w:numPr>
              <w:spacing w:line="276" w:lineRule="auto"/>
              <w:jc w:val="both"/>
              <w:rPr>
                <w:rFonts w:cs="Arial"/>
                <w:color w:val="FF0000"/>
                <w:sz w:val="20"/>
                <w:szCs w:val="20"/>
              </w:rPr>
            </w:pPr>
            <w:r w:rsidRPr="00E8592E">
              <w:rPr>
                <w:rFonts w:cs="Arial"/>
                <w:color w:val="FF0000"/>
                <w:sz w:val="20"/>
                <w:szCs w:val="20"/>
              </w:rPr>
              <w:t xml:space="preserve">demonstrate </w:t>
            </w:r>
            <w:r w:rsidR="00531680" w:rsidRPr="00E8592E">
              <w:rPr>
                <w:rFonts w:cs="Arial"/>
                <w:color w:val="FF0000"/>
                <w:sz w:val="20"/>
                <w:szCs w:val="20"/>
              </w:rPr>
              <w:t>how</w:t>
            </w:r>
            <w:r w:rsidRPr="00E8592E">
              <w:rPr>
                <w:rFonts w:cs="Arial"/>
                <w:color w:val="FF0000"/>
                <w:sz w:val="20"/>
                <w:szCs w:val="20"/>
              </w:rPr>
              <w:t xml:space="preserve"> indirect water use </w:t>
            </w:r>
            <w:r w:rsidR="0070338D" w:rsidRPr="00E8592E">
              <w:rPr>
                <w:rFonts w:cs="Arial"/>
                <w:color w:val="FF0000"/>
                <w:sz w:val="20"/>
                <w:szCs w:val="20"/>
              </w:rPr>
              <w:t xml:space="preserve">(other than production and post-harvest) </w:t>
            </w:r>
            <w:r w:rsidR="00531680" w:rsidRPr="00E8592E">
              <w:rPr>
                <w:rFonts w:cs="Arial"/>
                <w:color w:val="FF0000"/>
                <w:sz w:val="20"/>
                <w:szCs w:val="20"/>
              </w:rPr>
              <w:t>is minimised</w:t>
            </w:r>
          </w:p>
        </w:tc>
      </w:tr>
    </w:tbl>
    <w:p w14:paraId="6A1D846B" w14:textId="77777777" w:rsidR="00947102" w:rsidRPr="003D2884" w:rsidRDefault="00947102" w:rsidP="006750AA">
      <w:pPr>
        <w:spacing w:line="276" w:lineRule="auto"/>
        <w:jc w:val="both"/>
        <w:rPr>
          <w:rFonts w:ascii="Arial" w:hAnsi="Arial" w:cs="Arial"/>
          <w:b/>
          <w:sz w:val="22"/>
          <w:szCs w:val="22"/>
        </w:rPr>
      </w:pPr>
    </w:p>
    <w:p w14:paraId="23D0BF8F" w14:textId="77777777" w:rsidR="00840524" w:rsidRDefault="00840524" w:rsidP="006750AA">
      <w:pPr>
        <w:spacing w:line="276" w:lineRule="auto"/>
        <w:jc w:val="both"/>
        <w:rPr>
          <w:rFonts w:ascii="Arial" w:hAnsi="Arial" w:cs="Arial"/>
          <w:b/>
          <w:sz w:val="22"/>
          <w:szCs w:val="22"/>
        </w:rPr>
      </w:pPr>
    </w:p>
    <w:p w14:paraId="478DF606" w14:textId="77777777" w:rsidR="00840524" w:rsidRDefault="00840524" w:rsidP="006750AA">
      <w:pPr>
        <w:spacing w:line="276" w:lineRule="auto"/>
        <w:jc w:val="both"/>
        <w:rPr>
          <w:rFonts w:ascii="Arial" w:hAnsi="Arial" w:cs="Arial"/>
          <w:b/>
          <w:sz w:val="22"/>
          <w:szCs w:val="22"/>
        </w:rPr>
      </w:pPr>
    </w:p>
    <w:p w14:paraId="00EB3421" w14:textId="77777777" w:rsidR="00840524" w:rsidRDefault="00840524" w:rsidP="006750AA">
      <w:pPr>
        <w:spacing w:line="276" w:lineRule="auto"/>
        <w:jc w:val="both"/>
        <w:rPr>
          <w:rFonts w:ascii="Arial" w:hAnsi="Arial" w:cs="Arial"/>
          <w:b/>
          <w:sz w:val="22"/>
          <w:szCs w:val="22"/>
        </w:rPr>
      </w:pPr>
    </w:p>
    <w:p w14:paraId="62B9A518" w14:textId="2C241FF8" w:rsidR="009B44E6" w:rsidRPr="003D2884" w:rsidRDefault="009B44E6"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06FF86ED" w14:textId="7861ACD4" w:rsidR="009B44E6" w:rsidRPr="003D2884" w:rsidRDefault="005F406A" w:rsidP="006750AA">
      <w:pPr>
        <w:spacing w:line="276" w:lineRule="auto"/>
        <w:jc w:val="both"/>
        <w:rPr>
          <w:rFonts w:ascii="Arial" w:hAnsi="Arial" w:cs="Arial"/>
          <w:bCs/>
          <w:sz w:val="22"/>
          <w:szCs w:val="22"/>
        </w:rPr>
      </w:pPr>
      <w:r w:rsidRPr="003D2884">
        <w:rPr>
          <w:rFonts w:ascii="Arial" w:hAnsi="Arial" w:cs="Arial"/>
          <w:bCs/>
          <w:sz w:val="22"/>
          <w:szCs w:val="22"/>
        </w:rPr>
        <w:t xml:space="preserve">The farm in most cases will already have a water management plan to comply with other certifications.  This requirement ensures for any farms who do not have other certifications that this is in place. </w:t>
      </w:r>
    </w:p>
    <w:p w14:paraId="5206BB92" w14:textId="77777777" w:rsidR="005F406A" w:rsidRPr="003D2884" w:rsidRDefault="005F406A" w:rsidP="006750AA">
      <w:pPr>
        <w:spacing w:line="276" w:lineRule="auto"/>
        <w:jc w:val="both"/>
        <w:rPr>
          <w:rFonts w:ascii="Arial" w:hAnsi="Arial" w:cs="Arial"/>
          <w:b/>
          <w:sz w:val="22"/>
          <w:szCs w:val="22"/>
        </w:rPr>
      </w:pPr>
    </w:p>
    <w:p w14:paraId="49504E5B" w14:textId="49F47AD9" w:rsidR="00BF2607" w:rsidRPr="008468F7" w:rsidRDefault="008468F7" w:rsidP="006750AA">
      <w:pPr>
        <w:jc w:val="both"/>
        <w:rPr>
          <w:rFonts w:ascii="Arial" w:hAnsi="Arial" w:cs="Arial"/>
          <w:b/>
          <w:bCs/>
          <w:color w:val="00B0F0"/>
          <w:sz w:val="22"/>
          <w:szCs w:val="22"/>
        </w:rPr>
      </w:pPr>
      <w:r w:rsidRPr="008468F7">
        <w:rPr>
          <w:rFonts w:ascii="Arial" w:hAnsi="Arial" w:cs="Arial"/>
          <w:b/>
          <w:bCs/>
          <w:color w:val="00B0F0"/>
          <w:sz w:val="22"/>
          <w:szCs w:val="22"/>
        </w:rPr>
        <w:t xml:space="preserve">Q4.3 </w:t>
      </w:r>
      <w:r w:rsidR="00BF2607" w:rsidRPr="008468F7">
        <w:rPr>
          <w:rFonts w:ascii="Arial" w:hAnsi="Arial" w:cs="Arial"/>
          <w:b/>
          <w:bCs/>
          <w:color w:val="00B0F0"/>
          <w:sz w:val="22"/>
          <w:szCs w:val="22"/>
        </w:rPr>
        <w:t>Do you agree with the proposed change?</w:t>
      </w:r>
    </w:p>
    <w:p w14:paraId="2B0721E0" w14:textId="5A3B90F5" w:rsidR="00754005" w:rsidRPr="003D2884" w:rsidRDefault="009B44E6"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76434E03" w14:textId="4421A8F1"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Strongly agree</w:t>
      </w:r>
    </w:p>
    <w:p w14:paraId="0F14D330" w14:textId="636EBDE2"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Partially agree (</w:t>
      </w:r>
      <w:r w:rsidR="008468F7" w:rsidRPr="003D2884">
        <w:rPr>
          <w:rFonts w:ascii="Arial" w:hAnsi="Arial" w:cs="Arial"/>
          <w:i/>
          <w:sz w:val="22"/>
          <w:szCs w:val="22"/>
        </w:rPr>
        <w:t>in the box below specify what part or what element you don’t agree with</w:t>
      </w:r>
      <w:r w:rsidR="008468F7" w:rsidRPr="003D2884">
        <w:rPr>
          <w:rFonts w:ascii="Arial" w:hAnsi="Arial" w:cs="Arial"/>
          <w:sz w:val="22"/>
          <w:szCs w:val="22"/>
        </w:rPr>
        <w:t>)</w:t>
      </w:r>
    </w:p>
    <w:p w14:paraId="2CF682EC" w14:textId="12A5393F"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Disagree</w:t>
      </w:r>
    </w:p>
    <w:p w14:paraId="08097134" w14:textId="0F3DC4C6"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Not relevant to me / I don’t know</w:t>
      </w:r>
    </w:p>
    <w:p w14:paraId="50090C95" w14:textId="77777777" w:rsidR="009B44E6" w:rsidRPr="003D2884" w:rsidRDefault="009B44E6" w:rsidP="006750AA">
      <w:pPr>
        <w:spacing w:line="276" w:lineRule="auto"/>
        <w:jc w:val="both"/>
        <w:rPr>
          <w:rFonts w:ascii="Arial" w:hAnsi="Arial" w:cs="Arial"/>
          <w:sz w:val="22"/>
          <w:szCs w:val="22"/>
        </w:rPr>
      </w:pPr>
    </w:p>
    <w:p w14:paraId="29333A0B" w14:textId="2C646FAD" w:rsidR="009B44E6" w:rsidRDefault="009B44E6" w:rsidP="00754005">
      <w:pPr>
        <w:spacing w:line="276" w:lineRule="auto"/>
        <w:jc w:val="both"/>
        <w:rPr>
          <w:rFonts w:ascii="Arial" w:hAnsi="Arial" w:cs="Arial"/>
          <w:b/>
          <w:color w:val="00B0F0"/>
          <w:sz w:val="22"/>
          <w:szCs w:val="22"/>
        </w:rPr>
      </w:pPr>
      <w:r w:rsidRPr="008468F7">
        <w:rPr>
          <w:rFonts w:ascii="Arial" w:hAnsi="Arial" w:cs="Arial"/>
          <w:b/>
          <w:color w:val="00B0F0"/>
          <w:sz w:val="22"/>
          <w:szCs w:val="22"/>
        </w:rPr>
        <w:t xml:space="preserve">Please explain your rationale/comment here: </w:t>
      </w:r>
    </w:p>
    <w:p w14:paraId="241D0C80" w14:textId="4958036A" w:rsidR="00754005"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4957EB9F" w14:textId="25027581" w:rsidR="001E2855" w:rsidRPr="003D2884" w:rsidRDefault="001E2855" w:rsidP="006750AA">
      <w:pPr>
        <w:jc w:val="both"/>
        <w:rPr>
          <w:rFonts w:ascii="Arial" w:eastAsiaTheme="majorEastAsia" w:hAnsi="Arial" w:cs="Arial"/>
          <w:b/>
          <w:bCs/>
          <w:color w:val="000000" w:themeColor="text1"/>
          <w:sz w:val="22"/>
          <w:szCs w:val="22"/>
        </w:rPr>
      </w:pPr>
    </w:p>
    <w:p w14:paraId="3B0D543E" w14:textId="327BED15" w:rsidR="001E2855" w:rsidRPr="00F313B8" w:rsidRDefault="001E2855" w:rsidP="00F313B8">
      <w:pPr>
        <w:spacing w:line="276" w:lineRule="auto"/>
        <w:jc w:val="both"/>
        <w:rPr>
          <w:rFonts w:ascii="Arial" w:eastAsiaTheme="majorEastAsia" w:hAnsi="Arial" w:cs="Arial"/>
          <w:b/>
          <w:bCs/>
          <w:color w:val="00B0F0"/>
          <w:sz w:val="22"/>
          <w:szCs w:val="22"/>
        </w:rPr>
      </w:pPr>
      <w:r w:rsidRPr="00F313B8">
        <w:rPr>
          <w:rFonts w:ascii="Arial" w:eastAsiaTheme="majorEastAsia" w:hAnsi="Arial" w:cs="Arial"/>
          <w:b/>
          <w:bCs/>
          <w:color w:val="00B0F0"/>
          <w:sz w:val="22"/>
          <w:szCs w:val="22"/>
        </w:rPr>
        <w:t>Collection of environmental data</w:t>
      </w:r>
    </w:p>
    <w:p w14:paraId="1263345C" w14:textId="5279F219" w:rsidR="001E2855" w:rsidRPr="003D2884" w:rsidRDefault="00C759F9" w:rsidP="006750AA">
      <w:pPr>
        <w:spacing w:line="276" w:lineRule="auto"/>
        <w:jc w:val="both"/>
        <w:rPr>
          <w:rFonts w:ascii="Arial" w:hAnsi="Arial" w:cs="Arial"/>
          <w:sz w:val="22"/>
          <w:szCs w:val="22"/>
        </w:rPr>
      </w:pPr>
      <w:r w:rsidRPr="003D2884">
        <w:rPr>
          <w:rFonts w:ascii="Arial" w:hAnsi="Arial" w:cs="Arial"/>
          <w:b/>
          <w:sz w:val="22"/>
          <w:szCs w:val="22"/>
        </w:rPr>
        <w:t>Background</w:t>
      </w:r>
      <w:r w:rsidR="001E2855" w:rsidRPr="003D2884">
        <w:rPr>
          <w:rFonts w:ascii="Arial" w:hAnsi="Arial" w:cs="Arial"/>
          <w:b/>
          <w:sz w:val="22"/>
          <w:szCs w:val="22"/>
        </w:rPr>
        <w:t>:</w:t>
      </w:r>
      <w:r w:rsidR="001E2855" w:rsidRPr="003D2884">
        <w:rPr>
          <w:rFonts w:ascii="Arial" w:hAnsi="Arial" w:cs="Arial"/>
          <w:sz w:val="22"/>
          <w:szCs w:val="22"/>
        </w:rPr>
        <w:t xml:space="preserve"> The </w:t>
      </w:r>
      <w:r w:rsidR="00402592" w:rsidRPr="003D2884">
        <w:rPr>
          <w:rFonts w:ascii="Arial" w:hAnsi="Arial" w:cs="Arial"/>
          <w:sz w:val="22"/>
          <w:szCs w:val="22"/>
        </w:rPr>
        <w:t>Fairtrade</w:t>
      </w:r>
      <w:r w:rsidR="001E2855" w:rsidRPr="003D2884">
        <w:rPr>
          <w:rFonts w:ascii="Arial" w:hAnsi="Arial" w:cs="Arial"/>
          <w:sz w:val="22"/>
          <w:szCs w:val="22"/>
        </w:rPr>
        <w:t xml:space="preserve"> standard should include requirements on data reporting to fulfil industry reporting requirements. </w:t>
      </w:r>
    </w:p>
    <w:p w14:paraId="02DC6BFE" w14:textId="77777777" w:rsidR="001E2855" w:rsidRPr="003D2884" w:rsidRDefault="001E2855" w:rsidP="006750AA">
      <w:pPr>
        <w:spacing w:line="276" w:lineRule="auto"/>
        <w:jc w:val="both"/>
        <w:rPr>
          <w:rFonts w:ascii="Arial" w:hAnsi="Arial" w:cs="Arial"/>
          <w:bCs/>
          <w:sz w:val="22"/>
          <w:szCs w:val="22"/>
        </w:rPr>
      </w:pPr>
    </w:p>
    <w:p w14:paraId="5D279616" w14:textId="665C03D7" w:rsidR="001E2855" w:rsidRPr="003D2884" w:rsidRDefault="001E2855"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Most farms are already recording such data and simple data interchange should be available to make the information easily transferred</w:t>
      </w:r>
      <w:r w:rsidR="008F23ED">
        <w:rPr>
          <w:rFonts w:ascii="Arial" w:hAnsi="Arial" w:cs="Arial"/>
          <w:sz w:val="22"/>
          <w:szCs w:val="22"/>
        </w:rPr>
        <w:t>.</w:t>
      </w:r>
    </w:p>
    <w:p w14:paraId="52B5A748" w14:textId="77777777" w:rsidR="001E2855" w:rsidRPr="003D2884" w:rsidRDefault="001E2855" w:rsidP="006750AA">
      <w:pPr>
        <w:spacing w:line="276" w:lineRule="auto"/>
        <w:jc w:val="both"/>
        <w:rPr>
          <w:rFonts w:ascii="Arial" w:hAnsi="Arial" w:cs="Arial"/>
          <w:b/>
          <w:sz w:val="22"/>
          <w:szCs w:val="22"/>
        </w:rPr>
      </w:pPr>
    </w:p>
    <w:p w14:paraId="1675B3BE" w14:textId="6E38CA52" w:rsidR="001E2855" w:rsidRPr="00647810" w:rsidRDefault="00647810" w:rsidP="006750AA">
      <w:pPr>
        <w:spacing w:line="276" w:lineRule="auto"/>
        <w:jc w:val="both"/>
        <w:rPr>
          <w:rFonts w:ascii="Arial" w:hAnsi="Arial" w:cs="Arial"/>
          <w:b/>
          <w:color w:val="00B0F0"/>
          <w:sz w:val="22"/>
          <w:szCs w:val="22"/>
        </w:rPr>
      </w:pPr>
      <w:r w:rsidRPr="00647810">
        <w:rPr>
          <w:rFonts w:ascii="Arial" w:hAnsi="Arial" w:cs="Arial"/>
          <w:b/>
          <w:color w:val="00B0F0"/>
          <w:sz w:val="22"/>
          <w:szCs w:val="22"/>
        </w:rPr>
        <w:t>New requirement :</w:t>
      </w:r>
      <w:r w:rsidR="001E2855" w:rsidRPr="00647810">
        <w:rPr>
          <w:rFonts w:ascii="Arial" w:hAnsi="Arial" w:cs="Arial"/>
          <w:b/>
          <w:color w:val="00B0F0"/>
          <w:sz w:val="22"/>
          <w:szCs w:val="22"/>
        </w:rPr>
        <w:t>Proposed change</w:t>
      </w:r>
    </w:p>
    <w:tbl>
      <w:tblPr>
        <w:tblStyle w:val="SimpleTable2"/>
        <w:tblW w:w="9351" w:type="dxa"/>
        <w:tblInd w:w="0" w:type="dxa"/>
        <w:tblLook w:val="04A0" w:firstRow="1" w:lastRow="0" w:firstColumn="1" w:lastColumn="0" w:noHBand="0" w:noVBand="1"/>
      </w:tblPr>
      <w:tblGrid>
        <w:gridCol w:w="1271"/>
        <w:gridCol w:w="8080"/>
      </w:tblGrid>
      <w:tr w:rsidR="00947102" w:rsidRPr="00174477" w14:paraId="478E57C3" w14:textId="77777777" w:rsidTr="00BF6066">
        <w:trPr>
          <w:trHeight w:val="20"/>
        </w:trPr>
        <w:tc>
          <w:tcPr>
            <w:tcW w:w="1271" w:type="dxa"/>
          </w:tcPr>
          <w:p w14:paraId="1A91D47B" w14:textId="77777777" w:rsidR="00947102" w:rsidRPr="00174477" w:rsidRDefault="00947102" w:rsidP="006750AA">
            <w:pPr>
              <w:spacing w:line="276" w:lineRule="auto"/>
              <w:jc w:val="both"/>
              <w:rPr>
                <w:rFonts w:eastAsia="Times New Roman" w:cs="Arial"/>
                <w:b/>
                <w:color w:val="FF0000"/>
                <w:sz w:val="20"/>
                <w:szCs w:val="20"/>
                <w:lang w:eastAsia="de-DE"/>
              </w:rPr>
            </w:pPr>
            <w:r w:rsidRPr="00174477">
              <w:rPr>
                <w:rFonts w:eastAsia="Times New Roman" w:cs="Arial"/>
                <w:b/>
                <w:color w:val="FF0000"/>
                <w:sz w:val="20"/>
                <w:szCs w:val="20"/>
                <w:lang w:eastAsia="de-DE"/>
              </w:rPr>
              <w:t>Applies to:</w:t>
            </w:r>
          </w:p>
        </w:tc>
        <w:tc>
          <w:tcPr>
            <w:tcW w:w="8080" w:type="dxa"/>
          </w:tcPr>
          <w:p w14:paraId="67912D93" w14:textId="77777777" w:rsidR="00947102" w:rsidRPr="00174477" w:rsidRDefault="00947102" w:rsidP="006750AA">
            <w:pPr>
              <w:spacing w:line="276" w:lineRule="auto"/>
              <w:jc w:val="both"/>
              <w:rPr>
                <w:rFonts w:eastAsia="Times New Roman" w:cs="Arial"/>
                <w:color w:val="FF0000"/>
                <w:sz w:val="20"/>
                <w:szCs w:val="20"/>
                <w:lang w:val="en-US" w:eastAsia="de-DE"/>
              </w:rPr>
            </w:pPr>
            <w:r w:rsidRPr="00174477">
              <w:rPr>
                <w:rFonts w:eastAsia="Times New Roman" w:cs="Arial"/>
                <w:color w:val="FF0000"/>
                <w:sz w:val="20"/>
                <w:szCs w:val="20"/>
                <w:lang w:val="en-US" w:eastAsia="de-DE"/>
              </w:rPr>
              <w:t xml:space="preserve">Companies </w:t>
            </w:r>
          </w:p>
        </w:tc>
      </w:tr>
      <w:tr w:rsidR="00947102" w:rsidRPr="00174477" w14:paraId="2F2C44B3" w14:textId="77777777" w:rsidTr="00BF6066">
        <w:trPr>
          <w:trHeight w:val="98"/>
        </w:trPr>
        <w:tc>
          <w:tcPr>
            <w:tcW w:w="1271" w:type="dxa"/>
          </w:tcPr>
          <w:p w14:paraId="3AC9BB3E" w14:textId="77777777" w:rsidR="00947102" w:rsidRPr="00174477" w:rsidRDefault="00947102" w:rsidP="006750AA">
            <w:pPr>
              <w:spacing w:line="276" w:lineRule="auto"/>
              <w:jc w:val="both"/>
              <w:rPr>
                <w:rFonts w:eastAsia="Times New Roman" w:cs="Arial"/>
                <w:b/>
                <w:color w:val="FF0000"/>
                <w:sz w:val="20"/>
                <w:szCs w:val="20"/>
                <w:lang w:eastAsia="de-DE"/>
              </w:rPr>
            </w:pPr>
            <w:r w:rsidRPr="00174477">
              <w:rPr>
                <w:rFonts w:eastAsia="Times New Roman" w:cs="Arial"/>
                <w:b/>
                <w:color w:val="FF0000"/>
                <w:sz w:val="20"/>
                <w:szCs w:val="20"/>
                <w:lang w:eastAsia="de-DE"/>
              </w:rPr>
              <w:t>Core</w:t>
            </w:r>
          </w:p>
        </w:tc>
        <w:tc>
          <w:tcPr>
            <w:tcW w:w="8080" w:type="dxa"/>
            <w:vMerge w:val="restart"/>
          </w:tcPr>
          <w:p w14:paraId="10D2F50D" w14:textId="15ECEDBA" w:rsidR="00E30C1A" w:rsidRPr="00174477" w:rsidRDefault="00C939E6" w:rsidP="006750AA">
            <w:pPr>
              <w:spacing w:line="276" w:lineRule="auto"/>
              <w:jc w:val="both"/>
              <w:rPr>
                <w:rFonts w:eastAsia="Times New Roman" w:cs="Arial"/>
                <w:color w:val="FF0000"/>
                <w:sz w:val="20"/>
                <w:szCs w:val="20"/>
              </w:rPr>
            </w:pPr>
            <w:r w:rsidRPr="00174477">
              <w:rPr>
                <w:rFonts w:eastAsia="Times New Roman" w:cs="Arial"/>
                <w:color w:val="FF0000"/>
                <w:sz w:val="20"/>
                <w:szCs w:val="20"/>
              </w:rPr>
              <w:t>You</w:t>
            </w:r>
            <w:r w:rsidR="00E30C1A" w:rsidRPr="00174477">
              <w:rPr>
                <w:rFonts w:eastAsia="Times New Roman" w:cs="Arial"/>
                <w:color w:val="FF0000"/>
                <w:sz w:val="20"/>
                <w:szCs w:val="20"/>
              </w:rPr>
              <w:t xml:space="preserve"> collect information on </w:t>
            </w:r>
            <w:r w:rsidR="005B67C9" w:rsidRPr="00174477">
              <w:rPr>
                <w:rFonts w:eastAsia="Times New Roman" w:cs="Arial"/>
                <w:color w:val="FF0000"/>
                <w:sz w:val="20"/>
                <w:szCs w:val="20"/>
              </w:rPr>
              <w:t>p</w:t>
            </w:r>
            <w:r w:rsidR="00E30C1A" w:rsidRPr="00174477">
              <w:rPr>
                <w:rFonts w:eastAsia="Times New Roman" w:cs="Arial"/>
                <w:color w:val="FF0000"/>
                <w:sz w:val="20"/>
                <w:szCs w:val="20"/>
              </w:rPr>
              <w:t xml:space="preserve">lant </w:t>
            </w:r>
            <w:r w:rsidR="005B67C9" w:rsidRPr="00174477">
              <w:rPr>
                <w:rFonts w:eastAsia="Times New Roman" w:cs="Arial"/>
                <w:color w:val="FF0000"/>
                <w:sz w:val="20"/>
                <w:szCs w:val="20"/>
              </w:rPr>
              <w:t>p</w:t>
            </w:r>
            <w:r w:rsidR="00E30C1A" w:rsidRPr="00174477">
              <w:rPr>
                <w:rFonts w:eastAsia="Times New Roman" w:cs="Arial"/>
                <w:color w:val="FF0000"/>
                <w:sz w:val="20"/>
                <w:szCs w:val="20"/>
              </w:rPr>
              <w:t xml:space="preserve">rotection </w:t>
            </w:r>
            <w:r w:rsidR="005B67C9" w:rsidRPr="00174477">
              <w:rPr>
                <w:rFonts w:eastAsia="Times New Roman" w:cs="Arial"/>
                <w:color w:val="FF0000"/>
                <w:sz w:val="20"/>
                <w:szCs w:val="20"/>
              </w:rPr>
              <w:t>p</w:t>
            </w:r>
            <w:r w:rsidR="00E30C1A" w:rsidRPr="00174477">
              <w:rPr>
                <w:rFonts w:eastAsia="Times New Roman" w:cs="Arial"/>
                <w:color w:val="FF0000"/>
                <w:sz w:val="20"/>
                <w:szCs w:val="20"/>
              </w:rPr>
              <w:t>roducts and fertilisers on a daily basis and water and energy on a monthly basis.</w:t>
            </w:r>
          </w:p>
          <w:p w14:paraId="56023EB3" w14:textId="6CB29988" w:rsidR="00947102" w:rsidRPr="00174477" w:rsidRDefault="00E30C1A" w:rsidP="006750AA">
            <w:pPr>
              <w:spacing w:line="276" w:lineRule="auto"/>
              <w:jc w:val="both"/>
              <w:rPr>
                <w:rFonts w:eastAsia="Times New Roman" w:cs="Arial"/>
                <w:color w:val="FF0000"/>
                <w:sz w:val="20"/>
                <w:szCs w:val="20"/>
              </w:rPr>
            </w:pPr>
            <w:r w:rsidRPr="00174477">
              <w:rPr>
                <w:rFonts w:eastAsia="Times New Roman" w:cs="Arial"/>
                <w:color w:val="FF0000"/>
                <w:sz w:val="20"/>
                <w:szCs w:val="20"/>
              </w:rPr>
              <w:t xml:space="preserve">Producers report this information to </w:t>
            </w:r>
            <w:r w:rsidR="00402592" w:rsidRPr="00174477">
              <w:rPr>
                <w:rFonts w:eastAsia="Times New Roman" w:cs="Arial"/>
                <w:color w:val="FF0000"/>
                <w:sz w:val="20"/>
                <w:szCs w:val="20"/>
              </w:rPr>
              <w:t>Fairtrade</w:t>
            </w:r>
            <w:r w:rsidRPr="00174477">
              <w:rPr>
                <w:rFonts w:eastAsia="Times New Roman" w:cs="Arial"/>
                <w:color w:val="FF0000"/>
                <w:sz w:val="20"/>
                <w:szCs w:val="20"/>
              </w:rPr>
              <w:t>.</w:t>
            </w:r>
          </w:p>
        </w:tc>
      </w:tr>
      <w:tr w:rsidR="00947102" w:rsidRPr="00174477" w14:paraId="2FB43A32" w14:textId="77777777" w:rsidTr="00BF6066">
        <w:trPr>
          <w:trHeight w:val="20"/>
        </w:trPr>
        <w:tc>
          <w:tcPr>
            <w:tcW w:w="1271" w:type="dxa"/>
          </w:tcPr>
          <w:p w14:paraId="5054618A" w14:textId="77777777" w:rsidR="00947102" w:rsidRPr="00174477" w:rsidRDefault="00947102" w:rsidP="006750AA">
            <w:pPr>
              <w:spacing w:line="276" w:lineRule="auto"/>
              <w:jc w:val="both"/>
              <w:rPr>
                <w:rFonts w:eastAsia="Times New Roman" w:cs="Arial"/>
                <w:b/>
                <w:color w:val="FF0000"/>
                <w:sz w:val="20"/>
                <w:szCs w:val="20"/>
                <w:lang w:eastAsia="de-DE"/>
              </w:rPr>
            </w:pPr>
            <w:r w:rsidRPr="00174477">
              <w:rPr>
                <w:rFonts w:eastAsia="Times New Roman" w:cs="Arial"/>
                <w:b/>
                <w:color w:val="FF0000"/>
                <w:sz w:val="20"/>
                <w:szCs w:val="20"/>
                <w:lang w:eastAsia="de-DE"/>
              </w:rPr>
              <w:t>Year 0</w:t>
            </w:r>
          </w:p>
        </w:tc>
        <w:tc>
          <w:tcPr>
            <w:tcW w:w="8080" w:type="dxa"/>
            <w:vMerge/>
            <w:tcBorders>
              <w:bottom w:val="single" w:sz="4" w:space="0" w:color="BFBFBF"/>
            </w:tcBorders>
          </w:tcPr>
          <w:p w14:paraId="502ED528" w14:textId="77777777" w:rsidR="00947102" w:rsidRPr="00174477" w:rsidRDefault="00947102" w:rsidP="006750AA">
            <w:pPr>
              <w:spacing w:line="276" w:lineRule="auto"/>
              <w:jc w:val="both"/>
              <w:rPr>
                <w:rFonts w:eastAsia="Times New Roman" w:cs="Arial"/>
                <w:color w:val="FF0000"/>
                <w:sz w:val="20"/>
                <w:szCs w:val="20"/>
                <w:lang w:val="en-US" w:eastAsia="de-DE"/>
              </w:rPr>
            </w:pPr>
          </w:p>
        </w:tc>
      </w:tr>
      <w:tr w:rsidR="00947102" w:rsidRPr="00174477" w14:paraId="731904AF" w14:textId="77777777" w:rsidTr="00BF6066">
        <w:trPr>
          <w:trHeight w:val="20"/>
        </w:trPr>
        <w:tc>
          <w:tcPr>
            <w:tcW w:w="9351" w:type="dxa"/>
            <w:gridSpan w:val="2"/>
            <w:tcBorders>
              <w:bottom w:val="single" w:sz="4" w:space="0" w:color="BFBFBF"/>
            </w:tcBorders>
          </w:tcPr>
          <w:tbl>
            <w:tblPr>
              <w:tblStyle w:val="TableGrid"/>
              <w:tblW w:w="0" w:type="auto"/>
              <w:tblLook w:val="04A0" w:firstRow="1" w:lastRow="0" w:firstColumn="1" w:lastColumn="0" w:noHBand="0" w:noVBand="1"/>
            </w:tblPr>
            <w:tblGrid>
              <w:gridCol w:w="2267"/>
              <w:gridCol w:w="4180"/>
              <w:gridCol w:w="784"/>
              <w:gridCol w:w="1017"/>
              <w:gridCol w:w="867"/>
            </w:tblGrid>
            <w:tr w:rsidR="00824CB6" w:rsidRPr="00174477" w14:paraId="7351865F" w14:textId="77777777" w:rsidTr="00C654BD">
              <w:tc>
                <w:tcPr>
                  <w:tcW w:w="2292" w:type="dxa"/>
                </w:tcPr>
                <w:p w14:paraId="69DB2C0E" w14:textId="219595D5" w:rsidR="00824CB6" w:rsidRPr="00174477" w:rsidRDefault="00824CB6" w:rsidP="006750AA">
                  <w:pPr>
                    <w:spacing w:line="276" w:lineRule="auto"/>
                    <w:jc w:val="both"/>
                    <w:rPr>
                      <w:rFonts w:ascii="Arial" w:hAnsi="Arial" w:cs="Arial"/>
                      <w:b/>
                      <w:bCs/>
                      <w:color w:val="FF0000"/>
                      <w:sz w:val="20"/>
                      <w:szCs w:val="20"/>
                    </w:rPr>
                  </w:pPr>
                  <w:r w:rsidRPr="00174477">
                    <w:rPr>
                      <w:rFonts w:ascii="Arial" w:hAnsi="Arial" w:cs="Arial"/>
                      <w:b/>
                      <w:bCs/>
                      <w:color w:val="FF0000"/>
                      <w:sz w:val="20"/>
                      <w:szCs w:val="20"/>
                    </w:rPr>
                    <w:lastRenderedPageBreak/>
                    <w:t>Type of record</w:t>
                  </w:r>
                </w:p>
              </w:tc>
              <w:tc>
                <w:tcPr>
                  <w:tcW w:w="4253" w:type="dxa"/>
                </w:tcPr>
                <w:p w14:paraId="183606FB" w14:textId="1119B038" w:rsidR="00824CB6" w:rsidRPr="00174477" w:rsidRDefault="00824CB6" w:rsidP="006750AA">
                  <w:pPr>
                    <w:spacing w:line="276" w:lineRule="auto"/>
                    <w:jc w:val="both"/>
                    <w:rPr>
                      <w:rFonts w:ascii="Arial" w:hAnsi="Arial" w:cs="Arial"/>
                      <w:b/>
                      <w:bCs/>
                      <w:color w:val="FF0000"/>
                      <w:sz w:val="20"/>
                      <w:szCs w:val="20"/>
                    </w:rPr>
                  </w:pPr>
                  <w:r w:rsidRPr="00174477">
                    <w:rPr>
                      <w:rFonts w:ascii="Arial" w:hAnsi="Arial" w:cs="Arial"/>
                      <w:b/>
                      <w:bCs/>
                      <w:color w:val="FF0000"/>
                      <w:sz w:val="20"/>
                      <w:szCs w:val="20"/>
                    </w:rPr>
                    <w:t>What is measured</w:t>
                  </w:r>
                </w:p>
              </w:tc>
              <w:tc>
                <w:tcPr>
                  <w:tcW w:w="786" w:type="dxa"/>
                </w:tcPr>
                <w:p w14:paraId="6BB68241" w14:textId="7E279119" w:rsidR="00824CB6" w:rsidRPr="00174477" w:rsidRDefault="00824CB6" w:rsidP="006750AA">
                  <w:pPr>
                    <w:spacing w:line="276" w:lineRule="auto"/>
                    <w:jc w:val="both"/>
                    <w:rPr>
                      <w:rFonts w:ascii="Arial" w:hAnsi="Arial" w:cs="Arial"/>
                      <w:b/>
                      <w:bCs/>
                      <w:color w:val="FF0000"/>
                      <w:sz w:val="20"/>
                      <w:szCs w:val="20"/>
                    </w:rPr>
                  </w:pPr>
                  <w:r w:rsidRPr="00174477">
                    <w:rPr>
                      <w:rFonts w:ascii="Arial" w:hAnsi="Arial" w:cs="Arial"/>
                      <w:b/>
                      <w:bCs/>
                      <w:color w:val="FF0000"/>
                      <w:sz w:val="20"/>
                      <w:szCs w:val="20"/>
                    </w:rPr>
                    <w:t>Units</w:t>
                  </w:r>
                </w:p>
              </w:tc>
              <w:tc>
                <w:tcPr>
                  <w:tcW w:w="916" w:type="dxa"/>
                </w:tcPr>
                <w:p w14:paraId="53AFE4DC" w14:textId="2102ECF2" w:rsidR="00824CB6" w:rsidRPr="00174477" w:rsidRDefault="00824CB6" w:rsidP="006750AA">
                  <w:pPr>
                    <w:spacing w:line="276" w:lineRule="auto"/>
                    <w:jc w:val="both"/>
                    <w:rPr>
                      <w:rFonts w:ascii="Arial" w:hAnsi="Arial" w:cs="Arial"/>
                      <w:b/>
                      <w:bCs/>
                      <w:color w:val="FF0000"/>
                      <w:sz w:val="20"/>
                      <w:szCs w:val="20"/>
                    </w:rPr>
                  </w:pPr>
                  <w:r w:rsidRPr="00174477">
                    <w:rPr>
                      <w:rFonts w:ascii="Arial" w:hAnsi="Arial" w:cs="Arial"/>
                      <w:b/>
                      <w:bCs/>
                      <w:color w:val="FF0000"/>
                      <w:sz w:val="20"/>
                      <w:szCs w:val="20"/>
                    </w:rPr>
                    <w:t>Area</w:t>
                  </w:r>
                </w:p>
              </w:tc>
              <w:tc>
                <w:tcPr>
                  <w:tcW w:w="868" w:type="dxa"/>
                </w:tcPr>
                <w:p w14:paraId="1DEB9F78" w14:textId="138C87E0" w:rsidR="00824CB6" w:rsidRPr="00174477" w:rsidRDefault="00824CB6" w:rsidP="006750AA">
                  <w:pPr>
                    <w:spacing w:line="276" w:lineRule="auto"/>
                    <w:jc w:val="both"/>
                    <w:rPr>
                      <w:rFonts w:ascii="Arial" w:hAnsi="Arial" w:cs="Arial"/>
                      <w:b/>
                      <w:bCs/>
                      <w:color w:val="FF0000"/>
                      <w:sz w:val="20"/>
                      <w:szCs w:val="20"/>
                    </w:rPr>
                  </w:pPr>
                  <w:r w:rsidRPr="00174477">
                    <w:rPr>
                      <w:rFonts w:ascii="Arial" w:hAnsi="Arial" w:cs="Arial"/>
                      <w:b/>
                      <w:bCs/>
                      <w:color w:val="FF0000"/>
                      <w:sz w:val="20"/>
                      <w:szCs w:val="20"/>
                    </w:rPr>
                    <w:t>Time period</w:t>
                  </w:r>
                </w:p>
              </w:tc>
            </w:tr>
            <w:tr w:rsidR="00824CB6" w:rsidRPr="00174477" w14:paraId="08680D62" w14:textId="77777777" w:rsidTr="00C654BD">
              <w:tc>
                <w:tcPr>
                  <w:tcW w:w="2292" w:type="dxa"/>
                </w:tcPr>
                <w:p w14:paraId="199CEB2B" w14:textId="594ACD88"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Use of fertilisers with nitrogen</w:t>
                  </w:r>
                </w:p>
              </w:tc>
              <w:tc>
                <w:tcPr>
                  <w:tcW w:w="4253" w:type="dxa"/>
                </w:tcPr>
                <w:p w14:paraId="33F67F74" w14:textId="6AD8C727"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Every fertiliser with N</w:t>
                  </w:r>
                </w:p>
              </w:tc>
              <w:tc>
                <w:tcPr>
                  <w:tcW w:w="786" w:type="dxa"/>
                </w:tcPr>
                <w:p w14:paraId="12844CC6" w14:textId="0EE73958"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Kg of N</w:t>
                  </w:r>
                </w:p>
              </w:tc>
              <w:tc>
                <w:tcPr>
                  <w:tcW w:w="916" w:type="dxa"/>
                </w:tcPr>
                <w:p w14:paraId="78821447" w14:textId="41D8D68F"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 xml:space="preserve">Hectares </w:t>
                  </w:r>
                </w:p>
              </w:tc>
              <w:tc>
                <w:tcPr>
                  <w:tcW w:w="868" w:type="dxa"/>
                </w:tcPr>
                <w:p w14:paraId="3150EB85" w14:textId="71D79B61"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r w:rsidR="00824CB6" w:rsidRPr="00174477" w14:paraId="71B52604" w14:textId="77777777" w:rsidTr="00C654BD">
              <w:tc>
                <w:tcPr>
                  <w:tcW w:w="2292" w:type="dxa"/>
                </w:tcPr>
                <w:p w14:paraId="1AD627B2" w14:textId="19694BF4"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Use of fertilisers with phosphorus</w:t>
                  </w:r>
                </w:p>
              </w:tc>
              <w:tc>
                <w:tcPr>
                  <w:tcW w:w="4253" w:type="dxa"/>
                </w:tcPr>
                <w:p w14:paraId="24BD88E5" w14:textId="711427D4"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Every fertiliser with P</w:t>
                  </w:r>
                </w:p>
              </w:tc>
              <w:tc>
                <w:tcPr>
                  <w:tcW w:w="786" w:type="dxa"/>
                </w:tcPr>
                <w:p w14:paraId="163979A2" w14:textId="0D37F721"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Kg of N</w:t>
                  </w:r>
                </w:p>
              </w:tc>
              <w:tc>
                <w:tcPr>
                  <w:tcW w:w="916" w:type="dxa"/>
                </w:tcPr>
                <w:p w14:paraId="35FBF76C" w14:textId="37107020"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 xml:space="preserve">Hectares </w:t>
                  </w:r>
                </w:p>
              </w:tc>
              <w:tc>
                <w:tcPr>
                  <w:tcW w:w="868" w:type="dxa"/>
                </w:tcPr>
                <w:p w14:paraId="1E4FAD39" w14:textId="0CAA4BE0"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r w:rsidR="00824CB6" w:rsidRPr="00174477" w14:paraId="1AD01A6C" w14:textId="77777777" w:rsidTr="00C654BD">
              <w:tc>
                <w:tcPr>
                  <w:tcW w:w="2292" w:type="dxa"/>
                </w:tcPr>
                <w:p w14:paraId="4D805E24" w14:textId="3B8A5E90"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Names and amounts of P</w:t>
                  </w:r>
                  <w:r w:rsidR="00D62485">
                    <w:rPr>
                      <w:rFonts w:ascii="Arial" w:hAnsi="Arial" w:cs="Arial"/>
                      <w:color w:val="FF0000"/>
                      <w:sz w:val="20"/>
                      <w:szCs w:val="20"/>
                    </w:rPr>
                    <w:t xml:space="preserve">lant Protection Products </w:t>
                  </w:r>
                  <w:r w:rsidRPr="00174477">
                    <w:rPr>
                      <w:rFonts w:ascii="Arial" w:hAnsi="Arial" w:cs="Arial"/>
                      <w:color w:val="FF0000"/>
                      <w:sz w:val="20"/>
                      <w:szCs w:val="20"/>
                    </w:rPr>
                    <w:t xml:space="preserve"> applied</w:t>
                  </w:r>
                </w:p>
              </w:tc>
              <w:tc>
                <w:tcPr>
                  <w:tcW w:w="4253" w:type="dxa"/>
                </w:tcPr>
                <w:p w14:paraId="50A85A20" w14:textId="63CE064F" w:rsidR="00824CB6" w:rsidRPr="00174477" w:rsidRDefault="00824CB6" w:rsidP="006750AA">
                  <w:pPr>
                    <w:spacing w:line="276" w:lineRule="auto"/>
                    <w:jc w:val="both"/>
                    <w:rPr>
                      <w:rFonts w:ascii="Arial" w:hAnsi="Arial" w:cs="Arial"/>
                      <w:color w:val="FF0000"/>
                      <w:sz w:val="20"/>
                      <w:szCs w:val="20"/>
                    </w:rPr>
                  </w:pPr>
                  <w:r w:rsidRPr="00174477">
                    <w:rPr>
                      <w:rFonts w:ascii="Arial" w:hAnsi="Arial" w:cs="Arial"/>
                      <w:color w:val="FF0000"/>
                      <w:sz w:val="20"/>
                      <w:szCs w:val="20"/>
                    </w:rPr>
                    <w:t>Active ingredient</w:t>
                  </w:r>
                </w:p>
              </w:tc>
              <w:tc>
                <w:tcPr>
                  <w:tcW w:w="786" w:type="dxa"/>
                </w:tcPr>
                <w:p w14:paraId="65966FAA" w14:textId="18DA159A" w:rsidR="00824CB6" w:rsidRPr="00174477" w:rsidRDefault="00FC5F58" w:rsidP="006750AA">
                  <w:pPr>
                    <w:spacing w:line="276" w:lineRule="auto"/>
                    <w:jc w:val="both"/>
                    <w:rPr>
                      <w:rFonts w:ascii="Arial" w:hAnsi="Arial" w:cs="Arial"/>
                      <w:color w:val="FF0000"/>
                      <w:sz w:val="20"/>
                      <w:szCs w:val="20"/>
                    </w:rPr>
                  </w:pPr>
                  <w:r w:rsidRPr="00174477">
                    <w:rPr>
                      <w:rFonts w:ascii="Arial" w:hAnsi="Arial" w:cs="Arial"/>
                      <w:color w:val="FF0000"/>
                      <w:sz w:val="20"/>
                      <w:szCs w:val="20"/>
                    </w:rPr>
                    <w:t>Kg</w:t>
                  </w:r>
                </w:p>
              </w:tc>
              <w:tc>
                <w:tcPr>
                  <w:tcW w:w="916" w:type="dxa"/>
                </w:tcPr>
                <w:p w14:paraId="5746B821" w14:textId="4BE95C53" w:rsidR="00824CB6" w:rsidRPr="00174477" w:rsidRDefault="00FC5F58" w:rsidP="006750AA">
                  <w:pPr>
                    <w:spacing w:line="276" w:lineRule="auto"/>
                    <w:jc w:val="both"/>
                    <w:rPr>
                      <w:rFonts w:ascii="Arial" w:hAnsi="Arial" w:cs="Arial"/>
                      <w:color w:val="FF0000"/>
                      <w:sz w:val="20"/>
                      <w:szCs w:val="20"/>
                    </w:rPr>
                  </w:pPr>
                  <w:r w:rsidRPr="00174477">
                    <w:rPr>
                      <w:rFonts w:ascii="Arial" w:hAnsi="Arial" w:cs="Arial"/>
                      <w:color w:val="FF0000"/>
                      <w:sz w:val="20"/>
                      <w:szCs w:val="20"/>
                    </w:rPr>
                    <w:t>Hectares</w:t>
                  </w:r>
                </w:p>
              </w:tc>
              <w:tc>
                <w:tcPr>
                  <w:tcW w:w="868" w:type="dxa"/>
                </w:tcPr>
                <w:p w14:paraId="4F12AEFE" w14:textId="03359FCF" w:rsidR="00824CB6" w:rsidRPr="00174477" w:rsidRDefault="00FC5F58"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r w:rsidR="00FC5F58" w:rsidRPr="00174477" w14:paraId="62D75EFC" w14:textId="77777777" w:rsidTr="00C654BD">
              <w:tc>
                <w:tcPr>
                  <w:tcW w:w="2292" w:type="dxa"/>
                </w:tcPr>
                <w:p w14:paraId="6BA0B6FD" w14:textId="1DF02F34" w:rsidR="00FC5F58" w:rsidRPr="00174477" w:rsidRDefault="00FC5F58" w:rsidP="006750AA">
                  <w:pPr>
                    <w:spacing w:line="276" w:lineRule="auto"/>
                    <w:jc w:val="both"/>
                    <w:rPr>
                      <w:rFonts w:ascii="Arial" w:hAnsi="Arial" w:cs="Arial"/>
                      <w:color w:val="FF0000"/>
                      <w:sz w:val="20"/>
                      <w:szCs w:val="20"/>
                    </w:rPr>
                  </w:pPr>
                  <w:r w:rsidRPr="00174477">
                    <w:rPr>
                      <w:rFonts w:ascii="Arial" w:hAnsi="Arial" w:cs="Arial"/>
                      <w:color w:val="FF0000"/>
                      <w:sz w:val="20"/>
                      <w:szCs w:val="20"/>
                    </w:rPr>
                    <w:t>Abstraction</w:t>
                  </w:r>
                </w:p>
              </w:tc>
              <w:tc>
                <w:tcPr>
                  <w:tcW w:w="4253" w:type="dxa"/>
                </w:tcPr>
                <w:p w14:paraId="4886731A" w14:textId="6E67C0CB" w:rsidR="00FC5F58" w:rsidRPr="00174477" w:rsidRDefault="00FC5F58" w:rsidP="006750AA">
                  <w:pPr>
                    <w:spacing w:line="276" w:lineRule="auto"/>
                    <w:jc w:val="both"/>
                    <w:rPr>
                      <w:rFonts w:ascii="Arial" w:hAnsi="Arial" w:cs="Arial"/>
                      <w:color w:val="FF0000"/>
                      <w:sz w:val="20"/>
                      <w:szCs w:val="20"/>
                    </w:rPr>
                  </w:pPr>
                  <w:r w:rsidRPr="00174477">
                    <w:rPr>
                      <w:rFonts w:ascii="Arial" w:hAnsi="Arial" w:cs="Arial"/>
                      <w:color w:val="FF0000"/>
                      <w:sz w:val="20"/>
                      <w:szCs w:val="20"/>
                    </w:rPr>
                    <w:t>Total water abstracted per week or month</w:t>
                  </w:r>
                  <w:r w:rsidR="0069065A" w:rsidRPr="00174477">
                    <w:rPr>
                      <w:rFonts w:ascii="Arial" w:hAnsi="Arial" w:cs="Arial"/>
                      <w:color w:val="FF0000"/>
                      <w:sz w:val="20"/>
                      <w:szCs w:val="20"/>
                    </w:rPr>
                    <w:t>.</w:t>
                  </w:r>
                  <w:r w:rsidR="00F76187" w:rsidRPr="00174477">
                    <w:rPr>
                      <w:rFonts w:ascii="Arial" w:hAnsi="Arial" w:cs="Arial"/>
                      <w:color w:val="FF0000"/>
                      <w:sz w:val="20"/>
                      <w:szCs w:val="20"/>
                    </w:rPr>
                    <w:t xml:space="preserve"> (with each source listed separately)</w:t>
                  </w:r>
                </w:p>
                <w:p w14:paraId="0F98FFE0" w14:textId="41752F80" w:rsidR="0069065A" w:rsidRPr="00174477" w:rsidRDefault="0069065A" w:rsidP="006750AA">
                  <w:pPr>
                    <w:spacing w:line="276" w:lineRule="auto"/>
                    <w:jc w:val="both"/>
                    <w:rPr>
                      <w:rFonts w:ascii="Arial" w:hAnsi="Arial" w:cs="Arial"/>
                      <w:color w:val="FF0000"/>
                      <w:sz w:val="20"/>
                      <w:szCs w:val="20"/>
                    </w:rPr>
                  </w:pPr>
                  <w:r w:rsidRPr="00174477">
                    <w:rPr>
                      <w:rFonts w:ascii="Arial" w:hAnsi="Arial" w:cs="Arial"/>
                      <w:color w:val="FF0000"/>
                      <w:sz w:val="20"/>
                      <w:szCs w:val="20"/>
                    </w:rPr>
                    <w:t>Percentage that is applied as irrigation</w:t>
                  </w:r>
                  <w:r w:rsidR="007B2566" w:rsidRPr="00174477">
                    <w:rPr>
                      <w:rFonts w:ascii="Arial" w:hAnsi="Arial" w:cs="Arial"/>
                      <w:color w:val="FF0000"/>
                      <w:sz w:val="20"/>
                      <w:szCs w:val="20"/>
                    </w:rPr>
                    <w:t xml:space="preserve"> (</w:t>
                  </w:r>
                  <w:r w:rsidR="00E0776F" w:rsidRPr="00174477">
                    <w:rPr>
                      <w:rFonts w:ascii="Arial" w:hAnsi="Arial" w:cs="Arial"/>
                      <w:color w:val="FF0000"/>
                      <w:sz w:val="20"/>
                      <w:szCs w:val="20"/>
                    </w:rPr>
                    <w:t>and type of irrigation used</w:t>
                  </w:r>
                  <w:r w:rsidR="00D0123A" w:rsidRPr="00174477">
                    <w:rPr>
                      <w:rFonts w:ascii="Arial" w:hAnsi="Arial" w:cs="Arial"/>
                      <w:color w:val="FF0000"/>
                      <w:sz w:val="20"/>
                      <w:szCs w:val="20"/>
                    </w:rPr>
                    <w:t xml:space="preserve"> eg drip irrigation or other </w:t>
                  </w:r>
                  <w:r w:rsidR="00CD2CD7" w:rsidRPr="00174477">
                    <w:rPr>
                      <w:rFonts w:ascii="Arial" w:hAnsi="Arial" w:cs="Arial"/>
                      <w:color w:val="FF0000"/>
                      <w:sz w:val="20"/>
                      <w:szCs w:val="20"/>
                    </w:rPr>
                    <w:t>water saving technology</w:t>
                  </w:r>
                  <w:r w:rsidR="00E0776F" w:rsidRPr="00174477">
                    <w:rPr>
                      <w:rFonts w:ascii="Arial" w:hAnsi="Arial" w:cs="Arial"/>
                      <w:color w:val="FF0000"/>
                      <w:sz w:val="20"/>
                      <w:szCs w:val="20"/>
                    </w:rPr>
                    <w:t>)</w:t>
                  </w:r>
                </w:p>
              </w:tc>
              <w:tc>
                <w:tcPr>
                  <w:tcW w:w="786" w:type="dxa"/>
                </w:tcPr>
                <w:p w14:paraId="7B9CE081" w14:textId="781588D5" w:rsidR="00FC5F58" w:rsidRPr="00174477" w:rsidRDefault="0069065A"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w:t>
                  </w:r>
                  <w:r w:rsidRPr="00174477">
                    <w:rPr>
                      <w:rFonts w:ascii="Arial" w:hAnsi="Arial" w:cs="Arial"/>
                      <w:color w:val="FF0000"/>
                      <w:sz w:val="20"/>
                      <w:szCs w:val="20"/>
                      <w:vertAlign w:val="superscript"/>
                    </w:rPr>
                    <w:t>3</w:t>
                  </w:r>
                </w:p>
              </w:tc>
              <w:tc>
                <w:tcPr>
                  <w:tcW w:w="916" w:type="dxa"/>
                </w:tcPr>
                <w:p w14:paraId="4C5DB48A" w14:textId="77777777" w:rsidR="00FC5F58" w:rsidRPr="00174477" w:rsidRDefault="00FC5F58" w:rsidP="006750AA">
                  <w:pPr>
                    <w:spacing w:line="276" w:lineRule="auto"/>
                    <w:jc w:val="both"/>
                    <w:rPr>
                      <w:rFonts w:ascii="Arial" w:hAnsi="Arial" w:cs="Arial"/>
                      <w:color w:val="FF0000"/>
                      <w:sz w:val="20"/>
                      <w:szCs w:val="20"/>
                    </w:rPr>
                  </w:pPr>
                </w:p>
              </w:tc>
              <w:tc>
                <w:tcPr>
                  <w:tcW w:w="868" w:type="dxa"/>
                </w:tcPr>
                <w:p w14:paraId="41E3FFC1" w14:textId="0439FECB" w:rsidR="00FC5F58" w:rsidRPr="00174477" w:rsidRDefault="0069065A"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r w:rsidR="0069065A" w:rsidRPr="00174477" w14:paraId="34A7937A" w14:textId="77777777" w:rsidTr="00C654BD">
              <w:tc>
                <w:tcPr>
                  <w:tcW w:w="2292" w:type="dxa"/>
                </w:tcPr>
                <w:p w14:paraId="2DCAD80E" w14:textId="6ECCFA56" w:rsidR="0069065A" w:rsidRPr="00174477" w:rsidRDefault="0069065A" w:rsidP="006750AA">
                  <w:pPr>
                    <w:spacing w:line="276" w:lineRule="auto"/>
                    <w:jc w:val="both"/>
                    <w:rPr>
                      <w:rFonts w:ascii="Arial" w:hAnsi="Arial" w:cs="Arial"/>
                      <w:color w:val="FF0000"/>
                      <w:sz w:val="20"/>
                      <w:szCs w:val="20"/>
                    </w:rPr>
                  </w:pPr>
                  <w:r w:rsidRPr="00174477">
                    <w:rPr>
                      <w:rFonts w:ascii="Arial" w:hAnsi="Arial" w:cs="Arial"/>
                      <w:color w:val="FF0000"/>
                      <w:sz w:val="20"/>
                      <w:szCs w:val="20"/>
                    </w:rPr>
                    <w:t>Irrigation applied</w:t>
                  </w:r>
                </w:p>
              </w:tc>
              <w:tc>
                <w:tcPr>
                  <w:tcW w:w="4253" w:type="dxa"/>
                </w:tcPr>
                <w:p w14:paraId="59CF6754" w14:textId="3BFC8950" w:rsidR="0069065A" w:rsidRPr="00174477" w:rsidRDefault="0069065A" w:rsidP="006750AA">
                  <w:pPr>
                    <w:spacing w:line="276" w:lineRule="auto"/>
                    <w:jc w:val="both"/>
                    <w:rPr>
                      <w:rFonts w:ascii="Arial" w:hAnsi="Arial" w:cs="Arial"/>
                      <w:color w:val="FF0000"/>
                      <w:sz w:val="20"/>
                      <w:szCs w:val="20"/>
                    </w:rPr>
                  </w:pPr>
                  <w:r w:rsidRPr="00174477">
                    <w:rPr>
                      <w:rFonts w:ascii="Arial" w:hAnsi="Arial" w:cs="Arial"/>
                      <w:color w:val="FF0000"/>
                      <w:sz w:val="20"/>
                      <w:szCs w:val="20"/>
                    </w:rPr>
                    <w:t>Total water used in crop irrigation per week or month</w:t>
                  </w:r>
                </w:p>
              </w:tc>
              <w:tc>
                <w:tcPr>
                  <w:tcW w:w="786" w:type="dxa"/>
                </w:tcPr>
                <w:p w14:paraId="04BBDDFB" w14:textId="56DC6B4D" w:rsidR="0069065A" w:rsidRPr="00174477" w:rsidRDefault="0069065A"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w:t>
                  </w:r>
                  <w:r w:rsidRPr="00174477">
                    <w:rPr>
                      <w:rFonts w:ascii="Arial" w:hAnsi="Arial" w:cs="Arial"/>
                      <w:color w:val="FF0000"/>
                      <w:sz w:val="20"/>
                      <w:szCs w:val="20"/>
                      <w:vertAlign w:val="superscript"/>
                    </w:rPr>
                    <w:t>3</w:t>
                  </w:r>
                </w:p>
              </w:tc>
              <w:tc>
                <w:tcPr>
                  <w:tcW w:w="916" w:type="dxa"/>
                </w:tcPr>
                <w:p w14:paraId="363F9F34" w14:textId="77777777" w:rsidR="0069065A" w:rsidRPr="00174477" w:rsidRDefault="0069065A" w:rsidP="006750AA">
                  <w:pPr>
                    <w:spacing w:line="276" w:lineRule="auto"/>
                    <w:jc w:val="both"/>
                    <w:rPr>
                      <w:rFonts w:ascii="Arial" w:hAnsi="Arial" w:cs="Arial"/>
                      <w:color w:val="FF0000"/>
                      <w:sz w:val="20"/>
                      <w:szCs w:val="20"/>
                    </w:rPr>
                  </w:pPr>
                </w:p>
              </w:tc>
              <w:tc>
                <w:tcPr>
                  <w:tcW w:w="868" w:type="dxa"/>
                </w:tcPr>
                <w:p w14:paraId="41CB707F" w14:textId="610D5D09" w:rsidR="0069065A" w:rsidRPr="00174477" w:rsidRDefault="0069065A"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r w:rsidR="00C60BCF" w:rsidRPr="00174477" w14:paraId="3760F524" w14:textId="77777777" w:rsidTr="00C654BD">
              <w:tc>
                <w:tcPr>
                  <w:tcW w:w="2292" w:type="dxa"/>
                </w:tcPr>
                <w:p w14:paraId="778E14BD" w14:textId="0B783E2E"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Water for Sanitation and cleaning</w:t>
                  </w:r>
                </w:p>
              </w:tc>
              <w:tc>
                <w:tcPr>
                  <w:tcW w:w="4253" w:type="dxa"/>
                </w:tcPr>
                <w:p w14:paraId="20BE92F8" w14:textId="6A565AEC"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Total water used in sanitation and cleaning per month</w:t>
                  </w:r>
                </w:p>
              </w:tc>
              <w:tc>
                <w:tcPr>
                  <w:tcW w:w="786" w:type="dxa"/>
                </w:tcPr>
                <w:p w14:paraId="4A18F4C2" w14:textId="61197E51"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M³</w:t>
                  </w:r>
                </w:p>
              </w:tc>
              <w:tc>
                <w:tcPr>
                  <w:tcW w:w="916" w:type="dxa"/>
                </w:tcPr>
                <w:p w14:paraId="3A7286F3" w14:textId="77777777" w:rsidR="00C60BCF" w:rsidRPr="00174477" w:rsidRDefault="00C60BCF" w:rsidP="006750AA">
                  <w:pPr>
                    <w:spacing w:line="276" w:lineRule="auto"/>
                    <w:jc w:val="both"/>
                    <w:rPr>
                      <w:rFonts w:ascii="Arial" w:hAnsi="Arial" w:cs="Arial"/>
                      <w:color w:val="FF0000"/>
                      <w:sz w:val="20"/>
                      <w:szCs w:val="20"/>
                    </w:rPr>
                  </w:pPr>
                </w:p>
              </w:tc>
              <w:tc>
                <w:tcPr>
                  <w:tcW w:w="868" w:type="dxa"/>
                </w:tcPr>
                <w:p w14:paraId="56AFF543" w14:textId="2A0FDA7F"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r w:rsidR="00C60BCF" w:rsidRPr="00174477" w14:paraId="3140FD45" w14:textId="77777777" w:rsidTr="00C654BD">
              <w:tc>
                <w:tcPr>
                  <w:tcW w:w="2292" w:type="dxa"/>
                </w:tcPr>
                <w:p w14:paraId="09C21A8E" w14:textId="3D3DF149"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Water use for other purposes (e.g. cooling)</w:t>
                  </w:r>
                </w:p>
              </w:tc>
              <w:tc>
                <w:tcPr>
                  <w:tcW w:w="4253" w:type="dxa"/>
                </w:tcPr>
                <w:p w14:paraId="76815DC6" w14:textId="0C5E4B60"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Total water used for other purposes, e.g. cooling</w:t>
                  </w:r>
                </w:p>
              </w:tc>
              <w:tc>
                <w:tcPr>
                  <w:tcW w:w="786" w:type="dxa"/>
                </w:tcPr>
                <w:p w14:paraId="5BF76ADE" w14:textId="187E4ACA"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M³</w:t>
                  </w:r>
                </w:p>
              </w:tc>
              <w:tc>
                <w:tcPr>
                  <w:tcW w:w="916" w:type="dxa"/>
                </w:tcPr>
                <w:p w14:paraId="3DCB9CE4" w14:textId="77777777" w:rsidR="00C60BCF" w:rsidRPr="00174477" w:rsidRDefault="00C60BCF" w:rsidP="006750AA">
                  <w:pPr>
                    <w:spacing w:line="276" w:lineRule="auto"/>
                    <w:jc w:val="both"/>
                    <w:rPr>
                      <w:rFonts w:ascii="Arial" w:hAnsi="Arial" w:cs="Arial"/>
                      <w:color w:val="FF0000"/>
                      <w:sz w:val="20"/>
                      <w:szCs w:val="20"/>
                    </w:rPr>
                  </w:pPr>
                </w:p>
              </w:tc>
              <w:tc>
                <w:tcPr>
                  <w:tcW w:w="868" w:type="dxa"/>
                </w:tcPr>
                <w:p w14:paraId="474EB34A" w14:textId="4007E19A"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r w:rsidR="00C60BCF" w:rsidRPr="00174477" w14:paraId="7A614083" w14:textId="77777777" w:rsidTr="00C654BD">
              <w:tc>
                <w:tcPr>
                  <w:tcW w:w="2292" w:type="dxa"/>
                </w:tcPr>
                <w:p w14:paraId="1BED0E74" w14:textId="405AF6B2"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Total energy used in production</w:t>
                  </w:r>
                </w:p>
              </w:tc>
              <w:tc>
                <w:tcPr>
                  <w:tcW w:w="4253" w:type="dxa"/>
                </w:tcPr>
                <w:p w14:paraId="7050314F" w14:textId="5B8FBE6C"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Sum of all energy used from electricity, fuel, other- distinguish between renewable and non-renewable</w:t>
                  </w:r>
                </w:p>
              </w:tc>
              <w:tc>
                <w:tcPr>
                  <w:tcW w:w="786" w:type="dxa"/>
                </w:tcPr>
                <w:p w14:paraId="4F80943E" w14:textId="441A05B3"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KWh</w:t>
                  </w:r>
                </w:p>
              </w:tc>
              <w:tc>
                <w:tcPr>
                  <w:tcW w:w="916" w:type="dxa"/>
                </w:tcPr>
                <w:p w14:paraId="12C3E1C6" w14:textId="5F493D15"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Hectares</w:t>
                  </w:r>
                </w:p>
              </w:tc>
              <w:tc>
                <w:tcPr>
                  <w:tcW w:w="868" w:type="dxa"/>
                </w:tcPr>
                <w:p w14:paraId="7FB914D6" w14:textId="22FD27C3" w:rsidR="00C60BCF" w:rsidRPr="00174477" w:rsidRDefault="00C60BC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r w:rsidR="00BC161F" w:rsidRPr="00174477" w14:paraId="0EB1A472" w14:textId="77777777" w:rsidTr="00C654BD">
              <w:tc>
                <w:tcPr>
                  <w:tcW w:w="2292" w:type="dxa"/>
                </w:tcPr>
                <w:p w14:paraId="70B8BCEF" w14:textId="18A1E4CD" w:rsidR="00BC161F" w:rsidRPr="00174477" w:rsidRDefault="00BC161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Energy demand of water supply system</w:t>
                  </w:r>
                </w:p>
              </w:tc>
              <w:tc>
                <w:tcPr>
                  <w:tcW w:w="4253" w:type="dxa"/>
                </w:tcPr>
                <w:p w14:paraId="7A35147B" w14:textId="15D34964" w:rsidR="00BC161F" w:rsidRPr="00174477" w:rsidRDefault="00BC161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Sum of energy used for water supply system</w:t>
                  </w:r>
                </w:p>
              </w:tc>
              <w:tc>
                <w:tcPr>
                  <w:tcW w:w="786" w:type="dxa"/>
                </w:tcPr>
                <w:p w14:paraId="615FB608" w14:textId="65B34EA7" w:rsidR="00BC161F" w:rsidRPr="00174477" w:rsidRDefault="00BC161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KWh</w:t>
                  </w:r>
                </w:p>
              </w:tc>
              <w:tc>
                <w:tcPr>
                  <w:tcW w:w="916" w:type="dxa"/>
                </w:tcPr>
                <w:p w14:paraId="2FD73AC8" w14:textId="77777777" w:rsidR="00BC161F" w:rsidRPr="00174477" w:rsidRDefault="00BC161F" w:rsidP="006750AA">
                  <w:pPr>
                    <w:spacing w:line="276" w:lineRule="auto"/>
                    <w:jc w:val="both"/>
                    <w:rPr>
                      <w:rFonts w:ascii="Arial" w:hAnsi="Arial" w:cs="Arial"/>
                      <w:color w:val="FF0000"/>
                      <w:sz w:val="20"/>
                      <w:szCs w:val="20"/>
                    </w:rPr>
                  </w:pPr>
                </w:p>
              </w:tc>
              <w:tc>
                <w:tcPr>
                  <w:tcW w:w="868" w:type="dxa"/>
                </w:tcPr>
                <w:p w14:paraId="6EF6D761" w14:textId="2ADD47E4" w:rsidR="00BC161F" w:rsidRPr="00174477" w:rsidRDefault="00BC161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r w:rsidR="00BC161F" w:rsidRPr="00174477" w14:paraId="02E9F09E" w14:textId="77777777" w:rsidTr="00C654BD">
              <w:tc>
                <w:tcPr>
                  <w:tcW w:w="2292" w:type="dxa"/>
                </w:tcPr>
                <w:p w14:paraId="22299414" w14:textId="061BCCE6" w:rsidR="00BC161F" w:rsidRPr="00174477" w:rsidRDefault="00BC161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Renewable energy use to run water supply system</w:t>
                  </w:r>
                </w:p>
              </w:tc>
              <w:tc>
                <w:tcPr>
                  <w:tcW w:w="4253" w:type="dxa"/>
                </w:tcPr>
                <w:p w14:paraId="30229A09" w14:textId="73904993" w:rsidR="00BC161F" w:rsidRPr="00174477" w:rsidRDefault="00BC161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Percentage of energy use to run water that is covered by renewable energy</w:t>
                  </w:r>
                </w:p>
              </w:tc>
              <w:tc>
                <w:tcPr>
                  <w:tcW w:w="786" w:type="dxa"/>
                </w:tcPr>
                <w:p w14:paraId="3A7C0BC9" w14:textId="01638B2F" w:rsidR="00BC161F" w:rsidRPr="00174477" w:rsidRDefault="00BC161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w:t>
                  </w:r>
                </w:p>
              </w:tc>
              <w:tc>
                <w:tcPr>
                  <w:tcW w:w="916" w:type="dxa"/>
                </w:tcPr>
                <w:p w14:paraId="43DCE08E" w14:textId="77777777" w:rsidR="00BC161F" w:rsidRPr="00174477" w:rsidRDefault="00BC161F" w:rsidP="006750AA">
                  <w:pPr>
                    <w:spacing w:line="276" w:lineRule="auto"/>
                    <w:jc w:val="both"/>
                    <w:rPr>
                      <w:rFonts w:ascii="Arial" w:hAnsi="Arial" w:cs="Arial"/>
                      <w:color w:val="FF0000"/>
                      <w:sz w:val="20"/>
                      <w:szCs w:val="20"/>
                    </w:rPr>
                  </w:pPr>
                </w:p>
              </w:tc>
              <w:tc>
                <w:tcPr>
                  <w:tcW w:w="868" w:type="dxa"/>
                </w:tcPr>
                <w:p w14:paraId="0B9F8CD1" w14:textId="62DF4A70" w:rsidR="00BC161F" w:rsidRPr="00174477" w:rsidRDefault="00BC161F" w:rsidP="006750AA">
                  <w:pPr>
                    <w:spacing w:line="276" w:lineRule="auto"/>
                    <w:jc w:val="both"/>
                    <w:rPr>
                      <w:rFonts w:ascii="Arial" w:hAnsi="Arial" w:cs="Arial"/>
                      <w:color w:val="FF0000"/>
                      <w:sz w:val="20"/>
                      <w:szCs w:val="20"/>
                    </w:rPr>
                  </w:pPr>
                  <w:r w:rsidRPr="00174477">
                    <w:rPr>
                      <w:rFonts w:ascii="Arial" w:hAnsi="Arial" w:cs="Arial"/>
                      <w:color w:val="FF0000"/>
                      <w:sz w:val="20"/>
                      <w:szCs w:val="20"/>
                    </w:rPr>
                    <w:t>month</w:t>
                  </w:r>
                </w:p>
              </w:tc>
            </w:tr>
          </w:tbl>
          <w:p w14:paraId="3E984843" w14:textId="31251432" w:rsidR="00A51F8C" w:rsidRPr="00174477" w:rsidRDefault="00A51F8C" w:rsidP="006750AA">
            <w:pPr>
              <w:spacing w:line="276" w:lineRule="auto"/>
              <w:jc w:val="both"/>
              <w:rPr>
                <w:rFonts w:eastAsia="Times New Roman" w:cs="Arial"/>
                <w:color w:val="FF0000"/>
                <w:sz w:val="20"/>
                <w:szCs w:val="20"/>
              </w:rPr>
            </w:pPr>
          </w:p>
        </w:tc>
      </w:tr>
    </w:tbl>
    <w:p w14:paraId="1985A450" w14:textId="77777777" w:rsidR="001E2855" w:rsidRPr="003D2884" w:rsidRDefault="001E2855" w:rsidP="006750AA">
      <w:pPr>
        <w:spacing w:line="276" w:lineRule="auto"/>
        <w:jc w:val="both"/>
        <w:rPr>
          <w:rFonts w:ascii="Arial" w:hAnsi="Arial" w:cs="Arial"/>
          <w:b/>
          <w:sz w:val="22"/>
          <w:szCs w:val="22"/>
        </w:rPr>
      </w:pPr>
    </w:p>
    <w:p w14:paraId="0916DD39" w14:textId="75FA2C62" w:rsidR="001E2855" w:rsidRPr="003D2884" w:rsidRDefault="001E2855"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0BC22D25" w14:textId="7A3BB505" w:rsidR="008B26C8" w:rsidRPr="003D2884" w:rsidRDefault="008B26C8" w:rsidP="006750AA">
      <w:pPr>
        <w:spacing w:line="276" w:lineRule="auto"/>
        <w:jc w:val="both"/>
        <w:rPr>
          <w:rFonts w:ascii="Arial" w:hAnsi="Arial" w:cs="Arial"/>
          <w:bCs/>
          <w:sz w:val="22"/>
          <w:szCs w:val="22"/>
        </w:rPr>
      </w:pPr>
      <w:r w:rsidRPr="003D2884">
        <w:rPr>
          <w:rFonts w:ascii="Arial" w:hAnsi="Arial" w:cs="Arial"/>
          <w:bCs/>
          <w:sz w:val="22"/>
          <w:szCs w:val="22"/>
        </w:rPr>
        <w:t xml:space="preserve">The change will most likely be in the standardisation of the reporting format and </w:t>
      </w:r>
      <w:r w:rsidR="00C654BD" w:rsidRPr="003D2884">
        <w:rPr>
          <w:rFonts w:ascii="Arial" w:hAnsi="Arial" w:cs="Arial"/>
          <w:bCs/>
          <w:sz w:val="22"/>
          <w:szCs w:val="22"/>
        </w:rPr>
        <w:t>may not be an</w:t>
      </w:r>
      <w:r w:rsidRPr="003D2884">
        <w:rPr>
          <w:rFonts w:ascii="Arial" w:hAnsi="Arial" w:cs="Arial"/>
          <w:bCs/>
          <w:sz w:val="22"/>
          <w:szCs w:val="22"/>
        </w:rPr>
        <w:t xml:space="preserve"> additional requirement to collect </w:t>
      </w:r>
      <w:r w:rsidR="00C654BD" w:rsidRPr="003D2884">
        <w:rPr>
          <w:rFonts w:ascii="Arial" w:hAnsi="Arial" w:cs="Arial"/>
          <w:bCs/>
          <w:sz w:val="22"/>
          <w:szCs w:val="22"/>
        </w:rPr>
        <w:t xml:space="preserve">new </w:t>
      </w:r>
      <w:r w:rsidRPr="003D2884">
        <w:rPr>
          <w:rFonts w:ascii="Arial" w:hAnsi="Arial" w:cs="Arial"/>
          <w:bCs/>
          <w:sz w:val="22"/>
          <w:szCs w:val="22"/>
        </w:rPr>
        <w:t xml:space="preserve">data. </w:t>
      </w:r>
    </w:p>
    <w:p w14:paraId="65E7F0AE" w14:textId="77777777" w:rsidR="00313BE6" w:rsidRPr="003D2884" w:rsidRDefault="00313BE6" w:rsidP="006750AA">
      <w:pPr>
        <w:spacing w:line="276" w:lineRule="auto"/>
        <w:jc w:val="both"/>
        <w:rPr>
          <w:rFonts w:ascii="Arial" w:hAnsi="Arial" w:cs="Arial"/>
          <w:bCs/>
          <w:sz w:val="22"/>
          <w:szCs w:val="22"/>
        </w:rPr>
      </w:pPr>
    </w:p>
    <w:p w14:paraId="28DAC5A3" w14:textId="23EBB147" w:rsidR="00BF2607" w:rsidRPr="008468F7" w:rsidRDefault="008468F7" w:rsidP="006750AA">
      <w:pPr>
        <w:jc w:val="both"/>
        <w:rPr>
          <w:rFonts w:ascii="Arial" w:hAnsi="Arial" w:cs="Arial"/>
          <w:b/>
          <w:bCs/>
          <w:color w:val="00B0F0"/>
          <w:sz w:val="22"/>
          <w:szCs w:val="22"/>
        </w:rPr>
      </w:pPr>
      <w:r w:rsidRPr="008468F7">
        <w:rPr>
          <w:rFonts w:ascii="Arial" w:hAnsi="Arial" w:cs="Arial"/>
          <w:b/>
          <w:bCs/>
          <w:color w:val="00B0F0"/>
          <w:sz w:val="22"/>
          <w:szCs w:val="22"/>
        </w:rPr>
        <w:t xml:space="preserve">Q4.4 </w:t>
      </w:r>
      <w:r w:rsidR="00BF2607" w:rsidRPr="008468F7">
        <w:rPr>
          <w:rFonts w:ascii="Arial" w:hAnsi="Arial" w:cs="Arial"/>
          <w:b/>
          <w:bCs/>
          <w:color w:val="00B0F0"/>
          <w:sz w:val="22"/>
          <w:szCs w:val="22"/>
        </w:rPr>
        <w:t>Do you agree with the proposed change?</w:t>
      </w:r>
    </w:p>
    <w:p w14:paraId="206E8B5E" w14:textId="77777777" w:rsidR="001E2855" w:rsidRPr="003D2884" w:rsidRDefault="001E2855"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572A2B71" w14:textId="0C20D435"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Strongly agree</w:t>
      </w:r>
    </w:p>
    <w:p w14:paraId="07D18497" w14:textId="70593EF5"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Partially agree (</w:t>
      </w:r>
      <w:r w:rsidR="008468F7" w:rsidRPr="003D2884">
        <w:rPr>
          <w:rFonts w:ascii="Arial" w:hAnsi="Arial" w:cs="Arial"/>
          <w:i/>
          <w:sz w:val="22"/>
          <w:szCs w:val="22"/>
        </w:rPr>
        <w:t>in the box below specify what part or what element you don’t agree with</w:t>
      </w:r>
      <w:r w:rsidR="008468F7" w:rsidRPr="003D2884">
        <w:rPr>
          <w:rFonts w:ascii="Arial" w:hAnsi="Arial" w:cs="Arial"/>
          <w:sz w:val="22"/>
          <w:szCs w:val="22"/>
        </w:rPr>
        <w:t>)</w:t>
      </w:r>
    </w:p>
    <w:p w14:paraId="0BD855F9" w14:textId="448F909A" w:rsidR="008468F7"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Disagree</w:t>
      </w:r>
    </w:p>
    <w:p w14:paraId="2F9F2BAB" w14:textId="714699D1" w:rsidR="001E2855" w:rsidRPr="003D2884" w:rsidRDefault="00754005" w:rsidP="008468F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8468F7" w:rsidRPr="003D2884">
        <w:rPr>
          <w:rFonts w:ascii="Arial" w:hAnsi="Arial" w:cs="Arial"/>
          <w:sz w:val="22"/>
          <w:szCs w:val="22"/>
        </w:rPr>
        <w:t>Not relevant to me / I don’t know</w:t>
      </w:r>
    </w:p>
    <w:p w14:paraId="085B02C9" w14:textId="77777777" w:rsidR="001E2855" w:rsidRPr="003D2884" w:rsidRDefault="001E2855" w:rsidP="006750AA">
      <w:pPr>
        <w:spacing w:line="276" w:lineRule="auto"/>
        <w:jc w:val="both"/>
        <w:rPr>
          <w:rFonts w:ascii="Arial" w:hAnsi="Arial" w:cs="Arial"/>
          <w:sz w:val="22"/>
          <w:szCs w:val="22"/>
        </w:rPr>
      </w:pPr>
    </w:p>
    <w:p w14:paraId="12E85464" w14:textId="169440F4" w:rsidR="001E2855" w:rsidRDefault="001E2855" w:rsidP="00754005">
      <w:pPr>
        <w:spacing w:line="276" w:lineRule="auto"/>
        <w:jc w:val="both"/>
        <w:rPr>
          <w:rFonts w:ascii="Arial" w:hAnsi="Arial" w:cs="Arial"/>
          <w:b/>
          <w:sz w:val="22"/>
          <w:szCs w:val="22"/>
        </w:rPr>
      </w:pPr>
      <w:r w:rsidRPr="003D2884">
        <w:rPr>
          <w:rFonts w:ascii="Arial" w:hAnsi="Arial" w:cs="Arial"/>
          <w:b/>
          <w:sz w:val="22"/>
          <w:szCs w:val="22"/>
        </w:rPr>
        <w:t xml:space="preserve">Please explain your rationale/comment here: </w:t>
      </w:r>
    </w:p>
    <w:p w14:paraId="508CA070" w14:textId="2462EBC5" w:rsidR="00754005"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325C8DC2" w14:textId="77777777" w:rsidR="001E2855" w:rsidRPr="003D2884" w:rsidRDefault="001E2855" w:rsidP="006750AA">
      <w:pPr>
        <w:spacing w:line="276" w:lineRule="auto"/>
        <w:jc w:val="both"/>
        <w:rPr>
          <w:rFonts w:ascii="Arial" w:eastAsiaTheme="majorEastAsia" w:hAnsi="Arial" w:cs="Arial"/>
          <w:b/>
          <w:bCs/>
          <w:color w:val="000000" w:themeColor="text1"/>
          <w:sz w:val="22"/>
          <w:szCs w:val="22"/>
        </w:rPr>
      </w:pPr>
    </w:p>
    <w:p w14:paraId="63D986D8" w14:textId="642811FA" w:rsidR="009352CE" w:rsidRPr="00174477" w:rsidRDefault="00C654BD" w:rsidP="00F313B8">
      <w:pPr>
        <w:pStyle w:val="Heading2"/>
        <w:jc w:val="both"/>
        <w:rPr>
          <w:rFonts w:ascii="Arial" w:eastAsiaTheme="majorEastAsia" w:hAnsi="Arial" w:cs="Arial"/>
          <w:sz w:val="22"/>
          <w:szCs w:val="22"/>
        </w:rPr>
      </w:pPr>
      <w:bookmarkStart w:id="52" w:name="_Toc114651498"/>
      <w:r w:rsidRPr="003D2884">
        <w:rPr>
          <w:rFonts w:ascii="Arial" w:eastAsiaTheme="majorEastAsia" w:hAnsi="Arial" w:cs="Arial"/>
          <w:sz w:val="22"/>
          <w:szCs w:val="22"/>
        </w:rPr>
        <w:t>Integrated Pest Management</w:t>
      </w:r>
      <w:r w:rsidR="00174477">
        <w:rPr>
          <w:rFonts w:ascii="Arial" w:eastAsiaTheme="majorEastAsia" w:hAnsi="Arial" w:cs="Arial"/>
          <w:sz w:val="22"/>
          <w:szCs w:val="22"/>
        </w:rPr>
        <w:t xml:space="preserve"> plan</w:t>
      </w:r>
      <w:bookmarkEnd w:id="52"/>
    </w:p>
    <w:p w14:paraId="2FD9031C" w14:textId="2E905896" w:rsidR="00552E25" w:rsidRPr="003D2884" w:rsidRDefault="00C759F9" w:rsidP="006750AA">
      <w:pPr>
        <w:spacing w:line="276" w:lineRule="auto"/>
        <w:ind w:left="360"/>
        <w:jc w:val="both"/>
        <w:rPr>
          <w:rFonts w:ascii="Arial" w:hAnsi="Arial" w:cs="Arial"/>
          <w:bCs/>
          <w:i/>
          <w:iCs/>
          <w:sz w:val="22"/>
          <w:szCs w:val="22"/>
        </w:rPr>
      </w:pPr>
      <w:r w:rsidRPr="003D2884">
        <w:rPr>
          <w:rFonts w:ascii="Arial" w:hAnsi="Arial" w:cs="Arial"/>
          <w:b/>
          <w:sz w:val="22"/>
          <w:szCs w:val="22"/>
        </w:rPr>
        <w:t>Background</w:t>
      </w:r>
      <w:r w:rsidR="00552E25" w:rsidRPr="003D2884">
        <w:rPr>
          <w:rFonts w:ascii="Arial" w:hAnsi="Arial" w:cs="Arial"/>
          <w:b/>
          <w:sz w:val="22"/>
          <w:szCs w:val="22"/>
        </w:rPr>
        <w:t xml:space="preserve">.  </w:t>
      </w:r>
      <w:r w:rsidR="00552E25" w:rsidRPr="003D2884">
        <w:rPr>
          <w:rFonts w:ascii="Arial" w:hAnsi="Arial" w:cs="Arial"/>
          <w:bCs/>
          <w:sz w:val="22"/>
          <w:szCs w:val="22"/>
        </w:rPr>
        <w:t>HL requirement 4.2.1 states that ‘</w:t>
      </w:r>
      <w:r w:rsidR="00552E25" w:rsidRPr="003D2884">
        <w:rPr>
          <w:rFonts w:ascii="Arial" w:hAnsi="Arial" w:cs="Arial"/>
          <w:bCs/>
          <w:i/>
          <w:iCs/>
          <w:sz w:val="22"/>
          <w:szCs w:val="22"/>
        </w:rPr>
        <w:t>Your company has access to and receives guidance from an expert in integrated pest management (IPM).’</w:t>
      </w:r>
    </w:p>
    <w:p w14:paraId="33591A3F" w14:textId="11E18AF2" w:rsidR="00552E25" w:rsidRPr="003D2884" w:rsidRDefault="00552E25" w:rsidP="006750AA">
      <w:pPr>
        <w:spacing w:line="276" w:lineRule="auto"/>
        <w:ind w:left="360"/>
        <w:jc w:val="both"/>
        <w:rPr>
          <w:rFonts w:ascii="Arial" w:hAnsi="Arial" w:cs="Arial"/>
          <w:sz w:val="22"/>
          <w:szCs w:val="22"/>
        </w:rPr>
      </w:pPr>
      <w:r w:rsidRPr="003D2884">
        <w:rPr>
          <w:rFonts w:ascii="Arial" w:hAnsi="Arial" w:cs="Arial"/>
          <w:bCs/>
          <w:sz w:val="22"/>
          <w:szCs w:val="22"/>
        </w:rPr>
        <w:lastRenderedPageBreak/>
        <w:t xml:space="preserve">The additional requirement to create a plan identifying how to reduce the plant protection products use to a minimum whilst having effective control of pests and diseases is put forward. </w:t>
      </w:r>
    </w:p>
    <w:p w14:paraId="7C50AAE4" w14:textId="77777777" w:rsidR="00552E25" w:rsidRPr="003D2884" w:rsidRDefault="00552E25" w:rsidP="006750AA">
      <w:pPr>
        <w:spacing w:line="276" w:lineRule="auto"/>
        <w:ind w:left="360"/>
        <w:jc w:val="both"/>
        <w:rPr>
          <w:rFonts w:ascii="Arial" w:hAnsi="Arial" w:cs="Arial"/>
          <w:bCs/>
          <w:sz w:val="22"/>
          <w:szCs w:val="22"/>
        </w:rPr>
      </w:pPr>
    </w:p>
    <w:p w14:paraId="6919C629" w14:textId="730C34DB" w:rsidR="009352CE" w:rsidRPr="003D2884" w:rsidRDefault="00552E25" w:rsidP="00174477">
      <w:pPr>
        <w:pStyle w:val="ListParagraph"/>
        <w:spacing w:line="276" w:lineRule="auto"/>
        <w:ind w:left="360"/>
        <w:jc w:val="both"/>
        <w:rPr>
          <w:rFonts w:ascii="Arial" w:hAnsi="Arial" w:cs="Arial"/>
          <w:b/>
          <w:sz w:val="22"/>
          <w:szCs w:val="22"/>
        </w:rPr>
      </w:pPr>
      <w:r w:rsidRPr="003D2884">
        <w:rPr>
          <w:rFonts w:ascii="Arial" w:hAnsi="Arial" w:cs="Arial"/>
          <w:b/>
          <w:sz w:val="22"/>
          <w:szCs w:val="22"/>
        </w:rPr>
        <w:t>Rationale:</w:t>
      </w:r>
      <w:r w:rsidRPr="003D2884">
        <w:rPr>
          <w:rFonts w:ascii="Arial" w:hAnsi="Arial" w:cs="Arial"/>
          <w:sz w:val="22"/>
          <w:szCs w:val="22"/>
        </w:rPr>
        <w:t xml:space="preserve"> Producers are taking significant steps to reduce the plant protection products usage and this plan provides an opportunity to have this information together to demonstrate impact</w:t>
      </w:r>
      <w:r w:rsidR="008F23ED">
        <w:rPr>
          <w:rFonts w:ascii="Arial" w:hAnsi="Arial" w:cs="Arial"/>
          <w:sz w:val="22"/>
          <w:szCs w:val="22"/>
        </w:rPr>
        <w:t>.</w:t>
      </w:r>
    </w:p>
    <w:p w14:paraId="780079E9" w14:textId="77777777" w:rsidR="00552E25" w:rsidRPr="003D2884" w:rsidRDefault="00552E25" w:rsidP="006750AA">
      <w:pPr>
        <w:pStyle w:val="ListParagraph"/>
        <w:spacing w:line="276" w:lineRule="auto"/>
        <w:ind w:left="360"/>
        <w:jc w:val="both"/>
        <w:rPr>
          <w:rFonts w:ascii="Arial" w:hAnsi="Arial" w:cs="Arial"/>
          <w:b/>
          <w:sz w:val="22"/>
          <w:szCs w:val="22"/>
        </w:rPr>
      </w:pPr>
    </w:p>
    <w:p w14:paraId="46150CB4" w14:textId="3A0FB09E" w:rsidR="001E2855" w:rsidRPr="00174477" w:rsidRDefault="00647810" w:rsidP="006750AA">
      <w:pPr>
        <w:spacing w:line="276" w:lineRule="auto"/>
        <w:jc w:val="both"/>
        <w:rPr>
          <w:rFonts w:ascii="Arial" w:hAnsi="Arial" w:cs="Arial"/>
          <w:b/>
          <w:color w:val="00B0F0"/>
          <w:sz w:val="22"/>
          <w:szCs w:val="22"/>
        </w:rPr>
      </w:pPr>
      <w:r>
        <w:rPr>
          <w:rFonts w:ascii="Arial" w:hAnsi="Arial" w:cs="Arial"/>
          <w:b/>
          <w:color w:val="00B0F0"/>
          <w:sz w:val="22"/>
          <w:szCs w:val="22"/>
        </w:rPr>
        <w:t>New requirement :</w:t>
      </w:r>
      <w:r w:rsidR="009352CE" w:rsidRPr="00174477">
        <w:rPr>
          <w:rFonts w:ascii="Arial" w:hAnsi="Arial" w:cs="Arial"/>
          <w:b/>
          <w:color w:val="00B0F0"/>
          <w:sz w:val="22"/>
          <w:szCs w:val="22"/>
        </w:rPr>
        <w:t>Proposed change</w:t>
      </w:r>
    </w:p>
    <w:tbl>
      <w:tblPr>
        <w:tblStyle w:val="SimpleTable2"/>
        <w:tblW w:w="9351" w:type="dxa"/>
        <w:tblInd w:w="0" w:type="dxa"/>
        <w:tblLook w:val="04A0" w:firstRow="1" w:lastRow="0" w:firstColumn="1" w:lastColumn="0" w:noHBand="0" w:noVBand="1"/>
      </w:tblPr>
      <w:tblGrid>
        <w:gridCol w:w="1271"/>
        <w:gridCol w:w="8080"/>
      </w:tblGrid>
      <w:tr w:rsidR="00947102" w:rsidRPr="00174477" w14:paraId="0468815B" w14:textId="77777777" w:rsidTr="00BF6066">
        <w:trPr>
          <w:trHeight w:val="20"/>
        </w:trPr>
        <w:tc>
          <w:tcPr>
            <w:tcW w:w="1271" w:type="dxa"/>
          </w:tcPr>
          <w:p w14:paraId="0F4ED3F7" w14:textId="77777777" w:rsidR="00947102" w:rsidRPr="00174477" w:rsidRDefault="00947102" w:rsidP="006750AA">
            <w:pPr>
              <w:spacing w:line="276" w:lineRule="auto"/>
              <w:jc w:val="both"/>
              <w:rPr>
                <w:rFonts w:eastAsia="Times New Roman" w:cs="Arial"/>
                <w:b/>
                <w:color w:val="FF0000"/>
                <w:sz w:val="20"/>
                <w:szCs w:val="20"/>
                <w:lang w:eastAsia="de-DE"/>
              </w:rPr>
            </w:pPr>
            <w:r w:rsidRPr="00174477">
              <w:rPr>
                <w:rFonts w:eastAsia="Times New Roman" w:cs="Arial"/>
                <w:b/>
                <w:color w:val="FF0000"/>
                <w:sz w:val="20"/>
                <w:szCs w:val="20"/>
                <w:lang w:eastAsia="de-DE"/>
              </w:rPr>
              <w:t>Applies to:</w:t>
            </w:r>
          </w:p>
        </w:tc>
        <w:tc>
          <w:tcPr>
            <w:tcW w:w="8080" w:type="dxa"/>
          </w:tcPr>
          <w:p w14:paraId="5E267522" w14:textId="77777777" w:rsidR="00947102" w:rsidRPr="00174477" w:rsidRDefault="00947102" w:rsidP="006750AA">
            <w:pPr>
              <w:spacing w:line="276" w:lineRule="auto"/>
              <w:jc w:val="both"/>
              <w:rPr>
                <w:rFonts w:eastAsia="Times New Roman" w:cs="Arial"/>
                <w:color w:val="FF0000"/>
                <w:sz w:val="20"/>
                <w:szCs w:val="20"/>
                <w:lang w:val="en-US" w:eastAsia="de-DE"/>
              </w:rPr>
            </w:pPr>
            <w:r w:rsidRPr="00174477">
              <w:rPr>
                <w:rFonts w:eastAsia="Times New Roman" w:cs="Arial"/>
                <w:color w:val="FF0000"/>
                <w:sz w:val="20"/>
                <w:szCs w:val="20"/>
                <w:lang w:val="en-US" w:eastAsia="de-DE"/>
              </w:rPr>
              <w:t xml:space="preserve">Companies </w:t>
            </w:r>
          </w:p>
        </w:tc>
      </w:tr>
      <w:tr w:rsidR="00947102" w:rsidRPr="00174477" w14:paraId="3B521171" w14:textId="77777777" w:rsidTr="00BF6066">
        <w:trPr>
          <w:trHeight w:val="98"/>
        </w:trPr>
        <w:tc>
          <w:tcPr>
            <w:tcW w:w="1271" w:type="dxa"/>
          </w:tcPr>
          <w:p w14:paraId="38373808" w14:textId="77777777" w:rsidR="00947102" w:rsidRPr="00174477" w:rsidRDefault="00947102" w:rsidP="006750AA">
            <w:pPr>
              <w:spacing w:line="276" w:lineRule="auto"/>
              <w:jc w:val="both"/>
              <w:rPr>
                <w:rFonts w:eastAsia="Times New Roman" w:cs="Arial"/>
                <w:b/>
                <w:color w:val="FF0000"/>
                <w:sz w:val="20"/>
                <w:szCs w:val="20"/>
                <w:lang w:eastAsia="de-DE"/>
              </w:rPr>
            </w:pPr>
            <w:r w:rsidRPr="00174477">
              <w:rPr>
                <w:rFonts w:eastAsia="Times New Roman" w:cs="Arial"/>
                <w:b/>
                <w:color w:val="FF0000"/>
                <w:sz w:val="20"/>
                <w:szCs w:val="20"/>
                <w:lang w:eastAsia="de-DE"/>
              </w:rPr>
              <w:t>Core</w:t>
            </w:r>
          </w:p>
        </w:tc>
        <w:tc>
          <w:tcPr>
            <w:tcW w:w="8080" w:type="dxa"/>
            <w:vMerge w:val="restart"/>
          </w:tcPr>
          <w:p w14:paraId="32EFF9E2" w14:textId="2C89703F" w:rsidR="00947102" w:rsidRPr="00174477" w:rsidRDefault="001A21D1" w:rsidP="006750AA">
            <w:pPr>
              <w:spacing w:line="276" w:lineRule="auto"/>
              <w:jc w:val="both"/>
              <w:rPr>
                <w:rFonts w:eastAsia="Times New Roman" w:cs="Arial"/>
                <w:color w:val="FF0000"/>
                <w:sz w:val="20"/>
                <w:szCs w:val="20"/>
              </w:rPr>
            </w:pPr>
            <w:r w:rsidRPr="00174477">
              <w:rPr>
                <w:rFonts w:eastAsia="Times New Roman" w:cs="Arial"/>
                <w:color w:val="FF0000"/>
                <w:sz w:val="20"/>
                <w:szCs w:val="20"/>
              </w:rPr>
              <w:t>Your company must develop an integrated pest management plan</w:t>
            </w:r>
            <w:r w:rsidR="00CF54D0" w:rsidRPr="00174477">
              <w:rPr>
                <w:rFonts w:eastAsia="Times New Roman" w:cs="Arial"/>
                <w:color w:val="FF0000"/>
                <w:sz w:val="20"/>
                <w:szCs w:val="20"/>
              </w:rPr>
              <w:t xml:space="preserve"> which is reviewed </w:t>
            </w:r>
            <w:r w:rsidR="004476A0" w:rsidRPr="00174477">
              <w:rPr>
                <w:rFonts w:eastAsia="Times New Roman" w:cs="Arial"/>
                <w:color w:val="FF0000"/>
                <w:sz w:val="20"/>
                <w:szCs w:val="20"/>
              </w:rPr>
              <w:t xml:space="preserve">at least </w:t>
            </w:r>
            <w:r w:rsidR="00CF54D0" w:rsidRPr="00174477">
              <w:rPr>
                <w:rFonts w:eastAsia="Times New Roman" w:cs="Arial"/>
                <w:color w:val="FF0000"/>
                <w:sz w:val="20"/>
                <w:szCs w:val="20"/>
              </w:rPr>
              <w:t xml:space="preserve">annually. </w:t>
            </w:r>
          </w:p>
        </w:tc>
      </w:tr>
      <w:tr w:rsidR="00947102" w:rsidRPr="00174477" w14:paraId="4E2069E4" w14:textId="77777777" w:rsidTr="00BF6066">
        <w:trPr>
          <w:trHeight w:val="20"/>
        </w:trPr>
        <w:tc>
          <w:tcPr>
            <w:tcW w:w="1271" w:type="dxa"/>
          </w:tcPr>
          <w:p w14:paraId="5673FAAF" w14:textId="77777777" w:rsidR="00947102" w:rsidRPr="00174477" w:rsidRDefault="00947102" w:rsidP="006750AA">
            <w:pPr>
              <w:spacing w:line="276" w:lineRule="auto"/>
              <w:jc w:val="both"/>
              <w:rPr>
                <w:rFonts w:eastAsia="Times New Roman" w:cs="Arial"/>
                <w:b/>
                <w:color w:val="FF0000"/>
                <w:sz w:val="20"/>
                <w:szCs w:val="20"/>
                <w:lang w:eastAsia="de-DE"/>
              </w:rPr>
            </w:pPr>
            <w:r w:rsidRPr="00174477">
              <w:rPr>
                <w:rFonts w:eastAsia="Times New Roman" w:cs="Arial"/>
                <w:b/>
                <w:color w:val="FF0000"/>
                <w:sz w:val="20"/>
                <w:szCs w:val="20"/>
                <w:lang w:eastAsia="de-DE"/>
              </w:rPr>
              <w:t>Year 0</w:t>
            </w:r>
          </w:p>
        </w:tc>
        <w:tc>
          <w:tcPr>
            <w:tcW w:w="8080" w:type="dxa"/>
            <w:vMerge/>
            <w:tcBorders>
              <w:bottom w:val="single" w:sz="4" w:space="0" w:color="BFBFBF"/>
            </w:tcBorders>
          </w:tcPr>
          <w:p w14:paraId="3A64F539" w14:textId="77777777" w:rsidR="00947102" w:rsidRPr="00174477" w:rsidRDefault="00947102" w:rsidP="006750AA">
            <w:pPr>
              <w:spacing w:line="276" w:lineRule="auto"/>
              <w:jc w:val="both"/>
              <w:rPr>
                <w:rFonts w:eastAsia="Times New Roman" w:cs="Arial"/>
                <w:color w:val="FF0000"/>
                <w:sz w:val="20"/>
                <w:szCs w:val="20"/>
                <w:lang w:val="en-US" w:eastAsia="de-DE"/>
              </w:rPr>
            </w:pPr>
          </w:p>
        </w:tc>
      </w:tr>
      <w:tr w:rsidR="00947102" w:rsidRPr="00174477" w14:paraId="2DD2C319" w14:textId="77777777" w:rsidTr="00BF6066">
        <w:trPr>
          <w:trHeight w:val="20"/>
        </w:trPr>
        <w:tc>
          <w:tcPr>
            <w:tcW w:w="9351" w:type="dxa"/>
            <w:gridSpan w:val="2"/>
            <w:tcBorders>
              <w:bottom w:val="single" w:sz="4" w:space="0" w:color="BFBFBF"/>
            </w:tcBorders>
          </w:tcPr>
          <w:p w14:paraId="4C8B3608" w14:textId="3C2C49A7" w:rsidR="00947102" w:rsidRPr="00174477" w:rsidRDefault="00461D67" w:rsidP="006750AA">
            <w:pPr>
              <w:spacing w:line="276" w:lineRule="auto"/>
              <w:jc w:val="both"/>
              <w:rPr>
                <w:rFonts w:eastAsia="Times New Roman" w:cs="Arial"/>
                <w:color w:val="FF0000"/>
                <w:sz w:val="20"/>
                <w:szCs w:val="20"/>
              </w:rPr>
            </w:pPr>
            <w:r w:rsidRPr="00174477">
              <w:rPr>
                <w:rFonts w:eastAsia="Times New Roman" w:cs="Arial"/>
                <w:color w:val="FF0000"/>
                <w:sz w:val="20"/>
                <w:szCs w:val="20"/>
              </w:rPr>
              <w:t>Guidance</w:t>
            </w:r>
          </w:p>
          <w:p w14:paraId="75BD5981" w14:textId="77777777" w:rsidR="009D454B" w:rsidRPr="00174477" w:rsidRDefault="00461D67" w:rsidP="006750AA">
            <w:pPr>
              <w:spacing w:line="276" w:lineRule="auto"/>
              <w:jc w:val="both"/>
              <w:rPr>
                <w:rFonts w:eastAsia="Times New Roman" w:cs="Arial"/>
                <w:color w:val="FF0000"/>
                <w:sz w:val="20"/>
                <w:szCs w:val="20"/>
              </w:rPr>
            </w:pPr>
            <w:r w:rsidRPr="00174477">
              <w:rPr>
                <w:rFonts w:eastAsia="Times New Roman" w:cs="Arial"/>
                <w:color w:val="FF0000"/>
                <w:sz w:val="20"/>
                <w:szCs w:val="20"/>
              </w:rPr>
              <w:t xml:space="preserve">The document describes per crop the pests (including insects, diseases, and weeds) of economic importance. For each pest the (economic) intervention threshold and details of bio-controls where available. </w:t>
            </w:r>
          </w:p>
          <w:p w14:paraId="668417A5" w14:textId="47D04E05" w:rsidR="009D454B" w:rsidRPr="00174477" w:rsidRDefault="00461D67" w:rsidP="006750AA">
            <w:pPr>
              <w:spacing w:line="276" w:lineRule="auto"/>
              <w:jc w:val="both"/>
              <w:rPr>
                <w:rFonts w:eastAsia="Times New Roman" w:cs="Arial"/>
                <w:color w:val="FF0000"/>
                <w:sz w:val="20"/>
                <w:szCs w:val="20"/>
              </w:rPr>
            </w:pPr>
            <w:r w:rsidRPr="00174477">
              <w:rPr>
                <w:rFonts w:eastAsia="Times New Roman" w:cs="Arial"/>
                <w:color w:val="FF0000"/>
                <w:sz w:val="20"/>
                <w:szCs w:val="20"/>
              </w:rPr>
              <w:t xml:space="preserve">The plan should include possible preventive measures and those employed, as well as the </w:t>
            </w:r>
            <w:r w:rsidR="00407246" w:rsidRPr="00174477">
              <w:rPr>
                <w:rFonts w:eastAsia="Times New Roman" w:cs="Arial"/>
                <w:color w:val="FF0000"/>
                <w:sz w:val="20"/>
                <w:szCs w:val="20"/>
              </w:rPr>
              <w:t xml:space="preserve">use of </w:t>
            </w:r>
            <w:r w:rsidR="00257F75" w:rsidRPr="00174477">
              <w:rPr>
                <w:rFonts w:eastAsia="Times New Roman" w:cs="Arial"/>
                <w:color w:val="FF0000"/>
                <w:sz w:val="20"/>
                <w:szCs w:val="20"/>
              </w:rPr>
              <w:t>non</w:t>
            </w:r>
            <w:r w:rsidR="00407246" w:rsidRPr="00174477">
              <w:rPr>
                <w:rFonts w:eastAsia="Times New Roman" w:cs="Arial"/>
                <w:color w:val="FF0000"/>
                <w:sz w:val="20"/>
                <w:szCs w:val="20"/>
              </w:rPr>
              <w:t>-</w:t>
            </w:r>
            <w:r w:rsidR="00257F75" w:rsidRPr="00174477">
              <w:rPr>
                <w:rFonts w:eastAsia="Times New Roman" w:cs="Arial"/>
                <w:color w:val="FF0000"/>
                <w:sz w:val="20"/>
                <w:szCs w:val="20"/>
              </w:rPr>
              <w:t xml:space="preserve">chemical </w:t>
            </w:r>
            <w:r w:rsidRPr="00174477">
              <w:rPr>
                <w:rFonts w:eastAsia="Times New Roman" w:cs="Arial"/>
                <w:color w:val="FF0000"/>
                <w:sz w:val="20"/>
                <w:szCs w:val="20"/>
              </w:rPr>
              <w:t xml:space="preserve">methods, </w:t>
            </w:r>
            <w:r w:rsidR="00407246" w:rsidRPr="00174477">
              <w:rPr>
                <w:rFonts w:eastAsia="Times New Roman" w:cs="Arial"/>
                <w:color w:val="FF0000"/>
                <w:sz w:val="20"/>
                <w:szCs w:val="20"/>
              </w:rPr>
              <w:t xml:space="preserve">pest monitoring </w:t>
            </w:r>
            <w:r w:rsidRPr="00174477">
              <w:rPr>
                <w:rFonts w:eastAsia="Times New Roman" w:cs="Arial"/>
                <w:color w:val="FF0000"/>
                <w:sz w:val="20"/>
                <w:szCs w:val="20"/>
              </w:rPr>
              <w:t xml:space="preserve">and records of the monitoring made. </w:t>
            </w:r>
          </w:p>
          <w:p w14:paraId="39092CAC" w14:textId="47295CEC" w:rsidR="009D454B" w:rsidRPr="00174477" w:rsidRDefault="00461D67" w:rsidP="006750AA">
            <w:pPr>
              <w:spacing w:line="276" w:lineRule="auto"/>
              <w:jc w:val="both"/>
              <w:rPr>
                <w:rFonts w:eastAsia="Times New Roman" w:cs="Arial"/>
                <w:color w:val="FF0000"/>
                <w:sz w:val="20"/>
                <w:szCs w:val="20"/>
              </w:rPr>
            </w:pPr>
            <w:r w:rsidRPr="00174477">
              <w:rPr>
                <w:rFonts w:eastAsia="Times New Roman" w:cs="Arial"/>
                <w:color w:val="FF0000"/>
                <w:sz w:val="20"/>
                <w:szCs w:val="20"/>
              </w:rPr>
              <w:t xml:space="preserve">Interventions, should be listed and those used, based on threshold, should be recorded, with justification (e.g. reason for </w:t>
            </w:r>
            <w:r w:rsidR="00552E25" w:rsidRPr="00174477">
              <w:rPr>
                <w:rFonts w:eastAsia="Times New Roman" w:cs="Arial"/>
                <w:color w:val="FF0000"/>
                <w:sz w:val="20"/>
                <w:szCs w:val="20"/>
              </w:rPr>
              <w:t xml:space="preserve">plant protection product </w:t>
            </w:r>
            <w:r w:rsidRPr="00174477">
              <w:rPr>
                <w:rFonts w:eastAsia="Times New Roman" w:cs="Arial"/>
                <w:color w:val="FF0000"/>
                <w:sz w:val="20"/>
                <w:szCs w:val="20"/>
              </w:rPr>
              <w:t xml:space="preserve">choice). </w:t>
            </w:r>
          </w:p>
          <w:p w14:paraId="7B8B6366" w14:textId="5DA6BCDE" w:rsidR="00461D67" w:rsidRPr="00174477" w:rsidRDefault="00461D67" w:rsidP="006750AA">
            <w:pPr>
              <w:spacing w:line="276" w:lineRule="auto"/>
              <w:jc w:val="both"/>
              <w:rPr>
                <w:rFonts w:eastAsia="Times New Roman" w:cs="Arial"/>
                <w:color w:val="FF0000"/>
                <w:sz w:val="20"/>
                <w:szCs w:val="20"/>
              </w:rPr>
            </w:pPr>
            <w:r w:rsidRPr="00174477">
              <w:rPr>
                <w:rFonts w:eastAsia="Times New Roman" w:cs="Arial"/>
                <w:color w:val="FF0000"/>
                <w:sz w:val="20"/>
                <w:szCs w:val="20"/>
              </w:rPr>
              <w:t xml:space="preserve">Measures to avoid the build-up of </w:t>
            </w:r>
            <w:r w:rsidR="00552E25" w:rsidRPr="00174477">
              <w:rPr>
                <w:rFonts w:eastAsia="Times New Roman" w:cs="Arial"/>
                <w:color w:val="FF0000"/>
                <w:sz w:val="20"/>
                <w:szCs w:val="20"/>
              </w:rPr>
              <w:t>plant protection product</w:t>
            </w:r>
            <w:r w:rsidRPr="00174477">
              <w:rPr>
                <w:rFonts w:eastAsia="Times New Roman" w:cs="Arial"/>
                <w:color w:val="FF0000"/>
                <w:sz w:val="20"/>
                <w:szCs w:val="20"/>
              </w:rPr>
              <w:t xml:space="preserve"> resistance (e.g. rotation </w:t>
            </w:r>
            <w:r w:rsidR="00552E25" w:rsidRPr="00174477">
              <w:rPr>
                <w:rFonts w:eastAsia="Times New Roman" w:cs="Arial"/>
                <w:color w:val="FF0000"/>
                <w:sz w:val="20"/>
                <w:szCs w:val="20"/>
              </w:rPr>
              <w:t>re</w:t>
            </w:r>
            <w:r w:rsidR="00E304B8" w:rsidRPr="00174477">
              <w:rPr>
                <w:rFonts w:eastAsia="Times New Roman" w:cs="Arial"/>
                <w:color w:val="FF0000"/>
                <w:sz w:val="20"/>
                <w:szCs w:val="20"/>
              </w:rPr>
              <w:t xml:space="preserve">garding </w:t>
            </w:r>
            <w:r w:rsidRPr="00174477">
              <w:rPr>
                <w:rFonts w:eastAsia="Times New Roman" w:cs="Arial"/>
                <w:color w:val="FF0000"/>
                <w:sz w:val="20"/>
                <w:szCs w:val="20"/>
              </w:rPr>
              <w:t>mode of action) should be explained</w:t>
            </w:r>
            <w:r w:rsidR="00B92EE5" w:rsidRPr="00174477">
              <w:rPr>
                <w:rFonts w:eastAsia="Times New Roman" w:cs="Arial"/>
                <w:color w:val="FF0000"/>
                <w:sz w:val="20"/>
                <w:szCs w:val="20"/>
              </w:rPr>
              <w:t>.</w:t>
            </w:r>
          </w:p>
          <w:p w14:paraId="110D3BA1" w14:textId="62739AF0" w:rsidR="009E341B" w:rsidRPr="00174477" w:rsidRDefault="009E341B" w:rsidP="006750AA">
            <w:pPr>
              <w:spacing w:line="276" w:lineRule="auto"/>
              <w:jc w:val="both"/>
              <w:rPr>
                <w:rFonts w:eastAsia="Times New Roman" w:cs="Arial"/>
                <w:color w:val="FF0000"/>
                <w:sz w:val="20"/>
                <w:szCs w:val="20"/>
              </w:rPr>
            </w:pPr>
            <w:r w:rsidRPr="00174477">
              <w:rPr>
                <w:rFonts w:eastAsia="Times New Roman" w:cs="Arial"/>
                <w:color w:val="FF0000"/>
                <w:sz w:val="20"/>
                <w:szCs w:val="20"/>
              </w:rPr>
              <w:t>Selection and justification of plant protection products used</w:t>
            </w:r>
            <w:r w:rsidR="00CF54D0" w:rsidRPr="00174477">
              <w:rPr>
                <w:rFonts w:eastAsia="Times New Roman" w:cs="Arial"/>
                <w:color w:val="FF0000"/>
                <w:sz w:val="20"/>
                <w:szCs w:val="20"/>
              </w:rPr>
              <w:t xml:space="preserve"> at appropriate dose rates and timings. </w:t>
            </w:r>
          </w:p>
          <w:p w14:paraId="13A4A175" w14:textId="77777777" w:rsidR="00947102" w:rsidRPr="00174477" w:rsidRDefault="00947102" w:rsidP="006750AA">
            <w:pPr>
              <w:spacing w:line="276" w:lineRule="auto"/>
              <w:jc w:val="both"/>
              <w:rPr>
                <w:rFonts w:cs="Arial"/>
                <w:bCs/>
                <w:color w:val="FF0000"/>
                <w:sz w:val="20"/>
                <w:szCs w:val="20"/>
              </w:rPr>
            </w:pPr>
          </w:p>
        </w:tc>
      </w:tr>
    </w:tbl>
    <w:p w14:paraId="3AD7C172" w14:textId="77777777" w:rsidR="009352CE" w:rsidRPr="003D2884" w:rsidRDefault="009352CE" w:rsidP="006750AA">
      <w:pPr>
        <w:spacing w:line="276" w:lineRule="auto"/>
        <w:jc w:val="both"/>
        <w:rPr>
          <w:rFonts w:ascii="Arial" w:hAnsi="Arial" w:cs="Arial"/>
          <w:b/>
          <w:sz w:val="22"/>
          <w:szCs w:val="22"/>
        </w:rPr>
      </w:pPr>
    </w:p>
    <w:p w14:paraId="5E1BBA1A" w14:textId="7753376C" w:rsidR="009352CE" w:rsidRPr="003D2884" w:rsidRDefault="009352CE"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8B6BC0" w:rsidRPr="003D2884">
        <w:rPr>
          <w:rFonts w:ascii="Arial" w:hAnsi="Arial" w:cs="Arial"/>
          <w:b/>
          <w:sz w:val="22"/>
          <w:szCs w:val="22"/>
        </w:rPr>
        <w:t xml:space="preserve"> </w:t>
      </w:r>
      <w:r w:rsidR="00FE4FF0" w:rsidRPr="003D2884">
        <w:rPr>
          <w:rFonts w:ascii="Arial" w:hAnsi="Arial" w:cs="Arial"/>
          <w:bCs/>
          <w:sz w:val="22"/>
          <w:szCs w:val="22"/>
        </w:rPr>
        <w:t xml:space="preserve">The producers will have this in place already in many cases. </w:t>
      </w:r>
    </w:p>
    <w:p w14:paraId="68BF4E36" w14:textId="77777777" w:rsidR="009352CE" w:rsidRPr="003D2884" w:rsidRDefault="009352CE" w:rsidP="006750AA">
      <w:pPr>
        <w:spacing w:line="276" w:lineRule="auto"/>
        <w:jc w:val="both"/>
        <w:rPr>
          <w:rFonts w:ascii="Arial" w:hAnsi="Arial" w:cs="Arial"/>
          <w:b/>
          <w:sz w:val="22"/>
          <w:szCs w:val="22"/>
        </w:rPr>
      </w:pPr>
    </w:p>
    <w:p w14:paraId="6BDCCA1D" w14:textId="0B73BC7B" w:rsidR="00BF2607" w:rsidRPr="003D18F5" w:rsidRDefault="003D18F5" w:rsidP="006750AA">
      <w:pPr>
        <w:jc w:val="both"/>
        <w:rPr>
          <w:rFonts w:ascii="Arial" w:hAnsi="Arial" w:cs="Arial"/>
          <w:b/>
          <w:bCs/>
          <w:color w:val="00B0F0"/>
          <w:sz w:val="22"/>
          <w:szCs w:val="22"/>
        </w:rPr>
      </w:pPr>
      <w:bookmarkStart w:id="53" w:name="_Hlk113359978"/>
      <w:r w:rsidRPr="003D18F5">
        <w:rPr>
          <w:rFonts w:ascii="Arial" w:hAnsi="Arial" w:cs="Arial"/>
          <w:b/>
          <w:bCs/>
          <w:color w:val="00B0F0"/>
          <w:sz w:val="22"/>
          <w:szCs w:val="22"/>
        </w:rPr>
        <w:t xml:space="preserve">Q4.5 </w:t>
      </w:r>
      <w:r w:rsidR="00BF2607" w:rsidRPr="003D18F5">
        <w:rPr>
          <w:rFonts w:ascii="Arial" w:hAnsi="Arial" w:cs="Arial"/>
          <w:b/>
          <w:bCs/>
          <w:color w:val="00B0F0"/>
          <w:sz w:val="22"/>
          <w:szCs w:val="22"/>
        </w:rPr>
        <w:t>Do you agree with the proposed change?</w:t>
      </w:r>
    </w:p>
    <w:p w14:paraId="3C3E4EAC" w14:textId="77777777" w:rsidR="009352CE" w:rsidRPr="003D2884" w:rsidRDefault="009352CE"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294B1066" w14:textId="7986C725" w:rsidR="003D18F5" w:rsidRPr="003D2884" w:rsidRDefault="00754005" w:rsidP="003D18F5">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18F5" w:rsidRPr="003D2884">
        <w:rPr>
          <w:rFonts w:ascii="Arial" w:hAnsi="Arial" w:cs="Arial"/>
          <w:sz w:val="22"/>
          <w:szCs w:val="22"/>
        </w:rPr>
        <w:t>Strongly agree</w:t>
      </w:r>
    </w:p>
    <w:p w14:paraId="3FC0DE83" w14:textId="2CCAF152" w:rsidR="003D18F5" w:rsidRPr="003D2884" w:rsidRDefault="00754005" w:rsidP="003D18F5">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18F5" w:rsidRPr="003D2884">
        <w:rPr>
          <w:rFonts w:ascii="Arial" w:hAnsi="Arial" w:cs="Arial"/>
          <w:sz w:val="22"/>
          <w:szCs w:val="22"/>
        </w:rPr>
        <w:t>Partially agree (</w:t>
      </w:r>
      <w:r w:rsidR="003D18F5" w:rsidRPr="003D2884">
        <w:rPr>
          <w:rFonts w:ascii="Arial" w:hAnsi="Arial" w:cs="Arial"/>
          <w:i/>
          <w:sz w:val="22"/>
          <w:szCs w:val="22"/>
        </w:rPr>
        <w:t>in the box below specify what part or what element you don’t agree with</w:t>
      </w:r>
      <w:r w:rsidR="003D18F5" w:rsidRPr="003D2884">
        <w:rPr>
          <w:rFonts w:ascii="Arial" w:hAnsi="Arial" w:cs="Arial"/>
          <w:sz w:val="22"/>
          <w:szCs w:val="22"/>
        </w:rPr>
        <w:t>)</w:t>
      </w:r>
    </w:p>
    <w:p w14:paraId="6525300A" w14:textId="15B12E62" w:rsidR="003D18F5" w:rsidRPr="003D2884" w:rsidRDefault="00754005" w:rsidP="003D18F5">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18F5" w:rsidRPr="003D2884">
        <w:rPr>
          <w:rFonts w:ascii="Arial" w:hAnsi="Arial" w:cs="Arial"/>
          <w:sz w:val="22"/>
          <w:szCs w:val="22"/>
        </w:rPr>
        <w:t>Disagree</w:t>
      </w:r>
    </w:p>
    <w:p w14:paraId="5EB0D16A" w14:textId="245347EB" w:rsidR="003D18F5" w:rsidRPr="003D2884" w:rsidRDefault="00754005" w:rsidP="003D18F5">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3D18F5" w:rsidRPr="003D2884">
        <w:rPr>
          <w:rFonts w:ascii="Arial" w:hAnsi="Arial" w:cs="Arial"/>
          <w:sz w:val="22"/>
          <w:szCs w:val="22"/>
        </w:rPr>
        <w:t>Not relevant to me / I don’t know</w:t>
      </w:r>
    </w:p>
    <w:p w14:paraId="4BB4AD8C" w14:textId="77777777" w:rsidR="009352CE" w:rsidRPr="003D2884" w:rsidRDefault="009352CE" w:rsidP="006750AA">
      <w:pPr>
        <w:spacing w:line="276" w:lineRule="auto"/>
        <w:jc w:val="both"/>
        <w:rPr>
          <w:rFonts w:ascii="Arial" w:hAnsi="Arial" w:cs="Arial"/>
          <w:sz w:val="22"/>
          <w:szCs w:val="22"/>
        </w:rPr>
      </w:pPr>
    </w:p>
    <w:p w14:paraId="637B9DD4" w14:textId="22BA3990" w:rsidR="009352CE" w:rsidRDefault="009352CE" w:rsidP="00754005">
      <w:pPr>
        <w:spacing w:line="276" w:lineRule="auto"/>
        <w:jc w:val="both"/>
        <w:rPr>
          <w:rFonts w:ascii="Arial" w:hAnsi="Arial" w:cs="Arial"/>
          <w:b/>
          <w:color w:val="00B0F0"/>
          <w:sz w:val="22"/>
          <w:szCs w:val="22"/>
        </w:rPr>
      </w:pPr>
      <w:r w:rsidRPr="003D18F5">
        <w:rPr>
          <w:rFonts w:ascii="Arial" w:hAnsi="Arial" w:cs="Arial"/>
          <w:b/>
          <w:color w:val="00B0F0"/>
          <w:sz w:val="22"/>
          <w:szCs w:val="22"/>
        </w:rPr>
        <w:t xml:space="preserve">Please explain your rationale/comment here: </w:t>
      </w:r>
    </w:p>
    <w:p w14:paraId="5D3F13DD" w14:textId="7566548E" w:rsidR="00754005"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1862AB9B" w14:textId="3DB78FB2" w:rsidR="009352CE" w:rsidRPr="003D2884" w:rsidRDefault="009352CE" w:rsidP="006750AA">
      <w:pPr>
        <w:spacing w:line="276" w:lineRule="auto"/>
        <w:jc w:val="both"/>
        <w:rPr>
          <w:rFonts w:ascii="Arial" w:hAnsi="Arial" w:cs="Arial"/>
          <w:sz w:val="22"/>
          <w:szCs w:val="22"/>
        </w:rPr>
      </w:pPr>
    </w:p>
    <w:p w14:paraId="1E651770" w14:textId="06643FCA" w:rsidR="00C43496" w:rsidRPr="00174477" w:rsidRDefault="00C43496" w:rsidP="00F313B8">
      <w:pPr>
        <w:pStyle w:val="Heading2"/>
        <w:rPr>
          <w:rFonts w:ascii="Arial" w:hAnsi="Arial" w:cs="Arial"/>
          <w:sz w:val="22"/>
          <w:szCs w:val="22"/>
        </w:rPr>
      </w:pPr>
      <w:bookmarkStart w:id="54" w:name="_Toc114651499"/>
      <w:bookmarkEnd w:id="53"/>
      <w:r w:rsidRPr="00174477">
        <w:rPr>
          <w:rFonts w:ascii="Arial" w:hAnsi="Arial" w:cs="Arial"/>
          <w:sz w:val="22"/>
          <w:szCs w:val="22"/>
        </w:rPr>
        <w:t>Consulting surrounding communities</w:t>
      </w:r>
      <w:bookmarkEnd w:id="54"/>
    </w:p>
    <w:p w14:paraId="4C2A50EA" w14:textId="67989A62" w:rsidR="001049D3" w:rsidRPr="003D2884" w:rsidRDefault="00C759F9" w:rsidP="006750AA">
      <w:p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Background</w:t>
      </w:r>
      <w:r w:rsidR="005A2815" w:rsidRPr="003D2884">
        <w:rPr>
          <w:rFonts w:ascii="Arial" w:eastAsiaTheme="majorEastAsia" w:hAnsi="Arial" w:cs="Arial"/>
          <w:b/>
          <w:bCs/>
          <w:color w:val="000000" w:themeColor="text1"/>
          <w:sz w:val="22"/>
          <w:szCs w:val="22"/>
        </w:rPr>
        <w:t xml:space="preserve">: </w:t>
      </w:r>
    </w:p>
    <w:p w14:paraId="52974534" w14:textId="3654A906" w:rsidR="0084307E" w:rsidRPr="003D2884" w:rsidRDefault="0084307E" w:rsidP="006750AA">
      <w:p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t>Req4.3.1 of the flower standard states that ‘</w:t>
      </w:r>
      <w:r w:rsidRPr="003D2884">
        <w:rPr>
          <w:rFonts w:ascii="Arial" w:eastAsiaTheme="majorEastAsia" w:hAnsi="Arial" w:cs="Arial"/>
          <w:i/>
          <w:iCs/>
          <w:color w:val="000000" w:themeColor="text1"/>
          <w:sz w:val="22"/>
          <w:szCs w:val="22"/>
        </w:rPr>
        <w:t>You consult with surrounding communities regarding real and perceived risks of water pollution because of the presence of the flower farm in the area, and then work to mitigate the risks’</w:t>
      </w:r>
      <w:r w:rsidRPr="003D2884">
        <w:rPr>
          <w:rFonts w:ascii="Arial" w:eastAsiaTheme="majorEastAsia" w:hAnsi="Arial" w:cs="Arial"/>
          <w:color w:val="000000" w:themeColor="text1"/>
          <w:sz w:val="22"/>
          <w:szCs w:val="22"/>
        </w:rPr>
        <w:t>.   This is a Year 3 development requirement, and the proposal is to change it to core Year 0</w:t>
      </w:r>
      <w:r w:rsidR="008F23ED">
        <w:rPr>
          <w:rFonts w:ascii="Arial" w:eastAsiaTheme="majorEastAsia" w:hAnsi="Arial" w:cs="Arial"/>
          <w:color w:val="000000" w:themeColor="text1"/>
          <w:sz w:val="22"/>
          <w:szCs w:val="22"/>
        </w:rPr>
        <w:t>.</w:t>
      </w:r>
    </w:p>
    <w:p w14:paraId="6A31B8F4" w14:textId="77777777" w:rsidR="00C43496" w:rsidRPr="003D2884" w:rsidRDefault="00C43496" w:rsidP="006750AA">
      <w:pPr>
        <w:spacing w:line="276" w:lineRule="auto"/>
        <w:jc w:val="both"/>
        <w:rPr>
          <w:rFonts w:ascii="Arial" w:hAnsi="Arial" w:cs="Arial"/>
          <w:bCs/>
          <w:sz w:val="22"/>
          <w:szCs w:val="22"/>
        </w:rPr>
      </w:pPr>
    </w:p>
    <w:p w14:paraId="10915E48" w14:textId="50C84896" w:rsidR="00C43496" w:rsidRPr="003D2884" w:rsidRDefault="00C43496" w:rsidP="00B3117C">
      <w:pPr>
        <w:spacing w:line="276" w:lineRule="auto"/>
        <w:jc w:val="both"/>
        <w:rPr>
          <w:rFonts w:ascii="Arial" w:hAnsi="Arial" w:cs="Arial"/>
          <w:sz w:val="22"/>
          <w:szCs w:val="22"/>
        </w:rPr>
      </w:pPr>
      <w:r w:rsidRPr="003D2884">
        <w:rPr>
          <w:rFonts w:ascii="Arial" w:hAnsi="Arial" w:cs="Arial"/>
          <w:b/>
          <w:sz w:val="22"/>
          <w:szCs w:val="22"/>
        </w:rPr>
        <w:lastRenderedPageBreak/>
        <w:t>Rationale:</w:t>
      </w:r>
      <w:r w:rsidRPr="003D2884">
        <w:rPr>
          <w:rFonts w:ascii="Arial" w:hAnsi="Arial" w:cs="Arial"/>
          <w:sz w:val="22"/>
          <w:szCs w:val="22"/>
        </w:rPr>
        <w:t xml:space="preserve"> Strengthens focus especially following feedback</w:t>
      </w:r>
      <w:r w:rsidR="00603DF2">
        <w:rPr>
          <w:rFonts w:ascii="Arial" w:hAnsi="Arial" w:cs="Arial"/>
          <w:sz w:val="22"/>
          <w:szCs w:val="22"/>
        </w:rPr>
        <w:t xml:space="preserve"> from</w:t>
      </w:r>
      <w:r w:rsidR="00451882">
        <w:rPr>
          <w:rFonts w:ascii="Arial" w:hAnsi="Arial" w:cs="Arial"/>
          <w:sz w:val="22"/>
          <w:szCs w:val="22"/>
        </w:rPr>
        <w:t xml:space="preserve"> </w:t>
      </w:r>
      <w:r w:rsidR="00B3117C">
        <w:rPr>
          <w:rFonts w:ascii="Arial" w:hAnsi="Arial" w:cs="Arial"/>
          <w:sz w:val="22"/>
          <w:szCs w:val="22"/>
        </w:rPr>
        <w:t>a study</w:t>
      </w:r>
      <w:r w:rsidR="00451882">
        <w:rPr>
          <w:rFonts w:ascii="Arial" w:hAnsi="Arial" w:cs="Arial"/>
          <w:sz w:val="22"/>
          <w:szCs w:val="22"/>
        </w:rPr>
        <w:t xml:space="preserve"> that was conducted </w:t>
      </w:r>
      <w:r w:rsidR="00603DF2">
        <w:rPr>
          <w:rFonts w:ascii="Arial" w:hAnsi="Arial" w:cs="Arial"/>
          <w:sz w:val="22"/>
          <w:szCs w:val="22"/>
        </w:rPr>
        <w:t xml:space="preserve">around lake Naivasha </w:t>
      </w:r>
      <w:r w:rsidR="00B3117C">
        <w:rPr>
          <w:rFonts w:ascii="Arial" w:hAnsi="Arial" w:cs="Arial"/>
          <w:sz w:val="22"/>
          <w:szCs w:val="22"/>
        </w:rPr>
        <w:t xml:space="preserve">. The study provides a summary </w:t>
      </w:r>
      <w:r w:rsidR="00B3117C" w:rsidRPr="00B3117C">
        <w:rPr>
          <w:rFonts w:ascii="Arial" w:hAnsi="Arial" w:cs="Arial"/>
          <w:sz w:val="22"/>
          <w:szCs w:val="22"/>
        </w:rPr>
        <w:t>of scientific studies and flower farms’ impact on</w:t>
      </w:r>
      <w:r w:rsidR="00B3117C">
        <w:rPr>
          <w:rFonts w:ascii="Arial" w:hAnsi="Arial" w:cs="Arial"/>
          <w:sz w:val="22"/>
          <w:szCs w:val="22"/>
        </w:rPr>
        <w:t xml:space="preserve"> </w:t>
      </w:r>
      <w:r w:rsidR="00B3117C" w:rsidRPr="00B3117C">
        <w:rPr>
          <w:rFonts w:ascii="Arial" w:hAnsi="Arial" w:cs="Arial"/>
          <w:sz w:val="22"/>
          <w:szCs w:val="22"/>
        </w:rPr>
        <w:t xml:space="preserve">lake Naivasha’s water quality and surrounding environment </w:t>
      </w:r>
      <w:r w:rsidR="00B3117C">
        <w:rPr>
          <w:rFonts w:ascii="Arial" w:hAnsi="Arial" w:cs="Arial"/>
          <w:sz w:val="22"/>
          <w:szCs w:val="22"/>
        </w:rPr>
        <w:t xml:space="preserve">and </w:t>
      </w:r>
      <w:r w:rsidR="00B3117C" w:rsidRPr="00B3117C">
        <w:rPr>
          <w:rFonts w:ascii="Arial" w:hAnsi="Arial" w:cs="Arial"/>
          <w:sz w:val="22"/>
          <w:szCs w:val="22"/>
        </w:rPr>
        <w:t>address</w:t>
      </w:r>
      <w:r w:rsidR="00B3117C">
        <w:rPr>
          <w:rFonts w:ascii="Arial" w:hAnsi="Arial" w:cs="Arial"/>
          <w:sz w:val="22"/>
          <w:szCs w:val="22"/>
        </w:rPr>
        <w:t>es</w:t>
      </w:r>
      <w:r w:rsidR="00B3117C" w:rsidRPr="00B3117C">
        <w:rPr>
          <w:rFonts w:ascii="Arial" w:hAnsi="Arial" w:cs="Arial"/>
          <w:sz w:val="22"/>
          <w:szCs w:val="22"/>
        </w:rPr>
        <w:t xml:space="preserve"> the key challenges the Lake Naivasha ecosystem faces due to climate change, growing</w:t>
      </w:r>
      <w:r w:rsidR="00B3117C">
        <w:rPr>
          <w:rFonts w:ascii="Arial" w:hAnsi="Arial" w:cs="Arial"/>
          <w:sz w:val="22"/>
          <w:szCs w:val="22"/>
        </w:rPr>
        <w:t xml:space="preserve"> </w:t>
      </w:r>
      <w:r w:rsidR="00B3117C" w:rsidRPr="00B3117C">
        <w:rPr>
          <w:rFonts w:ascii="Arial" w:hAnsi="Arial" w:cs="Arial"/>
          <w:sz w:val="22"/>
          <w:szCs w:val="22"/>
        </w:rPr>
        <w:t>population and intensive production by the flower farms</w:t>
      </w:r>
      <w:r w:rsidR="00B3117C">
        <w:rPr>
          <w:rFonts w:ascii="Arial" w:hAnsi="Arial" w:cs="Arial"/>
          <w:sz w:val="22"/>
          <w:szCs w:val="22"/>
        </w:rPr>
        <w:t xml:space="preserve">. </w:t>
      </w:r>
    </w:p>
    <w:p w14:paraId="33DAB5D7" w14:textId="77777777" w:rsidR="00C43496" w:rsidRPr="003862BE" w:rsidRDefault="00C43496" w:rsidP="006750AA">
      <w:pPr>
        <w:spacing w:line="276" w:lineRule="auto"/>
        <w:jc w:val="both"/>
        <w:rPr>
          <w:rFonts w:ascii="Arial" w:hAnsi="Arial" w:cs="Arial"/>
          <w:b/>
          <w:color w:val="00B0F0"/>
          <w:sz w:val="22"/>
          <w:szCs w:val="22"/>
        </w:rPr>
      </w:pPr>
    </w:p>
    <w:p w14:paraId="743FF02F" w14:textId="27418A4B" w:rsidR="00947102" w:rsidRPr="003862BE" w:rsidRDefault="0084307E" w:rsidP="006750AA">
      <w:pPr>
        <w:spacing w:line="276" w:lineRule="auto"/>
        <w:jc w:val="both"/>
        <w:rPr>
          <w:rFonts w:ascii="Arial" w:hAnsi="Arial" w:cs="Arial"/>
          <w:b/>
          <w:color w:val="00B0F0"/>
          <w:sz w:val="22"/>
          <w:szCs w:val="22"/>
        </w:rPr>
      </w:pPr>
      <w:r w:rsidRPr="003862BE">
        <w:rPr>
          <w:rFonts w:ascii="Arial" w:hAnsi="Arial" w:cs="Arial"/>
          <w:b/>
          <w:color w:val="00B0F0"/>
          <w:sz w:val="22"/>
          <w:szCs w:val="22"/>
        </w:rPr>
        <w:t xml:space="preserve">Requirement 4.3.1 </w:t>
      </w:r>
      <w:r w:rsidR="00C43496" w:rsidRPr="003862BE">
        <w:rPr>
          <w:rFonts w:ascii="Arial" w:hAnsi="Arial" w:cs="Arial"/>
          <w:b/>
          <w:color w:val="00B0F0"/>
          <w:sz w:val="22"/>
          <w:szCs w:val="22"/>
        </w:rPr>
        <w:t>Proposed change</w:t>
      </w:r>
      <w:r w:rsidR="00C759F9" w:rsidRPr="003862BE">
        <w:rPr>
          <w:rFonts w:ascii="Arial" w:hAnsi="Arial" w:cs="Arial"/>
          <w:b/>
          <w:color w:val="00B0F0"/>
          <w:sz w:val="22"/>
          <w:szCs w:val="22"/>
        </w:rPr>
        <w:t xml:space="preserve"> (change highlighted in red)</w:t>
      </w:r>
      <w:r w:rsidR="00C43496" w:rsidRPr="003862BE">
        <w:rPr>
          <w:rFonts w:ascii="Arial" w:hAnsi="Arial" w:cs="Arial"/>
          <w:b/>
          <w:color w:val="00B0F0"/>
          <w:sz w:val="22"/>
          <w:szCs w:val="22"/>
        </w:rPr>
        <w:t xml:space="preserve">: </w:t>
      </w:r>
    </w:p>
    <w:tbl>
      <w:tblPr>
        <w:tblStyle w:val="SimpleTable2"/>
        <w:tblW w:w="9351" w:type="dxa"/>
        <w:tblInd w:w="0" w:type="dxa"/>
        <w:tblLook w:val="04A0" w:firstRow="1" w:lastRow="0" w:firstColumn="1" w:lastColumn="0" w:noHBand="0" w:noVBand="1"/>
      </w:tblPr>
      <w:tblGrid>
        <w:gridCol w:w="1271"/>
        <w:gridCol w:w="8080"/>
      </w:tblGrid>
      <w:tr w:rsidR="00947102" w:rsidRPr="003D2884" w14:paraId="6C650F8E" w14:textId="77777777" w:rsidTr="00BF6066">
        <w:trPr>
          <w:trHeight w:val="20"/>
        </w:trPr>
        <w:tc>
          <w:tcPr>
            <w:tcW w:w="1271" w:type="dxa"/>
          </w:tcPr>
          <w:p w14:paraId="2CD3B19E" w14:textId="77777777" w:rsidR="00947102" w:rsidRPr="003D2884" w:rsidRDefault="00947102"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Applies to:</w:t>
            </w:r>
          </w:p>
        </w:tc>
        <w:tc>
          <w:tcPr>
            <w:tcW w:w="8080" w:type="dxa"/>
          </w:tcPr>
          <w:p w14:paraId="5051C7A6" w14:textId="77777777" w:rsidR="00947102" w:rsidRPr="003D2884" w:rsidRDefault="00947102" w:rsidP="006750AA">
            <w:pPr>
              <w:spacing w:line="276" w:lineRule="auto"/>
              <w:jc w:val="both"/>
              <w:rPr>
                <w:rFonts w:eastAsia="Times New Roman" w:cs="Arial"/>
                <w:color w:val="FF0000"/>
                <w:sz w:val="22"/>
                <w:szCs w:val="22"/>
                <w:lang w:val="en-US" w:eastAsia="de-DE"/>
              </w:rPr>
            </w:pPr>
            <w:r w:rsidRPr="003D2884">
              <w:rPr>
                <w:rFonts w:eastAsia="Times New Roman" w:cs="Arial"/>
                <w:color w:val="FF0000"/>
                <w:sz w:val="22"/>
                <w:szCs w:val="22"/>
                <w:lang w:val="en-US" w:eastAsia="de-DE"/>
              </w:rPr>
              <w:t xml:space="preserve">Companies </w:t>
            </w:r>
          </w:p>
        </w:tc>
      </w:tr>
      <w:tr w:rsidR="00947102" w:rsidRPr="003D2884" w14:paraId="7A9D9F07" w14:textId="77777777" w:rsidTr="00BF6066">
        <w:trPr>
          <w:trHeight w:val="98"/>
        </w:trPr>
        <w:tc>
          <w:tcPr>
            <w:tcW w:w="1271" w:type="dxa"/>
          </w:tcPr>
          <w:p w14:paraId="7C12BC22" w14:textId="77777777" w:rsidR="00947102" w:rsidRPr="003D2884" w:rsidRDefault="00947102"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Core</w:t>
            </w:r>
          </w:p>
        </w:tc>
        <w:tc>
          <w:tcPr>
            <w:tcW w:w="8080" w:type="dxa"/>
            <w:vMerge w:val="restart"/>
          </w:tcPr>
          <w:p w14:paraId="241CA974" w14:textId="52916CBD" w:rsidR="00947102" w:rsidRPr="003D2884" w:rsidRDefault="00FA52FF" w:rsidP="006750AA">
            <w:pPr>
              <w:spacing w:line="276" w:lineRule="auto"/>
              <w:jc w:val="both"/>
              <w:rPr>
                <w:rFonts w:eastAsia="Times New Roman" w:cs="Arial"/>
                <w:color w:val="000000" w:themeColor="text1"/>
                <w:sz w:val="22"/>
                <w:szCs w:val="22"/>
              </w:rPr>
            </w:pPr>
            <w:r w:rsidRPr="003D2884">
              <w:rPr>
                <w:rFonts w:eastAsia="Times New Roman" w:cs="Arial"/>
                <w:color w:val="000000" w:themeColor="text1"/>
                <w:sz w:val="22"/>
                <w:szCs w:val="22"/>
              </w:rPr>
              <w:t xml:space="preserve">You consult with surrounding communities regarding real and perceived risks of water pollution because of the presence of the </w:t>
            </w:r>
            <w:r w:rsidR="00781BCB" w:rsidRPr="003D2884">
              <w:rPr>
                <w:rFonts w:eastAsia="Times New Roman" w:cs="Arial"/>
                <w:color w:val="FF0000"/>
                <w:sz w:val="22"/>
                <w:szCs w:val="22"/>
              </w:rPr>
              <w:t>producers</w:t>
            </w:r>
            <w:r w:rsidRPr="003D2884">
              <w:rPr>
                <w:rFonts w:eastAsia="Times New Roman" w:cs="Arial"/>
                <w:color w:val="000000" w:themeColor="text1"/>
                <w:sz w:val="22"/>
                <w:szCs w:val="22"/>
              </w:rPr>
              <w:t xml:space="preserve"> in the area, and then work to mitigate the risks.  </w:t>
            </w:r>
          </w:p>
        </w:tc>
      </w:tr>
      <w:tr w:rsidR="00947102" w:rsidRPr="003D2884" w14:paraId="7E26533A" w14:textId="77777777" w:rsidTr="00BF6066">
        <w:trPr>
          <w:trHeight w:val="20"/>
        </w:trPr>
        <w:tc>
          <w:tcPr>
            <w:tcW w:w="1271" w:type="dxa"/>
          </w:tcPr>
          <w:p w14:paraId="0BEAD239" w14:textId="77777777" w:rsidR="00947102" w:rsidRPr="003D2884" w:rsidRDefault="00947102"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Year 0</w:t>
            </w:r>
          </w:p>
        </w:tc>
        <w:tc>
          <w:tcPr>
            <w:tcW w:w="8080" w:type="dxa"/>
            <w:vMerge/>
            <w:tcBorders>
              <w:bottom w:val="single" w:sz="4" w:space="0" w:color="BFBFBF"/>
            </w:tcBorders>
          </w:tcPr>
          <w:p w14:paraId="4A8F7FCA" w14:textId="77777777" w:rsidR="00947102" w:rsidRPr="003D2884" w:rsidRDefault="00947102" w:rsidP="006750AA">
            <w:pPr>
              <w:spacing w:line="276" w:lineRule="auto"/>
              <w:jc w:val="both"/>
              <w:rPr>
                <w:rFonts w:eastAsia="Times New Roman" w:cs="Arial"/>
                <w:color w:val="FF0000"/>
                <w:sz w:val="22"/>
                <w:szCs w:val="22"/>
                <w:lang w:val="en-US" w:eastAsia="de-DE"/>
              </w:rPr>
            </w:pPr>
          </w:p>
        </w:tc>
      </w:tr>
      <w:tr w:rsidR="00947102" w:rsidRPr="003D2884" w14:paraId="5E520C9C" w14:textId="77777777" w:rsidTr="00BF6066">
        <w:trPr>
          <w:trHeight w:val="20"/>
        </w:trPr>
        <w:tc>
          <w:tcPr>
            <w:tcW w:w="9351" w:type="dxa"/>
            <w:gridSpan w:val="2"/>
            <w:tcBorders>
              <w:bottom w:val="single" w:sz="4" w:space="0" w:color="BFBFBF"/>
            </w:tcBorders>
          </w:tcPr>
          <w:p w14:paraId="6EB985E1" w14:textId="2A660127" w:rsidR="00947102" w:rsidRPr="003D2884" w:rsidRDefault="00405CB5" w:rsidP="006750AA">
            <w:pPr>
              <w:spacing w:line="276" w:lineRule="auto"/>
              <w:jc w:val="both"/>
              <w:rPr>
                <w:rFonts w:cs="Arial"/>
                <w:bCs/>
                <w:color w:val="FF0000"/>
                <w:sz w:val="22"/>
                <w:szCs w:val="22"/>
              </w:rPr>
            </w:pPr>
            <w:r w:rsidRPr="003D2884">
              <w:rPr>
                <w:rFonts w:cs="Arial"/>
                <w:bCs/>
                <w:color w:val="FF0000"/>
                <w:sz w:val="22"/>
                <w:szCs w:val="22"/>
              </w:rPr>
              <w:t>This consultation could include how to manage in cases of</w:t>
            </w:r>
            <w:r w:rsidR="00403AFE" w:rsidRPr="003D2884">
              <w:rPr>
                <w:rFonts w:cs="Arial"/>
                <w:bCs/>
                <w:color w:val="FF0000"/>
                <w:sz w:val="22"/>
                <w:szCs w:val="22"/>
              </w:rPr>
              <w:t xml:space="preserve"> droughts </w:t>
            </w:r>
            <w:r w:rsidRPr="003D2884">
              <w:rPr>
                <w:rFonts w:cs="Arial"/>
                <w:bCs/>
                <w:color w:val="FF0000"/>
                <w:sz w:val="22"/>
                <w:szCs w:val="22"/>
              </w:rPr>
              <w:t>or</w:t>
            </w:r>
            <w:r w:rsidR="00403AFE" w:rsidRPr="003D2884">
              <w:rPr>
                <w:rFonts w:cs="Arial"/>
                <w:bCs/>
                <w:color w:val="FF0000"/>
                <w:sz w:val="22"/>
                <w:szCs w:val="22"/>
              </w:rPr>
              <w:t xml:space="preserve"> heavy rains</w:t>
            </w:r>
            <w:r w:rsidRPr="003D2884">
              <w:rPr>
                <w:rFonts w:cs="Arial"/>
                <w:bCs/>
                <w:color w:val="FF0000"/>
                <w:sz w:val="22"/>
                <w:szCs w:val="22"/>
              </w:rPr>
              <w:t xml:space="preserve">, and how </w:t>
            </w:r>
            <w:r w:rsidR="00403AFE" w:rsidRPr="003D2884">
              <w:rPr>
                <w:rFonts w:cs="Arial"/>
                <w:bCs/>
                <w:color w:val="FF0000"/>
                <w:sz w:val="22"/>
                <w:szCs w:val="22"/>
              </w:rPr>
              <w:t>risks</w:t>
            </w:r>
            <w:r w:rsidR="007A3653" w:rsidRPr="003D2884">
              <w:rPr>
                <w:rFonts w:cs="Arial"/>
                <w:bCs/>
                <w:color w:val="FF0000"/>
                <w:sz w:val="22"/>
                <w:szCs w:val="22"/>
              </w:rPr>
              <w:t xml:space="preserve"> can be mitigated. </w:t>
            </w:r>
          </w:p>
        </w:tc>
      </w:tr>
    </w:tbl>
    <w:p w14:paraId="64022480" w14:textId="77777777" w:rsidR="00C43496" w:rsidRPr="003D2884" w:rsidRDefault="00C43496" w:rsidP="006750AA">
      <w:pPr>
        <w:spacing w:line="276" w:lineRule="auto"/>
        <w:jc w:val="both"/>
        <w:rPr>
          <w:rFonts w:ascii="Arial" w:hAnsi="Arial" w:cs="Arial"/>
          <w:bCs/>
          <w:sz w:val="22"/>
          <w:szCs w:val="22"/>
        </w:rPr>
      </w:pPr>
    </w:p>
    <w:p w14:paraId="413F1F09" w14:textId="14CFDD91" w:rsidR="00C43496" w:rsidRPr="003D2884" w:rsidRDefault="00C43496"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FA52FF" w:rsidRPr="003D2884">
        <w:rPr>
          <w:rFonts w:ascii="Arial" w:hAnsi="Arial" w:cs="Arial"/>
          <w:b/>
          <w:sz w:val="22"/>
          <w:szCs w:val="22"/>
        </w:rPr>
        <w:t xml:space="preserve"> </w:t>
      </w:r>
      <w:r w:rsidR="0084307E" w:rsidRPr="003D2884">
        <w:rPr>
          <w:rFonts w:ascii="Arial" w:hAnsi="Arial" w:cs="Arial"/>
          <w:bCs/>
          <w:sz w:val="22"/>
          <w:szCs w:val="22"/>
        </w:rPr>
        <w:t>Producers</w:t>
      </w:r>
      <w:r w:rsidR="00181B8E" w:rsidRPr="003D2884">
        <w:rPr>
          <w:rFonts w:ascii="Arial" w:hAnsi="Arial" w:cs="Arial"/>
          <w:bCs/>
          <w:sz w:val="22"/>
          <w:szCs w:val="22"/>
        </w:rPr>
        <w:t xml:space="preserve"> which are a</w:t>
      </w:r>
      <w:r w:rsidR="00F838DB" w:rsidRPr="003D2884">
        <w:rPr>
          <w:rFonts w:ascii="Arial" w:hAnsi="Arial" w:cs="Arial"/>
          <w:bCs/>
          <w:sz w:val="22"/>
          <w:szCs w:val="22"/>
        </w:rPr>
        <w:t>lready</w:t>
      </w:r>
      <w:r w:rsidR="00181B8E" w:rsidRPr="003D2884">
        <w:rPr>
          <w:rFonts w:ascii="Arial" w:hAnsi="Arial" w:cs="Arial"/>
          <w:bCs/>
          <w:sz w:val="22"/>
          <w:szCs w:val="22"/>
        </w:rPr>
        <w:t xml:space="preserve"> </w:t>
      </w:r>
      <w:r w:rsidR="00402592" w:rsidRPr="003D2884">
        <w:rPr>
          <w:rFonts w:ascii="Arial" w:hAnsi="Arial" w:cs="Arial"/>
          <w:bCs/>
          <w:sz w:val="22"/>
          <w:szCs w:val="22"/>
        </w:rPr>
        <w:t>Fairtrade</w:t>
      </w:r>
      <w:r w:rsidR="00181B8E" w:rsidRPr="003D2884">
        <w:rPr>
          <w:rFonts w:ascii="Arial" w:hAnsi="Arial" w:cs="Arial"/>
          <w:bCs/>
          <w:sz w:val="22"/>
          <w:szCs w:val="22"/>
        </w:rPr>
        <w:t xml:space="preserve"> </w:t>
      </w:r>
      <w:r w:rsidR="0084307E" w:rsidRPr="003D2884">
        <w:rPr>
          <w:rFonts w:ascii="Arial" w:hAnsi="Arial" w:cs="Arial"/>
          <w:bCs/>
          <w:sz w:val="22"/>
          <w:szCs w:val="22"/>
        </w:rPr>
        <w:t xml:space="preserve">certified </w:t>
      </w:r>
      <w:r w:rsidR="00181B8E" w:rsidRPr="003D2884">
        <w:rPr>
          <w:rFonts w:ascii="Arial" w:hAnsi="Arial" w:cs="Arial"/>
          <w:bCs/>
          <w:sz w:val="22"/>
          <w:szCs w:val="22"/>
        </w:rPr>
        <w:t>will</w:t>
      </w:r>
      <w:r w:rsidR="00F838DB" w:rsidRPr="003D2884">
        <w:rPr>
          <w:rFonts w:ascii="Arial" w:hAnsi="Arial" w:cs="Arial"/>
          <w:bCs/>
          <w:sz w:val="22"/>
          <w:szCs w:val="22"/>
        </w:rPr>
        <w:t xml:space="preserve"> have </w:t>
      </w:r>
      <w:r w:rsidR="00181B8E" w:rsidRPr="003D2884">
        <w:rPr>
          <w:rFonts w:ascii="Arial" w:hAnsi="Arial" w:cs="Arial"/>
          <w:bCs/>
          <w:sz w:val="22"/>
          <w:szCs w:val="22"/>
        </w:rPr>
        <w:t xml:space="preserve">this </w:t>
      </w:r>
      <w:r w:rsidR="00F838DB" w:rsidRPr="003D2884">
        <w:rPr>
          <w:rFonts w:ascii="Arial" w:hAnsi="Arial" w:cs="Arial"/>
          <w:bCs/>
          <w:sz w:val="22"/>
          <w:szCs w:val="22"/>
        </w:rPr>
        <w:t xml:space="preserve">in place. This will primarily impact new </w:t>
      </w:r>
      <w:r w:rsidR="00402592" w:rsidRPr="003D2884">
        <w:rPr>
          <w:rFonts w:ascii="Arial" w:hAnsi="Arial" w:cs="Arial"/>
          <w:bCs/>
          <w:sz w:val="22"/>
          <w:szCs w:val="22"/>
        </w:rPr>
        <w:t>Fairtrade</w:t>
      </w:r>
      <w:r w:rsidR="00F838DB" w:rsidRPr="003D2884">
        <w:rPr>
          <w:rFonts w:ascii="Arial" w:hAnsi="Arial" w:cs="Arial"/>
          <w:bCs/>
          <w:sz w:val="22"/>
          <w:szCs w:val="22"/>
        </w:rPr>
        <w:t xml:space="preserve"> farms joining the system. </w:t>
      </w:r>
    </w:p>
    <w:p w14:paraId="2D9FFF39" w14:textId="77777777" w:rsidR="00451882" w:rsidRDefault="00451882" w:rsidP="006750AA">
      <w:pPr>
        <w:jc w:val="both"/>
        <w:rPr>
          <w:rFonts w:ascii="Arial" w:hAnsi="Arial" w:cs="Arial"/>
          <w:sz w:val="22"/>
          <w:szCs w:val="22"/>
        </w:rPr>
      </w:pPr>
    </w:p>
    <w:p w14:paraId="30EBEBC9" w14:textId="6D0E1F3D" w:rsidR="00451882" w:rsidRPr="003D18F5" w:rsidRDefault="00451882" w:rsidP="00451882">
      <w:pPr>
        <w:jc w:val="both"/>
        <w:rPr>
          <w:rFonts w:ascii="Arial" w:hAnsi="Arial" w:cs="Arial"/>
          <w:b/>
          <w:bCs/>
          <w:color w:val="00B0F0"/>
          <w:sz w:val="22"/>
          <w:szCs w:val="22"/>
        </w:rPr>
      </w:pPr>
      <w:bookmarkStart w:id="55" w:name="_Hlk113360378"/>
      <w:r w:rsidRPr="003D18F5">
        <w:rPr>
          <w:rFonts w:ascii="Arial" w:hAnsi="Arial" w:cs="Arial"/>
          <w:b/>
          <w:bCs/>
          <w:color w:val="00B0F0"/>
          <w:sz w:val="22"/>
          <w:szCs w:val="22"/>
        </w:rPr>
        <w:t>Q4.</w:t>
      </w:r>
      <w:r w:rsidR="00846576">
        <w:rPr>
          <w:rFonts w:ascii="Arial" w:hAnsi="Arial" w:cs="Arial"/>
          <w:b/>
          <w:bCs/>
          <w:color w:val="00B0F0"/>
          <w:sz w:val="22"/>
          <w:szCs w:val="22"/>
        </w:rPr>
        <w:t>6</w:t>
      </w:r>
      <w:r w:rsidRPr="003D18F5">
        <w:rPr>
          <w:rFonts w:ascii="Arial" w:hAnsi="Arial" w:cs="Arial"/>
          <w:b/>
          <w:bCs/>
          <w:color w:val="00B0F0"/>
          <w:sz w:val="22"/>
          <w:szCs w:val="22"/>
        </w:rPr>
        <w:t xml:space="preserve"> Do you agree with the proposed change?</w:t>
      </w:r>
    </w:p>
    <w:p w14:paraId="65C15682" w14:textId="77777777" w:rsidR="00451882" w:rsidRPr="003D2884" w:rsidRDefault="00451882" w:rsidP="00451882">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4520A6EC" w14:textId="43205DBF" w:rsidR="00451882" w:rsidRPr="003D2884" w:rsidRDefault="00754005" w:rsidP="004518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451882" w:rsidRPr="003D2884">
        <w:rPr>
          <w:rFonts w:ascii="Arial" w:hAnsi="Arial" w:cs="Arial"/>
          <w:sz w:val="22"/>
          <w:szCs w:val="22"/>
        </w:rPr>
        <w:t>Strongly agree</w:t>
      </w:r>
    </w:p>
    <w:p w14:paraId="10B08294" w14:textId="1D9E97B3" w:rsidR="00451882" w:rsidRPr="003D2884" w:rsidRDefault="00754005" w:rsidP="004518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451882" w:rsidRPr="003D2884">
        <w:rPr>
          <w:rFonts w:ascii="Arial" w:hAnsi="Arial" w:cs="Arial"/>
          <w:sz w:val="22"/>
          <w:szCs w:val="22"/>
        </w:rPr>
        <w:t>Partially agree (</w:t>
      </w:r>
      <w:r w:rsidR="00451882" w:rsidRPr="003D2884">
        <w:rPr>
          <w:rFonts w:ascii="Arial" w:hAnsi="Arial" w:cs="Arial"/>
          <w:i/>
          <w:sz w:val="22"/>
          <w:szCs w:val="22"/>
        </w:rPr>
        <w:t>in the box below specify what part or what element you don’t agree with</w:t>
      </w:r>
      <w:r w:rsidR="00451882" w:rsidRPr="003D2884">
        <w:rPr>
          <w:rFonts w:ascii="Arial" w:hAnsi="Arial" w:cs="Arial"/>
          <w:sz w:val="22"/>
          <w:szCs w:val="22"/>
        </w:rPr>
        <w:t>)</w:t>
      </w:r>
    </w:p>
    <w:p w14:paraId="5E8E2F3F" w14:textId="5AF70EA4" w:rsidR="00451882" w:rsidRPr="003D2884" w:rsidRDefault="00754005" w:rsidP="004518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451882" w:rsidRPr="003D2884">
        <w:rPr>
          <w:rFonts w:ascii="Arial" w:hAnsi="Arial" w:cs="Arial"/>
          <w:sz w:val="22"/>
          <w:szCs w:val="22"/>
        </w:rPr>
        <w:t>Disagree</w:t>
      </w:r>
    </w:p>
    <w:p w14:paraId="3193FA9A" w14:textId="49810E0D" w:rsidR="00C43496" w:rsidRPr="003D2884" w:rsidRDefault="00754005" w:rsidP="00451882">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451882" w:rsidRPr="003D2884">
        <w:rPr>
          <w:rFonts w:ascii="Arial" w:hAnsi="Arial" w:cs="Arial"/>
          <w:sz w:val="22"/>
          <w:szCs w:val="22"/>
        </w:rPr>
        <w:t>Not relevant to me / I don’t know</w:t>
      </w:r>
    </w:p>
    <w:p w14:paraId="1501A736" w14:textId="77777777" w:rsidR="00C43496" w:rsidRPr="003D2884" w:rsidRDefault="00C43496" w:rsidP="006750AA">
      <w:pPr>
        <w:spacing w:line="276" w:lineRule="auto"/>
        <w:jc w:val="both"/>
        <w:rPr>
          <w:rFonts w:ascii="Arial" w:hAnsi="Arial" w:cs="Arial"/>
          <w:b/>
          <w:sz w:val="22"/>
          <w:szCs w:val="22"/>
        </w:rPr>
      </w:pPr>
    </w:p>
    <w:p w14:paraId="588ADA8D" w14:textId="6E69874F" w:rsidR="00C43496" w:rsidRDefault="00C43496" w:rsidP="00754005">
      <w:pPr>
        <w:spacing w:line="276" w:lineRule="auto"/>
        <w:jc w:val="both"/>
        <w:rPr>
          <w:rFonts w:ascii="Arial" w:hAnsi="Arial" w:cs="Arial"/>
          <w:b/>
          <w:color w:val="00B0F0"/>
          <w:sz w:val="22"/>
          <w:szCs w:val="22"/>
        </w:rPr>
      </w:pPr>
      <w:r w:rsidRPr="00451882">
        <w:rPr>
          <w:rFonts w:ascii="Arial" w:hAnsi="Arial" w:cs="Arial"/>
          <w:b/>
          <w:color w:val="00B0F0"/>
          <w:sz w:val="22"/>
          <w:szCs w:val="22"/>
        </w:rPr>
        <w:t>Please explain your rationale</w:t>
      </w:r>
      <w:r w:rsidR="00105CE6" w:rsidRPr="00451882">
        <w:rPr>
          <w:rFonts w:ascii="Arial" w:hAnsi="Arial" w:cs="Arial"/>
          <w:b/>
          <w:color w:val="00B0F0"/>
          <w:sz w:val="22"/>
          <w:szCs w:val="22"/>
        </w:rPr>
        <w:t>/ comment</w:t>
      </w:r>
      <w:r w:rsidRPr="00451882">
        <w:rPr>
          <w:rFonts w:ascii="Arial" w:hAnsi="Arial" w:cs="Arial"/>
          <w:b/>
          <w:color w:val="00B0F0"/>
          <w:sz w:val="22"/>
          <w:szCs w:val="22"/>
        </w:rPr>
        <w:t xml:space="preserve"> here: </w:t>
      </w:r>
    </w:p>
    <w:p w14:paraId="6178C6A0" w14:textId="0872B7F6" w:rsidR="00754005"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20CE23A3" w14:textId="00F81CCD" w:rsidR="00DA3139" w:rsidRPr="00C66802" w:rsidRDefault="00DA3139" w:rsidP="006750AA">
      <w:pPr>
        <w:pStyle w:val="Heading1"/>
        <w:jc w:val="both"/>
        <w:rPr>
          <w:rFonts w:ascii="Arial" w:hAnsi="Arial" w:cs="Arial"/>
        </w:rPr>
      </w:pPr>
      <w:bookmarkStart w:id="56" w:name="_Toc113002468"/>
      <w:bookmarkStart w:id="57" w:name="_Toc114651500"/>
      <w:bookmarkEnd w:id="55"/>
      <w:r w:rsidRPr="00C66802">
        <w:rPr>
          <w:rFonts w:ascii="Arial" w:hAnsi="Arial" w:cs="Arial"/>
        </w:rPr>
        <w:t xml:space="preserve">Topic </w:t>
      </w:r>
      <w:r w:rsidR="003A0F29" w:rsidRPr="00C66802">
        <w:rPr>
          <w:rFonts w:ascii="Arial" w:hAnsi="Arial" w:cs="Arial"/>
        </w:rPr>
        <w:t>5</w:t>
      </w:r>
      <w:r w:rsidRPr="00C66802">
        <w:rPr>
          <w:rFonts w:ascii="Arial" w:hAnsi="Arial" w:cs="Arial"/>
        </w:rPr>
        <w:t xml:space="preserve">. </w:t>
      </w:r>
      <w:r w:rsidR="003A0F29" w:rsidRPr="00C66802">
        <w:rPr>
          <w:rFonts w:ascii="Arial" w:hAnsi="Arial" w:cs="Arial"/>
        </w:rPr>
        <w:t>Trade</w:t>
      </w:r>
      <w:bookmarkEnd w:id="56"/>
      <w:bookmarkEnd w:id="57"/>
    </w:p>
    <w:p w14:paraId="49758E48" w14:textId="34BB232A" w:rsidR="00D70AD9" w:rsidRPr="00F313B8" w:rsidRDefault="00D70AD9" w:rsidP="006750AA">
      <w:pPr>
        <w:pStyle w:val="Heading2"/>
        <w:jc w:val="both"/>
        <w:rPr>
          <w:rFonts w:ascii="Arial" w:hAnsi="Arial" w:cs="Arial"/>
          <w:szCs w:val="24"/>
        </w:rPr>
      </w:pPr>
      <w:bookmarkStart w:id="58" w:name="_Toc114651501"/>
      <w:r w:rsidRPr="00F313B8">
        <w:rPr>
          <w:rFonts w:ascii="Arial" w:hAnsi="Arial" w:cs="Arial"/>
          <w:szCs w:val="24"/>
        </w:rPr>
        <w:t>Sourcing plans</w:t>
      </w:r>
      <w:bookmarkEnd w:id="58"/>
    </w:p>
    <w:p w14:paraId="5B6CDD00" w14:textId="306E3B6E" w:rsidR="004951FD" w:rsidRPr="003D2884" w:rsidRDefault="00402592" w:rsidP="006750AA">
      <w:pPr>
        <w:pStyle w:val="ListParagraph"/>
        <w:numPr>
          <w:ilvl w:val="0"/>
          <w:numId w:val="29"/>
        </w:numPr>
        <w:spacing w:line="276" w:lineRule="auto"/>
        <w:jc w:val="both"/>
        <w:rPr>
          <w:rFonts w:ascii="Arial" w:hAnsi="Arial" w:cs="Arial"/>
          <w:b/>
          <w:bCs/>
          <w:sz w:val="22"/>
          <w:szCs w:val="22"/>
        </w:rPr>
      </w:pPr>
      <w:r w:rsidRPr="003D2884">
        <w:rPr>
          <w:rFonts w:ascii="Arial" w:eastAsiaTheme="majorEastAsia" w:hAnsi="Arial" w:cs="Arial"/>
          <w:b/>
          <w:bCs/>
          <w:color w:val="000000" w:themeColor="text1"/>
          <w:sz w:val="22"/>
          <w:szCs w:val="22"/>
        </w:rPr>
        <w:t>Fairtrade</w:t>
      </w:r>
      <w:r w:rsidR="00DA3139" w:rsidRPr="003D2884">
        <w:rPr>
          <w:rFonts w:ascii="Arial" w:eastAsiaTheme="majorEastAsia" w:hAnsi="Arial" w:cs="Arial"/>
          <w:b/>
          <w:bCs/>
          <w:color w:val="000000" w:themeColor="text1"/>
          <w:sz w:val="22"/>
          <w:szCs w:val="22"/>
        </w:rPr>
        <w:t xml:space="preserve"> Flower </w:t>
      </w:r>
      <w:r w:rsidR="007257E6" w:rsidRPr="003D2884">
        <w:rPr>
          <w:rFonts w:ascii="Arial" w:eastAsiaTheme="majorEastAsia" w:hAnsi="Arial" w:cs="Arial"/>
          <w:b/>
          <w:bCs/>
          <w:color w:val="000000" w:themeColor="text1"/>
          <w:sz w:val="22"/>
          <w:szCs w:val="22"/>
        </w:rPr>
        <w:t>Standard</w:t>
      </w:r>
      <w:r w:rsidR="004951FD" w:rsidRPr="003D2884">
        <w:rPr>
          <w:rFonts w:ascii="Arial" w:eastAsiaTheme="majorEastAsia" w:hAnsi="Arial" w:cs="Arial"/>
          <w:b/>
          <w:bCs/>
          <w:color w:val="000000" w:themeColor="text1"/>
          <w:sz w:val="22"/>
          <w:szCs w:val="22"/>
        </w:rPr>
        <w:t xml:space="preserve">– </w:t>
      </w:r>
      <w:r w:rsidR="00F37182" w:rsidRPr="003D2884">
        <w:rPr>
          <w:rFonts w:ascii="Arial" w:eastAsiaTheme="majorEastAsia" w:hAnsi="Arial" w:cs="Arial"/>
          <w:b/>
          <w:bCs/>
          <w:color w:val="FF0000"/>
          <w:sz w:val="22"/>
          <w:szCs w:val="22"/>
        </w:rPr>
        <w:t>Long term commitment in sourcing</w:t>
      </w:r>
    </w:p>
    <w:p w14:paraId="1F39DCF0" w14:textId="35B3539F" w:rsidR="00DA3139" w:rsidRPr="003D2884" w:rsidRDefault="006A5DD6" w:rsidP="006750AA">
      <w:pPr>
        <w:pStyle w:val="ListParagraph"/>
        <w:spacing w:line="276" w:lineRule="auto"/>
        <w:jc w:val="both"/>
        <w:rPr>
          <w:rFonts w:ascii="Arial" w:hAnsi="Arial" w:cs="Arial"/>
          <w:b/>
          <w:bCs/>
          <w:sz w:val="22"/>
          <w:szCs w:val="22"/>
        </w:rPr>
      </w:pPr>
      <w:r w:rsidRPr="003D2884">
        <w:rPr>
          <w:rFonts w:ascii="Arial" w:eastAsiaTheme="majorEastAsia" w:hAnsi="Arial" w:cs="Arial"/>
          <w:b/>
          <w:bCs/>
          <w:color w:val="000000" w:themeColor="text1"/>
          <w:sz w:val="22"/>
          <w:szCs w:val="22"/>
        </w:rPr>
        <w:t>Requirement</w:t>
      </w:r>
      <w:r w:rsidR="00DA3139" w:rsidRPr="003D2884">
        <w:rPr>
          <w:rFonts w:ascii="Arial" w:eastAsiaTheme="majorEastAsia" w:hAnsi="Arial" w:cs="Arial"/>
          <w:b/>
          <w:bCs/>
          <w:color w:val="000000" w:themeColor="text1"/>
          <w:sz w:val="22"/>
          <w:szCs w:val="22"/>
        </w:rPr>
        <w:t>:</w:t>
      </w:r>
      <w:r w:rsidR="00DA3139" w:rsidRPr="003D2884">
        <w:rPr>
          <w:rFonts w:ascii="Arial" w:hAnsi="Arial" w:cs="Arial"/>
          <w:sz w:val="22"/>
          <w:szCs w:val="22"/>
        </w:rPr>
        <w:t xml:space="preserve"> </w:t>
      </w:r>
      <w:r w:rsidR="00DA3139" w:rsidRPr="003D2884">
        <w:rPr>
          <w:rFonts w:ascii="Arial" w:hAnsi="Arial" w:cs="Arial"/>
          <w:b/>
          <w:bCs/>
          <w:sz w:val="22"/>
          <w:szCs w:val="22"/>
        </w:rPr>
        <w:t>5.1.1 Sourcing plans; 5.1.2 Progressive commitment to sourcing plans; 5.1.3 Purchase of less volumes</w:t>
      </w:r>
    </w:p>
    <w:p w14:paraId="7ACBABDA" w14:textId="7BFC9066" w:rsidR="00E9505D" w:rsidRPr="003D2884" w:rsidRDefault="00C759F9" w:rsidP="006750AA">
      <w:p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Background</w:t>
      </w:r>
    </w:p>
    <w:p w14:paraId="712F018F" w14:textId="25C6398D" w:rsidR="00185431" w:rsidRPr="003D2884" w:rsidRDefault="00185431" w:rsidP="006750AA">
      <w:p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t>The current sourcing plans do not achieve the intended outcome in some cases. The plans rely on retailers ordering consistent volume across the year.  The reality can be quite different.  Any significant change to the sourcing plan requires exceptions to be logged with the certification body</w:t>
      </w:r>
      <w:r w:rsidR="00897D35" w:rsidRPr="003D2884">
        <w:rPr>
          <w:rFonts w:ascii="Arial" w:eastAsiaTheme="majorEastAsia" w:hAnsi="Arial" w:cs="Arial"/>
          <w:color w:val="000000" w:themeColor="text1"/>
          <w:sz w:val="22"/>
          <w:szCs w:val="22"/>
        </w:rPr>
        <w:t xml:space="preserve"> </w:t>
      </w:r>
      <w:r w:rsidRPr="003D2884">
        <w:rPr>
          <w:rFonts w:ascii="Arial" w:eastAsiaTheme="majorEastAsia" w:hAnsi="Arial" w:cs="Arial"/>
          <w:color w:val="000000" w:themeColor="text1"/>
          <w:sz w:val="22"/>
          <w:szCs w:val="22"/>
        </w:rPr>
        <w:t xml:space="preserve">which creates additional paperwork and bureaucracy. </w:t>
      </w:r>
    </w:p>
    <w:p w14:paraId="2BDE24C1" w14:textId="167999DF" w:rsidR="00504D79" w:rsidRPr="003D2884" w:rsidRDefault="00185431" w:rsidP="006750AA">
      <w:p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t>The requirements state that:</w:t>
      </w:r>
    </w:p>
    <w:p w14:paraId="4010EB8B" w14:textId="09465AFF" w:rsidR="00DA3139" w:rsidRPr="003D2884" w:rsidRDefault="00DA3139" w:rsidP="006750AA">
      <w:pPr>
        <w:pStyle w:val="ListParagraph"/>
        <w:numPr>
          <w:ilvl w:val="0"/>
          <w:numId w:val="19"/>
        </w:num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t>You provide a sourcing plan that covers a period of at least six months. Sourcing plans are renewed a minimum of three months before they expire.</w:t>
      </w:r>
    </w:p>
    <w:p w14:paraId="64291B7F" w14:textId="185F7BC2" w:rsidR="00DA3139" w:rsidRPr="003D2884" w:rsidRDefault="00DA3139" w:rsidP="006750AA">
      <w:pPr>
        <w:pStyle w:val="ListParagraph"/>
        <w:numPr>
          <w:ilvl w:val="0"/>
          <w:numId w:val="19"/>
        </w:num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lastRenderedPageBreak/>
        <w:t>In the first year of a new trade relationship, you purchase at least 50% of the Fairtrade volumes as indicated in the sourcing plan. In subsequent years, you purchase at least 75% of the Fairtrade volumes as indicated in the sourcing plan.</w:t>
      </w:r>
    </w:p>
    <w:p w14:paraId="17CC8832" w14:textId="4F1506C4" w:rsidR="00DA3139" w:rsidRPr="003D2884" w:rsidRDefault="00DA3139" w:rsidP="006750AA">
      <w:pPr>
        <w:pStyle w:val="ListParagraph"/>
        <w:numPr>
          <w:ilvl w:val="0"/>
          <w:numId w:val="19"/>
        </w:numPr>
        <w:spacing w:line="276" w:lineRule="auto"/>
        <w:jc w:val="both"/>
        <w:rPr>
          <w:rFonts w:ascii="Arial" w:hAnsi="Arial" w:cs="Arial"/>
          <w:b/>
          <w:sz w:val="22"/>
          <w:szCs w:val="22"/>
        </w:rPr>
      </w:pPr>
      <w:r w:rsidRPr="003D2884">
        <w:rPr>
          <w:rFonts w:ascii="Arial" w:eastAsiaTheme="majorEastAsia" w:hAnsi="Arial" w:cs="Arial"/>
          <w:color w:val="000000" w:themeColor="text1"/>
          <w:sz w:val="22"/>
          <w:szCs w:val="22"/>
        </w:rPr>
        <w:t>In the event that the Fairtrade payer purchases less than the volumes indicated in requirement 5.1.2, and where this is due to non-fulfilment of orders by the client, then you inform the certification body of this in writing and provide the necessary evidence.</w:t>
      </w:r>
    </w:p>
    <w:p w14:paraId="55F8B516" w14:textId="77777777" w:rsidR="00DA3139" w:rsidRPr="003D2884" w:rsidRDefault="00DA3139" w:rsidP="006750AA">
      <w:pPr>
        <w:spacing w:line="276" w:lineRule="auto"/>
        <w:jc w:val="both"/>
        <w:rPr>
          <w:rFonts w:ascii="Arial" w:hAnsi="Arial" w:cs="Arial"/>
          <w:b/>
          <w:sz w:val="22"/>
          <w:szCs w:val="22"/>
        </w:rPr>
      </w:pPr>
    </w:p>
    <w:p w14:paraId="1C91A841" w14:textId="3A143F21" w:rsidR="00DA3139" w:rsidRPr="003D2884" w:rsidRDefault="00DA3139" w:rsidP="006750AA">
      <w:pPr>
        <w:spacing w:line="276" w:lineRule="auto"/>
        <w:jc w:val="both"/>
        <w:rPr>
          <w:rFonts w:ascii="Arial" w:hAnsi="Arial" w:cs="Arial"/>
          <w:sz w:val="22"/>
          <w:szCs w:val="22"/>
        </w:rPr>
      </w:pPr>
      <w:r w:rsidRPr="003D2884">
        <w:rPr>
          <w:rFonts w:ascii="Arial" w:hAnsi="Arial" w:cs="Arial"/>
          <w:sz w:val="22"/>
          <w:szCs w:val="22"/>
        </w:rPr>
        <w:t>I</w:t>
      </w:r>
      <w:r w:rsidR="002C5522" w:rsidRPr="003D2884">
        <w:rPr>
          <w:rFonts w:ascii="Arial" w:hAnsi="Arial" w:cs="Arial"/>
          <w:sz w:val="22"/>
          <w:szCs w:val="22"/>
        </w:rPr>
        <w:t>t</w:t>
      </w:r>
      <w:r w:rsidRPr="003D2884">
        <w:rPr>
          <w:rFonts w:ascii="Arial" w:hAnsi="Arial" w:cs="Arial"/>
          <w:sz w:val="22"/>
          <w:szCs w:val="22"/>
        </w:rPr>
        <w:t xml:space="preserve"> </w:t>
      </w:r>
      <w:r w:rsidR="003A0F29" w:rsidRPr="003D2884">
        <w:rPr>
          <w:rFonts w:ascii="Arial" w:hAnsi="Arial" w:cs="Arial"/>
          <w:sz w:val="22"/>
          <w:szCs w:val="22"/>
        </w:rPr>
        <w:t>currently not</w:t>
      </w:r>
      <w:r w:rsidRPr="003D2884">
        <w:rPr>
          <w:rFonts w:ascii="Arial" w:hAnsi="Arial" w:cs="Arial"/>
          <w:sz w:val="22"/>
          <w:szCs w:val="22"/>
        </w:rPr>
        <w:t xml:space="preserve"> permissible to have sourcing plans of less than 6 months</w:t>
      </w:r>
      <w:r w:rsidR="003A0F29" w:rsidRPr="003D2884">
        <w:rPr>
          <w:rFonts w:ascii="Arial" w:hAnsi="Arial" w:cs="Arial"/>
          <w:sz w:val="22"/>
          <w:szCs w:val="22"/>
        </w:rPr>
        <w:t>.</w:t>
      </w:r>
      <w:r w:rsidRPr="003D2884">
        <w:rPr>
          <w:rFonts w:ascii="Arial" w:hAnsi="Arial" w:cs="Arial"/>
          <w:sz w:val="22"/>
          <w:szCs w:val="22"/>
        </w:rPr>
        <w:t xml:space="preserve"> </w:t>
      </w:r>
    </w:p>
    <w:p w14:paraId="1AF08109" w14:textId="77777777" w:rsidR="00DA3139" w:rsidRPr="003D2884" w:rsidRDefault="00DA3139" w:rsidP="006750AA">
      <w:pPr>
        <w:spacing w:line="276" w:lineRule="auto"/>
        <w:jc w:val="both"/>
        <w:rPr>
          <w:rFonts w:ascii="Arial" w:hAnsi="Arial" w:cs="Arial"/>
          <w:bCs/>
          <w:sz w:val="22"/>
          <w:szCs w:val="22"/>
        </w:rPr>
      </w:pPr>
    </w:p>
    <w:p w14:paraId="1792EB52" w14:textId="7B2E981E" w:rsidR="00DA3139" w:rsidRPr="003D2884" w:rsidRDefault="00DA3139"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The current system does not work; it creates bureaucracy and does not serve the purpose </w:t>
      </w:r>
      <w:r w:rsidR="007D6F9F" w:rsidRPr="003D2884">
        <w:rPr>
          <w:rFonts w:ascii="Arial" w:hAnsi="Arial" w:cs="Arial"/>
          <w:sz w:val="22"/>
          <w:szCs w:val="22"/>
        </w:rPr>
        <w:t>intended. The</w:t>
      </w:r>
      <w:r w:rsidRPr="003D2884">
        <w:rPr>
          <w:rFonts w:ascii="Arial" w:hAnsi="Arial" w:cs="Arial"/>
          <w:sz w:val="22"/>
          <w:szCs w:val="22"/>
        </w:rPr>
        <w:t xml:space="preserve"> purpose is to protect farms from </w:t>
      </w:r>
      <w:r w:rsidR="00E67DFB" w:rsidRPr="003D2884">
        <w:rPr>
          <w:rFonts w:ascii="Arial" w:hAnsi="Arial" w:cs="Arial"/>
          <w:sz w:val="22"/>
          <w:szCs w:val="22"/>
        </w:rPr>
        <w:t>regular switching of suppliers by traders</w:t>
      </w:r>
      <w:r w:rsidRPr="003D2884">
        <w:rPr>
          <w:rFonts w:ascii="Arial" w:hAnsi="Arial" w:cs="Arial"/>
          <w:sz w:val="22"/>
          <w:szCs w:val="22"/>
        </w:rPr>
        <w:t xml:space="preserve"> and </w:t>
      </w:r>
      <w:r w:rsidR="004E1B0D" w:rsidRPr="003D2884">
        <w:rPr>
          <w:rFonts w:ascii="Arial" w:hAnsi="Arial" w:cs="Arial"/>
          <w:sz w:val="22"/>
          <w:szCs w:val="22"/>
        </w:rPr>
        <w:t xml:space="preserve">to </w:t>
      </w:r>
      <w:r w:rsidRPr="003D2884">
        <w:rPr>
          <w:rFonts w:ascii="Arial" w:hAnsi="Arial" w:cs="Arial"/>
          <w:sz w:val="22"/>
          <w:szCs w:val="22"/>
        </w:rPr>
        <w:t>incentivise traders to remain loyal to producers</w:t>
      </w:r>
      <w:r w:rsidR="00A064FF" w:rsidRPr="003D2884">
        <w:rPr>
          <w:rFonts w:ascii="Arial" w:hAnsi="Arial" w:cs="Arial"/>
          <w:sz w:val="22"/>
          <w:szCs w:val="22"/>
        </w:rPr>
        <w:t>.</w:t>
      </w:r>
    </w:p>
    <w:p w14:paraId="7A5A7357" w14:textId="77777777" w:rsidR="00DA3139" w:rsidRPr="003D2884" w:rsidRDefault="00DA3139" w:rsidP="006750AA">
      <w:pPr>
        <w:spacing w:line="276" w:lineRule="auto"/>
        <w:jc w:val="both"/>
        <w:rPr>
          <w:rFonts w:ascii="Arial" w:hAnsi="Arial" w:cs="Arial"/>
          <w:b/>
          <w:sz w:val="22"/>
          <w:szCs w:val="22"/>
        </w:rPr>
      </w:pPr>
    </w:p>
    <w:p w14:paraId="30B61F9F" w14:textId="112A3054" w:rsidR="003A0F29" w:rsidRPr="00F313B8" w:rsidRDefault="009158D5" w:rsidP="006750AA">
      <w:pPr>
        <w:spacing w:line="276" w:lineRule="auto"/>
        <w:jc w:val="both"/>
        <w:rPr>
          <w:rFonts w:ascii="Arial" w:hAnsi="Arial" w:cs="Arial"/>
          <w:b/>
          <w:color w:val="00B0F0"/>
          <w:sz w:val="22"/>
          <w:szCs w:val="22"/>
        </w:rPr>
      </w:pPr>
      <w:r w:rsidRPr="00F313B8">
        <w:rPr>
          <w:rFonts w:ascii="Arial" w:hAnsi="Arial" w:cs="Arial"/>
          <w:b/>
          <w:color w:val="00B0F0"/>
          <w:sz w:val="22"/>
          <w:szCs w:val="22"/>
        </w:rPr>
        <w:t>New requirement to replace requirements 5.1.1, 5.1.2 and 5.1.3</w:t>
      </w:r>
    </w:p>
    <w:tbl>
      <w:tblPr>
        <w:tblStyle w:val="SimpleTable2"/>
        <w:tblW w:w="9351" w:type="dxa"/>
        <w:tblInd w:w="0" w:type="dxa"/>
        <w:tblLook w:val="04A0" w:firstRow="1" w:lastRow="0" w:firstColumn="1" w:lastColumn="0" w:noHBand="0" w:noVBand="1"/>
      </w:tblPr>
      <w:tblGrid>
        <w:gridCol w:w="1271"/>
        <w:gridCol w:w="8080"/>
      </w:tblGrid>
      <w:tr w:rsidR="00947102" w:rsidRPr="00F313B8" w14:paraId="3FB8111B" w14:textId="77777777" w:rsidTr="7D36DCDA">
        <w:trPr>
          <w:trHeight w:val="20"/>
        </w:trPr>
        <w:tc>
          <w:tcPr>
            <w:tcW w:w="1271" w:type="dxa"/>
          </w:tcPr>
          <w:p w14:paraId="667B6EA6" w14:textId="269C5618" w:rsidR="00947102" w:rsidRPr="00F313B8" w:rsidRDefault="7D36DCDA" w:rsidP="006750AA">
            <w:pPr>
              <w:spacing w:line="276" w:lineRule="auto"/>
              <w:jc w:val="both"/>
              <w:rPr>
                <w:rFonts w:eastAsia="Times New Roman" w:cs="Arial"/>
                <w:b/>
                <w:bCs/>
                <w:color w:val="FF0000"/>
                <w:sz w:val="20"/>
                <w:szCs w:val="20"/>
                <w:lang w:eastAsia="de-DE"/>
              </w:rPr>
            </w:pPr>
            <w:r w:rsidRPr="00F313B8">
              <w:rPr>
                <w:rFonts w:eastAsia="Times New Roman" w:cs="Arial"/>
                <w:b/>
                <w:bCs/>
                <w:color w:val="FF0000"/>
                <w:sz w:val="20"/>
                <w:szCs w:val="20"/>
                <w:lang w:eastAsia="de-DE"/>
              </w:rPr>
              <w:t>Applies to</w:t>
            </w:r>
          </w:p>
        </w:tc>
        <w:tc>
          <w:tcPr>
            <w:tcW w:w="8080" w:type="dxa"/>
          </w:tcPr>
          <w:p w14:paraId="2850D2EA" w14:textId="610A9D1B" w:rsidR="00947102" w:rsidRPr="00F313B8" w:rsidRDefault="7D36DCDA" w:rsidP="006750AA">
            <w:pPr>
              <w:spacing w:line="276" w:lineRule="auto"/>
              <w:jc w:val="both"/>
              <w:rPr>
                <w:rFonts w:eastAsia="Times New Roman" w:cs="Arial"/>
                <w:color w:val="FF0000"/>
                <w:sz w:val="20"/>
                <w:szCs w:val="20"/>
                <w:lang w:val="en-US" w:eastAsia="de-DE"/>
              </w:rPr>
            </w:pPr>
            <w:r w:rsidRPr="00F313B8">
              <w:rPr>
                <w:rFonts w:eastAsia="Times New Roman" w:cs="Arial"/>
                <w:color w:val="FF0000"/>
                <w:sz w:val="20"/>
                <w:szCs w:val="20"/>
                <w:lang w:val="en-US" w:eastAsia="de-DE"/>
              </w:rPr>
              <w:t>Price and Premium payer</w:t>
            </w:r>
          </w:p>
        </w:tc>
      </w:tr>
      <w:tr w:rsidR="00947102" w:rsidRPr="00F313B8" w14:paraId="48E977D9" w14:textId="77777777" w:rsidTr="7D36DCDA">
        <w:trPr>
          <w:trHeight w:val="98"/>
        </w:trPr>
        <w:tc>
          <w:tcPr>
            <w:tcW w:w="1271" w:type="dxa"/>
          </w:tcPr>
          <w:p w14:paraId="13751832" w14:textId="77777777" w:rsidR="00947102" w:rsidRPr="00F313B8" w:rsidRDefault="00947102" w:rsidP="006750AA">
            <w:pPr>
              <w:spacing w:line="276" w:lineRule="auto"/>
              <w:jc w:val="both"/>
              <w:rPr>
                <w:rFonts w:eastAsia="Times New Roman" w:cs="Arial"/>
                <w:b/>
                <w:color w:val="FF0000"/>
                <w:sz w:val="20"/>
                <w:szCs w:val="20"/>
                <w:lang w:eastAsia="de-DE"/>
              </w:rPr>
            </w:pPr>
            <w:r w:rsidRPr="00F313B8">
              <w:rPr>
                <w:rFonts w:eastAsia="Times New Roman" w:cs="Arial"/>
                <w:b/>
                <w:color w:val="FF0000"/>
                <w:sz w:val="20"/>
                <w:szCs w:val="20"/>
                <w:lang w:eastAsia="de-DE"/>
              </w:rPr>
              <w:t>Core</w:t>
            </w:r>
          </w:p>
        </w:tc>
        <w:tc>
          <w:tcPr>
            <w:tcW w:w="8080" w:type="dxa"/>
            <w:vMerge w:val="restart"/>
          </w:tcPr>
          <w:p w14:paraId="2D640C08" w14:textId="4F761AAF" w:rsidR="00553E1B" w:rsidRPr="00F313B8" w:rsidRDefault="00755904"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 xml:space="preserve">The price and premium payer </w:t>
            </w:r>
            <w:r w:rsidR="001F68C6" w:rsidRPr="00F313B8">
              <w:rPr>
                <w:rFonts w:eastAsia="Times New Roman" w:cs="Arial"/>
                <w:color w:val="FF0000"/>
                <w:sz w:val="20"/>
                <w:szCs w:val="20"/>
              </w:rPr>
              <w:t>buys from a limited number of producers</w:t>
            </w:r>
            <w:r w:rsidR="005F2C51" w:rsidRPr="00F313B8">
              <w:rPr>
                <w:rFonts w:eastAsia="Times New Roman" w:cs="Arial"/>
                <w:color w:val="FF0000"/>
                <w:sz w:val="20"/>
                <w:szCs w:val="20"/>
              </w:rPr>
              <w:t xml:space="preserve"> (core producers)</w:t>
            </w:r>
            <w:r w:rsidR="001F68C6" w:rsidRPr="00F313B8">
              <w:rPr>
                <w:rFonts w:eastAsia="Times New Roman" w:cs="Arial"/>
                <w:color w:val="FF0000"/>
                <w:sz w:val="20"/>
                <w:szCs w:val="20"/>
              </w:rPr>
              <w:t xml:space="preserve"> </w:t>
            </w:r>
            <w:r w:rsidR="00B93995" w:rsidRPr="00F313B8">
              <w:rPr>
                <w:rFonts w:eastAsia="Times New Roman" w:cs="Arial"/>
                <w:color w:val="FF0000"/>
                <w:sz w:val="20"/>
                <w:szCs w:val="20"/>
              </w:rPr>
              <w:t>on a consistent basis</w:t>
            </w:r>
            <w:r w:rsidR="001F68C6" w:rsidRPr="00F313B8">
              <w:rPr>
                <w:rFonts w:eastAsia="Times New Roman" w:cs="Arial"/>
                <w:color w:val="FF0000"/>
                <w:sz w:val="20"/>
                <w:szCs w:val="20"/>
              </w:rPr>
              <w:t xml:space="preserve">.  They </w:t>
            </w:r>
            <w:r w:rsidRPr="00F313B8">
              <w:rPr>
                <w:rFonts w:eastAsia="Times New Roman" w:cs="Arial"/>
                <w:color w:val="FF0000"/>
                <w:sz w:val="20"/>
                <w:szCs w:val="20"/>
              </w:rPr>
              <w:t xml:space="preserve">must purchase at least 60% of their volume from </w:t>
            </w:r>
            <w:r w:rsidR="004E7CAB" w:rsidRPr="00F313B8">
              <w:rPr>
                <w:rFonts w:eastAsia="Times New Roman" w:cs="Arial"/>
                <w:color w:val="FF0000"/>
                <w:sz w:val="20"/>
                <w:szCs w:val="20"/>
              </w:rPr>
              <w:t>these core producers</w:t>
            </w:r>
            <w:r w:rsidRPr="00F313B8">
              <w:rPr>
                <w:rFonts w:eastAsia="Times New Roman" w:cs="Arial"/>
                <w:color w:val="FF0000"/>
                <w:sz w:val="20"/>
                <w:szCs w:val="20"/>
              </w:rPr>
              <w:t xml:space="preserve"> </w:t>
            </w:r>
            <w:r w:rsidR="00C143E4" w:rsidRPr="00F313B8">
              <w:rPr>
                <w:rFonts w:eastAsia="Times New Roman" w:cs="Arial"/>
                <w:color w:val="FF0000"/>
                <w:sz w:val="20"/>
                <w:szCs w:val="20"/>
              </w:rPr>
              <w:t>on a weekly basis.</w:t>
            </w:r>
            <w:r w:rsidR="00F9180A" w:rsidRPr="00F313B8">
              <w:rPr>
                <w:rFonts w:eastAsia="Times New Roman" w:cs="Arial"/>
                <w:color w:val="FF0000"/>
                <w:sz w:val="20"/>
                <w:szCs w:val="20"/>
              </w:rPr>
              <w:t xml:space="preserve"> </w:t>
            </w:r>
          </w:p>
          <w:p w14:paraId="13B95B1F" w14:textId="56B539B0" w:rsidR="00947102" w:rsidRPr="00F313B8" w:rsidRDefault="00601910"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Sourcing plans must cover a 12 month period</w:t>
            </w:r>
            <w:r w:rsidR="001A3869" w:rsidRPr="00F313B8">
              <w:rPr>
                <w:rFonts w:eastAsia="Times New Roman" w:cs="Arial"/>
                <w:color w:val="FF0000"/>
                <w:sz w:val="20"/>
                <w:szCs w:val="20"/>
              </w:rPr>
              <w:t xml:space="preserve"> </w:t>
            </w:r>
          </w:p>
        </w:tc>
      </w:tr>
      <w:tr w:rsidR="00947102" w:rsidRPr="00F313B8" w14:paraId="3DA645E3" w14:textId="77777777" w:rsidTr="7D36DCDA">
        <w:trPr>
          <w:trHeight w:val="20"/>
        </w:trPr>
        <w:tc>
          <w:tcPr>
            <w:tcW w:w="1271" w:type="dxa"/>
          </w:tcPr>
          <w:p w14:paraId="3FA79387" w14:textId="77777777" w:rsidR="00947102" w:rsidRPr="00F313B8" w:rsidRDefault="00947102" w:rsidP="006750AA">
            <w:pPr>
              <w:spacing w:line="276" w:lineRule="auto"/>
              <w:jc w:val="both"/>
              <w:rPr>
                <w:rFonts w:eastAsia="Times New Roman" w:cs="Arial"/>
                <w:b/>
                <w:color w:val="FF0000"/>
                <w:sz w:val="20"/>
                <w:szCs w:val="20"/>
                <w:lang w:eastAsia="de-DE"/>
              </w:rPr>
            </w:pPr>
            <w:r w:rsidRPr="00F313B8">
              <w:rPr>
                <w:rFonts w:eastAsia="Times New Roman" w:cs="Arial"/>
                <w:b/>
                <w:color w:val="FF0000"/>
                <w:sz w:val="20"/>
                <w:szCs w:val="20"/>
                <w:lang w:eastAsia="de-DE"/>
              </w:rPr>
              <w:t>Year 0</w:t>
            </w:r>
          </w:p>
        </w:tc>
        <w:tc>
          <w:tcPr>
            <w:tcW w:w="8080" w:type="dxa"/>
            <w:vMerge/>
          </w:tcPr>
          <w:p w14:paraId="1AD377C3" w14:textId="77777777" w:rsidR="00947102" w:rsidRPr="00F313B8" w:rsidRDefault="00947102" w:rsidP="006750AA">
            <w:pPr>
              <w:spacing w:line="276" w:lineRule="auto"/>
              <w:jc w:val="both"/>
              <w:rPr>
                <w:rFonts w:eastAsia="Times New Roman" w:cs="Arial"/>
                <w:color w:val="FF0000"/>
                <w:sz w:val="20"/>
                <w:szCs w:val="20"/>
                <w:lang w:val="en-US" w:eastAsia="de-DE"/>
              </w:rPr>
            </w:pPr>
          </w:p>
        </w:tc>
      </w:tr>
      <w:tr w:rsidR="00947102" w:rsidRPr="00F313B8" w14:paraId="4E861AE9" w14:textId="77777777" w:rsidTr="7D36DCDA">
        <w:trPr>
          <w:trHeight w:val="20"/>
        </w:trPr>
        <w:tc>
          <w:tcPr>
            <w:tcW w:w="9351" w:type="dxa"/>
            <w:gridSpan w:val="2"/>
            <w:tcBorders>
              <w:bottom w:val="single" w:sz="4" w:space="0" w:color="BFBFBF" w:themeColor="background1" w:themeShade="BF"/>
            </w:tcBorders>
          </w:tcPr>
          <w:p w14:paraId="468ADE51" w14:textId="4003E258" w:rsidR="00553E1B" w:rsidRPr="00F313B8" w:rsidRDefault="00553E1B"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Guidance</w:t>
            </w:r>
            <w:r w:rsidR="00852AA7" w:rsidRPr="00F313B8">
              <w:rPr>
                <w:rFonts w:eastAsia="Times New Roman" w:cs="Arial"/>
                <w:color w:val="FF0000"/>
                <w:sz w:val="20"/>
                <w:szCs w:val="20"/>
              </w:rPr>
              <w:t>:</w:t>
            </w:r>
          </w:p>
          <w:p w14:paraId="6BD3B48E" w14:textId="2E2A3F2C" w:rsidR="001817DB" w:rsidRPr="00F313B8" w:rsidRDefault="001817DB"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The objective of sourcing plans is to promote long term relationships between producer and trade</w:t>
            </w:r>
            <w:r w:rsidR="00471BAA" w:rsidRPr="00F313B8">
              <w:rPr>
                <w:rFonts w:eastAsia="Times New Roman" w:cs="Arial"/>
                <w:color w:val="FF0000"/>
                <w:sz w:val="20"/>
                <w:szCs w:val="20"/>
              </w:rPr>
              <w:t xml:space="preserve">r and give the best possible indication of expected volumes. </w:t>
            </w:r>
          </w:p>
          <w:p w14:paraId="40C8C14D" w14:textId="337316EA" w:rsidR="00006C1B" w:rsidRPr="00F313B8" w:rsidRDefault="00006C1B"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Core producers are those</w:t>
            </w:r>
            <w:r w:rsidR="00570E7C" w:rsidRPr="00F313B8">
              <w:rPr>
                <w:rFonts w:eastAsia="Times New Roman" w:cs="Arial"/>
                <w:color w:val="FF0000"/>
                <w:sz w:val="20"/>
                <w:szCs w:val="20"/>
              </w:rPr>
              <w:t xml:space="preserve"> from which the trader purchases the majority of their volume. </w:t>
            </w:r>
          </w:p>
          <w:p w14:paraId="62D7838E" w14:textId="4BB539DD" w:rsidR="00846BCE" w:rsidRPr="00F313B8" w:rsidRDefault="00AF6EF3"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 xml:space="preserve">In the case of Force </w:t>
            </w:r>
            <w:r w:rsidR="00391073" w:rsidRPr="00F313B8">
              <w:rPr>
                <w:rFonts w:eastAsia="Times New Roman" w:cs="Arial"/>
                <w:color w:val="FF0000"/>
                <w:sz w:val="20"/>
                <w:szCs w:val="20"/>
              </w:rPr>
              <w:t>Ma</w:t>
            </w:r>
            <w:r w:rsidR="00391073" w:rsidRPr="00F313B8">
              <w:rPr>
                <w:rFonts w:cs="Arial"/>
                <w:color w:val="FF0000"/>
                <w:sz w:val="20"/>
                <w:szCs w:val="20"/>
              </w:rPr>
              <w:t>jeure</w:t>
            </w:r>
            <w:r w:rsidRPr="00F313B8">
              <w:rPr>
                <w:rFonts w:eastAsia="Times New Roman" w:cs="Arial"/>
                <w:color w:val="FF0000"/>
                <w:sz w:val="20"/>
                <w:szCs w:val="20"/>
              </w:rPr>
              <w:t xml:space="preserve"> </w:t>
            </w:r>
            <w:r w:rsidR="009C7564" w:rsidRPr="00F313B8">
              <w:rPr>
                <w:rFonts w:eastAsia="Times New Roman" w:cs="Arial"/>
                <w:color w:val="FF0000"/>
                <w:sz w:val="20"/>
                <w:szCs w:val="20"/>
              </w:rPr>
              <w:t xml:space="preserve">and the trader is unable to purchase in a particular week </w:t>
            </w:r>
            <w:r w:rsidRPr="00F313B8">
              <w:rPr>
                <w:rFonts w:eastAsia="Times New Roman" w:cs="Arial"/>
                <w:color w:val="FF0000"/>
                <w:sz w:val="20"/>
                <w:szCs w:val="20"/>
              </w:rPr>
              <w:t xml:space="preserve">the trader </w:t>
            </w:r>
            <w:r w:rsidR="009C7564" w:rsidRPr="00F313B8">
              <w:rPr>
                <w:rFonts w:eastAsia="Times New Roman" w:cs="Arial"/>
                <w:color w:val="FF0000"/>
                <w:sz w:val="20"/>
                <w:szCs w:val="20"/>
              </w:rPr>
              <w:t xml:space="preserve">must identify the reason to the producer </w:t>
            </w:r>
            <w:r w:rsidR="006407B2" w:rsidRPr="00F313B8">
              <w:rPr>
                <w:rFonts w:eastAsia="Times New Roman" w:cs="Arial"/>
                <w:color w:val="FF0000"/>
                <w:sz w:val="20"/>
                <w:szCs w:val="20"/>
              </w:rPr>
              <w:t xml:space="preserve">and hold on file the written communication for their inspection. </w:t>
            </w:r>
          </w:p>
          <w:p w14:paraId="4B24D77E" w14:textId="51BF084A" w:rsidR="00DF1D51" w:rsidRPr="00F313B8" w:rsidRDefault="00471BAA"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 xml:space="preserve">The </w:t>
            </w:r>
            <w:r w:rsidR="009603B4" w:rsidRPr="00F313B8">
              <w:rPr>
                <w:rFonts w:eastAsia="Times New Roman" w:cs="Arial"/>
                <w:color w:val="FF0000"/>
                <w:sz w:val="20"/>
                <w:szCs w:val="20"/>
              </w:rPr>
              <w:t>Fairtrade Payers and Conveyors must develop a</w:t>
            </w:r>
            <w:r w:rsidR="00DF1D51" w:rsidRPr="00F313B8">
              <w:rPr>
                <w:rFonts w:eastAsia="Times New Roman" w:cs="Arial"/>
                <w:color w:val="FF0000"/>
                <w:sz w:val="20"/>
                <w:szCs w:val="20"/>
              </w:rPr>
              <w:t xml:space="preserve"> sourcing plan </w:t>
            </w:r>
            <w:r w:rsidR="009603B4" w:rsidRPr="00F313B8">
              <w:rPr>
                <w:rFonts w:eastAsia="Times New Roman" w:cs="Arial"/>
                <w:color w:val="FF0000"/>
                <w:sz w:val="20"/>
                <w:szCs w:val="20"/>
              </w:rPr>
              <w:t>which is</w:t>
            </w:r>
            <w:r w:rsidR="00DF1D51" w:rsidRPr="00F313B8">
              <w:rPr>
                <w:rFonts w:eastAsia="Times New Roman" w:cs="Arial"/>
                <w:color w:val="FF0000"/>
                <w:sz w:val="20"/>
                <w:szCs w:val="20"/>
              </w:rPr>
              <w:t xml:space="preserve"> shared with the producer</w:t>
            </w:r>
            <w:r w:rsidR="009603B4" w:rsidRPr="00F313B8">
              <w:rPr>
                <w:rFonts w:eastAsia="Times New Roman" w:cs="Arial"/>
                <w:color w:val="FF0000"/>
                <w:sz w:val="20"/>
                <w:szCs w:val="20"/>
              </w:rPr>
              <w:t>s</w:t>
            </w:r>
            <w:r w:rsidR="00DF1D51" w:rsidRPr="00F313B8">
              <w:rPr>
                <w:rFonts w:eastAsia="Times New Roman" w:cs="Arial"/>
                <w:color w:val="FF0000"/>
                <w:sz w:val="20"/>
                <w:szCs w:val="20"/>
              </w:rPr>
              <w:t xml:space="preserve"> giving the best indication of expected volume</w:t>
            </w:r>
            <w:r w:rsidR="00EA76F2" w:rsidRPr="00F313B8">
              <w:rPr>
                <w:rFonts w:eastAsia="Times New Roman" w:cs="Arial"/>
                <w:color w:val="FF0000"/>
                <w:sz w:val="20"/>
                <w:szCs w:val="20"/>
              </w:rPr>
              <w:t xml:space="preserve"> (</w:t>
            </w:r>
            <w:r w:rsidR="009603B4" w:rsidRPr="00F313B8">
              <w:rPr>
                <w:rFonts w:eastAsia="Times New Roman" w:cs="Arial"/>
                <w:color w:val="FF0000"/>
                <w:sz w:val="20"/>
                <w:szCs w:val="20"/>
              </w:rPr>
              <w:t xml:space="preserve">volumes may vary +/- 50%) </w:t>
            </w:r>
            <w:r w:rsidR="00034F30" w:rsidRPr="00F313B8">
              <w:rPr>
                <w:rFonts w:eastAsia="Times New Roman" w:cs="Arial"/>
                <w:color w:val="FF0000"/>
                <w:sz w:val="20"/>
                <w:szCs w:val="20"/>
              </w:rPr>
              <w:t>and provide</w:t>
            </w:r>
            <w:r w:rsidR="009378CD" w:rsidRPr="00F313B8">
              <w:rPr>
                <w:rFonts w:eastAsia="Times New Roman" w:cs="Arial"/>
                <w:color w:val="FF0000"/>
                <w:sz w:val="20"/>
                <w:szCs w:val="20"/>
              </w:rPr>
              <w:t xml:space="preserve"> a 12 month breakdown of supply. </w:t>
            </w:r>
          </w:p>
          <w:p w14:paraId="5F6BEB84" w14:textId="43EBA85F" w:rsidR="00DF1D51" w:rsidRPr="00F313B8" w:rsidRDefault="00DF1D51"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These sourcing plans should justify periods where supply is not possible</w:t>
            </w:r>
          </w:p>
          <w:p w14:paraId="3DD25EA4" w14:textId="450D743D" w:rsidR="00DF1D51" w:rsidRPr="00F313B8" w:rsidRDefault="00DF1D51"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At peak events additional volumes may be purchased from other producers (growers) for a shorter period to meet demand</w:t>
            </w:r>
            <w:r w:rsidR="00034F30" w:rsidRPr="00F313B8">
              <w:rPr>
                <w:rFonts w:eastAsia="Times New Roman" w:cs="Arial"/>
                <w:color w:val="FF0000"/>
                <w:sz w:val="20"/>
                <w:szCs w:val="20"/>
              </w:rPr>
              <w:t xml:space="preserve"> and appropriate sourcing plans exchanged. </w:t>
            </w:r>
          </w:p>
          <w:p w14:paraId="4A857D3D" w14:textId="08654953" w:rsidR="00DF1D51" w:rsidRPr="00F313B8" w:rsidRDefault="00DF1D51"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 xml:space="preserve">The sourcing plan must describe a maximum additional volume on top of the total </w:t>
            </w:r>
            <w:r w:rsidR="00852AA7" w:rsidRPr="00F313B8">
              <w:rPr>
                <w:rFonts w:eastAsia="Times New Roman" w:cs="Arial"/>
                <w:color w:val="FF0000"/>
                <w:sz w:val="20"/>
                <w:szCs w:val="20"/>
              </w:rPr>
              <w:t>that</w:t>
            </w:r>
            <w:r w:rsidRPr="00F313B8">
              <w:rPr>
                <w:rFonts w:eastAsia="Times New Roman" w:cs="Arial"/>
                <w:color w:val="FF0000"/>
                <w:sz w:val="20"/>
                <w:szCs w:val="20"/>
              </w:rPr>
              <w:t xml:space="preserve"> can be retrocertified. </w:t>
            </w:r>
          </w:p>
          <w:p w14:paraId="12F7FBDD" w14:textId="3F6926D7" w:rsidR="00947102" w:rsidRPr="00F313B8" w:rsidRDefault="00DF1D51" w:rsidP="006750AA">
            <w:pPr>
              <w:spacing w:line="276" w:lineRule="auto"/>
              <w:jc w:val="both"/>
              <w:rPr>
                <w:rFonts w:eastAsia="Times New Roman" w:cs="Arial"/>
                <w:color w:val="FF0000"/>
                <w:sz w:val="20"/>
                <w:szCs w:val="20"/>
              </w:rPr>
            </w:pPr>
            <w:r w:rsidRPr="00F313B8">
              <w:rPr>
                <w:rFonts w:eastAsia="Times New Roman" w:cs="Arial"/>
                <w:color w:val="FF0000"/>
                <w:sz w:val="20"/>
                <w:szCs w:val="20"/>
              </w:rPr>
              <w:t>Sourcing plans should renewed a minimum of three months before they expire (and) so that there is no gap where sourcing plans are not in force.</w:t>
            </w:r>
          </w:p>
        </w:tc>
      </w:tr>
    </w:tbl>
    <w:p w14:paraId="631B97CD" w14:textId="77777777" w:rsidR="00DA3139" w:rsidRPr="003D2884" w:rsidRDefault="00DA3139" w:rsidP="006750AA">
      <w:pPr>
        <w:spacing w:line="276" w:lineRule="auto"/>
        <w:jc w:val="both"/>
        <w:rPr>
          <w:rFonts w:ascii="Arial" w:hAnsi="Arial" w:cs="Arial"/>
          <w:b/>
          <w:sz w:val="22"/>
          <w:szCs w:val="22"/>
        </w:rPr>
      </w:pPr>
    </w:p>
    <w:p w14:paraId="05E86733" w14:textId="4AA62664" w:rsidR="00DA3139" w:rsidRPr="003D2884" w:rsidRDefault="00DA3139"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03D3EC24" w14:textId="3F358CD0" w:rsidR="00852AA7" w:rsidRDefault="00852AA7" w:rsidP="006750AA">
      <w:pPr>
        <w:spacing w:line="276" w:lineRule="auto"/>
        <w:jc w:val="both"/>
        <w:rPr>
          <w:rFonts w:ascii="Arial" w:hAnsi="Arial" w:cs="Arial"/>
          <w:bCs/>
          <w:sz w:val="22"/>
          <w:szCs w:val="22"/>
        </w:rPr>
      </w:pPr>
      <w:r w:rsidRPr="003D2884">
        <w:rPr>
          <w:rFonts w:ascii="Arial" w:hAnsi="Arial" w:cs="Arial"/>
          <w:bCs/>
          <w:sz w:val="22"/>
          <w:szCs w:val="22"/>
        </w:rPr>
        <w:t>This change should achieve the intended outcome with a different approach</w:t>
      </w:r>
      <w:r w:rsidR="007C7BDD" w:rsidRPr="003D2884">
        <w:rPr>
          <w:rFonts w:ascii="Arial" w:hAnsi="Arial" w:cs="Arial"/>
          <w:bCs/>
          <w:sz w:val="22"/>
          <w:szCs w:val="22"/>
        </w:rPr>
        <w:t xml:space="preserve"> whilst reducing paperwork and </w:t>
      </w:r>
      <w:r w:rsidR="00EB2360" w:rsidRPr="003D2884">
        <w:rPr>
          <w:rFonts w:ascii="Arial" w:hAnsi="Arial" w:cs="Arial"/>
          <w:bCs/>
          <w:sz w:val="22"/>
          <w:szCs w:val="22"/>
        </w:rPr>
        <w:t>bureaucracy.</w:t>
      </w:r>
    </w:p>
    <w:p w14:paraId="0467CB87" w14:textId="1CF7A3DB" w:rsidR="00E32251" w:rsidRDefault="00E32251" w:rsidP="006750AA">
      <w:pPr>
        <w:spacing w:line="276" w:lineRule="auto"/>
        <w:jc w:val="both"/>
        <w:rPr>
          <w:rFonts w:ascii="Arial" w:hAnsi="Arial" w:cs="Arial"/>
          <w:bCs/>
          <w:sz w:val="22"/>
          <w:szCs w:val="22"/>
        </w:rPr>
      </w:pPr>
    </w:p>
    <w:p w14:paraId="3B013262" w14:textId="03B28354" w:rsidR="00E32251" w:rsidRPr="003D18F5" w:rsidRDefault="00E32251" w:rsidP="00E32251">
      <w:pPr>
        <w:jc w:val="both"/>
        <w:rPr>
          <w:rFonts w:ascii="Arial" w:hAnsi="Arial" w:cs="Arial"/>
          <w:b/>
          <w:bCs/>
          <w:color w:val="00B0F0"/>
          <w:sz w:val="22"/>
          <w:szCs w:val="22"/>
        </w:rPr>
      </w:pPr>
      <w:r w:rsidRPr="003D18F5">
        <w:rPr>
          <w:rFonts w:ascii="Arial" w:hAnsi="Arial" w:cs="Arial"/>
          <w:b/>
          <w:bCs/>
          <w:color w:val="00B0F0"/>
          <w:sz w:val="22"/>
          <w:szCs w:val="22"/>
        </w:rPr>
        <w:t>Q</w:t>
      </w:r>
      <w:r>
        <w:rPr>
          <w:rFonts w:ascii="Arial" w:hAnsi="Arial" w:cs="Arial"/>
          <w:b/>
          <w:bCs/>
          <w:color w:val="00B0F0"/>
          <w:sz w:val="22"/>
          <w:szCs w:val="22"/>
        </w:rPr>
        <w:t>5.1</w:t>
      </w:r>
      <w:r w:rsidRPr="003D18F5">
        <w:rPr>
          <w:rFonts w:ascii="Arial" w:hAnsi="Arial" w:cs="Arial"/>
          <w:b/>
          <w:bCs/>
          <w:color w:val="00B0F0"/>
          <w:sz w:val="22"/>
          <w:szCs w:val="22"/>
        </w:rPr>
        <w:t xml:space="preserve"> Do you agree with the proposed change?</w:t>
      </w:r>
    </w:p>
    <w:p w14:paraId="37F6A714" w14:textId="3A40DCD9" w:rsidR="00E32251" w:rsidRDefault="00E32251" w:rsidP="00E32251">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65653457" w14:textId="386CB49C" w:rsidR="00754005" w:rsidRDefault="00754005" w:rsidP="00E32251">
      <w:pPr>
        <w:spacing w:line="276" w:lineRule="auto"/>
        <w:jc w:val="both"/>
        <w:rPr>
          <w:rFonts w:ascii="Arial" w:hAnsi="Arial" w:cs="Arial"/>
          <w:i/>
          <w:color w:val="7030A0"/>
          <w:sz w:val="22"/>
          <w:szCs w:val="22"/>
        </w:rPr>
      </w:pPr>
    </w:p>
    <w:p w14:paraId="3D59A51B" w14:textId="331FCDE2" w:rsidR="00754005" w:rsidRDefault="00754005" w:rsidP="00E32251">
      <w:pPr>
        <w:spacing w:line="276" w:lineRule="auto"/>
        <w:jc w:val="both"/>
        <w:rPr>
          <w:rFonts w:ascii="Arial" w:hAnsi="Arial" w:cs="Arial"/>
          <w:i/>
          <w:color w:val="7030A0"/>
          <w:sz w:val="22"/>
          <w:szCs w:val="22"/>
        </w:rPr>
      </w:pPr>
    </w:p>
    <w:p w14:paraId="662A1F1B" w14:textId="78F83E00" w:rsidR="00754005" w:rsidRDefault="00754005" w:rsidP="00E32251">
      <w:pPr>
        <w:spacing w:line="276" w:lineRule="auto"/>
        <w:jc w:val="both"/>
        <w:rPr>
          <w:rFonts w:ascii="Arial" w:hAnsi="Arial" w:cs="Arial"/>
          <w:i/>
          <w:color w:val="7030A0"/>
          <w:sz w:val="22"/>
          <w:szCs w:val="22"/>
        </w:rPr>
      </w:pPr>
    </w:p>
    <w:p w14:paraId="666F751E" w14:textId="5CECE81F" w:rsidR="00754005" w:rsidRDefault="00754005" w:rsidP="00E32251">
      <w:pPr>
        <w:spacing w:line="276" w:lineRule="auto"/>
        <w:jc w:val="both"/>
        <w:rPr>
          <w:rFonts w:ascii="Arial" w:hAnsi="Arial" w:cs="Arial"/>
          <w:i/>
          <w:color w:val="7030A0"/>
          <w:sz w:val="22"/>
          <w:szCs w:val="22"/>
        </w:rPr>
      </w:pPr>
    </w:p>
    <w:p w14:paraId="0791E081" w14:textId="025E7648" w:rsidR="00754005" w:rsidRDefault="00754005" w:rsidP="00E32251">
      <w:pPr>
        <w:spacing w:line="276" w:lineRule="auto"/>
        <w:jc w:val="both"/>
        <w:rPr>
          <w:rFonts w:ascii="Arial" w:hAnsi="Arial" w:cs="Arial"/>
          <w:i/>
          <w:color w:val="7030A0"/>
          <w:sz w:val="22"/>
          <w:szCs w:val="22"/>
        </w:rPr>
      </w:pPr>
    </w:p>
    <w:p w14:paraId="1CB09A05" w14:textId="3E420A94" w:rsidR="00754005" w:rsidRPr="003D2884" w:rsidRDefault="00754005" w:rsidP="00E32251">
      <w:pPr>
        <w:spacing w:line="276" w:lineRule="auto"/>
        <w:jc w:val="both"/>
        <w:rPr>
          <w:rFonts w:ascii="Arial" w:hAnsi="Arial" w:cs="Arial"/>
          <w:i/>
          <w:color w:val="7030A0"/>
          <w:sz w:val="22"/>
          <w:szCs w:val="22"/>
        </w:rPr>
      </w:pPr>
    </w:p>
    <w:p w14:paraId="0C747D11" w14:textId="7500C98B" w:rsidR="00E32251" w:rsidRPr="003D2884" w:rsidRDefault="00754005"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lastRenderedPageBreak/>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Strongly agree</w:t>
      </w:r>
    </w:p>
    <w:p w14:paraId="6BEE9DA2" w14:textId="25EB1949" w:rsidR="00E32251" w:rsidRPr="003D2884" w:rsidRDefault="00754005"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Partially agree (</w:t>
      </w:r>
      <w:r w:rsidR="00E32251" w:rsidRPr="003D2884">
        <w:rPr>
          <w:rFonts w:ascii="Arial" w:hAnsi="Arial" w:cs="Arial"/>
          <w:i/>
          <w:sz w:val="22"/>
          <w:szCs w:val="22"/>
        </w:rPr>
        <w:t>in the box below specify what part or what element you don’t agree with</w:t>
      </w:r>
      <w:r w:rsidR="00E32251" w:rsidRPr="003D2884">
        <w:rPr>
          <w:rFonts w:ascii="Arial" w:hAnsi="Arial" w:cs="Arial"/>
          <w:sz w:val="22"/>
          <w:szCs w:val="22"/>
        </w:rPr>
        <w:t>)</w:t>
      </w:r>
    </w:p>
    <w:p w14:paraId="3C22535A" w14:textId="47602508" w:rsidR="00E32251" w:rsidRPr="003D2884" w:rsidRDefault="00754005"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Disagree</w:t>
      </w:r>
    </w:p>
    <w:p w14:paraId="0BE47525" w14:textId="258834CE" w:rsidR="00E32251" w:rsidRPr="003D2884" w:rsidRDefault="00754005"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29"/>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Not relevant to me / I don’t know</w:t>
      </w:r>
    </w:p>
    <w:p w14:paraId="566ED0ED" w14:textId="77777777" w:rsidR="00E32251" w:rsidRPr="003D2884" w:rsidRDefault="00E32251" w:rsidP="00E32251">
      <w:pPr>
        <w:spacing w:line="276" w:lineRule="auto"/>
        <w:jc w:val="both"/>
        <w:rPr>
          <w:rFonts w:ascii="Arial" w:hAnsi="Arial" w:cs="Arial"/>
          <w:b/>
          <w:sz w:val="22"/>
          <w:szCs w:val="22"/>
        </w:rPr>
      </w:pPr>
    </w:p>
    <w:p w14:paraId="063EA092" w14:textId="72E51CBD" w:rsidR="00E32251" w:rsidRPr="00754005" w:rsidRDefault="00E32251" w:rsidP="00754005">
      <w:pPr>
        <w:spacing w:line="276" w:lineRule="auto"/>
        <w:jc w:val="both"/>
        <w:rPr>
          <w:rFonts w:ascii="Arial" w:hAnsi="Arial" w:cs="Arial"/>
          <w:b/>
          <w:color w:val="00B0F0"/>
          <w:sz w:val="22"/>
          <w:szCs w:val="22"/>
        </w:rPr>
      </w:pPr>
      <w:r w:rsidRPr="00451882">
        <w:rPr>
          <w:rFonts w:ascii="Arial" w:hAnsi="Arial" w:cs="Arial"/>
          <w:b/>
          <w:color w:val="00B0F0"/>
          <w:sz w:val="22"/>
          <w:szCs w:val="22"/>
        </w:rPr>
        <w:t xml:space="preserve">Please explain your rationale/ comment here: </w:t>
      </w:r>
    </w:p>
    <w:p w14:paraId="6355C9AB" w14:textId="6F266366" w:rsidR="00E32251"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00C3267D" w14:textId="572301B0" w:rsidR="00BF7624" w:rsidRPr="00754005" w:rsidRDefault="00E32251" w:rsidP="00754005">
      <w:pPr>
        <w:keepNext/>
        <w:keepLines/>
        <w:spacing w:before="120" w:after="120" w:line="276" w:lineRule="auto"/>
        <w:jc w:val="both"/>
        <w:rPr>
          <w:rFonts w:ascii="Arial" w:hAnsi="Arial" w:cs="Arial"/>
          <w:b/>
          <w:color w:val="00B0F0"/>
          <w:sz w:val="22"/>
          <w:szCs w:val="22"/>
        </w:rPr>
      </w:pPr>
      <w:r>
        <w:rPr>
          <w:rFonts w:ascii="Arial" w:hAnsi="Arial" w:cs="Arial"/>
          <w:b/>
          <w:color w:val="00B0F0"/>
          <w:sz w:val="22"/>
          <w:szCs w:val="22"/>
        </w:rPr>
        <w:t>Q</w:t>
      </w:r>
      <w:r w:rsidRPr="00E32251">
        <w:rPr>
          <w:rFonts w:ascii="Arial" w:hAnsi="Arial" w:cs="Arial"/>
          <w:b/>
          <w:color w:val="00B0F0"/>
          <w:sz w:val="22"/>
          <w:szCs w:val="22"/>
        </w:rPr>
        <w:t xml:space="preserve"> 5.2 </w:t>
      </w:r>
      <w:r w:rsidR="00172A4C" w:rsidRPr="00E32251">
        <w:rPr>
          <w:rFonts w:ascii="Arial" w:hAnsi="Arial" w:cs="Arial"/>
          <w:b/>
          <w:color w:val="00B0F0"/>
          <w:sz w:val="22"/>
          <w:szCs w:val="22"/>
        </w:rPr>
        <w:t xml:space="preserve">Is the 60% of volume from core growers </w:t>
      </w:r>
      <w:r w:rsidR="00006C1B" w:rsidRPr="00E32251">
        <w:rPr>
          <w:rFonts w:ascii="Arial" w:hAnsi="Arial" w:cs="Arial"/>
          <w:b/>
          <w:color w:val="00B0F0"/>
          <w:sz w:val="22"/>
          <w:szCs w:val="22"/>
        </w:rPr>
        <w:t>the correct figure</w:t>
      </w:r>
      <w:r w:rsidR="007257E6" w:rsidRPr="00E32251">
        <w:rPr>
          <w:rFonts w:ascii="Arial" w:hAnsi="Arial" w:cs="Arial"/>
          <w:b/>
          <w:color w:val="00B0F0"/>
          <w:sz w:val="22"/>
          <w:szCs w:val="22"/>
        </w:rPr>
        <w:t xml:space="preserve"> or would you suggest and alternative</w:t>
      </w:r>
      <w:r w:rsidR="00006C1B" w:rsidRPr="00E32251">
        <w:rPr>
          <w:rFonts w:ascii="Arial" w:hAnsi="Arial" w:cs="Arial"/>
          <w:b/>
          <w:color w:val="00B0F0"/>
          <w:sz w:val="22"/>
          <w:szCs w:val="22"/>
        </w:rPr>
        <w:t>?</w:t>
      </w:r>
    </w:p>
    <w:p w14:paraId="1CB3A0A9" w14:textId="77777777" w:rsidR="00840524" w:rsidRPr="00310E1C"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48EE1D97" w14:textId="2EC02762" w:rsidR="00AB4527" w:rsidRPr="003D2884" w:rsidRDefault="00AB4527" w:rsidP="006750AA">
      <w:pPr>
        <w:keepNext/>
        <w:keepLines/>
        <w:spacing w:before="120" w:after="120" w:line="276" w:lineRule="auto"/>
        <w:jc w:val="both"/>
        <w:rPr>
          <w:rFonts w:ascii="Arial" w:hAnsi="Arial" w:cs="Arial"/>
          <w:b/>
          <w:color w:val="000000" w:themeColor="text1"/>
          <w:sz w:val="22"/>
          <w:szCs w:val="22"/>
        </w:rPr>
      </w:pPr>
    </w:p>
    <w:p w14:paraId="59A833BE" w14:textId="4F469D5D" w:rsidR="00BF7624" w:rsidRPr="00754005" w:rsidRDefault="00E32251" w:rsidP="00754005">
      <w:pPr>
        <w:keepNext/>
        <w:keepLines/>
        <w:spacing w:before="120" w:after="120" w:line="276" w:lineRule="auto"/>
        <w:jc w:val="both"/>
        <w:rPr>
          <w:rFonts w:ascii="Arial" w:hAnsi="Arial" w:cs="Arial"/>
          <w:b/>
          <w:bCs/>
          <w:color w:val="00B0F0"/>
          <w:sz w:val="22"/>
          <w:szCs w:val="22"/>
        </w:rPr>
      </w:pPr>
      <w:r w:rsidRPr="00E32251">
        <w:rPr>
          <w:rFonts w:ascii="Arial" w:hAnsi="Arial" w:cs="Arial"/>
          <w:b/>
          <w:bCs/>
          <w:color w:val="00B0F0"/>
          <w:sz w:val="22"/>
          <w:szCs w:val="22"/>
        </w:rPr>
        <w:t xml:space="preserve">Q5.3 </w:t>
      </w:r>
      <w:r w:rsidR="7D36DCDA" w:rsidRPr="00E32251">
        <w:rPr>
          <w:rFonts w:ascii="Arial" w:hAnsi="Arial" w:cs="Arial"/>
          <w:b/>
          <w:bCs/>
          <w:color w:val="00B0F0"/>
          <w:sz w:val="22"/>
          <w:szCs w:val="22"/>
        </w:rPr>
        <w:t>Do you have a better definition of core producer than those from whom you purchase on a weekly basis?</w:t>
      </w:r>
    </w:p>
    <w:p w14:paraId="216E5561" w14:textId="7C697662" w:rsidR="00DA3139"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5C850C16" w14:textId="77777777" w:rsidR="00E32251" w:rsidRPr="003D2884" w:rsidRDefault="00E32251" w:rsidP="006750AA">
      <w:pPr>
        <w:spacing w:line="276" w:lineRule="auto"/>
        <w:jc w:val="both"/>
        <w:rPr>
          <w:rFonts w:ascii="Arial" w:hAnsi="Arial" w:cs="Arial"/>
          <w:sz w:val="22"/>
          <w:szCs w:val="22"/>
        </w:rPr>
      </w:pPr>
    </w:p>
    <w:p w14:paraId="6968923B" w14:textId="487A5782" w:rsidR="007D6F9F" w:rsidRPr="003D2884" w:rsidRDefault="007D6F9F" w:rsidP="006750AA">
      <w:pPr>
        <w:pStyle w:val="ListParagraph"/>
        <w:numPr>
          <w:ilvl w:val="0"/>
          <w:numId w:val="29"/>
        </w:numPr>
        <w:spacing w:line="276" w:lineRule="auto"/>
        <w:jc w:val="both"/>
        <w:rPr>
          <w:rFonts w:ascii="Arial" w:hAnsi="Arial" w:cs="Arial"/>
          <w:b/>
          <w:bCs/>
          <w:sz w:val="22"/>
          <w:szCs w:val="22"/>
        </w:rPr>
      </w:pPr>
      <w:r w:rsidRPr="003D2884">
        <w:rPr>
          <w:rFonts w:ascii="Arial" w:eastAsiaTheme="majorEastAsia" w:hAnsi="Arial" w:cs="Arial"/>
          <w:b/>
          <w:bCs/>
          <w:color w:val="000000" w:themeColor="text1"/>
          <w:sz w:val="22"/>
          <w:szCs w:val="22"/>
        </w:rPr>
        <w:t xml:space="preserve">Flower </w:t>
      </w:r>
      <w:r w:rsidR="00F86E91" w:rsidRPr="003D2884">
        <w:rPr>
          <w:rFonts w:ascii="Arial" w:eastAsiaTheme="majorEastAsia" w:hAnsi="Arial" w:cs="Arial"/>
          <w:b/>
          <w:bCs/>
          <w:color w:val="000000" w:themeColor="text1"/>
          <w:sz w:val="22"/>
          <w:szCs w:val="22"/>
        </w:rPr>
        <w:t>Standard</w:t>
      </w:r>
      <w:r w:rsidRPr="003D2884">
        <w:rPr>
          <w:rFonts w:ascii="Arial" w:eastAsiaTheme="majorEastAsia" w:hAnsi="Arial" w:cs="Arial"/>
          <w:b/>
          <w:bCs/>
          <w:color w:val="000000" w:themeColor="text1"/>
          <w:sz w:val="22"/>
          <w:szCs w:val="22"/>
        </w:rPr>
        <w:t>:</w:t>
      </w:r>
      <w:r w:rsidRPr="003D2884">
        <w:rPr>
          <w:rFonts w:ascii="Arial" w:hAnsi="Arial" w:cs="Arial"/>
          <w:sz w:val="22"/>
          <w:szCs w:val="22"/>
        </w:rPr>
        <w:t xml:space="preserve"> </w:t>
      </w:r>
      <w:r w:rsidRPr="003D2884">
        <w:rPr>
          <w:rFonts w:ascii="Arial" w:hAnsi="Arial" w:cs="Arial"/>
          <w:b/>
          <w:bCs/>
          <w:sz w:val="22"/>
          <w:szCs w:val="22"/>
        </w:rPr>
        <w:t xml:space="preserve">5.2.1 Contracts between the company and the Fairtrade payer </w:t>
      </w:r>
    </w:p>
    <w:p w14:paraId="0FC9F69B" w14:textId="59022058" w:rsidR="007D6F9F" w:rsidRPr="003D2884" w:rsidRDefault="00C759F9" w:rsidP="006750AA">
      <w:pPr>
        <w:spacing w:line="276" w:lineRule="auto"/>
        <w:jc w:val="both"/>
        <w:rPr>
          <w:rFonts w:ascii="Arial" w:hAnsi="Arial" w:cs="Arial"/>
          <w:b/>
          <w:bCs/>
          <w:sz w:val="22"/>
          <w:szCs w:val="22"/>
        </w:rPr>
      </w:pPr>
      <w:r w:rsidRPr="003D2884">
        <w:rPr>
          <w:rFonts w:ascii="Arial" w:hAnsi="Arial" w:cs="Arial"/>
          <w:b/>
          <w:bCs/>
          <w:sz w:val="22"/>
          <w:szCs w:val="22"/>
        </w:rPr>
        <w:t>Background</w:t>
      </w:r>
    </w:p>
    <w:p w14:paraId="42C0C81A" w14:textId="12B65399" w:rsidR="007D6F9F" w:rsidRPr="003D2884" w:rsidRDefault="007D6F9F" w:rsidP="006750AA">
      <w:pPr>
        <w:spacing w:line="276" w:lineRule="auto"/>
        <w:jc w:val="both"/>
        <w:rPr>
          <w:rFonts w:ascii="Arial" w:eastAsiaTheme="majorEastAsia" w:hAnsi="Arial" w:cs="Arial"/>
          <w:color w:val="000000" w:themeColor="text1"/>
          <w:sz w:val="22"/>
          <w:szCs w:val="22"/>
        </w:rPr>
      </w:pPr>
      <w:r w:rsidRPr="003D2884">
        <w:rPr>
          <w:rFonts w:ascii="Arial" w:eastAsiaTheme="majorEastAsia" w:hAnsi="Arial" w:cs="Arial"/>
          <w:color w:val="000000" w:themeColor="text1"/>
          <w:sz w:val="22"/>
          <w:szCs w:val="22"/>
        </w:rPr>
        <w:t>For Flowers and Plants, sourcing plans can be considered as contracts between company and buyer. They need to as a minimum clearly indicate the quality, price, payment terms, delivery conditions and estimated volumes.</w:t>
      </w:r>
      <w:r w:rsidR="000F497B" w:rsidRPr="003D2884">
        <w:rPr>
          <w:rFonts w:ascii="Arial" w:eastAsiaTheme="majorEastAsia" w:hAnsi="Arial" w:cs="Arial"/>
          <w:color w:val="000000" w:themeColor="text1"/>
          <w:sz w:val="22"/>
          <w:szCs w:val="22"/>
        </w:rPr>
        <w:t xml:space="preserve">  These must include the </w:t>
      </w:r>
      <w:r w:rsidR="0018204C" w:rsidRPr="003D2884">
        <w:rPr>
          <w:rFonts w:ascii="Arial" w:eastAsiaTheme="majorEastAsia" w:hAnsi="Arial" w:cs="Arial"/>
          <w:color w:val="000000" w:themeColor="text1"/>
          <w:sz w:val="22"/>
          <w:szCs w:val="22"/>
        </w:rPr>
        <w:t xml:space="preserve">applicable jurisdiction. </w:t>
      </w:r>
    </w:p>
    <w:p w14:paraId="11794269" w14:textId="77777777" w:rsidR="007D6F9F" w:rsidRPr="003D2884" w:rsidRDefault="007D6F9F" w:rsidP="006750AA">
      <w:pPr>
        <w:spacing w:line="276" w:lineRule="auto"/>
        <w:jc w:val="both"/>
        <w:rPr>
          <w:rFonts w:ascii="Arial" w:hAnsi="Arial" w:cs="Arial"/>
          <w:bCs/>
          <w:sz w:val="22"/>
          <w:szCs w:val="22"/>
        </w:rPr>
      </w:pPr>
    </w:p>
    <w:p w14:paraId="43D6FA22" w14:textId="18B511E3" w:rsidR="007D6F9F" w:rsidRDefault="007D6F9F"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w:t>
      </w:r>
      <w:r w:rsidR="0018204C" w:rsidRPr="003D2884">
        <w:rPr>
          <w:rFonts w:ascii="Arial" w:hAnsi="Arial" w:cs="Arial"/>
          <w:sz w:val="22"/>
          <w:szCs w:val="22"/>
        </w:rPr>
        <w:t>To f</w:t>
      </w:r>
      <w:r w:rsidRPr="003D2884">
        <w:rPr>
          <w:rFonts w:ascii="Arial" w:hAnsi="Arial" w:cs="Arial"/>
          <w:sz w:val="22"/>
          <w:szCs w:val="22"/>
        </w:rPr>
        <w:t>ollow the example of the cotton standard to include country of jurisdiction on the list of requirements for contract</w:t>
      </w:r>
      <w:r w:rsidR="0018204C" w:rsidRPr="003D2884">
        <w:rPr>
          <w:rFonts w:ascii="Arial" w:hAnsi="Arial" w:cs="Arial"/>
          <w:sz w:val="22"/>
          <w:szCs w:val="22"/>
        </w:rPr>
        <w:t>.</w:t>
      </w:r>
    </w:p>
    <w:p w14:paraId="757BFB44" w14:textId="77777777" w:rsidR="00F313B8" w:rsidRPr="003D2884" w:rsidRDefault="00F313B8" w:rsidP="006750AA">
      <w:pPr>
        <w:spacing w:line="276" w:lineRule="auto"/>
        <w:jc w:val="both"/>
        <w:rPr>
          <w:rFonts w:ascii="Arial" w:hAnsi="Arial" w:cs="Arial"/>
          <w:sz w:val="22"/>
          <w:szCs w:val="22"/>
        </w:rPr>
      </w:pPr>
    </w:p>
    <w:p w14:paraId="7D100FC0" w14:textId="422521BB" w:rsidR="000E634B" w:rsidRPr="00F313B8" w:rsidRDefault="000E634B" w:rsidP="006750AA">
      <w:pPr>
        <w:spacing w:line="276" w:lineRule="auto"/>
        <w:jc w:val="both"/>
        <w:rPr>
          <w:rFonts w:ascii="Arial" w:hAnsi="Arial" w:cs="Arial"/>
          <w:b/>
          <w:color w:val="00B0F0"/>
          <w:sz w:val="22"/>
          <w:szCs w:val="22"/>
        </w:rPr>
      </w:pPr>
      <w:r w:rsidRPr="00F313B8">
        <w:rPr>
          <w:rFonts w:ascii="Arial" w:hAnsi="Arial" w:cs="Arial"/>
          <w:b/>
          <w:color w:val="00B0F0"/>
          <w:sz w:val="22"/>
          <w:szCs w:val="22"/>
        </w:rPr>
        <w:t xml:space="preserve">Proposed change to requirement 5.2.1 (changes highlighted in red): </w:t>
      </w:r>
    </w:p>
    <w:tbl>
      <w:tblPr>
        <w:tblStyle w:val="SimpleTable2"/>
        <w:tblW w:w="9351" w:type="dxa"/>
        <w:tblInd w:w="0" w:type="dxa"/>
        <w:tblLook w:val="04A0" w:firstRow="1" w:lastRow="0" w:firstColumn="1" w:lastColumn="0" w:noHBand="0" w:noVBand="1"/>
      </w:tblPr>
      <w:tblGrid>
        <w:gridCol w:w="1271"/>
        <w:gridCol w:w="8080"/>
      </w:tblGrid>
      <w:tr w:rsidR="00947102" w:rsidRPr="00F313B8" w14:paraId="32ED13E2" w14:textId="77777777" w:rsidTr="00BF6066">
        <w:trPr>
          <w:trHeight w:val="20"/>
        </w:trPr>
        <w:tc>
          <w:tcPr>
            <w:tcW w:w="1271" w:type="dxa"/>
          </w:tcPr>
          <w:p w14:paraId="5325EE2C" w14:textId="77777777" w:rsidR="00947102" w:rsidRPr="00F313B8" w:rsidRDefault="00947102" w:rsidP="006750AA">
            <w:pPr>
              <w:spacing w:line="276" w:lineRule="auto"/>
              <w:jc w:val="both"/>
              <w:rPr>
                <w:rFonts w:eastAsia="Times New Roman" w:cs="Arial"/>
                <w:b/>
                <w:color w:val="FF0000"/>
                <w:sz w:val="20"/>
                <w:szCs w:val="20"/>
                <w:lang w:eastAsia="de-DE"/>
              </w:rPr>
            </w:pPr>
            <w:r w:rsidRPr="00F313B8">
              <w:rPr>
                <w:rFonts w:eastAsia="Times New Roman" w:cs="Arial"/>
                <w:b/>
                <w:color w:val="FF0000"/>
                <w:sz w:val="20"/>
                <w:szCs w:val="20"/>
                <w:lang w:eastAsia="de-DE"/>
              </w:rPr>
              <w:t>Applies to:</w:t>
            </w:r>
          </w:p>
        </w:tc>
        <w:tc>
          <w:tcPr>
            <w:tcW w:w="8080" w:type="dxa"/>
          </w:tcPr>
          <w:p w14:paraId="712EFEAD" w14:textId="6849A3D5" w:rsidR="00947102" w:rsidRPr="00F313B8" w:rsidRDefault="00A064FF" w:rsidP="006750AA">
            <w:pPr>
              <w:spacing w:line="276" w:lineRule="auto"/>
              <w:jc w:val="both"/>
              <w:rPr>
                <w:rFonts w:eastAsia="Times New Roman" w:cs="Arial"/>
                <w:color w:val="FF0000"/>
                <w:sz w:val="20"/>
                <w:szCs w:val="20"/>
                <w:lang w:val="en-US" w:eastAsia="de-DE"/>
              </w:rPr>
            </w:pPr>
            <w:r w:rsidRPr="00F313B8">
              <w:rPr>
                <w:rFonts w:eastAsia="Times New Roman" w:cs="Arial"/>
                <w:color w:val="FF0000"/>
                <w:sz w:val="20"/>
                <w:szCs w:val="20"/>
                <w:lang w:val="en-US" w:eastAsia="de-DE"/>
              </w:rPr>
              <w:t>Traders</w:t>
            </w:r>
          </w:p>
        </w:tc>
      </w:tr>
      <w:tr w:rsidR="00947102" w:rsidRPr="00F313B8" w14:paraId="01938E04" w14:textId="77777777" w:rsidTr="00BF6066">
        <w:trPr>
          <w:trHeight w:val="98"/>
        </w:trPr>
        <w:tc>
          <w:tcPr>
            <w:tcW w:w="1271" w:type="dxa"/>
          </w:tcPr>
          <w:p w14:paraId="4C208145" w14:textId="77777777" w:rsidR="00947102" w:rsidRPr="00F313B8" w:rsidRDefault="00947102" w:rsidP="006750AA">
            <w:pPr>
              <w:spacing w:line="276" w:lineRule="auto"/>
              <w:jc w:val="both"/>
              <w:rPr>
                <w:rFonts w:eastAsia="Times New Roman" w:cs="Arial"/>
                <w:b/>
                <w:color w:val="FF0000"/>
                <w:sz w:val="20"/>
                <w:szCs w:val="20"/>
                <w:lang w:eastAsia="de-DE"/>
              </w:rPr>
            </w:pPr>
            <w:r w:rsidRPr="00F313B8">
              <w:rPr>
                <w:rFonts w:eastAsia="Times New Roman" w:cs="Arial"/>
                <w:b/>
                <w:color w:val="FF0000"/>
                <w:sz w:val="20"/>
                <w:szCs w:val="20"/>
                <w:lang w:eastAsia="de-DE"/>
              </w:rPr>
              <w:t>Core</w:t>
            </w:r>
          </w:p>
        </w:tc>
        <w:tc>
          <w:tcPr>
            <w:tcW w:w="8080" w:type="dxa"/>
            <w:vMerge w:val="restart"/>
          </w:tcPr>
          <w:p w14:paraId="66AC7864" w14:textId="0EFC10C3" w:rsidR="00C1699D" w:rsidRPr="00F313B8" w:rsidRDefault="00A064FF" w:rsidP="006750AA">
            <w:pPr>
              <w:spacing w:line="276" w:lineRule="auto"/>
              <w:jc w:val="both"/>
              <w:rPr>
                <w:rFonts w:cs="Arial"/>
                <w:bCs/>
                <w:color w:val="FF0000"/>
                <w:sz w:val="20"/>
                <w:szCs w:val="20"/>
              </w:rPr>
            </w:pPr>
            <w:r w:rsidRPr="00F313B8">
              <w:rPr>
                <w:rFonts w:cs="Arial"/>
                <w:bCs/>
                <w:color w:val="000000" w:themeColor="text1"/>
                <w:sz w:val="20"/>
                <w:szCs w:val="20"/>
              </w:rPr>
              <w:t xml:space="preserve">For Flowers and Plants, sourcing plans can be considered as contracts between company and buyer. They need to as a minimum clearly indicate the quality, price, estimated volumes, payment terms </w:t>
            </w:r>
            <w:r w:rsidRPr="00F313B8">
              <w:rPr>
                <w:rFonts w:cs="Arial"/>
                <w:bCs/>
                <w:color w:val="FF0000"/>
                <w:sz w:val="20"/>
                <w:szCs w:val="20"/>
              </w:rPr>
              <w:t>that are transparent</w:t>
            </w:r>
            <w:r w:rsidRPr="00F313B8">
              <w:rPr>
                <w:rFonts w:cs="Arial"/>
                <w:bCs/>
                <w:color w:val="000000" w:themeColor="text1"/>
                <w:sz w:val="20"/>
                <w:szCs w:val="20"/>
              </w:rPr>
              <w:t xml:space="preserve">, terms of delivery </w:t>
            </w:r>
            <w:r w:rsidRPr="00F313B8">
              <w:rPr>
                <w:rFonts w:cs="Arial"/>
                <w:bCs/>
                <w:color w:val="FF0000"/>
                <w:sz w:val="20"/>
                <w:szCs w:val="20"/>
              </w:rPr>
              <w:t>using international commercial terms and agreement on applicable jurisdiction</w:t>
            </w:r>
            <w:r w:rsidR="00682BD8" w:rsidRPr="00F313B8">
              <w:rPr>
                <w:rFonts w:cs="Arial"/>
                <w:bCs/>
                <w:color w:val="FF0000"/>
                <w:sz w:val="20"/>
                <w:szCs w:val="20"/>
              </w:rPr>
              <w:t>.</w:t>
            </w:r>
          </w:p>
        </w:tc>
      </w:tr>
      <w:tr w:rsidR="00947102" w:rsidRPr="00F313B8" w14:paraId="57422C1E" w14:textId="77777777" w:rsidTr="00BF6066">
        <w:trPr>
          <w:trHeight w:val="20"/>
        </w:trPr>
        <w:tc>
          <w:tcPr>
            <w:tcW w:w="1271" w:type="dxa"/>
          </w:tcPr>
          <w:p w14:paraId="14BBE255" w14:textId="77777777" w:rsidR="00947102" w:rsidRPr="00F313B8" w:rsidRDefault="00947102" w:rsidP="006750AA">
            <w:pPr>
              <w:spacing w:line="276" w:lineRule="auto"/>
              <w:jc w:val="both"/>
              <w:rPr>
                <w:rFonts w:eastAsia="Times New Roman" w:cs="Arial"/>
                <w:b/>
                <w:color w:val="FF0000"/>
                <w:sz w:val="20"/>
                <w:szCs w:val="20"/>
                <w:lang w:eastAsia="de-DE"/>
              </w:rPr>
            </w:pPr>
            <w:r w:rsidRPr="00F313B8">
              <w:rPr>
                <w:rFonts w:eastAsia="Times New Roman" w:cs="Arial"/>
                <w:b/>
                <w:color w:val="FF0000"/>
                <w:sz w:val="20"/>
                <w:szCs w:val="20"/>
                <w:lang w:eastAsia="de-DE"/>
              </w:rPr>
              <w:t>Year 0</w:t>
            </w:r>
          </w:p>
        </w:tc>
        <w:tc>
          <w:tcPr>
            <w:tcW w:w="8080" w:type="dxa"/>
            <w:vMerge/>
            <w:tcBorders>
              <w:bottom w:val="single" w:sz="4" w:space="0" w:color="BFBFBF"/>
            </w:tcBorders>
          </w:tcPr>
          <w:p w14:paraId="06E6972C" w14:textId="77777777" w:rsidR="00947102" w:rsidRPr="00F313B8" w:rsidRDefault="00947102" w:rsidP="006750AA">
            <w:pPr>
              <w:spacing w:line="276" w:lineRule="auto"/>
              <w:jc w:val="both"/>
              <w:rPr>
                <w:rFonts w:eastAsia="Times New Roman" w:cs="Arial"/>
                <w:color w:val="FF0000"/>
                <w:sz w:val="20"/>
                <w:szCs w:val="20"/>
                <w:lang w:val="en-US" w:eastAsia="de-DE"/>
              </w:rPr>
            </w:pPr>
          </w:p>
        </w:tc>
      </w:tr>
      <w:tr w:rsidR="00947102" w:rsidRPr="00F313B8" w14:paraId="2CC66348" w14:textId="77777777" w:rsidTr="00BF6066">
        <w:trPr>
          <w:trHeight w:val="20"/>
        </w:trPr>
        <w:tc>
          <w:tcPr>
            <w:tcW w:w="9351" w:type="dxa"/>
            <w:gridSpan w:val="2"/>
            <w:tcBorders>
              <w:bottom w:val="single" w:sz="4" w:space="0" w:color="BFBFBF"/>
            </w:tcBorders>
          </w:tcPr>
          <w:p w14:paraId="34F8183B" w14:textId="5B3153AD" w:rsidR="00947102" w:rsidRPr="00F313B8" w:rsidRDefault="007436ED" w:rsidP="006750AA">
            <w:pPr>
              <w:spacing w:line="276" w:lineRule="auto"/>
              <w:jc w:val="both"/>
              <w:rPr>
                <w:rFonts w:cs="Arial"/>
                <w:bCs/>
                <w:color w:val="FF0000"/>
                <w:sz w:val="20"/>
                <w:szCs w:val="20"/>
              </w:rPr>
            </w:pPr>
            <w:r w:rsidRPr="00F313B8">
              <w:rPr>
                <w:rFonts w:cs="Arial"/>
                <w:bCs/>
                <w:color w:val="FF0000"/>
                <w:sz w:val="20"/>
                <w:szCs w:val="20"/>
              </w:rPr>
              <w:t xml:space="preserve">Guidance: The </w:t>
            </w:r>
            <w:r w:rsidR="003667E8" w:rsidRPr="00F313B8">
              <w:rPr>
                <w:rFonts w:cs="Arial"/>
                <w:bCs/>
                <w:color w:val="FF0000"/>
                <w:sz w:val="20"/>
                <w:szCs w:val="20"/>
              </w:rPr>
              <w:t xml:space="preserve">other </w:t>
            </w:r>
            <w:r w:rsidRPr="00F313B8">
              <w:rPr>
                <w:rFonts w:cs="Arial"/>
                <w:bCs/>
                <w:color w:val="FF0000"/>
                <w:sz w:val="20"/>
                <w:szCs w:val="20"/>
              </w:rPr>
              <w:t>Fairtrade Trader Standard requirements on contracts do not apply</w:t>
            </w:r>
            <w:r w:rsidR="00AE6DD8" w:rsidRPr="00F313B8">
              <w:rPr>
                <w:rFonts w:cs="Arial"/>
                <w:bCs/>
                <w:color w:val="FF0000"/>
                <w:sz w:val="20"/>
                <w:szCs w:val="20"/>
              </w:rPr>
              <w:t xml:space="preserve"> </w:t>
            </w:r>
          </w:p>
        </w:tc>
      </w:tr>
    </w:tbl>
    <w:p w14:paraId="1A5763AF" w14:textId="77777777" w:rsidR="007D6F9F" w:rsidRPr="003D2884" w:rsidRDefault="007D6F9F" w:rsidP="006750AA">
      <w:pPr>
        <w:spacing w:line="276" w:lineRule="auto"/>
        <w:jc w:val="both"/>
        <w:rPr>
          <w:rFonts w:ascii="Arial" w:hAnsi="Arial" w:cs="Arial"/>
          <w:b/>
          <w:sz w:val="22"/>
          <w:szCs w:val="22"/>
        </w:rPr>
      </w:pPr>
    </w:p>
    <w:p w14:paraId="2597E999" w14:textId="77777777" w:rsidR="007D6F9F" w:rsidRPr="003D2884" w:rsidRDefault="007D6F9F"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45D4825E" w14:textId="1271D9A6" w:rsidR="00C1699D" w:rsidRPr="003D2884" w:rsidRDefault="00C1699D" w:rsidP="006750AA">
      <w:pPr>
        <w:spacing w:line="276" w:lineRule="auto"/>
        <w:jc w:val="both"/>
        <w:rPr>
          <w:rFonts w:ascii="Arial" w:hAnsi="Arial" w:cs="Arial"/>
          <w:bCs/>
          <w:sz w:val="22"/>
          <w:szCs w:val="22"/>
        </w:rPr>
      </w:pPr>
      <w:r w:rsidRPr="003D2884">
        <w:rPr>
          <w:rFonts w:ascii="Arial" w:hAnsi="Arial" w:cs="Arial"/>
          <w:bCs/>
          <w:sz w:val="22"/>
          <w:szCs w:val="22"/>
        </w:rPr>
        <w:t xml:space="preserve">The </w:t>
      </w:r>
      <w:r w:rsidR="0018204C" w:rsidRPr="003D2884">
        <w:rPr>
          <w:rFonts w:ascii="Arial" w:hAnsi="Arial" w:cs="Arial"/>
          <w:bCs/>
          <w:sz w:val="22"/>
          <w:szCs w:val="22"/>
        </w:rPr>
        <w:t xml:space="preserve">country of jurisdiction may assist in resolving any conflicts. </w:t>
      </w:r>
    </w:p>
    <w:p w14:paraId="34B7651C" w14:textId="77777777" w:rsidR="00BF2607" w:rsidRPr="00E32251" w:rsidRDefault="00BF2607" w:rsidP="006750AA">
      <w:pPr>
        <w:spacing w:line="276" w:lineRule="auto"/>
        <w:jc w:val="both"/>
        <w:rPr>
          <w:rFonts w:ascii="Arial" w:hAnsi="Arial" w:cs="Arial"/>
          <w:b/>
          <w:bCs/>
          <w:color w:val="00B0F0"/>
          <w:sz w:val="22"/>
          <w:szCs w:val="22"/>
        </w:rPr>
      </w:pPr>
    </w:p>
    <w:p w14:paraId="50601E29" w14:textId="7BEEAA20" w:rsidR="00BF2607" w:rsidRPr="00E32251" w:rsidRDefault="00E32251" w:rsidP="006750AA">
      <w:pPr>
        <w:jc w:val="both"/>
        <w:rPr>
          <w:rFonts w:ascii="Arial" w:hAnsi="Arial" w:cs="Arial"/>
          <w:b/>
          <w:bCs/>
          <w:color w:val="00B0F0"/>
          <w:sz w:val="22"/>
          <w:szCs w:val="22"/>
        </w:rPr>
      </w:pPr>
      <w:r w:rsidRPr="00E32251">
        <w:rPr>
          <w:rFonts w:ascii="Arial" w:hAnsi="Arial" w:cs="Arial"/>
          <w:b/>
          <w:bCs/>
          <w:color w:val="00B0F0"/>
          <w:sz w:val="22"/>
          <w:szCs w:val="22"/>
        </w:rPr>
        <w:t xml:space="preserve">Q 5.4 </w:t>
      </w:r>
      <w:r w:rsidR="00BF2607" w:rsidRPr="00E32251">
        <w:rPr>
          <w:rFonts w:ascii="Arial" w:hAnsi="Arial" w:cs="Arial"/>
          <w:b/>
          <w:bCs/>
          <w:color w:val="00B0F0"/>
          <w:sz w:val="22"/>
          <w:szCs w:val="22"/>
        </w:rPr>
        <w:t>Do you agree with the proposed change?</w:t>
      </w:r>
    </w:p>
    <w:p w14:paraId="4481CFFD" w14:textId="77777777" w:rsidR="007D6F9F" w:rsidRPr="003D2884" w:rsidRDefault="007D6F9F"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bookmarkStart w:id="59" w:name="_Hlk113360639"/>
    <w:p w14:paraId="2741D71C" w14:textId="101D4198" w:rsidR="00E32251" w:rsidRPr="003D2884" w:rsidRDefault="00754005"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lastRenderedPageBreak/>
        <w:fldChar w:fldCharType="begin">
          <w:ffData>
            <w:name w:val="Check30"/>
            <w:enabled/>
            <w:calcOnExit w:val="0"/>
            <w:checkBox>
              <w:sizeAuto/>
              <w:default w:val="0"/>
            </w:checkBox>
          </w:ffData>
        </w:fldChar>
      </w:r>
      <w:bookmarkStart w:id="60" w:name="Check30"/>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bookmarkEnd w:id="60"/>
      <w:r>
        <w:rPr>
          <w:rFonts w:ascii="Arial" w:hAnsi="Arial" w:cs="Arial"/>
          <w:sz w:val="22"/>
          <w:szCs w:val="22"/>
        </w:rPr>
        <w:t xml:space="preserve"> </w:t>
      </w:r>
      <w:r w:rsidR="00E32251" w:rsidRPr="003D2884">
        <w:rPr>
          <w:rFonts w:ascii="Arial" w:hAnsi="Arial" w:cs="Arial"/>
          <w:sz w:val="22"/>
          <w:szCs w:val="22"/>
        </w:rPr>
        <w:t>Strongly agree</w:t>
      </w:r>
    </w:p>
    <w:p w14:paraId="23E62537" w14:textId="0FB329D3" w:rsidR="00E32251" w:rsidRPr="003D2884" w:rsidRDefault="00754005"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Partially agree (</w:t>
      </w:r>
      <w:r w:rsidR="00E32251" w:rsidRPr="003D2884">
        <w:rPr>
          <w:rFonts w:ascii="Arial" w:hAnsi="Arial" w:cs="Arial"/>
          <w:i/>
          <w:sz w:val="22"/>
          <w:szCs w:val="22"/>
        </w:rPr>
        <w:t>in the box below specify what part or what element you don’t agree with</w:t>
      </w:r>
      <w:r w:rsidR="00E32251" w:rsidRPr="003D2884">
        <w:rPr>
          <w:rFonts w:ascii="Arial" w:hAnsi="Arial" w:cs="Arial"/>
          <w:sz w:val="22"/>
          <w:szCs w:val="22"/>
        </w:rPr>
        <w:t>)</w:t>
      </w:r>
    </w:p>
    <w:p w14:paraId="4F2E72DD" w14:textId="6758309B" w:rsidR="00E32251" w:rsidRPr="003D2884" w:rsidRDefault="00754005"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Disagree</w:t>
      </w:r>
    </w:p>
    <w:p w14:paraId="43F977DA" w14:textId="3D4DA9E9" w:rsidR="00E32251" w:rsidRPr="003D2884" w:rsidRDefault="00754005"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Not relevant to me / I don’t know</w:t>
      </w:r>
    </w:p>
    <w:bookmarkEnd w:id="59"/>
    <w:p w14:paraId="5477D1CB" w14:textId="77777777" w:rsidR="00E32251" w:rsidRPr="003D2884" w:rsidRDefault="00E32251" w:rsidP="00E32251">
      <w:pPr>
        <w:spacing w:line="276" w:lineRule="auto"/>
        <w:jc w:val="both"/>
        <w:rPr>
          <w:rFonts w:ascii="Arial" w:hAnsi="Arial" w:cs="Arial"/>
          <w:b/>
          <w:sz w:val="22"/>
          <w:szCs w:val="22"/>
        </w:rPr>
      </w:pPr>
    </w:p>
    <w:p w14:paraId="1B880108" w14:textId="7C4AFAD6" w:rsidR="00E32251" w:rsidRDefault="00E32251" w:rsidP="0052645B">
      <w:pPr>
        <w:spacing w:line="276" w:lineRule="auto"/>
        <w:jc w:val="both"/>
        <w:rPr>
          <w:rFonts w:ascii="Arial" w:hAnsi="Arial" w:cs="Arial"/>
          <w:b/>
          <w:color w:val="00B0F0"/>
          <w:sz w:val="22"/>
          <w:szCs w:val="22"/>
        </w:rPr>
      </w:pPr>
      <w:r w:rsidRPr="00451882">
        <w:rPr>
          <w:rFonts w:ascii="Arial" w:hAnsi="Arial" w:cs="Arial"/>
          <w:b/>
          <w:color w:val="00B0F0"/>
          <w:sz w:val="22"/>
          <w:szCs w:val="22"/>
        </w:rPr>
        <w:t xml:space="preserve">Please explain your rationale/ comment here: </w:t>
      </w:r>
    </w:p>
    <w:p w14:paraId="6385CB84" w14:textId="21DFA746"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35515D2F" w14:textId="686935D5" w:rsidR="00EF4C9C" w:rsidRPr="003D2884" w:rsidRDefault="00EF4C9C" w:rsidP="006750AA">
      <w:pPr>
        <w:spacing w:line="276" w:lineRule="auto"/>
        <w:jc w:val="both"/>
        <w:rPr>
          <w:rFonts w:ascii="Arial" w:eastAsiaTheme="majorEastAsia" w:hAnsi="Arial" w:cs="Arial"/>
          <w:b/>
          <w:bCs/>
          <w:color w:val="000000" w:themeColor="text1"/>
          <w:sz w:val="22"/>
          <w:szCs w:val="22"/>
        </w:rPr>
      </w:pPr>
    </w:p>
    <w:p w14:paraId="27432218" w14:textId="44954B2B" w:rsidR="00D70AD9" w:rsidRPr="00F313B8" w:rsidRDefault="00D70AD9" w:rsidP="006750AA">
      <w:pPr>
        <w:pStyle w:val="Heading2"/>
        <w:jc w:val="both"/>
        <w:rPr>
          <w:rFonts w:ascii="Arial" w:eastAsiaTheme="majorEastAsia" w:hAnsi="Arial" w:cs="Arial"/>
          <w:szCs w:val="24"/>
        </w:rPr>
      </w:pPr>
      <w:bookmarkStart w:id="61" w:name="_Toc114651502"/>
      <w:r w:rsidRPr="00F313B8">
        <w:rPr>
          <w:rFonts w:ascii="Arial" w:eastAsiaTheme="majorEastAsia" w:hAnsi="Arial" w:cs="Arial"/>
          <w:szCs w:val="24"/>
        </w:rPr>
        <w:t>Auction sales</w:t>
      </w:r>
      <w:bookmarkEnd w:id="61"/>
    </w:p>
    <w:p w14:paraId="505C4037" w14:textId="6A50E555" w:rsidR="00EF4C9C" w:rsidRPr="003D2884" w:rsidRDefault="00EF4C9C" w:rsidP="006750AA">
      <w:pPr>
        <w:pStyle w:val="ListParagraph"/>
        <w:numPr>
          <w:ilvl w:val="0"/>
          <w:numId w:val="29"/>
        </w:numPr>
        <w:spacing w:line="276" w:lineRule="auto"/>
        <w:jc w:val="both"/>
        <w:rPr>
          <w:rFonts w:ascii="Arial" w:hAnsi="Arial" w:cs="Arial"/>
          <w:b/>
          <w:bCs/>
          <w:sz w:val="22"/>
          <w:szCs w:val="22"/>
        </w:rPr>
      </w:pPr>
      <w:r w:rsidRPr="003D2884">
        <w:rPr>
          <w:rFonts w:ascii="Arial" w:hAnsi="Arial" w:cs="Arial"/>
          <w:b/>
          <w:bCs/>
          <w:sz w:val="22"/>
          <w:szCs w:val="22"/>
        </w:rPr>
        <w:t xml:space="preserve"> </w:t>
      </w:r>
      <w:r w:rsidR="000E634B" w:rsidRPr="003D2884">
        <w:rPr>
          <w:rFonts w:ascii="Arial" w:hAnsi="Arial" w:cs="Arial"/>
          <w:b/>
          <w:bCs/>
          <w:sz w:val="22"/>
          <w:szCs w:val="22"/>
        </w:rPr>
        <w:t>A</w:t>
      </w:r>
      <w:r w:rsidRPr="003D2884">
        <w:rPr>
          <w:rFonts w:ascii="Arial" w:hAnsi="Arial" w:cs="Arial"/>
          <w:b/>
          <w:bCs/>
          <w:sz w:val="22"/>
          <w:szCs w:val="22"/>
        </w:rPr>
        <w:t>uction contracts with companies and agreements</w:t>
      </w:r>
    </w:p>
    <w:p w14:paraId="1052BA95" w14:textId="2B1FA30E" w:rsidR="005A22EF" w:rsidRPr="003D2884" w:rsidRDefault="00C759F9" w:rsidP="006750AA">
      <w:pPr>
        <w:spacing w:line="276" w:lineRule="auto"/>
        <w:jc w:val="both"/>
        <w:rPr>
          <w:rFonts w:ascii="Arial" w:hAnsi="Arial" w:cs="Arial"/>
          <w:sz w:val="22"/>
          <w:szCs w:val="22"/>
        </w:rPr>
      </w:pPr>
      <w:r w:rsidRPr="003D2884">
        <w:rPr>
          <w:rFonts w:ascii="Arial" w:hAnsi="Arial" w:cs="Arial"/>
          <w:b/>
          <w:sz w:val="22"/>
          <w:szCs w:val="22"/>
        </w:rPr>
        <w:t>Background</w:t>
      </w:r>
      <w:r w:rsidR="00EF4C9C" w:rsidRPr="003D2884">
        <w:rPr>
          <w:rFonts w:ascii="Arial" w:hAnsi="Arial" w:cs="Arial"/>
          <w:b/>
          <w:sz w:val="22"/>
          <w:szCs w:val="22"/>
        </w:rPr>
        <w:t>:</w:t>
      </w:r>
      <w:r w:rsidR="00EF4C9C" w:rsidRPr="003D2884">
        <w:rPr>
          <w:rFonts w:ascii="Arial" w:hAnsi="Arial" w:cs="Arial"/>
          <w:sz w:val="22"/>
          <w:szCs w:val="22"/>
        </w:rPr>
        <w:t xml:space="preserve"> </w:t>
      </w:r>
    </w:p>
    <w:p w14:paraId="32569100" w14:textId="68E52192" w:rsidR="00ED55FC" w:rsidRPr="003D2884" w:rsidRDefault="00ED55FC" w:rsidP="006750AA">
      <w:pPr>
        <w:spacing w:line="276" w:lineRule="auto"/>
        <w:jc w:val="both"/>
        <w:rPr>
          <w:rFonts w:ascii="Arial" w:hAnsi="Arial" w:cs="Arial"/>
          <w:sz w:val="22"/>
          <w:szCs w:val="22"/>
        </w:rPr>
      </w:pPr>
      <w:r w:rsidRPr="003D2884">
        <w:rPr>
          <w:rFonts w:ascii="Arial" w:hAnsi="Arial" w:cs="Arial"/>
          <w:sz w:val="22"/>
          <w:szCs w:val="22"/>
        </w:rPr>
        <w:t>Fairtrade sales to florists is limited and the potential to expand the market for producers by permitting sales via regional auctions has been trialled in a pilot project for 2 years.  Auctions play an important role in the transactions of flowers. When leaving the auction, the traceability of flowers becomes difficult, as intermediates distribute the products among a lot of clients throughout Europe. Therefore, Fairtrade intends to  accept only small regional auctions in the system, where flowers are mainly directly ending up in florist shops, garden centres and small wholesalers in the region nearby</w:t>
      </w:r>
      <w:r w:rsidR="008F23ED">
        <w:rPr>
          <w:rFonts w:ascii="Arial" w:hAnsi="Arial" w:cs="Arial"/>
          <w:sz w:val="22"/>
          <w:szCs w:val="22"/>
        </w:rPr>
        <w:t>.</w:t>
      </w:r>
    </w:p>
    <w:p w14:paraId="3E058A5C" w14:textId="77777777" w:rsidR="00ED55FC" w:rsidRPr="003D2884" w:rsidRDefault="00ED55FC" w:rsidP="006750AA">
      <w:pPr>
        <w:spacing w:line="276" w:lineRule="auto"/>
        <w:jc w:val="both"/>
        <w:rPr>
          <w:rFonts w:ascii="Arial" w:hAnsi="Arial" w:cs="Arial"/>
          <w:sz w:val="22"/>
          <w:szCs w:val="22"/>
        </w:rPr>
      </w:pPr>
    </w:p>
    <w:p w14:paraId="0271D276" w14:textId="0F14A4D6" w:rsidR="000E634B" w:rsidRPr="003D2884" w:rsidRDefault="00ED55FC"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The current pilot system to calculate the premium to 10% of the FOB requires all costs to be added for each order from FOB to delivery at the auction from the producer which is time consuming and laborious. Based on these daily calculations from the trial auction supply and the previous Cost of Sustainable Production calculations for flowers it is proposed the 10% FOB is replaced by 6% of the gross sales value shown on the auction clock. These funds are passed via the auction to the FPC.</w:t>
      </w:r>
    </w:p>
    <w:p w14:paraId="0915E323" w14:textId="77777777" w:rsidR="00EF4C9C" w:rsidRPr="003D2884" w:rsidRDefault="00EF4C9C" w:rsidP="006750AA">
      <w:pPr>
        <w:spacing w:line="276" w:lineRule="auto"/>
        <w:jc w:val="both"/>
        <w:rPr>
          <w:rFonts w:ascii="Arial" w:hAnsi="Arial" w:cs="Arial"/>
          <w:bCs/>
          <w:sz w:val="22"/>
          <w:szCs w:val="22"/>
        </w:rPr>
      </w:pPr>
    </w:p>
    <w:p w14:paraId="4C359E21" w14:textId="660D33F4" w:rsidR="00EF4C9C" w:rsidRPr="003862BE" w:rsidRDefault="003862BE" w:rsidP="006750AA">
      <w:pPr>
        <w:spacing w:line="276" w:lineRule="auto"/>
        <w:jc w:val="both"/>
        <w:rPr>
          <w:rFonts w:ascii="Arial" w:hAnsi="Arial" w:cs="Arial"/>
          <w:b/>
          <w:color w:val="00B0F0"/>
          <w:sz w:val="22"/>
          <w:szCs w:val="22"/>
        </w:rPr>
      </w:pPr>
      <w:r w:rsidRPr="003862BE">
        <w:rPr>
          <w:rFonts w:ascii="Arial" w:hAnsi="Arial" w:cs="Arial"/>
          <w:b/>
          <w:color w:val="00B0F0"/>
          <w:sz w:val="22"/>
          <w:szCs w:val="22"/>
        </w:rPr>
        <w:t xml:space="preserve">New requirement : </w:t>
      </w:r>
      <w:r w:rsidR="00EF4C9C" w:rsidRPr="003862BE">
        <w:rPr>
          <w:rFonts w:ascii="Arial" w:hAnsi="Arial" w:cs="Arial"/>
          <w:b/>
          <w:color w:val="00B0F0"/>
          <w:sz w:val="22"/>
          <w:szCs w:val="22"/>
        </w:rPr>
        <w:t xml:space="preserve">Proposed change </w:t>
      </w:r>
    </w:p>
    <w:tbl>
      <w:tblPr>
        <w:tblStyle w:val="SimpleTable2"/>
        <w:tblW w:w="9351" w:type="dxa"/>
        <w:tblInd w:w="0" w:type="dxa"/>
        <w:tblLook w:val="04A0" w:firstRow="1" w:lastRow="0" w:firstColumn="1" w:lastColumn="0" w:noHBand="0" w:noVBand="1"/>
      </w:tblPr>
      <w:tblGrid>
        <w:gridCol w:w="1271"/>
        <w:gridCol w:w="8080"/>
      </w:tblGrid>
      <w:tr w:rsidR="00947102" w:rsidRPr="002C7B49" w14:paraId="39F9EA4B" w14:textId="77777777" w:rsidTr="00BF6066">
        <w:trPr>
          <w:trHeight w:val="20"/>
        </w:trPr>
        <w:tc>
          <w:tcPr>
            <w:tcW w:w="1271" w:type="dxa"/>
          </w:tcPr>
          <w:p w14:paraId="3D24E9BF"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Applies to:</w:t>
            </w:r>
          </w:p>
        </w:tc>
        <w:tc>
          <w:tcPr>
            <w:tcW w:w="8080" w:type="dxa"/>
          </w:tcPr>
          <w:p w14:paraId="4C281D54" w14:textId="5044E350" w:rsidR="00947102" w:rsidRPr="002C7B49" w:rsidRDefault="00C05B9B" w:rsidP="006750AA">
            <w:pPr>
              <w:spacing w:line="276" w:lineRule="auto"/>
              <w:jc w:val="both"/>
              <w:rPr>
                <w:rFonts w:eastAsia="Times New Roman" w:cs="Arial"/>
                <w:color w:val="FF0000"/>
                <w:sz w:val="20"/>
                <w:szCs w:val="20"/>
                <w:lang w:val="en-US" w:eastAsia="de-DE"/>
              </w:rPr>
            </w:pPr>
            <w:r w:rsidRPr="002C7B49">
              <w:rPr>
                <w:rFonts w:eastAsia="Times New Roman" w:cs="Arial"/>
                <w:color w:val="FF0000"/>
                <w:sz w:val="20"/>
                <w:szCs w:val="20"/>
                <w:lang w:val="en-US" w:eastAsia="de-DE"/>
              </w:rPr>
              <w:t>Companies and regional auctions</w:t>
            </w:r>
          </w:p>
        </w:tc>
      </w:tr>
      <w:tr w:rsidR="00947102" w:rsidRPr="002C7B49" w14:paraId="355365D3" w14:textId="77777777" w:rsidTr="00BF6066">
        <w:trPr>
          <w:trHeight w:val="98"/>
        </w:trPr>
        <w:tc>
          <w:tcPr>
            <w:tcW w:w="1271" w:type="dxa"/>
          </w:tcPr>
          <w:p w14:paraId="439E23BA"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Core</w:t>
            </w:r>
          </w:p>
        </w:tc>
        <w:tc>
          <w:tcPr>
            <w:tcW w:w="8080" w:type="dxa"/>
            <w:vMerge w:val="restart"/>
          </w:tcPr>
          <w:p w14:paraId="228DDD09" w14:textId="11344608" w:rsidR="00C05B9B" w:rsidRPr="002C7B49" w:rsidRDefault="004C586D"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In the case that producers sell Fairtrade flowers through a regional auction directly to the auction buyers and without an importer in between, the auction becomes the Fairtrade price and premium payer. </w:t>
            </w:r>
            <w:r w:rsidR="00C05B9B" w:rsidRPr="002C7B49">
              <w:rPr>
                <w:rFonts w:eastAsia="Times New Roman" w:cs="Arial"/>
                <w:color w:val="FF0000"/>
                <w:sz w:val="20"/>
                <w:szCs w:val="20"/>
              </w:rPr>
              <w:t xml:space="preserve">The premium shall be paid at 6% of the gross sales (clock) value.  The premium is paid by the </w:t>
            </w:r>
            <w:r w:rsidR="006126A5" w:rsidRPr="002C7B49">
              <w:rPr>
                <w:rFonts w:eastAsia="Times New Roman" w:cs="Arial"/>
                <w:color w:val="FF0000"/>
                <w:sz w:val="20"/>
                <w:szCs w:val="20"/>
              </w:rPr>
              <w:t xml:space="preserve">buyer </w:t>
            </w:r>
            <w:r w:rsidR="00C05B9B" w:rsidRPr="002C7B49">
              <w:rPr>
                <w:rFonts w:eastAsia="Times New Roman" w:cs="Arial"/>
                <w:color w:val="FF0000"/>
                <w:sz w:val="20"/>
                <w:szCs w:val="20"/>
              </w:rPr>
              <w:t xml:space="preserve">of the </w:t>
            </w:r>
            <w:r w:rsidR="00402592" w:rsidRPr="002C7B49">
              <w:rPr>
                <w:rFonts w:eastAsia="Times New Roman" w:cs="Arial"/>
                <w:color w:val="FF0000"/>
                <w:sz w:val="20"/>
                <w:szCs w:val="20"/>
              </w:rPr>
              <w:t>Fairtrade</w:t>
            </w:r>
            <w:r w:rsidR="00C05B9B" w:rsidRPr="002C7B49">
              <w:rPr>
                <w:rFonts w:eastAsia="Times New Roman" w:cs="Arial"/>
                <w:color w:val="FF0000"/>
                <w:sz w:val="20"/>
                <w:szCs w:val="20"/>
              </w:rPr>
              <w:t xml:space="preserve"> flowers in addition to the gross sales price.</w:t>
            </w:r>
          </w:p>
          <w:p w14:paraId="75F4399E" w14:textId="1D6F4D57" w:rsidR="00947102" w:rsidRPr="002C7B49" w:rsidRDefault="00C05B9B"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All flowers are sold in packaging with the </w:t>
            </w:r>
            <w:r w:rsidR="00E529E1" w:rsidRPr="002C7B49">
              <w:rPr>
                <w:rFonts w:eastAsia="Times New Roman" w:cs="Arial"/>
                <w:color w:val="FF0000"/>
                <w:sz w:val="20"/>
                <w:szCs w:val="20"/>
              </w:rPr>
              <w:t>Fairtrade Mar</w:t>
            </w:r>
            <w:r w:rsidR="00C63D28" w:rsidRPr="002C7B49">
              <w:rPr>
                <w:rFonts w:eastAsia="Times New Roman" w:cs="Arial"/>
                <w:color w:val="FF0000"/>
                <w:sz w:val="20"/>
                <w:szCs w:val="20"/>
              </w:rPr>
              <w:t>k</w:t>
            </w:r>
            <w:r w:rsidRPr="002C7B49">
              <w:rPr>
                <w:rFonts w:eastAsia="Times New Roman" w:cs="Arial"/>
                <w:color w:val="FF0000"/>
                <w:sz w:val="20"/>
                <w:szCs w:val="20"/>
              </w:rPr>
              <w:t xml:space="preserve"> </w:t>
            </w:r>
            <w:r w:rsidR="006126A5" w:rsidRPr="002C7B49">
              <w:rPr>
                <w:rFonts w:eastAsia="Times New Roman" w:cs="Arial"/>
                <w:color w:val="FF0000"/>
                <w:sz w:val="20"/>
                <w:szCs w:val="20"/>
              </w:rPr>
              <w:t>Certification Mark</w:t>
            </w:r>
            <w:r w:rsidRPr="002C7B49">
              <w:rPr>
                <w:rFonts w:eastAsia="Times New Roman" w:cs="Arial"/>
                <w:color w:val="FF0000"/>
                <w:sz w:val="20"/>
                <w:szCs w:val="20"/>
              </w:rPr>
              <w:t xml:space="preserve"> and producer FLO ID packed </w:t>
            </w:r>
            <w:r w:rsidR="00781BCB" w:rsidRPr="002C7B49">
              <w:rPr>
                <w:rFonts w:eastAsia="Times New Roman" w:cs="Arial"/>
                <w:color w:val="FF0000"/>
                <w:sz w:val="20"/>
                <w:szCs w:val="20"/>
              </w:rPr>
              <w:t xml:space="preserve">at the producer </w:t>
            </w:r>
            <w:r w:rsidRPr="002C7B49">
              <w:rPr>
                <w:rFonts w:eastAsia="Times New Roman" w:cs="Arial"/>
                <w:color w:val="FF0000"/>
                <w:sz w:val="20"/>
                <w:szCs w:val="20"/>
              </w:rPr>
              <w:t>to permit clear traceability.</w:t>
            </w:r>
          </w:p>
        </w:tc>
      </w:tr>
      <w:tr w:rsidR="00947102" w:rsidRPr="002C7B49" w14:paraId="6D22C51B" w14:textId="77777777" w:rsidTr="00BF6066">
        <w:trPr>
          <w:trHeight w:val="20"/>
        </w:trPr>
        <w:tc>
          <w:tcPr>
            <w:tcW w:w="1271" w:type="dxa"/>
          </w:tcPr>
          <w:p w14:paraId="5B761A34"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Year 0</w:t>
            </w:r>
          </w:p>
        </w:tc>
        <w:tc>
          <w:tcPr>
            <w:tcW w:w="8080" w:type="dxa"/>
            <w:vMerge/>
            <w:tcBorders>
              <w:bottom w:val="single" w:sz="4" w:space="0" w:color="BFBFBF"/>
            </w:tcBorders>
          </w:tcPr>
          <w:p w14:paraId="5CD832D4" w14:textId="77777777" w:rsidR="00947102" w:rsidRPr="002C7B49" w:rsidRDefault="00947102" w:rsidP="006750AA">
            <w:pPr>
              <w:spacing w:line="276" w:lineRule="auto"/>
              <w:jc w:val="both"/>
              <w:rPr>
                <w:rFonts w:eastAsia="Times New Roman" w:cs="Arial"/>
                <w:color w:val="FF0000"/>
                <w:sz w:val="20"/>
                <w:szCs w:val="20"/>
                <w:lang w:val="en-US" w:eastAsia="de-DE"/>
              </w:rPr>
            </w:pPr>
          </w:p>
        </w:tc>
      </w:tr>
      <w:tr w:rsidR="00947102" w:rsidRPr="002C7B49" w14:paraId="505F95BD" w14:textId="77777777" w:rsidTr="00BF6066">
        <w:trPr>
          <w:trHeight w:val="20"/>
        </w:trPr>
        <w:tc>
          <w:tcPr>
            <w:tcW w:w="9351" w:type="dxa"/>
            <w:gridSpan w:val="2"/>
            <w:tcBorders>
              <w:bottom w:val="single" w:sz="4" w:space="0" w:color="BFBFBF"/>
            </w:tcBorders>
          </w:tcPr>
          <w:p w14:paraId="04415DD8" w14:textId="1FDA5ECE" w:rsidR="008C0267" w:rsidRPr="002C7B49" w:rsidRDefault="008C0267" w:rsidP="006750AA">
            <w:pPr>
              <w:spacing w:line="276" w:lineRule="auto"/>
              <w:jc w:val="both"/>
              <w:rPr>
                <w:rFonts w:cs="Arial"/>
                <w:bCs/>
                <w:color w:val="FF0000"/>
                <w:sz w:val="20"/>
                <w:szCs w:val="20"/>
              </w:rPr>
            </w:pPr>
            <w:r w:rsidRPr="002C7B49">
              <w:rPr>
                <w:rFonts w:cs="Arial"/>
                <w:bCs/>
                <w:color w:val="FF0000"/>
                <w:sz w:val="20"/>
                <w:szCs w:val="20"/>
              </w:rPr>
              <w:t>Guidance</w:t>
            </w:r>
          </w:p>
          <w:p w14:paraId="503F8E64" w14:textId="5007B454" w:rsidR="00B47258" w:rsidRPr="002C7B49" w:rsidRDefault="009F579E" w:rsidP="006750AA">
            <w:pPr>
              <w:spacing w:line="276" w:lineRule="auto"/>
              <w:jc w:val="both"/>
              <w:rPr>
                <w:rFonts w:cs="Arial"/>
                <w:bCs/>
                <w:color w:val="FF0000"/>
                <w:sz w:val="20"/>
                <w:szCs w:val="20"/>
              </w:rPr>
            </w:pPr>
            <w:r w:rsidRPr="002C7B49">
              <w:rPr>
                <w:rFonts w:cs="Arial"/>
                <w:bCs/>
                <w:color w:val="FF0000"/>
                <w:sz w:val="20"/>
                <w:szCs w:val="20"/>
              </w:rPr>
              <w:t>The</w:t>
            </w:r>
            <w:r w:rsidR="008C0267" w:rsidRPr="002C7B49">
              <w:rPr>
                <w:rFonts w:cs="Arial"/>
                <w:bCs/>
                <w:color w:val="FF0000"/>
                <w:sz w:val="20"/>
                <w:szCs w:val="20"/>
              </w:rPr>
              <w:t xml:space="preserve"> auction organization</w:t>
            </w:r>
            <w:r w:rsidRPr="002C7B49">
              <w:rPr>
                <w:rFonts w:cs="Arial"/>
                <w:bCs/>
                <w:color w:val="FF0000"/>
                <w:sz w:val="20"/>
                <w:szCs w:val="20"/>
              </w:rPr>
              <w:t xml:space="preserve"> must have </w:t>
            </w:r>
            <w:r w:rsidR="00B47258" w:rsidRPr="002C7B49">
              <w:rPr>
                <w:rFonts w:cs="Arial"/>
                <w:bCs/>
                <w:color w:val="FF0000"/>
                <w:sz w:val="20"/>
                <w:szCs w:val="20"/>
              </w:rPr>
              <w:t>a license contract with the home NFO. This implies the following - amongst others:</w:t>
            </w:r>
          </w:p>
          <w:p w14:paraId="2A37A69D" w14:textId="51F6D16E" w:rsidR="008C0267" w:rsidRPr="002C7B49" w:rsidRDefault="008E1D4E" w:rsidP="006750AA">
            <w:pPr>
              <w:spacing w:line="276" w:lineRule="auto"/>
              <w:jc w:val="both"/>
              <w:rPr>
                <w:rFonts w:cs="Arial"/>
                <w:bCs/>
                <w:color w:val="FF0000"/>
                <w:sz w:val="20"/>
                <w:szCs w:val="20"/>
              </w:rPr>
            </w:pPr>
            <w:r w:rsidRPr="002C7B49">
              <w:rPr>
                <w:rFonts w:cs="Arial"/>
                <w:bCs/>
                <w:color w:val="FF0000"/>
                <w:sz w:val="20"/>
                <w:szCs w:val="20"/>
              </w:rPr>
              <w:t></w:t>
            </w:r>
            <w:r w:rsidRPr="002C7B49">
              <w:rPr>
                <w:rFonts w:cs="Arial"/>
                <w:bCs/>
                <w:color w:val="FF0000"/>
                <w:sz w:val="20"/>
                <w:szCs w:val="20"/>
              </w:rPr>
              <w:tab/>
            </w:r>
            <w:r w:rsidR="008C0267" w:rsidRPr="002C7B49">
              <w:rPr>
                <w:rFonts w:cs="Arial"/>
                <w:bCs/>
                <w:color w:val="FF0000"/>
                <w:sz w:val="20"/>
                <w:szCs w:val="20"/>
              </w:rPr>
              <w:t xml:space="preserve">gets the Fairtrade flower sleeves </w:t>
            </w:r>
            <w:r w:rsidR="006126A5" w:rsidRPr="002C7B49">
              <w:rPr>
                <w:rFonts w:cs="Arial"/>
                <w:bCs/>
                <w:color w:val="FF0000"/>
                <w:sz w:val="20"/>
                <w:szCs w:val="20"/>
              </w:rPr>
              <w:t xml:space="preserve">artwork approved </w:t>
            </w:r>
            <w:r w:rsidR="008C0267" w:rsidRPr="002C7B49">
              <w:rPr>
                <w:rFonts w:cs="Arial"/>
                <w:bCs/>
                <w:color w:val="FF0000"/>
                <w:sz w:val="20"/>
                <w:szCs w:val="20"/>
              </w:rPr>
              <w:t>by the involved NFO.</w:t>
            </w:r>
          </w:p>
          <w:p w14:paraId="33FFA79B" w14:textId="77777777" w:rsidR="008C0267" w:rsidRPr="002C7B49" w:rsidRDefault="008C0267" w:rsidP="006750AA">
            <w:pPr>
              <w:spacing w:line="276" w:lineRule="auto"/>
              <w:jc w:val="both"/>
              <w:rPr>
                <w:rFonts w:cs="Arial"/>
                <w:bCs/>
                <w:color w:val="FF0000"/>
                <w:sz w:val="20"/>
                <w:szCs w:val="20"/>
              </w:rPr>
            </w:pPr>
            <w:r w:rsidRPr="002C7B49">
              <w:rPr>
                <w:rFonts w:cs="Arial"/>
                <w:bCs/>
                <w:color w:val="FF0000"/>
                <w:sz w:val="20"/>
                <w:szCs w:val="20"/>
              </w:rPr>
              <w:t></w:t>
            </w:r>
            <w:r w:rsidRPr="002C7B49">
              <w:rPr>
                <w:rFonts w:cs="Arial"/>
                <w:bCs/>
                <w:color w:val="FF0000"/>
                <w:sz w:val="20"/>
                <w:szCs w:val="20"/>
              </w:rPr>
              <w:tab/>
              <w:t xml:space="preserve">provides yearly a list of Fairtrade buyers to the involved NFO.  </w:t>
            </w:r>
          </w:p>
          <w:p w14:paraId="71CDC597" w14:textId="4BE52BCF" w:rsidR="008C0267" w:rsidRPr="002C7B49" w:rsidRDefault="008C0267" w:rsidP="006750AA">
            <w:pPr>
              <w:spacing w:line="276" w:lineRule="auto"/>
              <w:jc w:val="both"/>
              <w:rPr>
                <w:rFonts w:cs="Arial"/>
                <w:bCs/>
                <w:color w:val="FF0000"/>
                <w:sz w:val="20"/>
                <w:szCs w:val="20"/>
              </w:rPr>
            </w:pPr>
            <w:r w:rsidRPr="002C7B49">
              <w:rPr>
                <w:rFonts w:cs="Arial"/>
                <w:bCs/>
                <w:color w:val="FF0000"/>
                <w:sz w:val="20"/>
                <w:szCs w:val="20"/>
              </w:rPr>
              <w:t></w:t>
            </w:r>
            <w:r w:rsidRPr="002C7B49">
              <w:rPr>
                <w:rFonts w:cs="Arial"/>
                <w:bCs/>
                <w:color w:val="FF0000"/>
                <w:sz w:val="20"/>
                <w:szCs w:val="20"/>
              </w:rPr>
              <w:tab/>
              <w:t xml:space="preserve">distributes </w:t>
            </w:r>
            <w:r w:rsidR="00354215" w:rsidRPr="002C7B49">
              <w:rPr>
                <w:rFonts w:cs="Arial"/>
                <w:bCs/>
                <w:color w:val="FF0000"/>
                <w:sz w:val="20"/>
                <w:szCs w:val="20"/>
              </w:rPr>
              <w:t>point of sale</w:t>
            </w:r>
            <w:r w:rsidRPr="002C7B49">
              <w:rPr>
                <w:rFonts w:cs="Arial"/>
                <w:bCs/>
                <w:color w:val="FF0000"/>
                <w:sz w:val="20"/>
                <w:szCs w:val="20"/>
              </w:rPr>
              <w:t xml:space="preserve"> material of the involved NFO (when available) to the florists that buy Fairtrade flowers regularly.   </w:t>
            </w:r>
          </w:p>
          <w:p w14:paraId="4D12414A" w14:textId="0E3009B3" w:rsidR="00947102" w:rsidRPr="002C7B49" w:rsidRDefault="008C0267" w:rsidP="006750AA">
            <w:pPr>
              <w:spacing w:line="276" w:lineRule="auto"/>
              <w:jc w:val="both"/>
              <w:rPr>
                <w:rFonts w:cs="Arial"/>
                <w:bCs/>
                <w:color w:val="FF0000"/>
                <w:sz w:val="20"/>
                <w:szCs w:val="20"/>
              </w:rPr>
            </w:pPr>
            <w:r w:rsidRPr="002C7B49">
              <w:rPr>
                <w:rFonts w:cs="Arial"/>
                <w:bCs/>
                <w:color w:val="FF0000"/>
                <w:sz w:val="20"/>
                <w:szCs w:val="20"/>
              </w:rPr>
              <w:t></w:t>
            </w:r>
            <w:r w:rsidRPr="002C7B49">
              <w:rPr>
                <w:rFonts w:cs="Arial"/>
                <w:bCs/>
                <w:color w:val="FF0000"/>
                <w:sz w:val="20"/>
                <w:szCs w:val="20"/>
              </w:rPr>
              <w:tab/>
              <w:t xml:space="preserve">Administers in ‘Connect’ system </w:t>
            </w:r>
          </w:p>
        </w:tc>
      </w:tr>
    </w:tbl>
    <w:p w14:paraId="6C8ECB94" w14:textId="77777777" w:rsidR="00947102" w:rsidRPr="003D2884" w:rsidRDefault="00947102" w:rsidP="006750AA">
      <w:pPr>
        <w:spacing w:line="276" w:lineRule="auto"/>
        <w:jc w:val="both"/>
        <w:rPr>
          <w:rFonts w:ascii="Arial" w:hAnsi="Arial" w:cs="Arial"/>
          <w:b/>
          <w:sz w:val="22"/>
          <w:szCs w:val="22"/>
        </w:rPr>
      </w:pPr>
    </w:p>
    <w:p w14:paraId="382790D6" w14:textId="77777777" w:rsidR="00840524" w:rsidRDefault="00840524" w:rsidP="006750AA">
      <w:pPr>
        <w:spacing w:line="276" w:lineRule="auto"/>
        <w:jc w:val="both"/>
        <w:rPr>
          <w:rFonts w:ascii="Arial" w:hAnsi="Arial" w:cs="Arial"/>
          <w:b/>
          <w:sz w:val="22"/>
          <w:szCs w:val="22"/>
        </w:rPr>
      </w:pPr>
    </w:p>
    <w:p w14:paraId="5FF908D8" w14:textId="77777777" w:rsidR="00840524" w:rsidRDefault="00840524" w:rsidP="006750AA">
      <w:pPr>
        <w:spacing w:line="276" w:lineRule="auto"/>
        <w:jc w:val="both"/>
        <w:rPr>
          <w:rFonts w:ascii="Arial" w:hAnsi="Arial" w:cs="Arial"/>
          <w:b/>
          <w:sz w:val="22"/>
          <w:szCs w:val="22"/>
        </w:rPr>
      </w:pPr>
    </w:p>
    <w:p w14:paraId="61F13E14" w14:textId="77777777" w:rsidR="00840524" w:rsidRDefault="00840524" w:rsidP="006750AA">
      <w:pPr>
        <w:spacing w:line="276" w:lineRule="auto"/>
        <w:jc w:val="both"/>
        <w:rPr>
          <w:rFonts w:ascii="Arial" w:hAnsi="Arial" w:cs="Arial"/>
          <w:b/>
          <w:sz w:val="22"/>
          <w:szCs w:val="22"/>
        </w:rPr>
      </w:pPr>
    </w:p>
    <w:p w14:paraId="6E139331" w14:textId="6FD538CF" w:rsidR="00EF4C9C" w:rsidRPr="003D2884" w:rsidRDefault="00EF4C9C" w:rsidP="006750AA">
      <w:pPr>
        <w:spacing w:line="276" w:lineRule="auto"/>
        <w:jc w:val="both"/>
        <w:rPr>
          <w:rFonts w:ascii="Arial" w:hAnsi="Arial" w:cs="Arial"/>
          <w:b/>
          <w:sz w:val="22"/>
          <w:szCs w:val="22"/>
        </w:rPr>
      </w:pPr>
      <w:r w:rsidRPr="003D2884">
        <w:rPr>
          <w:rFonts w:ascii="Arial" w:hAnsi="Arial" w:cs="Arial"/>
          <w:b/>
          <w:sz w:val="22"/>
          <w:szCs w:val="22"/>
        </w:rPr>
        <w:t>Implications:</w:t>
      </w:r>
    </w:p>
    <w:p w14:paraId="40DB10EC" w14:textId="1C604E48" w:rsidR="000D384D" w:rsidRPr="003D2884" w:rsidRDefault="000D384D" w:rsidP="006750AA">
      <w:pPr>
        <w:spacing w:line="276" w:lineRule="auto"/>
        <w:jc w:val="both"/>
        <w:rPr>
          <w:rFonts w:ascii="Arial" w:hAnsi="Arial" w:cs="Arial"/>
          <w:bCs/>
          <w:sz w:val="22"/>
          <w:szCs w:val="22"/>
        </w:rPr>
      </w:pPr>
      <w:r w:rsidRPr="003D2884">
        <w:rPr>
          <w:rFonts w:ascii="Arial" w:hAnsi="Arial" w:cs="Arial"/>
          <w:bCs/>
          <w:sz w:val="22"/>
          <w:szCs w:val="22"/>
        </w:rPr>
        <w:t xml:space="preserve">The biggest sales of Fairtrade flowers are through the </w:t>
      </w:r>
      <w:r w:rsidR="00D86F7C" w:rsidRPr="003D2884">
        <w:rPr>
          <w:rFonts w:ascii="Arial" w:hAnsi="Arial" w:cs="Arial"/>
          <w:bCs/>
          <w:sz w:val="22"/>
          <w:szCs w:val="22"/>
        </w:rPr>
        <w:t>supermarket</w:t>
      </w:r>
      <w:r w:rsidRPr="003D2884">
        <w:rPr>
          <w:rFonts w:ascii="Arial" w:hAnsi="Arial" w:cs="Arial"/>
          <w:bCs/>
          <w:sz w:val="22"/>
          <w:szCs w:val="22"/>
        </w:rPr>
        <w:t xml:space="preserve"> sector</w:t>
      </w:r>
      <w:r w:rsidR="00D86F7C" w:rsidRPr="003D2884">
        <w:rPr>
          <w:rFonts w:ascii="Arial" w:hAnsi="Arial" w:cs="Arial"/>
          <w:bCs/>
          <w:sz w:val="22"/>
          <w:szCs w:val="22"/>
        </w:rPr>
        <w:t>- e</w:t>
      </w:r>
      <w:r w:rsidRPr="003D2884">
        <w:rPr>
          <w:rFonts w:ascii="Arial" w:hAnsi="Arial" w:cs="Arial"/>
          <w:bCs/>
          <w:sz w:val="22"/>
          <w:szCs w:val="22"/>
        </w:rPr>
        <w:t>specially the shorter lengths</w:t>
      </w:r>
      <w:r w:rsidR="00D86F7C" w:rsidRPr="003D2884">
        <w:rPr>
          <w:rFonts w:ascii="Arial" w:hAnsi="Arial" w:cs="Arial"/>
          <w:bCs/>
          <w:sz w:val="22"/>
          <w:szCs w:val="22"/>
        </w:rPr>
        <w:t>.</w:t>
      </w:r>
    </w:p>
    <w:p w14:paraId="37676931" w14:textId="6193CC61" w:rsidR="000D384D" w:rsidRPr="003D2884" w:rsidRDefault="000D384D" w:rsidP="006750AA">
      <w:pPr>
        <w:spacing w:line="276" w:lineRule="auto"/>
        <w:jc w:val="both"/>
        <w:rPr>
          <w:rFonts w:ascii="Arial" w:hAnsi="Arial" w:cs="Arial"/>
          <w:bCs/>
          <w:sz w:val="22"/>
          <w:szCs w:val="22"/>
        </w:rPr>
      </w:pPr>
      <w:r w:rsidRPr="003D2884">
        <w:rPr>
          <w:rFonts w:ascii="Arial" w:hAnsi="Arial" w:cs="Arial"/>
          <w:bCs/>
          <w:sz w:val="22"/>
          <w:szCs w:val="22"/>
        </w:rPr>
        <w:t xml:space="preserve">A much smaller part of Fairtrade flowers is sold to the florist segment. This segment is mainly interested in the longer roses. </w:t>
      </w:r>
      <w:r w:rsidR="00380467" w:rsidRPr="003D2884">
        <w:rPr>
          <w:rFonts w:ascii="Arial" w:hAnsi="Arial" w:cs="Arial"/>
          <w:bCs/>
          <w:sz w:val="22"/>
          <w:szCs w:val="22"/>
        </w:rPr>
        <w:t xml:space="preserve"> </w:t>
      </w:r>
      <w:r w:rsidRPr="003D2884">
        <w:rPr>
          <w:rFonts w:ascii="Arial" w:hAnsi="Arial" w:cs="Arial"/>
          <w:bCs/>
          <w:sz w:val="22"/>
          <w:szCs w:val="22"/>
        </w:rPr>
        <w:t xml:space="preserve">Because the regional auctions mainly sell to florists, these auctions increase the possibility for farms to sell their longer lengths as Fairtrade. The farm can sell a larger share of its total production as Fairtrade.  </w:t>
      </w:r>
    </w:p>
    <w:p w14:paraId="6A7F9A25" w14:textId="79AB245D" w:rsidR="000D384D" w:rsidRPr="003D2884" w:rsidRDefault="000D384D" w:rsidP="006750AA">
      <w:pPr>
        <w:spacing w:line="276" w:lineRule="auto"/>
        <w:jc w:val="both"/>
        <w:rPr>
          <w:rFonts w:ascii="Arial" w:hAnsi="Arial" w:cs="Arial"/>
          <w:bCs/>
          <w:sz w:val="22"/>
          <w:szCs w:val="22"/>
        </w:rPr>
      </w:pPr>
      <w:r w:rsidRPr="003D2884">
        <w:rPr>
          <w:rFonts w:ascii="Arial" w:hAnsi="Arial" w:cs="Arial"/>
          <w:bCs/>
          <w:sz w:val="22"/>
          <w:szCs w:val="22"/>
        </w:rPr>
        <w:t xml:space="preserve">The regional auctions reach the German, Dutch and </w:t>
      </w:r>
      <w:r w:rsidR="00380467" w:rsidRPr="003D2884">
        <w:rPr>
          <w:rFonts w:ascii="Arial" w:hAnsi="Arial" w:cs="Arial"/>
          <w:bCs/>
          <w:sz w:val="22"/>
          <w:szCs w:val="22"/>
        </w:rPr>
        <w:t xml:space="preserve">Belgian </w:t>
      </w:r>
      <w:r w:rsidRPr="003D2884">
        <w:rPr>
          <w:rFonts w:ascii="Arial" w:hAnsi="Arial" w:cs="Arial"/>
          <w:bCs/>
          <w:sz w:val="22"/>
          <w:szCs w:val="22"/>
        </w:rPr>
        <w:t xml:space="preserve">florists.   </w:t>
      </w:r>
    </w:p>
    <w:p w14:paraId="5FEBD8BA" w14:textId="4B821CA2" w:rsidR="00D8361E" w:rsidRPr="003D2884" w:rsidRDefault="00D8361E" w:rsidP="006750AA">
      <w:pPr>
        <w:spacing w:line="276" w:lineRule="auto"/>
        <w:jc w:val="both"/>
        <w:rPr>
          <w:rFonts w:ascii="Arial" w:hAnsi="Arial" w:cs="Arial"/>
          <w:bCs/>
          <w:sz w:val="22"/>
          <w:szCs w:val="22"/>
        </w:rPr>
      </w:pPr>
      <w:r w:rsidRPr="003D2884">
        <w:rPr>
          <w:rFonts w:ascii="Arial" w:hAnsi="Arial" w:cs="Arial"/>
          <w:bCs/>
          <w:sz w:val="22"/>
          <w:szCs w:val="22"/>
        </w:rPr>
        <w:t>We do not expect florists who are not currently buying from the regional auction, to become new customers of the regional auction</w:t>
      </w:r>
      <w:r w:rsidR="0070531F" w:rsidRPr="003D2884">
        <w:rPr>
          <w:rFonts w:ascii="Arial" w:hAnsi="Arial" w:cs="Arial"/>
          <w:bCs/>
          <w:sz w:val="22"/>
          <w:szCs w:val="22"/>
        </w:rPr>
        <w:t xml:space="preserve"> as b</w:t>
      </w:r>
      <w:r w:rsidRPr="003D2884">
        <w:rPr>
          <w:rFonts w:ascii="Arial" w:hAnsi="Arial" w:cs="Arial"/>
          <w:bCs/>
          <w:sz w:val="22"/>
          <w:szCs w:val="22"/>
        </w:rPr>
        <w:t>uying at the clock is a specialism that is not easy to learn</w:t>
      </w:r>
      <w:r w:rsidR="0070531F" w:rsidRPr="003D2884">
        <w:rPr>
          <w:rFonts w:ascii="Arial" w:hAnsi="Arial" w:cs="Arial"/>
          <w:bCs/>
          <w:sz w:val="22"/>
          <w:szCs w:val="22"/>
        </w:rPr>
        <w:t xml:space="preserve"> and t</w:t>
      </w:r>
      <w:r w:rsidRPr="003D2884">
        <w:rPr>
          <w:rFonts w:ascii="Arial" w:hAnsi="Arial" w:cs="Arial"/>
          <w:bCs/>
          <w:sz w:val="22"/>
          <w:szCs w:val="22"/>
        </w:rPr>
        <w:t>here are auction fees associated with buying at the clock.</w:t>
      </w:r>
    </w:p>
    <w:p w14:paraId="41F2707D" w14:textId="77777777" w:rsidR="006B1D2E" w:rsidRPr="00E32251" w:rsidRDefault="006B1D2E" w:rsidP="006750AA">
      <w:pPr>
        <w:spacing w:line="276" w:lineRule="auto"/>
        <w:jc w:val="both"/>
        <w:rPr>
          <w:rFonts w:ascii="Arial" w:hAnsi="Arial" w:cs="Arial"/>
          <w:b/>
          <w:bCs/>
          <w:color w:val="00B0F0"/>
          <w:sz w:val="22"/>
          <w:szCs w:val="22"/>
        </w:rPr>
      </w:pPr>
    </w:p>
    <w:p w14:paraId="7AAEB8A9" w14:textId="1B9E3996" w:rsidR="00BF2607" w:rsidRPr="00E32251" w:rsidRDefault="00E32251" w:rsidP="006750AA">
      <w:pPr>
        <w:jc w:val="both"/>
        <w:rPr>
          <w:rFonts w:ascii="Arial" w:hAnsi="Arial" w:cs="Arial"/>
          <w:b/>
          <w:bCs/>
          <w:color w:val="00B0F0"/>
          <w:sz w:val="22"/>
          <w:szCs w:val="22"/>
        </w:rPr>
      </w:pPr>
      <w:r w:rsidRPr="00E32251">
        <w:rPr>
          <w:rFonts w:ascii="Arial" w:hAnsi="Arial" w:cs="Arial"/>
          <w:b/>
          <w:bCs/>
          <w:color w:val="00B0F0"/>
          <w:sz w:val="22"/>
          <w:szCs w:val="22"/>
        </w:rPr>
        <w:t>Q5.5</w:t>
      </w:r>
      <w:r w:rsidR="00BF2607" w:rsidRPr="00E32251">
        <w:rPr>
          <w:rFonts w:ascii="Arial" w:hAnsi="Arial" w:cs="Arial"/>
          <w:b/>
          <w:bCs/>
          <w:color w:val="00B0F0"/>
          <w:sz w:val="22"/>
          <w:szCs w:val="22"/>
        </w:rPr>
        <w:t xml:space="preserve"> you agree with the proposed change?</w:t>
      </w:r>
    </w:p>
    <w:p w14:paraId="0002A83B" w14:textId="77777777" w:rsidR="00EF4C9C" w:rsidRPr="003D2884" w:rsidRDefault="00EF4C9C"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46EE3DEA" w14:textId="561A0E2E" w:rsidR="00E32251" w:rsidRPr="003D2884" w:rsidRDefault="0052645B"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Strongly agree</w:t>
      </w:r>
    </w:p>
    <w:p w14:paraId="3CCA0862" w14:textId="439F6CB4" w:rsidR="00E32251" w:rsidRPr="003D2884" w:rsidRDefault="0052645B"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Partially agree (</w:t>
      </w:r>
      <w:r w:rsidR="00E32251" w:rsidRPr="003D2884">
        <w:rPr>
          <w:rFonts w:ascii="Arial" w:hAnsi="Arial" w:cs="Arial"/>
          <w:i/>
          <w:sz w:val="22"/>
          <w:szCs w:val="22"/>
        </w:rPr>
        <w:t>in the box below specify what part or what element you don’t agree with</w:t>
      </w:r>
      <w:r w:rsidR="00E32251" w:rsidRPr="003D2884">
        <w:rPr>
          <w:rFonts w:ascii="Arial" w:hAnsi="Arial" w:cs="Arial"/>
          <w:sz w:val="22"/>
          <w:szCs w:val="22"/>
        </w:rPr>
        <w:t>)</w:t>
      </w:r>
    </w:p>
    <w:p w14:paraId="2DB0714B" w14:textId="24DCBF30" w:rsidR="00E32251" w:rsidRPr="003D2884" w:rsidRDefault="0052645B"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Disagree</w:t>
      </w:r>
    </w:p>
    <w:p w14:paraId="64F70DFB" w14:textId="61982553" w:rsidR="00E32251" w:rsidRPr="003D2884" w:rsidRDefault="0052645B"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Not relevant to me / I don’t know</w:t>
      </w:r>
    </w:p>
    <w:p w14:paraId="701D9AC1" w14:textId="77777777" w:rsidR="00354215" w:rsidRPr="003D2884" w:rsidRDefault="00354215" w:rsidP="006750AA">
      <w:pPr>
        <w:spacing w:line="276" w:lineRule="auto"/>
        <w:jc w:val="both"/>
        <w:rPr>
          <w:rFonts w:ascii="Arial" w:hAnsi="Arial" w:cs="Arial"/>
          <w:b/>
          <w:sz w:val="22"/>
          <w:szCs w:val="22"/>
        </w:rPr>
      </w:pPr>
    </w:p>
    <w:p w14:paraId="7A401BB0" w14:textId="040A3CEB" w:rsidR="00354215" w:rsidRDefault="00354215" w:rsidP="0052645B">
      <w:pPr>
        <w:spacing w:line="276" w:lineRule="auto"/>
        <w:jc w:val="both"/>
        <w:rPr>
          <w:rFonts w:ascii="Arial" w:hAnsi="Arial" w:cs="Arial"/>
          <w:b/>
          <w:sz w:val="22"/>
          <w:szCs w:val="22"/>
        </w:rPr>
      </w:pPr>
      <w:r w:rsidRPr="00E32251">
        <w:rPr>
          <w:rFonts w:ascii="Arial" w:hAnsi="Arial" w:cs="Arial"/>
          <w:b/>
          <w:color w:val="00B0F0"/>
          <w:sz w:val="22"/>
          <w:szCs w:val="22"/>
        </w:rPr>
        <w:t>Please explain your rationale here</w:t>
      </w:r>
      <w:r w:rsidRPr="003D2884">
        <w:rPr>
          <w:rFonts w:ascii="Arial" w:hAnsi="Arial" w:cs="Arial"/>
          <w:b/>
          <w:sz w:val="22"/>
          <w:szCs w:val="22"/>
        </w:rPr>
        <w:t xml:space="preserve">: </w:t>
      </w:r>
    </w:p>
    <w:p w14:paraId="17CFB3B4" w14:textId="2C6CFBBF"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0B5251ED" w14:textId="77777777" w:rsidR="00354215" w:rsidRPr="003D2884" w:rsidRDefault="00354215" w:rsidP="006750AA">
      <w:pPr>
        <w:pStyle w:val="ListParagraph"/>
        <w:keepNext/>
        <w:keepLines/>
        <w:spacing w:before="120" w:after="120" w:line="276" w:lineRule="auto"/>
        <w:ind w:left="360"/>
        <w:jc w:val="both"/>
        <w:rPr>
          <w:rFonts w:ascii="Arial" w:hAnsi="Arial" w:cs="Arial"/>
          <w:b/>
          <w:color w:val="00B9E4" w:themeColor="background2"/>
          <w:sz w:val="22"/>
          <w:szCs w:val="22"/>
        </w:rPr>
      </w:pPr>
    </w:p>
    <w:p w14:paraId="1BE9466E" w14:textId="118CE65F" w:rsidR="00EF4C9C" w:rsidRPr="002C7B49" w:rsidRDefault="006A6F5C" w:rsidP="006750AA">
      <w:pPr>
        <w:pStyle w:val="ListParagraph"/>
        <w:numPr>
          <w:ilvl w:val="0"/>
          <w:numId w:val="29"/>
        </w:numPr>
        <w:spacing w:line="276" w:lineRule="auto"/>
        <w:jc w:val="both"/>
        <w:rPr>
          <w:rFonts w:ascii="Arial" w:eastAsiaTheme="majorEastAsia" w:hAnsi="Arial" w:cs="Arial"/>
          <w:b/>
          <w:bCs/>
          <w:color w:val="00B0F0"/>
          <w:sz w:val="22"/>
          <w:szCs w:val="22"/>
        </w:rPr>
      </w:pPr>
      <w:bookmarkStart w:id="62" w:name="_Topic_2._Gender"/>
      <w:bookmarkEnd w:id="62"/>
      <w:r w:rsidRPr="002C7B49">
        <w:rPr>
          <w:rFonts w:ascii="Arial" w:eastAsiaTheme="majorEastAsia" w:hAnsi="Arial" w:cs="Arial"/>
          <w:b/>
          <w:bCs/>
          <w:color w:val="00B0F0"/>
          <w:sz w:val="22"/>
          <w:szCs w:val="22"/>
        </w:rPr>
        <w:t xml:space="preserve">Glossary- </w:t>
      </w:r>
      <w:r w:rsidR="00EF4C9C" w:rsidRPr="002C7B49">
        <w:rPr>
          <w:rFonts w:ascii="Arial" w:eastAsiaTheme="majorEastAsia" w:hAnsi="Arial" w:cs="Arial"/>
          <w:b/>
          <w:bCs/>
          <w:color w:val="00B0F0"/>
          <w:sz w:val="22"/>
          <w:szCs w:val="22"/>
        </w:rPr>
        <w:t>Definition of regional auction</w:t>
      </w:r>
    </w:p>
    <w:p w14:paraId="5F3FAD65" w14:textId="77777777" w:rsidR="00EF4C9C" w:rsidRPr="003D2884" w:rsidRDefault="00EF4C9C" w:rsidP="006750AA">
      <w:p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 xml:space="preserve">Proposal </w:t>
      </w:r>
    </w:p>
    <w:p w14:paraId="030E22DE" w14:textId="7512FC04" w:rsidR="00EF4C9C" w:rsidRPr="003D2884" w:rsidRDefault="00EF4C9C" w:rsidP="002C7B49">
      <w:pPr>
        <w:spacing w:line="276" w:lineRule="auto"/>
        <w:rPr>
          <w:rFonts w:ascii="Arial" w:hAnsi="Arial" w:cs="Arial"/>
          <w:color w:val="FF0000"/>
          <w:sz w:val="22"/>
          <w:szCs w:val="22"/>
        </w:rPr>
      </w:pPr>
      <w:r w:rsidRPr="003D2884">
        <w:rPr>
          <w:rFonts w:ascii="Arial" w:hAnsi="Arial" w:cs="Arial"/>
          <w:color w:val="FF0000"/>
          <w:sz w:val="22"/>
          <w:szCs w:val="22"/>
        </w:rPr>
        <w:t>Regional</w:t>
      </w:r>
      <w:r w:rsidR="002C7B49">
        <w:rPr>
          <w:rFonts w:ascii="Arial" w:hAnsi="Arial" w:cs="Arial"/>
          <w:color w:val="FF0000"/>
          <w:sz w:val="22"/>
          <w:szCs w:val="22"/>
        </w:rPr>
        <w:t xml:space="preserve"> </w:t>
      </w:r>
      <w:r w:rsidRPr="003D2884">
        <w:rPr>
          <w:rFonts w:ascii="Arial" w:hAnsi="Arial" w:cs="Arial"/>
          <w:color w:val="FF0000"/>
          <w:sz w:val="22"/>
          <w:szCs w:val="22"/>
        </w:rPr>
        <w:t>Auctions</w:t>
      </w:r>
      <w:r w:rsidRPr="003D2884">
        <w:rPr>
          <w:rFonts w:ascii="Arial" w:hAnsi="Arial" w:cs="Arial"/>
          <w:color w:val="FF0000"/>
          <w:sz w:val="22"/>
          <w:szCs w:val="22"/>
        </w:rPr>
        <w:br/>
        <w:t xml:space="preserve">Regional auctions are flower trading platforms with auction clocks that target mainly customers who are florists, garden centres and wholesalers like cash and carry’s (selling to florists or garden centres) or weekly markets (non-retail). More than 70% of the direct customers at the regional auction need to belong to the customer group described before.  </w:t>
      </w:r>
      <w:r w:rsidRPr="003D2884">
        <w:rPr>
          <w:rFonts w:ascii="Arial" w:hAnsi="Arial" w:cs="Arial"/>
          <w:color w:val="FF0000"/>
          <w:sz w:val="22"/>
          <w:szCs w:val="22"/>
        </w:rPr>
        <w:br/>
        <w:t>(In contrast, international auctions are auction clocks that target mainly customers from retail like wholesalers selling to retail or large trading and exporting companies selling to retail. International auctions are not in the scope of Fairtrade certification).</w:t>
      </w:r>
      <w:r w:rsidRPr="003D2884">
        <w:rPr>
          <w:rFonts w:ascii="Arial" w:hAnsi="Arial" w:cs="Arial"/>
          <w:color w:val="FF0000"/>
          <w:sz w:val="22"/>
          <w:szCs w:val="22"/>
        </w:rPr>
        <w:br/>
        <w:t>Regional auctions are in the scope of Fairtrade certification if producer(s) sell their Fairtrade flowers through the flower trading platform directly to the auction customers. There is no other price and premium payer in between.</w:t>
      </w:r>
    </w:p>
    <w:p w14:paraId="527DA956" w14:textId="77777777" w:rsidR="006A6F5C" w:rsidRPr="003D2884" w:rsidRDefault="006A6F5C" w:rsidP="002C7B49">
      <w:pPr>
        <w:spacing w:line="276" w:lineRule="auto"/>
        <w:rPr>
          <w:rFonts w:ascii="Arial" w:hAnsi="Arial" w:cs="Arial"/>
          <w:color w:val="FF0000"/>
          <w:sz w:val="22"/>
          <w:szCs w:val="22"/>
        </w:rPr>
      </w:pPr>
    </w:p>
    <w:p w14:paraId="1BEF3544" w14:textId="60523FC0" w:rsidR="00BF2607" w:rsidRPr="00E32251" w:rsidRDefault="00E32251" w:rsidP="006750AA">
      <w:pPr>
        <w:jc w:val="both"/>
        <w:rPr>
          <w:rFonts w:ascii="Arial" w:hAnsi="Arial" w:cs="Arial"/>
          <w:b/>
          <w:bCs/>
          <w:color w:val="00B0F0"/>
          <w:sz w:val="22"/>
          <w:szCs w:val="22"/>
        </w:rPr>
      </w:pPr>
      <w:r w:rsidRPr="00E32251">
        <w:rPr>
          <w:rFonts w:ascii="Arial" w:hAnsi="Arial" w:cs="Arial"/>
          <w:b/>
          <w:bCs/>
          <w:color w:val="00B0F0"/>
          <w:sz w:val="22"/>
          <w:szCs w:val="22"/>
        </w:rPr>
        <w:t xml:space="preserve">Q5.6 </w:t>
      </w:r>
      <w:r w:rsidR="00BF2607" w:rsidRPr="00E32251">
        <w:rPr>
          <w:rFonts w:ascii="Arial" w:hAnsi="Arial" w:cs="Arial"/>
          <w:b/>
          <w:bCs/>
          <w:color w:val="00B0F0"/>
          <w:sz w:val="22"/>
          <w:szCs w:val="22"/>
        </w:rPr>
        <w:t>Do you agree with the proposed definition?</w:t>
      </w:r>
    </w:p>
    <w:p w14:paraId="549AB882" w14:textId="77777777" w:rsidR="006A6F5C" w:rsidRPr="003D2884" w:rsidRDefault="006A6F5C"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672E36FD" w14:textId="69BAAB5E" w:rsidR="00E32251" w:rsidRPr="003D2884" w:rsidRDefault="0052645B"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Strongly agree</w:t>
      </w:r>
    </w:p>
    <w:p w14:paraId="7300863D" w14:textId="63FC8657" w:rsidR="00E32251" w:rsidRPr="003D2884" w:rsidRDefault="0052645B"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Partially agree (</w:t>
      </w:r>
      <w:r w:rsidR="00E32251" w:rsidRPr="003D2884">
        <w:rPr>
          <w:rFonts w:ascii="Arial" w:hAnsi="Arial" w:cs="Arial"/>
          <w:i/>
          <w:sz w:val="22"/>
          <w:szCs w:val="22"/>
        </w:rPr>
        <w:t>in the box below specify what part or what element you don’t agree with</w:t>
      </w:r>
      <w:r w:rsidR="00E32251" w:rsidRPr="003D2884">
        <w:rPr>
          <w:rFonts w:ascii="Arial" w:hAnsi="Arial" w:cs="Arial"/>
          <w:sz w:val="22"/>
          <w:szCs w:val="22"/>
        </w:rPr>
        <w:t>)</w:t>
      </w:r>
    </w:p>
    <w:p w14:paraId="762AB570" w14:textId="5155CF3F" w:rsidR="00E32251" w:rsidRPr="003D2884" w:rsidRDefault="0052645B"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Disagree</w:t>
      </w:r>
    </w:p>
    <w:p w14:paraId="5F7F7D73" w14:textId="1CC875A4" w:rsidR="00E32251" w:rsidRPr="003D2884" w:rsidRDefault="0052645B" w:rsidP="00E32251">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E32251" w:rsidRPr="003D2884">
        <w:rPr>
          <w:rFonts w:ascii="Arial" w:hAnsi="Arial" w:cs="Arial"/>
          <w:sz w:val="22"/>
          <w:szCs w:val="22"/>
        </w:rPr>
        <w:t>Not relevant to me / I don’t know</w:t>
      </w:r>
    </w:p>
    <w:p w14:paraId="49E9E51A" w14:textId="77777777" w:rsidR="006A6F5C" w:rsidRPr="00E32251" w:rsidRDefault="006A6F5C" w:rsidP="006750AA">
      <w:pPr>
        <w:spacing w:line="276" w:lineRule="auto"/>
        <w:jc w:val="both"/>
        <w:rPr>
          <w:rFonts w:ascii="Arial" w:hAnsi="Arial" w:cs="Arial"/>
          <w:b/>
          <w:color w:val="00B0F0"/>
          <w:sz w:val="22"/>
          <w:szCs w:val="22"/>
        </w:rPr>
      </w:pPr>
    </w:p>
    <w:p w14:paraId="003C9B2D" w14:textId="568D88FC" w:rsidR="006A6F5C" w:rsidRDefault="006A6F5C" w:rsidP="0052645B">
      <w:pPr>
        <w:spacing w:line="276" w:lineRule="auto"/>
        <w:jc w:val="both"/>
        <w:rPr>
          <w:rFonts w:ascii="Arial" w:hAnsi="Arial" w:cs="Arial"/>
          <w:b/>
          <w:color w:val="00B0F0"/>
          <w:sz w:val="22"/>
          <w:szCs w:val="22"/>
        </w:rPr>
      </w:pPr>
      <w:r w:rsidRPr="00E32251">
        <w:rPr>
          <w:rFonts w:ascii="Arial" w:hAnsi="Arial" w:cs="Arial"/>
          <w:b/>
          <w:color w:val="00B0F0"/>
          <w:sz w:val="22"/>
          <w:szCs w:val="22"/>
        </w:rPr>
        <w:lastRenderedPageBreak/>
        <w:t xml:space="preserve">Please </w:t>
      </w:r>
      <w:r w:rsidR="00845D2C" w:rsidRPr="00E32251">
        <w:rPr>
          <w:rFonts w:ascii="Arial" w:hAnsi="Arial" w:cs="Arial"/>
          <w:b/>
          <w:color w:val="00B0F0"/>
          <w:sz w:val="22"/>
          <w:szCs w:val="22"/>
        </w:rPr>
        <w:t>any changes you would make here</w:t>
      </w:r>
      <w:r w:rsidRPr="00E32251">
        <w:rPr>
          <w:rFonts w:ascii="Arial" w:hAnsi="Arial" w:cs="Arial"/>
          <w:b/>
          <w:color w:val="00B0F0"/>
          <w:sz w:val="22"/>
          <w:szCs w:val="22"/>
        </w:rPr>
        <w:t xml:space="preserve">: </w:t>
      </w:r>
    </w:p>
    <w:p w14:paraId="65E39CF0" w14:textId="7C8EE605" w:rsidR="006A6F5C"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6B14D87D" w14:textId="77777777" w:rsidR="00EF4C9C" w:rsidRPr="003D2884" w:rsidRDefault="00EF4C9C" w:rsidP="006750AA">
      <w:pPr>
        <w:pStyle w:val="ListParagraph"/>
        <w:spacing w:line="276" w:lineRule="auto"/>
        <w:jc w:val="both"/>
        <w:rPr>
          <w:rFonts w:ascii="Arial" w:hAnsi="Arial" w:cs="Arial"/>
          <w:b/>
          <w:bCs/>
          <w:sz w:val="22"/>
          <w:szCs w:val="22"/>
        </w:rPr>
      </w:pPr>
    </w:p>
    <w:p w14:paraId="460E6563" w14:textId="3851BCC6" w:rsidR="00E0035E" w:rsidRPr="002C7B49" w:rsidRDefault="00E0035E" w:rsidP="006750AA">
      <w:pPr>
        <w:pStyle w:val="ListParagraph"/>
        <w:numPr>
          <w:ilvl w:val="0"/>
          <w:numId w:val="29"/>
        </w:numPr>
        <w:spacing w:line="276" w:lineRule="auto"/>
        <w:jc w:val="both"/>
        <w:rPr>
          <w:rFonts w:ascii="Arial" w:hAnsi="Arial" w:cs="Arial"/>
          <w:b/>
          <w:bCs/>
          <w:color w:val="00B0F0"/>
          <w:sz w:val="22"/>
          <w:szCs w:val="22"/>
        </w:rPr>
      </w:pPr>
      <w:r w:rsidRPr="002C7B49">
        <w:rPr>
          <w:rFonts w:ascii="Arial" w:eastAsiaTheme="majorEastAsia" w:hAnsi="Arial" w:cs="Arial"/>
          <w:b/>
          <w:bCs/>
          <w:color w:val="00B0F0"/>
          <w:sz w:val="22"/>
          <w:szCs w:val="22"/>
        </w:rPr>
        <w:t xml:space="preserve">Flower </w:t>
      </w:r>
      <w:r w:rsidR="00F86E91" w:rsidRPr="002C7B49">
        <w:rPr>
          <w:rFonts w:ascii="Arial" w:eastAsiaTheme="majorEastAsia" w:hAnsi="Arial" w:cs="Arial"/>
          <w:b/>
          <w:bCs/>
          <w:color w:val="00B0F0"/>
          <w:sz w:val="22"/>
          <w:szCs w:val="22"/>
        </w:rPr>
        <w:t>Standard</w:t>
      </w:r>
      <w:r w:rsidRPr="002C7B49">
        <w:rPr>
          <w:rFonts w:ascii="Arial" w:eastAsiaTheme="majorEastAsia" w:hAnsi="Arial" w:cs="Arial"/>
          <w:b/>
          <w:bCs/>
          <w:color w:val="00B0F0"/>
          <w:sz w:val="22"/>
          <w:szCs w:val="22"/>
        </w:rPr>
        <w:t>:</w:t>
      </w:r>
      <w:r w:rsidRPr="002C7B49">
        <w:rPr>
          <w:rFonts w:ascii="Arial" w:hAnsi="Arial" w:cs="Arial"/>
          <w:color w:val="00B0F0"/>
          <w:sz w:val="22"/>
          <w:szCs w:val="22"/>
        </w:rPr>
        <w:t xml:space="preserve"> </w:t>
      </w:r>
      <w:r w:rsidRPr="002C7B49">
        <w:rPr>
          <w:rFonts w:ascii="Arial" w:hAnsi="Arial" w:cs="Arial"/>
          <w:b/>
          <w:bCs/>
          <w:color w:val="00B0F0"/>
          <w:sz w:val="22"/>
          <w:szCs w:val="22"/>
        </w:rPr>
        <w:t>5.2.2 Confirmation of final purchase order</w:t>
      </w:r>
    </w:p>
    <w:p w14:paraId="31546021" w14:textId="77777777" w:rsidR="00E0035E" w:rsidRPr="003D2884" w:rsidRDefault="00E0035E" w:rsidP="006750AA">
      <w:pPr>
        <w:spacing w:line="276" w:lineRule="auto"/>
        <w:jc w:val="both"/>
        <w:rPr>
          <w:rFonts w:ascii="Arial" w:hAnsi="Arial" w:cs="Arial"/>
          <w:b/>
          <w:bCs/>
          <w:sz w:val="22"/>
          <w:szCs w:val="22"/>
        </w:rPr>
      </w:pPr>
    </w:p>
    <w:p w14:paraId="0C8F3DCD" w14:textId="10316926" w:rsidR="00E0035E" w:rsidRPr="003D2884" w:rsidRDefault="00C759F9" w:rsidP="006750AA">
      <w:pPr>
        <w:spacing w:line="276" w:lineRule="auto"/>
        <w:jc w:val="both"/>
        <w:rPr>
          <w:rFonts w:ascii="Arial" w:hAnsi="Arial" w:cs="Arial"/>
          <w:sz w:val="22"/>
          <w:szCs w:val="22"/>
        </w:rPr>
      </w:pPr>
      <w:r w:rsidRPr="003D2884">
        <w:rPr>
          <w:rFonts w:ascii="Arial" w:hAnsi="Arial" w:cs="Arial"/>
          <w:b/>
          <w:sz w:val="22"/>
          <w:szCs w:val="22"/>
        </w:rPr>
        <w:t>Background</w:t>
      </w:r>
      <w:r w:rsidR="00E0035E" w:rsidRPr="003D2884">
        <w:rPr>
          <w:rFonts w:ascii="Arial" w:hAnsi="Arial" w:cs="Arial"/>
          <w:b/>
          <w:sz w:val="22"/>
          <w:szCs w:val="22"/>
        </w:rPr>
        <w:t>:</w:t>
      </w:r>
      <w:r w:rsidR="00E0035E" w:rsidRPr="003D2884">
        <w:rPr>
          <w:rFonts w:ascii="Arial" w:hAnsi="Arial" w:cs="Arial"/>
          <w:sz w:val="22"/>
          <w:szCs w:val="22"/>
        </w:rPr>
        <w:t xml:space="preserve"> </w:t>
      </w:r>
      <w:r w:rsidR="00A113F9" w:rsidRPr="003D2884">
        <w:rPr>
          <w:rFonts w:ascii="Arial" w:hAnsi="Arial" w:cs="Arial"/>
          <w:sz w:val="22"/>
          <w:szCs w:val="22"/>
        </w:rPr>
        <w:t xml:space="preserve">The regional auctions cannot provide purchase orders only confirmation of sales.  </w:t>
      </w:r>
    </w:p>
    <w:p w14:paraId="6E42A68E" w14:textId="77777777" w:rsidR="00E0035E" w:rsidRPr="003D2884" w:rsidRDefault="00E0035E" w:rsidP="006750AA">
      <w:pPr>
        <w:spacing w:line="276" w:lineRule="auto"/>
        <w:jc w:val="both"/>
        <w:rPr>
          <w:rFonts w:ascii="Arial" w:hAnsi="Arial" w:cs="Arial"/>
          <w:bCs/>
          <w:sz w:val="22"/>
          <w:szCs w:val="22"/>
        </w:rPr>
      </w:pPr>
    </w:p>
    <w:p w14:paraId="0DFC8190" w14:textId="162A06BF" w:rsidR="00E0035E" w:rsidRPr="003D2884" w:rsidRDefault="00E0035E"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w:t>
      </w:r>
      <w:r w:rsidR="00245176" w:rsidRPr="003D2884">
        <w:rPr>
          <w:rFonts w:ascii="Arial" w:hAnsi="Arial" w:cs="Arial"/>
          <w:sz w:val="22"/>
          <w:szCs w:val="22"/>
        </w:rPr>
        <w:t>The auction takes on the role of the Fairtrade price and premium payer</w:t>
      </w:r>
      <w:r w:rsidR="00A113F9" w:rsidRPr="003D2884">
        <w:rPr>
          <w:rFonts w:ascii="Arial" w:hAnsi="Arial" w:cs="Arial"/>
          <w:sz w:val="22"/>
          <w:szCs w:val="22"/>
        </w:rPr>
        <w:t xml:space="preserve"> and so is responsible for communicating the price the flowers achieved on the auction. </w:t>
      </w:r>
    </w:p>
    <w:p w14:paraId="2B031B0D" w14:textId="77777777" w:rsidR="00E0035E" w:rsidRPr="003D2884" w:rsidRDefault="00E0035E" w:rsidP="006750AA">
      <w:pPr>
        <w:spacing w:line="276" w:lineRule="auto"/>
        <w:jc w:val="both"/>
        <w:rPr>
          <w:rFonts w:ascii="Arial" w:hAnsi="Arial" w:cs="Arial"/>
          <w:b/>
          <w:sz w:val="22"/>
          <w:szCs w:val="22"/>
        </w:rPr>
      </w:pPr>
    </w:p>
    <w:p w14:paraId="175C9796" w14:textId="78DF79A3" w:rsidR="00610B78" w:rsidRPr="003862BE" w:rsidRDefault="00610B78" w:rsidP="006750AA">
      <w:pPr>
        <w:spacing w:line="276" w:lineRule="auto"/>
        <w:jc w:val="both"/>
        <w:rPr>
          <w:rFonts w:ascii="Arial" w:hAnsi="Arial" w:cs="Arial"/>
          <w:b/>
          <w:color w:val="00B0F0"/>
          <w:sz w:val="22"/>
          <w:szCs w:val="22"/>
        </w:rPr>
      </w:pPr>
      <w:r w:rsidRPr="003862BE">
        <w:rPr>
          <w:rFonts w:ascii="Arial" w:hAnsi="Arial" w:cs="Arial"/>
          <w:b/>
          <w:color w:val="00B0F0"/>
          <w:sz w:val="22"/>
          <w:szCs w:val="22"/>
        </w:rPr>
        <w:t xml:space="preserve">Proposed change to requirement 5.2.2 (changes highlighted in red): </w:t>
      </w:r>
    </w:p>
    <w:tbl>
      <w:tblPr>
        <w:tblStyle w:val="SimpleTable2"/>
        <w:tblW w:w="9351" w:type="dxa"/>
        <w:tblInd w:w="0" w:type="dxa"/>
        <w:tblLook w:val="04A0" w:firstRow="1" w:lastRow="0" w:firstColumn="1" w:lastColumn="0" w:noHBand="0" w:noVBand="1"/>
      </w:tblPr>
      <w:tblGrid>
        <w:gridCol w:w="1271"/>
        <w:gridCol w:w="8080"/>
      </w:tblGrid>
      <w:tr w:rsidR="00947102" w:rsidRPr="002C7B49" w14:paraId="40D98546" w14:textId="77777777" w:rsidTr="00BF6066">
        <w:trPr>
          <w:trHeight w:val="20"/>
        </w:trPr>
        <w:tc>
          <w:tcPr>
            <w:tcW w:w="1271" w:type="dxa"/>
          </w:tcPr>
          <w:p w14:paraId="1879BDD7"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Applies to:</w:t>
            </w:r>
          </w:p>
        </w:tc>
        <w:tc>
          <w:tcPr>
            <w:tcW w:w="8080" w:type="dxa"/>
          </w:tcPr>
          <w:p w14:paraId="11749735" w14:textId="77777777" w:rsidR="00947102" w:rsidRPr="002C7B49" w:rsidRDefault="00947102" w:rsidP="006750AA">
            <w:pPr>
              <w:spacing w:line="276" w:lineRule="auto"/>
              <w:jc w:val="both"/>
              <w:rPr>
                <w:rFonts w:eastAsia="Times New Roman" w:cs="Arial"/>
                <w:color w:val="FF0000"/>
                <w:sz w:val="20"/>
                <w:szCs w:val="20"/>
                <w:lang w:val="en-US" w:eastAsia="de-DE"/>
              </w:rPr>
            </w:pPr>
            <w:r w:rsidRPr="002C7B49">
              <w:rPr>
                <w:rFonts w:eastAsia="Times New Roman" w:cs="Arial"/>
                <w:color w:val="FF0000"/>
                <w:sz w:val="20"/>
                <w:szCs w:val="20"/>
                <w:lang w:val="en-US" w:eastAsia="de-DE"/>
              </w:rPr>
              <w:t xml:space="preserve">Companies </w:t>
            </w:r>
          </w:p>
        </w:tc>
      </w:tr>
      <w:tr w:rsidR="00947102" w:rsidRPr="002C7B49" w14:paraId="5BAAF48A" w14:textId="77777777" w:rsidTr="00BF6066">
        <w:trPr>
          <w:trHeight w:val="98"/>
        </w:trPr>
        <w:tc>
          <w:tcPr>
            <w:tcW w:w="1271" w:type="dxa"/>
          </w:tcPr>
          <w:p w14:paraId="73DAB108"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Core</w:t>
            </w:r>
          </w:p>
        </w:tc>
        <w:tc>
          <w:tcPr>
            <w:tcW w:w="8080" w:type="dxa"/>
            <w:vMerge w:val="restart"/>
          </w:tcPr>
          <w:p w14:paraId="05670156" w14:textId="15CFDF92" w:rsidR="00947102" w:rsidRPr="002C7B49" w:rsidRDefault="00A113F9" w:rsidP="006750AA">
            <w:pPr>
              <w:spacing w:line="276" w:lineRule="auto"/>
              <w:jc w:val="both"/>
              <w:rPr>
                <w:rFonts w:eastAsia="Times New Roman" w:cs="Arial"/>
                <w:color w:val="FF0000"/>
                <w:sz w:val="20"/>
                <w:szCs w:val="20"/>
              </w:rPr>
            </w:pPr>
            <w:r w:rsidRPr="002C7B49">
              <w:rPr>
                <w:rFonts w:eastAsia="Times New Roman" w:cs="Arial"/>
                <w:color w:val="000000" w:themeColor="text1"/>
                <w:sz w:val="20"/>
                <w:szCs w:val="20"/>
              </w:rPr>
              <w:t xml:space="preserve">You confirm the final purchase order in writing. </w:t>
            </w:r>
            <w:r w:rsidRPr="002C7B49">
              <w:rPr>
                <w:rFonts w:eastAsia="Times New Roman" w:cs="Arial"/>
                <w:color w:val="FF0000"/>
                <w:sz w:val="20"/>
                <w:szCs w:val="20"/>
              </w:rPr>
              <w:t>(For auctions, you confirm the final sale in writing)</w:t>
            </w:r>
          </w:p>
        </w:tc>
      </w:tr>
      <w:tr w:rsidR="00947102" w:rsidRPr="002C7B49" w14:paraId="53DB306C" w14:textId="77777777" w:rsidTr="00BF6066">
        <w:trPr>
          <w:trHeight w:val="20"/>
        </w:trPr>
        <w:tc>
          <w:tcPr>
            <w:tcW w:w="1271" w:type="dxa"/>
          </w:tcPr>
          <w:p w14:paraId="48744A18"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Year 0</w:t>
            </w:r>
          </w:p>
        </w:tc>
        <w:tc>
          <w:tcPr>
            <w:tcW w:w="8080" w:type="dxa"/>
            <w:vMerge/>
            <w:tcBorders>
              <w:bottom w:val="single" w:sz="4" w:space="0" w:color="BFBFBF"/>
            </w:tcBorders>
          </w:tcPr>
          <w:p w14:paraId="304B4D24" w14:textId="77777777" w:rsidR="00947102" w:rsidRPr="002C7B49" w:rsidRDefault="00947102" w:rsidP="006750AA">
            <w:pPr>
              <w:spacing w:line="276" w:lineRule="auto"/>
              <w:jc w:val="both"/>
              <w:rPr>
                <w:rFonts w:eastAsia="Times New Roman" w:cs="Arial"/>
                <w:color w:val="FF0000"/>
                <w:sz w:val="20"/>
                <w:szCs w:val="20"/>
                <w:lang w:val="en-US" w:eastAsia="de-DE"/>
              </w:rPr>
            </w:pPr>
          </w:p>
        </w:tc>
      </w:tr>
      <w:tr w:rsidR="00947102" w:rsidRPr="002C7B49" w14:paraId="0E0696EB" w14:textId="77777777" w:rsidTr="00BF6066">
        <w:trPr>
          <w:trHeight w:val="20"/>
        </w:trPr>
        <w:tc>
          <w:tcPr>
            <w:tcW w:w="9351" w:type="dxa"/>
            <w:gridSpan w:val="2"/>
            <w:tcBorders>
              <w:bottom w:val="single" w:sz="4" w:space="0" w:color="BFBFBF"/>
            </w:tcBorders>
          </w:tcPr>
          <w:p w14:paraId="410F9652" w14:textId="77777777" w:rsidR="00947102" w:rsidRPr="002C7B49" w:rsidRDefault="00947102" w:rsidP="006750AA">
            <w:pPr>
              <w:spacing w:line="276" w:lineRule="auto"/>
              <w:jc w:val="both"/>
              <w:rPr>
                <w:rFonts w:cs="Arial"/>
                <w:bCs/>
                <w:color w:val="FF0000"/>
                <w:sz w:val="20"/>
                <w:szCs w:val="20"/>
              </w:rPr>
            </w:pPr>
          </w:p>
        </w:tc>
      </w:tr>
    </w:tbl>
    <w:p w14:paraId="0F3E7811" w14:textId="77777777" w:rsidR="00245176" w:rsidRPr="003D2884" w:rsidRDefault="00245176" w:rsidP="006750AA">
      <w:pPr>
        <w:spacing w:line="276" w:lineRule="auto"/>
        <w:jc w:val="both"/>
        <w:rPr>
          <w:rFonts w:ascii="Arial" w:hAnsi="Arial" w:cs="Arial"/>
          <w:b/>
          <w:sz w:val="22"/>
          <w:szCs w:val="22"/>
        </w:rPr>
      </w:pPr>
    </w:p>
    <w:p w14:paraId="12453FA5" w14:textId="16A1C46D" w:rsidR="00E0035E" w:rsidRPr="003D2884" w:rsidRDefault="00E0035E" w:rsidP="006750AA">
      <w:pPr>
        <w:spacing w:line="276" w:lineRule="auto"/>
        <w:jc w:val="both"/>
        <w:rPr>
          <w:rFonts w:ascii="Arial" w:hAnsi="Arial" w:cs="Arial"/>
          <w:b/>
          <w:sz w:val="22"/>
          <w:szCs w:val="22"/>
        </w:rPr>
      </w:pPr>
      <w:r w:rsidRPr="003D2884">
        <w:rPr>
          <w:rFonts w:ascii="Arial" w:hAnsi="Arial" w:cs="Arial"/>
          <w:b/>
          <w:sz w:val="22"/>
          <w:szCs w:val="22"/>
        </w:rPr>
        <w:t>Implications:</w:t>
      </w:r>
      <w:r w:rsidR="00A113F9" w:rsidRPr="003D2884">
        <w:rPr>
          <w:rFonts w:ascii="Arial" w:hAnsi="Arial" w:cs="Arial"/>
          <w:b/>
          <w:sz w:val="22"/>
          <w:szCs w:val="22"/>
        </w:rPr>
        <w:t xml:space="preserve"> </w:t>
      </w:r>
      <w:r w:rsidR="00A113F9" w:rsidRPr="003D2884">
        <w:rPr>
          <w:rFonts w:ascii="Arial" w:hAnsi="Arial" w:cs="Arial"/>
          <w:bCs/>
          <w:sz w:val="22"/>
          <w:szCs w:val="22"/>
        </w:rPr>
        <w:t>None</w:t>
      </w:r>
    </w:p>
    <w:p w14:paraId="504E3C28" w14:textId="77777777" w:rsidR="00A113F9" w:rsidRPr="003D2884" w:rsidRDefault="00A113F9" w:rsidP="006750AA">
      <w:pPr>
        <w:spacing w:line="276" w:lineRule="auto"/>
        <w:jc w:val="both"/>
        <w:rPr>
          <w:rFonts w:ascii="Arial" w:hAnsi="Arial" w:cs="Arial"/>
          <w:b/>
          <w:sz w:val="22"/>
          <w:szCs w:val="22"/>
        </w:rPr>
      </w:pPr>
    </w:p>
    <w:p w14:paraId="6C8EDA67" w14:textId="12048B2D" w:rsidR="00BF2607" w:rsidRPr="006A2B47" w:rsidRDefault="006A2B47" w:rsidP="006750AA">
      <w:pPr>
        <w:jc w:val="both"/>
        <w:rPr>
          <w:rFonts w:ascii="Arial" w:hAnsi="Arial" w:cs="Arial"/>
          <w:b/>
          <w:bCs/>
          <w:color w:val="00B0F0"/>
          <w:sz w:val="22"/>
          <w:szCs w:val="22"/>
        </w:rPr>
      </w:pPr>
      <w:r w:rsidRPr="006A2B47">
        <w:rPr>
          <w:rFonts w:ascii="Arial" w:hAnsi="Arial" w:cs="Arial"/>
          <w:b/>
          <w:bCs/>
          <w:color w:val="00B0F0"/>
          <w:sz w:val="22"/>
          <w:szCs w:val="22"/>
        </w:rPr>
        <w:t xml:space="preserve">Q 5.7 </w:t>
      </w:r>
      <w:r w:rsidR="00BF2607" w:rsidRPr="006A2B47">
        <w:rPr>
          <w:rFonts w:ascii="Arial" w:hAnsi="Arial" w:cs="Arial"/>
          <w:b/>
          <w:bCs/>
          <w:color w:val="00B0F0"/>
          <w:sz w:val="22"/>
          <w:szCs w:val="22"/>
        </w:rPr>
        <w:t>Do you agree with the proposed change?</w:t>
      </w:r>
    </w:p>
    <w:p w14:paraId="6B576F9E" w14:textId="77777777" w:rsidR="00245176" w:rsidRPr="003D2884" w:rsidRDefault="00245176"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1BCC3AE8" w14:textId="5EDB5483"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Strongly agree</w:t>
      </w:r>
    </w:p>
    <w:p w14:paraId="04FC8A5C" w14:textId="545869B0"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Partially agree (</w:t>
      </w:r>
      <w:r w:rsidR="006A2B47" w:rsidRPr="003D2884">
        <w:rPr>
          <w:rFonts w:ascii="Arial" w:hAnsi="Arial" w:cs="Arial"/>
          <w:i/>
          <w:sz w:val="22"/>
          <w:szCs w:val="22"/>
        </w:rPr>
        <w:t>in the box below specify what part or what element you don’t agree with</w:t>
      </w:r>
      <w:r w:rsidR="006A2B47" w:rsidRPr="003D2884">
        <w:rPr>
          <w:rFonts w:ascii="Arial" w:hAnsi="Arial" w:cs="Arial"/>
          <w:sz w:val="22"/>
          <w:szCs w:val="22"/>
        </w:rPr>
        <w:t>)</w:t>
      </w:r>
    </w:p>
    <w:p w14:paraId="6754A81D" w14:textId="00A1A58B"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Disagree</w:t>
      </w:r>
    </w:p>
    <w:p w14:paraId="35C23F52" w14:textId="300310A0"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Not relevant to me / I don’t know</w:t>
      </w:r>
    </w:p>
    <w:p w14:paraId="6CEFEB6E" w14:textId="77777777" w:rsidR="00E0035E" w:rsidRPr="003D2884" w:rsidRDefault="00E0035E" w:rsidP="006750AA">
      <w:pPr>
        <w:spacing w:line="276" w:lineRule="auto"/>
        <w:jc w:val="both"/>
        <w:rPr>
          <w:rFonts w:ascii="Arial" w:hAnsi="Arial" w:cs="Arial"/>
          <w:b/>
          <w:sz w:val="22"/>
          <w:szCs w:val="22"/>
        </w:rPr>
      </w:pPr>
    </w:p>
    <w:p w14:paraId="0F6C695E" w14:textId="25776DA3" w:rsidR="00245176" w:rsidRDefault="00E0035E" w:rsidP="0052645B">
      <w:pPr>
        <w:spacing w:line="276" w:lineRule="auto"/>
        <w:jc w:val="both"/>
        <w:rPr>
          <w:rFonts w:ascii="Arial" w:hAnsi="Arial" w:cs="Arial"/>
          <w:b/>
          <w:color w:val="00B0F0"/>
          <w:sz w:val="22"/>
          <w:szCs w:val="22"/>
        </w:rPr>
      </w:pPr>
      <w:r w:rsidRPr="006A2B47">
        <w:rPr>
          <w:rFonts w:ascii="Arial" w:hAnsi="Arial" w:cs="Arial"/>
          <w:b/>
          <w:color w:val="00B0F0"/>
          <w:sz w:val="22"/>
          <w:szCs w:val="22"/>
        </w:rPr>
        <w:t xml:space="preserve">Please explain your rationale here: </w:t>
      </w:r>
    </w:p>
    <w:p w14:paraId="71B5C082" w14:textId="631B8E3B"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440C0AF9" w14:textId="77777777" w:rsidR="003F1518" w:rsidRPr="003D2884" w:rsidRDefault="003F1518" w:rsidP="006750AA">
      <w:pPr>
        <w:pStyle w:val="ListParagraph"/>
        <w:spacing w:line="276" w:lineRule="auto"/>
        <w:jc w:val="both"/>
        <w:rPr>
          <w:rFonts w:ascii="Arial" w:hAnsi="Arial" w:cs="Arial"/>
          <w:b/>
          <w:bCs/>
          <w:sz w:val="22"/>
          <w:szCs w:val="22"/>
        </w:rPr>
      </w:pPr>
    </w:p>
    <w:p w14:paraId="725B3685" w14:textId="227358B6" w:rsidR="00245176" w:rsidRPr="002C7B49" w:rsidRDefault="00245176" w:rsidP="006750AA">
      <w:pPr>
        <w:pStyle w:val="ListParagraph"/>
        <w:numPr>
          <w:ilvl w:val="0"/>
          <w:numId w:val="29"/>
        </w:numPr>
        <w:spacing w:line="276" w:lineRule="auto"/>
        <w:jc w:val="both"/>
        <w:rPr>
          <w:rFonts w:ascii="Arial" w:hAnsi="Arial" w:cs="Arial"/>
          <w:b/>
          <w:bCs/>
          <w:color w:val="00B0F0"/>
          <w:sz w:val="22"/>
          <w:szCs w:val="22"/>
        </w:rPr>
      </w:pPr>
      <w:r w:rsidRPr="002C7B49">
        <w:rPr>
          <w:rFonts w:ascii="Arial" w:eastAsiaTheme="majorEastAsia" w:hAnsi="Arial" w:cs="Arial"/>
          <w:b/>
          <w:bCs/>
          <w:color w:val="00B0F0"/>
          <w:sz w:val="22"/>
          <w:szCs w:val="22"/>
        </w:rPr>
        <w:t>Flower</w:t>
      </w:r>
      <w:r w:rsidR="00845D2C" w:rsidRPr="002C7B49">
        <w:rPr>
          <w:rFonts w:ascii="Arial" w:eastAsiaTheme="majorEastAsia" w:hAnsi="Arial" w:cs="Arial"/>
          <w:b/>
          <w:bCs/>
          <w:color w:val="00B0F0"/>
          <w:sz w:val="22"/>
          <w:szCs w:val="22"/>
        </w:rPr>
        <w:t xml:space="preserve"> Standard</w:t>
      </w:r>
      <w:r w:rsidRPr="002C7B49">
        <w:rPr>
          <w:rFonts w:ascii="Arial" w:eastAsiaTheme="majorEastAsia" w:hAnsi="Arial" w:cs="Arial"/>
          <w:b/>
          <w:bCs/>
          <w:color w:val="00B0F0"/>
          <w:sz w:val="22"/>
          <w:szCs w:val="22"/>
        </w:rPr>
        <w:t>:</w:t>
      </w:r>
      <w:r w:rsidRPr="002C7B49">
        <w:rPr>
          <w:rFonts w:ascii="Arial" w:hAnsi="Arial" w:cs="Arial"/>
          <w:color w:val="00B0F0"/>
          <w:sz w:val="22"/>
          <w:szCs w:val="22"/>
        </w:rPr>
        <w:t xml:space="preserve"> </w:t>
      </w:r>
      <w:r w:rsidRPr="002C7B49">
        <w:rPr>
          <w:rFonts w:ascii="Arial" w:hAnsi="Arial" w:cs="Arial"/>
          <w:b/>
          <w:bCs/>
          <w:color w:val="00B0F0"/>
          <w:sz w:val="22"/>
          <w:szCs w:val="22"/>
        </w:rPr>
        <w:t>5.4.1 Agreement on market price</w:t>
      </w:r>
    </w:p>
    <w:p w14:paraId="3452406F" w14:textId="77777777" w:rsidR="00A113F9" w:rsidRPr="003D2884" w:rsidRDefault="00A113F9" w:rsidP="006750AA">
      <w:pPr>
        <w:spacing w:line="276" w:lineRule="auto"/>
        <w:jc w:val="both"/>
        <w:rPr>
          <w:rFonts w:ascii="Arial" w:eastAsiaTheme="majorEastAsia" w:hAnsi="Arial" w:cs="Arial"/>
          <w:color w:val="000000" w:themeColor="text1"/>
          <w:sz w:val="22"/>
          <w:szCs w:val="22"/>
        </w:rPr>
      </w:pPr>
    </w:p>
    <w:p w14:paraId="15DF2632" w14:textId="27A51D62" w:rsidR="00245176" w:rsidRPr="003D2884" w:rsidRDefault="00C759F9" w:rsidP="006750AA">
      <w:pPr>
        <w:spacing w:line="276" w:lineRule="auto"/>
        <w:jc w:val="both"/>
        <w:rPr>
          <w:rFonts w:ascii="Arial" w:hAnsi="Arial" w:cs="Arial"/>
          <w:sz w:val="22"/>
          <w:szCs w:val="22"/>
        </w:rPr>
      </w:pPr>
      <w:r w:rsidRPr="003D2884">
        <w:rPr>
          <w:rFonts w:ascii="Arial" w:hAnsi="Arial" w:cs="Arial"/>
          <w:b/>
          <w:sz w:val="22"/>
          <w:szCs w:val="22"/>
        </w:rPr>
        <w:t>Background</w:t>
      </w:r>
      <w:r w:rsidR="00245176" w:rsidRPr="003D2884">
        <w:rPr>
          <w:rFonts w:ascii="Arial" w:hAnsi="Arial" w:cs="Arial"/>
          <w:b/>
          <w:sz w:val="22"/>
          <w:szCs w:val="22"/>
        </w:rPr>
        <w:t>:</w:t>
      </w:r>
      <w:r w:rsidR="00245176" w:rsidRPr="003D2884">
        <w:rPr>
          <w:rFonts w:ascii="Arial" w:hAnsi="Arial" w:cs="Arial"/>
          <w:sz w:val="22"/>
          <w:szCs w:val="22"/>
        </w:rPr>
        <w:t xml:space="preserve"> The price is determined on a daily basis</w:t>
      </w:r>
      <w:r w:rsidR="00773F36" w:rsidRPr="003D2884">
        <w:rPr>
          <w:rFonts w:ascii="Arial" w:hAnsi="Arial" w:cs="Arial"/>
          <w:sz w:val="22"/>
          <w:szCs w:val="22"/>
        </w:rPr>
        <w:t xml:space="preserve"> by the clock at an auction. </w:t>
      </w:r>
    </w:p>
    <w:p w14:paraId="7307E010" w14:textId="77777777" w:rsidR="00245176" w:rsidRPr="003D2884" w:rsidRDefault="00245176" w:rsidP="006750AA">
      <w:pPr>
        <w:spacing w:line="276" w:lineRule="auto"/>
        <w:jc w:val="both"/>
        <w:rPr>
          <w:rFonts w:ascii="Arial" w:hAnsi="Arial" w:cs="Arial"/>
          <w:bCs/>
          <w:sz w:val="22"/>
          <w:szCs w:val="22"/>
        </w:rPr>
      </w:pPr>
    </w:p>
    <w:p w14:paraId="102BC498" w14:textId="77777777" w:rsidR="00245176" w:rsidRPr="003D2884" w:rsidRDefault="00245176"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The auction takes on the role of the Fairtrade price and premium payer.</w:t>
      </w:r>
    </w:p>
    <w:p w14:paraId="7A21BB94" w14:textId="77777777" w:rsidR="00245176" w:rsidRPr="003D2884" w:rsidRDefault="00245176" w:rsidP="006750AA">
      <w:pPr>
        <w:spacing w:line="276" w:lineRule="auto"/>
        <w:jc w:val="both"/>
        <w:rPr>
          <w:rFonts w:ascii="Arial" w:hAnsi="Arial" w:cs="Arial"/>
          <w:b/>
          <w:sz w:val="22"/>
          <w:szCs w:val="22"/>
        </w:rPr>
      </w:pPr>
    </w:p>
    <w:p w14:paraId="30FA1CD0" w14:textId="77777777" w:rsidR="001240D1" w:rsidRPr="003862BE" w:rsidRDefault="001240D1" w:rsidP="006750AA">
      <w:pPr>
        <w:spacing w:line="276" w:lineRule="auto"/>
        <w:jc w:val="both"/>
        <w:rPr>
          <w:rFonts w:ascii="Arial" w:hAnsi="Arial" w:cs="Arial"/>
          <w:b/>
          <w:color w:val="00B0F0"/>
          <w:sz w:val="22"/>
          <w:szCs w:val="22"/>
        </w:rPr>
      </w:pPr>
      <w:r w:rsidRPr="003862BE">
        <w:rPr>
          <w:rFonts w:ascii="Arial" w:hAnsi="Arial" w:cs="Arial"/>
          <w:b/>
          <w:color w:val="00B0F0"/>
          <w:sz w:val="22"/>
          <w:szCs w:val="22"/>
        </w:rPr>
        <w:t xml:space="preserve">Proposed change to requirement 5.4.1 (changes highlighted in red): </w:t>
      </w:r>
    </w:p>
    <w:tbl>
      <w:tblPr>
        <w:tblStyle w:val="SimpleTable2"/>
        <w:tblW w:w="9351" w:type="dxa"/>
        <w:tblInd w:w="0" w:type="dxa"/>
        <w:tblLook w:val="04A0" w:firstRow="1" w:lastRow="0" w:firstColumn="1" w:lastColumn="0" w:noHBand="0" w:noVBand="1"/>
      </w:tblPr>
      <w:tblGrid>
        <w:gridCol w:w="1271"/>
        <w:gridCol w:w="8080"/>
      </w:tblGrid>
      <w:tr w:rsidR="00947102" w:rsidRPr="002C7B49" w14:paraId="381A869C" w14:textId="77777777" w:rsidTr="00BF6066">
        <w:trPr>
          <w:trHeight w:val="20"/>
        </w:trPr>
        <w:tc>
          <w:tcPr>
            <w:tcW w:w="1271" w:type="dxa"/>
          </w:tcPr>
          <w:p w14:paraId="03807370"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Applies to:</w:t>
            </w:r>
          </w:p>
        </w:tc>
        <w:tc>
          <w:tcPr>
            <w:tcW w:w="8080" w:type="dxa"/>
          </w:tcPr>
          <w:p w14:paraId="71D94AE1" w14:textId="01C5615E" w:rsidR="00947102" w:rsidRPr="002C7B49" w:rsidRDefault="00947102" w:rsidP="006750AA">
            <w:pPr>
              <w:spacing w:line="276" w:lineRule="auto"/>
              <w:jc w:val="both"/>
              <w:rPr>
                <w:rFonts w:eastAsia="Times New Roman" w:cs="Arial"/>
                <w:color w:val="FF0000"/>
                <w:sz w:val="20"/>
                <w:szCs w:val="20"/>
                <w:lang w:val="en-US" w:eastAsia="de-DE"/>
              </w:rPr>
            </w:pPr>
            <w:r w:rsidRPr="002C7B49">
              <w:rPr>
                <w:rFonts w:eastAsia="Times New Roman" w:cs="Arial"/>
                <w:color w:val="FF0000"/>
                <w:sz w:val="20"/>
                <w:szCs w:val="20"/>
                <w:lang w:val="en-US" w:eastAsia="de-DE"/>
              </w:rPr>
              <w:t xml:space="preserve">Companies </w:t>
            </w:r>
            <w:r w:rsidR="00367208" w:rsidRPr="002C7B49">
              <w:rPr>
                <w:rFonts w:eastAsia="Times New Roman" w:cs="Arial"/>
                <w:color w:val="FF0000"/>
                <w:sz w:val="20"/>
                <w:szCs w:val="20"/>
                <w:lang w:val="en-US" w:eastAsia="de-DE"/>
              </w:rPr>
              <w:t xml:space="preserve">(except for auctions) </w:t>
            </w:r>
          </w:p>
        </w:tc>
      </w:tr>
      <w:tr w:rsidR="00947102" w:rsidRPr="002C7B49" w14:paraId="45CF3687" w14:textId="77777777" w:rsidTr="00BF6066">
        <w:trPr>
          <w:trHeight w:val="98"/>
        </w:trPr>
        <w:tc>
          <w:tcPr>
            <w:tcW w:w="1271" w:type="dxa"/>
          </w:tcPr>
          <w:p w14:paraId="6CAAE5A9"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Core</w:t>
            </w:r>
          </w:p>
        </w:tc>
        <w:tc>
          <w:tcPr>
            <w:tcW w:w="8080" w:type="dxa"/>
            <w:vMerge w:val="restart"/>
          </w:tcPr>
          <w:p w14:paraId="7FF71AE1" w14:textId="4C348F08" w:rsidR="00947102" w:rsidRPr="002C7B49" w:rsidRDefault="00A113F9" w:rsidP="006750AA">
            <w:pPr>
              <w:spacing w:line="276" w:lineRule="auto"/>
              <w:jc w:val="both"/>
              <w:rPr>
                <w:rFonts w:eastAsia="Times New Roman" w:cs="Arial"/>
                <w:color w:val="FF0000"/>
                <w:sz w:val="20"/>
                <w:szCs w:val="20"/>
              </w:rPr>
            </w:pPr>
            <w:r w:rsidRPr="002C7B49">
              <w:rPr>
                <w:rFonts w:eastAsia="Times New Roman" w:cs="Arial"/>
                <w:color w:val="000000" w:themeColor="text1"/>
                <w:sz w:val="20"/>
                <w:szCs w:val="20"/>
              </w:rPr>
              <w:t>You negotiate with the company the paid price.</w:t>
            </w:r>
          </w:p>
        </w:tc>
      </w:tr>
      <w:tr w:rsidR="00947102" w:rsidRPr="002C7B49" w14:paraId="01FB6144" w14:textId="77777777" w:rsidTr="00BF6066">
        <w:trPr>
          <w:trHeight w:val="20"/>
        </w:trPr>
        <w:tc>
          <w:tcPr>
            <w:tcW w:w="1271" w:type="dxa"/>
          </w:tcPr>
          <w:p w14:paraId="396BBE92"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Year 0</w:t>
            </w:r>
          </w:p>
        </w:tc>
        <w:tc>
          <w:tcPr>
            <w:tcW w:w="8080" w:type="dxa"/>
            <w:vMerge/>
            <w:tcBorders>
              <w:bottom w:val="single" w:sz="4" w:space="0" w:color="BFBFBF"/>
            </w:tcBorders>
          </w:tcPr>
          <w:p w14:paraId="757AC598" w14:textId="77777777" w:rsidR="00947102" w:rsidRPr="002C7B49" w:rsidRDefault="00947102" w:rsidP="006750AA">
            <w:pPr>
              <w:spacing w:line="276" w:lineRule="auto"/>
              <w:jc w:val="both"/>
              <w:rPr>
                <w:rFonts w:eastAsia="Times New Roman" w:cs="Arial"/>
                <w:color w:val="FF0000"/>
                <w:sz w:val="20"/>
                <w:szCs w:val="20"/>
                <w:lang w:val="en-US" w:eastAsia="de-DE"/>
              </w:rPr>
            </w:pPr>
          </w:p>
        </w:tc>
      </w:tr>
      <w:tr w:rsidR="00947102" w:rsidRPr="002C7B49" w14:paraId="21A1CE88" w14:textId="77777777" w:rsidTr="00BF6066">
        <w:trPr>
          <w:trHeight w:val="20"/>
        </w:trPr>
        <w:tc>
          <w:tcPr>
            <w:tcW w:w="9351" w:type="dxa"/>
            <w:gridSpan w:val="2"/>
            <w:tcBorders>
              <w:bottom w:val="single" w:sz="4" w:space="0" w:color="BFBFBF"/>
            </w:tcBorders>
          </w:tcPr>
          <w:p w14:paraId="5D8064A4" w14:textId="77777777" w:rsidR="00947102" w:rsidRPr="002C7B49" w:rsidRDefault="00947102" w:rsidP="006750AA">
            <w:pPr>
              <w:spacing w:line="276" w:lineRule="auto"/>
              <w:jc w:val="both"/>
              <w:rPr>
                <w:rFonts w:cs="Arial"/>
                <w:bCs/>
                <w:color w:val="FF0000"/>
                <w:sz w:val="20"/>
                <w:szCs w:val="20"/>
              </w:rPr>
            </w:pPr>
          </w:p>
        </w:tc>
      </w:tr>
    </w:tbl>
    <w:p w14:paraId="326D9F51" w14:textId="77777777" w:rsidR="00DE3C8B" w:rsidRPr="003D2884" w:rsidRDefault="00DE3C8B" w:rsidP="006750AA">
      <w:pPr>
        <w:spacing w:line="276" w:lineRule="auto"/>
        <w:jc w:val="both"/>
        <w:rPr>
          <w:rFonts w:ascii="Arial" w:hAnsi="Arial" w:cs="Arial"/>
          <w:b/>
          <w:sz w:val="22"/>
          <w:szCs w:val="22"/>
        </w:rPr>
      </w:pPr>
    </w:p>
    <w:p w14:paraId="155257C6" w14:textId="43D4D815" w:rsidR="00245176" w:rsidRPr="003D2884" w:rsidRDefault="00245176"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A113F9" w:rsidRPr="003D2884">
        <w:rPr>
          <w:rFonts w:ascii="Arial" w:hAnsi="Arial" w:cs="Arial"/>
          <w:b/>
          <w:sz w:val="22"/>
          <w:szCs w:val="22"/>
        </w:rPr>
        <w:t xml:space="preserve"> </w:t>
      </w:r>
      <w:r w:rsidR="00A113F9" w:rsidRPr="003D2884">
        <w:rPr>
          <w:rFonts w:ascii="Arial" w:hAnsi="Arial" w:cs="Arial"/>
          <w:bCs/>
          <w:sz w:val="22"/>
          <w:szCs w:val="22"/>
        </w:rPr>
        <w:t xml:space="preserve">The producer is not able to negotiate or set a minimum price on an auction. </w:t>
      </w:r>
    </w:p>
    <w:p w14:paraId="5D07CC25" w14:textId="77777777" w:rsidR="00A113F9" w:rsidRPr="003D2884" w:rsidRDefault="00A113F9" w:rsidP="006750AA">
      <w:pPr>
        <w:spacing w:line="276" w:lineRule="auto"/>
        <w:jc w:val="both"/>
        <w:rPr>
          <w:rFonts w:ascii="Arial" w:hAnsi="Arial" w:cs="Arial"/>
          <w:bCs/>
          <w:sz w:val="22"/>
          <w:szCs w:val="22"/>
        </w:rPr>
      </w:pPr>
    </w:p>
    <w:p w14:paraId="3F5D7FFA" w14:textId="5EA59441" w:rsidR="00BF2607" w:rsidRPr="006A2B47" w:rsidRDefault="006A2B47" w:rsidP="006750AA">
      <w:pPr>
        <w:jc w:val="both"/>
        <w:rPr>
          <w:rFonts w:ascii="Arial" w:hAnsi="Arial" w:cs="Arial"/>
          <w:b/>
          <w:bCs/>
          <w:color w:val="00B0F0"/>
          <w:sz w:val="22"/>
          <w:szCs w:val="22"/>
        </w:rPr>
      </w:pPr>
      <w:r w:rsidRPr="006A2B47">
        <w:rPr>
          <w:rFonts w:ascii="Arial" w:hAnsi="Arial" w:cs="Arial"/>
          <w:b/>
          <w:bCs/>
          <w:color w:val="00B0F0"/>
          <w:sz w:val="22"/>
          <w:szCs w:val="22"/>
        </w:rPr>
        <w:t>Q 5.</w:t>
      </w:r>
      <w:r w:rsidR="00F10140">
        <w:rPr>
          <w:rFonts w:ascii="Arial" w:hAnsi="Arial" w:cs="Arial"/>
          <w:b/>
          <w:bCs/>
          <w:color w:val="00B0F0"/>
          <w:sz w:val="22"/>
          <w:szCs w:val="22"/>
        </w:rPr>
        <w:t>8</w:t>
      </w:r>
      <w:r w:rsidRPr="006A2B47">
        <w:rPr>
          <w:rFonts w:ascii="Arial" w:hAnsi="Arial" w:cs="Arial"/>
          <w:b/>
          <w:bCs/>
          <w:color w:val="00B0F0"/>
          <w:sz w:val="22"/>
          <w:szCs w:val="22"/>
        </w:rPr>
        <w:t xml:space="preserve"> </w:t>
      </w:r>
      <w:r w:rsidR="00BF2607" w:rsidRPr="006A2B47">
        <w:rPr>
          <w:rFonts w:ascii="Arial" w:hAnsi="Arial" w:cs="Arial"/>
          <w:b/>
          <w:bCs/>
          <w:color w:val="00B0F0"/>
          <w:sz w:val="22"/>
          <w:szCs w:val="22"/>
        </w:rPr>
        <w:t>Do you agree with the proposed change?</w:t>
      </w:r>
    </w:p>
    <w:p w14:paraId="44EA252C" w14:textId="332C476C" w:rsidR="0052645B" w:rsidRPr="003D2884" w:rsidRDefault="00245176"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3274C76A" w14:textId="4AC160F5"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Strongly agree</w:t>
      </w:r>
    </w:p>
    <w:p w14:paraId="4513094C" w14:textId="5C808D80"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Partially agree (</w:t>
      </w:r>
      <w:r w:rsidR="006A2B47" w:rsidRPr="003D2884">
        <w:rPr>
          <w:rFonts w:ascii="Arial" w:hAnsi="Arial" w:cs="Arial"/>
          <w:i/>
          <w:sz w:val="22"/>
          <w:szCs w:val="22"/>
        </w:rPr>
        <w:t>in the box below specify what part or what element you don’t agree with</w:t>
      </w:r>
      <w:r w:rsidR="006A2B47" w:rsidRPr="003D2884">
        <w:rPr>
          <w:rFonts w:ascii="Arial" w:hAnsi="Arial" w:cs="Arial"/>
          <w:sz w:val="22"/>
          <w:szCs w:val="22"/>
        </w:rPr>
        <w:t>)</w:t>
      </w:r>
    </w:p>
    <w:p w14:paraId="06586FA5" w14:textId="285B956F"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Disagree</w:t>
      </w:r>
    </w:p>
    <w:p w14:paraId="09BFC7EA" w14:textId="2081A31F"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Not relevant to me / I don’t know</w:t>
      </w:r>
    </w:p>
    <w:p w14:paraId="5C09F1B1" w14:textId="77777777" w:rsidR="00245176" w:rsidRPr="003D2884" w:rsidRDefault="00245176" w:rsidP="006750AA">
      <w:pPr>
        <w:spacing w:line="276" w:lineRule="auto"/>
        <w:jc w:val="both"/>
        <w:rPr>
          <w:rFonts w:ascii="Arial" w:hAnsi="Arial" w:cs="Arial"/>
          <w:b/>
          <w:sz w:val="22"/>
          <w:szCs w:val="22"/>
        </w:rPr>
      </w:pPr>
    </w:p>
    <w:p w14:paraId="3D242FAD" w14:textId="55F9946F" w:rsidR="00245176" w:rsidRDefault="00245176" w:rsidP="0052645B">
      <w:pPr>
        <w:spacing w:line="276" w:lineRule="auto"/>
        <w:jc w:val="both"/>
        <w:rPr>
          <w:rFonts w:ascii="Arial" w:hAnsi="Arial" w:cs="Arial"/>
          <w:b/>
          <w:color w:val="00B0F0"/>
          <w:sz w:val="22"/>
          <w:szCs w:val="22"/>
        </w:rPr>
      </w:pPr>
      <w:r w:rsidRPr="006A2B47">
        <w:rPr>
          <w:rFonts w:ascii="Arial" w:hAnsi="Arial" w:cs="Arial"/>
          <w:b/>
          <w:color w:val="00B0F0"/>
          <w:sz w:val="22"/>
          <w:szCs w:val="22"/>
        </w:rPr>
        <w:t xml:space="preserve">Please explain your rationale here: </w:t>
      </w:r>
    </w:p>
    <w:p w14:paraId="62C0476E" w14:textId="7B03F05F"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3640A753" w14:textId="77777777" w:rsidR="003F1518" w:rsidRPr="003D2884" w:rsidRDefault="003F1518" w:rsidP="006750AA">
      <w:pPr>
        <w:pStyle w:val="ListParagraph"/>
        <w:spacing w:line="276" w:lineRule="auto"/>
        <w:jc w:val="both"/>
        <w:rPr>
          <w:rFonts w:ascii="Arial" w:hAnsi="Arial" w:cs="Arial"/>
          <w:b/>
          <w:bCs/>
          <w:sz w:val="22"/>
          <w:szCs w:val="22"/>
        </w:rPr>
      </w:pPr>
    </w:p>
    <w:p w14:paraId="164C5CEF" w14:textId="5BB059FB" w:rsidR="007B0BA1" w:rsidRDefault="006A2B47" w:rsidP="0052645B">
      <w:pPr>
        <w:spacing w:line="276" w:lineRule="auto"/>
        <w:jc w:val="both"/>
        <w:rPr>
          <w:rFonts w:ascii="Arial" w:hAnsi="Arial" w:cs="Arial"/>
          <w:b/>
          <w:color w:val="00B0F0"/>
          <w:sz w:val="22"/>
          <w:szCs w:val="22"/>
        </w:rPr>
      </w:pPr>
      <w:r w:rsidRPr="006A2B47">
        <w:rPr>
          <w:rFonts w:ascii="Arial" w:hAnsi="Arial" w:cs="Arial"/>
          <w:b/>
          <w:color w:val="00B0F0"/>
          <w:sz w:val="22"/>
          <w:szCs w:val="22"/>
        </w:rPr>
        <w:t>Q 5.</w:t>
      </w:r>
      <w:r w:rsidR="00F10140">
        <w:rPr>
          <w:rFonts w:ascii="Arial" w:hAnsi="Arial" w:cs="Arial"/>
          <w:b/>
          <w:color w:val="00B0F0"/>
          <w:sz w:val="22"/>
          <w:szCs w:val="22"/>
        </w:rPr>
        <w:t>9</w:t>
      </w:r>
      <w:r w:rsidRPr="006A2B47">
        <w:rPr>
          <w:rFonts w:ascii="Arial" w:hAnsi="Arial" w:cs="Arial"/>
          <w:b/>
          <w:color w:val="00B0F0"/>
          <w:sz w:val="22"/>
          <w:szCs w:val="22"/>
        </w:rPr>
        <w:t xml:space="preserve"> </w:t>
      </w:r>
      <w:r w:rsidR="007B0BA1" w:rsidRPr="006A2B47">
        <w:rPr>
          <w:rFonts w:ascii="Arial" w:hAnsi="Arial" w:cs="Arial"/>
          <w:b/>
          <w:color w:val="00B0F0"/>
          <w:sz w:val="22"/>
          <w:szCs w:val="22"/>
        </w:rPr>
        <w:t xml:space="preserve">Any other comments or concerns about the auction sales: </w:t>
      </w:r>
    </w:p>
    <w:p w14:paraId="1778D4CB" w14:textId="6A993E42"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42FD1148" w14:textId="77777777" w:rsidR="007B0BA1" w:rsidRPr="003D2884" w:rsidRDefault="007B0BA1" w:rsidP="006750AA">
      <w:pPr>
        <w:pStyle w:val="ListParagraph"/>
        <w:spacing w:line="276" w:lineRule="auto"/>
        <w:jc w:val="both"/>
        <w:rPr>
          <w:rFonts w:ascii="Arial" w:hAnsi="Arial" w:cs="Arial"/>
          <w:b/>
          <w:bCs/>
          <w:sz w:val="22"/>
          <w:szCs w:val="22"/>
        </w:rPr>
      </w:pPr>
    </w:p>
    <w:p w14:paraId="0F2CBB7D" w14:textId="4D2D841C" w:rsidR="007B0BA1" w:rsidRPr="002C7B49" w:rsidRDefault="00D70AD9" w:rsidP="006750AA">
      <w:pPr>
        <w:pStyle w:val="Heading2"/>
        <w:jc w:val="both"/>
        <w:rPr>
          <w:rFonts w:ascii="Arial" w:hAnsi="Arial" w:cs="Arial"/>
          <w:szCs w:val="24"/>
        </w:rPr>
      </w:pPr>
      <w:bookmarkStart w:id="63" w:name="_Toc114651503"/>
      <w:r w:rsidRPr="002C7B49">
        <w:rPr>
          <w:rFonts w:ascii="Arial" w:hAnsi="Arial" w:cs="Arial"/>
          <w:szCs w:val="24"/>
        </w:rPr>
        <w:t>Retro-certification</w:t>
      </w:r>
      <w:bookmarkEnd w:id="63"/>
    </w:p>
    <w:p w14:paraId="6251F9E9" w14:textId="40E85D5F" w:rsidR="00EF4C9C" w:rsidRPr="00F10140" w:rsidRDefault="00EF4C9C" w:rsidP="006750AA">
      <w:pPr>
        <w:pStyle w:val="ListParagraph"/>
        <w:numPr>
          <w:ilvl w:val="0"/>
          <w:numId w:val="29"/>
        </w:numPr>
        <w:jc w:val="both"/>
        <w:rPr>
          <w:rFonts w:ascii="Arial" w:hAnsi="Arial" w:cs="Arial"/>
          <w:color w:val="00B0F0"/>
          <w:sz w:val="22"/>
          <w:szCs w:val="22"/>
        </w:rPr>
      </w:pPr>
      <w:r w:rsidRPr="00F10140">
        <w:rPr>
          <w:rFonts w:ascii="Arial" w:eastAsiaTheme="majorEastAsia" w:hAnsi="Arial" w:cs="Arial"/>
          <w:b/>
          <w:bCs/>
          <w:color w:val="00B0F0"/>
          <w:sz w:val="22"/>
          <w:szCs w:val="22"/>
        </w:rPr>
        <w:t xml:space="preserve"> </w:t>
      </w:r>
      <w:r w:rsidR="00773F36" w:rsidRPr="00F10140">
        <w:rPr>
          <w:rFonts w:ascii="Arial" w:eastAsiaTheme="majorEastAsia" w:hAnsi="Arial" w:cs="Arial"/>
          <w:b/>
          <w:bCs/>
          <w:color w:val="00B0F0"/>
          <w:sz w:val="22"/>
          <w:szCs w:val="22"/>
        </w:rPr>
        <w:t>Retro-certification</w:t>
      </w:r>
    </w:p>
    <w:p w14:paraId="11EB3F2F" w14:textId="4F6E232E" w:rsidR="006F77AE" w:rsidRPr="003D2884" w:rsidRDefault="00C759F9" w:rsidP="006750AA">
      <w:pPr>
        <w:spacing w:line="276" w:lineRule="auto"/>
        <w:jc w:val="both"/>
        <w:rPr>
          <w:rFonts w:ascii="Arial" w:hAnsi="Arial" w:cs="Arial"/>
          <w:sz w:val="22"/>
          <w:szCs w:val="22"/>
        </w:rPr>
      </w:pPr>
      <w:r w:rsidRPr="003D2884">
        <w:rPr>
          <w:rFonts w:ascii="Arial" w:hAnsi="Arial" w:cs="Arial"/>
          <w:b/>
          <w:sz w:val="22"/>
          <w:szCs w:val="22"/>
        </w:rPr>
        <w:t>Background</w:t>
      </w:r>
      <w:r w:rsidR="00EF4C9C" w:rsidRPr="003D2884">
        <w:rPr>
          <w:rFonts w:ascii="Arial" w:hAnsi="Arial" w:cs="Arial"/>
          <w:b/>
          <w:sz w:val="22"/>
          <w:szCs w:val="22"/>
        </w:rPr>
        <w:t>:</w:t>
      </w:r>
      <w:r w:rsidR="00EF4C9C" w:rsidRPr="003D2884">
        <w:rPr>
          <w:rFonts w:ascii="Arial" w:hAnsi="Arial" w:cs="Arial"/>
          <w:sz w:val="22"/>
          <w:szCs w:val="22"/>
        </w:rPr>
        <w:t xml:space="preserve"> </w:t>
      </w:r>
    </w:p>
    <w:p w14:paraId="5A5896C8" w14:textId="1F356CEA" w:rsidR="000311C4" w:rsidRPr="003D2884" w:rsidRDefault="00987A81" w:rsidP="006750AA">
      <w:pPr>
        <w:spacing w:line="276" w:lineRule="auto"/>
        <w:jc w:val="both"/>
        <w:rPr>
          <w:rFonts w:ascii="Arial" w:hAnsi="Arial" w:cs="Arial"/>
          <w:sz w:val="22"/>
          <w:szCs w:val="22"/>
        </w:rPr>
      </w:pPr>
      <w:r w:rsidRPr="003D2884">
        <w:rPr>
          <w:rFonts w:ascii="Arial" w:hAnsi="Arial" w:cs="Arial"/>
          <w:sz w:val="22"/>
          <w:szCs w:val="22"/>
        </w:rPr>
        <w:t xml:space="preserve">If </w:t>
      </w:r>
      <w:r w:rsidR="00402592" w:rsidRPr="003D2884">
        <w:rPr>
          <w:rFonts w:ascii="Arial" w:hAnsi="Arial" w:cs="Arial"/>
          <w:sz w:val="22"/>
          <w:szCs w:val="22"/>
        </w:rPr>
        <w:t>Fairtrade</w:t>
      </w:r>
      <w:r w:rsidRPr="003D2884">
        <w:rPr>
          <w:rFonts w:ascii="Arial" w:hAnsi="Arial" w:cs="Arial"/>
          <w:sz w:val="22"/>
          <w:szCs w:val="22"/>
        </w:rPr>
        <w:t xml:space="preserve"> flowers sell at a higher level than expected and additional stock is ordered there is a delay in supply if </w:t>
      </w:r>
      <w:r w:rsidR="00402592" w:rsidRPr="003D2884">
        <w:rPr>
          <w:rFonts w:ascii="Arial" w:hAnsi="Arial" w:cs="Arial"/>
          <w:sz w:val="22"/>
          <w:szCs w:val="22"/>
        </w:rPr>
        <w:t>Fairtrade</w:t>
      </w:r>
      <w:r w:rsidRPr="003D2884">
        <w:rPr>
          <w:rFonts w:ascii="Arial" w:hAnsi="Arial" w:cs="Arial"/>
          <w:sz w:val="22"/>
          <w:szCs w:val="22"/>
        </w:rPr>
        <w:t xml:space="preserve"> flowers are not in stock.  This delay means lost sales for the supermarket, trader and grower as shelves will be empty</w:t>
      </w:r>
      <w:r w:rsidR="00E62C7B" w:rsidRPr="003D2884">
        <w:rPr>
          <w:rFonts w:ascii="Arial" w:hAnsi="Arial" w:cs="Arial"/>
          <w:sz w:val="22"/>
          <w:szCs w:val="22"/>
        </w:rPr>
        <w:t xml:space="preserve"> and the consumer disappointed as well as </w:t>
      </w:r>
      <w:r w:rsidR="00305D22" w:rsidRPr="003D2884">
        <w:rPr>
          <w:rFonts w:ascii="Arial" w:hAnsi="Arial" w:cs="Arial"/>
          <w:sz w:val="22"/>
          <w:szCs w:val="22"/>
        </w:rPr>
        <w:t xml:space="preserve">‘lost’ </w:t>
      </w:r>
      <w:r w:rsidR="00402592" w:rsidRPr="003D2884">
        <w:rPr>
          <w:rFonts w:ascii="Arial" w:hAnsi="Arial" w:cs="Arial"/>
          <w:sz w:val="22"/>
          <w:szCs w:val="22"/>
        </w:rPr>
        <w:t>Fairtrade</w:t>
      </w:r>
      <w:r w:rsidR="00305D22" w:rsidRPr="003D2884">
        <w:rPr>
          <w:rFonts w:ascii="Arial" w:hAnsi="Arial" w:cs="Arial"/>
          <w:sz w:val="22"/>
          <w:szCs w:val="22"/>
        </w:rPr>
        <w:t xml:space="preserve"> premium for workers. </w:t>
      </w:r>
    </w:p>
    <w:p w14:paraId="190FDF9E" w14:textId="0A21B9C7" w:rsidR="00EF4C9C" w:rsidRPr="003D2884" w:rsidRDefault="006F77AE" w:rsidP="006750AA">
      <w:pPr>
        <w:spacing w:line="276" w:lineRule="auto"/>
        <w:jc w:val="both"/>
        <w:rPr>
          <w:rFonts w:ascii="Arial" w:hAnsi="Arial" w:cs="Arial"/>
          <w:sz w:val="22"/>
          <w:szCs w:val="22"/>
        </w:rPr>
      </w:pPr>
      <w:r w:rsidRPr="003D2884">
        <w:rPr>
          <w:rFonts w:ascii="Arial" w:hAnsi="Arial" w:cs="Arial"/>
          <w:sz w:val="22"/>
          <w:szCs w:val="22"/>
        </w:rPr>
        <w:t>In many cases, the Fairtrade trader buys both Fairtrade flowers and non-Fairtrade flowers from a Fairtrade grower.</w:t>
      </w:r>
      <w:r w:rsidR="009F7AD5" w:rsidRPr="003D2884">
        <w:rPr>
          <w:rFonts w:ascii="Arial" w:hAnsi="Arial" w:cs="Arial"/>
          <w:sz w:val="22"/>
          <w:szCs w:val="22"/>
        </w:rPr>
        <w:t xml:space="preserve">  </w:t>
      </w:r>
      <w:r w:rsidR="00305D22" w:rsidRPr="003D2884">
        <w:rPr>
          <w:rFonts w:ascii="Arial" w:hAnsi="Arial" w:cs="Arial"/>
          <w:sz w:val="22"/>
          <w:szCs w:val="22"/>
        </w:rPr>
        <w:t>These non-</w:t>
      </w:r>
      <w:r w:rsidR="00402592" w:rsidRPr="003D2884">
        <w:rPr>
          <w:rFonts w:ascii="Arial" w:hAnsi="Arial" w:cs="Arial"/>
          <w:sz w:val="22"/>
          <w:szCs w:val="22"/>
        </w:rPr>
        <w:t>Fairtrade</w:t>
      </w:r>
      <w:r w:rsidR="00305D22" w:rsidRPr="003D2884">
        <w:rPr>
          <w:rFonts w:ascii="Arial" w:hAnsi="Arial" w:cs="Arial"/>
          <w:sz w:val="22"/>
          <w:szCs w:val="22"/>
        </w:rPr>
        <w:t xml:space="preserve"> flower</w:t>
      </w:r>
      <w:r w:rsidR="001C6D4B" w:rsidRPr="003D2884">
        <w:rPr>
          <w:rFonts w:ascii="Arial" w:hAnsi="Arial" w:cs="Arial"/>
          <w:sz w:val="22"/>
          <w:szCs w:val="22"/>
        </w:rPr>
        <w:t>s</w:t>
      </w:r>
      <w:r w:rsidR="00056836" w:rsidRPr="003D2884">
        <w:rPr>
          <w:rFonts w:ascii="Arial" w:hAnsi="Arial" w:cs="Arial"/>
          <w:sz w:val="22"/>
          <w:szCs w:val="22"/>
        </w:rPr>
        <w:t xml:space="preserve"> may be present in the destination country from a </w:t>
      </w:r>
      <w:r w:rsidR="00402592" w:rsidRPr="003D2884">
        <w:rPr>
          <w:rFonts w:ascii="Arial" w:hAnsi="Arial" w:cs="Arial"/>
          <w:sz w:val="22"/>
          <w:szCs w:val="22"/>
        </w:rPr>
        <w:t>Fairtrade</w:t>
      </w:r>
      <w:r w:rsidR="00056836" w:rsidRPr="003D2884">
        <w:rPr>
          <w:rFonts w:ascii="Arial" w:hAnsi="Arial" w:cs="Arial"/>
          <w:sz w:val="22"/>
          <w:szCs w:val="22"/>
        </w:rPr>
        <w:t xml:space="preserve"> producer but </w:t>
      </w:r>
      <w:r w:rsidR="001C6D4B" w:rsidRPr="003D2884">
        <w:rPr>
          <w:rFonts w:ascii="Arial" w:hAnsi="Arial" w:cs="Arial"/>
          <w:sz w:val="22"/>
          <w:szCs w:val="22"/>
        </w:rPr>
        <w:t>cannot be</w:t>
      </w:r>
      <w:r w:rsidR="00056836" w:rsidRPr="003D2884">
        <w:rPr>
          <w:rFonts w:ascii="Arial" w:hAnsi="Arial" w:cs="Arial"/>
          <w:sz w:val="22"/>
          <w:szCs w:val="22"/>
        </w:rPr>
        <w:t xml:space="preserve"> sold as </w:t>
      </w:r>
      <w:r w:rsidR="00402592" w:rsidRPr="003D2884">
        <w:rPr>
          <w:rFonts w:ascii="Arial" w:hAnsi="Arial" w:cs="Arial"/>
          <w:sz w:val="22"/>
          <w:szCs w:val="22"/>
        </w:rPr>
        <w:t>Fairtrade</w:t>
      </w:r>
      <w:r w:rsidR="00056836" w:rsidRPr="003D2884">
        <w:rPr>
          <w:rFonts w:ascii="Arial" w:hAnsi="Arial" w:cs="Arial"/>
          <w:sz w:val="22"/>
          <w:szCs w:val="22"/>
        </w:rPr>
        <w:t xml:space="preserve"> </w:t>
      </w:r>
      <w:r w:rsidR="001C6D4B" w:rsidRPr="003D2884">
        <w:rPr>
          <w:rFonts w:ascii="Arial" w:hAnsi="Arial" w:cs="Arial"/>
          <w:sz w:val="22"/>
          <w:szCs w:val="22"/>
        </w:rPr>
        <w:t>without an exception being raised</w:t>
      </w:r>
      <w:r w:rsidR="0077531D" w:rsidRPr="003D2884">
        <w:rPr>
          <w:rFonts w:ascii="Arial" w:hAnsi="Arial" w:cs="Arial"/>
          <w:sz w:val="22"/>
          <w:szCs w:val="22"/>
        </w:rPr>
        <w:t xml:space="preserve">.  </w:t>
      </w:r>
    </w:p>
    <w:p w14:paraId="506B7FE4" w14:textId="77777777" w:rsidR="00EF4C9C" w:rsidRPr="003D2884" w:rsidRDefault="00EF4C9C" w:rsidP="006750AA">
      <w:pPr>
        <w:spacing w:line="276" w:lineRule="auto"/>
        <w:jc w:val="both"/>
        <w:rPr>
          <w:rFonts w:ascii="Arial" w:hAnsi="Arial" w:cs="Arial"/>
          <w:bCs/>
          <w:sz w:val="22"/>
          <w:szCs w:val="22"/>
        </w:rPr>
      </w:pPr>
    </w:p>
    <w:p w14:paraId="65B377CD" w14:textId="4FF1250B" w:rsidR="00EF4C9C" w:rsidRPr="003D2884" w:rsidRDefault="00EF4C9C"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Retro</w:t>
      </w:r>
      <w:r w:rsidR="00440B79" w:rsidRPr="003D2884">
        <w:rPr>
          <w:rFonts w:ascii="Arial" w:hAnsi="Arial" w:cs="Arial"/>
          <w:sz w:val="22"/>
          <w:szCs w:val="22"/>
        </w:rPr>
        <w:t>-</w:t>
      </w:r>
      <w:r w:rsidRPr="003D2884">
        <w:rPr>
          <w:rFonts w:ascii="Arial" w:hAnsi="Arial" w:cs="Arial"/>
          <w:sz w:val="22"/>
          <w:szCs w:val="22"/>
        </w:rPr>
        <w:t>certification should increase sales, premium to workers and ensure</w:t>
      </w:r>
      <w:r w:rsidR="000A1E75" w:rsidRPr="003D2884">
        <w:rPr>
          <w:rFonts w:ascii="Arial" w:hAnsi="Arial" w:cs="Arial"/>
          <w:sz w:val="22"/>
          <w:szCs w:val="22"/>
        </w:rPr>
        <w:t xml:space="preserve"> more</w:t>
      </w:r>
      <w:r w:rsidRPr="003D2884">
        <w:rPr>
          <w:rFonts w:ascii="Arial" w:hAnsi="Arial" w:cs="Arial"/>
          <w:sz w:val="22"/>
          <w:szCs w:val="22"/>
        </w:rPr>
        <w:t xml:space="preserve"> </w:t>
      </w:r>
      <w:r w:rsidR="00402592" w:rsidRPr="003D2884">
        <w:rPr>
          <w:rFonts w:ascii="Arial" w:hAnsi="Arial" w:cs="Arial"/>
          <w:sz w:val="22"/>
          <w:szCs w:val="22"/>
        </w:rPr>
        <w:t>Fairtrade</w:t>
      </w:r>
      <w:r w:rsidRPr="003D2884">
        <w:rPr>
          <w:rFonts w:ascii="Arial" w:hAnsi="Arial" w:cs="Arial"/>
          <w:sz w:val="22"/>
          <w:szCs w:val="22"/>
        </w:rPr>
        <w:t xml:space="preserve"> flowers are on sale</w:t>
      </w:r>
      <w:r w:rsidR="000A1E75" w:rsidRPr="003D2884">
        <w:rPr>
          <w:rFonts w:ascii="Arial" w:hAnsi="Arial" w:cs="Arial"/>
          <w:sz w:val="22"/>
          <w:szCs w:val="22"/>
        </w:rPr>
        <w:t>.</w:t>
      </w:r>
      <w:r w:rsidR="008A47FC" w:rsidRPr="003D2884">
        <w:rPr>
          <w:rFonts w:ascii="Arial" w:hAnsi="Arial" w:cs="Arial"/>
          <w:sz w:val="22"/>
          <w:szCs w:val="22"/>
        </w:rPr>
        <w:t xml:space="preserve"> It is proposed that this is permitted under carefully controlled conditions</w:t>
      </w:r>
      <w:r w:rsidR="00B12874" w:rsidRPr="003D2884">
        <w:rPr>
          <w:rFonts w:ascii="Arial" w:hAnsi="Arial" w:cs="Arial"/>
          <w:sz w:val="22"/>
          <w:szCs w:val="22"/>
        </w:rPr>
        <w:t xml:space="preserve"> to ensure openness and transparency up and down the chain. </w:t>
      </w:r>
      <w:r w:rsidR="00402592" w:rsidRPr="003D2884">
        <w:rPr>
          <w:rFonts w:ascii="Arial" w:hAnsi="Arial" w:cs="Arial"/>
          <w:sz w:val="22"/>
          <w:szCs w:val="22"/>
        </w:rPr>
        <w:t>Fairtrade</w:t>
      </w:r>
      <w:r w:rsidR="00B12874" w:rsidRPr="003D2884">
        <w:rPr>
          <w:rFonts w:ascii="Arial" w:hAnsi="Arial" w:cs="Arial"/>
          <w:sz w:val="22"/>
          <w:szCs w:val="22"/>
        </w:rPr>
        <w:t xml:space="preserve"> products can be retro-certified in other commodities and these lessons are applied here where appropriate. </w:t>
      </w:r>
    </w:p>
    <w:p w14:paraId="0B61591C" w14:textId="77777777" w:rsidR="00BC5CFA" w:rsidRPr="003D2884" w:rsidRDefault="00BC5CFA" w:rsidP="006750AA">
      <w:pPr>
        <w:spacing w:line="276" w:lineRule="auto"/>
        <w:jc w:val="both"/>
        <w:rPr>
          <w:rFonts w:ascii="Arial" w:hAnsi="Arial" w:cs="Arial"/>
          <w:sz w:val="22"/>
          <w:szCs w:val="22"/>
        </w:rPr>
      </w:pPr>
    </w:p>
    <w:p w14:paraId="27EEFE08" w14:textId="58492373" w:rsidR="00BC5CFA" w:rsidRPr="003D2884" w:rsidRDefault="00BC5CFA" w:rsidP="006750AA">
      <w:pPr>
        <w:spacing w:line="276" w:lineRule="auto"/>
        <w:jc w:val="both"/>
        <w:rPr>
          <w:rFonts w:ascii="Arial" w:hAnsi="Arial" w:cs="Arial"/>
          <w:b/>
          <w:bCs/>
          <w:sz w:val="22"/>
          <w:szCs w:val="22"/>
        </w:rPr>
      </w:pPr>
      <w:r w:rsidRPr="003D2884">
        <w:rPr>
          <w:rFonts w:ascii="Arial" w:hAnsi="Arial" w:cs="Arial"/>
          <w:b/>
          <w:bCs/>
          <w:sz w:val="22"/>
          <w:szCs w:val="22"/>
        </w:rPr>
        <w:t xml:space="preserve">There are some general questions about </w:t>
      </w:r>
      <w:r w:rsidR="004F31D0" w:rsidRPr="003D2884">
        <w:rPr>
          <w:rFonts w:ascii="Arial" w:hAnsi="Arial" w:cs="Arial"/>
          <w:b/>
          <w:bCs/>
          <w:sz w:val="22"/>
          <w:szCs w:val="22"/>
        </w:rPr>
        <w:t xml:space="preserve">retro-certification at the end of this section </w:t>
      </w:r>
    </w:p>
    <w:p w14:paraId="3644D095" w14:textId="77777777" w:rsidR="00EF4C9C" w:rsidRPr="003D2884" w:rsidRDefault="00EF4C9C" w:rsidP="006750AA">
      <w:pPr>
        <w:pStyle w:val="ListParagraph"/>
        <w:spacing w:line="276" w:lineRule="auto"/>
        <w:jc w:val="both"/>
        <w:rPr>
          <w:rFonts w:ascii="Arial" w:hAnsi="Arial" w:cs="Arial"/>
          <w:b/>
          <w:sz w:val="22"/>
          <w:szCs w:val="22"/>
        </w:rPr>
      </w:pPr>
    </w:p>
    <w:p w14:paraId="7703CE43" w14:textId="156A02CF" w:rsidR="0083684A" w:rsidRPr="002C7B49" w:rsidRDefault="0083684A" w:rsidP="006750AA">
      <w:pPr>
        <w:spacing w:line="276" w:lineRule="auto"/>
        <w:jc w:val="both"/>
        <w:rPr>
          <w:rFonts w:ascii="Arial" w:hAnsi="Arial" w:cs="Arial"/>
          <w:b/>
          <w:color w:val="00B0F0"/>
          <w:sz w:val="22"/>
          <w:szCs w:val="22"/>
        </w:rPr>
      </w:pPr>
      <w:r w:rsidRPr="002C7B49">
        <w:rPr>
          <w:rFonts w:ascii="Arial" w:hAnsi="Arial" w:cs="Arial"/>
          <w:b/>
          <w:color w:val="00B0F0"/>
          <w:sz w:val="22"/>
          <w:szCs w:val="22"/>
        </w:rPr>
        <w:t xml:space="preserve">New requirement: Proposed change </w:t>
      </w:r>
    </w:p>
    <w:tbl>
      <w:tblPr>
        <w:tblStyle w:val="SimpleTable2"/>
        <w:tblW w:w="9351" w:type="dxa"/>
        <w:tblInd w:w="0" w:type="dxa"/>
        <w:tblLook w:val="04A0" w:firstRow="1" w:lastRow="0" w:firstColumn="1" w:lastColumn="0" w:noHBand="0" w:noVBand="1"/>
      </w:tblPr>
      <w:tblGrid>
        <w:gridCol w:w="1271"/>
        <w:gridCol w:w="8080"/>
      </w:tblGrid>
      <w:tr w:rsidR="00947102" w:rsidRPr="002C7B49" w14:paraId="69CB358F" w14:textId="77777777" w:rsidTr="00BF6066">
        <w:trPr>
          <w:trHeight w:val="20"/>
        </w:trPr>
        <w:tc>
          <w:tcPr>
            <w:tcW w:w="1271" w:type="dxa"/>
          </w:tcPr>
          <w:p w14:paraId="0DCD6E2D"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Applies to:</w:t>
            </w:r>
          </w:p>
        </w:tc>
        <w:tc>
          <w:tcPr>
            <w:tcW w:w="8080" w:type="dxa"/>
          </w:tcPr>
          <w:p w14:paraId="1D087DB4" w14:textId="582716CE" w:rsidR="00947102" w:rsidRPr="002C7B49" w:rsidRDefault="007D5F13" w:rsidP="006750AA">
            <w:pPr>
              <w:spacing w:line="276" w:lineRule="auto"/>
              <w:jc w:val="both"/>
              <w:rPr>
                <w:rFonts w:eastAsia="Times New Roman" w:cs="Arial"/>
                <w:color w:val="FF0000"/>
                <w:sz w:val="20"/>
                <w:szCs w:val="20"/>
                <w:lang w:val="en-US" w:eastAsia="de-DE"/>
              </w:rPr>
            </w:pPr>
            <w:r w:rsidRPr="002C7B49">
              <w:rPr>
                <w:rFonts w:eastAsia="Times New Roman" w:cs="Arial"/>
                <w:color w:val="FF0000"/>
                <w:sz w:val="20"/>
                <w:szCs w:val="20"/>
                <w:lang w:val="en-US" w:eastAsia="de-DE"/>
              </w:rPr>
              <w:t>Price and premium payer</w:t>
            </w:r>
          </w:p>
        </w:tc>
      </w:tr>
      <w:tr w:rsidR="00947102" w:rsidRPr="002C7B49" w14:paraId="23715807" w14:textId="77777777" w:rsidTr="00BF6066">
        <w:trPr>
          <w:trHeight w:val="98"/>
        </w:trPr>
        <w:tc>
          <w:tcPr>
            <w:tcW w:w="1271" w:type="dxa"/>
          </w:tcPr>
          <w:p w14:paraId="33D2A09E"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Core</w:t>
            </w:r>
          </w:p>
        </w:tc>
        <w:tc>
          <w:tcPr>
            <w:tcW w:w="8080" w:type="dxa"/>
            <w:vMerge w:val="restart"/>
          </w:tcPr>
          <w:p w14:paraId="26BE22F2" w14:textId="77777777" w:rsidR="000A1E75" w:rsidRPr="002C7B49" w:rsidRDefault="000A1E75"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Flowers purchased as non-Fairtrade may be converted into Fairtrade under the following criteria:</w:t>
            </w:r>
          </w:p>
          <w:p w14:paraId="674F5BF4" w14:textId="7D59BA44" w:rsidR="000A1E75" w:rsidRPr="002C7B49" w:rsidRDefault="000A1E75"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1. They must come from a </w:t>
            </w:r>
            <w:r w:rsidR="00402592" w:rsidRPr="002C7B49">
              <w:rPr>
                <w:rFonts w:eastAsia="Times New Roman" w:cs="Arial"/>
                <w:color w:val="FF0000"/>
                <w:sz w:val="20"/>
                <w:szCs w:val="20"/>
              </w:rPr>
              <w:t>Fairtrade</w:t>
            </w:r>
            <w:r w:rsidRPr="002C7B49">
              <w:rPr>
                <w:rFonts w:eastAsia="Times New Roman" w:cs="Arial"/>
                <w:color w:val="FF0000"/>
                <w:sz w:val="20"/>
                <w:szCs w:val="20"/>
              </w:rPr>
              <w:t xml:space="preserve"> producer</w:t>
            </w:r>
          </w:p>
          <w:p w14:paraId="6A8788C3" w14:textId="51AF64FA" w:rsidR="000A1E75" w:rsidRPr="002C7B49" w:rsidRDefault="000A1E75"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2. Only the Fairtrade Price and Premium payer can convert any flowers</w:t>
            </w:r>
            <w:r w:rsidR="00621B2F" w:rsidRPr="002C7B49">
              <w:rPr>
                <w:rFonts w:eastAsia="Times New Roman" w:cs="Arial"/>
                <w:color w:val="FF0000"/>
                <w:sz w:val="20"/>
                <w:szCs w:val="20"/>
              </w:rPr>
              <w:t xml:space="preserve"> (other traders cannot retro-certify non-</w:t>
            </w:r>
            <w:r w:rsidR="00402592" w:rsidRPr="002C7B49">
              <w:rPr>
                <w:rFonts w:eastAsia="Times New Roman" w:cs="Arial"/>
                <w:color w:val="FF0000"/>
                <w:sz w:val="20"/>
                <w:szCs w:val="20"/>
              </w:rPr>
              <w:t>Fairtrade</w:t>
            </w:r>
            <w:r w:rsidR="00621B2F" w:rsidRPr="002C7B49">
              <w:rPr>
                <w:rFonts w:eastAsia="Times New Roman" w:cs="Arial"/>
                <w:color w:val="FF0000"/>
                <w:sz w:val="20"/>
                <w:szCs w:val="20"/>
              </w:rPr>
              <w:t xml:space="preserve"> flowers).</w:t>
            </w:r>
          </w:p>
          <w:p w14:paraId="6C969AF8" w14:textId="1F889684" w:rsidR="000A1E75" w:rsidRPr="002C7B49" w:rsidRDefault="000A1E75"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3. Flowers cannot be converted from </w:t>
            </w:r>
            <w:r w:rsidR="00402592" w:rsidRPr="002C7B49">
              <w:rPr>
                <w:rFonts w:eastAsia="Times New Roman" w:cs="Arial"/>
                <w:color w:val="FF0000"/>
                <w:sz w:val="20"/>
                <w:szCs w:val="20"/>
              </w:rPr>
              <w:t>Fairtrade</w:t>
            </w:r>
            <w:r w:rsidRPr="002C7B49">
              <w:rPr>
                <w:rFonts w:eastAsia="Times New Roman" w:cs="Arial"/>
                <w:color w:val="FF0000"/>
                <w:sz w:val="20"/>
                <w:szCs w:val="20"/>
              </w:rPr>
              <w:t xml:space="preserve"> to non-</w:t>
            </w:r>
            <w:r w:rsidR="00402592" w:rsidRPr="002C7B49">
              <w:rPr>
                <w:rFonts w:eastAsia="Times New Roman" w:cs="Arial"/>
                <w:color w:val="FF0000"/>
                <w:sz w:val="20"/>
                <w:szCs w:val="20"/>
              </w:rPr>
              <w:t>Fairtrade</w:t>
            </w:r>
            <w:r w:rsidRPr="002C7B49">
              <w:rPr>
                <w:rFonts w:eastAsia="Times New Roman" w:cs="Arial"/>
                <w:color w:val="FF0000"/>
                <w:sz w:val="20"/>
                <w:szCs w:val="20"/>
              </w:rPr>
              <w:t xml:space="preserve"> to off-set other flowers which are retro-certified.</w:t>
            </w:r>
          </w:p>
          <w:p w14:paraId="68C41F24" w14:textId="337BB02B" w:rsidR="000A1E75" w:rsidRPr="002C7B49" w:rsidRDefault="000A1E75"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4. </w:t>
            </w:r>
            <w:r w:rsidR="00897D35" w:rsidRPr="002C7B49">
              <w:rPr>
                <w:rFonts w:eastAsia="Times New Roman" w:cs="Arial"/>
                <w:color w:val="FF0000"/>
                <w:sz w:val="20"/>
                <w:szCs w:val="20"/>
              </w:rPr>
              <w:t>Any p</w:t>
            </w:r>
            <w:r w:rsidRPr="002C7B49">
              <w:rPr>
                <w:rFonts w:eastAsia="Times New Roman" w:cs="Arial"/>
                <w:color w:val="FF0000"/>
                <w:sz w:val="20"/>
                <w:szCs w:val="20"/>
              </w:rPr>
              <w:t>rice</w:t>
            </w:r>
            <w:r w:rsidR="00897D35" w:rsidRPr="002C7B49">
              <w:rPr>
                <w:rFonts w:eastAsia="Times New Roman" w:cs="Arial"/>
                <w:color w:val="FF0000"/>
                <w:sz w:val="20"/>
                <w:szCs w:val="20"/>
              </w:rPr>
              <w:t xml:space="preserve"> difference between non-Fairtrade stems and</w:t>
            </w:r>
            <w:r w:rsidRPr="002C7B49">
              <w:rPr>
                <w:rFonts w:eastAsia="Times New Roman" w:cs="Arial"/>
                <w:color w:val="FF0000"/>
                <w:sz w:val="20"/>
                <w:szCs w:val="20"/>
              </w:rPr>
              <w:t xml:space="preserve"> </w:t>
            </w:r>
            <w:r w:rsidR="00402592" w:rsidRPr="002C7B49">
              <w:rPr>
                <w:rFonts w:eastAsia="Times New Roman" w:cs="Arial"/>
                <w:color w:val="FF0000"/>
                <w:sz w:val="20"/>
                <w:szCs w:val="20"/>
              </w:rPr>
              <w:t>Fairtrade</w:t>
            </w:r>
            <w:r w:rsidRPr="002C7B49">
              <w:rPr>
                <w:rFonts w:eastAsia="Times New Roman" w:cs="Arial"/>
                <w:color w:val="FF0000"/>
                <w:sz w:val="20"/>
                <w:szCs w:val="20"/>
              </w:rPr>
              <w:t xml:space="preserve"> stems </w:t>
            </w:r>
            <w:r w:rsidR="00897D35" w:rsidRPr="002C7B49">
              <w:rPr>
                <w:rFonts w:eastAsia="Times New Roman" w:cs="Arial"/>
                <w:color w:val="FF0000"/>
                <w:sz w:val="20"/>
                <w:szCs w:val="20"/>
              </w:rPr>
              <w:t>must be paid</w:t>
            </w:r>
            <w:r w:rsidRPr="002C7B49">
              <w:rPr>
                <w:rFonts w:eastAsia="Times New Roman" w:cs="Arial"/>
                <w:color w:val="FF0000"/>
                <w:sz w:val="20"/>
                <w:szCs w:val="20"/>
              </w:rPr>
              <w:t xml:space="preserve">. (Maybe stated in the sourcing plan). </w:t>
            </w:r>
          </w:p>
          <w:p w14:paraId="714C9EB4" w14:textId="64DA2633" w:rsidR="00947102" w:rsidRPr="002C7B49" w:rsidRDefault="000A1E75"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5. As a condition of this retro-certification the FLO ID of the producer must be applied to the label of the product </w:t>
            </w:r>
          </w:p>
        </w:tc>
      </w:tr>
      <w:tr w:rsidR="00947102" w:rsidRPr="002C7B49" w14:paraId="13CC08E0" w14:textId="77777777" w:rsidTr="00BF6066">
        <w:trPr>
          <w:trHeight w:val="20"/>
        </w:trPr>
        <w:tc>
          <w:tcPr>
            <w:tcW w:w="1271" w:type="dxa"/>
          </w:tcPr>
          <w:p w14:paraId="4E4AC91A"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lastRenderedPageBreak/>
              <w:t>Year 0</w:t>
            </w:r>
          </w:p>
        </w:tc>
        <w:tc>
          <w:tcPr>
            <w:tcW w:w="8080" w:type="dxa"/>
            <w:vMerge/>
            <w:tcBorders>
              <w:bottom w:val="single" w:sz="4" w:space="0" w:color="BFBFBF"/>
            </w:tcBorders>
          </w:tcPr>
          <w:p w14:paraId="2611CC01" w14:textId="77777777" w:rsidR="00947102" w:rsidRPr="002C7B49" w:rsidRDefault="00947102" w:rsidP="006750AA">
            <w:pPr>
              <w:spacing w:line="276" w:lineRule="auto"/>
              <w:jc w:val="both"/>
              <w:rPr>
                <w:rFonts w:eastAsia="Times New Roman" w:cs="Arial"/>
                <w:color w:val="FF0000"/>
                <w:sz w:val="20"/>
                <w:szCs w:val="20"/>
                <w:lang w:val="en-US" w:eastAsia="de-DE"/>
              </w:rPr>
            </w:pPr>
          </w:p>
        </w:tc>
      </w:tr>
      <w:tr w:rsidR="00947102" w:rsidRPr="002C7B49" w14:paraId="0B25944E" w14:textId="77777777" w:rsidTr="00BF6066">
        <w:trPr>
          <w:trHeight w:val="20"/>
        </w:trPr>
        <w:tc>
          <w:tcPr>
            <w:tcW w:w="9351" w:type="dxa"/>
            <w:gridSpan w:val="2"/>
            <w:tcBorders>
              <w:bottom w:val="single" w:sz="4" w:space="0" w:color="BFBFBF"/>
            </w:tcBorders>
          </w:tcPr>
          <w:p w14:paraId="7DBE5DE8" w14:textId="70872D8D" w:rsidR="00947102" w:rsidRPr="002C7B49" w:rsidRDefault="0032685C" w:rsidP="006750AA">
            <w:pPr>
              <w:spacing w:line="276" w:lineRule="auto"/>
              <w:jc w:val="both"/>
              <w:rPr>
                <w:rFonts w:cs="Arial"/>
                <w:bCs/>
                <w:color w:val="FF0000"/>
                <w:sz w:val="20"/>
                <w:szCs w:val="20"/>
              </w:rPr>
            </w:pPr>
            <w:r w:rsidRPr="002C7B49">
              <w:rPr>
                <w:rFonts w:eastAsia="Times New Roman" w:cs="Arial"/>
                <w:color w:val="FF0000"/>
                <w:sz w:val="20"/>
                <w:szCs w:val="20"/>
              </w:rPr>
              <w:t xml:space="preserve">Guidance- </w:t>
            </w:r>
            <w:r w:rsidR="00402592" w:rsidRPr="002C7B49">
              <w:rPr>
                <w:rFonts w:eastAsia="Times New Roman" w:cs="Arial"/>
                <w:color w:val="FF0000"/>
                <w:sz w:val="20"/>
                <w:szCs w:val="20"/>
              </w:rPr>
              <w:t>Fairtrade</w:t>
            </w:r>
            <w:r w:rsidRPr="002C7B49">
              <w:rPr>
                <w:rFonts w:eastAsia="Times New Roman" w:cs="Arial"/>
                <w:color w:val="FF0000"/>
                <w:sz w:val="20"/>
                <w:szCs w:val="20"/>
              </w:rPr>
              <w:t xml:space="preserve"> labels are approved by the NFOs</w:t>
            </w:r>
          </w:p>
        </w:tc>
      </w:tr>
    </w:tbl>
    <w:p w14:paraId="2C77BA2A" w14:textId="77777777" w:rsidR="0032685C" w:rsidRPr="003D2884" w:rsidRDefault="0032685C" w:rsidP="006750AA">
      <w:pPr>
        <w:spacing w:line="276" w:lineRule="auto"/>
        <w:jc w:val="both"/>
        <w:rPr>
          <w:rFonts w:ascii="Arial" w:eastAsiaTheme="majorEastAsia" w:hAnsi="Arial" w:cs="Arial"/>
          <w:b/>
          <w:bCs/>
          <w:color w:val="000000" w:themeColor="text1"/>
          <w:sz w:val="22"/>
          <w:szCs w:val="22"/>
        </w:rPr>
      </w:pPr>
    </w:p>
    <w:p w14:paraId="0E54BC04" w14:textId="0CFDAE95" w:rsidR="00D6259F" w:rsidRPr="003D2884" w:rsidRDefault="00D6259F"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32685C" w:rsidRPr="003D2884">
        <w:rPr>
          <w:rFonts w:ascii="Arial" w:hAnsi="Arial" w:cs="Arial"/>
          <w:bCs/>
          <w:sz w:val="22"/>
          <w:szCs w:val="22"/>
        </w:rPr>
        <w:t xml:space="preserve"> The implications for this are extensive and any change needs to be carefully managed to ensure confidence is maintained in the brand and the flow of premium back to the </w:t>
      </w:r>
      <w:r w:rsidR="009060A6" w:rsidRPr="003D2884">
        <w:rPr>
          <w:rFonts w:ascii="Arial" w:hAnsi="Arial" w:cs="Arial"/>
          <w:bCs/>
          <w:sz w:val="22"/>
          <w:szCs w:val="22"/>
        </w:rPr>
        <w:t xml:space="preserve">FPC. </w:t>
      </w:r>
    </w:p>
    <w:p w14:paraId="5B96FA1C" w14:textId="77777777" w:rsidR="0032685C" w:rsidRPr="003D2884" w:rsidRDefault="0032685C" w:rsidP="006750AA">
      <w:pPr>
        <w:spacing w:line="276" w:lineRule="auto"/>
        <w:jc w:val="both"/>
        <w:rPr>
          <w:rFonts w:ascii="Arial" w:hAnsi="Arial" w:cs="Arial"/>
          <w:b/>
          <w:sz w:val="22"/>
          <w:szCs w:val="22"/>
        </w:rPr>
      </w:pPr>
    </w:p>
    <w:p w14:paraId="01037CA8" w14:textId="1E17C8C6" w:rsidR="00BF2607" w:rsidRPr="006A2B47" w:rsidRDefault="006A2B47" w:rsidP="006750AA">
      <w:pPr>
        <w:jc w:val="both"/>
        <w:rPr>
          <w:rFonts w:ascii="Arial" w:hAnsi="Arial" w:cs="Arial"/>
          <w:b/>
          <w:bCs/>
          <w:color w:val="00B0F0"/>
          <w:sz w:val="22"/>
          <w:szCs w:val="22"/>
        </w:rPr>
      </w:pPr>
      <w:r w:rsidRPr="006A2B47">
        <w:rPr>
          <w:rFonts w:ascii="Arial" w:hAnsi="Arial" w:cs="Arial"/>
          <w:b/>
          <w:bCs/>
          <w:color w:val="00B0F0"/>
          <w:sz w:val="22"/>
          <w:szCs w:val="22"/>
        </w:rPr>
        <w:t>Q 5.</w:t>
      </w:r>
      <w:r w:rsidR="00F10140">
        <w:rPr>
          <w:rFonts w:ascii="Arial" w:hAnsi="Arial" w:cs="Arial"/>
          <w:b/>
          <w:bCs/>
          <w:color w:val="00B0F0"/>
          <w:sz w:val="22"/>
          <w:szCs w:val="22"/>
        </w:rPr>
        <w:t>10</w:t>
      </w:r>
      <w:r w:rsidRPr="006A2B47">
        <w:rPr>
          <w:rFonts w:ascii="Arial" w:hAnsi="Arial" w:cs="Arial"/>
          <w:b/>
          <w:bCs/>
          <w:color w:val="00B0F0"/>
          <w:sz w:val="22"/>
          <w:szCs w:val="22"/>
        </w:rPr>
        <w:t xml:space="preserve"> </w:t>
      </w:r>
      <w:r w:rsidR="00BF2607" w:rsidRPr="006A2B47">
        <w:rPr>
          <w:rFonts w:ascii="Arial" w:hAnsi="Arial" w:cs="Arial"/>
          <w:b/>
          <w:bCs/>
          <w:color w:val="00B0F0"/>
          <w:sz w:val="22"/>
          <w:szCs w:val="22"/>
        </w:rPr>
        <w:t>Do you agree with the proposed change?</w:t>
      </w:r>
    </w:p>
    <w:p w14:paraId="63BDA451" w14:textId="77777777" w:rsidR="00D6259F" w:rsidRPr="003D2884" w:rsidRDefault="00D6259F"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18C40CA9" w14:textId="45B7E157"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Strongly agree</w:t>
      </w:r>
    </w:p>
    <w:p w14:paraId="34266831" w14:textId="3A4CA5EA"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Partially agree (</w:t>
      </w:r>
      <w:r w:rsidR="006A2B47" w:rsidRPr="003D2884">
        <w:rPr>
          <w:rFonts w:ascii="Arial" w:hAnsi="Arial" w:cs="Arial"/>
          <w:i/>
          <w:sz w:val="22"/>
          <w:szCs w:val="22"/>
        </w:rPr>
        <w:t>in the box below specify what part or what element you don’t agree with</w:t>
      </w:r>
      <w:r w:rsidR="006A2B47" w:rsidRPr="003D2884">
        <w:rPr>
          <w:rFonts w:ascii="Arial" w:hAnsi="Arial" w:cs="Arial"/>
          <w:sz w:val="22"/>
          <w:szCs w:val="22"/>
        </w:rPr>
        <w:t>)</w:t>
      </w:r>
    </w:p>
    <w:p w14:paraId="4077ED80" w14:textId="2985DDA6"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Disagree</w:t>
      </w:r>
    </w:p>
    <w:p w14:paraId="53DF2F33" w14:textId="0F94E267"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Not relevant to me / I don’t know</w:t>
      </w:r>
    </w:p>
    <w:p w14:paraId="3AF37503" w14:textId="77777777" w:rsidR="00D6259F" w:rsidRPr="003D2884" w:rsidRDefault="00D6259F" w:rsidP="006750AA">
      <w:pPr>
        <w:spacing w:line="276" w:lineRule="auto"/>
        <w:jc w:val="both"/>
        <w:rPr>
          <w:rFonts w:ascii="Arial" w:hAnsi="Arial" w:cs="Arial"/>
          <w:b/>
          <w:sz w:val="22"/>
          <w:szCs w:val="22"/>
        </w:rPr>
      </w:pPr>
    </w:p>
    <w:p w14:paraId="379EAE9C" w14:textId="40C54AB7" w:rsidR="00D6259F" w:rsidRDefault="00D6259F" w:rsidP="0052645B">
      <w:pPr>
        <w:spacing w:line="276" w:lineRule="auto"/>
        <w:jc w:val="both"/>
        <w:rPr>
          <w:rFonts w:ascii="Arial" w:hAnsi="Arial" w:cs="Arial"/>
          <w:b/>
          <w:color w:val="00B0F0"/>
          <w:sz w:val="22"/>
          <w:szCs w:val="22"/>
        </w:rPr>
      </w:pPr>
      <w:r w:rsidRPr="006A2B47">
        <w:rPr>
          <w:rFonts w:ascii="Arial" w:hAnsi="Arial" w:cs="Arial"/>
          <w:b/>
          <w:color w:val="00B0F0"/>
          <w:sz w:val="22"/>
          <w:szCs w:val="22"/>
        </w:rPr>
        <w:t xml:space="preserve">Please explain your rationale here: </w:t>
      </w:r>
    </w:p>
    <w:p w14:paraId="6BD01EA7" w14:textId="5DE9222C"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487A13C1" w14:textId="77777777" w:rsidR="00D6259F" w:rsidRPr="003D2884" w:rsidRDefault="00D6259F" w:rsidP="006750AA">
      <w:pPr>
        <w:spacing w:line="276" w:lineRule="auto"/>
        <w:jc w:val="both"/>
        <w:rPr>
          <w:rFonts w:ascii="Arial" w:eastAsiaTheme="majorEastAsia" w:hAnsi="Arial" w:cs="Arial"/>
          <w:b/>
          <w:bCs/>
          <w:color w:val="000000" w:themeColor="text1"/>
          <w:sz w:val="22"/>
          <w:szCs w:val="22"/>
        </w:rPr>
      </w:pPr>
    </w:p>
    <w:p w14:paraId="7C168F66" w14:textId="026C3F89" w:rsidR="00141B7E" w:rsidRPr="00ED185A" w:rsidRDefault="007D7557" w:rsidP="006750AA">
      <w:pPr>
        <w:pStyle w:val="ListParagraph"/>
        <w:numPr>
          <w:ilvl w:val="0"/>
          <w:numId w:val="29"/>
        </w:numPr>
        <w:spacing w:line="276" w:lineRule="auto"/>
        <w:jc w:val="both"/>
        <w:rPr>
          <w:rFonts w:ascii="Arial" w:eastAsiaTheme="majorEastAsia" w:hAnsi="Arial" w:cs="Arial"/>
          <w:b/>
          <w:bCs/>
          <w:color w:val="00B0F0"/>
          <w:sz w:val="22"/>
          <w:szCs w:val="22"/>
        </w:rPr>
      </w:pPr>
      <w:r w:rsidRPr="00ED185A">
        <w:rPr>
          <w:rFonts w:ascii="Arial" w:eastAsiaTheme="majorEastAsia" w:hAnsi="Arial" w:cs="Arial"/>
          <w:b/>
          <w:bCs/>
          <w:color w:val="00B0F0"/>
          <w:sz w:val="22"/>
          <w:szCs w:val="22"/>
        </w:rPr>
        <w:t xml:space="preserve"> Retro-certification reporting</w:t>
      </w:r>
    </w:p>
    <w:p w14:paraId="3C9F3617" w14:textId="77777777" w:rsidR="007D7557" w:rsidRPr="003D2884" w:rsidRDefault="007D7557" w:rsidP="006750AA">
      <w:pPr>
        <w:pStyle w:val="ListParagraph"/>
        <w:spacing w:line="276" w:lineRule="auto"/>
        <w:jc w:val="both"/>
        <w:rPr>
          <w:rFonts w:ascii="Arial" w:eastAsiaTheme="majorEastAsia" w:hAnsi="Arial" w:cs="Arial"/>
          <w:b/>
          <w:bCs/>
          <w:color w:val="000000" w:themeColor="text1"/>
          <w:sz w:val="22"/>
          <w:szCs w:val="22"/>
        </w:rPr>
      </w:pPr>
    </w:p>
    <w:p w14:paraId="303FF407" w14:textId="40FFF81A" w:rsidR="00D6259F" w:rsidRPr="003D2884" w:rsidRDefault="00C759F9" w:rsidP="006750AA">
      <w:pPr>
        <w:spacing w:line="276" w:lineRule="auto"/>
        <w:jc w:val="both"/>
        <w:rPr>
          <w:rFonts w:ascii="Arial" w:hAnsi="Arial" w:cs="Arial"/>
          <w:sz w:val="22"/>
          <w:szCs w:val="22"/>
        </w:rPr>
      </w:pPr>
      <w:r w:rsidRPr="003D2884">
        <w:rPr>
          <w:rFonts w:ascii="Arial" w:hAnsi="Arial" w:cs="Arial"/>
          <w:b/>
          <w:sz w:val="22"/>
          <w:szCs w:val="22"/>
        </w:rPr>
        <w:t>Background</w:t>
      </w:r>
      <w:r w:rsidR="00D6259F" w:rsidRPr="003D2884">
        <w:rPr>
          <w:rFonts w:ascii="Arial" w:hAnsi="Arial" w:cs="Arial"/>
          <w:b/>
          <w:sz w:val="22"/>
          <w:szCs w:val="22"/>
        </w:rPr>
        <w:t>:</w:t>
      </w:r>
      <w:r w:rsidR="00D6259F" w:rsidRPr="003D2884">
        <w:rPr>
          <w:rFonts w:ascii="Arial" w:hAnsi="Arial" w:cs="Arial"/>
          <w:sz w:val="22"/>
          <w:szCs w:val="22"/>
        </w:rPr>
        <w:t xml:space="preserve"> There needs to be a clear reporting mechanism for confidence in the system</w:t>
      </w:r>
      <w:r w:rsidR="00ED185A">
        <w:rPr>
          <w:rFonts w:ascii="Arial" w:hAnsi="Arial" w:cs="Arial"/>
          <w:sz w:val="22"/>
          <w:szCs w:val="22"/>
        </w:rPr>
        <w:t>.</w:t>
      </w:r>
    </w:p>
    <w:p w14:paraId="75176225" w14:textId="77777777" w:rsidR="00D6259F" w:rsidRPr="003D2884" w:rsidRDefault="00D6259F" w:rsidP="006750AA">
      <w:pPr>
        <w:spacing w:line="276" w:lineRule="auto"/>
        <w:jc w:val="both"/>
        <w:rPr>
          <w:rFonts w:ascii="Arial" w:hAnsi="Arial" w:cs="Arial"/>
          <w:bCs/>
          <w:sz w:val="22"/>
          <w:szCs w:val="22"/>
        </w:rPr>
      </w:pPr>
    </w:p>
    <w:p w14:paraId="3C7F85AF" w14:textId="36DDC8E6" w:rsidR="00D6259F" w:rsidRPr="003D2884" w:rsidRDefault="00D6259F"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There needs to be transparency and credibility up and down the chain</w:t>
      </w:r>
      <w:r w:rsidR="00ED185A">
        <w:rPr>
          <w:rFonts w:ascii="Arial" w:hAnsi="Arial" w:cs="Arial"/>
          <w:sz w:val="22"/>
          <w:szCs w:val="22"/>
        </w:rPr>
        <w:t>.</w:t>
      </w:r>
    </w:p>
    <w:p w14:paraId="14D7D924" w14:textId="77777777" w:rsidR="00D6259F" w:rsidRPr="003D2884" w:rsidRDefault="00D6259F" w:rsidP="006750AA">
      <w:pPr>
        <w:spacing w:line="276" w:lineRule="auto"/>
        <w:jc w:val="both"/>
        <w:rPr>
          <w:rFonts w:ascii="Arial" w:hAnsi="Arial" w:cs="Arial"/>
          <w:b/>
          <w:sz w:val="22"/>
          <w:szCs w:val="22"/>
        </w:rPr>
      </w:pPr>
    </w:p>
    <w:p w14:paraId="2E22CB8C" w14:textId="4163644F" w:rsidR="00D6259F" w:rsidRPr="002C7B49" w:rsidRDefault="002E6D1B" w:rsidP="006750AA">
      <w:pPr>
        <w:spacing w:line="276" w:lineRule="auto"/>
        <w:jc w:val="both"/>
        <w:rPr>
          <w:rFonts w:ascii="Arial" w:hAnsi="Arial" w:cs="Arial"/>
          <w:b/>
          <w:color w:val="00B0F0"/>
          <w:sz w:val="22"/>
          <w:szCs w:val="22"/>
        </w:rPr>
      </w:pPr>
      <w:r w:rsidRPr="002C7B49">
        <w:rPr>
          <w:rFonts w:ascii="Arial" w:hAnsi="Arial" w:cs="Arial"/>
          <w:b/>
          <w:color w:val="00B0F0"/>
          <w:sz w:val="22"/>
          <w:szCs w:val="22"/>
        </w:rPr>
        <w:t xml:space="preserve">New requirement </w:t>
      </w:r>
      <w:r w:rsidR="003862BE">
        <w:rPr>
          <w:rFonts w:ascii="Arial" w:hAnsi="Arial" w:cs="Arial"/>
          <w:b/>
          <w:color w:val="00B0F0"/>
          <w:sz w:val="22"/>
          <w:szCs w:val="22"/>
        </w:rPr>
        <w:t xml:space="preserve">: </w:t>
      </w:r>
      <w:r w:rsidRPr="002C7B49">
        <w:rPr>
          <w:rFonts w:ascii="Arial" w:hAnsi="Arial" w:cs="Arial"/>
          <w:b/>
          <w:color w:val="00B0F0"/>
          <w:sz w:val="22"/>
          <w:szCs w:val="22"/>
        </w:rPr>
        <w:t>Proposed change</w:t>
      </w:r>
    </w:p>
    <w:tbl>
      <w:tblPr>
        <w:tblStyle w:val="SimpleTable2"/>
        <w:tblW w:w="9351" w:type="dxa"/>
        <w:tblInd w:w="0" w:type="dxa"/>
        <w:tblLook w:val="04A0" w:firstRow="1" w:lastRow="0" w:firstColumn="1" w:lastColumn="0" w:noHBand="0" w:noVBand="1"/>
      </w:tblPr>
      <w:tblGrid>
        <w:gridCol w:w="1271"/>
        <w:gridCol w:w="8080"/>
      </w:tblGrid>
      <w:tr w:rsidR="00947102" w:rsidRPr="002C7B49" w14:paraId="32ED57E6" w14:textId="77777777" w:rsidTr="00BF6066">
        <w:trPr>
          <w:trHeight w:val="20"/>
        </w:trPr>
        <w:tc>
          <w:tcPr>
            <w:tcW w:w="1271" w:type="dxa"/>
          </w:tcPr>
          <w:p w14:paraId="5A533541"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Applies to:</w:t>
            </w:r>
          </w:p>
        </w:tc>
        <w:tc>
          <w:tcPr>
            <w:tcW w:w="8080" w:type="dxa"/>
          </w:tcPr>
          <w:p w14:paraId="452EE3FE" w14:textId="2D3E1A2E" w:rsidR="00947102" w:rsidRPr="002C7B49" w:rsidRDefault="007D5F13" w:rsidP="006750AA">
            <w:pPr>
              <w:spacing w:line="276" w:lineRule="auto"/>
              <w:jc w:val="both"/>
              <w:rPr>
                <w:rFonts w:eastAsia="Times New Roman" w:cs="Arial"/>
                <w:color w:val="FF0000"/>
                <w:sz w:val="20"/>
                <w:szCs w:val="20"/>
                <w:lang w:val="en-US" w:eastAsia="de-DE"/>
              </w:rPr>
            </w:pPr>
            <w:r w:rsidRPr="002C7B49">
              <w:rPr>
                <w:rFonts w:eastAsia="Times New Roman" w:cs="Arial"/>
                <w:color w:val="FF0000"/>
                <w:sz w:val="20"/>
                <w:szCs w:val="20"/>
                <w:lang w:val="en-US" w:eastAsia="de-DE"/>
              </w:rPr>
              <w:t>Price and premium payer</w:t>
            </w:r>
          </w:p>
        </w:tc>
      </w:tr>
      <w:tr w:rsidR="00947102" w:rsidRPr="002C7B49" w14:paraId="710BC7FC" w14:textId="77777777" w:rsidTr="00BF6066">
        <w:trPr>
          <w:trHeight w:val="98"/>
        </w:trPr>
        <w:tc>
          <w:tcPr>
            <w:tcW w:w="1271" w:type="dxa"/>
          </w:tcPr>
          <w:p w14:paraId="5651D71D"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Core</w:t>
            </w:r>
          </w:p>
        </w:tc>
        <w:tc>
          <w:tcPr>
            <w:tcW w:w="8080" w:type="dxa"/>
            <w:vMerge w:val="restart"/>
          </w:tcPr>
          <w:p w14:paraId="41A0BDC2" w14:textId="37FA4D29" w:rsidR="008E00A6" w:rsidRPr="002C7B49" w:rsidRDefault="007D7557"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1. The </w:t>
            </w:r>
            <w:r w:rsidR="00402592" w:rsidRPr="002C7B49">
              <w:rPr>
                <w:rFonts w:eastAsia="Times New Roman" w:cs="Arial"/>
                <w:color w:val="FF0000"/>
                <w:sz w:val="20"/>
                <w:szCs w:val="20"/>
              </w:rPr>
              <w:t>Fairtrade</w:t>
            </w:r>
            <w:r w:rsidRPr="002C7B49">
              <w:rPr>
                <w:rFonts w:eastAsia="Times New Roman" w:cs="Arial"/>
                <w:color w:val="FF0000"/>
                <w:sz w:val="20"/>
                <w:szCs w:val="20"/>
              </w:rPr>
              <w:t xml:space="preserve"> price and premium payer must notify the certified producer weekly of retro-certification of flowers so that an invoice can be raised for additional price/ premium </w:t>
            </w:r>
          </w:p>
          <w:p w14:paraId="19EB403B" w14:textId="2A46164F" w:rsidR="00947102" w:rsidRPr="002C7B49" w:rsidRDefault="007D7557"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2. The </w:t>
            </w:r>
            <w:r w:rsidR="00402592" w:rsidRPr="002C7B49">
              <w:rPr>
                <w:rFonts w:eastAsia="Times New Roman" w:cs="Arial"/>
                <w:color w:val="FF0000"/>
                <w:sz w:val="20"/>
                <w:szCs w:val="20"/>
              </w:rPr>
              <w:t>Fairtrade</w:t>
            </w:r>
            <w:r w:rsidRPr="002C7B49">
              <w:rPr>
                <w:rFonts w:eastAsia="Times New Roman" w:cs="Arial"/>
                <w:color w:val="FF0000"/>
                <w:sz w:val="20"/>
                <w:szCs w:val="20"/>
              </w:rPr>
              <w:t xml:space="preserve"> price and premium payer must provide a monthly overview of retro-certification sales to </w:t>
            </w:r>
            <w:r w:rsidR="002E6D1B" w:rsidRPr="002C7B49">
              <w:rPr>
                <w:rFonts w:eastAsia="Times New Roman" w:cs="Arial"/>
                <w:color w:val="FF0000"/>
                <w:sz w:val="20"/>
                <w:szCs w:val="20"/>
              </w:rPr>
              <w:t>the certification body</w:t>
            </w:r>
            <w:r w:rsidRPr="002C7B49">
              <w:rPr>
                <w:rFonts w:eastAsia="Times New Roman" w:cs="Arial"/>
                <w:color w:val="FF0000"/>
                <w:sz w:val="20"/>
                <w:szCs w:val="20"/>
              </w:rPr>
              <w:t xml:space="preserve"> </w:t>
            </w:r>
          </w:p>
        </w:tc>
      </w:tr>
      <w:tr w:rsidR="00947102" w:rsidRPr="002C7B49" w14:paraId="6B5BE230" w14:textId="77777777" w:rsidTr="00BF6066">
        <w:trPr>
          <w:trHeight w:val="20"/>
        </w:trPr>
        <w:tc>
          <w:tcPr>
            <w:tcW w:w="1271" w:type="dxa"/>
          </w:tcPr>
          <w:p w14:paraId="6C04035C"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Year 0</w:t>
            </w:r>
          </w:p>
        </w:tc>
        <w:tc>
          <w:tcPr>
            <w:tcW w:w="8080" w:type="dxa"/>
            <w:vMerge/>
            <w:tcBorders>
              <w:bottom w:val="single" w:sz="4" w:space="0" w:color="BFBFBF"/>
            </w:tcBorders>
          </w:tcPr>
          <w:p w14:paraId="7101C127" w14:textId="77777777" w:rsidR="00947102" w:rsidRPr="002C7B49" w:rsidRDefault="00947102" w:rsidP="006750AA">
            <w:pPr>
              <w:spacing w:line="276" w:lineRule="auto"/>
              <w:jc w:val="both"/>
              <w:rPr>
                <w:rFonts w:eastAsia="Times New Roman" w:cs="Arial"/>
                <w:color w:val="FF0000"/>
                <w:sz w:val="20"/>
                <w:szCs w:val="20"/>
                <w:lang w:val="en-US" w:eastAsia="de-DE"/>
              </w:rPr>
            </w:pPr>
          </w:p>
        </w:tc>
      </w:tr>
      <w:tr w:rsidR="00947102" w:rsidRPr="002C7B49" w14:paraId="19F15450" w14:textId="77777777" w:rsidTr="00BF6066">
        <w:trPr>
          <w:trHeight w:val="20"/>
        </w:trPr>
        <w:tc>
          <w:tcPr>
            <w:tcW w:w="9351" w:type="dxa"/>
            <w:gridSpan w:val="2"/>
            <w:tcBorders>
              <w:bottom w:val="single" w:sz="4" w:space="0" w:color="BFBFBF"/>
            </w:tcBorders>
          </w:tcPr>
          <w:p w14:paraId="3F01305E" w14:textId="1E6B8363" w:rsidR="00947102" w:rsidRPr="002C7B49" w:rsidRDefault="008E00A6"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Guidance</w:t>
            </w:r>
          </w:p>
          <w:p w14:paraId="4435FF57" w14:textId="4EF3984C" w:rsidR="008E00A6" w:rsidRPr="002C7B49" w:rsidRDefault="008E00A6"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Reporting back to the producer can be done on Fairtrace for example (with the words “Retro-Certification” noted in the comments section)</w:t>
            </w:r>
          </w:p>
          <w:p w14:paraId="2BA95367" w14:textId="0CAEBCE9" w:rsidR="00947102" w:rsidRPr="002C7B49" w:rsidRDefault="00F5441C"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The monthly reporting to FLO Cert can be done via Fairtrace for example</w:t>
            </w:r>
          </w:p>
        </w:tc>
      </w:tr>
    </w:tbl>
    <w:p w14:paraId="7E569305" w14:textId="77777777" w:rsidR="00947102" w:rsidRPr="003D2884" w:rsidRDefault="00947102" w:rsidP="006750AA">
      <w:pPr>
        <w:spacing w:line="276" w:lineRule="auto"/>
        <w:jc w:val="both"/>
        <w:rPr>
          <w:rFonts w:ascii="Arial" w:eastAsiaTheme="majorEastAsia" w:hAnsi="Arial" w:cs="Arial"/>
          <w:b/>
          <w:bCs/>
          <w:color w:val="000000" w:themeColor="text1"/>
          <w:sz w:val="22"/>
          <w:szCs w:val="22"/>
        </w:rPr>
      </w:pPr>
    </w:p>
    <w:p w14:paraId="05D23629" w14:textId="3CA49A08" w:rsidR="00D6259F" w:rsidRPr="003D2884" w:rsidRDefault="00D6259F" w:rsidP="006750AA">
      <w:pPr>
        <w:spacing w:line="276" w:lineRule="auto"/>
        <w:jc w:val="both"/>
        <w:rPr>
          <w:rFonts w:ascii="Arial" w:eastAsiaTheme="majorEastAsia" w:hAnsi="Arial" w:cs="Arial"/>
          <w:b/>
          <w:bCs/>
          <w:color w:val="000000" w:themeColor="text1"/>
          <w:sz w:val="22"/>
          <w:szCs w:val="22"/>
        </w:rPr>
      </w:pPr>
    </w:p>
    <w:p w14:paraId="0DCCB922" w14:textId="2D4A6B34" w:rsidR="00D6259F" w:rsidRPr="003D2884" w:rsidRDefault="00D6259F"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2E6D1B" w:rsidRPr="003D2884">
        <w:rPr>
          <w:rFonts w:ascii="Arial" w:hAnsi="Arial" w:cs="Arial"/>
          <w:b/>
          <w:sz w:val="22"/>
          <w:szCs w:val="22"/>
        </w:rPr>
        <w:t xml:space="preserve"> </w:t>
      </w:r>
      <w:r w:rsidR="00FA0353" w:rsidRPr="003D2884">
        <w:rPr>
          <w:rFonts w:ascii="Arial" w:hAnsi="Arial" w:cs="Arial"/>
          <w:bCs/>
          <w:sz w:val="22"/>
          <w:szCs w:val="22"/>
        </w:rPr>
        <w:t xml:space="preserve">The requirements are designed to fit with current systems whilst being robust and reliable in the reporting of sales. </w:t>
      </w:r>
    </w:p>
    <w:p w14:paraId="737C5876" w14:textId="77777777" w:rsidR="002E6D1B" w:rsidRPr="003D2884" w:rsidRDefault="002E6D1B" w:rsidP="006750AA">
      <w:pPr>
        <w:spacing w:line="276" w:lineRule="auto"/>
        <w:jc w:val="both"/>
        <w:rPr>
          <w:rFonts w:ascii="Arial" w:hAnsi="Arial" w:cs="Arial"/>
          <w:b/>
          <w:sz w:val="22"/>
          <w:szCs w:val="22"/>
        </w:rPr>
      </w:pPr>
    </w:p>
    <w:p w14:paraId="7DD1DC8B" w14:textId="2A81B75E" w:rsidR="00BF2607" w:rsidRPr="006A2B47" w:rsidRDefault="006A2B47" w:rsidP="006750AA">
      <w:pPr>
        <w:jc w:val="both"/>
        <w:rPr>
          <w:rFonts w:ascii="Arial" w:hAnsi="Arial" w:cs="Arial"/>
          <w:b/>
          <w:bCs/>
          <w:color w:val="00B0F0"/>
          <w:sz w:val="22"/>
          <w:szCs w:val="22"/>
        </w:rPr>
      </w:pPr>
      <w:r w:rsidRPr="006A2B47">
        <w:rPr>
          <w:rFonts w:ascii="Arial" w:hAnsi="Arial" w:cs="Arial"/>
          <w:b/>
          <w:bCs/>
          <w:color w:val="00B0F0"/>
          <w:sz w:val="22"/>
          <w:szCs w:val="22"/>
        </w:rPr>
        <w:t>Q 5.1</w:t>
      </w:r>
      <w:r w:rsidR="00F10140">
        <w:rPr>
          <w:rFonts w:ascii="Arial" w:hAnsi="Arial" w:cs="Arial"/>
          <w:b/>
          <w:bCs/>
          <w:color w:val="00B0F0"/>
          <w:sz w:val="22"/>
          <w:szCs w:val="22"/>
        </w:rPr>
        <w:t>1</w:t>
      </w:r>
      <w:r w:rsidRPr="006A2B47">
        <w:rPr>
          <w:rFonts w:ascii="Arial" w:hAnsi="Arial" w:cs="Arial"/>
          <w:b/>
          <w:bCs/>
          <w:color w:val="00B0F0"/>
          <w:sz w:val="22"/>
          <w:szCs w:val="22"/>
        </w:rPr>
        <w:t xml:space="preserve"> </w:t>
      </w:r>
      <w:r w:rsidR="00BF2607" w:rsidRPr="006A2B47">
        <w:rPr>
          <w:rFonts w:ascii="Arial" w:hAnsi="Arial" w:cs="Arial"/>
          <w:b/>
          <w:bCs/>
          <w:color w:val="00B0F0"/>
          <w:sz w:val="22"/>
          <w:szCs w:val="22"/>
        </w:rPr>
        <w:t>Do you agree with the proposed change?</w:t>
      </w:r>
    </w:p>
    <w:p w14:paraId="01E6F598" w14:textId="77777777" w:rsidR="00D6259F" w:rsidRPr="003D2884" w:rsidRDefault="00D6259F"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14686A17" w14:textId="054755D6" w:rsidR="00D6259F" w:rsidRPr="003D2884" w:rsidRDefault="0052645B" w:rsidP="006750AA">
      <w:pPr>
        <w:keepNext/>
        <w:keepLine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D6259F" w:rsidRPr="003D2884">
        <w:rPr>
          <w:rFonts w:ascii="Arial" w:hAnsi="Arial" w:cs="Arial"/>
          <w:sz w:val="22"/>
          <w:szCs w:val="22"/>
        </w:rPr>
        <w:t>Strongly agree</w:t>
      </w:r>
    </w:p>
    <w:p w14:paraId="04BAABBC" w14:textId="5AFBB478" w:rsidR="00D6259F" w:rsidRPr="003D2884" w:rsidRDefault="0052645B" w:rsidP="006750AA">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D6259F" w:rsidRPr="003D2884">
        <w:rPr>
          <w:rFonts w:ascii="Arial" w:hAnsi="Arial" w:cs="Arial"/>
          <w:sz w:val="22"/>
          <w:szCs w:val="22"/>
        </w:rPr>
        <w:t>Partially agree (</w:t>
      </w:r>
      <w:r w:rsidR="00D6259F" w:rsidRPr="003D2884">
        <w:rPr>
          <w:rFonts w:ascii="Arial" w:hAnsi="Arial" w:cs="Arial"/>
          <w:i/>
          <w:sz w:val="22"/>
          <w:szCs w:val="22"/>
        </w:rPr>
        <w:t>in the box below specify what part or what element you don’t agree with</w:t>
      </w:r>
      <w:r w:rsidR="00D6259F" w:rsidRPr="003D2884">
        <w:rPr>
          <w:rFonts w:ascii="Arial" w:hAnsi="Arial" w:cs="Arial"/>
          <w:sz w:val="22"/>
          <w:szCs w:val="22"/>
        </w:rPr>
        <w:t>)</w:t>
      </w:r>
    </w:p>
    <w:p w14:paraId="085AF855" w14:textId="40B781CF" w:rsidR="00D6259F" w:rsidRPr="003D2884" w:rsidRDefault="0052645B" w:rsidP="006750AA">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D6259F" w:rsidRPr="003D2884">
        <w:rPr>
          <w:rFonts w:ascii="Arial" w:hAnsi="Arial" w:cs="Arial"/>
          <w:sz w:val="22"/>
          <w:szCs w:val="22"/>
        </w:rPr>
        <w:t>Disagree</w:t>
      </w:r>
    </w:p>
    <w:p w14:paraId="2B83373F" w14:textId="63EB255B" w:rsidR="00840524" w:rsidRPr="00840524" w:rsidRDefault="0052645B" w:rsidP="00840524">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D6259F" w:rsidRPr="003D2884">
        <w:rPr>
          <w:rFonts w:ascii="Arial" w:hAnsi="Arial" w:cs="Arial"/>
          <w:sz w:val="22"/>
          <w:szCs w:val="22"/>
        </w:rPr>
        <w:t>Not relevant to me / I don’t know</w:t>
      </w:r>
    </w:p>
    <w:p w14:paraId="20D79EC4" w14:textId="65A89EBD" w:rsidR="00D6259F" w:rsidRDefault="00D6259F" w:rsidP="0052645B">
      <w:pPr>
        <w:spacing w:line="276" w:lineRule="auto"/>
        <w:jc w:val="both"/>
        <w:rPr>
          <w:rFonts w:ascii="Arial" w:hAnsi="Arial" w:cs="Arial"/>
          <w:b/>
          <w:color w:val="00B0F0"/>
          <w:sz w:val="22"/>
          <w:szCs w:val="22"/>
        </w:rPr>
      </w:pPr>
      <w:r w:rsidRPr="006A2B47">
        <w:rPr>
          <w:rFonts w:ascii="Arial" w:hAnsi="Arial" w:cs="Arial"/>
          <w:b/>
          <w:color w:val="00B0F0"/>
          <w:sz w:val="22"/>
          <w:szCs w:val="22"/>
        </w:rPr>
        <w:t xml:space="preserve">Please explain your rationale here: </w:t>
      </w:r>
    </w:p>
    <w:p w14:paraId="10DE9CEB" w14:textId="54727F57"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11B5FD8D" w14:textId="3FADBADA" w:rsidR="00D6259F" w:rsidRPr="003D2884" w:rsidRDefault="00D6259F" w:rsidP="006750AA">
      <w:pPr>
        <w:spacing w:line="276" w:lineRule="auto"/>
        <w:jc w:val="both"/>
        <w:rPr>
          <w:rFonts w:ascii="Arial" w:eastAsiaTheme="majorEastAsia" w:hAnsi="Arial" w:cs="Arial"/>
          <w:b/>
          <w:bCs/>
          <w:color w:val="000000" w:themeColor="text1"/>
          <w:sz w:val="22"/>
          <w:szCs w:val="22"/>
        </w:rPr>
      </w:pPr>
    </w:p>
    <w:p w14:paraId="7EB283B4" w14:textId="05AE55B4" w:rsidR="00FA44B6" w:rsidRPr="00F10140" w:rsidRDefault="007D5F13" w:rsidP="008D2E4C">
      <w:pPr>
        <w:pStyle w:val="ListParagraph"/>
        <w:numPr>
          <w:ilvl w:val="0"/>
          <w:numId w:val="29"/>
        </w:numPr>
        <w:spacing w:line="276" w:lineRule="auto"/>
        <w:jc w:val="both"/>
        <w:rPr>
          <w:rFonts w:ascii="Arial" w:eastAsiaTheme="majorEastAsia" w:hAnsi="Arial" w:cs="Arial"/>
          <w:b/>
          <w:bCs/>
          <w:color w:val="00B0F0"/>
          <w:sz w:val="22"/>
          <w:szCs w:val="22"/>
        </w:rPr>
      </w:pPr>
      <w:r w:rsidRPr="00F10140">
        <w:rPr>
          <w:rFonts w:ascii="Arial" w:eastAsiaTheme="majorEastAsia" w:hAnsi="Arial" w:cs="Arial"/>
          <w:b/>
          <w:bCs/>
          <w:color w:val="00B0F0"/>
          <w:sz w:val="22"/>
          <w:szCs w:val="22"/>
        </w:rPr>
        <w:t>Retro-certification limits</w:t>
      </w:r>
    </w:p>
    <w:p w14:paraId="5540C2E0" w14:textId="77777777" w:rsidR="007D5F13" w:rsidRPr="003D2884" w:rsidRDefault="007D5F13" w:rsidP="006750AA">
      <w:pPr>
        <w:spacing w:line="276" w:lineRule="auto"/>
        <w:jc w:val="both"/>
        <w:rPr>
          <w:rFonts w:ascii="Arial" w:hAnsi="Arial" w:cs="Arial"/>
          <w:b/>
          <w:sz w:val="22"/>
          <w:szCs w:val="22"/>
        </w:rPr>
      </w:pPr>
    </w:p>
    <w:p w14:paraId="2173814F" w14:textId="7570F605" w:rsidR="00FA44B6" w:rsidRPr="003D2884" w:rsidRDefault="00152444" w:rsidP="006750AA">
      <w:pPr>
        <w:spacing w:line="276" w:lineRule="auto"/>
        <w:jc w:val="both"/>
        <w:rPr>
          <w:rFonts w:ascii="Arial" w:hAnsi="Arial" w:cs="Arial"/>
          <w:sz w:val="22"/>
          <w:szCs w:val="22"/>
        </w:rPr>
      </w:pPr>
      <w:r w:rsidRPr="003D2884">
        <w:rPr>
          <w:rFonts w:ascii="Arial" w:hAnsi="Arial" w:cs="Arial"/>
          <w:b/>
          <w:sz w:val="22"/>
          <w:szCs w:val="22"/>
        </w:rPr>
        <w:t>Background</w:t>
      </w:r>
      <w:r w:rsidR="00FA44B6" w:rsidRPr="003D2884">
        <w:rPr>
          <w:rFonts w:ascii="Arial" w:hAnsi="Arial" w:cs="Arial"/>
          <w:b/>
          <w:sz w:val="22"/>
          <w:szCs w:val="22"/>
        </w:rPr>
        <w:t>:</w:t>
      </w:r>
      <w:r w:rsidR="00FA44B6" w:rsidRPr="003D2884">
        <w:rPr>
          <w:rFonts w:ascii="Arial" w:hAnsi="Arial" w:cs="Arial"/>
          <w:sz w:val="22"/>
          <w:szCs w:val="22"/>
        </w:rPr>
        <w:t xml:space="preserve"> There needs to be a clear reporting mechanism for confidence in the system</w:t>
      </w:r>
      <w:r w:rsidR="00ED185A">
        <w:rPr>
          <w:rFonts w:ascii="Arial" w:hAnsi="Arial" w:cs="Arial"/>
          <w:sz w:val="22"/>
          <w:szCs w:val="22"/>
        </w:rPr>
        <w:t>.</w:t>
      </w:r>
    </w:p>
    <w:p w14:paraId="67348359" w14:textId="77777777" w:rsidR="00FA44B6" w:rsidRPr="003D2884" w:rsidRDefault="00FA44B6" w:rsidP="006750AA">
      <w:pPr>
        <w:spacing w:line="276" w:lineRule="auto"/>
        <w:jc w:val="both"/>
        <w:rPr>
          <w:rFonts w:ascii="Arial" w:hAnsi="Arial" w:cs="Arial"/>
          <w:bCs/>
          <w:sz w:val="22"/>
          <w:szCs w:val="22"/>
        </w:rPr>
      </w:pPr>
    </w:p>
    <w:p w14:paraId="649FCA64" w14:textId="099B0F30" w:rsidR="00FA44B6" w:rsidRPr="003D2884" w:rsidRDefault="00FA44B6"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There needs to be transparency and credibility up and down the chain</w:t>
      </w:r>
      <w:r w:rsidR="00ED185A">
        <w:rPr>
          <w:rFonts w:ascii="Arial" w:hAnsi="Arial" w:cs="Arial"/>
          <w:sz w:val="22"/>
          <w:szCs w:val="22"/>
        </w:rPr>
        <w:t>.</w:t>
      </w:r>
    </w:p>
    <w:p w14:paraId="61244F18" w14:textId="77777777" w:rsidR="00FA44B6" w:rsidRPr="003D2884" w:rsidRDefault="00FA44B6" w:rsidP="006750AA">
      <w:pPr>
        <w:spacing w:line="276" w:lineRule="auto"/>
        <w:jc w:val="both"/>
        <w:rPr>
          <w:rFonts w:ascii="Arial" w:hAnsi="Arial" w:cs="Arial"/>
          <w:b/>
          <w:sz w:val="22"/>
          <w:szCs w:val="22"/>
        </w:rPr>
      </w:pPr>
    </w:p>
    <w:p w14:paraId="48FB33B8" w14:textId="38C5789D" w:rsidR="00FA44B6" w:rsidRPr="002C7B49" w:rsidRDefault="000C006C" w:rsidP="006750AA">
      <w:pPr>
        <w:spacing w:line="276" w:lineRule="auto"/>
        <w:jc w:val="both"/>
        <w:rPr>
          <w:rFonts w:ascii="Arial" w:hAnsi="Arial" w:cs="Arial"/>
          <w:b/>
          <w:color w:val="00B0F0"/>
          <w:sz w:val="22"/>
          <w:szCs w:val="22"/>
        </w:rPr>
      </w:pPr>
      <w:r w:rsidRPr="002C7B49">
        <w:rPr>
          <w:rFonts w:ascii="Arial" w:hAnsi="Arial" w:cs="Arial"/>
          <w:b/>
          <w:color w:val="00B0F0"/>
          <w:sz w:val="22"/>
          <w:szCs w:val="22"/>
        </w:rPr>
        <w:t>New requirement: Proposed change</w:t>
      </w:r>
    </w:p>
    <w:tbl>
      <w:tblPr>
        <w:tblStyle w:val="SimpleTable2"/>
        <w:tblW w:w="9351" w:type="dxa"/>
        <w:tblInd w:w="0" w:type="dxa"/>
        <w:tblLook w:val="04A0" w:firstRow="1" w:lastRow="0" w:firstColumn="1" w:lastColumn="0" w:noHBand="0" w:noVBand="1"/>
      </w:tblPr>
      <w:tblGrid>
        <w:gridCol w:w="1271"/>
        <w:gridCol w:w="8080"/>
      </w:tblGrid>
      <w:tr w:rsidR="00947102" w:rsidRPr="002C7B49" w14:paraId="422DDE01" w14:textId="77777777" w:rsidTr="7D36DCDA">
        <w:trPr>
          <w:trHeight w:val="20"/>
        </w:trPr>
        <w:tc>
          <w:tcPr>
            <w:tcW w:w="1271" w:type="dxa"/>
          </w:tcPr>
          <w:p w14:paraId="47CD2142"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Applies to:</w:t>
            </w:r>
          </w:p>
        </w:tc>
        <w:tc>
          <w:tcPr>
            <w:tcW w:w="8080" w:type="dxa"/>
          </w:tcPr>
          <w:p w14:paraId="2381B5F3" w14:textId="24DDDE3E" w:rsidR="00947102" w:rsidRPr="002C7B49" w:rsidRDefault="007D5F13" w:rsidP="006750AA">
            <w:pPr>
              <w:spacing w:line="276" w:lineRule="auto"/>
              <w:jc w:val="both"/>
              <w:rPr>
                <w:rFonts w:eastAsia="Times New Roman" w:cs="Arial"/>
                <w:color w:val="FF0000"/>
                <w:sz w:val="20"/>
                <w:szCs w:val="20"/>
                <w:lang w:val="en-US" w:eastAsia="de-DE"/>
              </w:rPr>
            </w:pPr>
            <w:r w:rsidRPr="002C7B49">
              <w:rPr>
                <w:rFonts w:eastAsia="Times New Roman" w:cs="Arial"/>
                <w:color w:val="FF0000"/>
                <w:sz w:val="20"/>
                <w:szCs w:val="20"/>
                <w:lang w:val="en-US" w:eastAsia="de-DE"/>
              </w:rPr>
              <w:t>Price and premium payer</w:t>
            </w:r>
          </w:p>
        </w:tc>
      </w:tr>
      <w:tr w:rsidR="00947102" w:rsidRPr="002C7B49" w14:paraId="2AC14772" w14:textId="77777777" w:rsidTr="7D36DCDA">
        <w:trPr>
          <w:trHeight w:val="98"/>
        </w:trPr>
        <w:tc>
          <w:tcPr>
            <w:tcW w:w="1271" w:type="dxa"/>
          </w:tcPr>
          <w:p w14:paraId="74AAA513"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Core</w:t>
            </w:r>
          </w:p>
        </w:tc>
        <w:tc>
          <w:tcPr>
            <w:tcW w:w="8080" w:type="dxa"/>
            <w:vMerge w:val="restart"/>
          </w:tcPr>
          <w:p w14:paraId="05890A10" w14:textId="50E4EADF" w:rsidR="007D5F13" w:rsidRPr="002C7B49" w:rsidRDefault="7D36DCDA"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Prior to commencing initial Retro-Certification, you inform the Certification Body of the intent to do so and demonstrate the producer is willing to have their flowers retro-certified</w:t>
            </w:r>
          </w:p>
          <w:p w14:paraId="0B051AC9" w14:textId="104BD74B" w:rsidR="00463446" w:rsidRPr="002C7B49" w:rsidRDefault="00A41D45"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An additional</w:t>
            </w:r>
            <w:r w:rsidR="007D5F13" w:rsidRPr="002C7B49">
              <w:rPr>
                <w:rFonts w:eastAsia="Times New Roman" w:cs="Arial"/>
                <w:color w:val="FF0000"/>
                <w:sz w:val="20"/>
                <w:szCs w:val="20"/>
              </w:rPr>
              <w:t xml:space="preserve"> 25% </w:t>
            </w:r>
            <w:r w:rsidRPr="002C7B49">
              <w:rPr>
                <w:rFonts w:eastAsia="Times New Roman" w:cs="Arial"/>
                <w:color w:val="FF0000"/>
                <w:sz w:val="20"/>
                <w:szCs w:val="20"/>
              </w:rPr>
              <w:t xml:space="preserve">on top of the Fairtrade purchased value </w:t>
            </w:r>
            <w:r w:rsidR="00E66E8A" w:rsidRPr="002C7B49">
              <w:rPr>
                <w:rFonts w:eastAsia="Times New Roman" w:cs="Arial"/>
                <w:color w:val="FF0000"/>
                <w:sz w:val="20"/>
                <w:szCs w:val="20"/>
              </w:rPr>
              <w:t>can be retro-certified based on the q</w:t>
            </w:r>
            <w:r w:rsidR="007D5F13" w:rsidRPr="002C7B49">
              <w:rPr>
                <w:rFonts w:eastAsia="Times New Roman" w:cs="Arial"/>
                <w:color w:val="FF0000"/>
                <w:sz w:val="20"/>
                <w:szCs w:val="20"/>
              </w:rPr>
              <w:t xml:space="preserve">uarterly volume. </w:t>
            </w:r>
          </w:p>
          <w:p w14:paraId="42512340" w14:textId="77777777" w:rsidR="00947102" w:rsidRPr="002C7B49" w:rsidRDefault="007D5F13"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Flowers can be retrospectively declared as Fairtrade up to 7 days </w:t>
            </w:r>
            <w:r w:rsidR="00AB0973" w:rsidRPr="002C7B49">
              <w:rPr>
                <w:rFonts w:eastAsia="Times New Roman" w:cs="Arial"/>
                <w:color w:val="FF0000"/>
                <w:sz w:val="20"/>
                <w:szCs w:val="20"/>
              </w:rPr>
              <w:t>after</w:t>
            </w:r>
            <w:r w:rsidRPr="002C7B49">
              <w:rPr>
                <w:rFonts w:eastAsia="Times New Roman" w:cs="Arial"/>
                <w:color w:val="FF0000"/>
                <w:sz w:val="20"/>
                <w:szCs w:val="20"/>
              </w:rPr>
              <w:t xml:space="preserve"> delivery</w:t>
            </w:r>
            <w:r w:rsidR="00E66E8A" w:rsidRPr="002C7B49">
              <w:rPr>
                <w:rFonts w:eastAsia="Times New Roman" w:cs="Arial"/>
                <w:color w:val="FF0000"/>
                <w:sz w:val="20"/>
                <w:szCs w:val="20"/>
              </w:rPr>
              <w:t xml:space="preserve">, Plants can be retrospectively declared as Fairtrade up to 2 months after delivery. </w:t>
            </w:r>
          </w:p>
          <w:p w14:paraId="02ACD84A" w14:textId="79909E0E" w:rsidR="00E66E8A" w:rsidRPr="002C7B49" w:rsidRDefault="00792E18"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Clear records are required </w:t>
            </w:r>
            <w:r w:rsidR="0041478F" w:rsidRPr="002C7B49">
              <w:rPr>
                <w:rFonts w:eastAsia="Times New Roman" w:cs="Arial"/>
                <w:color w:val="FF0000"/>
                <w:sz w:val="20"/>
                <w:szCs w:val="20"/>
              </w:rPr>
              <w:t>monthly</w:t>
            </w:r>
            <w:r w:rsidRPr="002C7B49">
              <w:rPr>
                <w:rFonts w:eastAsia="Times New Roman" w:cs="Arial"/>
                <w:color w:val="FF0000"/>
                <w:sz w:val="20"/>
                <w:szCs w:val="20"/>
              </w:rPr>
              <w:t xml:space="preserve"> summarising the following:</w:t>
            </w:r>
          </w:p>
          <w:p w14:paraId="1037620F" w14:textId="77777777" w:rsidR="00792E18" w:rsidRPr="002C7B49" w:rsidRDefault="00792E18" w:rsidP="006750AA">
            <w:pPr>
              <w:pStyle w:val="ListParagraph"/>
              <w:numPr>
                <w:ilvl w:val="0"/>
                <w:numId w:val="33"/>
              </w:numPr>
              <w:spacing w:line="276" w:lineRule="auto"/>
              <w:jc w:val="both"/>
              <w:rPr>
                <w:rFonts w:cs="Arial"/>
                <w:color w:val="FF0000"/>
                <w:sz w:val="20"/>
                <w:szCs w:val="20"/>
              </w:rPr>
            </w:pPr>
            <w:r w:rsidRPr="002C7B49">
              <w:rPr>
                <w:rFonts w:cs="Arial"/>
                <w:color w:val="FF0000"/>
                <w:sz w:val="20"/>
                <w:szCs w:val="20"/>
              </w:rPr>
              <w:t>Value of Fairtrade stems</w:t>
            </w:r>
          </w:p>
          <w:p w14:paraId="632D8F67" w14:textId="36D14111" w:rsidR="008B4368" w:rsidRPr="002C7B49" w:rsidRDefault="008B4368" w:rsidP="006750AA">
            <w:pPr>
              <w:pStyle w:val="ListParagraph"/>
              <w:numPr>
                <w:ilvl w:val="0"/>
                <w:numId w:val="33"/>
              </w:numPr>
              <w:spacing w:line="276" w:lineRule="auto"/>
              <w:jc w:val="both"/>
              <w:rPr>
                <w:rFonts w:cs="Arial"/>
                <w:color w:val="FF0000"/>
                <w:sz w:val="20"/>
                <w:szCs w:val="20"/>
              </w:rPr>
            </w:pPr>
            <w:r w:rsidRPr="002C7B49">
              <w:rPr>
                <w:rFonts w:cs="Arial"/>
                <w:color w:val="FF0000"/>
                <w:sz w:val="20"/>
                <w:szCs w:val="20"/>
              </w:rPr>
              <w:t>Value of retro-certificated stems</w:t>
            </w:r>
            <w:r w:rsidR="00C829B9" w:rsidRPr="002C7B49">
              <w:rPr>
                <w:rFonts w:cs="Arial"/>
                <w:color w:val="FF0000"/>
                <w:sz w:val="20"/>
                <w:szCs w:val="20"/>
              </w:rPr>
              <w:t xml:space="preserve"> and the </w:t>
            </w:r>
            <w:r w:rsidR="006D4D74" w:rsidRPr="002C7B49">
              <w:rPr>
                <w:rFonts w:cs="Arial"/>
                <w:color w:val="FF0000"/>
                <w:sz w:val="20"/>
                <w:szCs w:val="20"/>
              </w:rPr>
              <w:t>producers</w:t>
            </w:r>
            <w:r w:rsidR="00C829B9" w:rsidRPr="002C7B49">
              <w:rPr>
                <w:rFonts w:cs="Arial"/>
                <w:color w:val="FF0000"/>
                <w:sz w:val="20"/>
                <w:szCs w:val="20"/>
              </w:rPr>
              <w:t xml:space="preserve"> from which these came</w:t>
            </w:r>
          </w:p>
          <w:p w14:paraId="7B313B6A" w14:textId="57DC7D56" w:rsidR="008B4368" w:rsidRPr="002C7B49" w:rsidRDefault="00C829B9" w:rsidP="006750AA">
            <w:pPr>
              <w:pStyle w:val="ListParagraph"/>
              <w:numPr>
                <w:ilvl w:val="0"/>
                <w:numId w:val="33"/>
              </w:numPr>
              <w:spacing w:line="276" w:lineRule="auto"/>
              <w:jc w:val="both"/>
              <w:rPr>
                <w:rFonts w:cs="Arial"/>
                <w:color w:val="FF0000"/>
                <w:sz w:val="20"/>
                <w:szCs w:val="20"/>
              </w:rPr>
            </w:pPr>
            <w:r w:rsidRPr="002C7B49">
              <w:rPr>
                <w:rFonts w:cs="Arial"/>
                <w:color w:val="FF0000"/>
                <w:sz w:val="20"/>
                <w:szCs w:val="20"/>
              </w:rPr>
              <w:t>Value of premiu</w:t>
            </w:r>
            <w:r w:rsidR="00D76B77" w:rsidRPr="002C7B49">
              <w:rPr>
                <w:rFonts w:cs="Arial"/>
                <w:color w:val="FF0000"/>
                <w:sz w:val="20"/>
                <w:szCs w:val="20"/>
              </w:rPr>
              <w:t>m of retro-certified stems</w:t>
            </w:r>
            <w:r w:rsidR="00D960DA" w:rsidRPr="002C7B49">
              <w:rPr>
                <w:rFonts w:cs="Arial"/>
                <w:color w:val="FF0000"/>
                <w:sz w:val="20"/>
                <w:szCs w:val="20"/>
              </w:rPr>
              <w:t xml:space="preserve"> and the FPC this is paid to</w:t>
            </w:r>
          </w:p>
        </w:tc>
      </w:tr>
      <w:tr w:rsidR="00947102" w:rsidRPr="002C7B49" w14:paraId="2D81EC29" w14:textId="77777777" w:rsidTr="7D36DCDA">
        <w:trPr>
          <w:trHeight w:val="20"/>
        </w:trPr>
        <w:tc>
          <w:tcPr>
            <w:tcW w:w="1271" w:type="dxa"/>
          </w:tcPr>
          <w:p w14:paraId="53DEB6A8" w14:textId="77777777" w:rsidR="00947102" w:rsidRPr="002C7B49" w:rsidRDefault="00947102" w:rsidP="006750AA">
            <w:pPr>
              <w:spacing w:line="276" w:lineRule="auto"/>
              <w:jc w:val="both"/>
              <w:rPr>
                <w:rFonts w:eastAsia="Times New Roman" w:cs="Arial"/>
                <w:b/>
                <w:color w:val="FF0000"/>
                <w:sz w:val="20"/>
                <w:szCs w:val="20"/>
                <w:lang w:eastAsia="de-DE"/>
              </w:rPr>
            </w:pPr>
            <w:r w:rsidRPr="002C7B49">
              <w:rPr>
                <w:rFonts w:eastAsia="Times New Roman" w:cs="Arial"/>
                <w:b/>
                <w:color w:val="FF0000"/>
                <w:sz w:val="20"/>
                <w:szCs w:val="20"/>
                <w:lang w:eastAsia="de-DE"/>
              </w:rPr>
              <w:t>Year 0</w:t>
            </w:r>
          </w:p>
        </w:tc>
        <w:tc>
          <w:tcPr>
            <w:tcW w:w="8080" w:type="dxa"/>
            <w:vMerge/>
          </w:tcPr>
          <w:p w14:paraId="2212277F" w14:textId="77777777" w:rsidR="00947102" w:rsidRPr="002C7B49" w:rsidRDefault="00947102" w:rsidP="006750AA">
            <w:pPr>
              <w:spacing w:line="276" w:lineRule="auto"/>
              <w:jc w:val="both"/>
              <w:rPr>
                <w:rFonts w:eastAsia="Times New Roman" w:cs="Arial"/>
                <w:color w:val="FF0000"/>
                <w:sz w:val="20"/>
                <w:szCs w:val="20"/>
                <w:lang w:val="en-US" w:eastAsia="de-DE"/>
              </w:rPr>
            </w:pPr>
          </w:p>
        </w:tc>
      </w:tr>
      <w:tr w:rsidR="00947102" w:rsidRPr="002C7B49" w14:paraId="195793C0" w14:textId="77777777" w:rsidTr="7D36DCDA">
        <w:trPr>
          <w:trHeight w:val="20"/>
        </w:trPr>
        <w:tc>
          <w:tcPr>
            <w:tcW w:w="9351" w:type="dxa"/>
            <w:gridSpan w:val="2"/>
            <w:tcBorders>
              <w:bottom w:val="single" w:sz="4" w:space="0" w:color="BFBFBF" w:themeColor="background1" w:themeShade="BF"/>
            </w:tcBorders>
          </w:tcPr>
          <w:p w14:paraId="7892230D" w14:textId="27A2EFEE" w:rsidR="00947102" w:rsidRPr="002C7B49" w:rsidRDefault="7D36DCDA" w:rsidP="006750AA">
            <w:pPr>
              <w:spacing w:line="276" w:lineRule="auto"/>
              <w:jc w:val="both"/>
              <w:rPr>
                <w:rFonts w:eastAsia="Times New Roman" w:cs="Arial"/>
                <w:color w:val="FF0000"/>
                <w:sz w:val="20"/>
                <w:szCs w:val="20"/>
              </w:rPr>
            </w:pPr>
            <w:r w:rsidRPr="002C7B49">
              <w:rPr>
                <w:rFonts w:eastAsia="Times New Roman" w:cs="Arial"/>
                <w:color w:val="FF0000"/>
                <w:sz w:val="20"/>
                <w:szCs w:val="20"/>
              </w:rPr>
              <w:t xml:space="preserve">Guidance: A copy of the sourcing plan signed by both the price and premium payer and the producer can be used as evidence to present to the Certification Body. </w:t>
            </w:r>
          </w:p>
        </w:tc>
      </w:tr>
    </w:tbl>
    <w:p w14:paraId="7CE390AA" w14:textId="77777777" w:rsidR="009C14EE" w:rsidRPr="003D2884" w:rsidRDefault="009C14EE" w:rsidP="006750AA">
      <w:pPr>
        <w:spacing w:line="276" w:lineRule="auto"/>
        <w:jc w:val="both"/>
        <w:rPr>
          <w:rFonts w:ascii="Arial" w:eastAsiaTheme="majorEastAsia" w:hAnsi="Arial" w:cs="Arial"/>
          <w:b/>
          <w:bCs/>
          <w:color w:val="000000" w:themeColor="text1"/>
          <w:sz w:val="22"/>
          <w:szCs w:val="22"/>
        </w:rPr>
      </w:pPr>
    </w:p>
    <w:p w14:paraId="5D023A3E" w14:textId="1D8B5479" w:rsidR="00F2576B" w:rsidRPr="003D2884" w:rsidRDefault="00F2576B"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BA28F2" w:rsidRPr="003D2884">
        <w:rPr>
          <w:rFonts w:ascii="Arial" w:hAnsi="Arial" w:cs="Arial"/>
          <w:b/>
          <w:sz w:val="22"/>
          <w:szCs w:val="22"/>
        </w:rPr>
        <w:t xml:space="preserve">  </w:t>
      </w:r>
      <w:r w:rsidR="00BA28F2" w:rsidRPr="003D2884">
        <w:rPr>
          <w:rFonts w:ascii="Arial" w:hAnsi="Arial" w:cs="Arial"/>
          <w:bCs/>
          <w:sz w:val="22"/>
          <w:szCs w:val="22"/>
        </w:rPr>
        <w:t xml:space="preserve">These controls </w:t>
      </w:r>
      <w:r w:rsidR="00A20C24" w:rsidRPr="003D2884">
        <w:rPr>
          <w:rFonts w:ascii="Arial" w:hAnsi="Arial" w:cs="Arial"/>
          <w:bCs/>
          <w:sz w:val="22"/>
          <w:szCs w:val="22"/>
        </w:rPr>
        <w:t xml:space="preserve">aim to ensure close control of retro-certification </w:t>
      </w:r>
      <w:r w:rsidR="0045420D" w:rsidRPr="003D2884">
        <w:rPr>
          <w:rFonts w:ascii="Arial" w:hAnsi="Arial" w:cs="Arial"/>
          <w:bCs/>
          <w:sz w:val="22"/>
          <w:szCs w:val="22"/>
        </w:rPr>
        <w:t xml:space="preserve">and limit the conditions. </w:t>
      </w:r>
    </w:p>
    <w:p w14:paraId="073C3E39" w14:textId="77777777" w:rsidR="00F2576B" w:rsidRPr="003D2884" w:rsidRDefault="00F2576B" w:rsidP="006750AA">
      <w:pPr>
        <w:spacing w:line="276" w:lineRule="auto"/>
        <w:jc w:val="both"/>
        <w:rPr>
          <w:rFonts w:ascii="Arial" w:hAnsi="Arial" w:cs="Arial"/>
          <w:b/>
          <w:sz w:val="22"/>
          <w:szCs w:val="22"/>
        </w:rPr>
      </w:pPr>
    </w:p>
    <w:p w14:paraId="7706C471" w14:textId="20D0B8EE" w:rsidR="00BF2607" w:rsidRPr="006A2B47" w:rsidRDefault="006A2B47" w:rsidP="006750AA">
      <w:pPr>
        <w:jc w:val="both"/>
        <w:rPr>
          <w:rFonts w:ascii="Arial" w:hAnsi="Arial" w:cs="Arial"/>
          <w:b/>
          <w:bCs/>
          <w:color w:val="00B0F0"/>
          <w:sz w:val="22"/>
          <w:szCs w:val="22"/>
        </w:rPr>
      </w:pPr>
      <w:r w:rsidRPr="006A2B47">
        <w:rPr>
          <w:rFonts w:ascii="Arial" w:hAnsi="Arial" w:cs="Arial"/>
          <w:b/>
          <w:bCs/>
          <w:color w:val="00B0F0"/>
          <w:sz w:val="22"/>
          <w:szCs w:val="22"/>
        </w:rPr>
        <w:t>Q 5.1</w:t>
      </w:r>
      <w:r w:rsidR="00F10140">
        <w:rPr>
          <w:rFonts w:ascii="Arial" w:hAnsi="Arial" w:cs="Arial"/>
          <w:b/>
          <w:bCs/>
          <w:color w:val="00B0F0"/>
          <w:sz w:val="22"/>
          <w:szCs w:val="22"/>
        </w:rPr>
        <w:t>2</w:t>
      </w:r>
      <w:r w:rsidRPr="006A2B47">
        <w:rPr>
          <w:rFonts w:ascii="Arial" w:hAnsi="Arial" w:cs="Arial"/>
          <w:b/>
          <w:bCs/>
          <w:color w:val="00B0F0"/>
          <w:sz w:val="22"/>
          <w:szCs w:val="22"/>
        </w:rPr>
        <w:t xml:space="preserve"> </w:t>
      </w:r>
      <w:r w:rsidR="00BF2607" w:rsidRPr="006A2B47">
        <w:rPr>
          <w:rFonts w:ascii="Arial" w:hAnsi="Arial" w:cs="Arial"/>
          <w:b/>
          <w:bCs/>
          <w:color w:val="00B0F0"/>
          <w:sz w:val="22"/>
          <w:szCs w:val="22"/>
        </w:rPr>
        <w:t>Do you agree with the proposed change?</w:t>
      </w:r>
    </w:p>
    <w:p w14:paraId="39814533" w14:textId="77777777" w:rsidR="00F2576B" w:rsidRPr="003D2884" w:rsidRDefault="00F2576B"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725C08CA" w14:textId="43786DB9"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lastRenderedPageBreak/>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Strongly agree</w:t>
      </w:r>
    </w:p>
    <w:p w14:paraId="4FCA34B4" w14:textId="7E161BA2"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Partially agree (</w:t>
      </w:r>
      <w:r w:rsidR="006A2B47" w:rsidRPr="003D2884">
        <w:rPr>
          <w:rFonts w:ascii="Arial" w:hAnsi="Arial" w:cs="Arial"/>
          <w:i/>
          <w:sz w:val="22"/>
          <w:szCs w:val="22"/>
        </w:rPr>
        <w:t>in the box below specify what part or what element you don’t agree with</w:t>
      </w:r>
      <w:r w:rsidR="006A2B47" w:rsidRPr="003D2884">
        <w:rPr>
          <w:rFonts w:ascii="Arial" w:hAnsi="Arial" w:cs="Arial"/>
          <w:sz w:val="22"/>
          <w:szCs w:val="22"/>
        </w:rPr>
        <w:t>)</w:t>
      </w:r>
    </w:p>
    <w:p w14:paraId="1B54B908" w14:textId="312F165B"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Disagree</w:t>
      </w:r>
    </w:p>
    <w:p w14:paraId="1C4B2101" w14:textId="76796850" w:rsidR="006A2B47" w:rsidRPr="003D2884" w:rsidRDefault="0052645B" w:rsidP="006A2B47">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6A2B47" w:rsidRPr="003D2884">
        <w:rPr>
          <w:rFonts w:ascii="Arial" w:hAnsi="Arial" w:cs="Arial"/>
          <w:sz w:val="22"/>
          <w:szCs w:val="22"/>
        </w:rPr>
        <w:t>Not relevant to me / I don’t know</w:t>
      </w:r>
    </w:p>
    <w:p w14:paraId="0D355495" w14:textId="77777777" w:rsidR="00F2576B" w:rsidRPr="006A2B47" w:rsidRDefault="00F2576B" w:rsidP="006750AA">
      <w:pPr>
        <w:spacing w:line="276" w:lineRule="auto"/>
        <w:jc w:val="both"/>
        <w:rPr>
          <w:rFonts w:ascii="Arial" w:hAnsi="Arial" w:cs="Arial"/>
          <w:b/>
          <w:color w:val="00B0F0"/>
          <w:sz w:val="22"/>
          <w:szCs w:val="22"/>
        </w:rPr>
      </w:pPr>
    </w:p>
    <w:p w14:paraId="12F014D0" w14:textId="703A5F8C" w:rsidR="00F2576B" w:rsidRDefault="00F2576B" w:rsidP="0052645B">
      <w:pPr>
        <w:spacing w:line="276" w:lineRule="auto"/>
        <w:jc w:val="both"/>
        <w:rPr>
          <w:rFonts w:ascii="Arial" w:hAnsi="Arial" w:cs="Arial"/>
          <w:b/>
          <w:color w:val="00B0F0"/>
          <w:sz w:val="22"/>
          <w:szCs w:val="22"/>
        </w:rPr>
      </w:pPr>
      <w:r w:rsidRPr="006A2B47">
        <w:rPr>
          <w:rFonts w:ascii="Arial" w:hAnsi="Arial" w:cs="Arial"/>
          <w:b/>
          <w:color w:val="00B0F0"/>
          <w:sz w:val="22"/>
          <w:szCs w:val="22"/>
        </w:rPr>
        <w:t xml:space="preserve">Please explain your rationale here: </w:t>
      </w:r>
    </w:p>
    <w:p w14:paraId="37C590A4" w14:textId="77777777" w:rsidR="00840524" w:rsidRPr="00310E1C"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3F7AB456" w14:textId="0CFBED26" w:rsidR="00D6259F" w:rsidRPr="00840524" w:rsidRDefault="00D6259F" w:rsidP="006750AA">
      <w:pPr>
        <w:spacing w:line="276" w:lineRule="auto"/>
        <w:jc w:val="both"/>
        <w:rPr>
          <w:rFonts w:ascii="Arial" w:hAnsi="Arial" w:cs="Arial"/>
          <w:b/>
          <w:color w:val="00B0F0"/>
          <w:sz w:val="22"/>
          <w:szCs w:val="22"/>
        </w:rPr>
      </w:pPr>
    </w:p>
    <w:p w14:paraId="45EFF6A2" w14:textId="3B5BAB22" w:rsidR="0045420D" w:rsidRPr="003D2884" w:rsidRDefault="0045420D" w:rsidP="006750AA">
      <w:p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Overall Feedback on Retro-certification</w:t>
      </w:r>
    </w:p>
    <w:p w14:paraId="3EE11C2A" w14:textId="77777777" w:rsidR="00F2576B" w:rsidRPr="003D2884" w:rsidRDefault="00F2576B" w:rsidP="006750AA">
      <w:pPr>
        <w:spacing w:line="276" w:lineRule="auto"/>
        <w:jc w:val="both"/>
        <w:rPr>
          <w:rFonts w:ascii="Arial" w:eastAsiaTheme="majorEastAsia" w:hAnsi="Arial" w:cs="Arial"/>
          <w:b/>
          <w:bCs/>
          <w:color w:val="000000" w:themeColor="text1"/>
          <w:sz w:val="22"/>
          <w:szCs w:val="22"/>
        </w:rPr>
      </w:pPr>
    </w:p>
    <w:p w14:paraId="7838F0E9" w14:textId="57FA670C" w:rsidR="0045420D" w:rsidRDefault="00231EAA" w:rsidP="0052645B">
      <w:pPr>
        <w:spacing w:line="276" w:lineRule="auto"/>
        <w:jc w:val="both"/>
        <w:rPr>
          <w:rFonts w:ascii="Arial" w:eastAsiaTheme="majorEastAsia" w:hAnsi="Arial" w:cs="Arial"/>
          <w:b/>
          <w:bCs/>
          <w:color w:val="00B0F0"/>
          <w:sz w:val="22"/>
          <w:szCs w:val="22"/>
        </w:rPr>
      </w:pPr>
      <w:r w:rsidRPr="00231EAA">
        <w:rPr>
          <w:rFonts w:ascii="Arial" w:eastAsiaTheme="majorEastAsia" w:hAnsi="Arial" w:cs="Arial"/>
          <w:b/>
          <w:bCs/>
          <w:color w:val="00B0F0"/>
          <w:sz w:val="22"/>
          <w:szCs w:val="22"/>
        </w:rPr>
        <w:t>Q 5.1</w:t>
      </w:r>
      <w:r w:rsidR="00F10140">
        <w:rPr>
          <w:rFonts w:ascii="Arial" w:eastAsiaTheme="majorEastAsia" w:hAnsi="Arial" w:cs="Arial"/>
          <w:b/>
          <w:bCs/>
          <w:color w:val="00B0F0"/>
          <w:sz w:val="22"/>
          <w:szCs w:val="22"/>
        </w:rPr>
        <w:t>3</w:t>
      </w:r>
      <w:r w:rsidRPr="00231EAA">
        <w:rPr>
          <w:rFonts w:ascii="Arial" w:eastAsiaTheme="majorEastAsia" w:hAnsi="Arial" w:cs="Arial"/>
          <w:b/>
          <w:bCs/>
          <w:color w:val="00B0F0"/>
          <w:sz w:val="22"/>
          <w:szCs w:val="22"/>
        </w:rPr>
        <w:t xml:space="preserve"> </w:t>
      </w:r>
      <w:r w:rsidR="006C31F9" w:rsidRPr="00231EAA">
        <w:rPr>
          <w:rFonts w:ascii="Arial" w:eastAsiaTheme="majorEastAsia" w:hAnsi="Arial" w:cs="Arial"/>
          <w:b/>
          <w:bCs/>
          <w:color w:val="00B0F0"/>
          <w:sz w:val="22"/>
          <w:szCs w:val="22"/>
        </w:rPr>
        <w:t>If permitted, do you anticipate that retro-certification would be a benefit for your business?</w:t>
      </w:r>
    </w:p>
    <w:p w14:paraId="5511B4AF" w14:textId="77777777" w:rsidR="00840524" w:rsidRPr="00310E1C"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51F3CA1A" w14:textId="173B329F" w:rsidR="00231EAA" w:rsidRPr="00840524" w:rsidRDefault="00231EAA" w:rsidP="00231EAA">
      <w:pPr>
        <w:spacing w:line="276" w:lineRule="auto"/>
        <w:jc w:val="both"/>
        <w:rPr>
          <w:rFonts w:ascii="Arial" w:eastAsiaTheme="majorEastAsia" w:hAnsi="Arial" w:cs="Arial"/>
          <w:b/>
          <w:bCs/>
          <w:color w:val="00B0F0"/>
          <w:sz w:val="22"/>
          <w:szCs w:val="22"/>
        </w:rPr>
      </w:pPr>
    </w:p>
    <w:p w14:paraId="7FA1710A" w14:textId="77777777" w:rsidR="0052645B" w:rsidRDefault="0052645B" w:rsidP="00231EAA">
      <w:pPr>
        <w:spacing w:line="276" w:lineRule="auto"/>
        <w:jc w:val="both"/>
        <w:rPr>
          <w:rFonts w:ascii="Arial" w:eastAsiaTheme="majorEastAsia" w:hAnsi="Arial" w:cs="Arial"/>
          <w:color w:val="000000" w:themeColor="text1"/>
          <w:sz w:val="22"/>
          <w:szCs w:val="22"/>
        </w:rPr>
      </w:pPr>
    </w:p>
    <w:p w14:paraId="6EC818CE" w14:textId="7A499DE9" w:rsidR="0045420D" w:rsidRDefault="00231EAA" w:rsidP="0052645B">
      <w:pPr>
        <w:spacing w:line="276" w:lineRule="auto"/>
        <w:jc w:val="both"/>
        <w:rPr>
          <w:rFonts w:ascii="Arial" w:eastAsiaTheme="majorEastAsia" w:hAnsi="Arial" w:cs="Arial"/>
          <w:b/>
          <w:bCs/>
          <w:color w:val="00B0F0"/>
          <w:sz w:val="22"/>
          <w:szCs w:val="22"/>
        </w:rPr>
      </w:pPr>
      <w:r w:rsidRPr="00231EAA">
        <w:rPr>
          <w:rFonts w:ascii="Arial" w:eastAsiaTheme="majorEastAsia" w:hAnsi="Arial" w:cs="Arial"/>
          <w:b/>
          <w:bCs/>
          <w:color w:val="00B0F0"/>
          <w:sz w:val="22"/>
          <w:szCs w:val="22"/>
        </w:rPr>
        <w:t>Q 5.1</w:t>
      </w:r>
      <w:r w:rsidR="00F10140">
        <w:rPr>
          <w:rFonts w:ascii="Arial" w:eastAsiaTheme="majorEastAsia" w:hAnsi="Arial" w:cs="Arial"/>
          <w:b/>
          <w:bCs/>
          <w:color w:val="00B0F0"/>
          <w:sz w:val="22"/>
          <w:szCs w:val="22"/>
        </w:rPr>
        <w:t>4</w:t>
      </w:r>
      <w:r w:rsidRPr="00231EAA">
        <w:rPr>
          <w:rFonts w:ascii="Arial" w:eastAsiaTheme="majorEastAsia" w:hAnsi="Arial" w:cs="Arial"/>
          <w:b/>
          <w:bCs/>
          <w:color w:val="00B0F0"/>
          <w:sz w:val="22"/>
          <w:szCs w:val="22"/>
        </w:rPr>
        <w:t xml:space="preserve"> </w:t>
      </w:r>
      <w:r w:rsidR="006C31F9" w:rsidRPr="00231EAA">
        <w:rPr>
          <w:rFonts w:ascii="Arial" w:eastAsiaTheme="majorEastAsia" w:hAnsi="Arial" w:cs="Arial"/>
          <w:b/>
          <w:bCs/>
          <w:color w:val="00B0F0"/>
          <w:sz w:val="22"/>
          <w:szCs w:val="22"/>
        </w:rPr>
        <w:t>If you are interested in retro-certification what value of sales may you expect in a year? </w:t>
      </w:r>
    </w:p>
    <w:p w14:paraId="753BFD82" w14:textId="5AFAC31E"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3A96AB6D" w14:textId="77777777" w:rsidR="00231EAA" w:rsidRDefault="00231EAA" w:rsidP="00231EAA">
      <w:pPr>
        <w:spacing w:line="276" w:lineRule="auto"/>
        <w:jc w:val="both"/>
        <w:rPr>
          <w:rFonts w:ascii="Arial" w:eastAsiaTheme="majorEastAsia" w:hAnsi="Arial" w:cs="Arial"/>
          <w:color w:val="000000" w:themeColor="text1"/>
          <w:sz w:val="22"/>
          <w:szCs w:val="22"/>
        </w:rPr>
      </w:pPr>
    </w:p>
    <w:p w14:paraId="7B3B10EE" w14:textId="7852DD35" w:rsidR="0045420D" w:rsidRDefault="00231EAA" w:rsidP="0052645B">
      <w:pPr>
        <w:spacing w:line="276" w:lineRule="auto"/>
        <w:jc w:val="both"/>
        <w:rPr>
          <w:rFonts w:ascii="Arial" w:eastAsiaTheme="majorEastAsia" w:hAnsi="Arial" w:cs="Arial"/>
          <w:b/>
          <w:bCs/>
          <w:color w:val="00B0F0"/>
          <w:sz w:val="22"/>
          <w:szCs w:val="22"/>
        </w:rPr>
      </w:pPr>
      <w:r w:rsidRPr="00231EAA">
        <w:rPr>
          <w:rFonts w:ascii="Arial" w:eastAsiaTheme="majorEastAsia" w:hAnsi="Arial" w:cs="Arial"/>
          <w:b/>
          <w:bCs/>
          <w:color w:val="00B0F0"/>
          <w:sz w:val="22"/>
          <w:szCs w:val="22"/>
        </w:rPr>
        <w:t>Q 5.1</w:t>
      </w:r>
      <w:r w:rsidR="00F10140">
        <w:rPr>
          <w:rFonts w:ascii="Arial" w:eastAsiaTheme="majorEastAsia" w:hAnsi="Arial" w:cs="Arial"/>
          <w:b/>
          <w:bCs/>
          <w:color w:val="00B0F0"/>
          <w:sz w:val="22"/>
          <w:szCs w:val="22"/>
        </w:rPr>
        <w:t xml:space="preserve">5 </w:t>
      </w:r>
      <w:r w:rsidR="006C31F9" w:rsidRPr="00231EAA">
        <w:rPr>
          <w:rFonts w:ascii="Arial" w:eastAsiaTheme="majorEastAsia" w:hAnsi="Arial" w:cs="Arial"/>
          <w:b/>
          <w:bCs/>
          <w:color w:val="00B0F0"/>
          <w:sz w:val="22"/>
          <w:szCs w:val="22"/>
        </w:rPr>
        <w:t>What percentage of sales does this represent?</w:t>
      </w:r>
    </w:p>
    <w:p w14:paraId="1DFD4386" w14:textId="05874218"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590F2F7E" w14:textId="77777777" w:rsidR="00231EAA" w:rsidRDefault="00231EAA" w:rsidP="00231EAA">
      <w:pPr>
        <w:spacing w:line="276" w:lineRule="auto"/>
        <w:jc w:val="both"/>
        <w:rPr>
          <w:rFonts w:ascii="Arial" w:eastAsiaTheme="majorEastAsia" w:hAnsi="Arial" w:cs="Arial"/>
          <w:color w:val="000000" w:themeColor="text1"/>
          <w:sz w:val="22"/>
          <w:szCs w:val="22"/>
        </w:rPr>
      </w:pPr>
    </w:p>
    <w:p w14:paraId="1FC460CD" w14:textId="67BA65A4" w:rsidR="0045420D" w:rsidRDefault="00231EAA" w:rsidP="0052645B">
      <w:pPr>
        <w:spacing w:line="276" w:lineRule="auto"/>
        <w:jc w:val="both"/>
        <w:rPr>
          <w:rFonts w:ascii="Arial" w:eastAsiaTheme="majorEastAsia" w:hAnsi="Arial" w:cs="Arial"/>
          <w:b/>
          <w:bCs/>
          <w:color w:val="00B0F0"/>
          <w:sz w:val="22"/>
          <w:szCs w:val="22"/>
        </w:rPr>
      </w:pPr>
      <w:r w:rsidRPr="00231EAA">
        <w:rPr>
          <w:rFonts w:ascii="Arial" w:eastAsiaTheme="majorEastAsia" w:hAnsi="Arial" w:cs="Arial"/>
          <w:b/>
          <w:bCs/>
          <w:color w:val="00B0F0"/>
          <w:sz w:val="22"/>
          <w:szCs w:val="22"/>
        </w:rPr>
        <w:t>Q 5.1</w:t>
      </w:r>
      <w:r w:rsidR="00F10140">
        <w:rPr>
          <w:rFonts w:ascii="Arial" w:eastAsiaTheme="majorEastAsia" w:hAnsi="Arial" w:cs="Arial"/>
          <w:b/>
          <w:bCs/>
          <w:color w:val="00B0F0"/>
          <w:sz w:val="22"/>
          <w:szCs w:val="22"/>
        </w:rPr>
        <w:t>6</w:t>
      </w:r>
      <w:r>
        <w:rPr>
          <w:rFonts w:ascii="Arial" w:eastAsiaTheme="majorEastAsia" w:hAnsi="Arial" w:cs="Arial"/>
          <w:b/>
          <w:bCs/>
          <w:color w:val="00B0F0"/>
          <w:sz w:val="22"/>
          <w:szCs w:val="22"/>
        </w:rPr>
        <w:t xml:space="preserve"> </w:t>
      </w:r>
      <w:r w:rsidR="006C31F9" w:rsidRPr="00231EAA">
        <w:rPr>
          <w:rFonts w:ascii="Arial" w:eastAsiaTheme="majorEastAsia" w:hAnsi="Arial" w:cs="Arial"/>
          <w:b/>
          <w:bCs/>
          <w:color w:val="00B0F0"/>
          <w:sz w:val="22"/>
          <w:szCs w:val="22"/>
        </w:rPr>
        <w:t>How do you perceive the risk and benefit of retro-certification for your company?</w:t>
      </w:r>
    </w:p>
    <w:p w14:paraId="74DA3485" w14:textId="5BA85B24" w:rsidR="0052645B" w:rsidRPr="00840524" w:rsidRDefault="00840524" w:rsidP="00840524">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625B5DB0" w14:textId="662617AE" w:rsidR="006C31F9" w:rsidRPr="003D2884" w:rsidRDefault="006C31F9" w:rsidP="006750AA">
      <w:pPr>
        <w:spacing w:line="276" w:lineRule="auto"/>
        <w:jc w:val="both"/>
        <w:rPr>
          <w:rFonts w:ascii="Arial" w:eastAsiaTheme="majorEastAsia" w:hAnsi="Arial" w:cs="Arial"/>
          <w:b/>
          <w:bCs/>
          <w:color w:val="000000" w:themeColor="text1"/>
          <w:sz w:val="22"/>
          <w:szCs w:val="22"/>
        </w:rPr>
      </w:pPr>
    </w:p>
    <w:p w14:paraId="5E6759E2" w14:textId="175CAA30" w:rsidR="006C31F9" w:rsidRPr="003D2884" w:rsidRDefault="00D70AD9" w:rsidP="006750AA">
      <w:pPr>
        <w:pStyle w:val="Heading2"/>
        <w:jc w:val="both"/>
        <w:rPr>
          <w:rFonts w:ascii="Arial" w:eastAsiaTheme="majorEastAsia" w:hAnsi="Arial" w:cs="Arial"/>
          <w:sz w:val="22"/>
          <w:szCs w:val="22"/>
        </w:rPr>
      </w:pPr>
      <w:bookmarkStart w:id="64" w:name="_Toc114651504"/>
      <w:r w:rsidRPr="003D2884">
        <w:rPr>
          <w:rFonts w:ascii="Arial" w:eastAsiaTheme="majorEastAsia" w:hAnsi="Arial" w:cs="Arial"/>
          <w:sz w:val="22"/>
          <w:szCs w:val="22"/>
        </w:rPr>
        <w:t>F</w:t>
      </w:r>
      <w:r w:rsidR="008D2E4C">
        <w:rPr>
          <w:rFonts w:ascii="Arial" w:eastAsiaTheme="majorEastAsia" w:hAnsi="Arial" w:cs="Arial"/>
          <w:sz w:val="22"/>
          <w:szCs w:val="22"/>
        </w:rPr>
        <w:t xml:space="preserve">airtrade Premium </w:t>
      </w:r>
      <w:r w:rsidRPr="003D2884">
        <w:rPr>
          <w:rFonts w:ascii="Arial" w:eastAsiaTheme="majorEastAsia" w:hAnsi="Arial" w:cs="Arial"/>
          <w:sz w:val="22"/>
          <w:szCs w:val="22"/>
        </w:rPr>
        <w:t xml:space="preserve"> beneficiary definition</w:t>
      </w:r>
      <w:bookmarkEnd w:id="64"/>
    </w:p>
    <w:p w14:paraId="2DBCF128" w14:textId="077D1740" w:rsidR="00E51838" w:rsidRPr="003D2884" w:rsidRDefault="00402592" w:rsidP="006750AA">
      <w:pPr>
        <w:pStyle w:val="ListParagraph"/>
        <w:numPr>
          <w:ilvl w:val="0"/>
          <w:numId w:val="30"/>
        </w:numPr>
        <w:spacing w:line="276" w:lineRule="auto"/>
        <w:jc w:val="both"/>
        <w:rPr>
          <w:rFonts w:ascii="Arial" w:eastAsiaTheme="majorEastAsia" w:hAnsi="Arial" w:cs="Arial"/>
          <w:b/>
          <w:bCs/>
          <w:color w:val="000000" w:themeColor="text1"/>
          <w:sz w:val="22"/>
          <w:szCs w:val="22"/>
        </w:rPr>
      </w:pPr>
      <w:r w:rsidRPr="003D2884">
        <w:rPr>
          <w:rFonts w:ascii="Arial" w:eastAsiaTheme="majorEastAsia" w:hAnsi="Arial" w:cs="Arial"/>
          <w:b/>
          <w:bCs/>
          <w:color w:val="000000" w:themeColor="text1"/>
          <w:sz w:val="22"/>
          <w:szCs w:val="22"/>
        </w:rPr>
        <w:t>Fairtrade</w:t>
      </w:r>
      <w:r w:rsidR="00E51838" w:rsidRPr="003D2884">
        <w:rPr>
          <w:rFonts w:ascii="Arial" w:eastAsiaTheme="majorEastAsia" w:hAnsi="Arial" w:cs="Arial"/>
          <w:b/>
          <w:bCs/>
          <w:color w:val="000000" w:themeColor="text1"/>
          <w:sz w:val="22"/>
          <w:szCs w:val="22"/>
        </w:rPr>
        <w:t xml:space="preserve"> Flower </w:t>
      </w:r>
      <w:r w:rsidR="00F86E91" w:rsidRPr="003D2884">
        <w:rPr>
          <w:rFonts w:ascii="Arial" w:eastAsiaTheme="majorEastAsia" w:hAnsi="Arial" w:cs="Arial"/>
          <w:b/>
          <w:bCs/>
          <w:color w:val="000000" w:themeColor="text1"/>
          <w:sz w:val="22"/>
          <w:szCs w:val="22"/>
        </w:rPr>
        <w:t>Standard</w:t>
      </w:r>
      <w:r w:rsidR="00E51838" w:rsidRPr="003D2884">
        <w:rPr>
          <w:rFonts w:ascii="Arial" w:eastAsiaTheme="majorEastAsia" w:hAnsi="Arial" w:cs="Arial"/>
          <w:b/>
          <w:bCs/>
          <w:color w:val="000000" w:themeColor="text1"/>
          <w:sz w:val="22"/>
          <w:szCs w:val="22"/>
        </w:rPr>
        <w:t>/s:</w:t>
      </w:r>
      <w:r w:rsidR="00E51838" w:rsidRPr="003D2884">
        <w:rPr>
          <w:rFonts w:ascii="Arial" w:hAnsi="Arial" w:cs="Arial"/>
          <w:b/>
          <w:bCs/>
          <w:sz w:val="22"/>
          <w:szCs w:val="22"/>
        </w:rPr>
        <w:t xml:space="preserve"> Guidance page 5</w:t>
      </w:r>
      <w:r w:rsidR="0049425A" w:rsidRPr="003D2884">
        <w:rPr>
          <w:rFonts w:ascii="Arial" w:hAnsi="Arial" w:cs="Arial"/>
          <w:b/>
          <w:bCs/>
          <w:sz w:val="22"/>
          <w:szCs w:val="22"/>
        </w:rPr>
        <w:t xml:space="preserve">- </w:t>
      </w:r>
      <w:r w:rsidR="0049425A" w:rsidRPr="003D2884">
        <w:rPr>
          <w:rFonts w:ascii="Arial" w:hAnsi="Arial" w:cs="Arial"/>
          <w:sz w:val="22"/>
          <w:szCs w:val="22"/>
        </w:rPr>
        <w:t>Supervisors to be included as beneficiaries of the Fairtrade Premium</w:t>
      </w:r>
    </w:p>
    <w:p w14:paraId="447C5EB4" w14:textId="154FF878" w:rsidR="00E51838" w:rsidRPr="003D2884" w:rsidRDefault="00152444" w:rsidP="006750AA">
      <w:pPr>
        <w:spacing w:line="276" w:lineRule="auto"/>
        <w:jc w:val="both"/>
        <w:rPr>
          <w:rFonts w:ascii="Arial" w:hAnsi="Arial" w:cs="Arial"/>
          <w:bCs/>
          <w:sz w:val="22"/>
          <w:szCs w:val="22"/>
        </w:rPr>
      </w:pPr>
      <w:r w:rsidRPr="003D2884">
        <w:rPr>
          <w:rFonts w:ascii="Arial" w:hAnsi="Arial" w:cs="Arial"/>
          <w:b/>
          <w:sz w:val="22"/>
          <w:szCs w:val="22"/>
        </w:rPr>
        <w:t>Background</w:t>
      </w:r>
      <w:r w:rsidR="0099492B" w:rsidRPr="003D2884">
        <w:rPr>
          <w:rFonts w:ascii="Arial" w:hAnsi="Arial" w:cs="Arial"/>
          <w:b/>
          <w:sz w:val="22"/>
          <w:szCs w:val="22"/>
        </w:rPr>
        <w:t>:</w:t>
      </w:r>
      <w:r w:rsidR="0099492B" w:rsidRPr="003D2884">
        <w:rPr>
          <w:rFonts w:ascii="Arial" w:hAnsi="Arial" w:cs="Arial"/>
          <w:bCs/>
          <w:sz w:val="22"/>
          <w:szCs w:val="22"/>
        </w:rPr>
        <w:t xml:space="preserve"> </w:t>
      </w:r>
      <w:r w:rsidR="006E05D6" w:rsidRPr="003D2884">
        <w:rPr>
          <w:rFonts w:ascii="Arial" w:hAnsi="Arial" w:cs="Arial"/>
          <w:bCs/>
          <w:sz w:val="22"/>
          <w:szCs w:val="22"/>
        </w:rPr>
        <w:t>Workers are defined in page 5 of the Flower standard ‘as all workers including migrant, temporary, seasonal, sub-contracted and permanent workers. ‘Workers’ is not limited to field workers but includes all hired labour personnel, such as employees working in the company’s administration. The term is restricted to personnel that can be unionised and therefore normally excludes middle and senior management. However, in Kenya, workers also include Supervisors who in the organization’s hierarchy come immediately after/above the general worker (lowest grade supervisor; junior supervisor, senior supervisor) and no other higher-level management.</w:t>
      </w:r>
    </w:p>
    <w:p w14:paraId="7249EAB1" w14:textId="77777777" w:rsidR="00E51838" w:rsidRPr="003D2884" w:rsidRDefault="00E51838" w:rsidP="006750AA">
      <w:pPr>
        <w:spacing w:line="276" w:lineRule="auto"/>
        <w:jc w:val="both"/>
        <w:rPr>
          <w:rFonts w:ascii="Arial" w:hAnsi="Arial" w:cs="Arial"/>
          <w:b/>
          <w:sz w:val="22"/>
          <w:szCs w:val="22"/>
        </w:rPr>
      </w:pPr>
    </w:p>
    <w:p w14:paraId="1FA9862C" w14:textId="77777777" w:rsidR="00B934C5" w:rsidRPr="003D2884" w:rsidRDefault="00B934C5" w:rsidP="006750AA">
      <w:pPr>
        <w:spacing w:line="276" w:lineRule="auto"/>
        <w:jc w:val="both"/>
        <w:rPr>
          <w:rFonts w:ascii="Arial" w:hAnsi="Arial" w:cs="Arial"/>
          <w:sz w:val="22"/>
          <w:szCs w:val="22"/>
        </w:rPr>
      </w:pPr>
      <w:r w:rsidRPr="003D2884">
        <w:rPr>
          <w:rFonts w:ascii="Arial" w:hAnsi="Arial" w:cs="Arial"/>
          <w:bCs/>
          <w:sz w:val="22"/>
          <w:szCs w:val="22"/>
        </w:rPr>
        <w:t>S&amp;P has received feedback that</w:t>
      </w:r>
      <w:r w:rsidRPr="003D2884">
        <w:rPr>
          <w:rFonts w:ascii="Arial" w:hAnsi="Arial" w:cs="Arial"/>
          <w:b/>
          <w:sz w:val="22"/>
          <w:szCs w:val="22"/>
        </w:rPr>
        <w:t xml:space="preserve"> </w:t>
      </w:r>
      <w:bookmarkStart w:id="65" w:name="_Hlk112844357"/>
      <w:r w:rsidRPr="003D2884">
        <w:rPr>
          <w:rFonts w:ascii="Arial" w:hAnsi="Arial" w:cs="Arial"/>
          <w:sz w:val="22"/>
          <w:szCs w:val="22"/>
        </w:rPr>
        <w:t xml:space="preserve">supervisors need to be included as beneficiaries of the premium </w:t>
      </w:r>
      <w:bookmarkEnd w:id="65"/>
      <w:r w:rsidRPr="003D2884">
        <w:rPr>
          <w:rFonts w:ascii="Arial" w:hAnsi="Arial" w:cs="Arial"/>
          <w:sz w:val="22"/>
          <w:szCs w:val="22"/>
        </w:rPr>
        <w:t xml:space="preserve">in the definition. Also, some projects cannot be completed as there could be some benefit received by middle managers eg health care. </w:t>
      </w:r>
    </w:p>
    <w:p w14:paraId="458D0958" w14:textId="6166FACB" w:rsidR="00B934C5" w:rsidRPr="003D2884" w:rsidRDefault="00B934C5" w:rsidP="006750AA">
      <w:pPr>
        <w:spacing w:line="276" w:lineRule="auto"/>
        <w:jc w:val="both"/>
        <w:rPr>
          <w:rFonts w:ascii="Arial" w:hAnsi="Arial" w:cs="Arial"/>
          <w:sz w:val="22"/>
          <w:szCs w:val="22"/>
        </w:rPr>
      </w:pPr>
      <w:r w:rsidRPr="003D2884">
        <w:rPr>
          <w:rFonts w:ascii="Arial" w:hAnsi="Arial" w:cs="Arial"/>
          <w:sz w:val="22"/>
          <w:szCs w:val="22"/>
        </w:rPr>
        <w:t xml:space="preserve">A proposal is therefore put forward to include it as a requirement in the standard so as to ensure compliance and not in the definition section of the flower standard. </w:t>
      </w:r>
    </w:p>
    <w:p w14:paraId="4EAC5A1F" w14:textId="77777777" w:rsidR="00B934C5" w:rsidRPr="003D2884" w:rsidRDefault="00B934C5" w:rsidP="006750AA">
      <w:pPr>
        <w:spacing w:line="276" w:lineRule="auto"/>
        <w:jc w:val="both"/>
        <w:rPr>
          <w:rFonts w:ascii="Arial" w:hAnsi="Arial" w:cs="Arial"/>
          <w:bCs/>
          <w:sz w:val="22"/>
          <w:szCs w:val="22"/>
        </w:rPr>
      </w:pPr>
    </w:p>
    <w:p w14:paraId="450A3958" w14:textId="77777777" w:rsidR="00B934C5" w:rsidRPr="003D2884" w:rsidRDefault="00B934C5" w:rsidP="006750AA">
      <w:pPr>
        <w:spacing w:line="276" w:lineRule="auto"/>
        <w:jc w:val="both"/>
        <w:rPr>
          <w:rFonts w:ascii="Arial" w:hAnsi="Arial" w:cs="Arial"/>
          <w:sz w:val="22"/>
          <w:szCs w:val="22"/>
        </w:rPr>
      </w:pPr>
      <w:r w:rsidRPr="003D2884">
        <w:rPr>
          <w:rFonts w:ascii="Arial" w:hAnsi="Arial" w:cs="Arial"/>
          <w:b/>
          <w:sz w:val="22"/>
          <w:szCs w:val="22"/>
        </w:rPr>
        <w:t>Rationale:</w:t>
      </w:r>
      <w:r w:rsidRPr="003D2884">
        <w:rPr>
          <w:rFonts w:ascii="Arial" w:hAnsi="Arial" w:cs="Arial"/>
          <w:sz w:val="22"/>
          <w:szCs w:val="22"/>
        </w:rPr>
        <w:t xml:space="preserve"> This is a particular issue in Uganda as well as Ecuador.</w:t>
      </w:r>
    </w:p>
    <w:p w14:paraId="78FC4F47" w14:textId="64BD6272" w:rsidR="00E51838" w:rsidRDefault="00E51838" w:rsidP="006750AA">
      <w:pPr>
        <w:spacing w:line="276" w:lineRule="auto"/>
        <w:jc w:val="both"/>
        <w:rPr>
          <w:rFonts w:ascii="Arial" w:hAnsi="Arial" w:cs="Arial"/>
          <w:b/>
          <w:sz w:val="22"/>
          <w:szCs w:val="22"/>
        </w:rPr>
      </w:pPr>
    </w:p>
    <w:p w14:paraId="50769E9B" w14:textId="71AF8F6D" w:rsidR="00840524" w:rsidRDefault="00840524" w:rsidP="006750AA">
      <w:pPr>
        <w:spacing w:line="276" w:lineRule="auto"/>
        <w:jc w:val="both"/>
        <w:rPr>
          <w:rFonts w:ascii="Arial" w:hAnsi="Arial" w:cs="Arial"/>
          <w:b/>
          <w:sz w:val="22"/>
          <w:szCs w:val="22"/>
        </w:rPr>
      </w:pPr>
    </w:p>
    <w:p w14:paraId="771E30BF" w14:textId="77777777" w:rsidR="00840524" w:rsidRPr="003D2884" w:rsidRDefault="00840524" w:rsidP="006750AA">
      <w:pPr>
        <w:spacing w:line="276" w:lineRule="auto"/>
        <w:jc w:val="both"/>
        <w:rPr>
          <w:rFonts w:ascii="Arial" w:hAnsi="Arial" w:cs="Arial"/>
          <w:b/>
          <w:sz w:val="22"/>
          <w:szCs w:val="22"/>
        </w:rPr>
      </w:pPr>
    </w:p>
    <w:p w14:paraId="5B886130" w14:textId="3E57003D" w:rsidR="00947102" w:rsidRPr="008F23ED" w:rsidRDefault="008F23ED" w:rsidP="006750AA">
      <w:pPr>
        <w:jc w:val="both"/>
        <w:rPr>
          <w:rFonts w:ascii="Arial" w:hAnsi="Arial" w:cs="Arial"/>
          <w:b/>
          <w:color w:val="00B0F0"/>
          <w:sz w:val="22"/>
          <w:szCs w:val="22"/>
        </w:rPr>
      </w:pPr>
      <w:r w:rsidRPr="008F23ED">
        <w:rPr>
          <w:rFonts w:ascii="Arial" w:hAnsi="Arial" w:cs="Arial"/>
          <w:b/>
          <w:color w:val="00B0F0"/>
          <w:sz w:val="22"/>
          <w:szCs w:val="22"/>
        </w:rPr>
        <w:t xml:space="preserve">New requirement : </w:t>
      </w:r>
      <w:r w:rsidR="00E51838" w:rsidRPr="008F23ED">
        <w:rPr>
          <w:rFonts w:ascii="Arial" w:hAnsi="Arial" w:cs="Arial"/>
          <w:b/>
          <w:color w:val="00B0F0"/>
          <w:sz w:val="22"/>
          <w:szCs w:val="22"/>
        </w:rPr>
        <w:t>Proposed change</w:t>
      </w:r>
    </w:p>
    <w:tbl>
      <w:tblPr>
        <w:tblStyle w:val="SimpleTable2"/>
        <w:tblW w:w="9351" w:type="dxa"/>
        <w:tblInd w:w="0" w:type="dxa"/>
        <w:tblLook w:val="04A0" w:firstRow="1" w:lastRow="0" w:firstColumn="1" w:lastColumn="0" w:noHBand="0" w:noVBand="1"/>
      </w:tblPr>
      <w:tblGrid>
        <w:gridCol w:w="1271"/>
        <w:gridCol w:w="8080"/>
      </w:tblGrid>
      <w:tr w:rsidR="00947102" w:rsidRPr="003D2884" w14:paraId="18060FC4" w14:textId="77777777" w:rsidTr="00BF6066">
        <w:trPr>
          <w:trHeight w:val="20"/>
        </w:trPr>
        <w:tc>
          <w:tcPr>
            <w:tcW w:w="1271" w:type="dxa"/>
          </w:tcPr>
          <w:p w14:paraId="30C7CC7B" w14:textId="77777777" w:rsidR="00947102" w:rsidRPr="003D2884" w:rsidRDefault="00947102"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Applies to:</w:t>
            </w:r>
          </w:p>
        </w:tc>
        <w:tc>
          <w:tcPr>
            <w:tcW w:w="8080" w:type="dxa"/>
          </w:tcPr>
          <w:p w14:paraId="7BFC4593" w14:textId="77777777" w:rsidR="00947102" w:rsidRPr="003D2884" w:rsidRDefault="00947102" w:rsidP="006750AA">
            <w:pPr>
              <w:spacing w:line="276" w:lineRule="auto"/>
              <w:jc w:val="both"/>
              <w:rPr>
                <w:rFonts w:eastAsia="Times New Roman" w:cs="Arial"/>
                <w:color w:val="FF0000"/>
                <w:sz w:val="22"/>
                <w:szCs w:val="22"/>
                <w:lang w:val="en-US" w:eastAsia="de-DE"/>
              </w:rPr>
            </w:pPr>
            <w:r w:rsidRPr="003D2884">
              <w:rPr>
                <w:rFonts w:eastAsia="Times New Roman" w:cs="Arial"/>
                <w:color w:val="FF0000"/>
                <w:sz w:val="22"/>
                <w:szCs w:val="22"/>
                <w:lang w:val="en-US" w:eastAsia="de-DE"/>
              </w:rPr>
              <w:t xml:space="preserve">Companies </w:t>
            </w:r>
          </w:p>
        </w:tc>
      </w:tr>
      <w:tr w:rsidR="00947102" w:rsidRPr="003D2884" w14:paraId="0F3DCCE8" w14:textId="77777777" w:rsidTr="00BF6066">
        <w:trPr>
          <w:trHeight w:val="98"/>
        </w:trPr>
        <w:tc>
          <w:tcPr>
            <w:tcW w:w="1271" w:type="dxa"/>
          </w:tcPr>
          <w:p w14:paraId="3B979351" w14:textId="77777777" w:rsidR="00947102" w:rsidRPr="003D2884" w:rsidRDefault="00947102"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Core</w:t>
            </w:r>
          </w:p>
        </w:tc>
        <w:tc>
          <w:tcPr>
            <w:tcW w:w="8080" w:type="dxa"/>
            <w:vMerge w:val="restart"/>
          </w:tcPr>
          <w:p w14:paraId="065F4098" w14:textId="2D968961" w:rsidR="00947102" w:rsidRPr="003D2884" w:rsidRDefault="00736C1D" w:rsidP="006750AA">
            <w:pPr>
              <w:spacing w:line="276" w:lineRule="auto"/>
              <w:jc w:val="both"/>
              <w:rPr>
                <w:rFonts w:eastAsia="Times New Roman" w:cs="Arial"/>
                <w:color w:val="FF0000"/>
                <w:sz w:val="22"/>
                <w:szCs w:val="22"/>
              </w:rPr>
            </w:pPr>
            <w:r w:rsidRPr="003D2884">
              <w:rPr>
                <w:rFonts w:eastAsia="Times New Roman" w:cs="Arial"/>
                <w:color w:val="000000" w:themeColor="text1"/>
                <w:sz w:val="22"/>
                <w:szCs w:val="22"/>
              </w:rPr>
              <w:t xml:space="preserve">Workers are defined as all workers including migrant, temporary, seasonal, sub-contracted and permanent workers. ‘Workers’ is not limited to field workers but includes all hired labour personnel, such as employees working in the company’s administration and </w:t>
            </w:r>
            <w:r w:rsidRPr="003D2884">
              <w:rPr>
                <w:rFonts w:eastAsia="Times New Roman" w:cs="Arial"/>
                <w:color w:val="FF0000"/>
                <w:sz w:val="22"/>
                <w:szCs w:val="22"/>
              </w:rPr>
              <w:t xml:space="preserve">supervisors. </w:t>
            </w:r>
            <w:r w:rsidRPr="003D2884">
              <w:rPr>
                <w:rFonts w:eastAsia="Times New Roman" w:cs="Arial"/>
                <w:color w:val="000000" w:themeColor="text1"/>
                <w:sz w:val="22"/>
                <w:szCs w:val="22"/>
              </w:rPr>
              <w:t>The term is restricted to personnel that can be unionised and therefore normally excludes senior management and directors</w:t>
            </w:r>
          </w:p>
        </w:tc>
      </w:tr>
      <w:tr w:rsidR="00947102" w:rsidRPr="003D2884" w14:paraId="3663125A" w14:textId="77777777" w:rsidTr="00BF6066">
        <w:trPr>
          <w:trHeight w:val="20"/>
        </w:trPr>
        <w:tc>
          <w:tcPr>
            <w:tcW w:w="1271" w:type="dxa"/>
          </w:tcPr>
          <w:p w14:paraId="50EA90E9" w14:textId="77777777" w:rsidR="00947102" w:rsidRPr="003D2884" w:rsidRDefault="00947102" w:rsidP="006750AA">
            <w:pPr>
              <w:spacing w:line="276" w:lineRule="auto"/>
              <w:jc w:val="both"/>
              <w:rPr>
                <w:rFonts w:eastAsia="Times New Roman" w:cs="Arial"/>
                <w:b/>
                <w:color w:val="FF0000"/>
                <w:sz w:val="22"/>
                <w:szCs w:val="22"/>
                <w:lang w:eastAsia="de-DE"/>
              </w:rPr>
            </w:pPr>
            <w:r w:rsidRPr="003D2884">
              <w:rPr>
                <w:rFonts w:eastAsia="Times New Roman" w:cs="Arial"/>
                <w:b/>
                <w:color w:val="FF0000"/>
                <w:sz w:val="22"/>
                <w:szCs w:val="22"/>
                <w:lang w:eastAsia="de-DE"/>
              </w:rPr>
              <w:t>Year 0</w:t>
            </w:r>
          </w:p>
        </w:tc>
        <w:tc>
          <w:tcPr>
            <w:tcW w:w="8080" w:type="dxa"/>
            <w:vMerge/>
            <w:tcBorders>
              <w:bottom w:val="single" w:sz="4" w:space="0" w:color="BFBFBF"/>
            </w:tcBorders>
          </w:tcPr>
          <w:p w14:paraId="51C61010" w14:textId="77777777" w:rsidR="00947102" w:rsidRPr="003D2884" w:rsidRDefault="00947102" w:rsidP="006750AA">
            <w:pPr>
              <w:spacing w:line="276" w:lineRule="auto"/>
              <w:jc w:val="both"/>
              <w:rPr>
                <w:rFonts w:eastAsia="Times New Roman" w:cs="Arial"/>
                <w:color w:val="FF0000"/>
                <w:sz w:val="22"/>
                <w:szCs w:val="22"/>
                <w:lang w:val="en-US" w:eastAsia="de-DE"/>
              </w:rPr>
            </w:pPr>
          </w:p>
        </w:tc>
      </w:tr>
      <w:tr w:rsidR="00947102" w:rsidRPr="003D2884" w14:paraId="7BB74928" w14:textId="77777777" w:rsidTr="00BF6066">
        <w:trPr>
          <w:trHeight w:val="20"/>
        </w:trPr>
        <w:tc>
          <w:tcPr>
            <w:tcW w:w="9351" w:type="dxa"/>
            <w:gridSpan w:val="2"/>
            <w:tcBorders>
              <w:bottom w:val="single" w:sz="4" w:space="0" w:color="BFBFBF"/>
            </w:tcBorders>
          </w:tcPr>
          <w:p w14:paraId="1EAA0610" w14:textId="77777777" w:rsidR="00947102" w:rsidRPr="003D2884" w:rsidRDefault="00947102" w:rsidP="006750AA">
            <w:pPr>
              <w:spacing w:line="276" w:lineRule="auto"/>
              <w:jc w:val="both"/>
              <w:rPr>
                <w:rFonts w:cs="Arial"/>
                <w:bCs/>
                <w:color w:val="FF0000"/>
                <w:sz w:val="22"/>
                <w:szCs w:val="22"/>
              </w:rPr>
            </w:pPr>
          </w:p>
        </w:tc>
      </w:tr>
    </w:tbl>
    <w:p w14:paraId="5BB7AF2A" w14:textId="77777777" w:rsidR="00947102" w:rsidRPr="003D2884" w:rsidRDefault="00947102" w:rsidP="006750AA">
      <w:pPr>
        <w:jc w:val="both"/>
        <w:rPr>
          <w:rFonts w:ascii="Arial" w:hAnsi="Arial" w:cs="Arial"/>
          <w:b/>
          <w:sz w:val="22"/>
          <w:szCs w:val="22"/>
        </w:rPr>
      </w:pPr>
    </w:p>
    <w:p w14:paraId="4AFE24FA" w14:textId="5C40FBCE" w:rsidR="0052645B" w:rsidRPr="00840524" w:rsidRDefault="00E51838" w:rsidP="006750AA">
      <w:pPr>
        <w:spacing w:line="276" w:lineRule="auto"/>
        <w:jc w:val="both"/>
        <w:rPr>
          <w:rFonts w:ascii="Arial" w:hAnsi="Arial" w:cs="Arial"/>
          <w:bCs/>
          <w:sz w:val="22"/>
          <w:szCs w:val="22"/>
        </w:rPr>
      </w:pPr>
      <w:r w:rsidRPr="003D2884">
        <w:rPr>
          <w:rFonts w:ascii="Arial" w:hAnsi="Arial" w:cs="Arial"/>
          <w:b/>
          <w:sz w:val="22"/>
          <w:szCs w:val="22"/>
        </w:rPr>
        <w:t>Implications:</w:t>
      </w:r>
      <w:r w:rsidR="003A3973" w:rsidRPr="003D2884">
        <w:rPr>
          <w:rFonts w:ascii="Arial" w:hAnsi="Arial" w:cs="Arial"/>
          <w:b/>
          <w:sz w:val="22"/>
          <w:szCs w:val="22"/>
        </w:rPr>
        <w:t xml:space="preserve"> </w:t>
      </w:r>
      <w:r w:rsidR="003A3973" w:rsidRPr="003D2884">
        <w:rPr>
          <w:rFonts w:ascii="Arial" w:hAnsi="Arial" w:cs="Arial"/>
          <w:bCs/>
          <w:sz w:val="22"/>
          <w:szCs w:val="22"/>
        </w:rPr>
        <w:t xml:space="preserve">This change should allow more fairness in the distribution of </w:t>
      </w:r>
      <w:r w:rsidR="00402592" w:rsidRPr="003D2884">
        <w:rPr>
          <w:rFonts w:ascii="Arial" w:hAnsi="Arial" w:cs="Arial"/>
          <w:bCs/>
          <w:sz w:val="22"/>
          <w:szCs w:val="22"/>
        </w:rPr>
        <w:t>Fairtrade</w:t>
      </w:r>
      <w:r w:rsidR="003A3973" w:rsidRPr="003D2884">
        <w:rPr>
          <w:rFonts w:ascii="Arial" w:hAnsi="Arial" w:cs="Arial"/>
          <w:bCs/>
          <w:sz w:val="22"/>
          <w:szCs w:val="22"/>
        </w:rPr>
        <w:t xml:space="preserve"> projects and allow certain projects to proceed which have some possible benefit for middle managers whilst not the target beneficiary. </w:t>
      </w:r>
    </w:p>
    <w:p w14:paraId="502C92EE" w14:textId="77777777" w:rsidR="0052645B" w:rsidRPr="003D2884" w:rsidRDefault="0052645B" w:rsidP="006750AA">
      <w:pPr>
        <w:spacing w:line="276" w:lineRule="auto"/>
        <w:jc w:val="both"/>
        <w:rPr>
          <w:rFonts w:ascii="Arial" w:hAnsi="Arial" w:cs="Arial"/>
          <w:b/>
          <w:sz w:val="22"/>
          <w:szCs w:val="22"/>
        </w:rPr>
      </w:pPr>
    </w:p>
    <w:p w14:paraId="59AB29D8" w14:textId="0CB8B1DF" w:rsidR="00BF2607" w:rsidRPr="00231EAA" w:rsidRDefault="00231EAA" w:rsidP="006750AA">
      <w:pPr>
        <w:jc w:val="both"/>
        <w:rPr>
          <w:rFonts w:ascii="Arial" w:hAnsi="Arial" w:cs="Arial"/>
          <w:b/>
          <w:bCs/>
          <w:color w:val="00B0F0"/>
          <w:sz w:val="22"/>
          <w:szCs w:val="22"/>
        </w:rPr>
      </w:pPr>
      <w:r w:rsidRPr="00231EAA">
        <w:rPr>
          <w:rFonts w:ascii="Arial" w:hAnsi="Arial" w:cs="Arial"/>
          <w:b/>
          <w:bCs/>
          <w:color w:val="00B0F0"/>
          <w:sz w:val="22"/>
          <w:szCs w:val="22"/>
        </w:rPr>
        <w:t>Q 5.1</w:t>
      </w:r>
      <w:r w:rsidR="00F10140">
        <w:rPr>
          <w:rFonts w:ascii="Arial" w:hAnsi="Arial" w:cs="Arial"/>
          <w:b/>
          <w:bCs/>
          <w:color w:val="00B0F0"/>
          <w:sz w:val="22"/>
          <w:szCs w:val="22"/>
        </w:rPr>
        <w:t>7</w:t>
      </w:r>
      <w:r w:rsidRPr="00231EAA">
        <w:rPr>
          <w:rFonts w:ascii="Arial" w:hAnsi="Arial" w:cs="Arial"/>
          <w:b/>
          <w:bCs/>
          <w:color w:val="00B0F0"/>
          <w:sz w:val="22"/>
          <w:szCs w:val="22"/>
        </w:rPr>
        <w:t xml:space="preserve"> </w:t>
      </w:r>
      <w:r w:rsidR="00BF2607" w:rsidRPr="00231EAA">
        <w:rPr>
          <w:rFonts w:ascii="Arial" w:hAnsi="Arial" w:cs="Arial"/>
          <w:b/>
          <w:bCs/>
          <w:color w:val="00B0F0"/>
          <w:sz w:val="22"/>
          <w:szCs w:val="22"/>
        </w:rPr>
        <w:t>Do you agree with the proposed change?</w:t>
      </w:r>
    </w:p>
    <w:p w14:paraId="03E2928E" w14:textId="77777777" w:rsidR="00E51838" w:rsidRPr="003D2884" w:rsidRDefault="00E51838" w:rsidP="006750AA">
      <w:pPr>
        <w:spacing w:line="276" w:lineRule="auto"/>
        <w:jc w:val="both"/>
        <w:rPr>
          <w:rFonts w:ascii="Arial" w:hAnsi="Arial" w:cs="Arial"/>
          <w:i/>
          <w:color w:val="7030A0"/>
          <w:sz w:val="22"/>
          <w:szCs w:val="22"/>
        </w:rPr>
      </w:pPr>
      <w:r w:rsidRPr="003D2884">
        <w:rPr>
          <w:rFonts w:ascii="Arial" w:hAnsi="Arial" w:cs="Arial"/>
          <w:b/>
          <w:color w:val="7030A0"/>
          <w:sz w:val="22"/>
          <w:szCs w:val="22"/>
          <w:highlight w:val="lightGray"/>
        </w:rPr>
        <w:t>!</w:t>
      </w:r>
      <w:r w:rsidRPr="003D2884">
        <w:rPr>
          <w:rFonts w:ascii="Arial" w:hAnsi="Arial" w:cs="Arial"/>
          <w:i/>
          <w:color w:val="7030A0"/>
          <w:sz w:val="22"/>
          <w:szCs w:val="22"/>
          <w:highlight w:val="lightGray"/>
        </w:rPr>
        <w:t xml:space="preserve"> tick </w:t>
      </w:r>
      <w:r w:rsidRPr="003D2884">
        <w:rPr>
          <w:rFonts w:ascii="Arial" w:hAnsi="Arial" w:cs="Arial"/>
          <w:b/>
          <w:i/>
          <w:color w:val="7030A0"/>
          <w:sz w:val="22"/>
          <w:szCs w:val="22"/>
          <w:highlight w:val="lightGray"/>
        </w:rPr>
        <w:t>one</w:t>
      </w:r>
      <w:r w:rsidRPr="003D2884">
        <w:rPr>
          <w:rFonts w:ascii="Arial" w:hAnsi="Arial" w:cs="Arial"/>
          <w:i/>
          <w:color w:val="7030A0"/>
          <w:sz w:val="22"/>
          <w:szCs w:val="22"/>
          <w:highlight w:val="lightGray"/>
        </w:rPr>
        <w:t xml:space="preserve"> box only</w:t>
      </w:r>
      <w:r w:rsidRPr="003D2884">
        <w:rPr>
          <w:rFonts w:ascii="Arial" w:hAnsi="Arial" w:cs="Arial"/>
          <w:i/>
          <w:color w:val="7030A0"/>
          <w:sz w:val="22"/>
          <w:szCs w:val="22"/>
        </w:rPr>
        <w:t xml:space="preserve"> </w:t>
      </w:r>
    </w:p>
    <w:p w14:paraId="502605C4" w14:textId="1325937B" w:rsidR="00231EAA" w:rsidRPr="003D2884" w:rsidRDefault="00AF4DE8" w:rsidP="00231EAA">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31EAA" w:rsidRPr="003D2884">
        <w:rPr>
          <w:rFonts w:ascii="Arial" w:hAnsi="Arial" w:cs="Arial"/>
          <w:sz w:val="22"/>
          <w:szCs w:val="22"/>
        </w:rPr>
        <w:t>Strongly agree</w:t>
      </w:r>
    </w:p>
    <w:p w14:paraId="5DB7FF8D" w14:textId="08786FEE" w:rsidR="00231EAA" w:rsidRPr="003D2884" w:rsidRDefault="00AF4DE8" w:rsidP="00231EAA">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31EAA" w:rsidRPr="003D2884">
        <w:rPr>
          <w:rFonts w:ascii="Arial" w:hAnsi="Arial" w:cs="Arial"/>
          <w:sz w:val="22"/>
          <w:szCs w:val="22"/>
        </w:rPr>
        <w:t>Partially agree (</w:t>
      </w:r>
      <w:r w:rsidR="00231EAA" w:rsidRPr="003D2884">
        <w:rPr>
          <w:rFonts w:ascii="Arial" w:hAnsi="Arial" w:cs="Arial"/>
          <w:i/>
          <w:sz w:val="22"/>
          <w:szCs w:val="22"/>
        </w:rPr>
        <w:t>in the box below specify what part or what element you don’t agree with</w:t>
      </w:r>
      <w:r w:rsidR="00231EAA" w:rsidRPr="003D2884">
        <w:rPr>
          <w:rFonts w:ascii="Arial" w:hAnsi="Arial" w:cs="Arial"/>
          <w:sz w:val="22"/>
          <w:szCs w:val="22"/>
        </w:rPr>
        <w:t>)</w:t>
      </w:r>
    </w:p>
    <w:p w14:paraId="76D3ABC5" w14:textId="297AF22B" w:rsidR="00231EAA" w:rsidRPr="003D2884" w:rsidRDefault="00AF4DE8" w:rsidP="00231EAA">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31EAA" w:rsidRPr="003D2884">
        <w:rPr>
          <w:rFonts w:ascii="Arial" w:hAnsi="Arial" w:cs="Arial"/>
          <w:sz w:val="22"/>
          <w:szCs w:val="22"/>
        </w:rPr>
        <w:t>Disagree</w:t>
      </w:r>
    </w:p>
    <w:p w14:paraId="3171A5D2" w14:textId="3031918B" w:rsidR="00231EAA" w:rsidRPr="003D2884" w:rsidRDefault="00AF4DE8" w:rsidP="00231EAA">
      <w:pPr>
        <w:keepNext/>
        <w:keepLines/>
        <w:tabs>
          <w:tab w:val="left" w:pos="735"/>
        </w:tabs>
        <w:spacing w:before="120" w:after="120" w:line="276" w:lineRule="auto"/>
        <w:jc w:val="both"/>
        <w:rPr>
          <w:rFonts w:ascii="Arial" w:hAnsi="Arial" w:cs="Arial"/>
          <w:sz w:val="22"/>
          <w:szCs w:val="22"/>
        </w:rPr>
      </w:pPr>
      <w:r>
        <w:rPr>
          <w:rFonts w:ascii="Arial" w:hAnsi="Arial" w:cs="Arial"/>
          <w:sz w:val="22"/>
          <w:szCs w:val="22"/>
        </w:rPr>
        <w:fldChar w:fldCharType="begin">
          <w:ffData>
            <w:name w:val="Check30"/>
            <w:enabled/>
            <w:calcOnExit w:val="0"/>
            <w:checkBox>
              <w:sizeAuto/>
              <w:default w:val="0"/>
            </w:checkBox>
          </w:ffData>
        </w:fldChar>
      </w:r>
      <w:r>
        <w:rPr>
          <w:rFonts w:ascii="Arial" w:hAnsi="Arial" w:cs="Arial"/>
          <w:sz w:val="22"/>
          <w:szCs w:val="22"/>
        </w:rPr>
        <w:instrText xml:space="preserve"> FORMCHECKBOX </w:instrText>
      </w:r>
      <w:r w:rsidR="002B6EF5">
        <w:rPr>
          <w:rFonts w:ascii="Arial" w:hAnsi="Arial" w:cs="Arial"/>
          <w:sz w:val="22"/>
          <w:szCs w:val="22"/>
        </w:rPr>
      </w:r>
      <w:r w:rsidR="002B6EF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w:t>
      </w:r>
      <w:r w:rsidR="00231EAA" w:rsidRPr="003D2884">
        <w:rPr>
          <w:rFonts w:ascii="Arial" w:hAnsi="Arial" w:cs="Arial"/>
          <w:sz w:val="22"/>
          <w:szCs w:val="22"/>
        </w:rPr>
        <w:t>Not relevant to me / I don’t know</w:t>
      </w:r>
    </w:p>
    <w:p w14:paraId="44565B26" w14:textId="77777777" w:rsidR="00E51838" w:rsidRPr="003D2884" w:rsidRDefault="00E51838" w:rsidP="006750AA">
      <w:pPr>
        <w:spacing w:line="276" w:lineRule="auto"/>
        <w:jc w:val="both"/>
        <w:rPr>
          <w:rFonts w:ascii="Arial" w:hAnsi="Arial" w:cs="Arial"/>
          <w:sz w:val="22"/>
          <w:szCs w:val="22"/>
        </w:rPr>
      </w:pPr>
    </w:p>
    <w:p w14:paraId="23033180" w14:textId="4BFCD83C" w:rsidR="004F0952" w:rsidRDefault="00E51838" w:rsidP="00AF4DE8">
      <w:pPr>
        <w:spacing w:line="276" w:lineRule="auto"/>
        <w:jc w:val="both"/>
        <w:rPr>
          <w:rFonts w:ascii="Arial" w:hAnsi="Arial" w:cs="Arial"/>
          <w:b/>
          <w:color w:val="00B0F0"/>
          <w:sz w:val="22"/>
          <w:szCs w:val="22"/>
        </w:rPr>
      </w:pPr>
      <w:r w:rsidRPr="00231EAA">
        <w:rPr>
          <w:rFonts w:ascii="Arial" w:hAnsi="Arial" w:cs="Arial"/>
          <w:b/>
          <w:color w:val="00B0F0"/>
          <w:sz w:val="22"/>
          <w:szCs w:val="22"/>
        </w:rPr>
        <w:t xml:space="preserve">Please explain your rationale/comment here: </w:t>
      </w:r>
    </w:p>
    <w:p w14:paraId="1BA79F25" w14:textId="77777777" w:rsidR="00925EAE" w:rsidRPr="00310E1C" w:rsidRDefault="00925EAE" w:rsidP="00925EAE">
      <w:pPr>
        <w:pBdr>
          <w:top w:val="single" w:sz="4" w:space="1" w:color="262626" w:themeColor="text1" w:themeTint="D9"/>
          <w:left w:val="single" w:sz="4" w:space="4" w:color="262626" w:themeColor="text1" w:themeTint="D9"/>
          <w:bottom w:val="single" w:sz="4" w:space="1" w:color="262626" w:themeColor="text1" w:themeTint="D9"/>
          <w:right w:val="single" w:sz="4" w:space="4" w:color="262626" w:themeColor="text1" w:themeTint="D9"/>
        </w:pBdr>
        <w:spacing w:line="276" w:lineRule="auto"/>
        <w:jc w:val="both"/>
        <w:rPr>
          <w:rFonts w:ascii="Arial" w:hAnsi="Arial" w:cs="Arial"/>
          <w:sz w:val="22"/>
          <w:szCs w:val="22"/>
          <w:lang w:val="es-ES_tradnl"/>
        </w:rPr>
      </w:pPr>
      <w:r>
        <w:rPr>
          <w:rFonts w:ascii="Arial" w:hAnsi="Arial" w:cs="Arial"/>
          <w:sz w:val="22"/>
          <w:szCs w:val="22"/>
          <w:lang w:val="es-ES_tradnl"/>
        </w:rPr>
        <w:fldChar w:fldCharType="begin">
          <w:ffData>
            <w:name w:val="Text75"/>
            <w:enabled/>
            <w:calcOnExit w:val="0"/>
            <w:textInput/>
          </w:ffData>
        </w:fldChar>
      </w:r>
      <w:r>
        <w:rPr>
          <w:rFonts w:ascii="Arial" w:hAnsi="Arial" w:cs="Arial"/>
          <w:sz w:val="22"/>
          <w:szCs w:val="22"/>
          <w:lang w:val="es-ES_tradnl"/>
        </w:rPr>
        <w:instrText xml:space="preserve"> FORMTEXT </w:instrText>
      </w:r>
      <w:r>
        <w:rPr>
          <w:rFonts w:ascii="Arial" w:hAnsi="Arial" w:cs="Arial"/>
          <w:sz w:val="22"/>
          <w:szCs w:val="22"/>
          <w:lang w:val="es-ES_tradnl"/>
        </w:rPr>
      </w:r>
      <w:r>
        <w:rPr>
          <w:rFonts w:ascii="Arial" w:hAnsi="Arial" w:cs="Arial"/>
          <w:sz w:val="22"/>
          <w:szCs w:val="22"/>
          <w:lang w:val="es-ES_tradnl"/>
        </w:rPr>
        <w:fldChar w:fldCharType="separate"/>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noProof/>
          <w:sz w:val="22"/>
          <w:szCs w:val="22"/>
          <w:lang w:val="es-ES_tradnl"/>
        </w:rPr>
        <w:t> </w:t>
      </w:r>
      <w:r>
        <w:rPr>
          <w:rFonts w:ascii="Arial" w:hAnsi="Arial" w:cs="Arial"/>
          <w:sz w:val="22"/>
          <w:szCs w:val="22"/>
          <w:lang w:val="es-ES_tradnl"/>
        </w:rPr>
        <w:fldChar w:fldCharType="end"/>
      </w:r>
    </w:p>
    <w:p w14:paraId="3E006105" w14:textId="08912224" w:rsidR="00AF4DE8" w:rsidRDefault="00AF4DE8" w:rsidP="00AF4DE8">
      <w:pPr>
        <w:spacing w:line="276" w:lineRule="auto"/>
        <w:jc w:val="both"/>
        <w:rPr>
          <w:rFonts w:ascii="Arial" w:hAnsi="Arial" w:cs="Arial"/>
          <w:sz w:val="22"/>
          <w:szCs w:val="22"/>
        </w:rPr>
      </w:pPr>
    </w:p>
    <w:p w14:paraId="42D76E6F" w14:textId="53862D38" w:rsidR="00925EAE" w:rsidRDefault="00925EAE" w:rsidP="00AF4DE8">
      <w:pPr>
        <w:spacing w:line="276" w:lineRule="auto"/>
        <w:jc w:val="both"/>
        <w:rPr>
          <w:rFonts w:ascii="Arial" w:hAnsi="Arial" w:cs="Arial"/>
          <w:sz w:val="22"/>
          <w:szCs w:val="22"/>
        </w:rPr>
      </w:pPr>
    </w:p>
    <w:p w14:paraId="5D81B168" w14:textId="537FCA7B" w:rsidR="00925EAE" w:rsidRDefault="00925EAE" w:rsidP="00AF4DE8">
      <w:pPr>
        <w:spacing w:line="276" w:lineRule="auto"/>
        <w:jc w:val="both"/>
        <w:rPr>
          <w:rFonts w:ascii="Arial" w:hAnsi="Arial" w:cs="Arial"/>
          <w:sz w:val="22"/>
          <w:szCs w:val="22"/>
        </w:rPr>
      </w:pPr>
    </w:p>
    <w:p w14:paraId="6887B982" w14:textId="39E48E7D" w:rsidR="00925EAE" w:rsidRDefault="00925EAE" w:rsidP="00AF4DE8">
      <w:pPr>
        <w:spacing w:line="276" w:lineRule="auto"/>
        <w:jc w:val="both"/>
        <w:rPr>
          <w:rFonts w:ascii="Arial" w:hAnsi="Arial" w:cs="Arial"/>
          <w:sz w:val="22"/>
          <w:szCs w:val="22"/>
        </w:rPr>
      </w:pPr>
    </w:p>
    <w:p w14:paraId="103B1838" w14:textId="461CE8C5" w:rsidR="00925EAE" w:rsidRDefault="00925EAE" w:rsidP="00AF4DE8">
      <w:pPr>
        <w:spacing w:line="276" w:lineRule="auto"/>
        <w:jc w:val="both"/>
        <w:rPr>
          <w:rFonts w:ascii="Arial" w:hAnsi="Arial" w:cs="Arial"/>
          <w:sz w:val="22"/>
          <w:szCs w:val="22"/>
        </w:rPr>
      </w:pPr>
    </w:p>
    <w:p w14:paraId="5E1AB1E5" w14:textId="41278059" w:rsidR="00925EAE" w:rsidRDefault="00925EAE" w:rsidP="00AF4DE8">
      <w:pPr>
        <w:spacing w:line="276" w:lineRule="auto"/>
        <w:jc w:val="both"/>
        <w:rPr>
          <w:rFonts w:ascii="Arial" w:hAnsi="Arial" w:cs="Arial"/>
          <w:sz w:val="22"/>
          <w:szCs w:val="22"/>
        </w:rPr>
      </w:pPr>
    </w:p>
    <w:p w14:paraId="2373AE3A" w14:textId="27EF9D05" w:rsidR="00925EAE" w:rsidRDefault="00925EAE" w:rsidP="00AF4DE8">
      <w:pPr>
        <w:spacing w:line="276" w:lineRule="auto"/>
        <w:jc w:val="both"/>
        <w:rPr>
          <w:rFonts w:ascii="Arial" w:hAnsi="Arial" w:cs="Arial"/>
          <w:sz w:val="22"/>
          <w:szCs w:val="22"/>
        </w:rPr>
      </w:pPr>
    </w:p>
    <w:p w14:paraId="2E679A44" w14:textId="5795E730" w:rsidR="00925EAE" w:rsidRDefault="00925EAE" w:rsidP="00AF4DE8">
      <w:pPr>
        <w:spacing w:line="276" w:lineRule="auto"/>
        <w:jc w:val="both"/>
        <w:rPr>
          <w:rFonts w:ascii="Arial" w:hAnsi="Arial" w:cs="Arial"/>
          <w:sz w:val="22"/>
          <w:szCs w:val="22"/>
        </w:rPr>
      </w:pPr>
    </w:p>
    <w:p w14:paraId="2CD2F707" w14:textId="345B922C" w:rsidR="00925EAE" w:rsidRDefault="00925EAE" w:rsidP="00AF4DE8">
      <w:pPr>
        <w:spacing w:line="276" w:lineRule="auto"/>
        <w:jc w:val="both"/>
        <w:rPr>
          <w:rFonts w:ascii="Arial" w:hAnsi="Arial" w:cs="Arial"/>
          <w:sz w:val="22"/>
          <w:szCs w:val="22"/>
        </w:rPr>
      </w:pPr>
    </w:p>
    <w:p w14:paraId="38037887" w14:textId="7833A503" w:rsidR="00925EAE" w:rsidRDefault="00925EAE" w:rsidP="00AF4DE8">
      <w:pPr>
        <w:spacing w:line="276" w:lineRule="auto"/>
        <w:jc w:val="both"/>
        <w:rPr>
          <w:rFonts w:ascii="Arial" w:hAnsi="Arial" w:cs="Arial"/>
          <w:sz w:val="22"/>
          <w:szCs w:val="22"/>
        </w:rPr>
      </w:pPr>
    </w:p>
    <w:p w14:paraId="704E595A" w14:textId="08C6B5E1" w:rsidR="00925EAE" w:rsidRDefault="00925EAE" w:rsidP="00AF4DE8">
      <w:pPr>
        <w:spacing w:line="276" w:lineRule="auto"/>
        <w:jc w:val="both"/>
        <w:rPr>
          <w:rFonts w:ascii="Arial" w:hAnsi="Arial" w:cs="Arial"/>
          <w:sz w:val="22"/>
          <w:szCs w:val="22"/>
        </w:rPr>
      </w:pPr>
    </w:p>
    <w:p w14:paraId="4A3C26AB" w14:textId="00A4553A" w:rsidR="00925EAE" w:rsidRDefault="00925EAE" w:rsidP="00AF4DE8">
      <w:pPr>
        <w:spacing w:line="276" w:lineRule="auto"/>
        <w:jc w:val="both"/>
        <w:rPr>
          <w:rFonts w:ascii="Arial" w:hAnsi="Arial" w:cs="Arial"/>
          <w:sz w:val="22"/>
          <w:szCs w:val="22"/>
        </w:rPr>
      </w:pPr>
    </w:p>
    <w:p w14:paraId="3B664326" w14:textId="77777777" w:rsidR="00925EAE" w:rsidRPr="004F0952" w:rsidRDefault="00925EAE" w:rsidP="00AF4DE8">
      <w:pPr>
        <w:spacing w:line="276" w:lineRule="auto"/>
        <w:jc w:val="both"/>
        <w:rPr>
          <w:rFonts w:ascii="Arial" w:hAnsi="Arial" w:cs="Arial"/>
          <w:sz w:val="22"/>
          <w:szCs w:val="22"/>
        </w:rPr>
      </w:pPr>
    </w:p>
    <w:p w14:paraId="284D3C30" w14:textId="77777777" w:rsidR="00B54881" w:rsidRDefault="00B54881" w:rsidP="004F0952">
      <w:pPr>
        <w:rPr>
          <w:rFonts w:ascii="Arial" w:hAnsi="Arial" w:cs="Arial"/>
          <w:sz w:val="22"/>
          <w:szCs w:val="22"/>
        </w:rPr>
      </w:pPr>
    </w:p>
    <w:p w14:paraId="75654FE7" w14:textId="37988144" w:rsidR="004F0952" w:rsidRPr="00231EAA" w:rsidRDefault="004F0952" w:rsidP="00231EAA">
      <w:pPr>
        <w:pStyle w:val="ListParagraph"/>
        <w:keepNext/>
        <w:keepLines/>
        <w:numPr>
          <w:ilvl w:val="0"/>
          <w:numId w:val="44"/>
        </w:numPr>
        <w:spacing w:before="480" w:line="360" w:lineRule="auto"/>
        <w:jc w:val="both"/>
        <w:outlineLvl w:val="0"/>
        <w:rPr>
          <w:rFonts w:ascii="Arial" w:eastAsia="Cambria" w:hAnsi="Arial" w:cs="Cambria"/>
          <w:b/>
          <w:color w:val="00B9E4"/>
          <w:sz w:val="28"/>
          <w:szCs w:val="20"/>
          <w:lang w:eastAsia="en-US"/>
        </w:rPr>
      </w:pPr>
      <w:bookmarkStart w:id="66" w:name="_Toc108528363"/>
      <w:bookmarkStart w:id="67" w:name="_Toc114651505"/>
      <w:r w:rsidRPr="00231EAA">
        <w:rPr>
          <w:rFonts w:ascii="Arial" w:eastAsia="Cambria" w:hAnsi="Arial" w:cs="Cambria"/>
          <w:b/>
          <w:color w:val="00B9E4"/>
          <w:sz w:val="28"/>
          <w:szCs w:val="20"/>
          <w:lang w:eastAsia="en-US"/>
        </w:rPr>
        <w:lastRenderedPageBreak/>
        <w:t>Stakeholders’ comments / feedback on the present consultation</w:t>
      </w:r>
      <w:bookmarkEnd w:id="66"/>
      <w:bookmarkEnd w:id="67"/>
    </w:p>
    <w:p w14:paraId="4AB75850" w14:textId="3F753554" w:rsidR="004F0952" w:rsidRPr="004F0952" w:rsidRDefault="004F0952" w:rsidP="004F0952">
      <w:pPr>
        <w:spacing w:after="240" w:line="276" w:lineRule="auto"/>
        <w:jc w:val="both"/>
        <w:rPr>
          <w:rFonts w:ascii="Arial" w:eastAsia="Arial" w:hAnsi="Arial" w:cs="Arial"/>
          <w:sz w:val="22"/>
          <w:szCs w:val="20"/>
          <w:lang w:eastAsia="en-US"/>
        </w:rPr>
      </w:pPr>
      <w:bookmarkStart w:id="68" w:name="_Hlk113863292"/>
      <w:r w:rsidRPr="004F0952">
        <w:rPr>
          <w:rFonts w:ascii="Arial" w:eastAsia="Arial" w:hAnsi="Arial" w:cs="Arial"/>
          <w:sz w:val="22"/>
          <w:szCs w:val="20"/>
          <w:lang w:eastAsia="en-US"/>
        </w:rPr>
        <w:t xml:space="preserve">In this section, you are invited to provide additional feedback regarding the revision of the </w:t>
      </w:r>
      <w:r w:rsidR="004F48B5">
        <w:rPr>
          <w:rFonts w:ascii="Arial" w:eastAsia="Arial" w:hAnsi="Arial" w:cs="Arial"/>
          <w:sz w:val="22"/>
          <w:szCs w:val="20"/>
          <w:lang w:eastAsia="en-US"/>
        </w:rPr>
        <w:t xml:space="preserve">Flower and Plant Standard </w:t>
      </w:r>
      <w:r w:rsidRPr="004F0952">
        <w:rPr>
          <w:rFonts w:ascii="Arial" w:eastAsia="Arial" w:hAnsi="Arial" w:cs="Arial"/>
          <w:sz w:val="22"/>
          <w:szCs w:val="20"/>
          <w:lang w:eastAsia="en-US"/>
        </w:rPr>
        <w:t>consultation</w:t>
      </w:r>
    </w:p>
    <w:tbl>
      <w:tblPr>
        <w:tblStyle w:val="1"/>
        <w:tblW w:w="9355" w:type="dxa"/>
        <w:tblInd w:w="-4" w:type="dxa"/>
        <w:tblLayout w:type="fixed"/>
        <w:tblLook w:val="0600" w:firstRow="0" w:lastRow="0" w:firstColumn="0" w:lastColumn="0" w:noHBand="1" w:noVBand="1"/>
      </w:tblPr>
      <w:tblGrid>
        <w:gridCol w:w="2551"/>
        <w:gridCol w:w="6804"/>
      </w:tblGrid>
      <w:tr w:rsidR="004F0952" w:rsidRPr="004F0952" w14:paraId="7E9386B5" w14:textId="77777777" w:rsidTr="00AB70B9">
        <w:trPr>
          <w:trHeight w:val="561"/>
        </w:trPr>
        <w:tc>
          <w:tcPr>
            <w:tcW w:w="2551" w:type="dxa"/>
          </w:tcPr>
          <w:bookmarkEnd w:id="68"/>
          <w:p w14:paraId="76C3D797" w14:textId="77777777" w:rsidR="004F0952" w:rsidRPr="004F0952" w:rsidRDefault="004F0952" w:rsidP="004F0952">
            <w:pPr>
              <w:keepNext/>
              <w:keepLines/>
              <w:spacing w:before="120" w:after="120" w:line="276" w:lineRule="auto"/>
              <w:rPr>
                <w:b/>
                <w:sz w:val="22"/>
                <w:szCs w:val="20"/>
                <w:lang w:eastAsia="en-US"/>
              </w:rPr>
            </w:pPr>
            <w:r w:rsidRPr="004F0952">
              <w:rPr>
                <w:b/>
                <w:sz w:val="22"/>
                <w:szCs w:val="20"/>
                <w:lang w:eastAsia="en-US"/>
              </w:rPr>
              <w:t xml:space="preserve">Topic </w:t>
            </w:r>
          </w:p>
        </w:tc>
        <w:tc>
          <w:tcPr>
            <w:tcW w:w="6804" w:type="dxa"/>
          </w:tcPr>
          <w:p w14:paraId="5232B696" w14:textId="77777777" w:rsidR="004F0952" w:rsidRPr="004F0952" w:rsidRDefault="004F0952" w:rsidP="004F0952">
            <w:pPr>
              <w:keepNext/>
              <w:keepLines/>
              <w:spacing w:before="120" w:after="120" w:line="276" w:lineRule="auto"/>
              <w:rPr>
                <w:b/>
                <w:sz w:val="22"/>
                <w:szCs w:val="20"/>
                <w:lang w:eastAsia="en-US"/>
              </w:rPr>
            </w:pPr>
            <w:r w:rsidRPr="004F0952">
              <w:rPr>
                <w:b/>
                <w:sz w:val="22"/>
                <w:szCs w:val="20"/>
                <w:lang w:eastAsia="en-US"/>
              </w:rPr>
              <w:t>Comments/ feedback/ suggested improvements</w:t>
            </w:r>
          </w:p>
        </w:tc>
      </w:tr>
      <w:tr w:rsidR="004F0952" w:rsidRPr="004F0952" w14:paraId="398AD63B" w14:textId="77777777" w:rsidTr="00AB70B9">
        <w:trPr>
          <w:trHeight w:val="576"/>
        </w:trPr>
        <w:tc>
          <w:tcPr>
            <w:tcW w:w="2551" w:type="dxa"/>
          </w:tcPr>
          <w:p w14:paraId="7CA3D55F" w14:textId="7C126B41"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804" w:type="dxa"/>
          </w:tcPr>
          <w:p w14:paraId="343D9506" w14:textId="28512DF0"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F0952" w:rsidRPr="004F0952" w14:paraId="4DE16B80" w14:textId="77777777" w:rsidTr="00AB70B9">
        <w:trPr>
          <w:trHeight w:val="576"/>
        </w:trPr>
        <w:tc>
          <w:tcPr>
            <w:tcW w:w="2551" w:type="dxa"/>
          </w:tcPr>
          <w:p w14:paraId="1E49611D" w14:textId="55D37552"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804" w:type="dxa"/>
          </w:tcPr>
          <w:p w14:paraId="001F5A8C" w14:textId="7DE877BB"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F0952" w:rsidRPr="004F0952" w14:paraId="4B4BE2A9" w14:textId="77777777" w:rsidTr="00AB70B9">
        <w:trPr>
          <w:trHeight w:val="576"/>
        </w:trPr>
        <w:tc>
          <w:tcPr>
            <w:tcW w:w="2551" w:type="dxa"/>
          </w:tcPr>
          <w:p w14:paraId="5BE5E1A5" w14:textId="50EDB389"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804" w:type="dxa"/>
          </w:tcPr>
          <w:p w14:paraId="1D0E5E7F" w14:textId="03586D79"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F0952" w:rsidRPr="004F0952" w14:paraId="157EAE82" w14:textId="77777777" w:rsidTr="00AB70B9">
        <w:trPr>
          <w:trHeight w:val="576"/>
        </w:trPr>
        <w:tc>
          <w:tcPr>
            <w:tcW w:w="2551" w:type="dxa"/>
          </w:tcPr>
          <w:p w14:paraId="394353E6" w14:textId="432EDD02"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6804" w:type="dxa"/>
          </w:tcPr>
          <w:p w14:paraId="66F6649C" w14:textId="1D3FEDD6"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F0952" w:rsidRPr="004F0952" w14:paraId="3B3F22BE" w14:textId="77777777" w:rsidTr="00AB70B9">
        <w:trPr>
          <w:trHeight w:val="576"/>
        </w:trPr>
        <w:sdt>
          <w:sdtPr>
            <w:rPr>
              <w:b/>
              <w:sz w:val="22"/>
              <w:szCs w:val="20"/>
              <w:lang w:eastAsia="en-US"/>
            </w:rPr>
            <w:id w:val="1970924259"/>
            <w:placeholder>
              <w:docPart w:val="8837F92E988E421A92D6743C89B64598"/>
            </w:placeholder>
          </w:sdtPr>
          <w:sdtEndPr/>
          <w:sdtContent>
            <w:tc>
              <w:tcPr>
                <w:tcW w:w="2551" w:type="dxa"/>
              </w:tcPr>
              <w:p w14:paraId="37F9720A" w14:textId="70E1B673"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sdtContent>
        </w:sdt>
        <w:tc>
          <w:tcPr>
            <w:tcW w:w="6804" w:type="dxa"/>
          </w:tcPr>
          <w:p w14:paraId="7798C80A" w14:textId="5C7573FA" w:rsidR="004F0952" w:rsidRPr="004F0952" w:rsidRDefault="000C53E2" w:rsidP="004F0952">
            <w:pPr>
              <w:spacing w:before="120" w:after="120" w:line="276" w:lineRule="auto"/>
              <w:rPr>
                <w:b/>
                <w:sz w:val="22"/>
                <w:szCs w:val="20"/>
                <w:lang w:eastAsia="en-US"/>
              </w:rPr>
            </w:pPr>
            <w:r>
              <w:rPr>
                <w:sz w:val="22"/>
                <w:szCs w:val="22"/>
              </w:rPr>
              <w:fldChar w:fldCharType="begin">
                <w:ffData>
                  <w:name w:val="Text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0024974A" w14:textId="77777777" w:rsidR="004F0952" w:rsidRPr="004F0952" w:rsidRDefault="004F0952" w:rsidP="004F0952">
      <w:pPr>
        <w:keepNext/>
        <w:keepLines/>
        <w:spacing w:before="120" w:after="120" w:line="276" w:lineRule="auto"/>
        <w:jc w:val="both"/>
        <w:rPr>
          <w:rFonts w:ascii="Arial" w:eastAsia="Arial" w:hAnsi="Arial" w:cs="Arial"/>
          <w:sz w:val="22"/>
          <w:szCs w:val="20"/>
          <w:lang w:eastAsia="en-US"/>
        </w:rPr>
      </w:pPr>
    </w:p>
    <w:p w14:paraId="16CC9135" w14:textId="77777777" w:rsidR="004F0952" w:rsidRPr="004F0952" w:rsidRDefault="004F0952" w:rsidP="004F0952">
      <w:pPr>
        <w:keepNext/>
        <w:keepLines/>
        <w:spacing w:before="120" w:after="120" w:line="276" w:lineRule="auto"/>
        <w:jc w:val="both"/>
        <w:rPr>
          <w:rFonts w:ascii="Arial" w:eastAsia="Arial" w:hAnsi="Arial" w:cs="Arial"/>
          <w:sz w:val="22"/>
          <w:szCs w:val="20"/>
          <w:lang w:eastAsia="en-US"/>
        </w:rPr>
      </w:pPr>
      <w:r w:rsidRPr="004F0952">
        <w:rPr>
          <w:rFonts w:ascii="Arial" w:eastAsia="Arial" w:hAnsi="Arial" w:cs="Arial"/>
          <w:sz w:val="22"/>
          <w:szCs w:val="20"/>
          <w:lang w:eastAsia="en-US"/>
        </w:rPr>
        <w:t xml:space="preserve">If you need more information before commenting on this document, please do not hesitate to contact Jebet Yegon at </w:t>
      </w:r>
      <w:hyperlink r:id="rId18" w:history="1">
        <w:r w:rsidRPr="004F0952">
          <w:rPr>
            <w:rFonts w:ascii="Arial" w:eastAsia="Arial" w:hAnsi="Arial" w:cs="Arial"/>
            <w:color w:val="0000FF"/>
            <w:sz w:val="22"/>
            <w:szCs w:val="20"/>
            <w:u w:val="single" w:color="00B9E4"/>
            <w:lang w:eastAsia="en-US"/>
          </w:rPr>
          <w:t>j.yegon@fairtrade.net</w:t>
        </w:r>
      </w:hyperlink>
      <w:r w:rsidRPr="004F0952">
        <w:rPr>
          <w:rFonts w:ascii="Arial" w:eastAsia="Arial" w:hAnsi="Arial" w:cs="Arial"/>
          <w:sz w:val="22"/>
          <w:szCs w:val="20"/>
          <w:lang w:eastAsia="en-US"/>
        </w:rPr>
        <w:t xml:space="preserve"> </w:t>
      </w:r>
    </w:p>
    <w:p w14:paraId="40EB4EE2" w14:textId="77777777" w:rsidR="004F0952" w:rsidRPr="004F0952" w:rsidRDefault="004F0952" w:rsidP="004F0952">
      <w:pPr>
        <w:spacing w:line="360" w:lineRule="auto"/>
        <w:jc w:val="both"/>
        <w:rPr>
          <w:rFonts w:ascii="Arial" w:eastAsia="Arial" w:hAnsi="Arial" w:cs="Arial"/>
          <w:sz w:val="22"/>
          <w:szCs w:val="20"/>
          <w:lang w:eastAsia="en-US"/>
        </w:rPr>
      </w:pPr>
      <w:bookmarkStart w:id="69" w:name="_Annex"/>
      <w:bookmarkEnd w:id="69"/>
    </w:p>
    <w:p w14:paraId="5C070037" w14:textId="77777777" w:rsidR="004F0952" w:rsidRPr="004F0952" w:rsidRDefault="004F0952" w:rsidP="004F0952">
      <w:pPr>
        <w:rPr>
          <w:rFonts w:ascii="Arial" w:hAnsi="Arial" w:cs="Arial"/>
          <w:sz w:val="22"/>
          <w:szCs w:val="22"/>
        </w:rPr>
      </w:pPr>
    </w:p>
    <w:sectPr w:rsidR="004F0952" w:rsidRPr="004F0952" w:rsidSect="002D62BE">
      <w:headerReference w:type="default" r:id="rId19"/>
      <w:footerReference w:type="default" r:id="rId20"/>
      <w:type w:val="continuous"/>
      <w:pgSz w:w="11909" w:h="16834" w:code="9"/>
      <w:pgMar w:top="188" w:right="1440" w:bottom="899"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7420B" w14:textId="77777777" w:rsidR="001F18ED" w:rsidRDefault="001F18ED">
      <w:r>
        <w:separator/>
      </w:r>
    </w:p>
  </w:endnote>
  <w:endnote w:type="continuationSeparator" w:id="0">
    <w:p w14:paraId="36D9AEF9" w14:textId="77777777" w:rsidR="001F18ED" w:rsidRDefault="001F18ED">
      <w:r>
        <w:continuationSeparator/>
      </w:r>
    </w:p>
  </w:endnote>
  <w:endnote w:type="continuationNotice" w:id="1">
    <w:p w14:paraId="07C4AB96" w14:textId="77777777" w:rsidR="001F18ED" w:rsidRDefault="001F1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865223"/>
      <w:docPartObj>
        <w:docPartGallery w:val="Page Numbers (Bottom of Page)"/>
        <w:docPartUnique/>
      </w:docPartObj>
    </w:sdtPr>
    <w:sdtEndPr>
      <w:rPr>
        <w:noProof/>
      </w:rPr>
    </w:sdtEndPr>
    <w:sdtContent>
      <w:p w14:paraId="653B3DB0" w14:textId="01EFF38C" w:rsidR="003756A0" w:rsidRDefault="003756A0">
        <w:pPr>
          <w:pStyle w:val="Footer"/>
          <w:jc w:val="center"/>
        </w:pPr>
        <w:r>
          <w:fldChar w:fldCharType="begin"/>
        </w:r>
        <w:r>
          <w:instrText xml:space="preserve"> PAGE   \* MERGEFORMAT </w:instrText>
        </w:r>
        <w:r>
          <w:fldChar w:fldCharType="separate"/>
        </w:r>
        <w:r w:rsidR="00742FD3">
          <w:rPr>
            <w:noProof/>
          </w:rPr>
          <w:t>37</w:t>
        </w:r>
        <w:r>
          <w:rPr>
            <w:noProof/>
          </w:rPr>
          <w:fldChar w:fldCharType="end"/>
        </w:r>
      </w:p>
    </w:sdtContent>
  </w:sdt>
  <w:p w14:paraId="2CBA688C" w14:textId="77777777" w:rsidR="003756A0" w:rsidRDefault="003756A0">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A8BC1" w14:textId="77777777" w:rsidR="001F18ED" w:rsidRDefault="001F18ED">
      <w:r>
        <w:separator/>
      </w:r>
    </w:p>
  </w:footnote>
  <w:footnote w:type="continuationSeparator" w:id="0">
    <w:p w14:paraId="3916FE68" w14:textId="77777777" w:rsidR="001F18ED" w:rsidRDefault="001F18ED">
      <w:r>
        <w:continuationSeparator/>
      </w:r>
    </w:p>
  </w:footnote>
  <w:footnote w:type="continuationNotice" w:id="1">
    <w:p w14:paraId="792951B1" w14:textId="77777777" w:rsidR="001F18ED" w:rsidRDefault="001F18ED"/>
  </w:footnote>
  <w:footnote w:id="2">
    <w:p w14:paraId="6CC65980" w14:textId="77777777" w:rsidR="00CD33A4" w:rsidRDefault="00CD33A4" w:rsidP="00CD33A4">
      <w:pPr>
        <w:spacing w:line="276" w:lineRule="auto"/>
        <w:rPr>
          <w:bCs/>
          <w:sz w:val="20"/>
        </w:rPr>
      </w:pPr>
      <w:r>
        <w:rPr>
          <w:rStyle w:val="FootnoteReference"/>
        </w:rPr>
        <w:footnoteRef/>
      </w:r>
      <w:r>
        <w:t xml:space="preserve"> </w:t>
      </w:r>
      <w:r w:rsidRPr="009411B7">
        <w:rPr>
          <w:bCs/>
          <w:sz w:val="20"/>
        </w:rPr>
        <w:t>Fairtrade Sourced Ingredient (FSI) is a commodity-sourcing approach</w:t>
      </w:r>
      <w:r>
        <w:rPr>
          <w:bCs/>
          <w:sz w:val="20"/>
        </w:rPr>
        <w:t xml:space="preserve">. </w:t>
      </w:r>
      <w:r w:rsidRPr="009411B7">
        <w:rPr>
          <w:bCs/>
          <w:sz w:val="20"/>
        </w:rPr>
        <w:t>The model focuses on the sourcing of</w:t>
      </w:r>
      <w:r>
        <w:rPr>
          <w:bCs/>
          <w:sz w:val="20"/>
        </w:rPr>
        <w:t xml:space="preserve"> </w:t>
      </w:r>
      <w:r w:rsidRPr="009411B7">
        <w:rPr>
          <w:bCs/>
          <w:sz w:val="20"/>
        </w:rPr>
        <w:t>Fairtrade commodities and is indicated by the use of the FSI Mark</w:t>
      </w:r>
    </w:p>
    <w:p w14:paraId="2B0D839C" w14:textId="106473AC" w:rsidR="00CD33A4" w:rsidRDefault="00CD33A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8577" w14:textId="458245FB" w:rsidR="003756A0" w:rsidRPr="003065AE" w:rsidRDefault="003756A0">
    <w:pPr>
      <w:pStyle w:val="Header"/>
    </w:pPr>
    <w:r>
      <w:rPr>
        <w:noProof/>
        <w:lang w:val="en-US" w:eastAsia="en-US"/>
      </w:rPr>
      <w:drawing>
        <wp:inline distT="0" distB="0" distL="0" distR="0" wp14:anchorId="726A6C7F" wp14:editId="77D12E4F">
          <wp:extent cx="733425" cy="895350"/>
          <wp:effectExtent l="19050" t="0" r="9525" b="0"/>
          <wp:docPr id="1" name="Picture 1" descr="FBM_INT_VERT_MON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_INT_VERT_MONO_POS"/>
                  <pic:cNvPicPr>
                    <a:picLocks noChangeAspect="1" noChangeArrowheads="1"/>
                  </pic:cNvPicPr>
                </pic:nvPicPr>
                <pic:blipFill>
                  <a:blip r:embed="rId1"/>
                  <a:srcRect t="-2127"/>
                  <a:stretch>
                    <a:fillRect/>
                  </a:stretch>
                </pic:blipFill>
                <pic:spPr bwMode="auto">
                  <a:xfrm>
                    <a:off x="0" y="0"/>
                    <a:ext cx="733425" cy="8953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F0C"/>
    <w:multiLevelType w:val="hybridMultilevel"/>
    <w:tmpl w:val="1C543DA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646579"/>
    <w:multiLevelType w:val="hybridMultilevel"/>
    <w:tmpl w:val="5C0A73B2"/>
    <w:lvl w:ilvl="0" w:tplc="897CCEDC">
      <w:start w:val="1"/>
      <w:numFmt w:val="lowerLetter"/>
      <w:lvlText w:val="%1."/>
      <w:lvlJc w:val="left"/>
      <w:pPr>
        <w:ind w:left="720" w:hanging="360"/>
      </w:pPr>
      <w:rPr>
        <w:rFonts w:eastAsiaTheme="majorEastAsia" w:cs="Aria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A54F7"/>
    <w:multiLevelType w:val="hybridMultilevel"/>
    <w:tmpl w:val="26062676"/>
    <w:lvl w:ilvl="0" w:tplc="568815A0">
      <w:start w:val="1"/>
      <w:numFmt w:val="decimal"/>
      <w:pStyle w:val="StyleHeading6Left0Hanging025"/>
      <w:lvlText w:val="%1."/>
      <w:lvlJc w:val="left"/>
      <w:pPr>
        <w:tabs>
          <w:tab w:val="num" w:pos="502"/>
        </w:tabs>
        <w:ind w:left="502"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F16E6E"/>
    <w:multiLevelType w:val="hybridMultilevel"/>
    <w:tmpl w:val="03DEA6DA"/>
    <w:lvl w:ilvl="0" w:tplc="763417A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C426E"/>
    <w:multiLevelType w:val="hybridMultilevel"/>
    <w:tmpl w:val="17242D24"/>
    <w:lvl w:ilvl="0" w:tplc="A094DB10">
      <w:start w:val="1"/>
      <w:numFmt w:val="lowerLetter"/>
      <w:lvlText w:val="%1."/>
      <w:lvlJc w:val="left"/>
      <w:pPr>
        <w:ind w:left="720" w:hanging="360"/>
      </w:pPr>
      <w:rPr>
        <w:rFonts w:eastAsiaTheme="majorEastAsia" w:cs="Arial"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94317"/>
    <w:multiLevelType w:val="hybridMultilevel"/>
    <w:tmpl w:val="B89A9CC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6545A1"/>
    <w:multiLevelType w:val="hybridMultilevel"/>
    <w:tmpl w:val="C996F9FE"/>
    <w:lvl w:ilvl="0" w:tplc="A06A68A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97D9A"/>
    <w:multiLevelType w:val="hybridMultilevel"/>
    <w:tmpl w:val="89EEF5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DE768DE"/>
    <w:multiLevelType w:val="multilevel"/>
    <w:tmpl w:val="76365996"/>
    <w:lvl w:ilvl="0">
      <w:start w:val="1"/>
      <w:numFmt w:val="decimal"/>
      <w:lvlText w:val="%1."/>
      <w:lvlJc w:val="left"/>
      <w:pPr>
        <w:ind w:left="360" w:hanging="360"/>
      </w:pPr>
      <w:rPr>
        <w:rFonts w:hint="default"/>
      </w:rPr>
    </w:lvl>
    <w:lvl w:ilvl="1">
      <w:start w:val="3"/>
      <w:numFmt w:val="decimal"/>
      <w:isLgl/>
      <w:lvlText w:val="%1.%2"/>
      <w:lvlJc w:val="left"/>
      <w:pPr>
        <w:ind w:left="620" w:hanging="620"/>
      </w:pPr>
      <w:rPr>
        <w:rFonts w:hint="default"/>
      </w:rPr>
    </w:lvl>
    <w:lvl w:ilvl="2">
      <w:start w:val="18"/>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2C612F"/>
    <w:multiLevelType w:val="multilevel"/>
    <w:tmpl w:val="08B8FA5C"/>
    <w:styleLink w:val="StyleBulletedBlue"/>
    <w:lvl w:ilvl="0">
      <w:start w:val="1"/>
      <w:numFmt w:val="bullet"/>
      <w:lvlText w:val=""/>
      <w:lvlJc w:val="left"/>
      <w:pPr>
        <w:tabs>
          <w:tab w:val="num" w:pos="360"/>
        </w:tabs>
        <w:ind w:left="360" w:hanging="360"/>
      </w:pPr>
      <w:rPr>
        <w:rFonts w:ascii="Symbol" w:hAnsi="Symbol"/>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377B40"/>
    <w:multiLevelType w:val="hybridMultilevel"/>
    <w:tmpl w:val="3340A8EE"/>
    <w:lvl w:ilvl="0" w:tplc="3CF25DF8">
      <w:start w:val="1"/>
      <w:numFmt w:val="lowerLetter"/>
      <w:lvlText w:val="%1)"/>
      <w:lvlJc w:val="left"/>
      <w:pPr>
        <w:ind w:left="360" w:hanging="360"/>
      </w:pPr>
      <w:rPr>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4921CC0"/>
    <w:multiLevelType w:val="hybridMultilevel"/>
    <w:tmpl w:val="77686A16"/>
    <w:lvl w:ilvl="0" w:tplc="FFFFFFFF">
      <w:start w:val="1"/>
      <w:numFmt w:val="lowerLetter"/>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431D73"/>
    <w:multiLevelType w:val="hybridMultilevel"/>
    <w:tmpl w:val="F34EBAFE"/>
    <w:lvl w:ilvl="0" w:tplc="BE6CC7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417FF9"/>
    <w:multiLevelType w:val="hybridMultilevel"/>
    <w:tmpl w:val="3FBA29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EA2D2F"/>
    <w:multiLevelType w:val="hybridMultilevel"/>
    <w:tmpl w:val="82D6CFF0"/>
    <w:lvl w:ilvl="0" w:tplc="EF924CE6">
      <w:start w:val="4"/>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29F02908"/>
    <w:multiLevelType w:val="hybridMultilevel"/>
    <w:tmpl w:val="68A4EC08"/>
    <w:lvl w:ilvl="0" w:tplc="D53A9134">
      <w:start w:val="1"/>
      <w:numFmt w:val="lowerLetter"/>
      <w:lvlText w:val="%1."/>
      <w:lvlJc w:val="left"/>
      <w:pPr>
        <w:ind w:left="360" w:hanging="360"/>
      </w:pPr>
      <w:rPr>
        <w:rFonts w:eastAsiaTheme="majorEastAsia" w:cs="Arial" w:hint="default"/>
        <w:color w:val="000000" w:themeColor="text1"/>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2A5B22A4"/>
    <w:multiLevelType w:val="hybridMultilevel"/>
    <w:tmpl w:val="7D709B80"/>
    <w:lvl w:ilvl="0" w:tplc="CE5A0B5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8C3FFF"/>
    <w:multiLevelType w:val="multilevel"/>
    <w:tmpl w:val="57E0A880"/>
    <w:styleLink w:val="Style1"/>
    <w:lvl w:ilvl="0">
      <w:start w:val="2"/>
      <w:numFmt w:val="decimal"/>
      <w:lvlText w:val="%1"/>
      <w:lvlJc w:val="left"/>
      <w:pPr>
        <w:ind w:left="360" w:hanging="360"/>
      </w:pPr>
      <w:rPr>
        <w:rFonts w:hint="default"/>
      </w:rPr>
    </w:lvl>
    <w:lvl w:ilvl="1">
      <w:start w:val="1"/>
      <w:numFmt w:val="decimal"/>
      <w:lvlText w:val="%1.%2"/>
      <w:lvlJc w:val="left"/>
      <w:pPr>
        <w:ind w:left="574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EB66E1"/>
    <w:multiLevelType w:val="hybridMultilevel"/>
    <w:tmpl w:val="07664F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D7770B0"/>
    <w:multiLevelType w:val="hybridMultilevel"/>
    <w:tmpl w:val="AD04208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350B1901"/>
    <w:multiLevelType w:val="hybridMultilevel"/>
    <w:tmpl w:val="F5183486"/>
    <w:lvl w:ilvl="0" w:tplc="A06A68A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51534AE"/>
    <w:multiLevelType w:val="hybridMultilevel"/>
    <w:tmpl w:val="8C02BA1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2" w15:restartNumberingAfterBreak="0">
    <w:nsid w:val="35676F60"/>
    <w:multiLevelType w:val="hybridMultilevel"/>
    <w:tmpl w:val="B98269E0"/>
    <w:lvl w:ilvl="0" w:tplc="2F927A42">
      <w:start w:val="1"/>
      <w:numFmt w:val="lowerLetter"/>
      <w:lvlText w:val="%1."/>
      <w:lvlJc w:val="left"/>
      <w:pPr>
        <w:ind w:left="720" w:hanging="360"/>
      </w:pPr>
      <w:rPr>
        <w:rFonts w:eastAsiaTheme="majorEastAsia" w:cs="Arial" w:hint="default"/>
        <w:b/>
        <w:bCs/>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1A008B"/>
    <w:multiLevelType w:val="hybridMultilevel"/>
    <w:tmpl w:val="4942C82A"/>
    <w:lvl w:ilvl="0" w:tplc="E9C6FA5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E7248C"/>
    <w:multiLevelType w:val="hybridMultilevel"/>
    <w:tmpl w:val="0F34C3FE"/>
    <w:lvl w:ilvl="0" w:tplc="7FEA9688">
      <w:start w:val="1"/>
      <w:numFmt w:val="lowerLetter"/>
      <w:lvlText w:val="%1)"/>
      <w:lvlJc w:val="left"/>
      <w:pPr>
        <w:ind w:left="720" w:hanging="360"/>
      </w:pPr>
      <w:rPr>
        <w:rFonts w:eastAsiaTheme="majorEastAsia" w:hint="default"/>
        <w:b/>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BD2EB6"/>
    <w:multiLevelType w:val="multilevel"/>
    <w:tmpl w:val="40B4AE38"/>
    <w:lvl w:ilvl="0">
      <w:numFmt w:val="decimal"/>
      <w:lvlText w:val="%1."/>
      <w:lvlJc w:val="left"/>
      <w:pPr>
        <w:ind w:left="720" w:hanging="360"/>
      </w:pPr>
      <w:rPr>
        <w:rFonts w:hint="default"/>
      </w:rPr>
    </w:lvl>
    <w:lvl w:ilvl="1">
      <w:start w:val="1"/>
      <w:numFmt w:val="decimal"/>
      <w:isLgl/>
      <w:lvlText w:val="%1.%2"/>
      <w:lvlJc w:val="left"/>
      <w:pPr>
        <w:ind w:left="910" w:hanging="5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22675EA"/>
    <w:multiLevelType w:val="hybridMultilevel"/>
    <w:tmpl w:val="7EB0BE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BB58F6"/>
    <w:multiLevelType w:val="hybridMultilevel"/>
    <w:tmpl w:val="77686A16"/>
    <w:lvl w:ilvl="0" w:tplc="FFFFFFFF">
      <w:start w:val="1"/>
      <w:numFmt w:val="lowerLetter"/>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CD2EC3"/>
    <w:multiLevelType w:val="hybridMultilevel"/>
    <w:tmpl w:val="59B0326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 w15:restartNumberingAfterBreak="0">
    <w:nsid w:val="59DD36AB"/>
    <w:multiLevelType w:val="hybridMultilevel"/>
    <w:tmpl w:val="14EE37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B330C4C"/>
    <w:multiLevelType w:val="multilevel"/>
    <w:tmpl w:val="D152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63652A"/>
    <w:multiLevelType w:val="hybridMultilevel"/>
    <w:tmpl w:val="0750EB1C"/>
    <w:lvl w:ilvl="0" w:tplc="DDE4209A">
      <w:start w:val="1"/>
      <w:numFmt w:val="lowerLetter"/>
      <w:lvlText w:val="%1)"/>
      <w:lvlJc w:val="left"/>
      <w:pPr>
        <w:ind w:left="720" w:hanging="360"/>
      </w:pPr>
      <w:rPr>
        <w:rFonts w:eastAsiaTheme="majorEastAsia"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677F6A"/>
    <w:multiLevelType w:val="hybridMultilevel"/>
    <w:tmpl w:val="4BFE9E3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E4C667D"/>
    <w:multiLevelType w:val="hybridMultilevel"/>
    <w:tmpl w:val="0B32C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65D26"/>
    <w:multiLevelType w:val="hybridMultilevel"/>
    <w:tmpl w:val="9EF6D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BB60394"/>
    <w:multiLevelType w:val="hybridMultilevel"/>
    <w:tmpl w:val="7534B94C"/>
    <w:lvl w:ilvl="0" w:tplc="3CF25DF8">
      <w:start w:val="1"/>
      <w:numFmt w:val="lowerLetter"/>
      <w:lvlText w:val="%1)"/>
      <w:lvlJc w:val="left"/>
      <w:pPr>
        <w:ind w:left="360" w:hanging="360"/>
      </w:pPr>
      <w:rPr>
        <w:b/>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6" w15:restartNumberingAfterBreak="0">
    <w:nsid w:val="6E976CE5"/>
    <w:multiLevelType w:val="hybridMultilevel"/>
    <w:tmpl w:val="C9C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56F23"/>
    <w:multiLevelType w:val="hybridMultilevel"/>
    <w:tmpl w:val="A66E67C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71E23CAD"/>
    <w:multiLevelType w:val="hybridMultilevel"/>
    <w:tmpl w:val="B89A9CC8"/>
    <w:lvl w:ilvl="0" w:tplc="BE6CC7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B00AAE"/>
    <w:multiLevelType w:val="multilevel"/>
    <w:tmpl w:val="8438DF60"/>
    <w:lvl w:ilvl="0">
      <w:start w:val="1"/>
      <w:numFmt w:val="bullet"/>
      <w:lvlText w:val=""/>
      <w:lvlJc w:val="left"/>
      <w:pPr>
        <w:ind w:left="720" w:hanging="360"/>
      </w:pPr>
      <w:rPr>
        <w:rFonts w:ascii="Symbol" w:hAnsi="Symbol" w:hint="default"/>
      </w:rPr>
    </w:lvl>
    <w:lvl w:ilvl="1">
      <w:start w:val="1"/>
      <w:numFmt w:val="decimal"/>
      <w:isLgl/>
      <w:lvlText w:val="%1.%2"/>
      <w:lvlJc w:val="left"/>
      <w:pPr>
        <w:ind w:left="910" w:hanging="55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4D60658"/>
    <w:multiLevelType w:val="hybridMultilevel"/>
    <w:tmpl w:val="6CEC28D8"/>
    <w:lvl w:ilvl="0" w:tplc="B7F6DF4A">
      <w:start w:val="1"/>
      <w:numFmt w:val="bullet"/>
      <w:pStyle w:val="msonormal0"/>
      <w:lvlText w:val=""/>
      <w:lvlJc w:val="left"/>
      <w:pPr>
        <w:ind w:left="1088" w:hanging="360"/>
      </w:pPr>
      <w:rPr>
        <w:rFonts w:ascii="Symbol" w:hAnsi="Symbol" w:hint="default"/>
      </w:rPr>
    </w:lvl>
    <w:lvl w:ilvl="1" w:tplc="CEAC5930">
      <w:numFmt w:val="bullet"/>
      <w:lvlText w:val="•"/>
      <w:lvlJc w:val="left"/>
      <w:pPr>
        <w:ind w:left="1808" w:hanging="360"/>
      </w:pPr>
      <w:rPr>
        <w:rFonts w:ascii="Arial" w:eastAsiaTheme="minorHAnsi" w:hAnsi="Arial" w:cs="Times New Roman" w:hint="default"/>
      </w:rPr>
    </w:lvl>
    <w:lvl w:ilvl="2" w:tplc="04070005">
      <w:start w:val="1"/>
      <w:numFmt w:val="bullet"/>
      <w:lvlText w:val=""/>
      <w:lvlJc w:val="left"/>
      <w:pPr>
        <w:ind w:left="2528" w:hanging="360"/>
      </w:pPr>
      <w:rPr>
        <w:rFonts w:ascii="Wingdings" w:hAnsi="Wingdings" w:hint="default"/>
      </w:rPr>
    </w:lvl>
    <w:lvl w:ilvl="3" w:tplc="04070001">
      <w:start w:val="1"/>
      <w:numFmt w:val="bullet"/>
      <w:lvlText w:val=""/>
      <w:lvlJc w:val="left"/>
      <w:pPr>
        <w:ind w:left="3248" w:hanging="360"/>
      </w:pPr>
      <w:rPr>
        <w:rFonts w:ascii="Symbol" w:hAnsi="Symbol" w:hint="default"/>
      </w:rPr>
    </w:lvl>
    <w:lvl w:ilvl="4" w:tplc="04070003">
      <w:start w:val="1"/>
      <w:numFmt w:val="bullet"/>
      <w:lvlText w:val="o"/>
      <w:lvlJc w:val="left"/>
      <w:pPr>
        <w:ind w:left="3968" w:hanging="360"/>
      </w:pPr>
      <w:rPr>
        <w:rFonts w:ascii="Courier New" w:hAnsi="Courier New" w:cs="Courier New" w:hint="default"/>
      </w:rPr>
    </w:lvl>
    <w:lvl w:ilvl="5" w:tplc="04070005">
      <w:start w:val="1"/>
      <w:numFmt w:val="bullet"/>
      <w:lvlText w:val=""/>
      <w:lvlJc w:val="left"/>
      <w:pPr>
        <w:ind w:left="4688" w:hanging="360"/>
      </w:pPr>
      <w:rPr>
        <w:rFonts w:ascii="Wingdings" w:hAnsi="Wingdings" w:hint="default"/>
      </w:rPr>
    </w:lvl>
    <w:lvl w:ilvl="6" w:tplc="04070001">
      <w:start w:val="1"/>
      <w:numFmt w:val="bullet"/>
      <w:lvlText w:val=""/>
      <w:lvlJc w:val="left"/>
      <w:pPr>
        <w:ind w:left="5408" w:hanging="360"/>
      </w:pPr>
      <w:rPr>
        <w:rFonts w:ascii="Symbol" w:hAnsi="Symbol" w:hint="default"/>
      </w:rPr>
    </w:lvl>
    <w:lvl w:ilvl="7" w:tplc="04070003">
      <w:start w:val="1"/>
      <w:numFmt w:val="bullet"/>
      <w:lvlText w:val="o"/>
      <w:lvlJc w:val="left"/>
      <w:pPr>
        <w:ind w:left="6128" w:hanging="360"/>
      </w:pPr>
      <w:rPr>
        <w:rFonts w:ascii="Courier New" w:hAnsi="Courier New" w:cs="Courier New" w:hint="default"/>
      </w:rPr>
    </w:lvl>
    <w:lvl w:ilvl="8" w:tplc="04070005">
      <w:start w:val="1"/>
      <w:numFmt w:val="bullet"/>
      <w:lvlText w:val=""/>
      <w:lvlJc w:val="left"/>
      <w:pPr>
        <w:ind w:left="6848" w:hanging="360"/>
      </w:pPr>
      <w:rPr>
        <w:rFonts w:ascii="Wingdings" w:hAnsi="Wingdings" w:hint="default"/>
      </w:rPr>
    </w:lvl>
  </w:abstractNum>
  <w:abstractNum w:abstractNumId="41" w15:restartNumberingAfterBreak="0">
    <w:nsid w:val="77374AC4"/>
    <w:multiLevelType w:val="hybridMultilevel"/>
    <w:tmpl w:val="5F78EF70"/>
    <w:lvl w:ilvl="0" w:tplc="FFFFFFFF">
      <w:start w:val="1"/>
      <w:numFmt w:val="lowerLetter"/>
      <w:lvlText w:val="%1."/>
      <w:lvlJc w:val="left"/>
      <w:pPr>
        <w:ind w:left="720" w:hanging="360"/>
      </w:pPr>
      <w:rPr>
        <w:rFonts w:eastAsiaTheme="majorEastAsia" w:cs="Aria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C313B67"/>
    <w:multiLevelType w:val="hybridMultilevel"/>
    <w:tmpl w:val="57581E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C5E74B3"/>
    <w:multiLevelType w:val="hybridMultilevel"/>
    <w:tmpl w:val="D0562DB0"/>
    <w:lvl w:ilvl="0" w:tplc="E7C62AE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5770220">
    <w:abstractNumId w:val="2"/>
  </w:num>
  <w:num w:numId="2" w16cid:durableId="226652782">
    <w:abstractNumId w:val="9"/>
  </w:num>
  <w:num w:numId="3" w16cid:durableId="1467315325">
    <w:abstractNumId w:val="21"/>
  </w:num>
  <w:num w:numId="4" w16cid:durableId="1850020272">
    <w:abstractNumId w:val="17"/>
  </w:num>
  <w:num w:numId="5" w16cid:durableId="312680047">
    <w:abstractNumId w:val="25"/>
  </w:num>
  <w:num w:numId="6" w16cid:durableId="244456073">
    <w:abstractNumId w:val="40"/>
  </w:num>
  <w:num w:numId="7" w16cid:durableId="365066879">
    <w:abstractNumId w:val="33"/>
  </w:num>
  <w:num w:numId="8" w16cid:durableId="1947928848">
    <w:abstractNumId w:val="28"/>
  </w:num>
  <w:num w:numId="9" w16cid:durableId="872882911">
    <w:abstractNumId w:val="42"/>
  </w:num>
  <w:num w:numId="10" w16cid:durableId="17435706">
    <w:abstractNumId w:val="18"/>
  </w:num>
  <w:num w:numId="11" w16cid:durableId="1359892791">
    <w:abstractNumId w:val="34"/>
  </w:num>
  <w:num w:numId="12" w16cid:durableId="822156929">
    <w:abstractNumId w:val="35"/>
  </w:num>
  <w:num w:numId="13" w16cid:durableId="1733886265">
    <w:abstractNumId w:val="10"/>
  </w:num>
  <w:num w:numId="14" w16cid:durableId="1239049896">
    <w:abstractNumId w:val="14"/>
  </w:num>
  <w:num w:numId="15" w16cid:durableId="1100106125">
    <w:abstractNumId w:val="37"/>
  </w:num>
  <w:num w:numId="16" w16cid:durableId="1460999411">
    <w:abstractNumId w:val="29"/>
  </w:num>
  <w:num w:numId="17" w16cid:durableId="1694530178">
    <w:abstractNumId w:val="32"/>
  </w:num>
  <w:num w:numId="18" w16cid:durableId="358287527">
    <w:abstractNumId w:val="7"/>
  </w:num>
  <w:num w:numId="19" w16cid:durableId="1137993802">
    <w:abstractNumId w:val="19"/>
  </w:num>
  <w:num w:numId="20" w16cid:durableId="1529417757">
    <w:abstractNumId w:val="15"/>
  </w:num>
  <w:num w:numId="21" w16cid:durableId="1759789738">
    <w:abstractNumId w:val="39"/>
  </w:num>
  <w:num w:numId="22" w16cid:durableId="1610427633">
    <w:abstractNumId w:val="38"/>
  </w:num>
  <w:num w:numId="23" w16cid:durableId="1886090783">
    <w:abstractNumId w:val="26"/>
  </w:num>
  <w:num w:numId="24" w16cid:durableId="1486436190">
    <w:abstractNumId w:val="13"/>
  </w:num>
  <w:num w:numId="25" w16cid:durableId="373118992">
    <w:abstractNumId w:val="0"/>
  </w:num>
  <w:num w:numId="26" w16cid:durableId="1527870177">
    <w:abstractNumId w:val="12"/>
  </w:num>
  <w:num w:numId="27" w16cid:durableId="1515142931">
    <w:abstractNumId w:val="43"/>
  </w:num>
  <w:num w:numId="28" w16cid:durableId="409616011">
    <w:abstractNumId w:val="5"/>
  </w:num>
  <w:num w:numId="29" w16cid:durableId="2116947668">
    <w:abstractNumId w:val="22"/>
  </w:num>
  <w:num w:numId="30" w16cid:durableId="2110277586">
    <w:abstractNumId w:val="41"/>
  </w:num>
  <w:num w:numId="31" w16cid:durableId="1377512248">
    <w:abstractNumId w:val="6"/>
  </w:num>
  <w:num w:numId="32" w16cid:durableId="787088619">
    <w:abstractNumId w:val="4"/>
  </w:num>
  <w:num w:numId="33" w16cid:durableId="1227447720">
    <w:abstractNumId w:val="20"/>
  </w:num>
  <w:num w:numId="34" w16cid:durableId="63454361">
    <w:abstractNumId w:val="30"/>
  </w:num>
  <w:num w:numId="35" w16cid:durableId="953171344">
    <w:abstractNumId w:val="11"/>
  </w:num>
  <w:num w:numId="36" w16cid:durableId="96562558">
    <w:abstractNumId w:val="1"/>
  </w:num>
  <w:num w:numId="37" w16cid:durableId="291906856">
    <w:abstractNumId w:val="27"/>
  </w:num>
  <w:num w:numId="38" w16cid:durableId="1242983256">
    <w:abstractNumId w:val="31"/>
  </w:num>
  <w:num w:numId="39" w16cid:durableId="472255396">
    <w:abstractNumId w:val="24"/>
  </w:num>
  <w:num w:numId="40" w16cid:durableId="1083448697">
    <w:abstractNumId w:val="23"/>
  </w:num>
  <w:num w:numId="41" w16cid:durableId="886378559">
    <w:abstractNumId w:val="36"/>
  </w:num>
  <w:num w:numId="42" w16cid:durableId="13188031">
    <w:abstractNumId w:val="8"/>
  </w:num>
  <w:num w:numId="43" w16cid:durableId="1902128695">
    <w:abstractNumId w:val="3"/>
  </w:num>
  <w:num w:numId="44" w16cid:durableId="122718408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1" w:cryptProviderType="rsaAES" w:cryptAlgorithmClass="hash" w:cryptAlgorithmType="typeAny" w:cryptAlgorithmSid="14" w:cryptSpinCount="100000" w:hash="rIUpHGeMLTj/y84adAUt+OEIMGUkeEiur/P/mgm5PgKy+hb6M8M3zMDCDiaFKTVCPO8zoitsiw8V9RFaV+kkWg==" w:salt="adUu/Sduv5pmj1IR3yr6Q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8E"/>
    <w:rsid w:val="00000EB7"/>
    <w:rsid w:val="0000226B"/>
    <w:rsid w:val="0000352A"/>
    <w:rsid w:val="00003CFB"/>
    <w:rsid w:val="00003E94"/>
    <w:rsid w:val="000043EB"/>
    <w:rsid w:val="00005305"/>
    <w:rsid w:val="000057C5"/>
    <w:rsid w:val="00005D65"/>
    <w:rsid w:val="00006564"/>
    <w:rsid w:val="00006571"/>
    <w:rsid w:val="00006C1B"/>
    <w:rsid w:val="00007135"/>
    <w:rsid w:val="00007FF4"/>
    <w:rsid w:val="000116BE"/>
    <w:rsid w:val="000123C2"/>
    <w:rsid w:val="000123E5"/>
    <w:rsid w:val="00012417"/>
    <w:rsid w:val="00012B3B"/>
    <w:rsid w:val="00013467"/>
    <w:rsid w:val="00014E80"/>
    <w:rsid w:val="00020003"/>
    <w:rsid w:val="00020253"/>
    <w:rsid w:val="000202BF"/>
    <w:rsid w:val="000209AE"/>
    <w:rsid w:val="00021DA0"/>
    <w:rsid w:val="00021E0A"/>
    <w:rsid w:val="0002254E"/>
    <w:rsid w:val="000225BC"/>
    <w:rsid w:val="00023C4F"/>
    <w:rsid w:val="00023F9D"/>
    <w:rsid w:val="00024A2D"/>
    <w:rsid w:val="00025003"/>
    <w:rsid w:val="000266A1"/>
    <w:rsid w:val="00026711"/>
    <w:rsid w:val="00026716"/>
    <w:rsid w:val="000278DC"/>
    <w:rsid w:val="00027D34"/>
    <w:rsid w:val="00027E62"/>
    <w:rsid w:val="00030440"/>
    <w:rsid w:val="000311C4"/>
    <w:rsid w:val="00032B3E"/>
    <w:rsid w:val="00032C86"/>
    <w:rsid w:val="00032E81"/>
    <w:rsid w:val="00033637"/>
    <w:rsid w:val="00033693"/>
    <w:rsid w:val="000337D4"/>
    <w:rsid w:val="00033AB7"/>
    <w:rsid w:val="00033F50"/>
    <w:rsid w:val="00034AB9"/>
    <w:rsid w:val="00034F30"/>
    <w:rsid w:val="00036A2A"/>
    <w:rsid w:val="00037789"/>
    <w:rsid w:val="000406E7"/>
    <w:rsid w:val="00041C70"/>
    <w:rsid w:val="000424AC"/>
    <w:rsid w:val="000433D4"/>
    <w:rsid w:val="000436EE"/>
    <w:rsid w:val="00043B69"/>
    <w:rsid w:val="00043E5D"/>
    <w:rsid w:val="000444BB"/>
    <w:rsid w:val="00044BC6"/>
    <w:rsid w:val="00045A73"/>
    <w:rsid w:val="00045C30"/>
    <w:rsid w:val="00045F03"/>
    <w:rsid w:val="0004634B"/>
    <w:rsid w:val="0004741B"/>
    <w:rsid w:val="000501FB"/>
    <w:rsid w:val="00050DBC"/>
    <w:rsid w:val="00051118"/>
    <w:rsid w:val="00052393"/>
    <w:rsid w:val="000530B9"/>
    <w:rsid w:val="000531E6"/>
    <w:rsid w:val="00053341"/>
    <w:rsid w:val="000544F2"/>
    <w:rsid w:val="0005474D"/>
    <w:rsid w:val="000547B1"/>
    <w:rsid w:val="000551F1"/>
    <w:rsid w:val="0005532F"/>
    <w:rsid w:val="00055729"/>
    <w:rsid w:val="00055EBC"/>
    <w:rsid w:val="00056836"/>
    <w:rsid w:val="00057B91"/>
    <w:rsid w:val="00057CBE"/>
    <w:rsid w:val="0006102E"/>
    <w:rsid w:val="00061B27"/>
    <w:rsid w:val="00062993"/>
    <w:rsid w:val="000633D2"/>
    <w:rsid w:val="00063A7E"/>
    <w:rsid w:val="00063B3E"/>
    <w:rsid w:val="00064047"/>
    <w:rsid w:val="000642A6"/>
    <w:rsid w:val="00065393"/>
    <w:rsid w:val="0006574B"/>
    <w:rsid w:val="00065AED"/>
    <w:rsid w:val="00065CE3"/>
    <w:rsid w:val="00065DAD"/>
    <w:rsid w:val="00066279"/>
    <w:rsid w:val="0006629F"/>
    <w:rsid w:val="000665B6"/>
    <w:rsid w:val="00070234"/>
    <w:rsid w:val="00070374"/>
    <w:rsid w:val="00070459"/>
    <w:rsid w:val="000710AC"/>
    <w:rsid w:val="00071218"/>
    <w:rsid w:val="000717EE"/>
    <w:rsid w:val="00073289"/>
    <w:rsid w:val="00073709"/>
    <w:rsid w:val="00073F2B"/>
    <w:rsid w:val="000749D5"/>
    <w:rsid w:val="000752F1"/>
    <w:rsid w:val="000759C8"/>
    <w:rsid w:val="0007642E"/>
    <w:rsid w:val="00077159"/>
    <w:rsid w:val="000778C4"/>
    <w:rsid w:val="000804A6"/>
    <w:rsid w:val="00081F37"/>
    <w:rsid w:val="00083418"/>
    <w:rsid w:val="00084E5D"/>
    <w:rsid w:val="00085F21"/>
    <w:rsid w:val="000870FF"/>
    <w:rsid w:val="000873E0"/>
    <w:rsid w:val="000874B4"/>
    <w:rsid w:val="00087F70"/>
    <w:rsid w:val="0009099A"/>
    <w:rsid w:val="00091843"/>
    <w:rsid w:val="00091BE2"/>
    <w:rsid w:val="00093BC1"/>
    <w:rsid w:val="0009476A"/>
    <w:rsid w:val="00094B51"/>
    <w:rsid w:val="00094C1A"/>
    <w:rsid w:val="00094D02"/>
    <w:rsid w:val="00095435"/>
    <w:rsid w:val="000959C1"/>
    <w:rsid w:val="00097B17"/>
    <w:rsid w:val="000A082F"/>
    <w:rsid w:val="000A0A85"/>
    <w:rsid w:val="000A12C5"/>
    <w:rsid w:val="000A180E"/>
    <w:rsid w:val="000A1BBB"/>
    <w:rsid w:val="000A1E75"/>
    <w:rsid w:val="000A2B6D"/>
    <w:rsid w:val="000A2E6D"/>
    <w:rsid w:val="000A354E"/>
    <w:rsid w:val="000A3DD6"/>
    <w:rsid w:val="000A49DC"/>
    <w:rsid w:val="000A4F67"/>
    <w:rsid w:val="000A5610"/>
    <w:rsid w:val="000A5D0B"/>
    <w:rsid w:val="000A6040"/>
    <w:rsid w:val="000A6A80"/>
    <w:rsid w:val="000A71F6"/>
    <w:rsid w:val="000A79CB"/>
    <w:rsid w:val="000A7FB8"/>
    <w:rsid w:val="000B0891"/>
    <w:rsid w:val="000B0924"/>
    <w:rsid w:val="000B1586"/>
    <w:rsid w:val="000B2220"/>
    <w:rsid w:val="000B2654"/>
    <w:rsid w:val="000B307A"/>
    <w:rsid w:val="000B3480"/>
    <w:rsid w:val="000B3556"/>
    <w:rsid w:val="000B3A0A"/>
    <w:rsid w:val="000B3EF5"/>
    <w:rsid w:val="000B410A"/>
    <w:rsid w:val="000B4CA6"/>
    <w:rsid w:val="000B504D"/>
    <w:rsid w:val="000B5338"/>
    <w:rsid w:val="000B56B7"/>
    <w:rsid w:val="000B5757"/>
    <w:rsid w:val="000B6104"/>
    <w:rsid w:val="000C006C"/>
    <w:rsid w:val="000C055D"/>
    <w:rsid w:val="000C10D2"/>
    <w:rsid w:val="000C14B3"/>
    <w:rsid w:val="000C2C4B"/>
    <w:rsid w:val="000C306B"/>
    <w:rsid w:val="000C4165"/>
    <w:rsid w:val="000C42E9"/>
    <w:rsid w:val="000C4894"/>
    <w:rsid w:val="000C517D"/>
    <w:rsid w:val="000C53E2"/>
    <w:rsid w:val="000C6427"/>
    <w:rsid w:val="000C75AD"/>
    <w:rsid w:val="000C7987"/>
    <w:rsid w:val="000D008B"/>
    <w:rsid w:val="000D020E"/>
    <w:rsid w:val="000D0567"/>
    <w:rsid w:val="000D2E6B"/>
    <w:rsid w:val="000D2FE6"/>
    <w:rsid w:val="000D384D"/>
    <w:rsid w:val="000D387A"/>
    <w:rsid w:val="000D3C4A"/>
    <w:rsid w:val="000D3FB9"/>
    <w:rsid w:val="000D47A0"/>
    <w:rsid w:val="000D598A"/>
    <w:rsid w:val="000D5A12"/>
    <w:rsid w:val="000D5A79"/>
    <w:rsid w:val="000D5ED9"/>
    <w:rsid w:val="000D70A1"/>
    <w:rsid w:val="000D7382"/>
    <w:rsid w:val="000D7602"/>
    <w:rsid w:val="000D7B10"/>
    <w:rsid w:val="000E00FA"/>
    <w:rsid w:val="000E0E22"/>
    <w:rsid w:val="000E18D3"/>
    <w:rsid w:val="000E1C24"/>
    <w:rsid w:val="000E222F"/>
    <w:rsid w:val="000E2D3A"/>
    <w:rsid w:val="000E37F1"/>
    <w:rsid w:val="000E3B40"/>
    <w:rsid w:val="000E416D"/>
    <w:rsid w:val="000E4CDE"/>
    <w:rsid w:val="000E50B8"/>
    <w:rsid w:val="000E518B"/>
    <w:rsid w:val="000E5F19"/>
    <w:rsid w:val="000E634B"/>
    <w:rsid w:val="000F0920"/>
    <w:rsid w:val="000F0E6D"/>
    <w:rsid w:val="000F0FD2"/>
    <w:rsid w:val="000F10A2"/>
    <w:rsid w:val="000F1570"/>
    <w:rsid w:val="000F2464"/>
    <w:rsid w:val="000F4382"/>
    <w:rsid w:val="000F486A"/>
    <w:rsid w:val="000F497B"/>
    <w:rsid w:val="000F49BF"/>
    <w:rsid w:val="000F5BFD"/>
    <w:rsid w:val="000F5F3F"/>
    <w:rsid w:val="000F6B0E"/>
    <w:rsid w:val="000F6D60"/>
    <w:rsid w:val="001009CE"/>
    <w:rsid w:val="00102190"/>
    <w:rsid w:val="00102E3F"/>
    <w:rsid w:val="00102E97"/>
    <w:rsid w:val="00103F81"/>
    <w:rsid w:val="00103F98"/>
    <w:rsid w:val="0010453B"/>
    <w:rsid w:val="001049D3"/>
    <w:rsid w:val="00105158"/>
    <w:rsid w:val="001052A6"/>
    <w:rsid w:val="00105CE6"/>
    <w:rsid w:val="0010673B"/>
    <w:rsid w:val="00106DD7"/>
    <w:rsid w:val="00106F94"/>
    <w:rsid w:val="0011214D"/>
    <w:rsid w:val="00113180"/>
    <w:rsid w:val="00113F76"/>
    <w:rsid w:val="00114234"/>
    <w:rsid w:val="00114253"/>
    <w:rsid w:val="00114DA9"/>
    <w:rsid w:val="0011527D"/>
    <w:rsid w:val="00115980"/>
    <w:rsid w:val="00115C41"/>
    <w:rsid w:val="00116751"/>
    <w:rsid w:val="00120050"/>
    <w:rsid w:val="001201DC"/>
    <w:rsid w:val="001213EA"/>
    <w:rsid w:val="00121E29"/>
    <w:rsid w:val="00122A5D"/>
    <w:rsid w:val="00122B79"/>
    <w:rsid w:val="00122DA5"/>
    <w:rsid w:val="0012377B"/>
    <w:rsid w:val="00123DEC"/>
    <w:rsid w:val="001240D1"/>
    <w:rsid w:val="00124F1E"/>
    <w:rsid w:val="00125586"/>
    <w:rsid w:val="00125F5B"/>
    <w:rsid w:val="00126149"/>
    <w:rsid w:val="00126296"/>
    <w:rsid w:val="0012646C"/>
    <w:rsid w:val="001267F9"/>
    <w:rsid w:val="001276D1"/>
    <w:rsid w:val="001305F9"/>
    <w:rsid w:val="00130C60"/>
    <w:rsid w:val="00130D8C"/>
    <w:rsid w:val="00131AC2"/>
    <w:rsid w:val="0013319B"/>
    <w:rsid w:val="0013445A"/>
    <w:rsid w:val="00134676"/>
    <w:rsid w:val="00134EE2"/>
    <w:rsid w:val="001353AC"/>
    <w:rsid w:val="00135A72"/>
    <w:rsid w:val="00136724"/>
    <w:rsid w:val="00137928"/>
    <w:rsid w:val="00140EF4"/>
    <w:rsid w:val="00140FA9"/>
    <w:rsid w:val="00141579"/>
    <w:rsid w:val="00141765"/>
    <w:rsid w:val="00141B7E"/>
    <w:rsid w:val="001424B1"/>
    <w:rsid w:val="00142CD7"/>
    <w:rsid w:val="00143343"/>
    <w:rsid w:val="00144BAC"/>
    <w:rsid w:val="00144BDC"/>
    <w:rsid w:val="00144EF7"/>
    <w:rsid w:val="00144F73"/>
    <w:rsid w:val="0014629D"/>
    <w:rsid w:val="0014750F"/>
    <w:rsid w:val="00147670"/>
    <w:rsid w:val="00150DD0"/>
    <w:rsid w:val="00150FA5"/>
    <w:rsid w:val="00151052"/>
    <w:rsid w:val="00151DDF"/>
    <w:rsid w:val="00151F45"/>
    <w:rsid w:val="00152444"/>
    <w:rsid w:val="00152C87"/>
    <w:rsid w:val="00152F3E"/>
    <w:rsid w:val="00153114"/>
    <w:rsid w:val="00153558"/>
    <w:rsid w:val="00153A22"/>
    <w:rsid w:val="00154999"/>
    <w:rsid w:val="00154FAE"/>
    <w:rsid w:val="001555D7"/>
    <w:rsid w:val="00156AEE"/>
    <w:rsid w:val="00156B78"/>
    <w:rsid w:val="00157536"/>
    <w:rsid w:val="001608C5"/>
    <w:rsid w:val="00160A0B"/>
    <w:rsid w:val="0016185F"/>
    <w:rsid w:val="0016223C"/>
    <w:rsid w:val="0016245C"/>
    <w:rsid w:val="00162505"/>
    <w:rsid w:val="00162CBD"/>
    <w:rsid w:val="00163FEB"/>
    <w:rsid w:val="0016495C"/>
    <w:rsid w:val="001668F6"/>
    <w:rsid w:val="001674D8"/>
    <w:rsid w:val="00170403"/>
    <w:rsid w:val="00170ADC"/>
    <w:rsid w:val="00170C91"/>
    <w:rsid w:val="00172A4C"/>
    <w:rsid w:val="00173430"/>
    <w:rsid w:val="00174477"/>
    <w:rsid w:val="00175301"/>
    <w:rsid w:val="00175AA0"/>
    <w:rsid w:val="00176647"/>
    <w:rsid w:val="00176C21"/>
    <w:rsid w:val="00176DAB"/>
    <w:rsid w:val="00177FF5"/>
    <w:rsid w:val="001815D1"/>
    <w:rsid w:val="001817DB"/>
    <w:rsid w:val="00181B8E"/>
    <w:rsid w:val="00181C14"/>
    <w:rsid w:val="0018204C"/>
    <w:rsid w:val="001827C4"/>
    <w:rsid w:val="00183054"/>
    <w:rsid w:val="00183677"/>
    <w:rsid w:val="00183E35"/>
    <w:rsid w:val="00184E9F"/>
    <w:rsid w:val="00185431"/>
    <w:rsid w:val="00185695"/>
    <w:rsid w:val="001856BF"/>
    <w:rsid w:val="00185901"/>
    <w:rsid w:val="00185A52"/>
    <w:rsid w:val="00186BEE"/>
    <w:rsid w:val="001906D2"/>
    <w:rsid w:val="0019176B"/>
    <w:rsid w:val="00192FE5"/>
    <w:rsid w:val="001931AA"/>
    <w:rsid w:val="00193B8D"/>
    <w:rsid w:val="00193DFB"/>
    <w:rsid w:val="00195453"/>
    <w:rsid w:val="001957AD"/>
    <w:rsid w:val="00195D29"/>
    <w:rsid w:val="0019617B"/>
    <w:rsid w:val="001967C8"/>
    <w:rsid w:val="001970F8"/>
    <w:rsid w:val="001A037A"/>
    <w:rsid w:val="001A044D"/>
    <w:rsid w:val="001A0FDF"/>
    <w:rsid w:val="001A1AFF"/>
    <w:rsid w:val="001A21D1"/>
    <w:rsid w:val="001A2902"/>
    <w:rsid w:val="001A2B44"/>
    <w:rsid w:val="001A37F5"/>
    <w:rsid w:val="001A3869"/>
    <w:rsid w:val="001A3D7C"/>
    <w:rsid w:val="001A3F60"/>
    <w:rsid w:val="001A47CC"/>
    <w:rsid w:val="001A54DC"/>
    <w:rsid w:val="001A6C2B"/>
    <w:rsid w:val="001A7EF7"/>
    <w:rsid w:val="001B039A"/>
    <w:rsid w:val="001B0A9D"/>
    <w:rsid w:val="001B12BE"/>
    <w:rsid w:val="001B12C7"/>
    <w:rsid w:val="001B12F7"/>
    <w:rsid w:val="001B194B"/>
    <w:rsid w:val="001B1A06"/>
    <w:rsid w:val="001B2532"/>
    <w:rsid w:val="001B31A1"/>
    <w:rsid w:val="001B5949"/>
    <w:rsid w:val="001B65BB"/>
    <w:rsid w:val="001B6C02"/>
    <w:rsid w:val="001B7F79"/>
    <w:rsid w:val="001C0191"/>
    <w:rsid w:val="001C118B"/>
    <w:rsid w:val="001C2812"/>
    <w:rsid w:val="001C2F62"/>
    <w:rsid w:val="001C33F1"/>
    <w:rsid w:val="001C400E"/>
    <w:rsid w:val="001C4E62"/>
    <w:rsid w:val="001C55E8"/>
    <w:rsid w:val="001C56CF"/>
    <w:rsid w:val="001C5CCF"/>
    <w:rsid w:val="001C6D4B"/>
    <w:rsid w:val="001C6DDF"/>
    <w:rsid w:val="001C758B"/>
    <w:rsid w:val="001C7C26"/>
    <w:rsid w:val="001D0764"/>
    <w:rsid w:val="001D34F2"/>
    <w:rsid w:val="001D3A6C"/>
    <w:rsid w:val="001D3E8F"/>
    <w:rsid w:val="001D56FF"/>
    <w:rsid w:val="001D5DC5"/>
    <w:rsid w:val="001D6360"/>
    <w:rsid w:val="001D6A15"/>
    <w:rsid w:val="001D7644"/>
    <w:rsid w:val="001E2571"/>
    <w:rsid w:val="001E2855"/>
    <w:rsid w:val="001E3952"/>
    <w:rsid w:val="001E424D"/>
    <w:rsid w:val="001E432B"/>
    <w:rsid w:val="001E4E0D"/>
    <w:rsid w:val="001E4ED3"/>
    <w:rsid w:val="001E59E1"/>
    <w:rsid w:val="001E5BC4"/>
    <w:rsid w:val="001E630E"/>
    <w:rsid w:val="001E6C2F"/>
    <w:rsid w:val="001E6D26"/>
    <w:rsid w:val="001E74CB"/>
    <w:rsid w:val="001E7578"/>
    <w:rsid w:val="001F0B38"/>
    <w:rsid w:val="001F0C08"/>
    <w:rsid w:val="001F1366"/>
    <w:rsid w:val="001F18ED"/>
    <w:rsid w:val="001F1EE4"/>
    <w:rsid w:val="001F282A"/>
    <w:rsid w:val="001F3168"/>
    <w:rsid w:val="001F3642"/>
    <w:rsid w:val="001F496F"/>
    <w:rsid w:val="001F5AAC"/>
    <w:rsid w:val="001F5B7D"/>
    <w:rsid w:val="001F68C6"/>
    <w:rsid w:val="001F69AF"/>
    <w:rsid w:val="001F69D0"/>
    <w:rsid w:val="001F75BC"/>
    <w:rsid w:val="00200AF0"/>
    <w:rsid w:val="0020107F"/>
    <w:rsid w:val="0020179D"/>
    <w:rsid w:val="00202B1D"/>
    <w:rsid w:val="00202D9C"/>
    <w:rsid w:val="00202EED"/>
    <w:rsid w:val="00202F5B"/>
    <w:rsid w:val="0020336E"/>
    <w:rsid w:val="00203DB5"/>
    <w:rsid w:val="00203DE5"/>
    <w:rsid w:val="00203F2E"/>
    <w:rsid w:val="00203FC9"/>
    <w:rsid w:val="00204C7D"/>
    <w:rsid w:val="002052EA"/>
    <w:rsid w:val="0020588C"/>
    <w:rsid w:val="00206ABE"/>
    <w:rsid w:val="00207EB4"/>
    <w:rsid w:val="00210AC0"/>
    <w:rsid w:val="00211036"/>
    <w:rsid w:val="00211683"/>
    <w:rsid w:val="00211919"/>
    <w:rsid w:val="0021327E"/>
    <w:rsid w:val="00215174"/>
    <w:rsid w:val="002151C4"/>
    <w:rsid w:val="0021721E"/>
    <w:rsid w:val="00221AEE"/>
    <w:rsid w:val="00225B03"/>
    <w:rsid w:val="00225C36"/>
    <w:rsid w:val="00225E9D"/>
    <w:rsid w:val="00226085"/>
    <w:rsid w:val="002260AE"/>
    <w:rsid w:val="002265F9"/>
    <w:rsid w:val="00226BB3"/>
    <w:rsid w:val="002271F4"/>
    <w:rsid w:val="0022720F"/>
    <w:rsid w:val="00231088"/>
    <w:rsid w:val="00231156"/>
    <w:rsid w:val="00231EAA"/>
    <w:rsid w:val="00233122"/>
    <w:rsid w:val="0023316F"/>
    <w:rsid w:val="00233403"/>
    <w:rsid w:val="0023346D"/>
    <w:rsid w:val="00233D1F"/>
    <w:rsid w:val="002343F6"/>
    <w:rsid w:val="002349A2"/>
    <w:rsid w:val="00234C42"/>
    <w:rsid w:val="00234E7C"/>
    <w:rsid w:val="002350C2"/>
    <w:rsid w:val="0023549C"/>
    <w:rsid w:val="00235A12"/>
    <w:rsid w:val="00235EC5"/>
    <w:rsid w:val="00236264"/>
    <w:rsid w:val="002364F5"/>
    <w:rsid w:val="00237CEC"/>
    <w:rsid w:val="00237FE7"/>
    <w:rsid w:val="0024041A"/>
    <w:rsid w:val="002409DB"/>
    <w:rsid w:val="002412B5"/>
    <w:rsid w:val="0024358B"/>
    <w:rsid w:val="00244248"/>
    <w:rsid w:val="00244D7B"/>
    <w:rsid w:val="00245176"/>
    <w:rsid w:val="00247021"/>
    <w:rsid w:val="002474F1"/>
    <w:rsid w:val="00247A4C"/>
    <w:rsid w:val="00247A92"/>
    <w:rsid w:val="00250864"/>
    <w:rsid w:val="00251762"/>
    <w:rsid w:val="00251CCB"/>
    <w:rsid w:val="00251D89"/>
    <w:rsid w:val="00251DCE"/>
    <w:rsid w:val="00252ADD"/>
    <w:rsid w:val="002530E2"/>
    <w:rsid w:val="00253CF8"/>
    <w:rsid w:val="0025481F"/>
    <w:rsid w:val="0025558B"/>
    <w:rsid w:val="00257F75"/>
    <w:rsid w:val="00261DB9"/>
    <w:rsid w:val="00262052"/>
    <w:rsid w:val="00262662"/>
    <w:rsid w:val="002646B4"/>
    <w:rsid w:val="00265113"/>
    <w:rsid w:val="00265756"/>
    <w:rsid w:val="00267E06"/>
    <w:rsid w:val="00270769"/>
    <w:rsid w:val="002711A6"/>
    <w:rsid w:val="002719C8"/>
    <w:rsid w:val="00271D2F"/>
    <w:rsid w:val="00271FB6"/>
    <w:rsid w:val="0027235C"/>
    <w:rsid w:val="002724AA"/>
    <w:rsid w:val="002737CF"/>
    <w:rsid w:val="00274292"/>
    <w:rsid w:val="00275237"/>
    <w:rsid w:val="00275A70"/>
    <w:rsid w:val="00275AAC"/>
    <w:rsid w:val="002762B2"/>
    <w:rsid w:val="002803BD"/>
    <w:rsid w:val="00280B16"/>
    <w:rsid w:val="00281099"/>
    <w:rsid w:val="00281531"/>
    <w:rsid w:val="00281A7A"/>
    <w:rsid w:val="00282C6B"/>
    <w:rsid w:val="0028308D"/>
    <w:rsid w:val="00283619"/>
    <w:rsid w:val="00283D5D"/>
    <w:rsid w:val="00284AE8"/>
    <w:rsid w:val="00285AF0"/>
    <w:rsid w:val="002871BE"/>
    <w:rsid w:val="002872F5"/>
    <w:rsid w:val="002875DA"/>
    <w:rsid w:val="00290049"/>
    <w:rsid w:val="002902CD"/>
    <w:rsid w:val="002905C7"/>
    <w:rsid w:val="0029334E"/>
    <w:rsid w:val="00293365"/>
    <w:rsid w:val="0029349E"/>
    <w:rsid w:val="002936FF"/>
    <w:rsid w:val="0029525C"/>
    <w:rsid w:val="00295E99"/>
    <w:rsid w:val="00296C6D"/>
    <w:rsid w:val="00296CDF"/>
    <w:rsid w:val="00296DF6"/>
    <w:rsid w:val="002973B0"/>
    <w:rsid w:val="00297730"/>
    <w:rsid w:val="002A030C"/>
    <w:rsid w:val="002A09E8"/>
    <w:rsid w:val="002A145C"/>
    <w:rsid w:val="002A1488"/>
    <w:rsid w:val="002A1895"/>
    <w:rsid w:val="002A2816"/>
    <w:rsid w:val="002A3F88"/>
    <w:rsid w:val="002A4C44"/>
    <w:rsid w:val="002A5120"/>
    <w:rsid w:val="002A5170"/>
    <w:rsid w:val="002A58ED"/>
    <w:rsid w:val="002A6169"/>
    <w:rsid w:val="002A6C6E"/>
    <w:rsid w:val="002B16AC"/>
    <w:rsid w:val="002B1CE3"/>
    <w:rsid w:val="002B1FF4"/>
    <w:rsid w:val="002B2C6E"/>
    <w:rsid w:val="002B3287"/>
    <w:rsid w:val="002B515E"/>
    <w:rsid w:val="002B5263"/>
    <w:rsid w:val="002B5AB8"/>
    <w:rsid w:val="002B5E7D"/>
    <w:rsid w:val="002B6307"/>
    <w:rsid w:val="002B6AF5"/>
    <w:rsid w:val="002B6B10"/>
    <w:rsid w:val="002B6EF5"/>
    <w:rsid w:val="002B7230"/>
    <w:rsid w:val="002B72E6"/>
    <w:rsid w:val="002B7BFA"/>
    <w:rsid w:val="002C00AE"/>
    <w:rsid w:val="002C013C"/>
    <w:rsid w:val="002C03CE"/>
    <w:rsid w:val="002C0F21"/>
    <w:rsid w:val="002C190F"/>
    <w:rsid w:val="002C2822"/>
    <w:rsid w:val="002C38EC"/>
    <w:rsid w:val="002C3C88"/>
    <w:rsid w:val="002C4B4B"/>
    <w:rsid w:val="002C5522"/>
    <w:rsid w:val="002C5C21"/>
    <w:rsid w:val="002C5D09"/>
    <w:rsid w:val="002C6C45"/>
    <w:rsid w:val="002C7A01"/>
    <w:rsid w:val="002C7AE1"/>
    <w:rsid w:val="002C7B49"/>
    <w:rsid w:val="002C7DCC"/>
    <w:rsid w:val="002D024F"/>
    <w:rsid w:val="002D1C2D"/>
    <w:rsid w:val="002D1D97"/>
    <w:rsid w:val="002D22D1"/>
    <w:rsid w:val="002D2AB7"/>
    <w:rsid w:val="002D4D8F"/>
    <w:rsid w:val="002D4ED3"/>
    <w:rsid w:val="002D4F45"/>
    <w:rsid w:val="002D5C21"/>
    <w:rsid w:val="002D62BE"/>
    <w:rsid w:val="002D67E5"/>
    <w:rsid w:val="002E0C2E"/>
    <w:rsid w:val="002E1964"/>
    <w:rsid w:val="002E1D59"/>
    <w:rsid w:val="002E1DC6"/>
    <w:rsid w:val="002E2B09"/>
    <w:rsid w:val="002E46BB"/>
    <w:rsid w:val="002E470D"/>
    <w:rsid w:val="002E6419"/>
    <w:rsid w:val="002E6546"/>
    <w:rsid w:val="002E6685"/>
    <w:rsid w:val="002E6D1B"/>
    <w:rsid w:val="002E6F20"/>
    <w:rsid w:val="002E77B6"/>
    <w:rsid w:val="002E77F8"/>
    <w:rsid w:val="002E7A00"/>
    <w:rsid w:val="002E7D35"/>
    <w:rsid w:val="002E7F4A"/>
    <w:rsid w:val="002F0D6A"/>
    <w:rsid w:val="002F1230"/>
    <w:rsid w:val="002F30BC"/>
    <w:rsid w:val="002F331B"/>
    <w:rsid w:val="002F3559"/>
    <w:rsid w:val="002F359B"/>
    <w:rsid w:val="002F4279"/>
    <w:rsid w:val="002F463F"/>
    <w:rsid w:val="002F6830"/>
    <w:rsid w:val="002F6FEE"/>
    <w:rsid w:val="002F7429"/>
    <w:rsid w:val="002F74CC"/>
    <w:rsid w:val="00300552"/>
    <w:rsid w:val="00300C72"/>
    <w:rsid w:val="003022FA"/>
    <w:rsid w:val="00302A9D"/>
    <w:rsid w:val="00303983"/>
    <w:rsid w:val="00304986"/>
    <w:rsid w:val="00305D22"/>
    <w:rsid w:val="00305F37"/>
    <w:rsid w:val="003065AE"/>
    <w:rsid w:val="00306B04"/>
    <w:rsid w:val="00307DE1"/>
    <w:rsid w:val="00310B62"/>
    <w:rsid w:val="00310CD9"/>
    <w:rsid w:val="00310E1C"/>
    <w:rsid w:val="00310EDA"/>
    <w:rsid w:val="00310FA0"/>
    <w:rsid w:val="003113FC"/>
    <w:rsid w:val="0031193F"/>
    <w:rsid w:val="00313BE6"/>
    <w:rsid w:val="00314312"/>
    <w:rsid w:val="00314A06"/>
    <w:rsid w:val="003160F1"/>
    <w:rsid w:val="00316CD3"/>
    <w:rsid w:val="0031736B"/>
    <w:rsid w:val="003177E2"/>
    <w:rsid w:val="00320247"/>
    <w:rsid w:val="00321AD4"/>
    <w:rsid w:val="00321C76"/>
    <w:rsid w:val="003234A0"/>
    <w:rsid w:val="00323F53"/>
    <w:rsid w:val="003240A3"/>
    <w:rsid w:val="00324524"/>
    <w:rsid w:val="00325DED"/>
    <w:rsid w:val="003261C4"/>
    <w:rsid w:val="003262AD"/>
    <w:rsid w:val="0032685C"/>
    <w:rsid w:val="00327D71"/>
    <w:rsid w:val="003311A5"/>
    <w:rsid w:val="0033288E"/>
    <w:rsid w:val="00332D91"/>
    <w:rsid w:val="0033444D"/>
    <w:rsid w:val="00334B63"/>
    <w:rsid w:val="003356B8"/>
    <w:rsid w:val="003371D4"/>
    <w:rsid w:val="00337B84"/>
    <w:rsid w:val="00340A6A"/>
    <w:rsid w:val="00341E61"/>
    <w:rsid w:val="00342E57"/>
    <w:rsid w:val="00343193"/>
    <w:rsid w:val="00343616"/>
    <w:rsid w:val="00343FA1"/>
    <w:rsid w:val="0034458F"/>
    <w:rsid w:val="00344D3D"/>
    <w:rsid w:val="00345438"/>
    <w:rsid w:val="00345885"/>
    <w:rsid w:val="003471BC"/>
    <w:rsid w:val="003471F8"/>
    <w:rsid w:val="00350516"/>
    <w:rsid w:val="003508FE"/>
    <w:rsid w:val="003513CF"/>
    <w:rsid w:val="003519C4"/>
    <w:rsid w:val="00351FDC"/>
    <w:rsid w:val="003528CF"/>
    <w:rsid w:val="003531AA"/>
    <w:rsid w:val="003532FD"/>
    <w:rsid w:val="00353D9D"/>
    <w:rsid w:val="00354215"/>
    <w:rsid w:val="003542D4"/>
    <w:rsid w:val="00354E41"/>
    <w:rsid w:val="00355551"/>
    <w:rsid w:val="00355D27"/>
    <w:rsid w:val="00355DAA"/>
    <w:rsid w:val="00355ED8"/>
    <w:rsid w:val="00356077"/>
    <w:rsid w:val="0035649E"/>
    <w:rsid w:val="0035662A"/>
    <w:rsid w:val="003567DD"/>
    <w:rsid w:val="0035754C"/>
    <w:rsid w:val="00357A45"/>
    <w:rsid w:val="00360A1C"/>
    <w:rsid w:val="00360F20"/>
    <w:rsid w:val="0036235E"/>
    <w:rsid w:val="00362540"/>
    <w:rsid w:val="003638A8"/>
    <w:rsid w:val="0036425B"/>
    <w:rsid w:val="0036501D"/>
    <w:rsid w:val="00366125"/>
    <w:rsid w:val="003667E8"/>
    <w:rsid w:val="00366FDA"/>
    <w:rsid w:val="00367208"/>
    <w:rsid w:val="003703C9"/>
    <w:rsid w:val="0037046B"/>
    <w:rsid w:val="00371434"/>
    <w:rsid w:val="00372F62"/>
    <w:rsid w:val="00373426"/>
    <w:rsid w:val="00374ECB"/>
    <w:rsid w:val="00374ED2"/>
    <w:rsid w:val="00375388"/>
    <w:rsid w:val="003755F2"/>
    <w:rsid w:val="003756A0"/>
    <w:rsid w:val="00376C46"/>
    <w:rsid w:val="00376C5E"/>
    <w:rsid w:val="00376D23"/>
    <w:rsid w:val="00376FB1"/>
    <w:rsid w:val="003773A4"/>
    <w:rsid w:val="00380163"/>
    <w:rsid w:val="00380467"/>
    <w:rsid w:val="00380E3B"/>
    <w:rsid w:val="00381566"/>
    <w:rsid w:val="00381686"/>
    <w:rsid w:val="003818EC"/>
    <w:rsid w:val="00381CE9"/>
    <w:rsid w:val="00382751"/>
    <w:rsid w:val="003836B8"/>
    <w:rsid w:val="003843EA"/>
    <w:rsid w:val="00385E4D"/>
    <w:rsid w:val="003862BE"/>
    <w:rsid w:val="003866FC"/>
    <w:rsid w:val="00386FD2"/>
    <w:rsid w:val="00390ADB"/>
    <w:rsid w:val="00391073"/>
    <w:rsid w:val="0039156D"/>
    <w:rsid w:val="00391702"/>
    <w:rsid w:val="00391EBD"/>
    <w:rsid w:val="00392E72"/>
    <w:rsid w:val="0039305B"/>
    <w:rsid w:val="00393B2F"/>
    <w:rsid w:val="00394C7D"/>
    <w:rsid w:val="003952F2"/>
    <w:rsid w:val="00396337"/>
    <w:rsid w:val="00396DD7"/>
    <w:rsid w:val="003979FC"/>
    <w:rsid w:val="003A09F5"/>
    <w:rsid w:val="003A0F29"/>
    <w:rsid w:val="003A1BBF"/>
    <w:rsid w:val="003A25AF"/>
    <w:rsid w:val="003A2CA5"/>
    <w:rsid w:val="003A3973"/>
    <w:rsid w:val="003A3C31"/>
    <w:rsid w:val="003A3C4D"/>
    <w:rsid w:val="003A47E0"/>
    <w:rsid w:val="003A4929"/>
    <w:rsid w:val="003A4A49"/>
    <w:rsid w:val="003A6106"/>
    <w:rsid w:val="003A7416"/>
    <w:rsid w:val="003A7B33"/>
    <w:rsid w:val="003B1C1F"/>
    <w:rsid w:val="003B3038"/>
    <w:rsid w:val="003B3C1B"/>
    <w:rsid w:val="003B5618"/>
    <w:rsid w:val="003B5AF3"/>
    <w:rsid w:val="003B75D0"/>
    <w:rsid w:val="003B75E5"/>
    <w:rsid w:val="003B7D44"/>
    <w:rsid w:val="003C0100"/>
    <w:rsid w:val="003C02F2"/>
    <w:rsid w:val="003C0848"/>
    <w:rsid w:val="003C1157"/>
    <w:rsid w:val="003C1FB7"/>
    <w:rsid w:val="003C3B4E"/>
    <w:rsid w:val="003C3BD6"/>
    <w:rsid w:val="003C42CB"/>
    <w:rsid w:val="003C42DA"/>
    <w:rsid w:val="003D0B0C"/>
    <w:rsid w:val="003D18F5"/>
    <w:rsid w:val="003D1A7A"/>
    <w:rsid w:val="003D2884"/>
    <w:rsid w:val="003D36CF"/>
    <w:rsid w:val="003D3C15"/>
    <w:rsid w:val="003D3DE2"/>
    <w:rsid w:val="003D447A"/>
    <w:rsid w:val="003D45EC"/>
    <w:rsid w:val="003D5736"/>
    <w:rsid w:val="003D61C6"/>
    <w:rsid w:val="003D64D3"/>
    <w:rsid w:val="003D6681"/>
    <w:rsid w:val="003D6A50"/>
    <w:rsid w:val="003D6AB2"/>
    <w:rsid w:val="003D744F"/>
    <w:rsid w:val="003E0A49"/>
    <w:rsid w:val="003E0D28"/>
    <w:rsid w:val="003E1CCB"/>
    <w:rsid w:val="003E1D04"/>
    <w:rsid w:val="003E221E"/>
    <w:rsid w:val="003E2E04"/>
    <w:rsid w:val="003E2F83"/>
    <w:rsid w:val="003E36BD"/>
    <w:rsid w:val="003E436C"/>
    <w:rsid w:val="003E4667"/>
    <w:rsid w:val="003E6A11"/>
    <w:rsid w:val="003F0954"/>
    <w:rsid w:val="003F1096"/>
    <w:rsid w:val="003F114A"/>
    <w:rsid w:val="003F1518"/>
    <w:rsid w:val="003F1520"/>
    <w:rsid w:val="003F1D10"/>
    <w:rsid w:val="003F2EE6"/>
    <w:rsid w:val="003F2EF2"/>
    <w:rsid w:val="003F5923"/>
    <w:rsid w:val="003F5E1C"/>
    <w:rsid w:val="003F61FE"/>
    <w:rsid w:val="003F74CB"/>
    <w:rsid w:val="003F795C"/>
    <w:rsid w:val="004008A6"/>
    <w:rsid w:val="004008D9"/>
    <w:rsid w:val="004010C5"/>
    <w:rsid w:val="004016AE"/>
    <w:rsid w:val="004019D7"/>
    <w:rsid w:val="00401AC9"/>
    <w:rsid w:val="00402592"/>
    <w:rsid w:val="00402ADC"/>
    <w:rsid w:val="00403068"/>
    <w:rsid w:val="00403704"/>
    <w:rsid w:val="00403AFE"/>
    <w:rsid w:val="00404925"/>
    <w:rsid w:val="0040592F"/>
    <w:rsid w:val="00405CB5"/>
    <w:rsid w:val="00407246"/>
    <w:rsid w:val="004100A3"/>
    <w:rsid w:val="00411050"/>
    <w:rsid w:val="00411E46"/>
    <w:rsid w:val="0041227D"/>
    <w:rsid w:val="00412285"/>
    <w:rsid w:val="00413666"/>
    <w:rsid w:val="00413C95"/>
    <w:rsid w:val="0041478F"/>
    <w:rsid w:val="00414DE7"/>
    <w:rsid w:val="0041653D"/>
    <w:rsid w:val="00420292"/>
    <w:rsid w:val="004202A3"/>
    <w:rsid w:val="00420439"/>
    <w:rsid w:val="00421478"/>
    <w:rsid w:val="004218EA"/>
    <w:rsid w:val="00421D26"/>
    <w:rsid w:val="00422649"/>
    <w:rsid w:val="0042288B"/>
    <w:rsid w:val="004231AA"/>
    <w:rsid w:val="00423786"/>
    <w:rsid w:val="0042446F"/>
    <w:rsid w:val="00424B75"/>
    <w:rsid w:val="00424F27"/>
    <w:rsid w:val="004258B0"/>
    <w:rsid w:val="00425C03"/>
    <w:rsid w:val="00425D75"/>
    <w:rsid w:val="00425E28"/>
    <w:rsid w:val="00425F8C"/>
    <w:rsid w:val="00426F2D"/>
    <w:rsid w:val="00427A6B"/>
    <w:rsid w:val="004300F6"/>
    <w:rsid w:val="0043027E"/>
    <w:rsid w:val="004302CD"/>
    <w:rsid w:val="004309B4"/>
    <w:rsid w:val="00430D40"/>
    <w:rsid w:val="0043109A"/>
    <w:rsid w:val="00431131"/>
    <w:rsid w:val="00431825"/>
    <w:rsid w:val="004318C6"/>
    <w:rsid w:val="00431F5A"/>
    <w:rsid w:val="004322B0"/>
    <w:rsid w:val="004325DA"/>
    <w:rsid w:val="00432747"/>
    <w:rsid w:val="00432AC6"/>
    <w:rsid w:val="0043438E"/>
    <w:rsid w:val="004363AC"/>
    <w:rsid w:val="00436563"/>
    <w:rsid w:val="00436CE3"/>
    <w:rsid w:val="00440B79"/>
    <w:rsid w:val="0044120A"/>
    <w:rsid w:val="004416A6"/>
    <w:rsid w:val="00441707"/>
    <w:rsid w:val="00441ED6"/>
    <w:rsid w:val="00442F92"/>
    <w:rsid w:val="004437D4"/>
    <w:rsid w:val="00443928"/>
    <w:rsid w:val="004444D7"/>
    <w:rsid w:val="004446A9"/>
    <w:rsid w:val="00444E63"/>
    <w:rsid w:val="00445126"/>
    <w:rsid w:val="00445949"/>
    <w:rsid w:val="00445CD8"/>
    <w:rsid w:val="00446660"/>
    <w:rsid w:val="00446673"/>
    <w:rsid w:val="004476A0"/>
    <w:rsid w:val="00447916"/>
    <w:rsid w:val="004502D9"/>
    <w:rsid w:val="004507B0"/>
    <w:rsid w:val="0045093D"/>
    <w:rsid w:val="00450B18"/>
    <w:rsid w:val="00451320"/>
    <w:rsid w:val="00451723"/>
    <w:rsid w:val="00451882"/>
    <w:rsid w:val="00451C2D"/>
    <w:rsid w:val="004521F0"/>
    <w:rsid w:val="00452E06"/>
    <w:rsid w:val="00453AD1"/>
    <w:rsid w:val="00453C2F"/>
    <w:rsid w:val="00453CF8"/>
    <w:rsid w:val="0045420D"/>
    <w:rsid w:val="00455EF4"/>
    <w:rsid w:val="004568DF"/>
    <w:rsid w:val="0045727D"/>
    <w:rsid w:val="00457D06"/>
    <w:rsid w:val="00460B92"/>
    <w:rsid w:val="00461792"/>
    <w:rsid w:val="00461D4B"/>
    <w:rsid w:val="00461D67"/>
    <w:rsid w:val="00462BCC"/>
    <w:rsid w:val="00462E51"/>
    <w:rsid w:val="00462F7E"/>
    <w:rsid w:val="00463446"/>
    <w:rsid w:val="004635EB"/>
    <w:rsid w:val="00464159"/>
    <w:rsid w:val="004655CA"/>
    <w:rsid w:val="0046688A"/>
    <w:rsid w:val="0046725C"/>
    <w:rsid w:val="00467A47"/>
    <w:rsid w:val="004703B4"/>
    <w:rsid w:val="00470474"/>
    <w:rsid w:val="00470F49"/>
    <w:rsid w:val="00471626"/>
    <w:rsid w:val="00471BAA"/>
    <w:rsid w:val="004723AB"/>
    <w:rsid w:val="00472F8A"/>
    <w:rsid w:val="0047347B"/>
    <w:rsid w:val="00475A05"/>
    <w:rsid w:val="0047649E"/>
    <w:rsid w:val="00480064"/>
    <w:rsid w:val="00480546"/>
    <w:rsid w:val="00480E8C"/>
    <w:rsid w:val="00480ED4"/>
    <w:rsid w:val="004814A8"/>
    <w:rsid w:val="0048184C"/>
    <w:rsid w:val="00482764"/>
    <w:rsid w:val="00482978"/>
    <w:rsid w:val="00482C1D"/>
    <w:rsid w:val="00482FA8"/>
    <w:rsid w:val="004831BE"/>
    <w:rsid w:val="0048382B"/>
    <w:rsid w:val="00485844"/>
    <w:rsid w:val="00485EF9"/>
    <w:rsid w:val="004864CE"/>
    <w:rsid w:val="004914EE"/>
    <w:rsid w:val="004914F6"/>
    <w:rsid w:val="004915A8"/>
    <w:rsid w:val="00492522"/>
    <w:rsid w:val="00492AA5"/>
    <w:rsid w:val="00492FC6"/>
    <w:rsid w:val="00493720"/>
    <w:rsid w:val="00493C4A"/>
    <w:rsid w:val="00493F07"/>
    <w:rsid w:val="0049425A"/>
    <w:rsid w:val="00494467"/>
    <w:rsid w:val="0049502D"/>
    <w:rsid w:val="004951FD"/>
    <w:rsid w:val="00495C87"/>
    <w:rsid w:val="004961CD"/>
    <w:rsid w:val="00496442"/>
    <w:rsid w:val="00496A2B"/>
    <w:rsid w:val="0049713E"/>
    <w:rsid w:val="00497B00"/>
    <w:rsid w:val="004A02B7"/>
    <w:rsid w:val="004A059E"/>
    <w:rsid w:val="004A0CE8"/>
    <w:rsid w:val="004A2137"/>
    <w:rsid w:val="004A2A3A"/>
    <w:rsid w:val="004A2A5C"/>
    <w:rsid w:val="004A2C72"/>
    <w:rsid w:val="004A4A41"/>
    <w:rsid w:val="004A5037"/>
    <w:rsid w:val="004A6114"/>
    <w:rsid w:val="004A681E"/>
    <w:rsid w:val="004A709E"/>
    <w:rsid w:val="004A7876"/>
    <w:rsid w:val="004A7B6D"/>
    <w:rsid w:val="004A7BC4"/>
    <w:rsid w:val="004B0176"/>
    <w:rsid w:val="004B051E"/>
    <w:rsid w:val="004B0571"/>
    <w:rsid w:val="004B0FCE"/>
    <w:rsid w:val="004B1839"/>
    <w:rsid w:val="004B1A33"/>
    <w:rsid w:val="004B1C63"/>
    <w:rsid w:val="004B2D83"/>
    <w:rsid w:val="004B2EB9"/>
    <w:rsid w:val="004B4395"/>
    <w:rsid w:val="004B532F"/>
    <w:rsid w:val="004B6558"/>
    <w:rsid w:val="004B6F3C"/>
    <w:rsid w:val="004C0063"/>
    <w:rsid w:val="004C03E1"/>
    <w:rsid w:val="004C0932"/>
    <w:rsid w:val="004C174F"/>
    <w:rsid w:val="004C19CA"/>
    <w:rsid w:val="004C1FFE"/>
    <w:rsid w:val="004C34EF"/>
    <w:rsid w:val="004C436F"/>
    <w:rsid w:val="004C520F"/>
    <w:rsid w:val="004C586D"/>
    <w:rsid w:val="004C5A2A"/>
    <w:rsid w:val="004C5ED3"/>
    <w:rsid w:val="004C6338"/>
    <w:rsid w:val="004C64A7"/>
    <w:rsid w:val="004C6BE0"/>
    <w:rsid w:val="004C6E17"/>
    <w:rsid w:val="004C73B8"/>
    <w:rsid w:val="004C7FA8"/>
    <w:rsid w:val="004D0049"/>
    <w:rsid w:val="004D0537"/>
    <w:rsid w:val="004D0A6A"/>
    <w:rsid w:val="004D15DA"/>
    <w:rsid w:val="004D176D"/>
    <w:rsid w:val="004D183C"/>
    <w:rsid w:val="004D1843"/>
    <w:rsid w:val="004D1A29"/>
    <w:rsid w:val="004D1EF4"/>
    <w:rsid w:val="004D2B49"/>
    <w:rsid w:val="004D347C"/>
    <w:rsid w:val="004D3637"/>
    <w:rsid w:val="004D5458"/>
    <w:rsid w:val="004D5477"/>
    <w:rsid w:val="004D5B8F"/>
    <w:rsid w:val="004D7206"/>
    <w:rsid w:val="004D7222"/>
    <w:rsid w:val="004E1A37"/>
    <w:rsid w:val="004E1B0D"/>
    <w:rsid w:val="004E247D"/>
    <w:rsid w:val="004E263D"/>
    <w:rsid w:val="004E36F4"/>
    <w:rsid w:val="004E3906"/>
    <w:rsid w:val="004E4170"/>
    <w:rsid w:val="004E48A1"/>
    <w:rsid w:val="004E57FC"/>
    <w:rsid w:val="004E6B85"/>
    <w:rsid w:val="004E7BDA"/>
    <w:rsid w:val="004E7CAB"/>
    <w:rsid w:val="004F0952"/>
    <w:rsid w:val="004F1B37"/>
    <w:rsid w:val="004F1C1F"/>
    <w:rsid w:val="004F2162"/>
    <w:rsid w:val="004F2E59"/>
    <w:rsid w:val="004F31D0"/>
    <w:rsid w:val="004F35C5"/>
    <w:rsid w:val="004F4200"/>
    <w:rsid w:val="004F438A"/>
    <w:rsid w:val="004F48B5"/>
    <w:rsid w:val="004F4901"/>
    <w:rsid w:val="004F4C5F"/>
    <w:rsid w:val="004F5684"/>
    <w:rsid w:val="004F5CDD"/>
    <w:rsid w:val="004F66F6"/>
    <w:rsid w:val="004F6E8F"/>
    <w:rsid w:val="004F73C7"/>
    <w:rsid w:val="004F744F"/>
    <w:rsid w:val="004F78F3"/>
    <w:rsid w:val="004F7AD7"/>
    <w:rsid w:val="004F7D44"/>
    <w:rsid w:val="005017F7"/>
    <w:rsid w:val="0050219B"/>
    <w:rsid w:val="0050235E"/>
    <w:rsid w:val="00502F54"/>
    <w:rsid w:val="00504663"/>
    <w:rsid w:val="00504D79"/>
    <w:rsid w:val="005056C1"/>
    <w:rsid w:val="00512091"/>
    <w:rsid w:val="005128B2"/>
    <w:rsid w:val="00513597"/>
    <w:rsid w:val="00514188"/>
    <w:rsid w:val="00514550"/>
    <w:rsid w:val="005152DC"/>
    <w:rsid w:val="005158F7"/>
    <w:rsid w:val="00515A05"/>
    <w:rsid w:val="00516C3D"/>
    <w:rsid w:val="00517EE5"/>
    <w:rsid w:val="00520D1B"/>
    <w:rsid w:val="00520DC7"/>
    <w:rsid w:val="005213D2"/>
    <w:rsid w:val="005244AE"/>
    <w:rsid w:val="005249D5"/>
    <w:rsid w:val="005254F1"/>
    <w:rsid w:val="005258A0"/>
    <w:rsid w:val="00525BA6"/>
    <w:rsid w:val="00525DAC"/>
    <w:rsid w:val="00525F79"/>
    <w:rsid w:val="0052645B"/>
    <w:rsid w:val="0052666A"/>
    <w:rsid w:val="00526B3A"/>
    <w:rsid w:val="00526E40"/>
    <w:rsid w:val="00526ED7"/>
    <w:rsid w:val="00531680"/>
    <w:rsid w:val="00531EFE"/>
    <w:rsid w:val="00533B3D"/>
    <w:rsid w:val="00533B6A"/>
    <w:rsid w:val="00533D86"/>
    <w:rsid w:val="00533FD3"/>
    <w:rsid w:val="0053561E"/>
    <w:rsid w:val="00535EBB"/>
    <w:rsid w:val="005368EC"/>
    <w:rsid w:val="005370A5"/>
    <w:rsid w:val="00537549"/>
    <w:rsid w:val="00537FF4"/>
    <w:rsid w:val="00540001"/>
    <w:rsid w:val="005419B7"/>
    <w:rsid w:val="0054213E"/>
    <w:rsid w:val="00544179"/>
    <w:rsid w:val="005456DF"/>
    <w:rsid w:val="00545843"/>
    <w:rsid w:val="005463C0"/>
    <w:rsid w:val="00550550"/>
    <w:rsid w:val="005509DE"/>
    <w:rsid w:val="00552E25"/>
    <w:rsid w:val="005530A5"/>
    <w:rsid w:val="00553D2E"/>
    <w:rsid w:val="00553E1B"/>
    <w:rsid w:val="005549DC"/>
    <w:rsid w:val="00556F1F"/>
    <w:rsid w:val="005575F6"/>
    <w:rsid w:val="005579EB"/>
    <w:rsid w:val="005605C4"/>
    <w:rsid w:val="0056273F"/>
    <w:rsid w:val="005633F8"/>
    <w:rsid w:val="00563605"/>
    <w:rsid w:val="00563947"/>
    <w:rsid w:val="005641EE"/>
    <w:rsid w:val="00564453"/>
    <w:rsid w:val="00564F51"/>
    <w:rsid w:val="00565DE9"/>
    <w:rsid w:val="005703D3"/>
    <w:rsid w:val="00570E5B"/>
    <w:rsid w:val="00570E7C"/>
    <w:rsid w:val="005730DC"/>
    <w:rsid w:val="0057377F"/>
    <w:rsid w:val="005747E2"/>
    <w:rsid w:val="00575099"/>
    <w:rsid w:val="00577434"/>
    <w:rsid w:val="00577EA3"/>
    <w:rsid w:val="00577FB2"/>
    <w:rsid w:val="0058005D"/>
    <w:rsid w:val="005801DD"/>
    <w:rsid w:val="00580A6F"/>
    <w:rsid w:val="00580F35"/>
    <w:rsid w:val="0058218D"/>
    <w:rsid w:val="00584376"/>
    <w:rsid w:val="00584F43"/>
    <w:rsid w:val="00586C3B"/>
    <w:rsid w:val="00587615"/>
    <w:rsid w:val="00590277"/>
    <w:rsid w:val="005904EF"/>
    <w:rsid w:val="00590797"/>
    <w:rsid w:val="00590BEE"/>
    <w:rsid w:val="00591077"/>
    <w:rsid w:val="005919C0"/>
    <w:rsid w:val="00591D5D"/>
    <w:rsid w:val="0059213F"/>
    <w:rsid w:val="005922AF"/>
    <w:rsid w:val="0059313D"/>
    <w:rsid w:val="00596CA3"/>
    <w:rsid w:val="00596EF4"/>
    <w:rsid w:val="00597B53"/>
    <w:rsid w:val="005A0606"/>
    <w:rsid w:val="005A22EF"/>
    <w:rsid w:val="005A2815"/>
    <w:rsid w:val="005A28C0"/>
    <w:rsid w:val="005A2CAD"/>
    <w:rsid w:val="005A326E"/>
    <w:rsid w:val="005A355F"/>
    <w:rsid w:val="005A417F"/>
    <w:rsid w:val="005A4C9D"/>
    <w:rsid w:val="005A5536"/>
    <w:rsid w:val="005A60E9"/>
    <w:rsid w:val="005A6563"/>
    <w:rsid w:val="005A70CA"/>
    <w:rsid w:val="005A71B4"/>
    <w:rsid w:val="005A74E4"/>
    <w:rsid w:val="005A768A"/>
    <w:rsid w:val="005B0040"/>
    <w:rsid w:val="005B3BDF"/>
    <w:rsid w:val="005B44D7"/>
    <w:rsid w:val="005B5C57"/>
    <w:rsid w:val="005B65C3"/>
    <w:rsid w:val="005B67C9"/>
    <w:rsid w:val="005B7002"/>
    <w:rsid w:val="005B7047"/>
    <w:rsid w:val="005B7727"/>
    <w:rsid w:val="005B7CF2"/>
    <w:rsid w:val="005C09F7"/>
    <w:rsid w:val="005C120E"/>
    <w:rsid w:val="005C13EB"/>
    <w:rsid w:val="005C1982"/>
    <w:rsid w:val="005C19D5"/>
    <w:rsid w:val="005C1B53"/>
    <w:rsid w:val="005C2700"/>
    <w:rsid w:val="005C2CAC"/>
    <w:rsid w:val="005C2E2B"/>
    <w:rsid w:val="005C303F"/>
    <w:rsid w:val="005C34CF"/>
    <w:rsid w:val="005C3BAA"/>
    <w:rsid w:val="005C4297"/>
    <w:rsid w:val="005C53F9"/>
    <w:rsid w:val="005C65D4"/>
    <w:rsid w:val="005C7F52"/>
    <w:rsid w:val="005D21FB"/>
    <w:rsid w:val="005D23DC"/>
    <w:rsid w:val="005D3BBF"/>
    <w:rsid w:val="005D4222"/>
    <w:rsid w:val="005D5792"/>
    <w:rsid w:val="005D58B7"/>
    <w:rsid w:val="005D6765"/>
    <w:rsid w:val="005D732E"/>
    <w:rsid w:val="005D73EE"/>
    <w:rsid w:val="005D7F12"/>
    <w:rsid w:val="005E0883"/>
    <w:rsid w:val="005E0E6D"/>
    <w:rsid w:val="005E1E0B"/>
    <w:rsid w:val="005E2559"/>
    <w:rsid w:val="005E4C7F"/>
    <w:rsid w:val="005E58A2"/>
    <w:rsid w:val="005E6203"/>
    <w:rsid w:val="005E63E8"/>
    <w:rsid w:val="005E6E5D"/>
    <w:rsid w:val="005E7DA4"/>
    <w:rsid w:val="005F19AE"/>
    <w:rsid w:val="005F1A96"/>
    <w:rsid w:val="005F1E1E"/>
    <w:rsid w:val="005F274E"/>
    <w:rsid w:val="005F29BF"/>
    <w:rsid w:val="005F2C51"/>
    <w:rsid w:val="005F2D1E"/>
    <w:rsid w:val="005F3564"/>
    <w:rsid w:val="005F406A"/>
    <w:rsid w:val="005F4440"/>
    <w:rsid w:val="005F496E"/>
    <w:rsid w:val="005F4A27"/>
    <w:rsid w:val="005F58AD"/>
    <w:rsid w:val="005F5A9E"/>
    <w:rsid w:val="005F5DC5"/>
    <w:rsid w:val="005F75D4"/>
    <w:rsid w:val="005F7858"/>
    <w:rsid w:val="0060160E"/>
    <w:rsid w:val="00601910"/>
    <w:rsid w:val="006029E7"/>
    <w:rsid w:val="00603DF2"/>
    <w:rsid w:val="006043F3"/>
    <w:rsid w:val="00604D76"/>
    <w:rsid w:val="0060529B"/>
    <w:rsid w:val="00605418"/>
    <w:rsid w:val="0060578E"/>
    <w:rsid w:val="00605E1E"/>
    <w:rsid w:val="00605FD8"/>
    <w:rsid w:val="006065A5"/>
    <w:rsid w:val="00607731"/>
    <w:rsid w:val="00607898"/>
    <w:rsid w:val="006078DD"/>
    <w:rsid w:val="00610B78"/>
    <w:rsid w:val="006113FF"/>
    <w:rsid w:val="00611FC0"/>
    <w:rsid w:val="006122D3"/>
    <w:rsid w:val="006126A5"/>
    <w:rsid w:val="00613269"/>
    <w:rsid w:val="00615E3A"/>
    <w:rsid w:val="00616779"/>
    <w:rsid w:val="006167FB"/>
    <w:rsid w:val="00616ABA"/>
    <w:rsid w:val="00617F0D"/>
    <w:rsid w:val="00620730"/>
    <w:rsid w:val="00621A90"/>
    <w:rsid w:val="00621B2F"/>
    <w:rsid w:val="00621E2B"/>
    <w:rsid w:val="00622733"/>
    <w:rsid w:val="00622BB9"/>
    <w:rsid w:val="00622DD8"/>
    <w:rsid w:val="00623268"/>
    <w:rsid w:val="00625101"/>
    <w:rsid w:val="00625A15"/>
    <w:rsid w:val="00626DBE"/>
    <w:rsid w:val="00627606"/>
    <w:rsid w:val="00627CE3"/>
    <w:rsid w:val="00627CFC"/>
    <w:rsid w:val="00627E41"/>
    <w:rsid w:val="006302AB"/>
    <w:rsid w:val="006303AE"/>
    <w:rsid w:val="006303D6"/>
    <w:rsid w:val="00630465"/>
    <w:rsid w:val="006307DC"/>
    <w:rsid w:val="00630939"/>
    <w:rsid w:val="00630CC4"/>
    <w:rsid w:val="00630E57"/>
    <w:rsid w:val="00633DBD"/>
    <w:rsid w:val="00635197"/>
    <w:rsid w:val="00635DCE"/>
    <w:rsid w:val="00636408"/>
    <w:rsid w:val="0063642B"/>
    <w:rsid w:val="00636618"/>
    <w:rsid w:val="00637D81"/>
    <w:rsid w:val="0064011F"/>
    <w:rsid w:val="00640436"/>
    <w:rsid w:val="006407B2"/>
    <w:rsid w:val="00641B97"/>
    <w:rsid w:val="006421C6"/>
    <w:rsid w:val="006426E6"/>
    <w:rsid w:val="00644033"/>
    <w:rsid w:val="00645869"/>
    <w:rsid w:val="00645A78"/>
    <w:rsid w:val="0064730F"/>
    <w:rsid w:val="00647810"/>
    <w:rsid w:val="00647A79"/>
    <w:rsid w:val="0065043B"/>
    <w:rsid w:val="00650490"/>
    <w:rsid w:val="00650F04"/>
    <w:rsid w:val="006510CE"/>
    <w:rsid w:val="0065385E"/>
    <w:rsid w:val="00653917"/>
    <w:rsid w:val="00653E26"/>
    <w:rsid w:val="00655232"/>
    <w:rsid w:val="0065649A"/>
    <w:rsid w:val="006564CB"/>
    <w:rsid w:val="00657EFE"/>
    <w:rsid w:val="00660D87"/>
    <w:rsid w:val="00662179"/>
    <w:rsid w:val="006621FF"/>
    <w:rsid w:val="0066252C"/>
    <w:rsid w:val="00662EA1"/>
    <w:rsid w:val="006632EF"/>
    <w:rsid w:val="00665717"/>
    <w:rsid w:val="00665F6D"/>
    <w:rsid w:val="0066644C"/>
    <w:rsid w:val="0066674A"/>
    <w:rsid w:val="00666CB6"/>
    <w:rsid w:val="00670695"/>
    <w:rsid w:val="00671E8E"/>
    <w:rsid w:val="00672F7C"/>
    <w:rsid w:val="0067406D"/>
    <w:rsid w:val="0067420D"/>
    <w:rsid w:val="00674B31"/>
    <w:rsid w:val="006750AA"/>
    <w:rsid w:val="00675286"/>
    <w:rsid w:val="006757FD"/>
    <w:rsid w:val="00675EE2"/>
    <w:rsid w:val="0067651C"/>
    <w:rsid w:val="006771EE"/>
    <w:rsid w:val="00682BD8"/>
    <w:rsid w:val="00682C8A"/>
    <w:rsid w:val="00683A61"/>
    <w:rsid w:val="006842CE"/>
    <w:rsid w:val="00685126"/>
    <w:rsid w:val="0068572A"/>
    <w:rsid w:val="00685DE7"/>
    <w:rsid w:val="006864DD"/>
    <w:rsid w:val="00687DCE"/>
    <w:rsid w:val="00687EFF"/>
    <w:rsid w:val="0069065A"/>
    <w:rsid w:val="006909B9"/>
    <w:rsid w:val="006909ED"/>
    <w:rsid w:val="00692271"/>
    <w:rsid w:val="006926BC"/>
    <w:rsid w:val="006932A2"/>
    <w:rsid w:val="00693A4C"/>
    <w:rsid w:val="006942CE"/>
    <w:rsid w:val="006945DC"/>
    <w:rsid w:val="0069529C"/>
    <w:rsid w:val="00696BA0"/>
    <w:rsid w:val="0069707E"/>
    <w:rsid w:val="00697E64"/>
    <w:rsid w:val="00697FDA"/>
    <w:rsid w:val="00697FEC"/>
    <w:rsid w:val="006A0A8E"/>
    <w:rsid w:val="006A1D99"/>
    <w:rsid w:val="006A2B47"/>
    <w:rsid w:val="006A5430"/>
    <w:rsid w:val="006A572A"/>
    <w:rsid w:val="006A5759"/>
    <w:rsid w:val="006A5DD6"/>
    <w:rsid w:val="006A631F"/>
    <w:rsid w:val="006A6F5C"/>
    <w:rsid w:val="006B0560"/>
    <w:rsid w:val="006B06AB"/>
    <w:rsid w:val="006B1097"/>
    <w:rsid w:val="006B1D2E"/>
    <w:rsid w:val="006B2B5A"/>
    <w:rsid w:val="006B3066"/>
    <w:rsid w:val="006B3F36"/>
    <w:rsid w:val="006B527B"/>
    <w:rsid w:val="006B59B3"/>
    <w:rsid w:val="006B59E2"/>
    <w:rsid w:val="006B5BB7"/>
    <w:rsid w:val="006B5C32"/>
    <w:rsid w:val="006B5FB3"/>
    <w:rsid w:val="006B6DB2"/>
    <w:rsid w:val="006B6EC4"/>
    <w:rsid w:val="006B71D6"/>
    <w:rsid w:val="006B7372"/>
    <w:rsid w:val="006B759B"/>
    <w:rsid w:val="006B7841"/>
    <w:rsid w:val="006B78CC"/>
    <w:rsid w:val="006C0032"/>
    <w:rsid w:val="006C03F1"/>
    <w:rsid w:val="006C0954"/>
    <w:rsid w:val="006C0B38"/>
    <w:rsid w:val="006C1650"/>
    <w:rsid w:val="006C1B96"/>
    <w:rsid w:val="006C2787"/>
    <w:rsid w:val="006C27BC"/>
    <w:rsid w:val="006C2A5F"/>
    <w:rsid w:val="006C31F9"/>
    <w:rsid w:val="006C39BE"/>
    <w:rsid w:val="006C427E"/>
    <w:rsid w:val="006C481D"/>
    <w:rsid w:val="006C5A34"/>
    <w:rsid w:val="006C67E2"/>
    <w:rsid w:val="006C6A50"/>
    <w:rsid w:val="006C6A5C"/>
    <w:rsid w:val="006C73E4"/>
    <w:rsid w:val="006C7562"/>
    <w:rsid w:val="006D0AB8"/>
    <w:rsid w:val="006D0C7B"/>
    <w:rsid w:val="006D0EEB"/>
    <w:rsid w:val="006D1EA6"/>
    <w:rsid w:val="006D32D1"/>
    <w:rsid w:val="006D39DF"/>
    <w:rsid w:val="006D3CC1"/>
    <w:rsid w:val="006D3DE6"/>
    <w:rsid w:val="006D4D74"/>
    <w:rsid w:val="006D4EC3"/>
    <w:rsid w:val="006D55B3"/>
    <w:rsid w:val="006D6093"/>
    <w:rsid w:val="006D6983"/>
    <w:rsid w:val="006D6ABB"/>
    <w:rsid w:val="006D6E7E"/>
    <w:rsid w:val="006D6F0B"/>
    <w:rsid w:val="006D7D0E"/>
    <w:rsid w:val="006E03AB"/>
    <w:rsid w:val="006E05D6"/>
    <w:rsid w:val="006E0A4C"/>
    <w:rsid w:val="006E0FA4"/>
    <w:rsid w:val="006E1CD3"/>
    <w:rsid w:val="006E38E1"/>
    <w:rsid w:val="006E3926"/>
    <w:rsid w:val="006E3D81"/>
    <w:rsid w:val="006E542A"/>
    <w:rsid w:val="006E5ED8"/>
    <w:rsid w:val="006E6549"/>
    <w:rsid w:val="006E6620"/>
    <w:rsid w:val="006F0CE8"/>
    <w:rsid w:val="006F110E"/>
    <w:rsid w:val="006F1F62"/>
    <w:rsid w:val="006F295A"/>
    <w:rsid w:val="006F2A48"/>
    <w:rsid w:val="006F3685"/>
    <w:rsid w:val="006F48A3"/>
    <w:rsid w:val="006F49BC"/>
    <w:rsid w:val="006F49E0"/>
    <w:rsid w:val="006F4A3E"/>
    <w:rsid w:val="006F4E8C"/>
    <w:rsid w:val="006F53EF"/>
    <w:rsid w:val="006F5A1F"/>
    <w:rsid w:val="006F607E"/>
    <w:rsid w:val="006F6401"/>
    <w:rsid w:val="006F69AF"/>
    <w:rsid w:val="006F7140"/>
    <w:rsid w:val="006F77AE"/>
    <w:rsid w:val="007005EF"/>
    <w:rsid w:val="0070071B"/>
    <w:rsid w:val="007008CE"/>
    <w:rsid w:val="007009F1"/>
    <w:rsid w:val="00701037"/>
    <w:rsid w:val="00701AC9"/>
    <w:rsid w:val="00702C5D"/>
    <w:rsid w:val="0070338D"/>
    <w:rsid w:val="00703DED"/>
    <w:rsid w:val="00703EE1"/>
    <w:rsid w:val="00705132"/>
    <w:rsid w:val="0070531F"/>
    <w:rsid w:val="00705F43"/>
    <w:rsid w:val="00706188"/>
    <w:rsid w:val="00706E85"/>
    <w:rsid w:val="00707372"/>
    <w:rsid w:val="007073B5"/>
    <w:rsid w:val="00710190"/>
    <w:rsid w:val="00710AA8"/>
    <w:rsid w:val="00710BEE"/>
    <w:rsid w:val="007133AD"/>
    <w:rsid w:val="007133F8"/>
    <w:rsid w:val="00713D00"/>
    <w:rsid w:val="00714405"/>
    <w:rsid w:val="0071462D"/>
    <w:rsid w:val="00714AF0"/>
    <w:rsid w:val="007150C0"/>
    <w:rsid w:val="00715453"/>
    <w:rsid w:val="00715691"/>
    <w:rsid w:val="007161D4"/>
    <w:rsid w:val="0071682C"/>
    <w:rsid w:val="00716E52"/>
    <w:rsid w:val="00717433"/>
    <w:rsid w:val="00717712"/>
    <w:rsid w:val="00717CBF"/>
    <w:rsid w:val="007213CA"/>
    <w:rsid w:val="00721556"/>
    <w:rsid w:val="00721862"/>
    <w:rsid w:val="00721B1A"/>
    <w:rsid w:val="0072237C"/>
    <w:rsid w:val="007239D9"/>
    <w:rsid w:val="007257E6"/>
    <w:rsid w:val="00725D42"/>
    <w:rsid w:val="007265C7"/>
    <w:rsid w:val="00730E0C"/>
    <w:rsid w:val="0073170A"/>
    <w:rsid w:val="00732649"/>
    <w:rsid w:val="007328DD"/>
    <w:rsid w:val="00732BA7"/>
    <w:rsid w:val="007334B0"/>
    <w:rsid w:val="00734370"/>
    <w:rsid w:val="0073595C"/>
    <w:rsid w:val="007359D5"/>
    <w:rsid w:val="00735CB2"/>
    <w:rsid w:val="00736BD2"/>
    <w:rsid w:val="00736C0D"/>
    <w:rsid w:val="00736C1D"/>
    <w:rsid w:val="007371E4"/>
    <w:rsid w:val="007373FD"/>
    <w:rsid w:val="0073798A"/>
    <w:rsid w:val="00737D81"/>
    <w:rsid w:val="00737DF7"/>
    <w:rsid w:val="00741B21"/>
    <w:rsid w:val="00742E97"/>
    <w:rsid w:val="00742FD3"/>
    <w:rsid w:val="007436ED"/>
    <w:rsid w:val="00743DDD"/>
    <w:rsid w:val="0074517A"/>
    <w:rsid w:val="007452A7"/>
    <w:rsid w:val="007463C4"/>
    <w:rsid w:val="00746632"/>
    <w:rsid w:val="00746C0F"/>
    <w:rsid w:val="00746C62"/>
    <w:rsid w:val="0074704B"/>
    <w:rsid w:val="00750C87"/>
    <w:rsid w:val="007511A4"/>
    <w:rsid w:val="00751555"/>
    <w:rsid w:val="007516FE"/>
    <w:rsid w:val="00751BFE"/>
    <w:rsid w:val="00751C80"/>
    <w:rsid w:val="00752384"/>
    <w:rsid w:val="007529A4"/>
    <w:rsid w:val="00753AE0"/>
    <w:rsid w:val="00754005"/>
    <w:rsid w:val="0075448D"/>
    <w:rsid w:val="00754532"/>
    <w:rsid w:val="007556EB"/>
    <w:rsid w:val="00755904"/>
    <w:rsid w:val="007564F4"/>
    <w:rsid w:val="007579B2"/>
    <w:rsid w:val="00757BB3"/>
    <w:rsid w:val="00757D44"/>
    <w:rsid w:val="00760428"/>
    <w:rsid w:val="007624E6"/>
    <w:rsid w:val="0076332D"/>
    <w:rsid w:val="00763D1D"/>
    <w:rsid w:val="007658E3"/>
    <w:rsid w:val="007666F1"/>
    <w:rsid w:val="00766D9D"/>
    <w:rsid w:val="0076745C"/>
    <w:rsid w:val="00770A01"/>
    <w:rsid w:val="00770EC6"/>
    <w:rsid w:val="00772049"/>
    <w:rsid w:val="00772DBA"/>
    <w:rsid w:val="00773742"/>
    <w:rsid w:val="00773F36"/>
    <w:rsid w:val="007743EC"/>
    <w:rsid w:val="0077531D"/>
    <w:rsid w:val="007756B4"/>
    <w:rsid w:val="00775F32"/>
    <w:rsid w:val="00776E1C"/>
    <w:rsid w:val="00777755"/>
    <w:rsid w:val="007779AB"/>
    <w:rsid w:val="00777BF5"/>
    <w:rsid w:val="007807E8"/>
    <w:rsid w:val="007815A5"/>
    <w:rsid w:val="00781967"/>
    <w:rsid w:val="00781BCB"/>
    <w:rsid w:val="00781D17"/>
    <w:rsid w:val="00781F1B"/>
    <w:rsid w:val="00781FB2"/>
    <w:rsid w:val="00782774"/>
    <w:rsid w:val="00783094"/>
    <w:rsid w:val="00784367"/>
    <w:rsid w:val="00785B78"/>
    <w:rsid w:val="00785BB9"/>
    <w:rsid w:val="00787351"/>
    <w:rsid w:val="007905AC"/>
    <w:rsid w:val="007912F8"/>
    <w:rsid w:val="0079163D"/>
    <w:rsid w:val="00791644"/>
    <w:rsid w:val="00791F15"/>
    <w:rsid w:val="00792356"/>
    <w:rsid w:val="00792E18"/>
    <w:rsid w:val="00792EEC"/>
    <w:rsid w:val="0079319F"/>
    <w:rsid w:val="0079330F"/>
    <w:rsid w:val="00794015"/>
    <w:rsid w:val="0079404B"/>
    <w:rsid w:val="0079505F"/>
    <w:rsid w:val="00796359"/>
    <w:rsid w:val="007965C7"/>
    <w:rsid w:val="00796AEF"/>
    <w:rsid w:val="00796FD5"/>
    <w:rsid w:val="00797D47"/>
    <w:rsid w:val="007A0CD8"/>
    <w:rsid w:val="007A0DF1"/>
    <w:rsid w:val="007A276B"/>
    <w:rsid w:val="007A3653"/>
    <w:rsid w:val="007A4EEC"/>
    <w:rsid w:val="007A4F97"/>
    <w:rsid w:val="007A5309"/>
    <w:rsid w:val="007A53E9"/>
    <w:rsid w:val="007A58F0"/>
    <w:rsid w:val="007A7013"/>
    <w:rsid w:val="007B0BA1"/>
    <w:rsid w:val="007B0F82"/>
    <w:rsid w:val="007B1147"/>
    <w:rsid w:val="007B2566"/>
    <w:rsid w:val="007B35AE"/>
    <w:rsid w:val="007B39D2"/>
    <w:rsid w:val="007B5407"/>
    <w:rsid w:val="007B5970"/>
    <w:rsid w:val="007B6A9A"/>
    <w:rsid w:val="007B6CBD"/>
    <w:rsid w:val="007C01E4"/>
    <w:rsid w:val="007C123F"/>
    <w:rsid w:val="007C36FD"/>
    <w:rsid w:val="007C4112"/>
    <w:rsid w:val="007C50D2"/>
    <w:rsid w:val="007C5D93"/>
    <w:rsid w:val="007C66E0"/>
    <w:rsid w:val="007C6C05"/>
    <w:rsid w:val="007C74F2"/>
    <w:rsid w:val="007C7BDD"/>
    <w:rsid w:val="007D00BE"/>
    <w:rsid w:val="007D0176"/>
    <w:rsid w:val="007D1BD0"/>
    <w:rsid w:val="007D1E38"/>
    <w:rsid w:val="007D1FFC"/>
    <w:rsid w:val="007D2BA5"/>
    <w:rsid w:val="007D3336"/>
    <w:rsid w:val="007D47A7"/>
    <w:rsid w:val="007D5E9C"/>
    <w:rsid w:val="007D5F13"/>
    <w:rsid w:val="007D6F9F"/>
    <w:rsid w:val="007D7557"/>
    <w:rsid w:val="007D755D"/>
    <w:rsid w:val="007E0687"/>
    <w:rsid w:val="007E0F58"/>
    <w:rsid w:val="007E39B1"/>
    <w:rsid w:val="007E4E32"/>
    <w:rsid w:val="007E4ED5"/>
    <w:rsid w:val="007E518C"/>
    <w:rsid w:val="007E6818"/>
    <w:rsid w:val="007E689B"/>
    <w:rsid w:val="007E6CFB"/>
    <w:rsid w:val="007E752F"/>
    <w:rsid w:val="007F1F3C"/>
    <w:rsid w:val="007F29CE"/>
    <w:rsid w:val="007F2E5C"/>
    <w:rsid w:val="007F2F79"/>
    <w:rsid w:val="007F37E2"/>
    <w:rsid w:val="007F3B0F"/>
    <w:rsid w:val="007F3D45"/>
    <w:rsid w:val="007F3F43"/>
    <w:rsid w:val="007F45AA"/>
    <w:rsid w:val="007F5B32"/>
    <w:rsid w:val="007F644E"/>
    <w:rsid w:val="007F64D3"/>
    <w:rsid w:val="007F65BD"/>
    <w:rsid w:val="007F669F"/>
    <w:rsid w:val="007F6B78"/>
    <w:rsid w:val="007F779D"/>
    <w:rsid w:val="007F7876"/>
    <w:rsid w:val="007F7E21"/>
    <w:rsid w:val="0080035F"/>
    <w:rsid w:val="00800481"/>
    <w:rsid w:val="00800BB6"/>
    <w:rsid w:val="008010CA"/>
    <w:rsid w:val="008022FB"/>
    <w:rsid w:val="0080233E"/>
    <w:rsid w:val="00802B5F"/>
    <w:rsid w:val="00803111"/>
    <w:rsid w:val="00804E59"/>
    <w:rsid w:val="00805627"/>
    <w:rsid w:val="00805D55"/>
    <w:rsid w:val="008068A8"/>
    <w:rsid w:val="00806B1A"/>
    <w:rsid w:val="0080763D"/>
    <w:rsid w:val="0081014F"/>
    <w:rsid w:val="008108E9"/>
    <w:rsid w:val="00810FEF"/>
    <w:rsid w:val="0081170C"/>
    <w:rsid w:val="00811A38"/>
    <w:rsid w:val="008124E4"/>
    <w:rsid w:val="00812738"/>
    <w:rsid w:val="00814311"/>
    <w:rsid w:val="00814639"/>
    <w:rsid w:val="00814D7B"/>
    <w:rsid w:val="00815D96"/>
    <w:rsid w:val="00815E42"/>
    <w:rsid w:val="00815E6F"/>
    <w:rsid w:val="0081666E"/>
    <w:rsid w:val="0081684F"/>
    <w:rsid w:val="00817394"/>
    <w:rsid w:val="00817CDD"/>
    <w:rsid w:val="00817F32"/>
    <w:rsid w:val="008208DB"/>
    <w:rsid w:val="008208E4"/>
    <w:rsid w:val="008209F7"/>
    <w:rsid w:val="00820EB1"/>
    <w:rsid w:val="008213D3"/>
    <w:rsid w:val="008228F5"/>
    <w:rsid w:val="00822D81"/>
    <w:rsid w:val="00823CD2"/>
    <w:rsid w:val="008245A0"/>
    <w:rsid w:val="008246F7"/>
    <w:rsid w:val="0082474D"/>
    <w:rsid w:val="00824CB6"/>
    <w:rsid w:val="00825CDF"/>
    <w:rsid w:val="00825E31"/>
    <w:rsid w:val="00827546"/>
    <w:rsid w:val="00827787"/>
    <w:rsid w:val="008278FC"/>
    <w:rsid w:val="00827985"/>
    <w:rsid w:val="00827C4E"/>
    <w:rsid w:val="00831910"/>
    <w:rsid w:val="00832C1D"/>
    <w:rsid w:val="00834F97"/>
    <w:rsid w:val="00836505"/>
    <w:rsid w:val="0083684A"/>
    <w:rsid w:val="008371A2"/>
    <w:rsid w:val="0083738E"/>
    <w:rsid w:val="008379A4"/>
    <w:rsid w:val="00837B44"/>
    <w:rsid w:val="00840524"/>
    <w:rsid w:val="00840961"/>
    <w:rsid w:val="00841461"/>
    <w:rsid w:val="0084307E"/>
    <w:rsid w:val="00843347"/>
    <w:rsid w:val="00843689"/>
    <w:rsid w:val="00845A05"/>
    <w:rsid w:val="00845AC0"/>
    <w:rsid w:val="00845B84"/>
    <w:rsid w:val="00845D2C"/>
    <w:rsid w:val="00846576"/>
    <w:rsid w:val="008468F7"/>
    <w:rsid w:val="00846BCE"/>
    <w:rsid w:val="00851EC1"/>
    <w:rsid w:val="00852AA7"/>
    <w:rsid w:val="00852C4E"/>
    <w:rsid w:val="00853C36"/>
    <w:rsid w:val="008540C7"/>
    <w:rsid w:val="00854FB3"/>
    <w:rsid w:val="00857210"/>
    <w:rsid w:val="00860ED4"/>
    <w:rsid w:val="00860FC2"/>
    <w:rsid w:val="00861313"/>
    <w:rsid w:val="00862241"/>
    <w:rsid w:val="00862415"/>
    <w:rsid w:val="00863E67"/>
    <w:rsid w:val="008667D3"/>
    <w:rsid w:val="00870506"/>
    <w:rsid w:val="00871A90"/>
    <w:rsid w:val="00872E22"/>
    <w:rsid w:val="0087376A"/>
    <w:rsid w:val="00873A52"/>
    <w:rsid w:val="008747D1"/>
    <w:rsid w:val="00876958"/>
    <w:rsid w:val="00876F2C"/>
    <w:rsid w:val="00877468"/>
    <w:rsid w:val="00880833"/>
    <w:rsid w:val="008813D0"/>
    <w:rsid w:val="00881E9D"/>
    <w:rsid w:val="00882A70"/>
    <w:rsid w:val="00882E83"/>
    <w:rsid w:val="00883C8F"/>
    <w:rsid w:val="008857AB"/>
    <w:rsid w:val="00885BCE"/>
    <w:rsid w:val="008866F5"/>
    <w:rsid w:val="00886923"/>
    <w:rsid w:val="00887207"/>
    <w:rsid w:val="00887C9C"/>
    <w:rsid w:val="008903A2"/>
    <w:rsid w:val="008903E9"/>
    <w:rsid w:val="008908AC"/>
    <w:rsid w:val="0089110E"/>
    <w:rsid w:val="00891229"/>
    <w:rsid w:val="00891C5B"/>
    <w:rsid w:val="008930C0"/>
    <w:rsid w:val="00893A7A"/>
    <w:rsid w:val="00893ACF"/>
    <w:rsid w:val="00893C67"/>
    <w:rsid w:val="00893D0B"/>
    <w:rsid w:val="00894060"/>
    <w:rsid w:val="00894EDC"/>
    <w:rsid w:val="0089517F"/>
    <w:rsid w:val="008957AD"/>
    <w:rsid w:val="008957BB"/>
    <w:rsid w:val="0089582B"/>
    <w:rsid w:val="00896560"/>
    <w:rsid w:val="00897418"/>
    <w:rsid w:val="0089772A"/>
    <w:rsid w:val="00897D35"/>
    <w:rsid w:val="008A01C1"/>
    <w:rsid w:val="008A042C"/>
    <w:rsid w:val="008A04B9"/>
    <w:rsid w:val="008A082A"/>
    <w:rsid w:val="008A0C8D"/>
    <w:rsid w:val="008A1E8A"/>
    <w:rsid w:val="008A2A5C"/>
    <w:rsid w:val="008A2C21"/>
    <w:rsid w:val="008A374C"/>
    <w:rsid w:val="008A3F28"/>
    <w:rsid w:val="008A4660"/>
    <w:rsid w:val="008A47FC"/>
    <w:rsid w:val="008A6A93"/>
    <w:rsid w:val="008B0192"/>
    <w:rsid w:val="008B05C9"/>
    <w:rsid w:val="008B068E"/>
    <w:rsid w:val="008B0AEF"/>
    <w:rsid w:val="008B26C8"/>
    <w:rsid w:val="008B3C3C"/>
    <w:rsid w:val="008B3E38"/>
    <w:rsid w:val="008B3E5D"/>
    <w:rsid w:val="008B4368"/>
    <w:rsid w:val="008B4E11"/>
    <w:rsid w:val="008B6A79"/>
    <w:rsid w:val="008B6BC0"/>
    <w:rsid w:val="008B724B"/>
    <w:rsid w:val="008B7813"/>
    <w:rsid w:val="008B79A1"/>
    <w:rsid w:val="008B7F2E"/>
    <w:rsid w:val="008C0267"/>
    <w:rsid w:val="008C1554"/>
    <w:rsid w:val="008C1935"/>
    <w:rsid w:val="008C1DE6"/>
    <w:rsid w:val="008C217F"/>
    <w:rsid w:val="008C2429"/>
    <w:rsid w:val="008C34A7"/>
    <w:rsid w:val="008C516F"/>
    <w:rsid w:val="008C57AE"/>
    <w:rsid w:val="008C5C3B"/>
    <w:rsid w:val="008C6538"/>
    <w:rsid w:val="008C7EBC"/>
    <w:rsid w:val="008D040A"/>
    <w:rsid w:val="008D0432"/>
    <w:rsid w:val="008D0A01"/>
    <w:rsid w:val="008D1430"/>
    <w:rsid w:val="008D1CD7"/>
    <w:rsid w:val="008D1D7F"/>
    <w:rsid w:val="008D2455"/>
    <w:rsid w:val="008D271D"/>
    <w:rsid w:val="008D2E4C"/>
    <w:rsid w:val="008D2E61"/>
    <w:rsid w:val="008D37D7"/>
    <w:rsid w:val="008D49A2"/>
    <w:rsid w:val="008D4C7F"/>
    <w:rsid w:val="008D5474"/>
    <w:rsid w:val="008D55AC"/>
    <w:rsid w:val="008D597A"/>
    <w:rsid w:val="008D5A1A"/>
    <w:rsid w:val="008D774F"/>
    <w:rsid w:val="008D7EA2"/>
    <w:rsid w:val="008E00A6"/>
    <w:rsid w:val="008E10B9"/>
    <w:rsid w:val="008E1300"/>
    <w:rsid w:val="008E1D4E"/>
    <w:rsid w:val="008E24D6"/>
    <w:rsid w:val="008E28F4"/>
    <w:rsid w:val="008E2D65"/>
    <w:rsid w:val="008E4D3C"/>
    <w:rsid w:val="008E56E1"/>
    <w:rsid w:val="008E5D96"/>
    <w:rsid w:val="008E5E16"/>
    <w:rsid w:val="008E6363"/>
    <w:rsid w:val="008E6E3E"/>
    <w:rsid w:val="008E77CE"/>
    <w:rsid w:val="008E7A37"/>
    <w:rsid w:val="008E7C51"/>
    <w:rsid w:val="008F09DF"/>
    <w:rsid w:val="008F23ED"/>
    <w:rsid w:val="008F3239"/>
    <w:rsid w:val="008F368C"/>
    <w:rsid w:val="008F3953"/>
    <w:rsid w:val="008F3EB1"/>
    <w:rsid w:val="008F5113"/>
    <w:rsid w:val="008F6186"/>
    <w:rsid w:val="008F7BBA"/>
    <w:rsid w:val="00900AAF"/>
    <w:rsid w:val="0090213A"/>
    <w:rsid w:val="00902642"/>
    <w:rsid w:val="009028CA"/>
    <w:rsid w:val="00902F33"/>
    <w:rsid w:val="00903335"/>
    <w:rsid w:val="009060A6"/>
    <w:rsid w:val="009065F3"/>
    <w:rsid w:val="00907451"/>
    <w:rsid w:val="00910671"/>
    <w:rsid w:val="00911545"/>
    <w:rsid w:val="00912C64"/>
    <w:rsid w:val="00913955"/>
    <w:rsid w:val="009146AB"/>
    <w:rsid w:val="00914AB0"/>
    <w:rsid w:val="00914ACC"/>
    <w:rsid w:val="00914D71"/>
    <w:rsid w:val="009158D5"/>
    <w:rsid w:val="00917BC6"/>
    <w:rsid w:val="00917C92"/>
    <w:rsid w:val="0092073A"/>
    <w:rsid w:val="009212BE"/>
    <w:rsid w:val="00921A88"/>
    <w:rsid w:val="00922196"/>
    <w:rsid w:val="00922742"/>
    <w:rsid w:val="00923EF4"/>
    <w:rsid w:val="009240D6"/>
    <w:rsid w:val="00924B40"/>
    <w:rsid w:val="009254BB"/>
    <w:rsid w:val="00925EAE"/>
    <w:rsid w:val="00925FEB"/>
    <w:rsid w:val="009303D0"/>
    <w:rsid w:val="00930BC9"/>
    <w:rsid w:val="009324BC"/>
    <w:rsid w:val="00932777"/>
    <w:rsid w:val="00932F0B"/>
    <w:rsid w:val="009330EC"/>
    <w:rsid w:val="00933179"/>
    <w:rsid w:val="0093335E"/>
    <w:rsid w:val="00934774"/>
    <w:rsid w:val="009352CE"/>
    <w:rsid w:val="00935A59"/>
    <w:rsid w:val="00935C02"/>
    <w:rsid w:val="009370E8"/>
    <w:rsid w:val="009378CD"/>
    <w:rsid w:val="00940066"/>
    <w:rsid w:val="009400DE"/>
    <w:rsid w:val="009411B7"/>
    <w:rsid w:val="009415CA"/>
    <w:rsid w:val="009418CC"/>
    <w:rsid w:val="00943123"/>
    <w:rsid w:val="009431EB"/>
    <w:rsid w:val="00944A6F"/>
    <w:rsid w:val="009453D0"/>
    <w:rsid w:val="00945504"/>
    <w:rsid w:val="00947102"/>
    <w:rsid w:val="00947205"/>
    <w:rsid w:val="009477EE"/>
    <w:rsid w:val="00950538"/>
    <w:rsid w:val="00951869"/>
    <w:rsid w:val="00951F4C"/>
    <w:rsid w:val="00952ACE"/>
    <w:rsid w:val="00952F91"/>
    <w:rsid w:val="0095390E"/>
    <w:rsid w:val="00953E15"/>
    <w:rsid w:val="00954D74"/>
    <w:rsid w:val="00955714"/>
    <w:rsid w:val="0095755D"/>
    <w:rsid w:val="00957804"/>
    <w:rsid w:val="00960117"/>
    <w:rsid w:val="009601FB"/>
    <w:rsid w:val="009603B4"/>
    <w:rsid w:val="00961BD8"/>
    <w:rsid w:val="00961FCB"/>
    <w:rsid w:val="00962D13"/>
    <w:rsid w:val="0096367A"/>
    <w:rsid w:val="00963E86"/>
    <w:rsid w:val="00964A7D"/>
    <w:rsid w:val="00964EF0"/>
    <w:rsid w:val="00964F2B"/>
    <w:rsid w:val="00965108"/>
    <w:rsid w:val="0096585E"/>
    <w:rsid w:val="009666CD"/>
    <w:rsid w:val="009677EA"/>
    <w:rsid w:val="00967F53"/>
    <w:rsid w:val="00970AFD"/>
    <w:rsid w:val="0097149F"/>
    <w:rsid w:val="009718E0"/>
    <w:rsid w:val="009721A0"/>
    <w:rsid w:val="00972E72"/>
    <w:rsid w:val="009730B1"/>
    <w:rsid w:val="00973902"/>
    <w:rsid w:val="00973989"/>
    <w:rsid w:val="00975631"/>
    <w:rsid w:val="00975B40"/>
    <w:rsid w:val="00975F63"/>
    <w:rsid w:val="0097776E"/>
    <w:rsid w:val="00980014"/>
    <w:rsid w:val="00980A0E"/>
    <w:rsid w:val="00983B81"/>
    <w:rsid w:val="00984028"/>
    <w:rsid w:val="0098478A"/>
    <w:rsid w:val="00986652"/>
    <w:rsid w:val="00986942"/>
    <w:rsid w:val="009874EC"/>
    <w:rsid w:val="00987A81"/>
    <w:rsid w:val="009907C7"/>
    <w:rsid w:val="009911FB"/>
    <w:rsid w:val="009912EA"/>
    <w:rsid w:val="00991E32"/>
    <w:rsid w:val="00991E47"/>
    <w:rsid w:val="00991FD5"/>
    <w:rsid w:val="009928D9"/>
    <w:rsid w:val="009939BF"/>
    <w:rsid w:val="0099492B"/>
    <w:rsid w:val="00995120"/>
    <w:rsid w:val="00996052"/>
    <w:rsid w:val="009964DD"/>
    <w:rsid w:val="009969F7"/>
    <w:rsid w:val="009970A5"/>
    <w:rsid w:val="00997334"/>
    <w:rsid w:val="009A03F5"/>
    <w:rsid w:val="009A0767"/>
    <w:rsid w:val="009A0CF2"/>
    <w:rsid w:val="009A10C6"/>
    <w:rsid w:val="009A1FDC"/>
    <w:rsid w:val="009A2FF2"/>
    <w:rsid w:val="009A3810"/>
    <w:rsid w:val="009A4CF4"/>
    <w:rsid w:val="009A4D00"/>
    <w:rsid w:val="009A5E50"/>
    <w:rsid w:val="009A6E7B"/>
    <w:rsid w:val="009A7949"/>
    <w:rsid w:val="009B13C6"/>
    <w:rsid w:val="009B18EB"/>
    <w:rsid w:val="009B2298"/>
    <w:rsid w:val="009B263B"/>
    <w:rsid w:val="009B2DE4"/>
    <w:rsid w:val="009B3104"/>
    <w:rsid w:val="009B38E8"/>
    <w:rsid w:val="009B40D2"/>
    <w:rsid w:val="009B44E6"/>
    <w:rsid w:val="009B47EE"/>
    <w:rsid w:val="009B4856"/>
    <w:rsid w:val="009B58A0"/>
    <w:rsid w:val="009B6629"/>
    <w:rsid w:val="009B6872"/>
    <w:rsid w:val="009C0CD7"/>
    <w:rsid w:val="009C1193"/>
    <w:rsid w:val="009C14EE"/>
    <w:rsid w:val="009C32B2"/>
    <w:rsid w:val="009C456C"/>
    <w:rsid w:val="009C4C8A"/>
    <w:rsid w:val="009C5043"/>
    <w:rsid w:val="009C56B9"/>
    <w:rsid w:val="009C592E"/>
    <w:rsid w:val="009C59BD"/>
    <w:rsid w:val="009C7564"/>
    <w:rsid w:val="009D454B"/>
    <w:rsid w:val="009D502E"/>
    <w:rsid w:val="009D528F"/>
    <w:rsid w:val="009D605A"/>
    <w:rsid w:val="009D696A"/>
    <w:rsid w:val="009D7091"/>
    <w:rsid w:val="009D7428"/>
    <w:rsid w:val="009D76D4"/>
    <w:rsid w:val="009D7E79"/>
    <w:rsid w:val="009E0024"/>
    <w:rsid w:val="009E0513"/>
    <w:rsid w:val="009E15B2"/>
    <w:rsid w:val="009E341B"/>
    <w:rsid w:val="009E37F8"/>
    <w:rsid w:val="009E5355"/>
    <w:rsid w:val="009E55E6"/>
    <w:rsid w:val="009E61EE"/>
    <w:rsid w:val="009E673D"/>
    <w:rsid w:val="009E6AC5"/>
    <w:rsid w:val="009E6B16"/>
    <w:rsid w:val="009F00CC"/>
    <w:rsid w:val="009F26C6"/>
    <w:rsid w:val="009F2BB6"/>
    <w:rsid w:val="009F413A"/>
    <w:rsid w:val="009F4B0B"/>
    <w:rsid w:val="009F4DAD"/>
    <w:rsid w:val="009F579E"/>
    <w:rsid w:val="009F60BD"/>
    <w:rsid w:val="009F64BB"/>
    <w:rsid w:val="009F7783"/>
    <w:rsid w:val="009F7AD5"/>
    <w:rsid w:val="009F7B0C"/>
    <w:rsid w:val="009F7ECD"/>
    <w:rsid w:val="00A00A8E"/>
    <w:rsid w:val="00A00DD2"/>
    <w:rsid w:val="00A010B6"/>
    <w:rsid w:val="00A02029"/>
    <w:rsid w:val="00A027C7"/>
    <w:rsid w:val="00A028E7"/>
    <w:rsid w:val="00A03169"/>
    <w:rsid w:val="00A03D1D"/>
    <w:rsid w:val="00A05D10"/>
    <w:rsid w:val="00A05F45"/>
    <w:rsid w:val="00A06394"/>
    <w:rsid w:val="00A063CB"/>
    <w:rsid w:val="00A064FF"/>
    <w:rsid w:val="00A069D5"/>
    <w:rsid w:val="00A10E4F"/>
    <w:rsid w:val="00A113F9"/>
    <w:rsid w:val="00A1234D"/>
    <w:rsid w:val="00A127FC"/>
    <w:rsid w:val="00A14959"/>
    <w:rsid w:val="00A164BD"/>
    <w:rsid w:val="00A16BEE"/>
    <w:rsid w:val="00A16D95"/>
    <w:rsid w:val="00A17D92"/>
    <w:rsid w:val="00A20669"/>
    <w:rsid w:val="00A20C24"/>
    <w:rsid w:val="00A21002"/>
    <w:rsid w:val="00A21906"/>
    <w:rsid w:val="00A22474"/>
    <w:rsid w:val="00A224F2"/>
    <w:rsid w:val="00A245C4"/>
    <w:rsid w:val="00A25A68"/>
    <w:rsid w:val="00A262A5"/>
    <w:rsid w:val="00A272AD"/>
    <w:rsid w:val="00A27500"/>
    <w:rsid w:val="00A276DD"/>
    <w:rsid w:val="00A27A2B"/>
    <w:rsid w:val="00A300AD"/>
    <w:rsid w:val="00A3039C"/>
    <w:rsid w:val="00A30FE5"/>
    <w:rsid w:val="00A3152D"/>
    <w:rsid w:val="00A31A7A"/>
    <w:rsid w:val="00A32C35"/>
    <w:rsid w:val="00A33252"/>
    <w:rsid w:val="00A345CB"/>
    <w:rsid w:val="00A34BC3"/>
    <w:rsid w:val="00A34FE0"/>
    <w:rsid w:val="00A34FFD"/>
    <w:rsid w:val="00A35B23"/>
    <w:rsid w:val="00A36F72"/>
    <w:rsid w:val="00A37733"/>
    <w:rsid w:val="00A3781B"/>
    <w:rsid w:val="00A379DA"/>
    <w:rsid w:val="00A40B5B"/>
    <w:rsid w:val="00A4136A"/>
    <w:rsid w:val="00A41D45"/>
    <w:rsid w:val="00A423CF"/>
    <w:rsid w:val="00A43F0F"/>
    <w:rsid w:val="00A455D5"/>
    <w:rsid w:val="00A46927"/>
    <w:rsid w:val="00A46995"/>
    <w:rsid w:val="00A47877"/>
    <w:rsid w:val="00A507B7"/>
    <w:rsid w:val="00A509F6"/>
    <w:rsid w:val="00A50F6D"/>
    <w:rsid w:val="00A51306"/>
    <w:rsid w:val="00A51677"/>
    <w:rsid w:val="00A51F8C"/>
    <w:rsid w:val="00A52972"/>
    <w:rsid w:val="00A533EF"/>
    <w:rsid w:val="00A53D08"/>
    <w:rsid w:val="00A54507"/>
    <w:rsid w:val="00A547CA"/>
    <w:rsid w:val="00A55B70"/>
    <w:rsid w:val="00A56424"/>
    <w:rsid w:val="00A57509"/>
    <w:rsid w:val="00A579E6"/>
    <w:rsid w:val="00A57C08"/>
    <w:rsid w:val="00A60B87"/>
    <w:rsid w:val="00A6122A"/>
    <w:rsid w:val="00A62BE0"/>
    <w:rsid w:val="00A6382B"/>
    <w:rsid w:val="00A64018"/>
    <w:rsid w:val="00A64CD8"/>
    <w:rsid w:val="00A6664C"/>
    <w:rsid w:val="00A66884"/>
    <w:rsid w:val="00A6767A"/>
    <w:rsid w:val="00A70217"/>
    <w:rsid w:val="00A706F2"/>
    <w:rsid w:val="00A7071C"/>
    <w:rsid w:val="00A710C1"/>
    <w:rsid w:val="00A71FDA"/>
    <w:rsid w:val="00A72191"/>
    <w:rsid w:val="00A72899"/>
    <w:rsid w:val="00A734B9"/>
    <w:rsid w:val="00A73902"/>
    <w:rsid w:val="00A74763"/>
    <w:rsid w:val="00A74A1F"/>
    <w:rsid w:val="00A74C1E"/>
    <w:rsid w:val="00A7531F"/>
    <w:rsid w:val="00A77111"/>
    <w:rsid w:val="00A774BE"/>
    <w:rsid w:val="00A77710"/>
    <w:rsid w:val="00A81F2C"/>
    <w:rsid w:val="00A82A0B"/>
    <w:rsid w:val="00A8357F"/>
    <w:rsid w:val="00A84C5D"/>
    <w:rsid w:val="00A854A2"/>
    <w:rsid w:val="00A85EDC"/>
    <w:rsid w:val="00A865FB"/>
    <w:rsid w:val="00A866C6"/>
    <w:rsid w:val="00A87377"/>
    <w:rsid w:val="00A910F1"/>
    <w:rsid w:val="00A91D8C"/>
    <w:rsid w:val="00A91E9E"/>
    <w:rsid w:val="00A92B9A"/>
    <w:rsid w:val="00A92F67"/>
    <w:rsid w:val="00A93156"/>
    <w:rsid w:val="00A93F54"/>
    <w:rsid w:val="00A94FBD"/>
    <w:rsid w:val="00A95379"/>
    <w:rsid w:val="00A954C3"/>
    <w:rsid w:val="00A955F4"/>
    <w:rsid w:val="00A95EE7"/>
    <w:rsid w:val="00A960A2"/>
    <w:rsid w:val="00A969C8"/>
    <w:rsid w:val="00A9700C"/>
    <w:rsid w:val="00A9729B"/>
    <w:rsid w:val="00A972DA"/>
    <w:rsid w:val="00A973DF"/>
    <w:rsid w:val="00A97C46"/>
    <w:rsid w:val="00AA0399"/>
    <w:rsid w:val="00AA09B0"/>
    <w:rsid w:val="00AA0BD5"/>
    <w:rsid w:val="00AA10C4"/>
    <w:rsid w:val="00AA11AA"/>
    <w:rsid w:val="00AA20A9"/>
    <w:rsid w:val="00AA2E93"/>
    <w:rsid w:val="00AA3F6F"/>
    <w:rsid w:val="00AA45C3"/>
    <w:rsid w:val="00AA5B29"/>
    <w:rsid w:val="00AA604C"/>
    <w:rsid w:val="00AA678B"/>
    <w:rsid w:val="00AA6B3D"/>
    <w:rsid w:val="00AA7894"/>
    <w:rsid w:val="00AB0144"/>
    <w:rsid w:val="00AB05C8"/>
    <w:rsid w:val="00AB0973"/>
    <w:rsid w:val="00AB213B"/>
    <w:rsid w:val="00AB3A0F"/>
    <w:rsid w:val="00AB3CD3"/>
    <w:rsid w:val="00AB3F1E"/>
    <w:rsid w:val="00AB40F4"/>
    <w:rsid w:val="00AB4527"/>
    <w:rsid w:val="00AB4825"/>
    <w:rsid w:val="00AB58C4"/>
    <w:rsid w:val="00AB65AE"/>
    <w:rsid w:val="00AB6A1F"/>
    <w:rsid w:val="00AB6F13"/>
    <w:rsid w:val="00AB714A"/>
    <w:rsid w:val="00AB75EF"/>
    <w:rsid w:val="00AC0FC8"/>
    <w:rsid w:val="00AC1836"/>
    <w:rsid w:val="00AC2489"/>
    <w:rsid w:val="00AC2C3B"/>
    <w:rsid w:val="00AC30B0"/>
    <w:rsid w:val="00AC385E"/>
    <w:rsid w:val="00AC5855"/>
    <w:rsid w:val="00AC5DEF"/>
    <w:rsid w:val="00AC61F2"/>
    <w:rsid w:val="00AC7DF1"/>
    <w:rsid w:val="00AC7EBD"/>
    <w:rsid w:val="00AD10B8"/>
    <w:rsid w:val="00AD1448"/>
    <w:rsid w:val="00AD1E5E"/>
    <w:rsid w:val="00AD2DA7"/>
    <w:rsid w:val="00AD377F"/>
    <w:rsid w:val="00AD3E2A"/>
    <w:rsid w:val="00AD4C3B"/>
    <w:rsid w:val="00AD5C5B"/>
    <w:rsid w:val="00AD5E0F"/>
    <w:rsid w:val="00AD66FB"/>
    <w:rsid w:val="00AD6D3A"/>
    <w:rsid w:val="00AD75BE"/>
    <w:rsid w:val="00AD77A9"/>
    <w:rsid w:val="00AE0E6A"/>
    <w:rsid w:val="00AE50F6"/>
    <w:rsid w:val="00AE5356"/>
    <w:rsid w:val="00AE5CEF"/>
    <w:rsid w:val="00AE600F"/>
    <w:rsid w:val="00AE635F"/>
    <w:rsid w:val="00AE63B5"/>
    <w:rsid w:val="00AE67F6"/>
    <w:rsid w:val="00AE6C5D"/>
    <w:rsid w:val="00AE6DD8"/>
    <w:rsid w:val="00AE78A7"/>
    <w:rsid w:val="00AE7952"/>
    <w:rsid w:val="00AE7CBC"/>
    <w:rsid w:val="00AF104A"/>
    <w:rsid w:val="00AF1CB7"/>
    <w:rsid w:val="00AF1FBA"/>
    <w:rsid w:val="00AF2CFE"/>
    <w:rsid w:val="00AF32DA"/>
    <w:rsid w:val="00AF348A"/>
    <w:rsid w:val="00AF4C66"/>
    <w:rsid w:val="00AF4DE8"/>
    <w:rsid w:val="00AF54B6"/>
    <w:rsid w:val="00AF6081"/>
    <w:rsid w:val="00AF652A"/>
    <w:rsid w:val="00AF654A"/>
    <w:rsid w:val="00AF6EF3"/>
    <w:rsid w:val="00AF7320"/>
    <w:rsid w:val="00B00047"/>
    <w:rsid w:val="00B019D8"/>
    <w:rsid w:val="00B024E5"/>
    <w:rsid w:val="00B026F9"/>
    <w:rsid w:val="00B0343D"/>
    <w:rsid w:val="00B035A4"/>
    <w:rsid w:val="00B03AB5"/>
    <w:rsid w:val="00B03D97"/>
    <w:rsid w:val="00B045D2"/>
    <w:rsid w:val="00B05103"/>
    <w:rsid w:val="00B05D25"/>
    <w:rsid w:val="00B06109"/>
    <w:rsid w:val="00B06B42"/>
    <w:rsid w:val="00B07E50"/>
    <w:rsid w:val="00B11A53"/>
    <w:rsid w:val="00B11E0F"/>
    <w:rsid w:val="00B12287"/>
    <w:rsid w:val="00B12874"/>
    <w:rsid w:val="00B13B8C"/>
    <w:rsid w:val="00B13F5E"/>
    <w:rsid w:val="00B14495"/>
    <w:rsid w:val="00B148BD"/>
    <w:rsid w:val="00B1664E"/>
    <w:rsid w:val="00B16802"/>
    <w:rsid w:val="00B16F49"/>
    <w:rsid w:val="00B1762D"/>
    <w:rsid w:val="00B1781D"/>
    <w:rsid w:val="00B17E45"/>
    <w:rsid w:val="00B20D7B"/>
    <w:rsid w:val="00B218D9"/>
    <w:rsid w:val="00B22D6C"/>
    <w:rsid w:val="00B23F56"/>
    <w:rsid w:val="00B23F5D"/>
    <w:rsid w:val="00B23F8E"/>
    <w:rsid w:val="00B24018"/>
    <w:rsid w:val="00B249FA"/>
    <w:rsid w:val="00B24C82"/>
    <w:rsid w:val="00B24E20"/>
    <w:rsid w:val="00B25278"/>
    <w:rsid w:val="00B268A6"/>
    <w:rsid w:val="00B26AD4"/>
    <w:rsid w:val="00B26EA2"/>
    <w:rsid w:val="00B27690"/>
    <w:rsid w:val="00B27B04"/>
    <w:rsid w:val="00B309F3"/>
    <w:rsid w:val="00B30AFD"/>
    <w:rsid w:val="00B30B73"/>
    <w:rsid w:val="00B30DF7"/>
    <w:rsid w:val="00B3117C"/>
    <w:rsid w:val="00B31D7C"/>
    <w:rsid w:val="00B3248B"/>
    <w:rsid w:val="00B32966"/>
    <w:rsid w:val="00B34F50"/>
    <w:rsid w:val="00B35140"/>
    <w:rsid w:val="00B352B9"/>
    <w:rsid w:val="00B359EC"/>
    <w:rsid w:val="00B3606E"/>
    <w:rsid w:val="00B365CE"/>
    <w:rsid w:val="00B36896"/>
    <w:rsid w:val="00B36B0E"/>
    <w:rsid w:val="00B36DCF"/>
    <w:rsid w:val="00B37572"/>
    <w:rsid w:val="00B37D2B"/>
    <w:rsid w:val="00B37FAF"/>
    <w:rsid w:val="00B401E9"/>
    <w:rsid w:val="00B40528"/>
    <w:rsid w:val="00B4119E"/>
    <w:rsid w:val="00B41801"/>
    <w:rsid w:val="00B41DEC"/>
    <w:rsid w:val="00B4266C"/>
    <w:rsid w:val="00B42DEB"/>
    <w:rsid w:val="00B456AD"/>
    <w:rsid w:val="00B456C5"/>
    <w:rsid w:val="00B46E5A"/>
    <w:rsid w:val="00B4720B"/>
    <w:rsid w:val="00B47258"/>
    <w:rsid w:val="00B514A5"/>
    <w:rsid w:val="00B52E25"/>
    <w:rsid w:val="00B53830"/>
    <w:rsid w:val="00B53A74"/>
    <w:rsid w:val="00B53C56"/>
    <w:rsid w:val="00B54881"/>
    <w:rsid w:val="00B550D8"/>
    <w:rsid w:val="00B5553A"/>
    <w:rsid w:val="00B573F8"/>
    <w:rsid w:val="00B57482"/>
    <w:rsid w:val="00B57624"/>
    <w:rsid w:val="00B60D2C"/>
    <w:rsid w:val="00B61BA0"/>
    <w:rsid w:val="00B629BE"/>
    <w:rsid w:val="00B64990"/>
    <w:rsid w:val="00B64DA1"/>
    <w:rsid w:val="00B64EB3"/>
    <w:rsid w:val="00B6504D"/>
    <w:rsid w:val="00B653BB"/>
    <w:rsid w:val="00B66624"/>
    <w:rsid w:val="00B668C9"/>
    <w:rsid w:val="00B668EA"/>
    <w:rsid w:val="00B70723"/>
    <w:rsid w:val="00B70A6E"/>
    <w:rsid w:val="00B71B31"/>
    <w:rsid w:val="00B722BE"/>
    <w:rsid w:val="00B72317"/>
    <w:rsid w:val="00B724E4"/>
    <w:rsid w:val="00B72797"/>
    <w:rsid w:val="00B734BC"/>
    <w:rsid w:val="00B73CAF"/>
    <w:rsid w:val="00B73EA6"/>
    <w:rsid w:val="00B74044"/>
    <w:rsid w:val="00B753B5"/>
    <w:rsid w:val="00B75D0C"/>
    <w:rsid w:val="00B76539"/>
    <w:rsid w:val="00B76A56"/>
    <w:rsid w:val="00B77984"/>
    <w:rsid w:val="00B77D7C"/>
    <w:rsid w:val="00B8134C"/>
    <w:rsid w:val="00B8145B"/>
    <w:rsid w:val="00B831E5"/>
    <w:rsid w:val="00B834D9"/>
    <w:rsid w:val="00B84740"/>
    <w:rsid w:val="00B84EE7"/>
    <w:rsid w:val="00B860D5"/>
    <w:rsid w:val="00B90FB6"/>
    <w:rsid w:val="00B912CF"/>
    <w:rsid w:val="00B9162A"/>
    <w:rsid w:val="00B9176B"/>
    <w:rsid w:val="00B92227"/>
    <w:rsid w:val="00B92EE5"/>
    <w:rsid w:val="00B934C5"/>
    <w:rsid w:val="00B9391A"/>
    <w:rsid w:val="00B93995"/>
    <w:rsid w:val="00B93D45"/>
    <w:rsid w:val="00B93FC3"/>
    <w:rsid w:val="00B94A76"/>
    <w:rsid w:val="00B9501B"/>
    <w:rsid w:val="00B959D8"/>
    <w:rsid w:val="00B9691A"/>
    <w:rsid w:val="00B96A82"/>
    <w:rsid w:val="00B97EDA"/>
    <w:rsid w:val="00BA0913"/>
    <w:rsid w:val="00BA0971"/>
    <w:rsid w:val="00BA0AAD"/>
    <w:rsid w:val="00BA1AD4"/>
    <w:rsid w:val="00BA28F2"/>
    <w:rsid w:val="00BA3375"/>
    <w:rsid w:val="00BA370A"/>
    <w:rsid w:val="00BA3CEA"/>
    <w:rsid w:val="00BA434D"/>
    <w:rsid w:val="00BA517E"/>
    <w:rsid w:val="00BA65F3"/>
    <w:rsid w:val="00BA66E1"/>
    <w:rsid w:val="00BB02DB"/>
    <w:rsid w:val="00BB0876"/>
    <w:rsid w:val="00BB0DAE"/>
    <w:rsid w:val="00BB17AE"/>
    <w:rsid w:val="00BB1866"/>
    <w:rsid w:val="00BB1B49"/>
    <w:rsid w:val="00BB4C5F"/>
    <w:rsid w:val="00BB50B5"/>
    <w:rsid w:val="00BB537E"/>
    <w:rsid w:val="00BB53BF"/>
    <w:rsid w:val="00BB56CA"/>
    <w:rsid w:val="00BB5923"/>
    <w:rsid w:val="00BB62BA"/>
    <w:rsid w:val="00BB638D"/>
    <w:rsid w:val="00BB6C27"/>
    <w:rsid w:val="00BB73B7"/>
    <w:rsid w:val="00BB73F0"/>
    <w:rsid w:val="00BB7425"/>
    <w:rsid w:val="00BC0248"/>
    <w:rsid w:val="00BC05FB"/>
    <w:rsid w:val="00BC125F"/>
    <w:rsid w:val="00BC161F"/>
    <w:rsid w:val="00BC2975"/>
    <w:rsid w:val="00BC4C82"/>
    <w:rsid w:val="00BC5361"/>
    <w:rsid w:val="00BC56E7"/>
    <w:rsid w:val="00BC57E0"/>
    <w:rsid w:val="00BC5CFA"/>
    <w:rsid w:val="00BC6D19"/>
    <w:rsid w:val="00BC74D2"/>
    <w:rsid w:val="00BD0A91"/>
    <w:rsid w:val="00BD0C78"/>
    <w:rsid w:val="00BD20BE"/>
    <w:rsid w:val="00BD377E"/>
    <w:rsid w:val="00BD3C68"/>
    <w:rsid w:val="00BD4BAE"/>
    <w:rsid w:val="00BD599E"/>
    <w:rsid w:val="00BD69A6"/>
    <w:rsid w:val="00BD6D01"/>
    <w:rsid w:val="00BD78BA"/>
    <w:rsid w:val="00BE032C"/>
    <w:rsid w:val="00BE1A52"/>
    <w:rsid w:val="00BE24CA"/>
    <w:rsid w:val="00BE3D1F"/>
    <w:rsid w:val="00BE7029"/>
    <w:rsid w:val="00BE7A8A"/>
    <w:rsid w:val="00BF0C83"/>
    <w:rsid w:val="00BF2607"/>
    <w:rsid w:val="00BF39AE"/>
    <w:rsid w:val="00BF43B0"/>
    <w:rsid w:val="00BF45A6"/>
    <w:rsid w:val="00BF4AC9"/>
    <w:rsid w:val="00BF54EE"/>
    <w:rsid w:val="00BF7624"/>
    <w:rsid w:val="00C01119"/>
    <w:rsid w:val="00C01D49"/>
    <w:rsid w:val="00C02A21"/>
    <w:rsid w:val="00C03ACD"/>
    <w:rsid w:val="00C03C14"/>
    <w:rsid w:val="00C03E51"/>
    <w:rsid w:val="00C04930"/>
    <w:rsid w:val="00C04DB2"/>
    <w:rsid w:val="00C053C0"/>
    <w:rsid w:val="00C05B9B"/>
    <w:rsid w:val="00C060A4"/>
    <w:rsid w:val="00C073FE"/>
    <w:rsid w:val="00C0777A"/>
    <w:rsid w:val="00C106F2"/>
    <w:rsid w:val="00C11651"/>
    <w:rsid w:val="00C11D4B"/>
    <w:rsid w:val="00C1355D"/>
    <w:rsid w:val="00C135D1"/>
    <w:rsid w:val="00C140CA"/>
    <w:rsid w:val="00C143E4"/>
    <w:rsid w:val="00C14DBC"/>
    <w:rsid w:val="00C14FE1"/>
    <w:rsid w:val="00C154DE"/>
    <w:rsid w:val="00C159D6"/>
    <w:rsid w:val="00C15ACF"/>
    <w:rsid w:val="00C15DD2"/>
    <w:rsid w:val="00C15F82"/>
    <w:rsid w:val="00C1699D"/>
    <w:rsid w:val="00C17BA7"/>
    <w:rsid w:val="00C2060C"/>
    <w:rsid w:val="00C216CC"/>
    <w:rsid w:val="00C23CB3"/>
    <w:rsid w:val="00C2457F"/>
    <w:rsid w:val="00C27D8A"/>
    <w:rsid w:val="00C3098E"/>
    <w:rsid w:val="00C33836"/>
    <w:rsid w:val="00C34C72"/>
    <w:rsid w:val="00C3688D"/>
    <w:rsid w:val="00C36A61"/>
    <w:rsid w:val="00C36DFE"/>
    <w:rsid w:val="00C3722E"/>
    <w:rsid w:val="00C40720"/>
    <w:rsid w:val="00C41076"/>
    <w:rsid w:val="00C416B0"/>
    <w:rsid w:val="00C41E66"/>
    <w:rsid w:val="00C42927"/>
    <w:rsid w:val="00C43496"/>
    <w:rsid w:val="00C43C51"/>
    <w:rsid w:val="00C43C9E"/>
    <w:rsid w:val="00C43E58"/>
    <w:rsid w:val="00C44C74"/>
    <w:rsid w:val="00C468B9"/>
    <w:rsid w:val="00C46B2D"/>
    <w:rsid w:val="00C47C7D"/>
    <w:rsid w:val="00C50061"/>
    <w:rsid w:val="00C50E56"/>
    <w:rsid w:val="00C5183C"/>
    <w:rsid w:val="00C523C2"/>
    <w:rsid w:val="00C529A9"/>
    <w:rsid w:val="00C53483"/>
    <w:rsid w:val="00C53DD2"/>
    <w:rsid w:val="00C5484B"/>
    <w:rsid w:val="00C54FA5"/>
    <w:rsid w:val="00C5510D"/>
    <w:rsid w:val="00C56A80"/>
    <w:rsid w:val="00C56E48"/>
    <w:rsid w:val="00C57ADB"/>
    <w:rsid w:val="00C60B9E"/>
    <w:rsid w:val="00C60BCF"/>
    <w:rsid w:val="00C60C3B"/>
    <w:rsid w:val="00C60D2A"/>
    <w:rsid w:val="00C610FA"/>
    <w:rsid w:val="00C61927"/>
    <w:rsid w:val="00C63676"/>
    <w:rsid w:val="00C63D28"/>
    <w:rsid w:val="00C6426B"/>
    <w:rsid w:val="00C64CEE"/>
    <w:rsid w:val="00C64F67"/>
    <w:rsid w:val="00C654BD"/>
    <w:rsid w:val="00C65C89"/>
    <w:rsid w:val="00C66802"/>
    <w:rsid w:val="00C672F2"/>
    <w:rsid w:val="00C67697"/>
    <w:rsid w:val="00C70FFD"/>
    <w:rsid w:val="00C71853"/>
    <w:rsid w:val="00C71957"/>
    <w:rsid w:val="00C723B6"/>
    <w:rsid w:val="00C7283F"/>
    <w:rsid w:val="00C73F4D"/>
    <w:rsid w:val="00C74C35"/>
    <w:rsid w:val="00C74C9F"/>
    <w:rsid w:val="00C75476"/>
    <w:rsid w:val="00C759F9"/>
    <w:rsid w:val="00C75C67"/>
    <w:rsid w:val="00C75DDE"/>
    <w:rsid w:val="00C760B0"/>
    <w:rsid w:val="00C77CDB"/>
    <w:rsid w:val="00C77F88"/>
    <w:rsid w:val="00C8048B"/>
    <w:rsid w:val="00C81106"/>
    <w:rsid w:val="00C819EC"/>
    <w:rsid w:val="00C81BC0"/>
    <w:rsid w:val="00C8202F"/>
    <w:rsid w:val="00C829B9"/>
    <w:rsid w:val="00C82A4B"/>
    <w:rsid w:val="00C833BF"/>
    <w:rsid w:val="00C84F04"/>
    <w:rsid w:val="00C85463"/>
    <w:rsid w:val="00C85E6D"/>
    <w:rsid w:val="00C91017"/>
    <w:rsid w:val="00C919E5"/>
    <w:rsid w:val="00C91C47"/>
    <w:rsid w:val="00C91D8E"/>
    <w:rsid w:val="00C92257"/>
    <w:rsid w:val="00C92D60"/>
    <w:rsid w:val="00C9384D"/>
    <w:rsid w:val="00C939E3"/>
    <w:rsid w:val="00C939E6"/>
    <w:rsid w:val="00C93C6E"/>
    <w:rsid w:val="00C94A8F"/>
    <w:rsid w:val="00C95AF8"/>
    <w:rsid w:val="00C96A10"/>
    <w:rsid w:val="00C974FA"/>
    <w:rsid w:val="00C97565"/>
    <w:rsid w:val="00C97B51"/>
    <w:rsid w:val="00CA02C6"/>
    <w:rsid w:val="00CA1023"/>
    <w:rsid w:val="00CA15B8"/>
    <w:rsid w:val="00CA2527"/>
    <w:rsid w:val="00CA2D22"/>
    <w:rsid w:val="00CA2DBD"/>
    <w:rsid w:val="00CA3C12"/>
    <w:rsid w:val="00CA44B2"/>
    <w:rsid w:val="00CA4FC8"/>
    <w:rsid w:val="00CA6313"/>
    <w:rsid w:val="00CA6414"/>
    <w:rsid w:val="00CA6B3F"/>
    <w:rsid w:val="00CA78D4"/>
    <w:rsid w:val="00CA7C9C"/>
    <w:rsid w:val="00CB0128"/>
    <w:rsid w:val="00CB0321"/>
    <w:rsid w:val="00CB03C9"/>
    <w:rsid w:val="00CB14AB"/>
    <w:rsid w:val="00CB16D7"/>
    <w:rsid w:val="00CB37B9"/>
    <w:rsid w:val="00CB39D4"/>
    <w:rsid w:val="00CB3D2E"/>
    <w:rsid w:val="00CB4131"/>
    <w:rsid w:val="00CB4FE0"/>
    <w:rsid w:val="00CB51B8"/>
    <w:rsid w:val="00CB54A0"/>
    <w:rsid w:val="00CB5D33"/>
    <w:rsid w:val="00CB60E5"/>
    <w:rsid w:val="00CB67AE"/>
    <w:rsid w:val="00CC170C"/>
    <w:rsid w:val="00CC1E44"/>
    <w:rsid w:val="00CC1EEC"/>
    <w:rsid w:val="00CC1F8C"/>
    <w:rsid w:val="00CC2020"/>
    <w:rsid w:val="00CC24A3"/>
    <w:rsid w:val="00CC29E2"/>
    <w:rsid w:val="00CC338E"/>
    <w:rsid w:val="00CC3DDE"/>
    <w:rsid w:val="00CC436F"/>
    <w:rsid w:val="00CC4BBE"/>
    <w:rsid w:val="00CC4DAF"/>
    <w:rsid w:val="00CC4F25"/>
    <w:rsid w:val="00CC60AB"/>
    <w:rsid w:val="00CC6B17"/>
    <w:rsid w:val="00CC7211"/>
    <w:rsid w:val="00CC79C7"/>
    <w:rsid w:val="00CD11FB"/>
    <w:rsid w:val="00CD158A"/>
    <w:rsid w:val="00CD1FF1"/>
    <w:rsid w:val="00CD2065"/>
    <w:rsid w:val="00CD2CD7"/>
    <w:rsid w:val="00CD33A4"/>
    <w:rsid w:val="00CD4239"/>
    <w:rsid w:val="00CD4822"/>
    <w:rsid w:val="00CD4A9A"/>
    <w:rsid w:val="00CD52DD"/>
    <w:rsid w:val="00CD6762"/>
    <w:rsid w:val="00CD6865"/>
    <w:rsid w:val="00CD6C45"/>
    <w:rsid w:val="00CE1069"/>
    <w:rsid w:val="00CE2818"/>
    <w:rsid w:val="00CE3168"/>
    <w:rsid w:val="00CE33FD"/>
    <w:rsid w:val="00CE37B1"/>
    <w:rsid w:val="00CE3837"/>
    <w:rsid w:val="00CE4423"/>
    <w:rsid w:val="00CE51F3"/>
    <w:rsid w:val="00CE7218"/>
    <w:rsid w:val="00CF07ED"/>
    <w:rsid w:val="00CF0C9B"/>
    <w:rsid w:val="00CF1104"/>
    <w:rsid w:val="00CF14AD"/>
    <w:rsid w:val="00CF1CDE"/>
    <w:rsid w:val="00CF25C7"/>
    <w:rsid w:val="00CF260A"/>
    <w:rsid w:val="00CF37CF"/>
    <w:rsid w:val="00CF3D5D"/>
    <w:rsid w:val="00CF4420"/>
    <w:rsid w:val="00CF45D2"/>
    <w:rsid w:val="00CF470F"/>
    <w:rsid w:val="00CF54D0"/>
    <w:rsid w:val="00CF551F"/>
    <w:rsid w:val="00CF6FBB"/>
    <w:rsid w:val="00CF714B"/>
    <w:rsid w:val="00D000BA"/>
    <w:rsid w:val="00D0087B"/>
    <w:rsid w:val="00D0123A"/>
    <w:rsid w:val="00D0205C"/>
    <w:rsid w:val="00D03615"/>
    <w:rsid w:val="00D038E8"/>
    <w:rsid w:val="00D05382"/>
    <w:rsid w:val="00D0591F"/>
    <w:rsid w:val="00D11F31"/>
    <w:rsid w:val="00D142E2"/>
    <w:rsid w:val="00D14E51"/>
    <w:rsid w:val="00D15255"/>
    <w:rsid w:val="00D15C5D"/>
    <w:rsid w:val="00D15D3D"/>
    <w:rsid w:val="00D16453"/>
    <w:rsid w:val="00D1669C"/>
    <w:rsid w:val="00D166C7"/>
    <w:rsid w:val="00D16859"/>
    <w:rsid w:val="00D20266"/>
    <w:rsid w:val="00D20E87"/>
    <w:rsid w:val="00D21217"/>
    <w:rsid w:val="00D213E0"/>
    <w:rsid w:val="00D222EB"/>
    <w:rsid w:val="00D22496"/>
    <w:rsid w:val="00D2347D"/>
    <w:rsid w:val="00D244D2"/>
    <w:rsid w:val="00D24D8A"/>
    <w:rsid w:val="00D25154"/>
    <w:rsid w:val="00D25DF8"/>
    <w:rsid w:val="00D26227"/>
    <w:rsid w:val="00D303B7"/>
    <w:rsid w:val="00D30488"/>
    <w:rsid w:val="00D3066B"/>
    <w:rsid w:val="00D30870"/>
    <w:rsid w:val="00D30CB4"/>
    <w:rsid w:val="00D32324"/>
    <w:rsid w:val="00D32772"/>
    <w:rsid w:val="00D32AAB"/>
    <w:rsid w:val="00D33147"/>
    <w:rsid w:val="00D332BD"/>
    <w:rsid w:val="00D33822"/>
    <w:rsid w:val="00D33E3D"/>
    <w:rsid w:val="00D361E2"/>
    <w:rsid w:val="00D36680"/>
    <w:rsid w:val="00D40666"/>
    <w:rsid w:val="00D406FE"/>
    <w:rsid w:val="00D4079C"/>
    <w:rsid w:val="00D40CEF"/>
    <w:rsid w:val="00D40EFE"/>
    <w:rsid w:val="00D417A0"/>
    <w:rsid w:val="00D41D4B"/>
    <w:rsid w:val="00D42568"/>
    <w:rsid w:val="00D43158"/>
    <w:rsid w:val="00D43249"/>
    <w:rsid w:val="00D45356"/>
    <w:rsid w:val="00D45AC2"/>
    <w:rsid w:val="00D47A0E"/>
    <w:rsid w:val="00D51D81"/>
    <w:rsid w:val="00D5210E"/>
    <w:rsid w:val="00D52833"/>
    <w:rsid w:val="00D52955"/>
    <w:rsid w:val="00D5363F"/>
    <w:rsid w:val="00D53787"/>
    <w:rsid w:val="00D537EB"/>
    <w:rsid w:val="00D538AB"/>
    <w:rsid w:val="00D53BC3"/>
    <w:rsid w:val="00D5413E"/>
    <w:rsid w:val="00D54F13"/>
    <w:rsid w:val="00D56952"/>
    <w:rsid w:val="00D569AE"/>
    <w:rsid w:val="00D56B64"/>
    <w:rsid w:val="00D5746D"/>
    <w:rsid w:val="00D576F3"/>
    <w:rsid w:val="00D57AD2"/>
    <w:rsid w:val="00D57C70"/>
    <w:rsid w:val="00D60C34"/>
    <w:rsid w:val="00D60F7A"/>
    <w:rsid w:val="00D61060"/>
    <w:rsid w:val="00D62485"/>
    <w:rsid w:val="00D6259F"/>
    <w:rsid w:val="00D62DEF"/>
    <w:rsid w:val="00D64001"/>
    <w:rsid w:val="00D64483"/>
    <w:rsid w:val="00D6509B"/>
    <w:rsid w:val="00D654C5"/>
    <w:rsid w:val="00D6620D"/>
    <w:rsid w:val="00D66558"/>
    <w:rsid w:val="00D66A24"/>
    <w:rsid w:val="00D67430"/>
    <w:rsid w:val="00D67818"/>
    <w:rsid w:val="00D67DB7"/>
    <w:rsid w:val="00D70516"/>
    <w:rsid w:val="00D70AD9"/>
    <w:rsid w:val="00D70D7B"/>
    <w:rsid w:val="00D71ABD"/>
    <w:rsid w:val="00D71D71"/>
    <w:rsid w:val="00D72A12"/>
    <w:rsid w:val="00D731B2"/>
    <w:rsid w:val="00D75DD5"/>
    <w:rsid w:val="00D761B4"/>
    <w:rsid w:val="00D76B77"/>
    <w:rsid w:val="00D76BD0"/>
    <w:rsid w:val="00D76F63"/>
    <w:rsid w:val="00D7725F"/>
    <w:rsid w:val="00D77380"/>
    <w:rsid w:val="00D80311"/>
    <w:rsid w:val="00D80A7D"/>
    <w:rsid w:val="00D80E4F"/>
    <w:rsid w:val="00D81349"/>
    <w:rsid w:val="00D815BC"/>
    <w:rsid w:val="00D81F8E"/>
    <w:rsid w:val="00D827C5"/>
    <w:rsid w:val="00D827E9"/>
    <w:rsid w:val="00D82AD7"/>
    <w:rsid w:val="00D82D25"/>
    <w:rsid w:val="00D82FF6"/>
    <w:rsid w:val="00D8361E"/>
    <w:rsid w:val="00D83ADB"/>
    <w:rsid w:val="00D83D7C"/>
    <w:rsid w:val="00D841E8"/>
    <w:rsid w:val="00D860B7"/>
    <w:rsid w:val="00D86D00"/>
    <w:rsid w:val="00D86F7C"/>
    <w:rsid w:val="00D879C3"/>
    <w:rsid w:val="00D9220C"/>
    <w:rsid w:val="00D927D9"/>
    <w:rsid w:val="00D93B85"/>
    <w:rsid w:val="00D947CE"/>
    <w:rsid w:val="00D94ABD"/>
    <w:rsid w:val="00D94C17"/>
    <w:rsid w:val="00D960DA"/>
    <w:rsid w:val="00D96A3D"/>
    <w:rsid w:val="00D96A4B"/>
    <w:rsid w:val="00DA056F"/>
    <w:rsid w:val="00DA0BAD"/>
    <w:rsid w:val="00DA1239"/>
    <w:rsid w:val="00DA1D96"/>
    <w:rsid w:val="00DA2CE9"/>
    <w:rsid w:val="00DA3139"/>
    <w:rsid w:val="00DA31D6"/>
    <w:rsid w:val="00DA3A74"/>
    <w:rsid w:val="00DA3A96"/>
    <w:rsid w:val="00DA4CB0"/>
    <w:rsid w:val="00DA5A96"/>
    <w:rsid w:val="00DA6046"/>
    <w:rsid w:val="00DA749A"/>
    <w:rsid w:val="00DB0C21"/>
    <w:rsid w:val="00DB0DFB"/>
    <w:rsid w:val="00DB15D6"/>
    <w:rsid w:val="00DB1CF0"/>
    <w:rsid w:val="00DB2421"/>
    <w:rsid w:val="00DB3FF3"/>
    <w:rsid w:val="00DB4089"/>
    <w:rsid w:val="00DB5AA3"/>
    <w:rsid w:val="00DB605B"/>
    <w:rsid w:val="00DB72C8"/>
    <w:rsid w:val="00DC0D0C"/>
    <w:rsid w:val="00DC134C"/>
    <w:rsid w:val="00DC172D"/>
    <w:rsid w:val="00DC2D61"/>
    <w:rsid w:val="00DC33CE"/>
    <w:rsid w:val="00DC5C9F"/>
    <w:rsid w:val="00DC6FD1"/>
    <w:rsid w:val="00DC7DCB"/>
    <w:rsid w:val="00DD075D"/>
    <w:rsid w:val="00DD1E37"/>
    <w:rsid w:val="00DD226E"/>
    <w:rsid w:val="00DD52BB"/>
    <w:rsid w:val="00DD5741"/>
    <w:rsid w:val="00DD5ABB"/>
    <w:rsid w:val="00DD6366"/>
    <w:rsid w:val="00DE02B2"/>
    <w:rsid w:val="00DE27F6"/>
    <w:rsid w:val="00DE2DA4"/>
    <w:rsid w:val="00DE388D"/>
    <w:rsid w:val="00DE3C8B"/>
    <w:rsid w:val="00DE4122"/>
    <w:rsid w:val="00DE5276"/>
    <w:rsid w:val="00DE5E60"/>
    <w:rsid w:val="00DE5FEF"/>
    <w:rsid w:val="00DE6B1B"/>
    <w:rsid w:val="00DE7E20"/>
    <w:rsid w:val="00DF005F"/>
    <w:rsid w:val="00DF09D9"/>
    <w:rsid w:val="00DF1D3D"/>
    <w:rsid w:val="00DF1D51"/>
    <w:rsid w:val="00DF221E"/>
    <w:rsid w:val="00DF2DF7"/>
    <w:rsid w:val="00DF30A5"/>
    <w:rsid w:val="00DF31EA"/>
    <w:rsid w:val="00DF38E6"/>
    <w:rsid w:val="00DF3C61"/>
    <w:rsid w:val="00DF5434"/>
    <w:rsid w:val="00DF5C75"/>
    <w:rsid w:val="00DF6C66"/>
    <w:rsid w:val="00DF7C96"/>
    <w:rsid w:val="00E0035E"/>
    <w:rsid w:val="00E00DB6"/>
    <w:rsid w:val="00E02382"/>
    <w:rsid w:val="00E02B16"/>
    <w:rsid w:val="00E02E12"/>
    <w:rsid w:val="00E0305D"/>
    <w:rsid w:val="00E03E49"/>
    <w:rsid w:val="00E05EED"/>
    <w:rsid w:val="00E0776F"/>
    <w:rsid w:val="00E10945"/>
    <w:rsid w:val="00E121F4"/>
    <w:rsid w:val="00E12438"/>
    <w:rsid w:val="00E12905"/>
    <w:rsid w:val="00E15250"/>
    <w:rsid w:val="00E1557A"/>
    <w:rsid w:val="00E15A20"/>
    <w:rsid w:val="00E168C5"/>
    <w:rsid w:val="00E17587"/>
    <w:rsid w:val="00E201CA"/>
    <w:rsid w:val="00E20561"/>
    <w:rsid w:val="00E218CD"/>
    <w:rsid w:val="00E21BAD"/>
    <w:rsid w:val="00E220ED"/>
    <w:rsid w:val="00E24187"/>
    <w:rsid w:val="00E24684"/>
    <w:rsid w:val="00E2593F"/>
    <w:rsid w:val="00E260EA"/>
    <w:rsid w:val="00E26D19"/>
    <w:rsid w:val="00E27182"/>
    <w:rsid w:val="00E2794F"/>
    <w:rsid w:val="00E304B8"/>
    <w:rsid w:val="00E30959"/>
    <w:rsid w:val="00E30AB7"/>
    <w:rsid w:val="00E30C1A"/>
    <w:rsid w:val="00E31FB7"/>
    <w:rsid w:val="00E32251"/>
    <w:rsid w:val="00E327B4"/>
    <w:rsid w:val="00E32B92"/>
    <w:rsid w:val="00E33BB9"/>
    <w:rsid w:val="00E34185"/>
    <w:rsid w:val="00E34A7C"/>
    <w:rsid w:val="00E34C75"/>
    <w:rsid w:val="00E34F9D"/>
    <w:rsid w:val="00E35A9A"/>
    <w:rsid w:val="00E35C30"/>
    <w:rsid w:val="00E35F43"/>
    <w:rsid w:val="00E36111"/>
    <w:rsid w:val="00E370C4"/>
    <w:rsid w:val="00E371AB"/>
    <w:rsid w:val="00E3756F"/>
    <w:rsid w:val="00E3794D"/>
    <w:rsid w:val="00E37ADB"/>
    <w:rsid w:val="00E404AC"/>
    <w:rsid w:val="00E40AE5"/>
    <w:rsid w:val="00E40C89"/>
    <w:rsid w:val="00E40D64"/>
    <w:rsid w:val="00E41624"/>
    <w:rsid w:val="00E4262D"/>
    <w:rsid w:val="00E42919"/>
    <w:rsid w:val="00E440B9"/>
    <w:rsid w:val="00E45930"/>
    <w:rsid w:val="00E46CD3"/>
    <w:rsid w:val="00E5070C"/>
    <w:rsid w:val="00E51838"/>
    <w:rsid w:val="00E51871"/>
    <w:rsid w:val="00E51A3A"/>
    <w:rsid w:val="00E529E1"/>
    <w:rsid w:val="00E52BB5"/>
    <w:rsid w:val="00E5380E"/>
    <w:rsid w:val="00E5572A"/>
    <w:rsid w:val="00E56277"/>
    <w:rsid w:val="00E57C82"/>
    <w:rsid w:val="00E57E7D"/>
    <w:rsid w:val="00E60023"/>
    <w:rsid w:val="00E60E28"/>
    <w:rsid w:val="00E6154F"/>
    <w:rsid w:val="00E6177B"/>
    <w:rsid w:val="00E61C9F"/>
    <w:rsid w:val="00E62150"/>
    <w:rsid w:val="00E625BB"/>
    <w:rsid w:val="00E62C7B"/>
    <w:rsid w:val="00E62F29"/>
    <w:rsid w:val="00E63301"/>
    <w:rsid w:val="00E63D75"/>
    <w:rsid w:val="00E63E77"/>
    <w:rsid w:val="00E640EF"/>
    <w:rsid w:val="00E6465D"/>
    <w:rsid w:val="00E64ABB"/>
    <w:rsid w:val="00E65C52"/>
    <w:rsid w:val="00E65D52"/>
    <w:rsid w:val="00E662F2"/>
    <w:rsid w:val="00E6698D"/>
    <w:rsid w:val="00E66D66"/>
    <w:rsid w:val="00E66E8A"/>
    <w:rsid w:val="00E672BC"/>
    <w:rsid w:val="00E6792D"/>
    <w:rsid w:val="00E6799F"/>
    <w:rsid w:val="00E67DFB"/>
    <w:rsid w:val="00E702BB"/>
    <w:rsid w:val="00E718E4"/>
    <w:rsid w:val="00E71FE5"/>
    <w:rsid w:val="00E7289E"/>
    <w:rsid w:val="00E7297F"/>
    <w:rsid w:val="00E731C4"/>
    <w:rsid w:val="00E7420D"/>
    <w:rsid w:val="00E7528C"/>
    <w:rsid w:val="00E75B26"/>
    <w:rsid w:val="00E774D4"/>
    <w:rsid w:val="00E80A5C"/>
    <w:rsid w:val="00E80E3F"/>
    <w:rsid w:val="00E83501"/>
    <w:rsid w:val="00E84A2D"/>
    <w:rsid w:val="00E8592E"/>
    <w:rsid w:val="00E8715B"/>
    <w:rsid w:val="00E87652"/>
    <w:rsid w:val="00E907F1"/>
    <w:rsid w:val="00E91198"/>
    <w:rsid w:val="00E91AAC"/>
    <w:rsid w:val="00E91C78"/>
    <w:rsid w:val="00E9263A"/>
    <w:rsid w:val="00E92F84"/>
    <w:rsid w:val="00E93732"/>
    <w:rsid w:val="00E9505D"/>
    <w:rsid w:val="00E95CA9"/>
    <w:rsid w:val="00E961F0"/>
    <w:rsid w:val="00E9634A"/>
    <w:rsid w:val="00E968C7"/>
    <w:rsid w:val="00E96DA3"/>
    <w:rsid w:val="00E97266"/>
    <w:rsid w:val="00EA008D"/>
    <w:rsid w:val="00EA00B3"/>
    <w:rsid w:val="00EA0B4C"/>
    <w:rsid w:val="00EA1249"/>
    <w:rsid w:val="00EA1540"/>
    <w:rsid w:val="00EA19F6"/>
    <w:rsid w:val="00EA21EF"/>
    <w:rsid w:val="00EA23C4"/>
    <w:rsid w:val="00EA28EA"/>
    <w:rsid w:val="00EA43AA"/>
    <w:rsid w:val="00EA4CF9"/>
    <w:rsid w:val="00EA4FC9"/>
    <w:rsid w:val="00EA5F09"/>
    <w:rsid w:val="00EA6CD7"/>
    <w:rsid w:val="00EA6F3A"/>
    <w:rsid w:val="00EA76F2"/>
    <w:rsid w:val="00EA7D69"/>
    <w:rsid w:val="00EA7E2B"/>
    <w:rsid w:val="00EB08B1"/>
    <w:rsid w:val="00EB2360"/>
    <w:rsid w:val="00EB2869"/>
    <w:rsid w:val="00EB2C80"/>
    <w:rsid w:val="00EB34E4"/>
    <w:rsid w:val="00EB4298"/>
    <w:rsid w:val="00EB4D66"/>
    <w:rsid w:val="00EB5BFD"/>
    <w:rsid w:val="00EB64D2"/>
    <w:rsid w:val="00EB6E21"/>
    <w:rsid w:val="00EB6F2F"/>
    <w:rsid w:val="00EB6FFE"/>
    <w:rsid w:val="00EC0538"/>
    <w:rsid w:val="00EC0728"/>
    <w:rsid w:val="00EC0E97"/>
    <w:rsid w:val="00EC10AB"/>
    <w:rsid w:val="00EC1DC1"/>
    <w:rsid w:val="00EC216D"/>
    <w:rsid w:val="00EC3826"/>
    <w:rsid w:val="00EC71F4"/>
    <w:rsid w:val="00EC7A0A"/>
    <w:rsid w:val="00ED01BD"/>
    <w:rsid w:val="00ED0EFE"/>
    <w:rsid w:val="00ED0FA5"/>
    <w:rsid w:val="00ED122A"/>
    <w:rsid w:val="00ED161E"/>
    <w:rsid w:val="00ED185A"/>
    <w:rsid w:val="00ED1E11"/>
    <w:rsid w:val="00ED2119"/>
    <w:rsid w:val="00ED23E1"/>
    <w:rsid w:val="00ED2A28"/>
    <w:rsid w:val="00ED2B36"/>
    <w:rsid w:val="00ED2BE1"/>
    <w:rsid w:val="00ED30B8"/>
    <w:rsid w:val="00ED3A5D"/>
    <w:rsid w:val="00ED4A7D"/>
    <w:rsid w:val="00ED4A84"/>
    <w:rsid w:val="00ED54D2"/>
    <w:rsid w:val="00ED55FC"/>
    <w:rsid w:val="00ED6948"/>
    <w:rsid w:val="00ED6A1F"/>
    <w:rsid w:val="00ED6ADD"/>
    <w:rsid w:val="00ED7756"/>
    <w:rsid w:val="00ED7A06"/>
    <w:rsid w:val="00ED7CED"/>
    <w:rsid w:val="00EE0062"/>
    <w:rsid w:val="00EE0EEC"/>
    <w:rsid w:val="00EE12A2"/>
    <w:rsid w:val="00EE1637"/>
    <w:rsid w:val="00EE1B49"/>
    <w:rsid w:val="00EE2430"/>
    <w:rsid w:val="00EE27B8"/>
    <w:rsid w:val="00EE5636"/>
    <w:rsid w:val="00EE62BF"/>
    <w:rsid w:val="00EE67C8"/>
    <w:rsid w:val="00EE7234"/>
    <w:rsid w:val="00EF0BE0"/>
    <w:rsid w:val="00EF19AA"/>
    <w:rsid w:val="00EF25F2"/>
    <w:rsid w:val="00EF3790"/>
    <w:rsid w:val="00EF4335"/>
    <w:rsid w:val="00EF44A5"/>
    <w:rsid w:val="00EF49A3"/>
    <w:rsid w:val="00EF4C9C"/>
    <w:rsid w:val="00EF5466"/>
    <w:rsid w:val="00EF54EC"/>
    <w:rsid w:val="00EF57BB"/>
    <w:rsid w:val="00EF5DAA"/>
    <w:rsid w:val="00EF68A4"/>
    <w:rsid w:val="00EF6D4F"/>
    <w:rsid w:val="00EF73B7"/>
    <w:rsid w:val="00F01D19"/>
    <w:rsid w:val="00F02146"/>
    <w:rsid w:val="00F022BA"/>
    <w:rsid w:val="00F022F0"/>
    <w:rsid w:val="00F043EA"/>
    <w:rsid w:val="00F051F9"/>
    <w:rsid w:val="00F072E3"/>
    <w:rsid w:val="00F07773"/>
    <w:rsid w:val="00F10008"/>
    <w:rsid w:val="00F10140"/>
    <w:rsid w:val="00F1028A"/>
    <w:rsid w:val="00F10816"/>
    <w:rsid w:val="00F11817"/>
    <w:rsid w:val="00F11849"/>
    <w:rsid w:val="00F12052"/>
    <w:rsid w:val="00F124EA"/>
    <w:rsid w:val="00F12960"/>
    <w:rsid w:val="00F131C5"/>
    <w:rsid w:val="00F13A49"/>
    <w:rsid w:val="00F13A55"/>
    <w:rsid w:val="00F15C6F"/>
    <w:rsid w:val="00F172A3"/>
    <w:rsid w:val="00F17A0C"/>
    <w:rsid w:val="00F2148E"/>
    <w:rsid w:val="00F21B45"/>
    <w:rsid w:val="00F23011"/>
    <w:rsid w:val="00F2338E"/>
    <w:rsid w:val="00F23662"/>
    <w:rsid w:val="00F23F45"/>
    <w:rsid w:val="00F2467A"/>
    <w:rsid w:val="00F2576B"/>
    <w:rsid w:val="00F25C14"/>
    <w:rsid w:val="00F2799A"/>
    <w:rsid w:val="00F27A42"/>
    <w:rsid w:val="00F313B8"/>
    <w:rsid w:val="00F329AB"/>
    <w:rsid w:val="00F32B12"/>
    <w:rsid w:val="00F32B8E"/>
    <w:rsid w:val="00F33C6C"/>
    <w:rsid w:val="00F344B1"/>
    <w:rsid w:val="00F35591"/>
    <w:rsid w:val="00F35C05"/>
    <w:rsid w:val="00F360FA"/>
    <w:rsid w:val="00F3632B"/>
    <w:rsid w:val="00F365B3"/>
    <w:rsid w:val="00F36671"/>
    <w:rsid w:val="00F36E21"/>
    <w:rsid w:val="00F37182"/>
    <w:rsid w:val="00F372AD"/>
    <w:rsid w:val="00F3741B"/>
    <w:rsid w:val="00F401DE"/>
    <w:rsid w:val="00F420D5"/>
    <w:rsid w:val="00F44326"/>
    <w:rsid w:val="00F446E2"/>
    <w:rsid w:val="00F45328"/>
    <w:rsid w:val="00F45401"/>
    <w:rsid w:val="00F461C5"/>
    <w:rsid w:val="00F46D91"/>
    <w:rsid w:val="00F472C6"/>
    <w:rsid w:val="00F473F7"/>
    <w:rsid w:val="00F474CC"/>
    <w:rsid w:val="00F47A7E"/>
    <w:rsid w:val="00F47C7E"/>
    <w:rsid w:val="00F50A86"/>
    <w:rsid w:val="00F52724"/>
    <w:rsid w:val="00F5392D"/>
    <w:rsid w:val="00F5441C"/>
    <w:rsid w:val="00F547F4"/>
    <w:rsid w:val="00F554CB"/>
    <w:rsid w:val="00F55E72"/>
    <w:rsid w:val="00F5748D"/>
    <w:rsid w:val="00F5784E"/>
    <w:rsid w:val="00F60114"/>
    <w:rsid w:val="00F604C4"/>
    <w:rsid w:val="00F60EE6"/>
    <w:rsid w:val="00F61318"/>
    <w:rsid w:val="00F631A8"/>
    <w:rsid w:val="00F66030"/>
    <w:rsid w:val="00F66D87"/>
    <w:rsid w:val="00F679C9"/>
    <w:rsid w:val="00F67CDC"/>
    <w:rsid w:val="00F67D6C"/>
    <w:rsid w:val="00F70744"/>
    <w:rsid w:val="00F70FCB"/>
    <w:rsid w:val="00F71424"/>
    <w:rsid w:val="00F715A6"/>
    <w:rsid w:val="00F71E1F"/>
    <w:rsid w:val="00F7217E"/>
    <w:rsid w:val="00F72286"/>
    <w:rsid w:val="00F733F2"/>
    <w:rsid w:val="00F74A0D"/>
    <w:rsid w:val="00F7555D"/>
    <w:rsid w:val="00F75C85"/>
    <w:rsid w:val="00F76187"/>
    <w:rsid w:val="00F77385"/>
    <w:rsid w:val="00F808D4"/>
    <w:rsid w:val="00F8131E"/>
    <w:rsid w:val="00F815AE"/>
    <w:rsid w:val="00F82191"/>
    <w:rsid w:val="00F82384"/>
    <w:rsid w:val="00F82A84"/>
    <w:rsid w:val="00F82B09"/>
    <w:rsid w:val="00F83233"/>
    <w:rsid w:val="00F838DB"/>
    <w:rsid w:val="00F848A8"/>
    <w:rsid w:val="00F857B3"/>
    <w:rsid w:val="00F857F7"/>
    <w:rsid w:val="00F85C1A"/>
    <w:rsid w:val="00F867AC"/>
    <w:rsid w:val="00F86914"/>
    <w:rsid w:val="00F86E91"/>
    <w:rsid w:val="00F87B41"/>
    <w:rsid w:val="00F87B88"/>
    <w:rsid w:val="00F87EC5"/>
    <w:rsid w:val="00F911D5"/>
    <w:rsid w:val="00F9180A"/>
    <w:rsid w:val="00F92053"/>
    <w:rsid w:val="00F92FC5"/>
    <w:rsid w:val="00F932E3"/>
    <w:rsid w:val="00F936CF"/>
    <w:rsid w:val="00F941FB"/>
    <w:rsid w:val="00F94A16"/>
    <w:rsid w:val="00F95004"/>
    <w:rsid w:val="00F950DB"/>
    <w:rsid w:val="00F97117"/>
    <w:rsid w:val="00F97C79"/>
    <w:rsid w:val="00F97CBB"/>
    <w:rsid w:val="00F97DF9"/>
    <w:rsid w:val="00F97E82"/>
    <w:rsid w:val="00F97F6B"/>
    <w:rsid w:val="00FA0353"/>
    <w:rsid w:val="00FA03B0"/>
    <w:rsid w:val="00FA13B2"/>
    <w:rsid w:val="00FA14A1"/>
    <w:rsid w:val="00FA1A62"/>
    <w:rsid w:val="00FA2555"/>
    <w:rsid w:val="00FA2D2C"/>
    <w:rsid w:val="00FA3DA8"/>
    <w:rsid w:val="00FA4049"/>
    <w:rsid w:val="00FA44B6"/>
    <w:rsid w:val="00FA4743"/>
    <w:rsid w:val="00FA52FF"/>
    <w:rsid w:val="00FA55FC"/>
    <w:rsid w:val="00FA58CD"/>
    <w:rsid w:val="00FA6F9F"/>
    <w:rsid w:val="00FA71B3"/>
    <w:rsid w:val="00FA76EC"/>
    <w:rsid w:val="00FA7A9B"/>
    <w:rsid w:val="00FB05D8"/>
    <w:rsid w:val="00FB09D4"/>
    <w:rsid w:val="00FB1F96"/>
    <w:rsid w:val="00FB2040"/>
    <w:rsid w:val="00FB26EE"/>
    <w:rsid w:val="00FB32E2"/>
    <w:rsid w:val="00FB3D0F"/>
    <w:rsid w:val="00FB3FC9"/>
    <w:rsid w:val="00FB42F4"/>
    <w:rsid w:val="00FB4540"/>
    <w:rsid w:val="00FB4D49"/>
    <w:rsid w:val="00FB5F54"/>
    <w:rsid w:val="00FB634B"/>
    <w:rsid w:val="00FB6E8D"/>
    <w:rsid w:val="00FC01B2"/>
    <w:rsid w:val="00FC01CC"/>
    <w:rsid w:val="00FC033D"/>
    <w:rsid w:val="00FC0B27"/>
    <w:rsid w:val="00FC1DD1"/>
    <w:rsid w:val="00FC2058"/>
    <w:rsid w:val="00FC3D6C"/>
    <w:rsid w:val="00FC5046"/>
    <w:rsid w:val="00FC5F58"/>
    <w:rsid w:val="00FC6B9D"/>
    <w:rsid w:val="00FD01E1"/>
    <w:rsid w:val="00FD1801"/>
    <w:rsid w:val="00FD18D1"/>
    <w:rsid w:val="00FD1930"/>
    <w:rsid w:val="00FD1ED6"/>
    <w:rsid w:val="00FD2066"/>
    <w:rsid w:val="00FD3253"/>
    <w:rsid w:val="00FD33FF"/>
    <w:rsid w:val="00FD4635"/>
    <w:rsid w:val="00FD50BD"/>
    <w:rsid w:val="00FD5D57"/>
    <w:rsid w:val="00FD5D91"/>
    <w:rsid w:val="00FD5EF8"/>
    <w:rsid w:val="00FD69C0"/>
    <w:rsid w:val="00FD6AF3"/>
    <w:rsid w:val="00FD7491"/>
    <w:rsid w:val="00FD7570"/>
    <w:rsid w:val="00FE0001"/>
    <w:rsid w:val="00FE0E87"/>
    <w:rsid w:val="00FE0F94"/>
    <w:rsid w:val="00FE1352"/>
    <w:rsid w:val="00FE1CD0"/>
    <w:rsid w:val="00FE2914"/>
    <w:rsid w:val="00FE3534"/>
    <w:rsid w:val="00FE4FF0"/>
    <w:rsid w:val="00FE554B"/>
    <w:rsid w:val="00FE671F"/>
    <w:rsid w:val="00FE7779"/>
    <w:rsid w:val="00FF03D2"/>
    <w:rsid w:val="00FF078D"/>
    <w:rsid w:val="00FF09A3"/>
    <w:rsid w:val="00FF0FD5"/>
    <w:rsid w:val="00FF26C9"/>
    <w:rsid w:val="00FF2BE7"/>
    <w:rsid w:val="00FF387F"/>
    <w:rsid w:val="00FF3FC7"/>
    <w:rsid w:val="00FF41B6"/>
    <w:rsid w:val="00FF505A"/>
    <w:rsid w:val="00FF5DC0"/>
    <w:rsid w:val="00FF695A"/>
    <w:rsid w:val="00FF6BA4"/>
    <w:rsid w:val="00FF6DB7"/>
    <w:rsid w:val="00FF6E30"/>
    <w:rsid w:val="00FF6EE4"/>
    <w:rsid w:val="00FF7112"/>
    <w:rsid w:val="7D36D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EA7560"/>
  <w15:docId w15:val="{D468D869-F3A2-44DA-9948-3038F6F7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36A"/>
    <w:rPr>
      <w:sz w:val="24"/>
      <w:szCs w:val="24"/>
      <w:lang w:val="en-GB" w:eastAsia="en-GB"/>
    </w:rPr>
  </w:style>
  <w:style w:type="paragraph" w:styleId="Heading1">
    <w:name w:val="heading 1"/>
    <w:basedOn w:val="Normal"/>
    <w:next w:val="Normal"/>
    <w:link w:val="Heading1Char"/>
    <w:qFormat/>
    <w:rsid w:val="00FB4540"/>
    <w:pPr>
      <w:keepNext/>
      <w:keepLines/>
      <w:spacing w:before="480"/>
      <w:outlineLvl w:val="0"/>
    </w:pPr>
    <w:rPr>
      <w:rFonts w:eastAsiaTheme="majorEastAsia" w:cstheme="majorBidi"/>
      <w:b/>
      <w:bCs/>
      <w:color w:val="00B9E4" w:themeColor="background2"/>
      <w:sz w:val="28"/>
      <w:szCs w:val="28"/>
    </w:rPr>
  </w:style>
  <w:style w:type="paragraph" w:styleId="Heading2">
    <w:name w:val="heading 2"/>
    <w:basedOn w:val="Normal"/>
    <w:next w:val="Normal"/>
    <w:link w:val="Heading2Char"/>
    <w:qFormat/>
    <w:rsid w:val="00FB4540"/>
    <w:pPr>
      <w:keepNext/>
      <w:outlineLvl w:val="1"/>
    </w:pPr>
    <w:rPr>
      <w:b/>
      <w:color w:val="00B9E4" w:themeColor="background2"/>
      <w:szCs w:val="20"/>
    </w:rPr>
  </w:style>
  <w:style w:type="paragraph" w:styleId="Heading3">
    <w:name w:val="heading 3"/>
    <w:basedOn w:val="Normal"/>
    <w:next w:val="Normal"/>
    <w:link w:val="Heading3Char"/>
    <w:unhideWhenUsed/>
    <w:qFormat/>
    <w:rsid w:val="00B41801"/>
    <w:pPr>
      <w:keepNext/>
      <w:keepLines/>
      <w:spacing w:before="200"/>
      <w:outlineLvl w:val="2"/>
    </w:pPr>
    <w:rPr>
      <w:rFonts w:asciiTheme="majorHAnsi" w:eastAsiaTheme="majorEastAsia" w:hAnsiTheme="majorHAnsi" w:cstheme="majorBidi"/>
      <w:b/>
      <w:bCs/>
      <w:color w:val="E0002A" w:themeColor="accent1"/>
    </w:rPr>
  </w:style>
  <w:style w:type="paragraph" w:styleId="Heading4">
    <w:name w:val="heading 4"/>
    <w:basedOn w:val="Normal"/>
    <w:next w:val="Normal"/>
    <w:link w:val="Heading4Char"/>
    <w:unhideWhenUsed/>
    <w:qFormat/>
    <w:rsid w:val="000D70A1"/>
    <w:pPr>
      <w:keepNext/>
      <w:keepLines/>
      <w:spacing w:before="200"/>
      <w:outlineLvl w:val="3"/>
    </w:pPr>
    <w:rPr>
      <w:rFonts w:asciiTheme="majorHAnsi" w:eastAsiaTheme="majorEastAsia" w:hAnsiTheme="majorHAnsi" w:cstheme="majorBidi"/>
      <w:b/>
      <w:bCs/>
      <w:i/>
      <w:iCs/>
      <w:color w:val="E0002A" w:themeColor="accent1"/>
    </w:rPr>
  </w:style>
  <w:style w:type="paragraph" w:styleId="Heading5">
    <w:name w:val="heading 5"/>
    <w:basedOn w:val="Normal"/>
    <w:next w:val="Normal"/>
    <w:link w:val="Heading5Char"/>
    <w:unhideWhenUsed/>
    <w:qFormat/>
    <w:rsid w:val="00195453"/>
    <w:pPr>
      <w:keepNext/>
      <w:keepLines/>
      <w:spacing w:before="40"/>
      <w:outlineLvl w:val="4"/>
    </w:pPr>
    <w:rPr>
      <w:rFonts w:asciiTheme="majorHAnsi" w:eastAsiaTheme="majorEastAsia" w:hAnsiTheme="majorHAnsi" w:cstheme="majorBidi"/>
      <w:color w:val="A7001E" w:themeColor="accent1" w:themeShade="BF"/>
    </w:rPr>
  </w:style>
  <w:style w:type="paragraph" w:styleId="Heading6">
    <w:name w:val="heading 6"/>
    <w:basedOn w:val="Normal"/>
    <w:next w:val="Normal"/>
    <w:qFormat/>
    <w:rsid w:val="008C6538"/>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E5E"/>
    <w:pPr>
      <w:tabs>
        <w:tab w:val="center" w:pos="4536"/>
        <w:tab w:val="right" w:pos="9072"/>
      </w:tabs>
    </w:pPr>
  </w:style>
  <w:style w:type="paragraph" w:styleId="Footer">
    <w:name w:val="footer"/>
    <w:basedOn w:val="Normal"/>
    <w:link w:val="FooterChar"/>
    <w:uiPriority w:val="99"/>
    <w:rsid w:val="00AD1E5E"/>
    <w:pPr>
      <w:tabs>
        <w:tab w:val="center" w:pos="4536"/>
        <w:tab w:val="right" w:pos="9072"/>
      </w:tabs>
    </w:pPr>
  </w:style>
  <w:style w:type="character" w:styleId="Hyperlink">
    <w:name w:val="Hyperlink"/>
    <w:basedOn w:val="DefaultParagraphFont"/>
    <w:uiPriority w:val="99"/>
    <w:qFormat/>
    <w:rsid w:val="000A71F6"/>
    <w:rPr>
      <w:color w:val="00B9E4" w:themeColor="background2"/>
      <w:u w:val="single"/>
    </w:rPr>
  </w:style>
  <w:style w:type="paragraph" w:styleId="BodyText2">
    <w:name w:val="Body Text 2"/>
    <w:basedOn w:val="Normal"/>
    <w:rsid w:val="00AD1E5E"/>
    <w:pPr>
      <w:spacing w:after="80"/>
      <w:ind w:right="-27"/>
      <w:jc w:val="center"/>
    </w:pPr>
    <w:rPr>
      <w:b/>
      <w:szCs w:val="20"/>
    </w:rPr>
  </w:style>
  <w:style w:type="character" w:styleId="Strong">
    <w:name w:val="Strong"/>
    <w:basedOn w:val="DefaultParagraphFont"/>
    <w:uiPriority w:val="22"/>
    <w:qFormat/>
    <w:rsid w:val="00AD1E5E"/>
    <w:rPr>
      <w:b/>
      <w:bCs/>
    </w:rPr>
  </w:style>
  <w:style w:type="character" w:styleId="PageNumber">
    <w:name w:val="page number"/>
    <w:basedOn w:val="DefaultParagraphFont"/>
    <w:rsid w:val="00AD1E5E"/>
  </w:style>
  <w:style w:type="paragraph" w:styleId="BalloonText">
    <w:name w:val="Balloon Text"/>
    <w:basedOn w:val="Normal"/>
    <w:semiHidden/>
    <w:rsid w:val="008A0C8D"/>
    <w:rPr>
      <w:rFonts w:ascii="Tahoma" w:hAnsi="Tahoma" w:cs="Tahoma"/>
      <w:sz w:val="16"/>
      <w:szCs w:val="16"/>
    </w:rPr>
  </w:style>
  <w:style w:type="paragraph" w:styleId="NormalWeb">
    <w:name w:val="Normal (Web)"/>
    <w:basedOn w:val="Normal"/>
    <w:rsid w:val="0010453B"/>
    <w:pPr>
      <w:spacing w:before="100" w:beforeAutospacing="1" w:after="100" w:afterAutospacing="1"/>
    </w:pPr>
  </w:style>
  <w:style w:type="table" w:styleId="TableGrid">
    <w:name w:val="Table Grid"/>
    <w:basedOn w:val="TableNormal"/>
    <w:uiPriority w:val="59"/>
    <w:rsid w:val="00104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E24CA"/>
    <w:rPr>
      <w:sz w:val="16"/>
      <w:szCs w:val="16"/>
    </w:rPr>
  </w:style>
  <w:style w:type="paragraph" w:styleId="CommentText">
    <w:name w:val="annotation text"/>
    <w:basedOn w:val="Normal"/>
    <w:link w:val="CommentTextChar"/>
    <w:uiPriority w:val="99"/>
    <w:rsid w:val="00BE24CA"/>
    <w:rPr>
      <w:szCs w:val="20"/>
    </w:rPr>
  </w:style>
  <w:style w:type="paragraph" w:styleId="CommentSubject">
    <w:name w:val="annotation subject"/>
    <w:basedOn w:val="CommentText"/>
    <w:next w:val="CommentText"/>
    <w:semiHidden/>
    <w:rsid w:val="00BE24CA"/>
    <w:rPr>
      <w:b/>
      <w:bCs/>
    </w:rPr>
  </w:style>
  <w:style w:type="paragraph" w:customStyle="1" w:styleId="StyleHeading6Left0Hanging025">
    <w:name w:val="Style Heading 6 + Left:  0&quot; Hanging:  0.25&quot;"/>
    <w:basedOn w:val="Heading6"/>
    <w:rsid w:val="00DE388D"/>
    <w:pPr>
      <w:numPr>
        <w:numId w:val="1"/>
      </w:numPr>
    </w:pPr>
    <w:rPr>
      <w:szCs w:val="20"/>
    </w:rPr>
  </w:style>
  <w:style w:type="numbering" w:customStyle="1" w:styleId="StyleBulletedBlue">
    <w:name w:val="Style Bulleted Blue"/>
    <w:basedOn w:val="NoList"/>
    <w:rsid w:val="00A9700C"/>
    <w:pPr>
      <w:numPr>
        <w:numId w:val="2"/>
      </w:numPr>
    </w:pPr>
  </w:style>
  <w:style w:type="paragraph" w:styleId="ListParagraph">
    <w:name w:val="List Paragraph"/>
    <w:aliases w:val="Listes"/>
    <w:basedOn w:val="Normal"/>
    <w:link w:val="ListParagraphChar"/>
    <w:uiPriority w:val="34"/>
    <w:qFormat/>
    <w:rsid w:val="00670695"/>
    <w:pPr>
      <w:ind w:left="720"/>
      <w:contextualSpacing/>
    </w:pPr>
  </w:style>
  <w:style w:type="character" w:styleId="PlaceholderText">
    <w:name w:val="Placeholder Text"/>
    <w:basedOn w:val="DefaultParagraphFont"/>
    <w:uiPriority w:val="99"/>
    <w:semiHidden/>
    <w:rsid w:val="00983B81"/>
    <w:rPr>
      <w:color w:val="808080"/>
    </w:rPr>
  </w:style>
  <w:style w:type="paragraph" w:styleId="Revision">
    <w:name w:val="Revision"/>
    <w:hidden/>
    <w:uiPriority w:val="99"/>
    <w:semiHidden/>
    <w:rsid w:val="006F0CE8"/>
    <w:rPr>
      <w:rFonts w:ascii="Arial" w:hAnsi="Arial"/>
      <w:szCs w:val="24"/>
      <w:lang w:val="en-GB" w:eastAsia="en-GB"/>
    </w:rPr>
  </w:style>
  <w:style w:type="character" w:styleId="FollowedHyperlink">
    <w:name w:val="FollowedHyperlink"/>
    <w:basedOn w:val="DefaultParagraphFont"/>
    <w:rsid w:val="004325DA"/>
    <w:rPr>
      <w:color w:val="800080" w:themeColor="followedHyperlink"/>
      <w:u w:val="single"/>
    </w:rPr>
  </w:style>
  <w:style w:type="character" w:customStyle="1" w:styleId="Heading1Char">
    <w:name w:val="Heading 1 Char"/>
    <w:basedOn w:val="DefaultParagraphFont"/>
    <w:link w:val="Heading1"/>
    <w:rsid w:val="00FB4540"/>
    <w:rPr>
      <w:rFonts w:ascii="Arial" w:eastAsiaTheme="majorEastAsia" w:hAnsi="Arial" w:cstheme="majorBidi"/>
      <w:b/>
      <w:bCs/>
      <w:color w:val="00B9E4" w:themeColor="background2"/>
      <w:sz w:val="28"/>
      <w:szCs w:val="28"/>
      <w:lang w:val="en-GB" w:eastAsia="en-GB"/>
    </w:rPr>
  </w:style>
  <w:style w:type="paragraph" w:styleId="TOCHeading">
    <w:name w:val="TOC Heading"/>
    <w:basedOn w:val="Heading1"/>
    <w:next w:val="Normal"/>
    <w:uiPriority w:val="39"/>
    <w:unhideWhenUsed/>
    <w:qFormat/>
    <w:rsid w:val="00B268A6"/>
    <w:pPr>
      <w:spacing w:line="276" w:lineRule="auto"/>
      <w:outlineLvl w:val="9"/>
    </w:pPr>
    <w:rPr>
      <w:lang w:val="en-US" w:eastAsia="ja-JP"/>
    </w:rPr>
  </w:style>
  <w:style w:type="paragraph" w:styleId="TOC1">
    <w:name w:val="toc 1"/>
    <w:basedOn w:val="Normal"/>
    <w:next w:val="Normal"/>
    <w:autoRedefine/>
    <w:uiPriority w:val="39"/>
    <w:rsid w:val="000547B1"/>
    <w:pPr>
      <w:tabs>
        <w:tab w:val="left" w:pos="480"/>
        <w:tab w:val="right" w:leader="dot" w:pos="9465"/>
      </w:tabs>
      <w:spacing w:before="120"/>
    </w:pPr>
    <w:rPr>
      <w:rFonts w:asciiTheme="minorHAnsi" w:hAnsiTheme="minorHAnsi" w:cstheme="minorHAnsi"/>
      <w:b/>
      <w:bCs/>
      <w:i/>
      <w:iCs/>
    </w:rPr>
  </w:style>
  <w:style w:type="character" w:customStyle="1" w:styleId="FooterChar">
    <w:name w:val="Footer Char"/>
    <w:basedOn w:val="DefaultParagraphFont"/>
    <w:link w:val="Footer"/>
    <w:uiPriority w:val="99"/>
    <w:rsid w:val="00371434"/>
    <w:rPr>
      <w:rFonts w:ascii="Arial" w:hAnsi="Arial"/>
      <w:szCs w:val="24"/>
      <w:lang w:val="en-GB" w:eastAsia="en-GB"/>
    </w:rPr>
  </w:style>
  <w:style w:type="paragraph" w:customStyle="1" w:styleId="Hyperlink1">
    <w:name w:val="Hyperlink1"/>
    <w:basedOn w:val="Normal"/>
    <w:rsid w:val="000A71F6"/>
    <w:pPr>
      <w:keepNext/>
      <w:keepLines/>
      <w:spacing w:before="120" w:after="120"/>
      <w:ind w:left="360"/>
    </w:pPr>
    <w:rPr>
      <w:b/>
      <w:bCs/>
      <w:szCs w:val="22"/>
    </w:rPr>
  </w:style>
  <w:style w:type="paragraph" w:customStyle="1" w:styleId="StylehyperlinkAuto">
    <w:name w:val="Style hyperlink + Auto"/>
    <w:basedOn w:val="Normal"/>
    <w:rsid w:val="000A71F6"/>
    <w:rPr>
      <w:color w:val="00B9E4" w:themeColor="background2"/>
    </w:rPr>
  </w:style>
  <w:style w:type="paragraph" w:styleId="TOC2">
    <w:name w:val="toc 2"/>
    <w:basedOn w:val="Normal"/>
    <w:next w:val="Normal"/>
    <w:autoRedefine/>
    <w:uiPriority w:val="39"/>
    <w:rsid w:val="00A51677"/>
    <w:pPr>
      <w:spacing w:before="120"/>
      <w:ind w:left="240"/>
    </w:pPr>
    <w:rPr>
      <w:rFonts w:asciiTheme="minorHAnsi" w:hAnsiTheme="minorHAnsi" w:cstheme="minorHAnsi"/>
      <w:b/>
      <w:bCs/>
      <w:sz w:val="22"/>
      <w:szCs w:val="22"/>
    </w:rPr>
  </w:style>
  <w:style w:type="paragraph" w:styleId="FootnoteText">
    <w:name w:val="footnote text"/>
    <w:basedOn w:val="Normal"/>
    <w:link w:val="FootnoteTextChar"/>
    <w:rsid w:val="004202A3"/>
    <w:rPr>
      <w:sz w:val="20"/>
      <w:szCs w:val="20"/>
    </w:rPr>
  </w:style>
  <w:style w:type="character" w:customStyle="1" w:styleId="FootnoteTextChar">
    <w:name w:val="Footnote Text Char"/>
    <w:basedOn w:val="DefaultParagraphFont"/>
    <w:link w:val="FootnoteText"/>
    <w:rsid w:val="004202A3"/>
    <w:rPr>
      <w:rFonts w:ascii="Arial" w:hAnsi="Arial"/>
      <w:lang w:val="en-GB" w:eastAsia="en-GB"/>
    </w:rPr>
  </w:style>
  <w:style w:type="character" w:styleId="FootnoteReference">
    <w:name w:val="footnote reference"/>
    <w:basedOn w:val="DefaultParagraphFont"/>
    <w:rsid w:val="004202A3"/>
    <w:rPr>
      <w:vertAlign w:val="superscript"/>
    </w:rPr>
  </w:style>
  <w:style w:type="character" w:customStyle="1" w:styleId="Heading4Char">
    <w:name w:val="Heading 4 Char"/>
    <w:basedOn w:val="DefaultParagraphFont"/>
    <w:link w:val="Heading4"/>
    <w:rsid w:val="000D70A1"/>
    <w:rPr>
      <w:rFonts w:asciiTheme="majorHAnsi" w:eastAsiaTheme="majorEastAsia" w:hAnsiTheme="majorHAnsi" w:cstheme="majorBidi"/>
      <w:b/>
      <w:bCs/>
      <w:i/>
      <w:iCs/>
      <w:color w:val="E0002A" w:themeColor="accent1"/>
      <w:sz w:val="22"/>
      <w:szCs w:val="24"/>
      <w:lang w:val="en-GB" w:eastAsia="en-GB"/>
    </w:rPr>
  </w:style>
  <w:style w:type="character" w:styleId="Emphasis">
    <w:name w:val="Emphasis"/>
    <w:basedOn w:val="DefaultParagraphFont"/>
    <w:uiPriority w:val="20"/>
    <w:qFormat/>
    <w:rsid w:val="002B72E6"/>
    <w:rPr>
      <w:i/>
      <w:iCs/>
    </w:rPr>
  </w:style>
  <w:style w:type="character" w:customStyle="1" w:styleId="Heading2Char">
    <w:name w:val="Heading 2 Char"/>
    <w:basedOn w:val="DefaultParagraphFont"/>
    <w:link w:val="Heading2"/>
    <w:rsid w:val="00AA09B0"/>
    <w:rPr>
      <w:rFonts w:ascii="Arial" w:hAnsi="Arial"/>
      <w:b/>
      <w:color w:val="00B9E4" w:themeColor="background2"/>
      <w:sz w:val="24"/>
      <w:lang w:val="en-GB" w:eastAsia="en-GB"/>
    </w:rPr>
  </w:style>
  <w:style w:type="numbering" w:customStyle="1" w:styleId="Style1">
    <w:name w:val="Style1"/>
    <w:uiPriority w:val="99"/>
    <w:rsid w:val="00050DBC"/>
    <w:pPr>
      <w:numPr>
        <w:numId w:val="4"/>
      </w:numPr>
    </w:pPr>
  </w:style>
  <w:style w:type="character" w:customStyle="1" w:styleId="highlight">
    <w:name w:val="highlight"/>
    <w:basedOn w:val="DefaultParagraphFont"/>
    <w:rsid w:val="000B5338"/>
  </w:style>
  <w:style w:type="character" w:customStyle="1" w:styleId="Heading3Char">
    <w:name w:val="Heading 3 Char"/>
    <w:basedOn w:val="DefaultParagraphFont"/>
    <w:link w:val="Heading3"/>
    <w:rsid w:val="00B41801"/>
    <w:rPr>
      <w:rFonts w:asciiTheme="majorHAnsi" w:eastAsiaTheme="majorEastAsia" w:hAnsiTheme="majorHAnsi" w:cstheme="majorBidi"/>
      <w:b/>
      <w:bCs/>
      <w:color w:val="E0002A" w:themeColor="accent1"/>
      <w:sz w:val="22"/>
      <w:szCs w:val="24"/>
      <w:lang w:val="en-GB" w:eastAsia="en-GB"/>
    </w:rPr>
  </w:style>
  <w:style w:type="character" w:customStyle="1" w:styleId="CommentTextChar">
    <w:name w:val="Comment Text Char"/>
    <w:basedOn w:val="DefaultParagraphFont"/>
    <w:link w:val="CommentText"/>
    <w:uiPriority w:val="99"/>
    <w:rsid w:val="006A5430"/>
    <w:rPr>
      <w:rFonts w:ascii="Arial" w:hAnsi="Arial"/>
      <w:sz w:val="22"/>
      <w:lang w:val="en-GB" w:eastAsia="en-GB"/>
    </w:rPr>
  </w:style>
  <w:style w:type="character" w:customStyle="1" w:styleId="ListParagraphChar">
    <w:name w:val="List Paragraph Char"/>
    <w:aliases w:val="Listes Char"/>
    <w:link w:val="ListParagraph"/>
    <w:uiPriority w:val="34"/>
    <w:locked/>
    <w:rsid w:val="006A5430"/>
    <w:rPr>
      <w:rFonts w:ascii="Arial" w:hAnsi="Arial"/>
      <w:sz w:val="22"/>
      <w:szCs w:val="24"/>
      <w:lang w:val="en-GB" w:eastAsia="en-GB"/>
    </w:rPr>
  </w:style>
  <w:style w:type="table" w:customStyle="1" w:styleId="SimpleTable">
    <w:name w:val="Simple Table"/>
    <w:basedOn w:val="TableNormal"/>
    <w:uiPriority w:val="99"/>
    <w:rsid w:val="006A5430"/>
    <w:rPr>
      <w:rFonts w:ascii="Arial" w:eastAsia="Arial" w:hAnsi="Arial"/>
      <w:color w:val="9A9B9C"/>
      <w:szCs w:val="24"/>
      <w:lang w:val="de-DE"/>
    </w:rPr>
    <w:tblPr>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trPr>
      <w:cantSplit/>
    </w:trPr>
    <w:tcPr>
      <w:tcMar>
        <w:top w:w="113" w:type="dxa"/>
        <w:left w:w="113" w:type="dxa"/>
        <w:bottom w:w="113" w:type="dxa"/>
        <w:right w:w="113" w:type="dxa"/>
      </w:tcMar>
    </w:tcPr>
  </w:style>
  <w:style w:type="table" w:customStyle="1" w:styleId="SimpleTable2">
    <w:name w:val="Simple Table2"/>
    <w:basedOn w:val="TableNormal"/>
    <w:uiPriority w:val="99"/>
    <w:rsid w:val="006A5430"/>
    <w:rPr>
      <w:rFonts w:ascii="Arial" w:eastAsia="Arial" w:hAnsi="Arial"/>
      <w:color w:val="9A9B9C"/>
      <w:szCs w:val="24"/>
      <w:lang w:val="de-DE"/>
    </w:rPr>
    <w:tblPr>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trPr>
      <w:cantSplit/>
    </w:trPr>
    <w:tcPr>
      <w:tcMar>
        <w:top w:w="113" w:type="dxa"/>
        <w:left w:w="113" w:type="dxa"/>
        <w:bottom w:w="113" w:type="dxa"/>
        <w:right w:w="113" w:type="dxa"/>
      </w:tcMar>
    </w:tcPr>
  </w:style>
  <w:style w:type="paragraph" w:customStyle="1" w:styleId="guidance">
    <w:name w:val="guidance"/>
    <w:basedOn w:val="Normal"/>
    <w:link w:val="guidanceZchn"/>
    <w:qFormat/>
    <w:rsid w:val="006A5430"/>
    <w:pPr>
      <w:spacing w:line="276" w:lineRule="auto"/>
    </w:pPr>
    <w:rPr>
      <w:rFonts w:asciiTheme="minorHAnsi" w:eastAsiaTheme="minorHAnsi" w:hAnsiTheme="minorHAnsi" w:cstheme="minorHAnsi"/>
      <w:color w:val="E5FF21" w:themeColor="text2" w:themeTint="BF"/>
      <w:spacing w:val="-1"/>
      <w:sz w:val="16"/>
      <w:szCs w:val="16"/>
      <w:lang w:eastAsia="ja-JP"/>
    </w:rPr>
  </w:style>
  <w:style w:type="character" w:customStyle="1" w:styleId="guidanceZchn">
    <w:name w:val="guidance Zchn"/>
    <w:basedOn w:val="DefaultParagraphFont"/>
    <w:link w:val="guidance"/>
    <w:rsid w:val="006A5430"/>
    <w:rPr>
      <w:rFonts w:asciiTheme="minorHAnsi" w:eastAsiaTheme="minorHAnsi" w:hAnsiTheme="minorHAnsi" w:cstheme="minorHAnsi"/>
      <w:color w:val="E5FF21" w:themeColor="text2" w:themeTint="BF"/>
      <w:spacing w:val="-1"/>
      <w:sz w:val="16"/>
      <w:szCs w:val="16"/>
      <w:lang w:val="en-GB" w:eastAsia="ja-JP"/>
    </w:rPr>
  </w:style>
  <w:style w:type="paragraph" w:customStyle="1" w:styleId="table-body">
    <w:name w:val="table-body"/>
    <w:basedOn w:val="Normal"/>
    <w:link w:val="table-bodyZchn"/>
    <w:qFormat/>
    <w:rsid w:val="006A5430"/>
    <w:pPr>
      <w:spacing w:line="276" w:lineRule="auto"/>
    </w:pPr>
    <w:rPr>
      <w:rFonts w:asciiTheme="minorHAnsi" w:eastAsiaTheme="minorHAnsi" w:hAnsiTheme="minorHAnsi" w:cstheme="minorHAnsi"/>
      <w:color w:val="E5FF21" w:themeColor="text2" w:themeTint="BF"/>
      <w:spacing w:val="-1"/>
      <w:sz w:val="20"/>
      <w:szCs w:val="20"/>
      <w:lang w:eastAsia="ja-JP"/>
    </w:rPr>
  </w:style>
  <w:style w:type="character" w:customStyle="1" w:styleId="table-bodyZchn">
    <w:name w:val="table-body Zchn"/>
    <w:basedOn w:val="DefaultParagraphFont"/>
    <w:link w:val="table-body"/>
    <w:rsid w:val="006A5430"/>
    <w:rPr>
      <w:rFonts w:asciiTheme="minorHAnsi" w:eastAsiaTheme="minorHAnsi" w:hAnsiTheme="minorHAnsi" w:cstheme="minorHAnsi"/>
      <w:color w:val="E5FF21" w:themeColor="text2" w:themeTint="BF"/>
      <w:spacing w:val="-1"/>
      <w:lang w:val="en-GB" w:eastAsia="ja-JP"/>
    </w:rPr>
  </w:style>
  <w:style w:type="paragraph" w:customStyle="1" w:styleId="Layer3-headline-no-table-of-content">
    <w:name w:val="Layer3-headline-no-table-of-content"/>
    <w:basedOn w:val="Normal"/>
    <w:link w:val="Layer3-headline-no-table-of-contentZchn"/>
    <w:qFormat/>
    <w:rsid w:val="006A5430"/>
    <w:pPr>
      <w:spacing w:before="160" w:after="40" w:line="276" w:lineRule="auto"/>
      <w:ind w:hanging="616"/>
    </w:pPr>
    <w:rPr>
      <w:rFonts w:asciiTheme="minorHAnsi" w:eastAsiaTheme="minorHAnsi" w:hAnsiTheme="minorHAnsi" w:cstheme="minorHAnsi"/>
      <w:b/>
      <w:color w:val="E0002A" w:themeColor="accent1"/>
      <w:sz w:val="20"/>
      <w:szCs w:val="20"/>
      <w:lang w:eastAsia="ko-KR"/>
    </w:rPr>
  </w:style>
  <w:style w:type="paragraph" w:customStyle="1" w:styleId="VBPC">
    <w:name w:val="VBP/C"/>
    <w:basedOn w:val="Normal"/>
    <w:link w:val="VBPCZchn"/>
    <w:qFormat/>
    <w:rsid w:val="006A5430"/>
    <w:pPr>
      <w:jc w:val="center"/>
    </w:pPr>
    <w:rPr>
      <w:rFonts w:asciiTheme="minorHAnsi" w:eastAsiaTheme="minorHAnsi" w:hAnsiTheme="minorHAnsi" w:cstheme="minorHAnsi"/>
      <w:b/>
      <w:color w:val="E5FF21" w:themeColor="text2" w:themeTint="BF"/>
      <w:spacing w:val="-1"/>
      <w:sz w:val="20"/>
      <w:szCs w:val="20"/>
      <w:lang w:eastAsia="ja-JP"/>
    </w:rPr>
  </w:style>
  <w:style w:type="character" w:customStyle="1" w:styleId="Layer3-headline-no-table-of-contentZchn">
    <w:name w:val="Layer3-headline-no-table-of-content Zchn"/>
    <w:basedOn w:val="DefaultParagraphFont"/>
    <w:link w:val="Layer3-headline-no-table-of-content"/>
    <w:rsid w:val="006A5430"/>
    <w:rPr>
      <w:rFonts w:asciiTheme="minorHAnsi" w:eastAsiaTheme="minorHAnsi" w:hAnsiTheme="minorHAnsi" w:cstheme="minorHAnsi"/>
      <w:b/>
      <w:color w:val="E0002A" w:themeColor="accent1"/>
      <w:lang w:val="en-GB" w:eastAsia="ko-KR"/>
    </w:rPr>
  </w:style>
  <w:style w:type="character" w:customStyle="1" w:styleId="VBPCZchn">
    <w:name w:val="VBP/C Zchn"/>
    <w:basedOn w:val="DefaultParagraphFont"/>
    <w:link w:val="VBPC"/>
    <w:rsid w:val="006A5430"/>
    <w:rPr>
      <w:rFonts w:asciiTheme="minorHAnsi" w:eastAsiaTheme="minorHAnsi" w:hAnsiTheme="minorHAnsi" w:cstheme="minorHAnsi"/>
      <w:b/>
      <w:color w:val="E5FF21" w:themeColor="text2" w:themeTint="BF"/>
      <w:spacing w:val="-1"/>
      <w:lang w:val="en-GB" w:eastAsia="ja-JP"/>
    </w:rPr>
  </w:style>
  <w:style w:type="table" w:customStyle="1" w:styleId="SimpleTable5">
    <w:name w:val="Simple Table5"/>
    <w:basedOn w:val="TableNormal"/>
    <w:uiPriority w:val="99"/>
    <w:rsid w:val="006A5430"/>
    <w:rPr>
      <w:rFonts w:ascii="Arial" w:eastAsia="Arial" w:hAnsi="Arial"/>
      <w:color w:val="9A9B9C"/>
      <w:szCs w:val="24"/>
      <w:lang w:val="de-DE"/>
    </w:rPr>
    <w:tblPr>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trPr>
      <w:cantSplit/>
    </w:trPr>
    <w:tcPr>
      <w:tcMar>
        <w:top w:w="113" w:type="dxa"/>
        <w:left w:w="113" w:type="dxa"/>
        <w:bottom w:w="113" w:type="dxa"/>
        <w:right w:w="113" w:type="dxa"/>
      </w:tcMar>
    </w:tcPr>
  </w:style>
  <w:style w:type="paragraph" w:customStyle="1" w:styleId="Default">
    <w:name w:val="Default"/>
    <w:rsid w:val="00BB73F0"/>
    <w:pPr>
      <w:autoSpaceDE w:val="0"/>
      <w:autoSpaceDN w:val="0"/>
      <w:adjustRightInd w:val="0"/>
    </w:pPr>
    <w:rPr>
      <w:rFonts w:ascii="Arial" w:hAnsi="Arial" w:cs="Arial"/>
      <w:color w:val="000000"/>
      <w:sz w:val="24"/>
      <w:szCs w:val="24"/>
    </w:rPr>
  </w:style>
  <w:style w:type="paragraph" w:customStyle="1" w:styleId="msonormal0">
    <w:name w:val="msonormal"/>
    <w:basedOn w:val="Normal"/>
    <w:rsid w:val="00E12438"/>
    <w:pPr>
      <w:numPr>
        <w:numId w:val="6"/>
      </w:numPr>
      <w:spacing w:before="100" w:beforeAutospacing="1" w:after="100" w:afterAutospacing="1"/>
    </w:pPr>
    <w:rPr>
      <w:rFonts w:eastAsiaTheme="minorHAnsi"/>
      <w:lang w:val="en-US" w:eastAsia="en-US"/>
    </w:rPr>
  </w:style>
  <w:style w:type="character" w:customStyle="1" w:styleId="NEW-MARK">
    <w:name w:val="NEW-MARK"/>
    <w:basedOn w:val="DefaultParagraphFont"/>
    <w:uiPriority w:val="1"/>
    <w:qFormat/>
    <w:rsid w:val="006A572A"/>
    <w:rPr>
      <w:b/>
      <w:color w:val="FFFFFF" w:themeColor="background1"/>
      <w:bdr w:val="single" w:sz="12" w:space="0" w:color="E0002A" w:themeColor="accent1"/>
      <w:shd w:val="clear" w:color="auto" w:fill="E0002A" w:themeFill="accent1"/>
    </w:rPr>
  </w:style>
  <w:style w:type="paragraph" w:customStyle="1" w:styleId="Listenabsatz2">
    <w:name w:val="Listenabsatz 2"/>
    <w:basedOn w:val="ListParagraph"/>
    <w:autoRedefine/>
    <w:qFormat/>
    <w:rsid w:val="00FB1F96"/>
    <w:pPr>
      <w:tabs>
        <w:tab w:val="num" w:pos="360"/>
      </w:tabs>
      <w:spacing w:after="120" w:line="276" w:lineRule="auto"/>
      <w:ind w:left="426" w:hanging="142"/>
    </w:pPr>
    <w:rPr>
      <w:rFonts w:asciiTheme="minorHAnsi" w:eastAsia="Cambria" w:hAnsiTheme="minorHAnsi" w:cs="Courier New"/>
      <w:color w:val="E5FF21" w:themeColor="text2" w:themeTint="BF"/>
      <w:sz w:val="20"/>
      <w:szCs w:val="20"/>
      <w:lang w:eastAsia="en-US"/>
    </w:rPr>
  </w:style>
  <w:style w:type="paragraph" w:customStyle="1" w:styleId="lists-head">
    <w:name w:val="lists-head"/>
    <w:basedOn w:val="Normal"/>
    <w:qFormat/>
    <w:rsid w:val="00FB1F96"/>
    <w:pPr>
      <w:spacing w:after="60" w:line="276" w:lineRule="auto"/>
    </w:pPr>
    <w:rPr>
      <w:rFonts w:asciiTheme="minorHAnsi" w:eastAsiaTheme="minorHAnsi" w:hAnsiTheme="minorHAnsi" w:cstheme="minorHAnsi"/>
      <w:color w:val="E5FF21" w:themeColor="text2" w:themeTint="BF"/>
      <w:sz w:val="20"/>
      <w:szCs w:val="20"/>
      <w:lang w:eastAsia="ja-JP"/>
    </w:rPr>
  </w:style>
  <w:style w:type="table" w:customStyle="1" w:styleId="GridTable4-Accent21">
    <w:name w:val="Grid Table 4 - Accent 21"/>
    <w:basedOn w:val="TableNormal"/>
    <w:uiPriority w:val="49"/>
    <w:rsid w:val="009C456C"/>
    <w:tblPr>
      <w:tblStyleRowBandSize w:val="1"/>
      <w:tblStyleColBandSize w:val="1"/>
      <w:tblBorders>
        <w:top w:val="single" w:sz="4" w:space="0" w:color="C2C2C3" w:themeColor="accent2" w:themeTint="99"/>
        <w:left w:val="single" w:sz="4" w:space="0" w:color="C2C2C3" w:themeColor="accent2" w:themeTint="99"/>
        <w:bottom w:val="single" w:sz="4" w:space="0" w:color="C2C2C3" w:themeColor="accent2" w:themeTint="99"/>
        <w:right w:val="single" w:sz="4" w:space="0" w:color="C2C2C3" w:themeColor="accent2" w:themeTint="99"/>
        <w:insideH w:val="single" w:sz="4" w:space="0" w:color="C2C2C3" w:themeColor="accent2" w:themeTint="99"/>
        <w:insideV w:val="single" w:sz="4" w:space="0" w:color="C2C2C3" w:themeColor="accent2" w:themeTint="99"/>
      </w:tblBorders>
    </w:tblPr>
    <w:tblStylePr w:type="firstRow">
      <w:rPr>
        <w:b/>
        <w:bCs/>
        <w:color w:val="FFFFFF" w:themeColor="background1"/>
      </w:rPr>
      <w:tblPr/>
      <w:tcPr>
        <w:tcBorders>
          <w:top w:val="single" w:sz="4" w:space="0" w:color="9A9B9C" w:themeColor="accent2"/>
          <w:left w:val="single" w:sz="4" w:space="0" w:color="9A9B9C" w:themeColor="accent2"/>
          <w:bottom w:val="single" w:sz="4" w:space="0" w:color="9A9B9C" w:themeColor="accent2"/>
          <w:right w:val="single" w:sz="4" w:space="0" w:color="9A9B9C" w:themeColor="accent2"/>
          <w:insideH w:val="nil"/>
          <w:insideV w:val="nil"/>
        </w:tcBorders>
        <w:shd w:val="clear" w:color="auto" w:fill="9A9B9C" w:themeFill="accent2"/>
      </w:tcPr>
    </w:tblStylePr>
    <w:tblStylePr w:type="lastRow">
      <w:rPr>
        <w:b/>
        <w:bCs/>
      </w:rPr>
      <w:tblPr/>
      <w:tcPr>
        <w:tcBorders>
          <w:top w:val="double" w:sz="4" w:space="0" w:color="9A9B9C" w:themeColor="accent2"/>
        </w:tcBorders>
      </w:tcPr>
    </w:tblStylePr>
    <w:tblStylePr w:type="firstCol">
      <w:rPr>
        <w:b/>
        <w:bCs/>
      </w:rPr>
    </w:tblStylePr>
    <w:tblStylePr w:type="lastCol">
      <w:rPr>
        <w:b/>
        <w:bCs/>
      </w:rPr>
    </w:tblStylePr>
    <w:tblStylePr w:type="band1Vert">
      <w:tblPr/>
      <w:tcPr>
        <w:shd w:val="clear" w:color="auto" w:fill="EAEAEB" w:themeFill="accent2" w:themeFillTint="33"/>
      </w:tcPr>
    </w:tblStylePr>
    <w:tblStylePr w:type="band1Horz">
      <w:tblPr/>
      <w:tcPr>
        <w:shd w:val="clear" w:color="auto" w:fill="EAEAEB" w:themeFill="accent2" w:themeFillTint="33"/>
      </w:tcPr>
    </w:tblStylePr>
  </w:style>
  <w:style w:type="character" w:customStyle="1" w:styleId="acopre">
    <w:name w:val="acopre"/>
    <w:basedOn w:val="DefaultParagraphFont"/>
    <w:rsid w:val="00687DCE"/>
  </w:style>
  <w:style w:type="paragraph" w:styleId="Caption">
    <w:name w:val="caption"/>
    <w:basedOn w:val="Normal"/>
    <w:next w:val="Normal"/>
    <w:unhideWhenUsed/>
    <w:qFormat/>
    <w:rsid w:val="009C1193"/>
    <w:pPr>
      <w:spacing w:after="200"/>
    </w:pPr>
    <w:rPr>
      <w:i/>
      <w:iCs/>
      <w:color w:val="BED600" w:themeColor="text2"/>
      <w:sz w:val="18"/>
      <w:szCs w:val="18"/>
    </w:rPr>
  </w:style>
  <w:style w:type="table" w:styleId="LightList-Accent3">
    <w:name w:val="Light List Accent 3"/>
    <w:basedOn w:val="TableNormal"/>
    <w:uiPriority w:val="61"/>
    <w:rsid w:val="00D000BA"/>
    <w:rPr>
      <w:rFonts w:asciiTheme="minorHAnsi" w:eastAsiaTheme="minorEastAsia" w:hAnsiTheme="minorHAnsi" w:cstheme="minorBidi"/>
      <w:sz w:val="22"/>
      <w:szCs w:val="22"/>
      <w:lang w:val="de-DE" w:eastAsia="zh-CN"/>
    </w:rPr>
    <w:tblPr>
      <w:tblStyleRowBandSize w:val="1"/>
      <w:tblStyleColBandSize w:val="1"/>
      <w:tblBorders>
        <w:top w:val="single" w:sz="8" w:space="0" w:color="80379B" w:themeColor="accent3"/>
        <w:left w:val="single" w:sz="8" w:space="0" w:color="80379B" w:themeColor="accent3"/>
        <w:bottom w:val="single" w:sz="8" w:space="0" w:color="80379B" w:themeColor="accent3"/>
        <w:right w:val="single" w:sz="8" w:space="0" w:color="80379B" w:themeColor="accent3"/>
      </w:tblBorders>
    </w:tblPr>
    <w:tblStylePr w:type="firstRow">
      <w:pPr>
        <w:spacing w:before="0" w:after="0" w:line="240" w:lineRule="auto"/>
      </w:pPr>
      <w:rPr>
        <w:b/>
        <w:bCs/>
        <w:color w:val="FFFFFF" w:themeColor="background1"/>
      </w:rPr>
      <w:tblPr/>
      <w:tcPr>
        <w:shd w:val="clear" w:color="auto" w:fill="80379B" w:themeFill="accent3"/>
      </w:tcPr>
    </w:tblStylePr>
    <w:tblStylePr w:type="lastRow">
      <w:pPr>
        <w:spacing w:before="0" w:after="0" w:line="240" w:lineRule="auto"/>
      </w:pPr>
      <w:rPr>
        <w:b/>
        <w:bCs/>
      </w:rPr>
      <w:tblPr/>
      <w:tcPr>
        <w:tcBorders>
          <w:top w:val="double" w:sz="6" w:space="0" w:color="80379B" w:themeColor="accent3"/>
          <w:left w:val="single" w:sz="8" w:space="0" w:color="80379B" w:themeColor="accent3"/>
          <w:bottom w:val="single" w:sz="8" w:space="0" w:color="80379B" w:themeColor="accent3"/>
          <w:right w:val="single" w:sz="8" w:space="0" w:color="80379B" w:themeColor="accent3"/>
        </w:tcBorders>
      </w:tcPr>
    </w:tblStylePr>
    <w:tblStylePr w:type="firstCol">
      <w:rPr>
        <w:b/>
        <w:bCs/>
      </w:rPr>
    </w:tblStylePr>
    <w:tblStylePr w:type="lastCol">
      <w:rPr>
        <w:b/>
        <w:bCs/>
      </w:rPr>
    </w:tblStylePr>
    <w:tblStylePr w:type="band1Vert">
      <w:tblPr/>
      <w:tcPr>
        <w:tcBorders>
          <w:top w:val="single" w:sz="8" w:space="0" w:color="80379B" w:themeColor="accent3"/>
          <w:left w:val="single" w:sz="8" w:space="0" w:color="80379B" w:themeColor="accent3"/>
          <w:bottom w:val="single" w:sz="8" w:space="0" w:color="80379B" w:themeColor="accent3"/>
          <w:right w:val="single" w:sz="8" w:space="0" w:color="80379B" w:themeColor="accent3"/>
        </w:tcBorders>
      </w:tcPr>
    </w:tblStylePr>
    <w:tblStylePr w:type="band1Horz">
      <w:tblPr/>
      <w:tcPr>
        <w:tcBorders>
          <w:top w:val="single" w:sz="8" w:space="0" w:color="80379B" w:themeColor="accent3"/>
          <w:left w:val="single" w:sz="8" w:space="0" w:color="80379B" w:themeColor="accent3"/>
          <w:bottom w:val="single" w:sz="8" w:space="0" w:color="80379B" w:themeColor="accent3"/>
          <w:right w:val="single" w:sz="8" w:space="0" w:color="80379B" w:themeColor="accent3"/>
        </w:tcBorders>
      </w:tcPr>
    </w:tblStylePr>
  </w:style>
  <w:style w:type="table" w:customStyle="1" w:styleId="SimpleTable1">
    <w:name w:val="Simple Table1"/>
    <w:basedOn w:val="TableNormal"/>
    <w:uiPriority w:val="99"/>
    <w:rsid w:val="00D000BA"/>
    <w:rPr>
      <w:rFonts w:ascii="Arial" w:eastAsia="Arial" w:hAnsi="Arial"/>
      <w:color w:val="9A9B9C"/>
      <w:szCs w:val="24"/>
      <w:lang w:val="de-DE"/>
    </w:rPr>
    <w:tblPr>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trPr>
      <w:cantSplit/>
    </w:trPr>
    <w:tcPr>
      <w:tcMar>
        <w:top w:w="113" w:type="dxa"/>
        <w:left w:w="113" w:type="dxa"/>
        <w:bottom w:w="113" w:type="dxa"/>
        <w:right w:w="113" w:type="dxa"/>
      </w:tcMar>
    </w:tcPr>
  </w:style>
  <w:style w:type="character" w:customStyle="1" w:styleId="Heading5Char">
    <w:name w:val="Heading 5 Char"/>
    <w:basedOn w:val="DefaultParagraphFont"/>
    <w:link w:val="Heading5"/>
    <w:rsid w:val="00195453"/>
    <w:rPr>
      <w:rFonts w:asciiTheme="majorHAnsi" w:eastAsiaTheme="majorEastAsia" w:hAnsiTheme="majorHAnsi" w:cstheme="majorBidi"/>
      <w:color w:val="A7001E" w:themeColor="accent1" w:themeShade="BF"/>
      <w:sz w:val="22"/>
      <w:szCs w:val="24"/>
      <w:lang w:val="en-GB" w:eastAsia="en-GB"/>
    </w:rPr>
  </w:style>
  <w:style w:type="paragraph" w:customStyle="1" w:styleId="HeadingANnex">
    <w:name w:val="Heading ANnex"/>
    <w:basedOn w:val="Normal"/>
    <w:link w:val="HeadingANnexChar"/>
    <w:qFormat/>
    <w:rsid w:val="00DA1D96"/>
    <w:pPr>
      <w:spacing w:before="120" w:after="120" w:line="320" w:lineRule="exact"/>
    </w:pPr>
    <w:rPr>
      <w:b/>
      <w:color w:val="00B9E4" w:themeColor="background2"/>
      <w:lang w:val="en-US" w:eastAsia="ja-JP"/>
    </w:rPr>
  </w:style>
  <w:style w:type="character" w:customStyle="1" w:styleId="HeadingANnexChar">
    <w:name w:val="Heading ANnex Char"/>
    <w:basedOn w:val="DefaultParagraphFont"/>
    <w:link w:val="HeadingANnex"/>
    <w:rsid w:val="00DA1D96"/>
    <w:rPr>
      <w:rFonts w:ascii="Arial" w:hAnsi="Arial"/>
      <w:b/>
      <w:color w:val="00B9E4" w:themeColor="background2"/>
      <w:sz w:val="24"/>
      <w:szCs w:val="24"/>
      <w:lang w:eastAsia="ja-JP"/>
    </w:rPr>
  </w:style>
  <w:style w:type="paragraph" w:styleId="TOC3">
    <w:name w:val="toc 3"/>
    <w:basedOn w:val="Normal"/>
    <w:next w:val="Normal"/>
    <w:autoRedefine/>
    <w:uiPriority w:val="39"/>
    <w:unhideWhenUsed/>
    <w:rsid w:val="002F359B"/>
    <w:pPr>
      <w:ind w:left="480"/>
    </w:pPr>
    <w:rPr>
      <w:rFonts w:asciiTheme="minorHAnsi" w:hAnsiTheme="minorHAnsi" w:cstheme="minorHAnsi"/>
      <w:sz w:val="20"/>
      <w:szCs w:val="20"/>
    </w:rPr>
  </w:style>
  <w:style w:type="table" w:styleId="MediumShading2-Accent2">
    <w:name w:val="Medium Shading 2 Accent 2"/>
    <w:basedOn w:val="TableNormal"/>
    <w:uiPriority w:val="64"/>
    <w:rsid w:val="00AF54B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A9B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A9B9C" w:themeFill="accent2"/>
      </w:tcPr>
    </w:tblStylePr>
    <w:tblStylePr w:type="lastCol">
      <w:rPr>
        <w:b/>
        <w:bCs/>
        <w:color w:val="FFFFFF" w:themeColor="background1"/>
      </w:rPr>
      <w:tblPr/>
      <w:tcPr>
        <w:tcBorders>
          <w:left w:val="nil"/>
          <w:right w:val="nil"/>
          <w:insideH w:val="nil"/>
          <w:insideV w:val="nil"/>
        </w:tcBorders>
        <w:shd w:val="clear" w:color="auto" w:fill="9A9B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impleTable6">
    <w:name w:val="Simple Table6"/>
    <w:basedOn w:val="TableNormal"/>
    <w:uiPriority w:val="99"/>
    <w:rsid w:val="00662EA1"/>
    <w:rPr>
      <w:rFonts w:ascii="Arial" w:eastAsia="Arial" w:hAnsi="Arial"/>
      <w:color w:val="9A9B9C"/>
      <w:szCs w:val="24"/>
      <w:lang w:val="de-DE"/>
    </w:rPr>
    <w:tblPr>
      <w:tblInd w:w="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Pr>
    <w:trPr>
      <w:cantSplit/>
    </w:trPr>
    <w:tcPr>
      <w:tcMar>
        <w:top w:w="113" w:type="dxa"/>
        <w:left w:w="113" w:type="dxa"/>
        <w:bottom w:w="113" w:type="dxa"/>
        <w:right w:w="113" w:type="dxa"/>
      </w:tcMar>
    </w:tcPr>
  </w:style>
  <w:style w:type="table" w:styleId="GridTable4-Accent2">
    <w:name w:val="Grid Table 4 Accent 2"/>
    <w:basedOn w:val="TableNormal"/>
    <w:uiPriority w:val="49"/>
    <w:rsid w:val="00743DDD"/>
    <w:tblPr>
      <w:tblStyleRowBandSize w:val="1"/>
      <w:tblStyleColBandSize w:val="1"/>
      <w:tblBorders>
        <w:top w:val="single" w:sz="4" w:space="0" w:color="C2C2C3" w:themeColor="accent2" w:themeTint="99"/>
        <w:left w:val="single" w:sz="4" w:space="0" w:color="C2C2C3" w:themeColor="accent2" w:themeTint="99"/>
        <w:bottom w:val="single" w:sz="4" w:space="0" w:color="C2C2C3" w:themeColor="accent2" w:themeTint="99"/>
        <w:right w:val="single" w:sz="4" w:space="0" w:color="C2C2C3" w:themeColor="accent2" w:themeTint="99"/>
        <w:insideH w:val="single" w:sz="4" w:space="0" w:color="C2C2C3" w:themeColor="accent2" w:themeTint="99"/>
        <w:insideV w:val="single" w:sz="4" w:space="0" w:color="C2C2C3" w:themeColor="accent2" w:themeTint="99"/>
      </w:tblBorders>
    </w:tblPr>
    <w:tblStylePr w:type="firstRow">
      <w:rPr>
        <w:b/>
        <w:bCs/>
        <w:color w:val="FFFFFF" w:themeColor="background1"/>
      </w:rPr>
      <w:tblPr/>
      <w:tcPr>
        <w:tcBorders>
          <w:top w:val="single" w:sz="4" w:space="0" w:color="9A9B9C" w:themeColor="accent2"/>
          <w:left w:val="single" w:sz="4" w:space="0" w:color="9A9B9C" w:themeColor="accent2"/>
          <w:bottom w:val="single" w:sz="4" w:space="0" w:color="9A9B9C" w:themeColor="accent2"/>
          <w:right w:val="single" w:sz="4" w:space="0" w:color="9A9B9C" w:themeColor="accent2"/>
          <w:insideH w:val="nil"/>
          <w:insideV w:val="nil"/>
        </w:tcBorders>
        <w:shd w:val="clear" w:color="auto" w:fill="9A9B9C" w:themeFill="accent2"/>
      </w:tcPr>
    </w:tblStylePr>
    <w:tblStylePr w:type="lastRow">
      <w:rPr>
        <w:b/>
        <w:bCs/>
      </w:rPr>
      <w:tblPr/>
      <w:tcPr>
        <w:tcBorders>
          <w:top w:val="double" w:sz="4" w:space="0" w:color="9A9B9C" w:themeColor="accent2"/>
        </w:tcBorders>
      </w:tcPr>
    </w:tblStylePr>
    <w:tblStylePr w:type="firstCol">
      <w:rPr>
        <w:b/>
        <w:bCs/>
      </w:rPr>
    </w:tblStylePr>
    <w:tblStylePr w:type="lastCol">
      <w:rPr>
        <w:b/>
        <w:bCs/>
      </w:rPr>
    </w:tblStylePr>
    <w:tblStylePr w:type="band1Vert">
      <w:tblPr/>
      <w:tcPr>
        <w:shd w:val="clear" w:color="auto" w:fill="EAEAEB" w:themeFill="accent2" w:themeFillTint="33"/>
      </w:tcPr>
    </w:tblStylePr>
    <w:tblStylePr w:type="band1Horz">
      <w:tblPr/>
      <w:tcPr>
        <w:shd w:val="clear" w:color="auto" w:fill="EAEAEB" w:themeFill="accent2" w:themeFillTint="33"/>
      </w:tcPr>
    </w:tblStylePr>
  </w:style>
  <w:style w:type="character" w:styleId="UnresolvedMention">
    <w:name w:val="Unresolved Mention"/>
    <w:basedOn w:val="DefaultParagraphFont"/>
    <w:uiPriority w:val="99"/>
    <w:semiHidden/>
    <w:unhideWhenUsed/>
    <w:rsid w:val="00177FF5"/>
    <w:rPr>
      <w:color w:val="605E5C"/>
      <w:shd w:val="clear" w:color="auto" w:fill="E1DFDD"/>
    </w:rPr>
  </w:style>
  <w:style w:type="paragraph" w:styleId="TOC4">
    <w:name w:val="toc 4"/>
    <w:basedOn w:val="Normal"/>
    <w:next w:val="Normal"/>
    <w:autoRedefine/>
    <w:semiHidden/>
    <w:unhideWhenUsed/>
    <w:rsid w:val="00AA7894"/>
    <w:pPr>
      <w:ind w:left="720"/>
    </w:pPr>
    <w:rPr>
      <w:rFonts w:asciiTheme="minorHAnsi" w:hAnsiTheme="minorHAnsi" w:cstheme="minorHAnsi"/>
      <w:sz w:val="20"/>
      <w:szCs w:val="20"/>
    </w:rPr>
  </w:style>
  <w:style w:type="paragraph" w:styleId="TOC5">
    <w:name w:val="toc 5"/>
    <w:basedOn w:val="Normal"/>
    <w:next w:val="Normal"/>
    <w:autoRedefine/>
    <w:semiHidden/>
    <w:unhideWhenUsed/>
    <w:rsid w:val="00AA7894"/>
    <w:pPr>
      <w:ind w:left="960"/>
    </w:pPr>
    <w:rPr>
      <w:rFonts w:asciiTheme="minorHAnsi" w:hAnsiTheme="minorHAnsi" w:cstheme="minorHAnsi"/>
      <w:sz w:val="20"/>
      <w:szCs w:val="20"/>
    </w:rPr>
  </w:style>
  <w:style w:type="paragraph" w:styleId="TOC6">
    <w:name w:val="toc 6"/>
    <w:basedOn w:val="Normal"/>
    <w:next w:val="Normal"/>
    <w:autoRedefine/>
    <w:semiHidden/>
    <w:unhideWhenUsed/>
    <w:rsid w:val="00AA7894"/>
    <w:pPr>
      <w:ind w:left="1200"/>
    </w:pPr>
    <w:rPr>
      <w:rFonts w:asciiTheme="minorHAnsi" w:hAnsiTheme="minorHAnsi" w:cstheme="minorHAnsi"/>
      <w:sz w:val="20"/>
      <w:szCs w:val="20"/>
    </w:rPr>
  </w:style>
  <w:style w:type="paragraph" w:styleId="TOC7">
    <w:name w:val="toc 7"/>
    <w:basedOn w:val="Normal"/>
    <w:next w:val="Normal"/>
    <w:autoRedefine/>
    <w:semiHidden/>
    <w:unhideWhenUsed/>
    <w:rsid w:val="00AA7894"/>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AA7894"/>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AA7894"/>
    <w:pPr>
      <w:ind w:left="1920"/>
    </w:pPr>
    <w:rPr>
      <w:rFonts w:asciiTheme="minorHAnsi" w:hAnsiTheme="minorHAnsi" w:cstheme="minorHAnsi"/>
      <w:sz w:val="20"/>
      <w:szCs w:val="20"/>
    </w:rPr>
  </w:style>
  <w:style w:type="table" w:customStyle="1" w:styleId="1">
    <w:name w:val="1"/>
    <w:uiPriority w:val="1"/>
    <w:unhideWhenUsed/>
    <w:qFormat/>
    <w:rsid w:val="004F0952"/>
    <w:pPr>
      <w:spacing w:line="360" w:lineRule="auto"/>
      <w:jc w:val="both"/>
    </w:pPr>
    <w:rPr>
      <w:rFonts w:ascii="Arial" w:eastAsia="Arial" w:hAnsi="Arial" w:cs="Arial"/>
      <w:sz w:val="22"/>
    </w:rPr>
    <w:tblP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0" w:type="dxa"/>
        <w:left w:w="0" w:type="dxa"/>
        <w:bottom w:w="0" w:type="dxa"/>
        <w:right w:w="0" w:type="dxa"/>
      </w:tblCellMar>
    </w:tblPr>
    <w:tcPr>
      <w:tcMar>
        <w:left w:w="90" w:type="dxa"/>
        <w:right w:w="90"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254">
      <w:bodyDiv w:val="1"/>
      <w:marLeft w:val="0"/>
      <w:marRight w:val="0"/>
      <w:marTop w:val="0"/>
      <w:marBottom w:val="0"/>
      <w:divBdr>
        <w:top w:val="none" w:sz="0" w:space="0" w:color="auto"/>
        <w:left w:val="none" w:sz="0" w:space="0" w:color="auto"/>
        <w:bottom w:val="none" w:sz="0" w:space="0" w:color="auto"/>
        <w:right w:val="none" w:sz="0" w:space="0" w:color="auto"/>
      </w:divBdr>
    </w:div>
    <w:div w:id="41445047">
      <w:bodyDiv w:val="1"/>
      <w:marLeft w:val="0"/>
      <w:marRight w:val="0"/>
      <w:marTop w:val="0"/>
      <w:marBottom w:val="0"/>
      <w:divBdr>
        <w:top w:val="none" w:sz="0" w:space="0" w:color="auto"/>
        <w:left w:val="none" w:sz="0" w:space="0" w:color="auto"/>
        <w:bottom w:val="none" w:sz="0" w:space="0" w:color="auto"/>
        <w:right w:val="none" w:sz="0" w:space="0" w:color="auto"/>
      </w:divBdr>
    </w:div>
    <w:div w:id="48576149">
      <w:bodyDiv w:val="1"/>
      <w:marLeft w:val="0"/>
      <w:marRight w:val="0"/>
      <w:marTop w:val="0"/>
      <w:marBottom w:val="0"/>
      <w:divBdr>
        <w:top w:val="none" w:sz="0" w:space="0" w:color="auto"/>
        <w:left w:val="none" w:sz="0" w:space="0" w:color="auto"/>
        <w:bottom w:val="none" w:sz="0" w:space="0" w:color="auto"/>
        <w:right w:val="none" w:sz="0" w:space="0" w:color="auto"/>
      </w:divBdr>
    </w:div>
    <w:div w:id="50270936">
      <w:bodyDiv w:val="1"/>
      <w:marLeft w:val="0"/>
      <w:marRight w:val="0"/>
      <w:marTop w:val="0"/>
      <w:marBottom w:val="0"/>
      <w:divBdr>
        <w:top w:val="none" w:sz="0" w:space="0" w:color="auto"/>
        <w:left w:val="none" w:sz="0" w:space="0" w:color="auto"/>
        <w:bottom w:val="none" w:sz="0" w:space="0" w:color="auto"/>
        <w:right w:val="none" w:sz="0" w:space="0" w:color="auto"/>
      </w:divBdr>
    </w:div>
    <w:div w:id="57679611">
      <w:bodyDiv w:val="1"/>
      <w:marLeft w:val="0"/>
      <w:marRight w:val="0"/>
      <w:marTop w:val="0"/>
      <w:marBottom w:val="0"/>
      <w:divBdr>
        <w:top w:val="none" w:sz="0" w:space="0" w:color="auto"/>
        <w:left w:val="none" w:sz="0" w:space="0" w:color="auto"/>
        <w:bottom w:val="none" w:sz="0" w:space="0" w:color="auto"/>
        <w:right w:val="none" w:sz="0" w:space="0" w:color="auto"/>
      </w:divBdr>
    </w:div>
    <w:div w:id="73210320">
      <w:bodyDiv w:val="1"/>
      <w:marLeft w:val="0"/>
      <w:marRight w:val="0"/>
      <w:marTop w:val="0"/>
      <w:marBottom w:val="0"/>
      <w:divBdr>
        <w:top w:val="none" w:sz="0" w:space="0" w:color="auto"/>
        <w:left w:val="none" w:sz="0" w:space="0" w:color="auto"/>
        <w:bottom w:val="none" w:sz="0" w:space="0" w:color="auto"/>
        <w:right w:val="none" w:sz="0" w:space="0" w:color="auto"/>
      </w:divBdr>
    </w:div>
    <w:div w:id="79107700">
      <w:bodyDiv w:val="1"/>
      <w:marLeft w:val="0"/>
      <w:marRight w:val="0"/>
      <w:marTop w:val="0"/>
      <w:marBottom w:val="0"/>
      <w:divBdr>
        <w:top w:val="none" w:sz="0" w:space="0" w:color="auto"/>
        <w:left w:val="none" w:sz="0" w:space="0" w:color="auto"/>
        <w:bottom w:val="none" w:sz="0" w:space="0" w:color="auto"/>
        <w:right w:val="none" w:sz="0" w:space="0" w:color="auto"/>
      </w:divBdr>
    </w:div>
    <w:div w:id="102656510">
      <w:bodyDiv w:val="1"/>
      <w:marLeft w:val="0"/>
      <w:marRight w:val="0"/>
      <w:marTop w:val="0"/>
      <w:marBottom w:val="0"/>
      <w:divBdr>
        <w:top w:val="none" w:sz="0" w:space="0" w:color="auto"/>
        <w:left w:val="none" w:sz="0" w:space="0" w:color="auto"/>
        <w:bottom w:val="none" w:sz="0" w:space="0" w:color="auto"/>
        <w:right w:val="none" w:sz="0" w:space="0" w:color="auto"/>
      </w:divBdr>
    </w:div>
    <w:div w:id="103156558">
      <w:bodyDiv w:val="1"/>
      <w:marLeft w:val="0"/>
      <w:marRight w:val="0"/>
      <w:marTop w:val="0"/>
      <w:marBottom w:val="0"/>
      <w:divBdr>
        <w:top w:val="none" w:sz="0" w:space="0" w:color="auto"/>
        <w:left w:val="none" w:sz="0" w:space="0" w:color="auto"/>
        <w:bottom w:val="none" w:sz="0" w:space="0" w:color="auto"/>
        <w:right w:val="none" w:sz="0" w:space="0" w:color="auto"/>
      </w:divBdr>
    </w:div>
    <w:div w:id="122815815">
      <w:bodyDiv w:val="1"/>
      <w:marLeft w:val="0"/>
      <w:marRight w:val="0"/>
      <w:marTop w:val="0"/>
      <w:marBottom w:val="0"/>
      <w:divBdr>
        <w:top w:val="none" w:sz="0" w:space="0" w:color="auto"/>
        <w:left w:val="none" w:sz="0" w:space="0" w:color="auto"/>
        <w:bottom w:val="none" w:sz="0" w:space="0" w:color="auto"/>
        <w:right w:val="none" w:sz="0" w:space="0" w:color="auto"/>
      </w:divBdr>
    </w:div>
    <w:div w:id="131288435">
      <w:bodyDiv w:val="1"/>
      <w:marLeft w:val="0"/>
      <w:marRight w:val="0"/>
      <w:marTop w:val="0"/>
      <w:marBottom w:val="0"/>
      <w:divBdr>
        <w:top w:val="none" w:sz="0" w:space="0" w:color="auto"/>
        <w:left w:val="none" w:sz="0" w:space="0" w:color="auto"/>
        <w:bottom w:val="none" w:sz="0" w:space="0" w:color="auto"/>
        <w:right w:val="none" w:sz="0" w:space="0" w:color="auto"/>
      </w:divBdr>
    </w:div>
    <w:div w:id="140855793">
      <w:bodyDiv w:val="1"/>
      <w:marLeft w:val="0"/>
      <w:marRight w:val="0"/>
      <w:marTop w:val="0"/>
      <w:marBottom w:val="0"/>
      <w:divBdr>
        <w:top w:val="none" w:sz="0" w:space="0" w:color="auto"/>
        <w:left w:val="none" w:sz="0" w:space="0" w:color="auto"/>
        <w:bottom w:val="none" w:sz="0" w:space="0" w:color="auto"/>
        <w:right w:val="none" w:sz="0" w:space="0" w:color="auto"/>
      </w:divBdr>
    </w:div>
    <w:div w:id="164707139">
      <w:bodyDiv w:val="1"/>
      <w:marLeft w:val="0"/>
      <w:marRight w:val="0"/>
      <w:marTop w:val="0"/>
      <w:marBottom w:val="0"/>
      <w:divBdr>
        <w:top w:val="none" w:sz="0" w:space="0" w:color="auto"/>
        <w:left w:val="none" w:sz="0" w:space="0" w:color="auto"/>
        <w:bottom w:val="none" w:sz="0" w:space="0" w:color="auto"/>
        <w:right w:val="none" w:sz="0" w:space="0" w:color="auto"/>
      </w:divBdr>
    </w:div>
    <w:div w:id="196090882">
      <w:bodyDiv w:val="1"/>
      <w:marLeft w:val="0"/>
      <w:marRight w:val="0"/>
      <w:marTop w:val="0"/>
      <w:marBottom w:val="0"/>
      <w:divBdr>
        <w:top w:val="none" w:sz="0" w:space="0" w:color="auto"/>
        <w:left w:val="none" w:sz="0" w:space="0" w:color="auto"/>
        <w:bottom w:val="none" w:sz="0" w:space="0" w:color="auto"/>
        <w:right w:val="none" w:sz="0" w:space="0" w:color="auto"/>
      </w:divBdr>
      <w:divsChild>
        <w:div w:id="127478314">
          <w:marLeft w:val="0"/>
          <w:marRight w:val="0"/>
          <w:marTop w:val="0"/>
          <w:marBottom w:val="0"/>
          <w:divBdr>
            <w:top w:val="none" w:sz="0" w:space="0" w:color="auto"/>
            <w:left w:val="none" w:sz="0" w:space="0" w:color="auto"/>
            <w:bottom w:val="none" w:sz="0" w:space="0" w:color="auto"/>
            <w:right w:val="none" w:sz="0" w:space="0" w:color="auto"/>
          </w:divBdr>
        </w:div>
        <w:div w:id="608968995">
          <w:marLeft w:val="0"/>
          <w:marRight w:val="0"/>
          <w:marTop w:val="0"/>
          <w:marBottom w:val="0"/>
          <w:divBdr>
            <w:top w:val="none" w:sz="0" w:space="0" w:color="auto"/>
            <w:left w:val="none" w:sz="0" w:space="0" w:color="auto"/>
            <w:bottom w:val="none" w:sz="0" w:space="0" w:color="auto"/>
            <w:right w:val="none" w:sz="0" w:space="0" w:color="auto"/>
          </w:divBdr>
        </w:div>
        <w:div w:id="1332565177">
          <w:marLeft w:val="0"/>
          <w:marRight w:val="0"/>
          <w:marTop w:val="0"/>
          <w:marBottom w:val="0"/>
          <w:divBdr>
            <w:top w:val="none" w:sz="0" w:space="0" w:color="auto"/>
            <w:left w:val="none" w:sz="0" w:space="0" w:color="auto"/>
            <w:bottom w:val="none" w:sz="0" w:space="0" w:color="auto"/>
            <w:right w:val="none" w:sz="0" w:space="0" w:color="auto"/>
          </w:divBdr>
        </w:div>
        <w:div w:id="1343975738">
          <w:marLeft w:val="0"/>
          <w:marRight w:val="0"/>
          <w:marTop w:val="0"/>
          <w:marBottom w:val="0"/>
          <w:divBdr>
            <w:top w:val="none" w:sz="0" w:space="0" w:color="auto"/>
            <w:left w:val="none" w:sz="0" w:space="0" w:color="auto"/>
            <w:bottom w:val="none" w:sz="0" w:space="0" w:color="auto"/>
            <w:right w:val="none" w:sz="0" w:space="0" w:color="auto"/>
          </w:divBdr>
        </w:div>
        <w:div w:id="1464427591">
          <w:marLeft w:val="0"/>
          <w:marRight w:val="0"/>
          <w:marTop w:val="0"/>
          <w:marBottom w:val="0"/>
          <w:divBdr>
            <w:top w:val="none" w:sz="0" w:space="0" w:color="auto"/>
            <w:left w:val="none" w:sz="0" w:space="0" w:color="auto"/>
            <w:bottom w:val="none" w:sz="0" w:space="0" w:color="auto"/>
            <w:right w:val="none" w:sz="0" w:space="0" w:color="auto"/>
          </w:divBdr>
        </w:div>
        <w:div w:id="1624580764">
          <w:marLeft w:val="0"/>
          <w:marRight w:val="0"/>
          <w:marTop w:val="0"/>
          <w:marBottom w:val="0"/>
          <w:divBdr>
            <w:top w:val="none" w:sz="0" w:space="0" w:color="auto"/>
            <w:left w:val="none" w:sz="0" w:space="0" w:color="auto"/>
            <w:bottom w:val="none" w:sz="0" w:space="0" w:color="auto"/>
            <w:right w:val="none" w:sz="0" w:space="0" w:color="auto"/>
          </w:divBdr>
        </w:div>
        <w:div w:id="1834685657">
          <w:marLeft w:val="0"/>
          <w:marRight w:val="0"/>
          <w:marTop w:val="0"/>
          <w:marBottom w:val="0"/>
          <w:divBdr>
            <w:top w:val="none" w:sz="0" w:space="0" w:color="auto"/>
            <w:left w:val="none" w:sz="0" w:space="0" w:color="auto"/>
            <w:bottom w:val="none" w:sz="0" w:space="0" w:color="auto"/>
            <w:right w:val="none" w:sz="0" w:space="0" w:color="auto"/>
          </w:divBdr>
        </w:div>
      </w:divsChild>
    </w:div>
    <w:div w:id="202520395">
      <w:bodyDiv w:val="1"/>
      <w:marLeft w:val="0"/>
      <w:marRight w:val="0"/>
      <w:marTop w:val="0"/>
      <w:marBottom w:val="0"/>
      <w:divBdr>
        <w:top w:val="none" w:sz="0" w:space="0" w:color="auto"/>
        <w:left w:val="none" w:sz="0" w:space="0" w:color="auto"/>
        <w:bottom w:val="none" w:sz="0" w:space="0" w:color="auto"/>
        <w:right w:val="none" w:sz="0" w:space="0" w:color="auto"/>
      </w:divBdr>
    </w:div>
    <w:div w:id="208148578">
      <w:bodyDiv w:val="1"/>
      <w:marLeft w:val="0"/>
      <w:marRight w:val="0"/>
      <w:marTop w:val="0"/>
      <w:marBottom w:val="0"/>
      <w:divBdr>
        <w:top w:val="none" w:sz="0" w:space="0" w:color="auto"/>
        <w:left w:val="none" w:sz="0" w:space="0" w:color="auto"/>
        <w:bottom w:val="none" w:sz="0" w:space="0" w:color="auto"/>
        <w:right w:val="none" w:sz="0" w:space="0" w:color="auto"/>
      </w:divBdr>
    </w:div>
    <w:div w:id="222110141">
      <w:bodyDiv w:val="1"/>
      <w:marLeft w:val="0"/>
      <w:marRight w:val="0"/>
      <w:marTop w:val="0"/>
      <w:marBottom w:val="0"/>
      <w:divBdr>
        <w:top w:val="none" w:sz="0" w:space="0" w:color="auto"/>
        <w:left w:val="none" w:sz="0" w:space="0" w:color="auto"/>
        <w:bottom w:val="none" w:sz="0" w:space="0" w:color="auto"/>
        <w:right w:val="none" w:sz="0" w:space="0" w:color="auto"/>
      </w:divBdr>
    </w:div>
    <w:div w:id="234291722">
      <w:bodyDiv w:val="1"/>
      <w:marLeft w:val="0"/>
      <w:marRight w:val="0"/>
      <w:marTop w:val="0"/>
      <w:marBottom w:val="0"/>
      <w:divBdr>
        <w:top w:val="none" w:sz="0" w:space="0" w:color="auto"/>
        <w:left w:val="none" w:sz="0" w:space="0" w:color="auto"/>
        <w:bottom w:val="none" w:sz="0" w:space="0" w:color="auto"/>
        <w:right w:val="none" w:sz="0" w:space="0" w:color="auto"/>
      </w:divBdr>
    </w:div>
    <w:div w:id="251479264">
      <w:bodyDiv w:val="1"/>
      <w:marLeft w:val="0"/>
      <w:marRight w:val="0"/>
      <w:marTop w:val="0"/>
      <w:marBottom w:val="0"/>
      <w:divBdr>
        <w:top w:val="none" w:sz="0" w:space="0" w:color="auto"/>
        <w:left w:val="none" w:sz="0" w:space="0" w:color="auto"/>
        <w:bottom w:val="none" w:sz="0" w:space="0" w:color="auto"/>
        <w:right w:val="none" w:sz="0" w:space="0" w:color="auto"/>
      </w:divBdr>
    </w:div>
    <w:div w:id="258950102">
      <w:bodyDiv w:val="1"/>
      <w:marLeft w:val="0"/>
      <w:marRight w:val="0"/>
      <w:marTop w:val="0"/>
      <w:marBottom w:val="0"/>
      <w:divBdr>
        <w:top w:val="none" w:sz="0" w:space="0" w:color="auto"/>
        <w:left w:val="none" w:sz="0" w:space="0" w:color="auto"/>
        <w:bottom w:val="none" w:sz="0" w:space="0" w:color="auto"/>
        <w:right w:val="none" w:sz="0" w:space="0" w:color="auto"/>
      </w:divBdr>
    </w:div>
    <w:div w:id="262149849">
      <w:bodyDiv w:val="1"/>
      <w:marLeft w:val="0"/>
      <w:marRight w:val="0"/>
      <w:marTop w:val="0"/>
      <w:marBottom w:val="0"/>
      <w:divBdr>
        <w:top w:val="none" w:sz="0" w:space="0" w:color="auto"/>
        <w:left w:val="none" w:sz="0" w:space="0" w:color="auto"/>
        <w:bottom w:val="none" w:sz="0" w:space="0" w:color="auto"/>
        <w:right w:val="none" w:sz="0" w:space="0" w:color="auto"/>
      </w:divBdr>
    </w:div>
    <w:div w:id="276177116">
      <w:bodyDiv w:val="1"/>
      <w:marLeft w:val="0"/>
      <w:marRight w:val="0"/>
      <w:marTop w:val="0"/>
      <w:marBottom w:val="0"/>
      <w:divBdr>
        <w:top w:val="none" w:sz="0" w:space="0" w:color="auto"/>
        <w:left w:val="none" w:sz="0" w:space="0" w:color="auto"/>
        <w:bottom w:val="none" w:sz="0" w:space="0" w:color="auto"/>
        <w:right w:val="none" w:sz="0" w:space="0" w:color="auto"/>
      </w:divBdr>
    </w:div>
    <w:div w:id="340664280">
      <w:bodyDiv w:val="1"/>
      <w:marLeft w:val="0"/>
      <w:marRight w:val="0"/>
      <w:marTop w:val="0"/>
      <w:marBottom w:val="0"/>
      <w:divBdr>
        <w:top w:val="none" w:sz="0" w:space="0" w:color="auto"/>
        <w:left w:val="none" w:sz="0" w:space="0" w:color="auto"/>
        <w:bottom w:val="none" w:sz="0" w:space="0" w:color="auto"/>
        <w:right w:val="none" w:sz="0" w:space="0" w:color="auto"/>
      </w:divBdr>
    </w:div>
    <w:div w:id="353003131">
      <w:bodyDiv w:val="1"/>
      <w:marLeft w:val="0"/>
      <w:marRight w:val="0"/>
      <w:marTop w:val="0"/>
      <w:marBottom w:val="0"/>
      <w:divBdr>
        <w:top w:val="none" w:sz="0" w:space="0" w:color="auto"/>
        <w:left w:val="none" w:sz="0" w:space="0" w:color="auto"/>
        <w:bottom w:val="none" w:sz="0" w:space="0" w:color="auto"/>
        <w:right w:val="none" w:sz="0" w:space="0" w:color="auto"/>
      </w:divBdr>
      <w:divsChild>
        <w:div w:id="239682978">
          <w:marLeft w:val="0"/>
          <w:marRight w:val="0"/>
          <w:marTop w:val="0"/>
          <w:marBottom w:val="0"/>
          <w:divBdr>
            <w:top w:val="none" w:sz="0" w:space="0" w:color="auto"/>
            <w:left w:val="none" w:sz="0" w:space="0" w:color="auto"/>
            <w:bottom w:val="none" w:sz="0" w:space="0" w:color="auto"/>
            <w:right w:val="none" w:sz="0" w:space="0" w:color="auto"/>
          </w:divBdr>
        </w:div>
        <w:div w:id="1282565317">
          <w:marLeft w:val="0"/>
          <w:marRight w:val="0"/>
          <w:marTop w:val="0"/>
          <w:marBottom w:val="0"/>
          <w:divBdr>
            <w:top w:val="none" w:sz="0" w:space="0" w:color="auto"/>
            <w:left w:val="none" w:sz="0" w:space="0" w:color="auto"/>
            <w:bottom w:val="none" w:sz="0" w:space="0" w:color="auto"/>
            <w:right w:val="none" w:sz="0" w:space="0" w:color="auto"/>
          </w:divBdr>
        </w:div>
        <w:div w:id="2072576067">
          <w:marLeft w:val="0"/>
          <w:marRight w:val="0"/>
          <w:marTop w:val="0"/>
          <w:marBottom w:val="0"/>
          <w:divBdr>
            <w:top w:val="none" w:sz="0" w:space="0" w:color="auto"/>
            <w:left w:val="none" w:sz="0" w:space="0" w:color="auto"/>
            <w:bottom w:val="none" w:sz="0" w:space="0" w:color="auto"/>
            <w:right w:val="none" w:sz="0" w:space="0" w:color="auto"/>
          </w:divBdr>
        </w:div>
      </w:divsChild>
    </w:div>
    <w:div w:id="361056908">
      <w:bodyDiv w:val="1"/>
      <w:marLeft w:val="0"/>
      <w:marRight w:val="0"/>
      <w:marTop w:val="0"/>
      <w:marBottom w:val="0"/>
      <w:divBdr>
        <w:top w:val="none" w:sz="0" w:space="0" w:color="auto"/>
        <w:left w:val="none" w:sz="0" w:space="0" w:color="auto"/>
        <w:bottom w:val="none" w:sz="0" w:space="0" w:color="auto"/>
        <w:right w:val="none" w:sz="0" w:space="0" w:color="auto"/>
      </w:divBdr>
    </w:div>
    <w:div w:id="372387593">
      <w:bodyDiv w:val="1"/>
      <w:marLeft w:val="0"/>
      <w:marRight w:val="0"/>
      <w:marTop w:val="0"/>
      <w:marBottom w:val="0"/>
      <w:divBdr>
        <w:top w:val="none" w:sz="0" w:space="0" w:color="auto"/>
        <w:left w:val="none" w:sz="0" w:space="0" w:color="auto"/>
        <w:bottom w:val="none" w:sz="0" w:space="0" w:color="auto"/>
        <w:right w:val="none" w:sz="0" w:space="0" w:color="auto"/>
      </w:divBdr>
      <w:divsChild>
        <w:div w:id="387999705">
          <w:marLeft w:val="0"/>
          <w:marRight w:val="0"/>
          <w:marTop w:val="0"/>
          <w:marBottom w:val="0"/>
          <w:divBdr>
            <w:top w:val="none" w:sz="0" w:space="0" w:color="auto"/>
            <w:left w:val="none" w:sz="0" w:space="0" w:color="auto"/>
            <w:bottom w:val="none" w:sz="0" w:space="0" w:color="auto"/>
            <w:right w:val="none" w:sz="0" w:space="0" w:color="auto"/>
          </w:divBdr>
        </w:div>
        <w:div w:id="516964751">
          <w:marLeft w:val="0"/>
          <w:marRight w:val="0"/>
          <w:marTop w:val="0"/>
          <w:marBottom w:val="0"/>
          <w:divBdr>
            <w:top w:val="none" w:sz="0" w:space="0" w:color="auto"/>
            <w:left w:val="none" w:sz="0" w:space="0" w:color="auto"/>
            <w:bottom w:val="none" w:sz="0" w:space="0" w:color="auto"/>
            <w:right w:val="none" w:sz="0" w:space="0" w:color="auto"/>
          </w:divBdr>
        </w:div>
        <w:div w:id="575550483">
          <w:marLeft w:val="0"/>
          <w:marRight w:val="0"/>
          <w:marTop w:val="0"/>
          <w:marBottom w:val="0"/>
          <w:divBdr>
            <w:top w:val="none" w:sz="0" w:space="0" w:color="auto"/>
            <w:left w:val="none" w:sz="0" w:space="0" w:color="auto"/>
            <w:bottom w:val="none" w:sz="0" w:space="0" w:color="auto"/>
            <w:right w:val="none" w:sz="0" w:space="0" w:color="auto"/>
          </w:divBdr>
        </w:div>
        <w:div w:id="1320577153">
          <w:marLeft w:val="0"/>
          <w:marRight w:val="0"/>
          <w:marTop w:val="0"/>
          <w:marBottom w:val="0"/>
          <w:divBdr>
            <w:top w:val="none" w:sz="0" w:space="0" w:color="auto"/>
            <w:left w:val="none" w:sz="0" w:space="0" w:color="auto"/>
            <w:bottom w:val="none" w:sz="0" w:space="0" w:color="auto"/>
            <w:right w:val="none" w:sz="0" w:space="0" w:color="auto"/>
          </w:divBdr>
        </w:div>
        <w:div w:id="1403404498">
          <w:marLeft w:val="0"/>
          <w:marRight w:val="0"/>
          <w:marTop w:val="0"/>
          <w:marBottom w:val="0"/>
          <w:divBdr>
            <w:top w:val="none" w:sz="0" w:space="0" w:color="auto"/>
            <w:left w:val="none" w:sz="0" w:space="0" w:color="auto"/>
            <w:bottom w:val="none" w:sz="0" w:space="0" w:color="auto"/>
            <w:right w:val="none" w:sz="0" w:space="0" w:color="auto"/>
          </w:divBdr>
        </w:div>
        <w:div w:id="1430658917">
          <w:marLeft w:val="0"/>
          <w:marRight w:val="0"/>
          <w:marTop w:val="0"/>
          <w:marBottom w:val="0"/>
          <w:divBdr>
            <w:top w:val="none" w:sz="0" w:space="0" w:color="auto"/>
            <w:left w:val="none" w:sz="0" w:space="0" w:color="auto"/>
            <w:bottom w:val="none" w:sz="0" w:space="0" w:color="auto"/>
            <w:right w:val="none" w:sz="0" w:space="0" w:color="auto"/>
          </w:divBdr>
        </w:div>
        <w:div w:id="1943947887">
          <w:marLeft w:val="0"/>
          <w:marRight w:val="0"/>
          <w:marTop w:val="0"/>
          <w:marBottom w:val="0"/>
          <w:divBdr>
            <w:top w:val="none" w:sz="0" w:space="0" w:color="auto"/>
            <w:left w:val="none" w:sz="0" w:space="0" w:color="auto"/>
            <w:bottom w:val="none" w:sz="0" w:space="0" w:color="auto"/>
            <w:right w:val="none" w:sz="0" w:space="0" w:color="auto"/>
          </w:divBdr>
        </w:div>
      </w:divsChild>
    </w:div>
    <w:div w:id="387263819">
      <w:bodyDiv w:val="1"/>
      <w:marLeft w:val="0"/>
      <w:marRight w:val="0"/>
      <w:marTop w:val="0"/>
      <w:marBottom w:val="0"/>
      <w:divBdr>
        <w:top w:val="none" w:sz="0" w:space="0" w:color="auto"/>
        <w:left w:val="none" w:sz="0" w:space="0" w:color="auto"/>
        <w:bottom w:val="none" w:sz="0" w:space="0" w:color="auto"/>
        <w:right w:val="none" w:sz="0" w:space="0" w:color="auto"/>
      </w:divBdr>
      <w:divsChild>
        <w:div w:id="198667244">
          <w:marLeft w:val="0"/>
          <w:marRight w:val="0"/>
          <w:marTop w:val="0"/>
          <w:marBottom w:val="0"/>
          <w:divBdr>
            <w:top w:val="none" w:sz="0" w:space="0" w:color="auto"/>
            <w:left w:val="none" w:sz="0" w:space="0" w:color="auto"/>
            <w:bottom w:val="none" w:sz="0" w:space="0" w:color="auto"/>
            <w:right w:val="none" w:sz="0" w:space="0" w:color="auto"/>
          </w:divBdr>
        </w:div>
        <w:div w:id="638153409">
          <w:marLeft w:val="0"/>
          <w:marRight w:val="0"/>
          <w:marTop w:val="0"/>
          <w:marBottom w:val="0"/>
          <w:divBdr>
            <w:top w:val="none" w:sz="0" w:space="0" w:color="auto"/>
            <w:left w:val="none" w:sz="0" w:space="0" w:color="auto"/>
            <w:bottom w:val="none" w:sz="0" w:space="0" w:color="auto"/>
            <w:right w:val="none" w:sz="0" w:space="0" w:color="auto"/>
          </w:divBdr>
        </w:div>
        <w:div w:id="1060253022">
          <w:marLeft w:val="0"/>
          <w:marRight w:val="0"/>
          <w:marTop w:val="0"/>
          <w:marBottom w:val="0"/>
          <w:divBdr>
            <w:top w:val="none" w:sz="0" w:space="0" w:color="auto"/>
            <w:left w:val="none" w:sz="0" w:space="0" w:color="auto"/>
            <w:bottom w:val="none" w:sz="0" w:space="0" w:color="auto"/>
            <w:right w:val="none" w:sz="0" w:space="0" w:color="auto"/>
          </w:divBdr>
        </w:div>
        <w:div w:id="1282028719">
          <w:marLeft w:val="0"/>
          <w:marRight w:val="0"/>
          <w:marTop w:val="0"/>
          <w:marBottom w:val="0"/>
          <w:divBdr>
            <w:top w:val="none" w:sz="0" w:space="0" w:color="auto"/>
            <w:left w:val="none" w:sz="0" w:space="0" w:color="auto"/>
            <w:bottom w:val="none" w:sz="0" w:space="0" w:color="auto"/>
            <w:right w:val="none" w:sz="0" w:space="0" w:color="auto"/>
          </w:divBdr>
        </w:div>
        <w:div w:id="1879391983">
          <w:marLeft w:val="0"/>
          <w:marRight w:val="0"/>
          <w:marTop w:val="0"/>
          <w:marBottom w:val="0"/>
          <w:divBdr>
            <w:top w:val="none" w:sz="0" w:space="0" w:color="auto"/>
            <w:left w:val="none" w:sz="0" w:space="0" w:color="auto"/>
            <w:bottom w:val="none" w:sz="0" w:space="0" w:color="auto"/>
            <w:right w:val="none" w:sz="0" w:space="0" w:color="auto"/>
          </w:divBdr>
        </w:div>
        <w:div w:id="2117016770">
          <w:marLeft w:val="0"/>
          <w:marRight w:val="0"/>
          <w:marTop w:val="0"/>
          <w:marBottom w:val="0"/>
          <w:divBdr>
            <w:top w:val="none" w:sz="0" w:space="0" w:color="auto"/>
            <w:left w:val="none" w:sz="0" w:space="0" w:color="auto"/>
            <w:bottom w:val="none" w:sz="0" w:space="0" w:color="auto"/>
            <w:right w:val="none" w:sz="0" w:space="0" w:color="auto"/>
          </w:divBdr>
        </w:div>
        <w:div w:id="2142651122">
          <w:marLeft w:val="0"/>
          <w:marRight w:val="0"/>
          <w:marTop w:val="0"/>
          <w:marBottom w:val="0"/>
          <w:divBdr>
            <w:top w:val="none" w:sz="0" w:space="0" w:color="auto"/>
            <w:left w:val="none" w:sz="0" w:space="0" w:color="auto"/>
            <w:bottom w:val="none" w:sz="0" w:space="0" w:color="auto"/>
            <w:right w:val="none" w:sz="0" w:space="0" w:color="auto"/>
          </w:divBdr>
        </w:div>
      </w:divsChild>
    </w:div>
    <w:div w:id="399451864">
      <w:bodyDiv w:val="1"/>
      <w:marLeft w:val="0"/>
      <w:marRight w:val="0"/>
      <w:marTop w:val="0"/>
      <w:marBottom w:val="0"/>
      <w:divBdr>
        <w:top w:val="none" w:sz="0" w:space="0" w:color="auto"/>
        <w:left w:val="none" w:sz="0" w:space="0" w:color="auto"/>
        <w:bottom w:val="none" w:sz="0" w:space="0" w:color="auto"/>
        <w:right w:val="none" w:sz="0" w:space="0" w:color="auto"/>
      </w:divBdr>
    </w:div>
    <w:div w:id="423261441">
      <w:bodyDiv w:val="1"/>
      <w:marLeft w:val="0"/>
      <w:marRight w:val="0"/>
      <w:marTop w:val="0"/>
      <w:marBottom w:val="0"/>
      <w:divBdr>
        <w:top w:val="none" w:sz="0" w:space="0" w:color="auto"/>
        <w:left w:val="none" w:sz="0" w:space="0" w:color="auto"/>
        <w:bottom w:val="none" w:sz="0" w:space="0" w:color="auto"/>
        <w:right w:val="none" w:sz="0" w:space="0" w:color="auto"/>
      </w:divBdr>
    </w:div>
    <w:div w:id="432088570">
      <w:bodyDiv w:val="1"/>
      <w:marLeft w:val="0"/>
      <w:marRight w:val="0"/>
      <w:marTop w:val="0"/>
      <w:marBottom w:val="0"/>
      <w:divBdr>
        <w:top w:val="none" w:sz="0" w:space="0" w:color="auto"/>
        <w:left w:val="none" w:sz="0" w:space="0" w:color="auto"/>
        <w:bottom w:val="none" w:sz="0" w:space="0" w:color="auto"/>
        <w:right w:val="none" w:sz="0" w:space="0" w:color="auto"/>
      </w:divBdr>
    </w:div>
    <w:div w:id="460344447">
      <w:bodyDiv w:val="1"/>
      <w:marLeft w:val="0"/>
      <w:marRight w:val="0"/>
      <w:marTop w:val="0"/>
      <w:marBottom w:val="0"/>
      <w:divBdr>
        <w:top w:val="none" w:sz="0" w:space="0" w:color="auto"/>
        <w:left w:val="none" w:sz="0" w:space="0" w:color="auto"/>
        <w:bottom w:val="none" w:sz="0" w:space="0" w:color="auto"/>
        <w:right w:val="none" w:sz="0" w:space="0" w:color="auto"/>
      </w:divBdr>
    </w:div>
    <w:div w:id="463349560">
      <w:bodyDiv w:val="1"/>
      <w:marLeft w:val="0"/>
      <w:marRight w:val="0"/>
      <w:marTop w:val="0"/>
      <w:marBottom w:val="0"/>
      <w:divBdr>
        <w:top w:val="none" w:sz="0" w:space="0" w:color="auto"/>
        <w:left w:val="none" w:sz="0" w:space="0" w:color="auto"/>
        <w:bottom w:val="none" w:sz="0" w:space="0" w:color="auto"/>
        <w:right w:val="none" w:sz="0" w:space="0" w:color="auto"/>
      </w:divBdr>
    </w:div>
    <w:div w:id="471017846">
      <w:bodyDiv w:val="1"/>
      <w:marLeft w:val="0"/>
      <w:marRight w:val="0"/>
      <w:marTop w:val="0"/>
      <w:marBottom w:val="0"/>
      <w:divBdr>
        <w:top w:val="none" w:sz="0" w:space="0" w:color="auto"/>
        <w:left w:val="none" w:sz="0" w:space="0" w:color="auto"/>
        <w:bottom w:val="none" w:sz="0" w:space="0" w:color="auto"/>
        <w:right w:val="none" w:sz="0" w:space="0" w:color="auto"/>
      </w:divBdr>
      <w:divsChild>
        <w:div w:id="73859276">
          <w:marLeft w:val="0"/>
          <w:marRight w:val="0"/>
          <w:marTop w:val="0"/>
          <w:marBottom w:val="0"/>
          <w:divBdr>
            <w:top w:val="none" w:sz="0" w:space="0" w:color="auto"/>
            <w:left w:val="none" w:sz="0" w:space="0" w:color="auto"/>
            <w:bottom w:val="none" w:sz="0" w:space="0" w:color="auto"/>
            <w:right w:val="none" w:sz="0" w:space="0" w:color="auto"/>
          </w:divBdr>
        </w:div>
        <w:div w:id="417950242">
          <w:marLeft w:val="0"/>
          <w:marRight w:val="0"/>
          <w:marTop w:val="0"/>
          <w:marBottom w:val="0"/>
          <w:divBdr>
            <w:top w:val="none" w:sz="0" w:space="0" w:color="auto"/>
            <w:left w:val="none" w:sz="0" w:space="0" w:color="auto"/>
            <w:bottom w:val="none" w:sz="0" w:space="0" w:color="auto"/>
            <w:right w:val="none" w:sz="0" w:space="0" w:color="auto"/>
          </w:divBdr>
        </w:div>
        <w:div w:id="545680395">
          <w:marLeft w:val="0"/>
          <w:marRight w:val="0"/>
          <w:marTop w:val="0"/>
          <w:marBottom w:val="0"/>
          <w:divBdr>
            <w:top w:val="none" w:sz="0" w:space="0" w:color="auto"/>
            <w:left w:val="none" w:sz="0" w:space="0" w:color="auto"/>
            <w:bottom w:val="none" w:sz="0" w:space="0" w:color="auto"/>
            <w:right w:val="none" w:sz="0" w:space="0" w:color="auto"/>
          </w:divBdr>
        </w:div>
        <w:div w:id="758059218">
          <w:marLeft w:val="0"/>
          <w:marRight w:val="0"/>
          <w:marTop w:val="0"/>
          <w:marBottom w:val="0"/>
          <w:divBdr>
            <w:top w:val="none" w:sz="0" w:space="0" w:color="auto"/>
            <w:left w:val="none" w:sz="0" w:space="0" w:color="auto"/>
            <w:bottom w:val="none" w:sz="0" w:space="0" w:color="auto"/>
            <w:right w:val="none" w:sz="0" w:space="0" w:color="auto"/>
          </w:divBdr>
        </w:div>
        <w:div w:id="1097098576">
          <w:marLeft w:val="0"/>
          <w:marRight w:val="0"/>
          <w:marTop w:val="0"/>
          <w:marBottom w:val="0"/>
          <w:divBdr>
            <w:top w:val="none" w:sz="0" w:space="0" w:color="auto"/>
            <w:left w:val="none" w:sz="0" w:space="0" w:color="auto"/>
            <w:bottom w:val="none" w:sz="0" w:space="0" w:color="auto"/>
            <w:right w:val="none" w:sz="0" w:space="0" w:color="auto"/>
          </w:divBdr>
        </w:div>
        <w:div w:id="1321082879">
          <w:marLeft w:val="0"/>
          <w:marRight w:val="0"/>
          <w:marTop w:val="0"/>
          <w:marBottom w:val="0"/>
          <w:divBdr>
            <w:top w:val="none" w:sz="0" w:space="0" w:color="auto"/>
            <w:left w:val="none" w:sz="0" w:space="0" w:color="auto"/>
            <w:bottom w:val="none" w:sz="0" w:space="0" w:color="auto"/>
            <w:right w:val="none" w:sz="0" w:space="0" w:color="auto"/>
          </w:divBdr>
        </w:div>
        <w:div w:id="1600942431">
          <w:marLeft w:val="0"/>
          <w:marRight w:val="0"/>
          <w:marTop w:val="0"/>
          <w:marBottom w:val="0"/>
          <w:divBdr>
            <w:top w:val="none" w:sz="0" w:space="0" w:color="auto"/>
            <w:left w:val="none" w:sz="0" w:space="0" w:color="auto"/>
            <w:bottom w:val="none" w:sz="0" w:space="0" w:color="auto"/>
            <w:right w:val="none" w:sz="0" w:space="0" w:color="auto"/>
          </w:divBdr>
        </w:div>
        <w:div w:id="1907296618">
          <w:marLeft w:val="0"/>
          <w:marRight w:val="0"/>
          <w:marTop w:val="0"/>
          <w:marBottom w:val="0"/>
          <w:divBdr>
            <w:top w:val="none" w:sz="0" w:space="0" w:color="auto"/>
            <w:left w:val="none" w:sz="0" w:space="0" w:color="auto"/>
            <w:bottom w:val="none" w:sz="0" w:space="0" w:color="auto"/>
            <w:right w:val="none" w:sz="0" w:space="0" w:color="auto"/>
          </w:divBdr>
        </w:div>
      </w:divsChild>
    </w:div>
    <w:div w:id="472522072">
      <w:bodyDiv w:val="1"/>
      <w:marLeft w:val="0"/>
      <w:marRight w:val="0"/>
      <w:marTop w:val="0"/>
      <w:marBottom w:val="0"/>
      <w:divBdr>
        <w:top w:val="none" w:sz="0" w:space="0" w:color="auto"/>
        <w:left w:val="none" w:sz="0" w:space="0" w:color="auto"/>
        <w:bottom w:val="none" w:sz="0" w:space="0" w:color="auto"/>
        <w:right w:val="none" w:sz="0" w:space="0" w:color="auto"/>
      </w:divBdr>
      <w:divsChild>
        <w:div w:id="1690719128">
          <w:marLeft w:val="0"/>
          <w:marRight w:val="0"/>
          <w:marTop w:val="0"/>
          <w:marBottom w:val="0"/>
          <w:divBdr>
            <w:top w:val="none" w:sz="0" w:space="0" w:color="auto"/>
            <w:left w:val="none" w:sz="0" w:space="0" w:color="auto"/>
            <w:bottom w:val="none" w:sz="0" w:space="0" w:color="auto"/>
            <w:right w:val="none" w:sz="0" w:space="0" w:color="auto"/>
          </w:divBdr>
        </w:div>
      </w:divsChild>
    </w:div>
    <w:div w:id="473060740">
      <w:bodyDiv w:val="1"/>
      <w:marLeft w:val="0"/>
      <w:marRight w:val="0"/>
      <w:marTop w:val="0"/>
      <w:marBottom w:val="0"/>
      <w:divBdr>
        <w:top w:val="none" w:sz="0" w:space="0" w:color="auto"/>
        <w:left w:val="none" w:sz="0" w:space="0" w:color="auto"/>
        <w:bottom w:val="none" w:sz="0" w:space="0" w:color="auto"/>
        <w:right w:val="none" w:sz="0" w:space="0" w:color="auto"/>
      </w:divBdr>
    </w:div>
    <w:div w:id="481435640">
      <w:bodyDiv w:val="1"/>
      <w:marLeft w:val="0"/>
      <w:marRight w:val="0"/>
      <w:marTop w:val="0"/>
      <w:marBottom w:val="0"/>
      <w:divBdr>
        <w:top w:val="none" w:sz="0" w:space="0" w:color="auto"/>
        <w:left w:val="none" w:sz="0" w:space="0" w:color="auto"/>
        <w:bottom w:val="none" w:sz="0" w:space="0" w:color="auto"/>
        <w:right w:val="none" w:sz="0" w:space="0" w:color="auto"/>
      </w:divBdr>
    </w:div>
    <w:div w:id="485512527">
      <w:bodyDiv w:val="1"/>
      <w:marLeft w:val="0"/>
      <w:marRight w:val="0"/>
      <w:marTop w:val="0"/>
      <w:marBottom w:val="0"/>
      <w:divBdr>
        <w:top w:val="none" w:sz="0" w:space="0" w:color="auto"/>
        <w:left w:val="none" w:sz="0" w:space="0" w:color="auto"/>
        <w:bottom w:val="none" w:sz="0" w:space="0" w:color="auto"/>
        <w:right w:val="none" w:sz="0" w:space="0" w:color="auto"/>
      </w:divBdr>
    </w:div>
    <w:div w:id="521282734">
      <w:bodyDiv w:val="1"/>
      <w:marLeft w:val="0"/>
      <w:marRight w:val="0"/>
      <w:marTop w:val="0"/>
      <w:marBottom w:val="0"/>
      <w:divBdr>
        <w:top w:val="none" w:sz="0" w:space="0" w:color="auto"/>
        <w:left w:val="none" w:sz="0" w:space="0" w:color="auto"/>
        <w:bottom w:val="none" w:sz="0" w:space="0" w:color="auto"/>
        <w:right w:val="none" w:sz="0" w:space="0" w:color="auto"/>
      </w:divBdr>
    </w:div>
    <w:div w:id="555823036">
      <w:bodyDiv w:val="1"/>
      <w:marLeft w:val="0"/>
      <w:marRight w:val="0"/>
      <w:marTop w:val="0"/>
      <w:marBottom w:val="0"/>
      <w:divBdr>
        <w:top w:val="none" w:sz="0" w:space="0" w:color="auto"/>
        <w:left w:val="none" w:sz="0" w:space="0" w:color="auto"/>
        <w:bottom w:val="none" w:sz="0" w:space="0" w:color="auto"/>
        <w:right w:val="none" w:sz="0" w:space="0" w:color="auto"/>
      </w:divBdr>
    </w:div>
    <w:div w:id="563762426">
      <w:bodyDiv w:val="1"/>
      <w:marLeft w:val="0"/>
      <w:marRight w:val="0"/>
      <w:marTop w:val="0"/>
      <w:marBottom w:val="0"/>
      <w:divBdr>
        <w:top w:val="none" w:sz="0" w:space="0" w:color="auto"/>
        <w:left w:val="none" w:sz="0" w:space="0" w:color="auto"/>
        <w:bottom w:val="none" w:sz="0" w:space="0" w:color="auto"/>
        <w:right w:val="none" w:sz="0" w:space="0" w:color="auto"/>
      </w:divBdr>
    </w:div>
    <w:div w:id="575824859">
      <w:bodyDiv w:val="1"/>
      <w:marLeft w:val="0"/>
      <w:marRight w:val="0"/>
      <w:marTop w:val="0"/>
      <w:marBottom w:val="0"/>
      <w:divBdr>
        <w:top w:val="none" w:sz="0" w:space="0" w:color="auto"/>
        <w:left w:val="none" w:sz="0" w:space="0" w:color="auto"/>
        <w:bottom w:val="none" w:sz="0" w:space="0" w:color="auto"/>
        <w:right w:val="none" w:sz="0" w:space="0" w:color="auto"/>
      </w:divBdr>
    </w:div>
    <w:div w:id="584463293">
      <w:bodyDiv w:val="1"/>
      <w:marLeft w:val="0"/>
      <w:marRight w:val="0"/>
      <w:marTop w:val="0"/>
      <w:marBottom w:val="0"/>
      <w:divBdr>
        <w:top w:val="none" w:sz="0" w:space="0" w:color="auto"/>
        <w:left w:val="none" w:sz="0" w:space="0" w:color="auto"/>
        <w:bottom w:val="none" w:sz="0" w:space="0" w:color="auto"/>
        <w:right w:val="none" w:sz="0" w:space="0" w:color="auto"/>
      </w:divBdr>
    </w:div>
    <w:div w:id="625283116">
      <w:bodyDiv w:val="1"/>
      <w:marLeft w:val="0"/>
      <w:marRight w:val="0"/>
      <w:marTop w:val="0"/>
      <w:marBottom w:val="0"/>
      <w:divBdr>
        <w:top w:val="none" w:sz="0" w:space="0" w:color="auto"/>
        <w:left w:val="none" w:sz="0" w:space="0" w:color="auto"/>
        <w:bottom w:val="none" w:sz="0" w:space="0" w:color="auto"/>
        <w:right w:val="none" w:sz="0" w:space="0" w:color="auto"/>
      </w:divBdr>
    </w:div>
    <w:div w:id="647125803">
      <w:bodyDiv w:val="1"/>
      <w:marLeft w:val="0"/>
      <w:marRight w:val="0"/>
      <w:marTop w:val="0"/>
      <w:marBottom w:val="0"/>
      <w:divBdr>
        <w:top w:val="none" w:sz="0" w:space="0" w:color="auto"/>
        <w:left w:val="none" w:sz="0" w:space="0" w:color="auto"/>
        <w:bottom w:val="none" w:sz="0" w:space="0" w:color="auto"/>
        <w:right w:val="none" w:sz="0" w:space="0" w:color="auto"/>
      </w:divBdr>
    </w:div>
    <w:div w:id="660700866">
      <w:bodyDiv w:val="1"/>
      <w:marLeft w:val="0"/>
      <w:marRight w:val="0"/>
      <w:marTop w:val="0"/>
      <w:marBottom w:val="0"/>
      <w:divBdr>
        <w:top w:val="none" w:sz="0" w:space="0" w:color="auto"/>
        <w:left w:val="none" w:sz="0" w:space="0" w:color="auto"/>
        <w:bottom w:val="none" w:sz="0" w:space="0" w:color="auto"/>
        <w:right w:val="none" w:sz="0" w:space="0" w:color="auto"/>
      </w:divBdr>
    </w:div>
    <w:div w:id="694112897">
      <w:bodyDiv w:val="1"/>
      <w:marLeft w:val="0"/>
      <w:marRight w:val="0"/>
      <w:marTop w:val="0"/>
      <w:marBottom w:val="0"/>
      <w:divBdr>
        <w:top w:val="none" w:sz="0" w:space="0" w:color="auto"/>
        <w:left w:val="none" w:sz="0" w:space="0" w:color="auto"/>
        <w:bottom w:val="none" w:sz="0" w:space="0" w:color="auto"/>
        <w:right w:val="none" w:sz="0" w:space="0" w:color="auto"/>
      </w:divBdr>
    </w:div>
    <w:div w:id="731851989">
      <w:bodyDiv w:val="1"/>
      <w:marLeft w:val="0"/>
      <w:marRight w:val="0"/>
      <w:marTop w:val="0"/>
      <w:marBottom w:val="0"/>
      <w:divBdr>
        <w:top w:val="none" w:sz="0" w:space="0" w:color="auto"/>
        <w:left w:val="none" w:sz="0" w:space="0" w:color="auto"/>
        <w:bottom w:val="none" w:sz="0" w:space="0" w:color="auto"/>
        <w:right w:val="none" w:sz="0" w:space="0" w:color="auto"/>
      </w:divBdr>
    </w:div>
    <w:div w:id="766341192">
      <w:bodyDiv w:val="1"/>
      <w:marLeft w:val="0"/>
      <w:marRight w:val="0"/>
      <w:marTop w:val="0"/>
      <w:marBottom w:val="0"/>
      <w:divBdr>
        <w:top w:val="none" w:sz="0" w:space="0" w:color="auto"/>
        <w:left w:val="none" w:sz="0" w:space="0" w:color="auto"/>
        <w:bottom w:val="none" w:sz="0" w:space="0" w:color="auto"/>
        <w:right w:val="none" w:sz="0" w:space="0" w:color="auto"/>
      </w:divBdr>
    </w:div>
    <w:div w:id="785081006">
      <w:bodyDiv w:val="1"/>
      <w:marLeft w:val="0"/>
      <w:marRight w:val="0"/>
      <w:marTop w:val="0"/>
      <w:marBottom w:val="0"/>
      <w:divBdr>
        <w:top w:val="none" w:sz="0" w:space="0" w:color="auto"/>
        <w:left w:val="none" w:sz="0" w:space="0" w:color="auto"/>
        <w:bottom w:val="none" w:sz="0" w:space="0" w:color="auto"/>
        <w:right w:val="none" w:sz="0" w:space="0" w:color="auto"/>
      </w:divBdr>
    </w:div>
    <w:div w:id="797991827">
      <w:bodyDiv w:val="1"/>
      <w:marLeft w:val="0"/>
      <w:marRight w:val="0"/>
      <w:marTop w:val="0"/>
      <w:marBottom w:val="0"/>
      <w:divBdr>
        <w:top w:val="none" w:sz="0" w:space="0" w:color="auto"/>
        <w:left w:val="none" w:sz="0" w:space="0" w:color="auto"/>
        <w:bottom w:val="none" w:sz="0" w:space="0" w:color="auto"/>
        <w:right w:val="none" w:sz="0" w:space="0" w:color="auto"/>
      </w:divBdr>
    </w:div>
    <w:div w:id="900139305">
      <w:bodyDiv w:val="1"/>
      <w:marLeft w:val="0"/>
      <w:marRight w:val="0"/>
      <w:marTop w:val="0"/>
      <w:marBottom w:val="0"/>
      <w:divBdr>
        <w:top w:val="none" w:sz="0" w:space="0" w:color="auto"/>
        <w:left w:val="none" w:sz="0" w:space="0" w:color="auto"/>
        <w:bottom w:val="none" w:sz="0" w:space="0" w:color="auto"/>
        <w:right w:val="none" w:sz="0" w:space="0" w:color="auto"/>
      </w:divBdr>
    </w:div>
    <w:div w:id="947158712">
      <w:bodyDiv w:val="1"/>
      <w:marLeft w:val="0"/>
      <w:marRight w:val="0"/>
      <w:marTop w:val="0"/>
      <w:marBottom w:val="0"/>
      <w:divBdr>
        <w:top w:val="none" w:sz="0" w:space="0" w:color="auto"/>
        <w:left w:val="none" w:sz="0" w:space="0" w:color="auto"/>
        <w:bottom w:val="none" w:sz="0" w:space="0" w:color="auto"/>
        <w:right w:val="none" w:sz="0" w:space="0" w:color="auto"/>
      </w:divBdr>
    </w:div>
    <w:div w:id="968584900">
      <w:bodyDiv w:val="1"/>
      <w:marLeft w:val="0"/>
      <w:marRight w:val="0"/>
      <w:marTop w:val="0"/>
      <w:marBottom w:val="0"/>
      <w:divBdr>
        <w:top w:val="none" w:sz="0" w:space="0" w:color="auto"/>
        <w:left w:val="none" w:sz="0" w:space="0" w:color="auto"/>
        <w:bottom w:val="none" w:sz="0" w:space="0" w:color="auto"/>
        <w:right w:val="none" w:sz="0" w:space="0" w:color="auto"/>
      </w:divBdr>
    </w:div>
    <w:div w:id="991374500">
      <w:bodyDiv w:val="1"/>
      <w:marLeft w:val="0"/>
      <w:marRight w:val="0"/>
      <w:marTop w:val="0"/>
      <w:marBottom w:val="0"/>
      <w:divBdr>
        <w:top w:val="none" w:sz="0" w:space="0" w:color="auto"/>
        <w:left w:val="none" w:sz="0" w:space="0" w:color="auto"/>
        <w:bottom w:val="none" w:sz="0" w:space="0" w:color="auto"/>
        <w:right w:val="none" w:sz="0" w:space="0" w:color="auto"/>
      </w:divBdr>
    </w:div>
    <w:div w:id="1000961215">
      <w:bodyDiv w:val="1"/>
      <w:marLeft w:val="0"/>
      <w:marRight w:val="0"/>
      <w:marTop w:val="0"/>
      <w:marBottom w:val="0"/>
      <w:divBdr>
        <w:top w:val="none" w:sz="0" w:space="0" w:color="auto"/>
        <w:left w:val="none" w:sz="0" w:space="0" w:color="auto"/>
        <w:bottom w:val="none" w:sz="0" w:space="0" w:color="auto"/>
        <w:right w:val="none" w:sz="0" w:space="0" w:color="auto"/>
      </w:divBdr>
    </w:div>
    <w:div w:id="1003437996">
      <w:bodyDiv w:val="1"/>
      <w:marLeft w:val="0"/>
      <w:marRight w:val="0"/>
      <w:marTop w:val="0"/>
      <w:marBottom w:val="0"/>
      <w:divBdr>
        <w:top w:val="none" w:sz="0" w:space="0" w:color="auto"/>
        <w:left w:val="none" w:sz="0" w:space="0" w:color="auto"/>
        <w:bottom w:val="none" w:sz="0" w:space="0" w:color="auto"/>
        <w:right w:val="none" w:sz="0" w:space="0" w:color="auto"/>
      </w:divBdr>
    </w:div>
    <w:div w:id="1017585707">
      <w:bodyDiv w:val="1"/>
      <w:marLeft w:val="0"/>
      <w:marRight w:val="0"/>
      <w:marTop w:val="0"/>
      <w:marBottom w:val="0"/>
      <w:divBdr>
        <w:top w:val="none" w:sz="0" w:space="0" w:color="auto"/>
        <w:left w:val="none" w:sz="0" w:space="0" w:color="auto"/>
        <w:bottom w:val="none" w:sz="0" w:space="0" w:color="auto"/>
        <w:right w:val="none" w:sz="0" w:space="0" w:color="auto"/>
      </w:divBdr>
      <w:divsChild>
        <w:div w:id="753090179">
          <w:marLeft w:val="0"/>
          <w:marRight w:val="0"/>
          <w:marTop w:val="0"/>
          <w:marBottom w:val="0"/>
          <w:divBdr>
            <w:top w:val="none" w:sz="0" w:space="0" w:color="auto"/>
            <w:left w:val="none" w:sz="0" w:space="0" w:color="auto"/>
            <w:bottom w:val="none" w:sz="0" w:space="0" w:color="auto"/>
            <w:right w:val="none" w:sz="0" w:space="0" w:color="auto"/>
          </w:divBdr>
        </w:div>
        <w:div w:id="1816946926">
          <w:marLeft w:val="0"/>
          <w:marRight w:val="0"/>
          <w:marTop w:val="0"/>
          <w:marBottom w:val="0"/>
          <w:divBdr>
            <w:top w:val="none" w:sz="0" w:space="0" w:color="auto"/>
            <w:left w:val="none" w:sz="0" w:space="0" w:color="auto"/>
            <w:bottom w:val="none" w:sz="0" w:space="0" w:color="auto"/>
            <w:right w:val="none" w:sz="0" w:space="0" w:color="auto"/>
          </w:divBdr>
        </w:div>
        <w:div w:id="1894656663">
          <w:marLeft w:val="0"/>
          <w:marRight w:val="0"/>
          <w:marTop w:val="0"/>
          <w:marBottom w:val="0"/>
          <w:divBdr>
            <w:top w:val="none" w:sz="0" w:space="0" w:color="auto"/>
            <w:left w:val="none" w:sz="0" w:space="0" w:color="auto"/>
            <w:bottom w:val="none" w:sz="0" w:space="0" w:color="auto"/>
            <w:right w:val="none" w:sz="0" w:space="0" w:color="auto"/>
          </w:divBdr>
        </w:div>
      </w:divsChild>
    </w:div>
    <w:div w:id="1041902777">
      <w:bodyDiv w:val="1"/>
      <w:marLeft w:val="0"/>
      <w:marRight w:val="0"/>
      <w:marTop w:val="0"/>
      <w:marBottom w:val="0"/>
      <w:divBdr>
        <w:top w:val="none" w:sz="0" w:space="0" w:color="auto"/>
        <w:left w:val="none" w:sz="0" w:space="0" w:color="auto"/>
        <w:bottom w:val="none" w:sz="0" w:space="0" w:color="auto"/>
        <w:right w:val="none" w:sz="0" w:space="0" w:color="auto"/>
      </w:divBdr>
    </w:div>
    <w:div w:id="1065224003">
      <w:bodyDiv w:val="1"/>
      <w:marLeft w:val="0"/>
      <w:marRight w:val="0"/>
      <w:marTop w:val="0"/>
      <w:marBottom w:val="0"/>
      <w:divBdr>
        <w:top w:val="none" w:sz="0" w:space="0" w:color="auto"/>
        <w:left w:val="none" w:sz="0" w:space="0" w:color="auto"/>
        <w:bottom w:val="none" w:sz="0" w:space="0" w:color="auto"/>
        <w:right w:val="none" w:sz="0" w:space="0" w:color="auto"/>
      </w:divBdr>
    </w:div>
    <w:div w:id="1066609913">
      <w:bodyDiv w:val="1"/>
      <w:marLeft w:val="0"/>
      <w:marRight w:val="0"/>
      <w:marTop w:val="0"/>
      <w:marBottom w:val="0"/>
      <w:divBdr>
        <w:top w:val="none" w:sz="0" w:space="0" w:color="auto"/>
        <w:left w:val="none" w:sz="0" w:space="0" w:color="auto"/>
        <w:bottom w:val="none" w:sz="0" w:space="0" w:color="auto"/>
        <w:right w:val="none" w:sz="0" w:space="0" w:color="auto"/>
      </w:divBdr>
      <w:divsChild>
        <w:div w:id="161743633">
          <w:marLeft w:val="446"/>
          <w:marRight w:val="0"/>
          <w:marTop w:val="120"/>
          <w:marBottom w:val="0"/>
          <w:divBdr>
            <w:top w:val="none" w:sz="0" w:space="0" w:color="auto"/>
            <w:left w:val="none" w:sz="0" w:space="0" w:color="auto"/>
            <w:bottom w:val="none" w:sz="0" w:space="0" w:color="auto"/>
            <w:right w:val="none" w:sz="0" w:space="0" w:color="auto"/>
          </w:divBdr>
        </w:div>
        <w:div w:id="198979018">
          <w:marLeft w:val="1166"/>
          <w:marRight w:val="0"/>
          <w:marTop w:val="120"/>
          <w:marBottom w:val="0"/>
          <w:divBdr>
            <w:top w:val="none" w:sz="0" w:space="0" w:color="auto"/>
            <w:left w:val="none" w:sz="0" w:space="0" w:color="auto"/>
            <w:bottom w:val="none" w:sz="0" w:space="0" w:color="auto"/>
            <w:right w:val="none" w:sz="0" w:space="0" w:color="auto"/>
          </w:divBdr>
        </w:div>
        <w:div w:id="751393793">
          <w:marLeft w:val="446"/>
          <w:marRight w:val="0"/>
          <w:marTop w:val="120"/>
          <w:marBottom w:val="0"/>
          <w:divBdr>
            <w:top w:val="none" w:sz="0" w:space="0" w:color="auto"/>
            <w:left w:val="none" w:sz="0" w:space="0" w:color="auto"/>
            <w:bottom w:val="none" w:sz="0" w:space="0" w:color="auto"/>
            <w:right w:val="none" w:sz="0" w:space="0" w:color="auto"/>
          </w:divBdr>
        </w:div>
        <w:div w:id="914821524">
          <w:marLeft w:val="446"/>
          <w:marRight w:val="0"/>
          <w:marTop w:val="120"/>
          <w:marBottom w:val="0"/>
          <w:divBdr>
            <w:top w:val="none" w:sz="0" w:space="0" w:color="auto"/>
            <w:left w:val="none" w:sz="0" w:space="0" w:color="auto"/>
            <w:bottom w:val="none" w:sz="0" w:space="0" w:color="auto"/>
            <w:right w:val="none" w:sz="0" w:space="0" w:color="auto"/>
          </w:divBdr>
        </w:div>
        <w:div w:id="1418288420">
          <w:marLeft w:val="1166"/>
          <w:marRight w:val="0"/>
          <w:marTop w:val="120"/>
          <w:marBottom w:val="0"/>
          <w:divBdr>
            <w:top w:val="none" w:sz="0" w:space="0" w:color="auto"/>
            <w:left w:val="none" w:sz="0" w:space="0" w:color="auto"/>
            <w:bottom w:val="none" w:sz="0" w:space="0" w:color="auto"/>
            <w:right w:val="none" w:sz="0" w:space="0" w:color="auto"/>
          </w:divBdr>
        </w:div>
      </w:divsChild>
    </w:div>
    <w:div w:id="1090540519">
      <w:bodyDiv w:val="1"/>
      <w:marLeft w:val="0"/>
      <w:marRight w:val="0"/>
      <w:marTop w:val="0"/>
      <w:marBottom w:val="0"/>
      <w:divBdr>
        <w:top w:val="none" w:sz="0" w:space="0" w:color="auto"/>
        <w:left w:val="none" w:sz="0" w:space="0" w:color="auto"/>
        <w:bottom w:val="none" w:sz="0" w:space="0" w:color="auto"/>
        <w:right w:val="none" w:sz="0" w:space="0" w:color="auto"/>
      </w:divBdr>
    </w:div>
    <w:div w:id="1099594401">
      <w:bodyDiv w:val="1"/>
      <w:marLeft w:val="0"/>
      <w:marRight w:val="0"/>
      <w:marTop w:val="0"/>
      <w:marBottom w:val="0"/>
      <w:divBdr>
        <w:top w:val="none" w:sz="0" w:space="0" w:color="auto"/>
        <w:left w:val="none" w:sz="0" w:space="0" w:color="auto"/>
        <w:bottom w:val="none" w:sz="0" w:space="0" w:color="auto"/>
        <w:right w:val="none" w:sz="0" w:space="0" w:color="auto"/>
      </w:divBdr>
      <w:divsChild>
        <w:div w:id="55205747">
          <w:marLeft w:val="0"/>
          <w:marRight w:val="0"/>
          <w:marTop w:val="0"/>
          <w:marBottom w:val="0"/>
          <w:divBdr>
            <w:top w:val="none" w:sz="0" w:space="0" w:color="auto"/>
            <w:left w:val="none" w:sz="0" w:space="0" w:color="auto"/>
            <w:bottom w:val="none" w:sz="0" w:space="0" w:color="auto"/>
            <w:right w:val="none" w:sz="0" w:space="0" w:color="auto"/>
          </w:divBdr>
        </w:div>
        <w:div w:id="267860267">
          <w:marLeft w:val="0"/>
          <w:marRight w:val="0"/>
          <w:marTop w:val="0"/>
          <w:marBottom w:val="0"/>
          <w:divBdr>
            <w:top w:val="none" w:sz="0" w:space="0" w:color="auto"/>
            <w:left w:val="none" w:sz="0" w:space="0" w:color="auto"/>
            <w:bottom w:val="none" w:sz="0" w:space="0" w:color="auto"/>
            <w:right w:val="none" w:sz="0" w:space="0" w:color="auto"/>
          </w:divBdr>
        </w:div>
        <w:div w:id="1627158403">
          <w:marLeft w:val="0"/>
          <w:marRight w:val="0"/>
          <w:marTop w:val="0"/>
          <w:marBottom w:val="0"/>
          <w:divBdr>
            <w:top w:val="none" w:sz="0" w:space="0" w:color="auto"/>
            <w:left w:val="none" w:sz="0" w:space="0" w:color="auto"/>
            <w:bottom w:val="none" w:sz="0" w:space="0" w:color="auto"/>
            <w:right w:val="none" w:sz="0" w:space="0" w:color="auto"/>
          </w:divBdr>
        </w:div>
        <w:div w:id="1865359376">
          <w:marLeft w:val="0"/>
          <w:marRight w:val="0"/>
          <w:marTop w:val="0"/>
          <w:marBottom w:val="0"/>
          <w:divBdr>
            <w:top w:val="none" w:sz="0" w:space="0" w:color="auto"/>
            <w:left w:val="none" w:sz="0" w:space="0" w:color="auto"/>
            <w:bottom w:val="none" w:sz="0" w:space="0" w:color="auto"/>
            <w:right w:val="none" w:sz="0" w:space="0" w:color="auto"/>
          </w:divBdr>
        </w:div>
      </w:divsChild>
    </w:div>
    <w:div w:id="1109004630">
      <w:bodyDiv w:val="1"/>
      <w:marLeft w:val="0"/>
      <w:marRight w:val="0"/>
      <w:marTop w:val="0"/>
      <w:marBottom w:val="0"/>
      <w:divBdr>
        <w:top w:val="none" w:sz="0" w:space="0" w:color="auto"/>
        <w:left w:val="none" w:sz="0" w:space="0" w:color="auto"/>
        <w:bottom w:val="none" w:sz="0" w:space="0" w:color="auto"/>
        <w:right w:val="none" w:sz="0" w:space="0" w:color="auto"/>
      </w:divBdr>
    </w:div>
    <w:div w:id="1130443744">
      <w:bodyDiv w:val="1"/>
      <w:marLeft w:val="0"/>
      <w:marRight w:val="0"/>
      <w:marTop w:val="0"/>
      <w:marBottom w:val="0"/>
      <w:divBdr>
        <w:top w:val="none" w:sz="0" w:space="0" w:color="auto"/>
        <w:left w:val="none" w:sz="0" w:space="0" w:color="auto"/>
        <w:bottom w:val="none" w:sz="0" w:space="0" w:color="auto"/>
        <w:right w:val="none" w:sz="0" w:space="0" w:color="auto"/>
      </w:divBdr>
      <w:divsChild>
        <w:div w:id="932780892">
          <w:marLeft w:val="446"/>
          <w:marRight w:val="0"/>
          <w:marTop w:val="0"/>
          <w:marBottom w:val="0"/>
          <w:divBdr>
            <w:top w:val="none" w:sz="0" w:space="0" w:color="auto"/>
            <w:left w:val="none" w:sz="0" w:space="0" w:color="auto"/>
            <w:bottom w:val="none" w:sz="0" w:space="0" w:color="auto"/>
            <w:right w:val="none" w:sz="0" w:space="0" w:color="auto"/>
          </w:divBdr>
        </w:div>
        <w:div w:id="1908762136">
          <w:marLeft w:val="446"/>
          <w:marRight w:val="0"/>
          <w:marTop w:val="0"/>
          <w:marBottom w:val="0"/>
          <w:divBdr>
            <w:top w:val="none" w:sz="0" w:space="0" w:color="auto"/>
            <w:left w:val="none" w:sz="0" w:space="0" w:color="auto"/>
            <w:bottom w:val="none" w:sz="0" w:space="0" w:color="auto"/>
            <w:right w:val="none" w:sz="0" w:space="0" w:color="auto"/>
          </w:divBdr>
        </w:div>
      </w:divsChild>
    </w:div>
    <w:div w:id="1133060447">
      <w:bodyDiv w:val="1"/>
      <w:marLeft w:val="0"/>
      <w:marRight w:val="0"/>
      <w:marTop w:val="0"/>
      <w:marBottom w:val="0"/>
      <w:divBdr>
        <w:top w:val="none" w:sz="0" w:space="0" w:color="auto"/>
        <w:left w:val="none" w:sz="0" w:space="0" w:color="auto"/>
        <w:bottom w:val="none" w:sz="0" w:space="0" w:color="auto"/>
        <w:right w:val="none" w:sz="0" w:space="0" w:color="auto"/>
      </w:divBdr>
    </w:div>
    <w:div w:id="1210994187">
      <w:bodyDiv w:val="1"/>
      <w:marLeft w:val="0"/>
      <w:marRight w:val="0"/>
      <w:marTop w:val="0"/>
      <w:marBottom w:val="0"/>
      <w:divBdr>
        <w:top w:val="none" w:sz="0" w:space="0" w:color="auto"/>
        <w:left w:val="none" w:sz="0" w:space="0" w:color="auto"/>
        <w:bottom w:val="none" w:sz="0" w:space="0" w:color="auto"/>
        <w:right w:val="none" w:sz="0" w:space="0" w:color="auto"/>
      </w:divBdr>
    </w:div>
    <w:div w:id="1248151761">
      <w:bodyDiv w:val="1"/>
      <w:marLeft w:val="0"/>
      <w:marRight w:val="0"/>
      <w:marTop w:val="0"/>
      <w:marBottom w:val="0"/>
      <w:divBdr>
        <w:top w:val="none" w:sz="0" w:space="0" w:color="auto"/>
        <w:left w:val="none" w:sz="0" w:space="0" w:color="auto"/>
        <w:bottom w:val="none" w:sz="0" w:space="0" w:color="auto"/>
        <w:right w:val="none" w:sz="0" w:space="0" w:color="auto"/>
      </w:divBdr>
    </w:div>
    <w:div w:id="1259674844">
      <w:bodyDiv w:val="1"/>
      <w:marLeft w:val="0"/>
      <w:marRight w:val="0"/>
      <w:marTop w:val="0"/>
      <w:marBottom w:val="0"/>
      <w:divBdr>
        <w:top w:val="none" w:sz="0" w:space="0" w:color="auto"/>
        <w:left w:val="none" w:sz="0" w:space="0" w:color="auto"/>
        <w:bottom w:val="none" w:sz="0" w:space="0" w:color="auto"/>
        <w:right w:val="none" w:sz="0" w:space="0" w:color="auto"/>
      </w:divBdr>
    </w:div>
    <w:div w:id="1278835536">
      <w:bodyDiv w:val="1"/>
      <w:marLeft w:val="0"/>
      <w:marRight w:val="0"/>
      <w:marTop w:val="0"/>
      <w:marBottom w:val="0"/>
      <w:divBdr>
        <w:top w:val="none" w:sz="0" w:space="0" w:color="auto"/>
        <w:left w:val="none" w:sz="0" w:space="0" w:color="auto"/>
        <w:bottom w:val="none" w:sz="0" w:space="0" w:color="auto"/>
        <w:right w:val="none" w:sz="0" w:space="0" w:color="auto"/>
      </w:divBdr>
    </w:div>
    <w:div w:id="1301574446">
      <w:bodyDiv w:val="1"/>
      <w:marLeft w:val="0"/>
      <w:marRight w:val="0"/>
      <w:marTop w:val="0"/>
      <w:marBottom w:val="0"/>
      <w:divBdr>
        <w:top w:val="none" w:sz="0" w:space="0" w:color="auto"/>
        <w:left w:val="none" w:sz="0" w:space="0" w:color="auto"/>
        <w:bottom w:val="none" w:sz="0" w:space="0" w:color="auto"/>
        <w:right w:val="none" w:sz="0" w:space="0" w:color="auto"/>
      </w:divBdr>
    </w:div>
    <w:div w:id="1338146318">
      <w:bodyDiv w:val="1"/>
      <w:marLeft w:val="0"/>
      <w:marRight w:val="0"/>
      <w:marTop w:val="0"/>
      <w:marBottom w:val="0"/>
      <w:divBdr>
        <w:top w:val="none" w:sz="0" w:space="0" w:color="auto"/>
        <w:left w:val="none" w:sz="0" w:space="0" w:color="auto"/>
        <w:bottom w:val="none" w:sz="0" w:space="0" w:color="auto"/>
        <w:right w:val="none" w:sz="0" w:space="0" w:color="auto"/>
      </w:divBdr>
    </w:div>
    <w:div w:id="1364525942">
      <w:bodyDiv w:val="1"/>
      <w:marLeft w:val="0"/>
      <w:marRight w:val="0"/>
      <w:marTop w:val="0"/>
      <w:marBottom w:val="0"/>
      <w:divBdr>
        <w:top w:val="none" w:sz="0" w:space="0" w:color="auto"/>
        <w:left w:val="none" w:sz="0" w:space="0" w:color="auto"/>
        <w:bottom w:val="none" w:sz="0" w:space="0" w:color="auto"/>
        <w:right w:val="none" w:sz="0" w:space="0" w:color="auto"/>
      </w:divBdr>
    </w:div>
    <w:div w:id="1384868215">
      <w:bodyDiv w:val="1"/>
      <w:marLeft w:val="0"/>
      <w:marRight w:val="0"/>
      <w:marTop w:val="0"/>
      <w:marBottom w:val="0"/>
      <w:divBdr>
        <w:top w:val="none" w:sz="0" w:space="0" w:color="auto"/>
        <w:left w:val="none" w:sz="0" w:space="0" w:color="auto"/>
        <w:bottom w:val="none" w:sz="0" w:space="0" w:color="auto"/>
        <w:right w:val="none" w:sz="0" w:space="0" w:color="auto"/>
      </w:divBdr>
    </w:div>
    <w:div w:id="1401438490">
      <w:bodyDiv w:val="1"/>
      <w:marLeft w:val="0"/>
      <w:marRight w:val="0"/>
      <w:marTop w:val="0"/>
      <w:marBottom w:val="0"/>
      <w:divBdr>
        <w:top w:val="none" w:sz="0" w:space="0" w:color="auto"/>
        <w:left w:val="none" w:sz="0" w:space="0" w:color="auto"/>
        <w:bottom w:val="none" w:sz="0" w:space="0" w:color="auto"/>
        <w:right w:val="none" w:sz="0" w:space="0" w:color="auto"/>
      </w:divBdr>
    </w:div>
    <w:div w:id="1418016609">
      <w:bodyDiv w:val="1"/>
      <w:marLeft w:val="0"/>
      <w:marRight w:val="0"/>
      <w:marTop w:val="0"/>
      <w:marBottom w:val="0"/>
      <w:divBdr>
        <w:top w:val="none" w:sz="0" w:space="0" w:color="auto"/>
        <w:left w:val="none" w:sz="0" w:space="0" w:color="auto"/>
        <w:bottom w:val="none" w:sz="0" w:space="0" w:color="auto"/>
        <w:right w:val="none" w:sz="0" w:space="0" w:color="auto"/>
      </w:divBdr>
    </w:div>
    <w:div w:id="1453472555">
      <w:bodyDiv w:val="1"/>
      <w:marLeft w:val="0"/>
      <w:marRight w:val="0"/>
      <w:marTop w:val="0"/>
      <w:marBottom w:val="0"/>
      <w:divBdr>
        <w:top w:val="none" w:sz="0" w:space="0" w:color="auto"/>
        <w:left w:val="none" w:sz="0" w:space="0" w:color="auto"/>
        <w:bottom w:val="none" w:sz="0" w:space="0" w:color="auto"/>
        <w:right w:val="none" w:sz="0" w:space="0" w:color="auto"/>
      </w:divBdr>
    </w:div>
    <w:div w:id="1466118887">
      <w:bodyDiv w:val="1"/>
      <w:marLeft w:val="0"/>
      <w:marRight w:val="0"/>
      <w:marTop w:val="0"/>
      <w:marBottom w:val="0"/>
      <w:divBdr>
        <w:top w:val="none" w:sz="0" w:space="0" w:color="auto"/>
        <w:left w:val="none" w:sz="0" w:space="0" w:color="auto"/>
        <w:bottom w:val="none" w:sz="0" w:space="0" w:color="auto"/>
        <w:right w:val="none" w:sz="0" w:space="0" w:color="auto"/>
      </w:divBdr>
      <w:divsChild>
        <w:div w:id="2754082">
          <w:marLeft w:val="0"/>
          <w:marRight w:val="0"/>
          <w:marTop w:val="0"/>
          <w:marBottom w:val="0"/>
          <w:divBdr>
            <w:top w:val="none" w:sz="0" w:space="0" w:color="auto"/>
            <w:left w:val="none" w:sz="0" w:space="0" w:color="auto"/>
            <w:bottom w:val="none" w:sz="0" w:space="0" w:color="auto"/>
            <w:right w:val="none" w:sz="0" w:space="0" w:color="auto"/>
          </w:divBdr>
        </w:div>
        <w:div w:id="3170190">
          <w:marLeft w:val="0"/>
          <w:marRight w:val="0"/>
          <w:marTop w:val="0"/>
          <w:marBottom w:val="0"/>
          <w:divBdr>
            <w:top w:val="none" w:sz="0" w:space="0" w:color="auto"/>
            <w:left w:val="none" w:sz="0" w:space="0" w:color="auto"/>
            <w:bottom w:val="none" w:sz="0" w:space="0" w:color="auto"/>
            <w:right w:val="none" w:sz="0" w:space="0" w:color="auto"/>
          </w:divBdr>
        </w:div>
        <w:div w:id="7145843">
          <w:marLeft w:val="0"/>
          <w:marRight w:val="0"/>
          <w:marTop w:val="0"/>
          <w:marBottom w:val="0"/>
          <w:divBdr>
            <w:top w:val="none" w:sz="0" w:space="0" w:color="auto"/>
            <w:left w:val="none" w:sz="0" w:space="0" w:color="auto"/>
            <w:bottom w:val="none" w:sz="0" w:space="0" w:color="auto"/>
            <w:right w:val="none" w:sz="0" w:space="0" w:color="auto"/>
          </w:divBdr>
        </w:div>
        <w:div w:id="30960666">
          <w:marLeft w:val="0"/>
          <w:marRight w:val="0"/>
          <w:marTop w:val="0"/>
          <w:marBottom w:val="0"/>
          <w:divBdr>
            <w:top w:val="none" w:sz="0" w:space="0" w:color="auto"/>
            <w:left w:val="none" w:sz="0" w:space="0" w:color="auto"/>
            <w:bottom w:val="none" w:sz="0" w:space="0" w:color="auto"/>
            <w:right w:val="none" w:sz="0" w:space="0" w:color="auto"/>
          </w:divBdr>
        </w:div>
        <w:div w:id="243538868">
          <w:marLeft w:val="0"/>
          <w:marRight w:val="0"/>
          <w:marTop w:val="0"/>
          <w:marBottom w:val="0"/>
          <w:divBdr>
            <w:top w:val="none" w:sz="0" w:space="0" w:color="auto"/>
            <w:left w:val="none" w:sz="0" w:space="0" w:color="auto"/>
            <w:bottom w:val="none" w:sz="0" w:space="0" w:color="auto"/>
            <w:right w:val="none" w:sz="0" w:space="0" w:color="auto"/>
          </w:divBdr>
        </w:div>
        <w:div w:id="251865749">
          <w:marLeft w:val="0"/>
          <w:marRight w:val="0"/>
          <w:marTop w:val="0"/>
          <w:marBottom w:val="0"/>
          <w:divBdr>
            <w:top w:val="none" w:sz="0" w:space="0" w:color="auto"/>
            <w:left w:val="none" w:sz="0" w:space="0" w:color="auto"/>
            <w:bottom w:val="none" w:sz="0" w:space="0" w:color="auto"/>
            <w:right w:val="none" w:sz="0" w:space="0" w:color="auto"/>
          </w:divBdr>
        </w:div>
        <w:div w:id="286544241">
          <w:marLeft w:val="0"/>
          <w:marRight w:val="0"/>
          <w:marTop w:val="0"/>
          <w:marBottom w:val="0"/>
          <w:divBdr>
            <w:top w:val="none" w:sz="0" w:space="0" w:color="auto"/>
            <w:left w:val="none" w:sz="0" w:space="0" w:color="auto"/>
            <w:bottom w:val="none" w:sz="0" w:space="0" w:color="auto"/>
            <w:right w:val="none" w:sz="0" w:space="0" w:color="auto"/>
          </w:divBdr>
        </w:div>
        <w:div w:id="418648195">
          <w:marLeft w:val="0"/>
          <w:marRight w:val="0"/>
          <w:marTop w:val="0"/>
          <w:marBottom w:val="0"/>
          <w:divBdr>
            <w:top w:val="none" w:sz="0" w:space="0" w:color="auto"/>
            <w:left w:val="none" w:sz="0" w:space="0" w:color="auto"/>
            <w:bottom w:val="none" w:sz="0" w:space="0" w:color="auto"/>
            <w:right w:val="none" w:sz="0" w:space="0" w:color="auto"/>
          </w:divBdr>
        </w:div>
        <w:div w:id="447621699">
          <w:marLeft w:val="0"/>
          <w:marRight w:val="0"/>
          <w:marTop w:val="0"/>
          <w:marBottom w:val="0"/>
          <w:divBdr>
            <w:top w:val="none" w:sz="0" w:space="0" w:color="auto"/>
            <w:left w:val="none" w:sz="0" w:space="0" w:color="auto"/>
            <w:bottom w:val="none" w:sz="0" w:space="0" w:color="auto"/>
            <w:right w:val="none" w:sz="0" w:space="0" w:color="auto"/>
          </w:divBdr>
        </w:div>
        <w:div w:id="468402087">
          <w:marLeft w:val="0"/>
          <w:marRight w:val="0"/>
          <w:marTop w:val="0"/>
          <w:marBottom w:val="0"/>
          <w:divBdr>
            <w:top w:val="none" w:sz="0" w:space="0" w:color="auto"/>
            <w:left w:val="none" w:sz="0" w:space="0" w:color="auto"/>
            <w:bottom w:val="none" w:sz="0" w:space="0" w:color="auto"/>
            <w:right w:val="none" w:sz="0" w:space="0" w:color="auto"/>
          </w:divBdr>
        </w:div>
        <w:div w:id="480779620">
          <w:marLeft w:val="0"/>
          <w:marRight w:val="0"/>
          <w:marTop w:val="0"/>
          <w:marBottom w:val="0"/>
          <w:divBdr>
            <w:top w:val="none" w:sz="0" w:space="0" w:color="auto"/>
            <w:left w:val="none" w:sz="0" w:space="0" w:color="auto"/>
            <w:bottom w:val="none" w:sz="0" w:space="0" w:color="auto"/>
            <w:right w:val="none" w:sz="0" w:space="0" w:color="auto"/>
          </w:divBdr>
        </w:div>
        <w:div w:id="737436328">
          <w:marLeft w:val="0"/>
          <w:marRight w:val="0"/>
          <w:marTop w:val="0"/>
          <w:marBottom w:val="0"/>
          <w:divBdr>
            <w:top w:val="none" w:sz="0" w:space="0" w:color="auto"/>
            <w:left w:val="none" w:sz="0" w:space="0" w:color="auto"/>
            <w:bottom w:val="none" w:sz="0" w:space="0" w:color="auto"/>
            <w:right w:val="none" w:sz="0" w:space="0" w:color="auto"/>
          </w:divBdr>
        </w:div>
        <w:div w:id="883711122">
          <w:marLeft w:val="0"/>
          <w:marRight w:val="0"/>
          <w:marTop w:val="0"/>
          <w:marBottom w:val="0"/>
          <w:divBdr>
            <w:top w:val="none" w:sz="0" w:space="0" w:color="auto"/>
            <w:left w:val="none" w:sz="0" w:space="0" w:color="auto"/>
            <w:bottom w:val="none" w:sz="0" w:space="0" w:color="auto"/>
            <w:right w:val="none" w:sz="0" w:space="0" w:color="auto"/>
          </w:divBdr>
        </w:div>
        <w:div w:id="900291068">
          <w:marLeft w:val="0"/>
          <w:marRight w:val="0"/>
          <w:marTop w:val="0"/>
          <w:marBottom w:val="0"/>
          <w:divBdr>
            <w:top w:val="none" w:sz="0" w:space="0" w:color="auto"/>
            <w:left w:val="none" w:sz="0" w:space="0" w:color="auto"/>
            <w:bottom w:val="none" w:sz="0" w:space="0" w:color="auto"/>
            <w:right w:val="none" w:sz="0" w:space="0" w:color="auto"/>
          </w:divBdr>
        </w:div>
        <w:div w:id="1063601544">
          <w:marLeft w:val="0"/>
          <w:marRight w:val="0"/>
          <w:marTop w:val="0"/>
          <w:marBottom w:val="0"/>
          <w:divBdr>
            <w:top w:val="none" w:sz="0" w:space="0" w:color="auto"/>
            <w:left w:val="none" w:sz="0" w:space="0" w:color="auto"/>
            <w:bottom w:val="none" w:sz="0" w:space="0" w:color="auto"/>
            <w:right w:val="none" w:sz="0" w:space="0" w:color="auto"/>
          </w:divBdr>
        </w:div>
        <w:div w:id="1180703533">
          <w:marLeft w:val="0"/>
          <w:marRight w:val="0"/>
          <w:marTop w:val="0"/>
          <w:marBottom w:val="0"/>
          <w:divBdr>
            <w:top w:val="none" w:sz="0" w:space="0" w:color="auto"/>
            <w:left w:val="none" w:sz="0" w:space="0" w:color="auto"/>
            <w:bottom w:val="none" w:sz="0" w:space="0" w:color="auto"/>
            <w:right w:val="none" w:sz="0" w:space="0" w:color="auto"/>
          </w:divBdr>
        </w:div>
        <w:div w:id="1249190811">
          <w:marLeft w:val="0"/>
          <w:marRight w:val="0"/>
          <w:marTop w:val="0"/>
          <w:marBottom w:val="0"/>
          <w:divBdr>
            <w:top w:val="none" w:sz="0" w:space="0" w:color="auto"/>
            <w:left w:val="none" w:sz="0" w:space="0" w:color="auto"/>
            <w:bottom w:val="none" w:sz="0" w:space="0" w:color="auto"/>
            <w:right w:val="none" w:sz="0" w:space="0" w:color="auto"/>
          </w:divBdr>
        </w:div>
        <w:div w:id="1301032421">
          <w:marLeft w:val="0"/>
          <w:marRight w:val="0"/>
          <w:marTop w:val="0"/>
          <w:marBottom w:val="0"/>
          <w:divBdr>
            <w:top w:val="none" w:sz="0" w:space="0" w:color="auto"/>
            <w:left w:val="none" w:sz="0" w:space="0" w:color="auto"/>
            <w:bottom w:val="none" w:sz="0" w:space="0" w:color="auto"/>
            <w:right w:val="none" w:sz="0" w:space="0" w:color="auto"/>
          </w:divBdr>
        </w:div>
        <w:div w:id="1459031335">
          <w:marLeft w:val="0"/>
          <w:marRight w:val="0"/>
          <w:marTop w:val="0"/>
          <w:marBottom w:val="0"/>
          <w:divBdr>
            <w:top w:val="none" w:sz="0" w:space="0" w:color="auto"/>
            <w:left w:val="none" w:sz="0" w:space="0" w:color="auto"/>
            <w:bottom w:val="none" w:sz="0" w:space="0" w:color="auto"/>
            <w:right w:val="none" w:sz="0" w:space="0" w:color="auto"/>
          </w:divBdr>
        </w:div>
        <w:div w:id="1680086575">
          <w:marLeft w:val="0"/>
          <w:marRight w:val="0"/>
          <w:marTop w:val="0"/>
          <w:marBottom w:val="0"/>
          <w:divBdr>
            <w:top w:val="none" w:sz="0" w:space="0" w:color="auto"/>
            <w:left w:val="none" w:sz="0" w:space="0" w:color="auto"/>
            <w:bottom w:val="none" w:sz="0" w:space="0" w:color="auto"/>
            <w:right w:val="none" w:sz="0" w:space="0" w:color="auto"/>
          </w:divBdr>
        </w:div>
        <w:div w:id="1815445285">
          <w:marLeft w:val="0"/>
          <w:marRight w:val="0"/>
          <w:marTop w:val="0"/>
          <w:marBottom w:val="0"/>
          <w:divBdr>
            <w:top w:val="none" w:sz="0" w:space="0" w:color="auto"/>
            <w:left w:val="none" w:sz="0" w:space="0" w:color="auto"/>
            <w:bottom w:val="none" w:sz="0" w:space="0" w:color="auto"/>
            <w:right w:val="none" w:sz="0" w:space="0" w:color="auto"/>
          </w:divBdr>
        </w:div>
        <w:div w:id="1860729647">
          <w:marLeft w:val="0"/>
          <w:marRight w:val="0"/>
          <w:marTop w:val="0"/>
          <w:marBottom w:val="0"/>
          <w:divBdr>
            <w:top w:val="none" w:sz="0" w:space="0" w:color="auto"/>
            <w:left w:val="none" w:sz="0" w:space="0" w:color="auto"/>
            <w:bottom w:val="none" w:sz="0" w:space="0" w:color="auto"/>
            <w:right w:val="none" w:sz="0" w:space="0" w:color="auto"/>
          </w:divBdr>
        </w:div>
        <w:div w:id="1884633425">
          <w:marLeft w:val="0"/>
          <w:marRight w:val="0"/>
          <w:marTop w:val="0"/>
          <w:marBottom w:val="0"/>
          <w:divBdr>
            <w:top w:val="none" w:sz="0" w:space="0" w:color="auto"/>
            <w:left w:val="none" w:sz="0" w:space="0" w:color="auto"/>
            <w:bottom w:val="none" w:sz="0" w:space="0" w:color="auto"/>
            <w:right w:val="none" w:sz="0" w:space="0" w:color="auto"/>
          </w:divBdr>
        </w:div>
        <w:div w:id="1913462197">
          <w:marLeft w:val="0"/>
          <w:marRight w:val="0"/>
          <w:marTop w:val="0"/>
          <w:marBottom w:val="0"/>
          <w:divBdr>
            <w:top w:val="none" w:sz="0" w:space="0" w:color="auto"/>
            <w:left w:val="none" w:sz="0" w:space="0" w:color="auto"/>
            <w:bottom w:val="none" w:sz="0" w:space="0" w:color="auto"/>
            <w:right w:val="none" w:sz="0" w:space="0" w:color="auto"/>
          </w:divBdr>
        </w:div>
        <w:div w:id="1984848343">
          <w:marLeft w:val="0"/>
          <w:marRight w:val="0"/>
          <w:marTop w:val="0"/>
          <w:marBottom w:val="0"/>
          <w:divBdr>
            <w:top w:val="none" w:sz="0" w:space="0" w:color="auto"/>
            <w:left w:val="none" w:sz="0" w:space="0" w:color="auto"/>
            <w:bottom w:val="none" w:sz="0" w:space="0" w:color="auto"/>
            <w:right w:val="none" w:sz="0" w:space="0" w:color="auto"/>
          </w:divBdr>
        </w:div>
        <w:div w:id="2123260828">
          <w:marLeft w:val="0"/>
          <w:marRight w:val="0"/>
          <w:marTop w:val="0"/>
          <w:marBottom w:val="0"/>
          <w:divBdr>
            <w:top w:val="none" w:sz="0" w:space="0" w:color="auto"/>
            <w:left w:val="none" w:sz="0" w:space="0" w:color="auto"/>
            <w:bottom w:val="none" w:sz="0" w:space="0" w:color="auto"/>
            <w:right w:val="none" w:sz="0" w:space="0" w:color="auto"/>
          </w:divBdr>
        </w:div>
      </w:divsChild>
    </w:div>
    <w:div w:id="1471164823">
      <w:bodyDiv w:val="1"/>
      <w:marLeft w:val="0"/>
      <w:marRight w:val="0"/>
      <w:marTop w:val="0"/>
      <w:marBottom w:val="0"/>
      <w:divBdr>
        <w:top w:val="none" w:sz="0" w:space="0" w:color="auto"/>
        <w:left w:val="none" w:sz="0" w:space="0" w:color="auto"/>
        <w:bottom w:val="none" w:sz="0" w:space="0" w:color="auto"/>
        <w:right w:val="none" w:sz="0" w:space="0" w:color="auto"/>
      </w:divBdr>
      <w:divsChild>
        <w:div w:id="416750840">
          <w:marLeft w:val="0"/>
          <w:marRight w:val="0"/>
          <w:marTop w:val="0"/>
          <w:marBottom w:val="0"/>
          <w:divBdr>
            <w:top w:val="none" w:sz="0" w:space="0" w:color="auto"/>
            <w:left w:val="none" w:sz="0" w:space="0" w:color="auto"/>
            <w:bottom w:val="none" w:sz="0" w:space="0" w:color="auto"/>
            <w:right w:val="none" w:sz="0" w:space="0" w:color="auto"/>
          </w:divBdr>
        </w:div>
        <w:div w:id="499003558">
          <w:marLeft w:val="0"/>
          <w:marRight w:val="0"/>
          <w:marTop w:val="0"/>
          <w:marBottom w:val="0"/>
          <w:divBdr>
            <w:top w:val="none" w:sz="0" w:space="0" w:color="auto"/>
            <w:left w:val="none" w:sz="0" w:space="0" w:color="auto"/>
            <w:bottom w:val="none" w:sz="0" w:space="0" w:color="auto"/>
            <w:right w:val="none" w:sz="0" w:space="0" w:color="auto"/>
          </w:divBdr>
        </w:div>
        <w:div w:id="589310013">
          <w:marLeft w:val="0"/>
          <w:marRight w:val="0"/>
          <w:marTop w:val="0"/>
          <w:marBottom w:val="0"/>
          <w:divBdr>
            <w:top w:val="none" w:sz="0" w:space="0" w:color="auto"/>
            <w:left w:val="none" w:sz="0" w:space="0" w:color="auto"/>
            <w:bottom w:val="none" w:sz="0" w:space="0" w:color="auto"/>
            <w:right w:val="none" w:sz="0" w:space="0" w:color="auto"/>
          </w:divBdr>
        </w:div>
        <w:div w:id="956446237">
          <w:marLeft w:val="0"/>
          <w:marRight w:val="0"/>
          <w:marTop w:val="0"/>
          <w:marBottom w:val="0"/>
          <w:divBdr>
            <w:top w:val="none" w:sz="0" w:space="0" w:color="auto"/>
            <w:left w:val="none" w:sz="0" w:space="0" w:color="auto"/>
            <w:bottom w:val="none" w:sz="0" w:space="0" w:color="auto"/>
            <w:right w:val="none" w:sz="0" w:space="0" w:color="auto"/>
          </w:divBdr>
        </w:div>
        <w:div w:id="1276451017">
          <w:marLeft w:val="0"/>
          <w:marRight w:val="0"/>
          <w:marTop w:val="0"/>
          <w:marBottom w:val="0"/>
          <w:divBdr>
            <w:top w:val="none" w:sz="0" w:space="0" w:color="auto"/>
            <w:left w:val="none" w:sz="0" w:space="0" w:color="auto"/>
            <w:bottom w:val="none" w:sz="0" w:space="0" w:color="auto"/>
            <w:right w:val="none" w:sz="0" w:space="0" w:color="auto"/>
          </w:divBdr>
        </w:div>
        <w:div w:id="1457069509">
          <w:marLeft w:val="0"/>
          <w:marRight w:val="0"/>
          <w:marTop w:val="0"/>
          <w:marBottom w:val="0"/>
          <w:divBdr>
            <w:top w:val="none" w:sz="0" w:space="0" w:color="auto"/>
            <w:left w:val="none" w:sz="0" w:space="0" w:color="auto"/>
            <w:bottom w:val="none" w:sz="0" w:space="0" w:color="auto"/>
            <w:right w:val="none" w:sz="0" w:space="0" w:color="auto"/>
          </w:divBdr>
        </w:div>
        <w:div w:id="1685593561">
          <w:marLeft w:val="0"/>
          <w:marRight w:val="0"/>
          <w:marTop w:val="0"/>
          <w:marBottom w:val="0"/>
          <w:divBdr>
            <w:top w:val="none" w:sz="0" w:space="0" w:color="auto"/>
            <w:left w:val="none" w:sz="0" w:space="0" w:color="auto"/>
            <w:bottom w:val="none" w:sz="0" w:space="0" w:color="auto"/>
            <w:right w:val="none" w:sz="0" w:space="0" w:color="auto"/>
          </w:divBdr>
        </w:div>
        <w:div w:id="2000453286">
          <w:marLeft w:val="0"/>
          <w:marRight w:val="0"/>
          <w:marTop w:val="0"/>
          <w:marBottom w:val="0"/>
          <w:divBdr>
            <w:top w:val="none" w:sz="0" w:space="0" w:color="auto"/>
            <w:left w:val="none" w:sz="0" w:space="0" w:color="auto"/>
            <w:bottom w:val="none" w:sz="0" w:space="0" w:color="auto"/>
            <w:right w:val="none" w:sz="0" w:space="0" w:color="auto"/>
          </w:divBdr>
        </w:div>
      </w:divsChild>
    </w:div>
    <w:div w:id="1486045987">
      <w:bodyDiv w:val="1"/>
      <w:marLeft w:val="0"/>
      <w:marRight w:val="0"/>
      <w:marTop w:val="0"/>
      <w:marBottom w:val="0"/>
      <w:divBdr>
        <w:top w:val="none" w:sz="0" w:space="0" w:color="auto"/>
        <w:left w:val="none" w:sz="0" w:space="0" w:color="auto"/>
        <w:bottom w:val="none" w:sz="0" w:space="0" w:color="auto"/>
        <w:right w:val="none" w:sz="0" w:space="0" w:color="auto"/>
      </w:divBdr>
    </w:div>
    <w:div w:id="1492983509">
      <w:bodyDiv w:val="1"/>
      <w:marLeft w:val="0"/>
      <w:marRight w:val="0"/>
      <w:marTop w:val="0"/>
      <w:marBottom w:val="0"/>
      <w:divBdr>
        <w:top w:val="none" w:sz="0" w:space="0" w:color="auto"/>
        <w:left w:val="none" w:sz="0" w:space="0" w:color="auto"/>
        <w:bottom w:val="none" w:sz="0" w:space="0" w:color="auto"/>
        <w:right w:val="none" w:sz="0" w:space="0" w:color="auto"/>
      </w:divBdr>
    </w:div>
    <w:div w:id="1519002271">
      <w:bodyDiv w:val="1"/>
      <w:marLeft w:val="0"/>
      <w:marRight w:val="0"/>
      <w:marTop w:val="0"/>
      <w:marBottom w:val="0"/>
      <w:divBdr>
        <w:top w:val="none" w:sz="0" w:space="0" w:color="auto"/>
        <w:left w:val="none" w:sz="0" w:space="0" w:color="auto"/>
        <w:bottom w:val="none" w:sz="0" w:space="0" w:color="auto"/>
        <w:right w:val="none" w:sz="0" w:space="0" w:color="auto"/>
      </w:divBdr>
    </w:div>
    <w:div w:id="1522745207">
      <w:bodyDiv w:val="1"/>
      <w:marLeft w:val="0"/>
      <w:marRight w:val="0"/>
      <w:marTop w:val="0"/>
      <w:marBottom w:val="0"/>
      <w:divBdr>
        <w:top w:val="none" w:sz="0" w:space="0" w:color="auto"/>
        <w:left w:val="none" w:sz="0" w:space="0" w:color="auto"/>
        <w:bottom w:val="none" w:sz="0" w:space="0" w:color="auto"/>
        <w:right w:val="none" w:sz="0" w:space="0" w:color="auto"/>
      </w:divBdr>
    </w:div>
    <w:div w:id="1555391894">
      <w:bodyDiv w:val="1"/>
      <w:marLeft w:val="0"/>
      <w:marRight w:val="0"/>
      <w:marTop w:val="0"/>
      <w:marBottom w:val="0"/>
      <w:divBdr>
        <w:top w:val="none" w:sz="0" w:space="0" w:color="auto"/>
        <w:left w:val="none" w:sz="0" w:space="0" w:color="auto"/>
        <w:bottom w:val="none" w:sz="0" w:space="0" w:color="auto"/>
        <w:right w:val="none" w:sz="0" w:space="0" w:color="auto"/>
      </w:divBdr>
      <w:divsChild>
        <w:div w:id="511190261">
          <w:marLeft w:val="0"/>
          <w:marRight w:val="0"/>
          <w:marTop w:val="0"/>
          <w:marBottom w:val="0"/>
          <w:divBdr>
            <w:top w:val="none" w:sz="0" w:space="0" w:color="auto"/>
            <w:left w:val="none" w:sz="0" w:space="0" w:color="auto"/>
            <w:bottom w:val="none" w:sz="0" w:space="0" w:color="auto"/>
            <w:right w:val="none" w:sz="0" w:space="0" w:color="auto"/>
          </w:divBdr>
        </w:div>
        <w:div w:id="779109121">
          <w:marLeft w:val="0"/>
          <w:marRight w:val="0"/>
          <w:marTop w:val="0"/>
          <w:marBottom w:val="0"/>
          <w:divBdr>
            <w:top w:val="none" w:sz="0" w:space="0" w:color="auto"/>
            <w:left w:val="none" w:sz="0" w:space="0" w:color="auto"/>
            <w:bottom w:val="none" w:sz="0" w:space="0" w:color="auto"/>
            <w:right w:val="none" w:sz="0" w:space="0" w:color="auto"/>
          </w:divBdr>
        </w:div>
      </w:divsChild>
    </w:div>
    <w:div w:id="1576863392">
      <w:bodyDiv w:val="1"/>
      <w:marLeft w:val="0"/>
      <w:marRight w:val="0"/>
      <w:marTop w:val="0"/>
      <w:marBottom w:val="0"/>
      <w:divBdr>
        <w:top w:val="none" w:sz="0" w:space="0" w:color="auto"/>
        <w:left w:val="none" w:sz="0" w:space="0" w:color="auto"/>
        <w:bottom w:val="none" w:sz="0" w:space="0" w:color="auto"/>
        <w:right w:val="none" w:sz="0" w:space="0" w:color="auto"/>
      </w:divBdr>
    </w:div>
    <w:div w:id="1578635066">
      <w:bodyDiv w:val="1"/>
      <w:marLeft w:val="0"/>
      <w:marRight w:val="0"/>
      <w:marTop w:val="0"/>
      <w:marBottom w:val="0"/>
      <w:divBdr>
        <w:top w:val="none" w:sz="0" w:space="0" w:color="auto"/>
        <w:left w:val="none" w:sz="0" w:space="0" w:color="auto"/>
        <w:bottom w:val="none" w:sz="0" w:space="0" w:color="auto"/>
        <w:right w:val="none" w:sz="0" w:space="0" w:color="auto"/>
      </w:divBdr>
    </w:div>
    <w:div w:id="1581478667">
      <w:bodyDiv w:val="1"/>
      <w:marLeft w:val="0"/>
      <w:marRight w:val="0"/>
      <w:marTop w:val="0"/>
      <w:marBottom w:val="0"/>
      <w:divBdr>
        <w:top w:val="none" w:sz="0" w:space="0" w:color="auto"/>
        <w:left w:val="none" w:sz="0" w:space="0" w:color="auto"/>
        <w:bottom w:val="none" w:sz="0" w:space="0" w:color="auto"/>
        <w:right w:val="none" w:sz="0" w:space="0" w:color="auto"/>
      </w:divBdr>
    </w:div>
    <w:div w:id="1657801525">
      <w:bodyDiv w:val="1"/>
      <w:marLeft w:val="0"/>
      <w:marRight w:val="0"/>
      <w:marTop w:val="0"/>
      <w:marBottom w:val="0"/>
      <w:divBdr>
        <w:top w:val="none" w:sz="0" w:space="0" w:color="auto"/>
        <w:left w:val="none" w:sz="0" w:space="0" w:color="auto"/>
        <w:bottom w:val="none" w:sz="0" w:space="0" w:color="auto"/>
        <w:right w:val="none" w:sz="0" w:space="0" w:color="auto"/>
      </w:divBdr>
      <w:divsChild>
        <w:div w:id="1308820536">
          <w:marLeft w:val="0"/>
          <w:marRight w:val="0"/>
          <w:marTop w:val="0"/>
          <w:marBottom w:val="0"/>
          <w:divBdr>
            <w:top w:val="none" w:sz="0" w:space="0" w:color="auto"/>
            <w:left w:val="none" w:sz="0" w:space="0" w:color="auto"/>
            <w:bottom w:val="none" w:sz="0" w:space="0" w:color="auto"/>
            <w:right w:val="none" w:sz="0" w:space="0" w:color="auto"/>
          </w:divBdr>
        </w:div>
      </w:divsChild>
    </w:div>
    <w:div w:id="1678192127">
      <w:bodyDiv w:val="1"/>
      <w:marLeft w:val="0"/>
      <w:marRight w:val="0"/>
      <w:marTop w:val="0"/>
      <w:marBottom w:val="0"/>
      <w:divBdr>
        <w:top w:val="none" w:sz="0" w:space="0" w:color="auto"/>
        <w:left w:val="none" w:sz="0" w:space="0" w:color="auto"/>
        <w:bottom w:val="none" w:sz="0" w:space="0" w:color="auto"/>
        <w:right w:val="none" w:sz="0" w:space="0" w:color="auto"/>
      </w:divBdr>
      <w:divsChild>
        <w:div w:id="45107113">
          <w:marLeft w:val="0"/>
          <w:marRight w:val="0"/>
          <w:marTop w:val="0"/>
          <w:marBottom w:val="0"/>
          <w:divBdr>
            <w:top w:val="none" w:sz="0" w:space="0" w:color="auto"/>
            <w:left w:val="none" w:sz="0" w:space="0" w:color="auto"/>
            <w:bottom w:val="none" w:sz="0" w:space="0" w:color="auto"/>
            <w:right w:val="none" w:sz="0" w:space="0" w:color="auto"/>
          </w:divBdr>
        </w:div>
        <w:div w:id="62532930">
          <w:marLeft w:val="0"/>
          <w:marRight w:val="0"/>
          <w:marTop w:val="0"/>
          <w:marBottom w:val="0"/>
          <w:divBdr>
            <w:top w:val="none" w:sz="0" w:space="0" w:color="auto"/>
            <w:left w:val="none" w:sz="0" w:space="0" w:color="auto"/>
            <w:bottom w:val="none" w:sz="0" w:space="0" w:color="auto"/>
            <w:right w:val="none" w:sz="0" w:space="0" w:color="auto"/>
          </w:divBdr>
        </w:div>
        <w:div w:id="166602047">
          <w:marLeft w:val="0"/>
          <w:marRight w:val="0"/>
          <w:marTop w:val="0"/>
          <w:marBottom w:val="0"/>
          <w:divBdr>
            <w:top w:val="none" w:sz="0" w:space="0" w:color="auto"/>
            <w:left w:val="none" w:sz="0" w:space="0" w:color="auto"/>
            <w:bottom w:val="none" w:sz="0" w:space="0" w:color="auto"/>
            <w:right w:val="none" w:sz="0" w:space="0" w:color="auto"/>
          </w:divBdr>
        </w:div>
        <w:div w:id="443117534">
          <w:marLeft w:val="0"/>
          <w:marRight w:val="0"/>
          <w:marTop w:val="0"/>
          <w:marBottom w:val="0"/>
          <w:divBdr>
            <w:top w:val="none" w:sz="0" w:space="0" w:color="auto"/>
            <w:left w:val="none" w:sz="0" w:space="0" w:color="auto"/>
            <w:bottom w:val="none" w:sz="0" w:space="0" w:color="auto"/>
            <w:right w:val="none" w:sz="0" w:space="0" w:color="auto"/>
          </w:divBdr>
        </w:div>
        <w:div w:id="816846124">
          <w:marLeft w:val="0"/>
          <w:marRight w:val="0"/>
          <w:marTop w:val="0"/>
          <w:marBottom w:val="0"/>
          <w:divBdr>
            <w:top w:val="none" w:sz="0" w:space="0" w:color="auto"/>
            <w:left w:val="none" w:sz="0" w:space="0" w:color="auto"/>
            <w:bottom w:val="none" w:sz="0" w:space="0" w:color="auto"/>
            <w:right w:val="none" w:sz="0" w:space="0" w:color="auto"/>
          </w:divBdr>
        </w:div>
        <w:div w:id="853884722">
          <w:marLeft w:val="0"/>
          <w:marRight w:val="0"/>
          <w:marTop w:val="0"/>
          <w:marBottom w:val="0"/>
          <w:divBdr>
            <w:top w:val="none" w:sz="0" w:space="0" w:color="auto"/>
            <w:left w:val="none" w:sz="0" w:space="0" w:color="auto"/>
            <w:bottom w:val="none" w:sz="0" w:space="0" w:color="auto"/>
            <w:right w:val="none" w:sz="0" w:space="0" w:color="auto"/>
          </w:divBdr>
        </w:div>
        <w:div w:id="914585323">
          <w:marLeft w:val="0"/>
          <w:marRight w:val="0"/>
          <w:marTop w:val="0"/>
          <w:marBottom w:val="0"/>
          <w:divBdr>
            <w:top w:val="none" w:sz="0" w:space="0" w:color="auto"/>
            <w:left w:val="none" w:sz="0" w:space="0" w:color="auto"/>
            <w:bottom w:val="none" w:sz="0" w:space="0" w:color="auto"/>
            <w:right w:val="none" w:sz="0" w:space="0" w:color="auto"/>
          </w:divBdr>
        </w:div>
        <w:div w:id="960771183">
          <w:marLeft w:val="0"/>
          <w:marRight w:val="0"/>
          <w:marTop w:val="0"/>
          <w:marBottom w:val="0"/>
          <w:divBdr>
            <w:top w:val="none" w:sz="0" w:space="0" w:color="auto"/>
            <w:left w:val="none" w:sz="0" w:space="0" w:color="auto"/>
            <w:bottom w:val="none" w:sz="0" w:space="0" w:color="auto"/>
            <w:right w:val="none" w:sz="0" w:space="0" w:color="auto"/>
          </w:divBdr>
        </w:div>
        <w:div w:id="1151289615">
          <w:marLeft w:val="0"/>
          <w:marRight w:val="0"/>
          <w:marTop w:val="0"/>
          <w:marBottom w:val="0"/>
          <w:divBdr>
            <w:top w:val="none" w:sz="0" w:space="0" w:color="auto"/>
            <w:left w:val="none" w:sz="0" w:space="0" w:color="auto"/>
            <w:bottom w:val="none" w:sz="0" w:space="0" w:color="auto"/>
            <w:right w:val="none" w:sz="0" w:space="0" w:color="auto"/>
          </w:divBdr>
        </w:div>
        <w:div w:id="1152136707">
          <w:marLeft w:val="0"/>
          <w:marRight w:val="0"/>
          <w:marTop w:val="0"/>
          <w:marBottom w:val="0"/>
          <w:divBdr>
            <w:top w:val="none" w:sz="0" w:space="0" w:color="auto"/>
            <w:left w:val="none" w:sz="0" w:space="0" w:color="auto"/>
            <w:bottom w:val="none" w:sz="0" w:space="0" w:color="auto"/>
            <w:right w:val="none" w:sz="0" w:space="0" w:color="auto"/>
          </w:divBdr>
        </w:div>
        <w:div w:id="1373578949">
          <w:marLeft w:val="0"/>
          <w:marRight w:val="0"/>
          <w:marTop w:val="0"/>
          <w:marBottom w:val="0"/>
          <w:divBdr>
            <w:top w:val="none" w:sz="0" w:space="0" w:color="auto"/>
            <w:left w:val="none" w:sz="0" w:space="0" w:color="auto"/>
            <w:bottom w:val="none" w:sz="0" w:space="0" w:color="auto"/>
            <w:right w:val="none" w:sz="0" w:space="0" w:color="auto"/>
          </w:divBdr>
        </w:div>
        <w:div w:id="1395393873">
          <w:marLeft w:val="0"/>
          <w:marRight w:val="0"/>
          <w:marTop w:val="0"/>
          <w:marBottom w:val="0"/>
          <w:divBdr>
            <w:top w:val="none" w:sz="0" w:space="0" w:color="auto"/>
            <w:left w:val="none" w:sz="0" w:space="0" w:color="auto"/>
            <w:bottom w:val="none" w:sz="0" w:space="0" w:color="auto"/>
            <w:right w:val="none" w:sz="0" w:space="0" w:color="auto"/>
          </w:divBdr>
        </w:div>
        <w:div w:id="1505167803">
          <w:marLeft w:val="0"/>
          <w:marRight w:val="0"/>
          <w:marTop w:val="0"/>
          <w:marBottom w:val="0"/>
          <w:divBdr>
            <w:top w:val="none" w:sz="0" w:space="0" w:color="auto"/>
            <w:left w:val="none" w:sz="0" w:space="0" w:color="auto"/>
            <w:bottom w:val="none" w:sz="0" w:space="0" w:color="auto"/>
            <w:right w:val="none" w:sz="0" w:space="0" w:color="auto"/>
          </w:divBdr>
        </w:div>
        <w:div w:id="1915160957">
          <w:marLeft w:val="0"/>
          <w:marRight w:val="0"/>
          <w:marTop w:val="0"/>
          <w:marBottom w:val="0"/>
          <w:divBdr>
            <w:top w:val="none" w:sz="0" w:space="0" w:color="auto"/>
            <w:left w:val="none" w:sz="0" w:space="0" w:color="auto"/>
            <w:bottom w:val="none" w:sz="0" w:space="0" w:color="auto"/>
            <w:right w:val="none" w:sz="0" w:space="0" w:color="auto"/>
          </w:divBdr>
        </w:div>
      </w:divsChild>
    </w:div>
    <w:div w:id="1699113682">
      <w:bodyDiv w:val="1"/>
      <w:marLeft w:val="0"/>
      <w:marRight w:val="0"/>
      <w:marTop w:val="0"/>
      <w:marBottom w:val="0"/>
      <w:divBdr>
        <w:top w:val="none" w:sz="0" w:space="0" w:color="auto"/>
        <w:left w:val="none" w:sz="0" w:space="0" w:color="auto"/>
        <w:bottom w:val="none" w:sz="0" w:space="0" w:color="auto"/>
        <w:right w:val="none" w:sz="0" w:space="0" w:color="auto"/>
      </w:divBdr>
    </w:div>
    <w:div w:id="1703087153">
      <w:bodyDiv w:val="1"/>
      <w:marLeft w:val="0"/>
      <w:marRight w:val="0"/>
      <w:marTop w:val="0"/>
      <w:marBottom w:val="0"/>
      <w:divBdr>
        <w:top w:val="none" w:sz="0" w:space="0" w:color="auto"/>
        <w:left w:val="none" w:sz="0" w:space="0" w:color="auto"/>
        <w:bottom w:val="none" w:sz="0" w:space="0" w:color="auto"/>
        <w:right w:val="none" w:sz="0" w:space="0" w:color="auto"/>
      </w:divBdr>
    </w:div>
    <w:div w:id="1718890486">
      <w:bodyDiv w:val="1"/>
      <w:marLeft w:val="0"/>
      <w:marRight w:val="0"/>
      <w:marTop w:val="0"/>
      <w:marBottom w:val="0"/>
      <w:divBdr>
        <w:top w:val="none" w:sz="0" w:space="0" w:color="auto"/>
        <w:left w:val="none" w:sz="0" w:space="0" w:color="auto"/>
        <w:bottom w:val="none" w:sz="0" w:space="0" w:color="auto"/>
        <w:right w:val="none" w:sz="0" w:space="0" w:color="auto"/>
      </w:divBdr>
    </w:div>
    <w:div w:id="1749234119">
      <w:bodyDiv w:val="1"/>
      <w:marLeft w:val="0"/>
      <w:marRight w:val="0"/>
      <w:marTop w:val="0"/>
      <w:marBottom w:val="0"/>
      <w:divBdr>
        <w:top w:val="none" w:sz="0" w:space="0" w:color="auto"/>
        <w:left w:val="none" w:sz="0" w:space="0" w:color="auto"/>
        <w:bottom w:val="none" w:sz="0" w:space="0" w:color="auto"/>
        <w:right w:val="none" w:sz="0" w:space="0" w:color="auto"/>
      </w:divBdr>
    </w:div>
    <w:div w:id="1782605850">
      <w:bodyDiv w:val="1"/>
      <w:marLeft w:val="0"/>
      <w:marRight w:val="0"/>
      <w:marTop w:val="0"/>
      <w:marBottom w:val="0"/>
      <w:divBdr>
        <w:top w:val="none" w:sz="0" w:space="0" w:color="auto"/>
        <w:left w:val="none" w:sz="0" w:space="0" w:color="auto"/>
        <w:bottom w:val="none" w:sz="0" w:space="0" w:color="auto"/>
        <w:right w:val="none" w:sz="0" w:space="0" w:color="auto"/>
      </w:divBdr>
    </w:div>
    <w:div w:id="1789080244">
      <w:bodyDiv w:val="1"/>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
        <w:div w:id="1643197460">
          <w:marLeft w:val="0"/>
          <w:marRight w:val="0"/>
          <w:marTop w:val="0"/>
          <w:marBottom w:val="0"/>
          <w:divBdr>
            <w:top w:val="none" w:sz="0" w:space="0" w:color="auto"/>
            <w:left w:val="none" w:sz="0" w:space="0" w:color="auto"/>
            <w:bottom w:val="none" w:sz="0" w:space="0" w:color="auto"/>
            <w:right w:val="none" w:sz="0" w:space="0" w:color="auto"/>
          </w:divBdr>
        </w:div>
      </w:divsChild>
    </w:div>
    <w:div w:id="1794321441">
      <w:bodyDiv w:val="1"/>
      <w:marLeft w:val="0"/>
      <w:marRight w:val="0"/>
      <w:marTop w:val="0"/>
      <w:marBottom w:val="0"/>
      <w:divBdr>
        <w:top w:val="none" w:sz="0" w:space="0" w:color="auto"/>
        <w:left w:val="none" w:sz="0" w:space="0" w:color="auto"/>
        <w:bottom w:val="none" w:sz="0" w:space="0" w:color="auto"/>
        <w:right w:val="none" w:sz="0" w:space="0" w:color="auto"/>
      </w:divBdr>
      <w:divsChild>
        <w:div w:id="378943059">
          <w:marLeft w:val="1555"/>
          <w:marRight w:val="0"/>
          <w:marTop w:val="0"/>
          <w:marBottom w:val="0"/>
          <w:divBdr>
            <w:top w:val="none" w:sz="0" w:space="0" w:color="auto"/>
            <w:left w:val="none" w:sz="0" w:space="0" w:color="auto"/>
            <w:bottom w:val="none" w:sz="0" w:space="0" w:color="auto"/>
            <w:right w:val="none" w:sz="0" w:space="0" w:color="auto"/>
          </w:divBdr>
        </w:div>
        <w:div w:id="460542792">
          <w:marLeft w:val="1555"/>
          <w:marRight w:val="0"/>
          <w:marTop w:val="0"/>
          <w:marBottom w:val="0"/>
          <w:divBdr>
            <w:top w:val="none" w:sz="0" w:space="0" w:color="auto"/>
            <w:left w:val="none" w:sz="0" w:space="0" w:color="auto"/>
            <w:bottom w:val="none" w:sz="0" w:space="0" w:color="auto"/>
            <w:right w:val="none" w:sz="0" w:space="0" w:color="auto"/>
          </w:divBdr>
        </w:div>
        <w:div w:id="470558499">
          <w:marLeft w:val="446"/>
          <w:marRight w:val="0"/>
          <w:marTop w:val="0"/>
          <w:marBottom w:val="0"/>
          <w:divBdr>
            <w:top w:val="none" w:sz="0" w:space="0" w:color="auto"/>
            <w:left w:val="none" w:sz="0" w:space="0" w:color="auto"/>
            <w:bottom w:val="none" w:sz="0" w:space="0" w:color="auto"/>
            <w:right w:val="none" w:sz="0" w:space="0" w:color="auto"/>
          </w:divBdr>
        </w:div>
        <w:div w:id="934481168">
          <w:marLeft w:val="1555"/>
          <w:marRight w:val="0"/>
          <w:marTop w:val="0"/>
          <w:marBottom w:val="0"/>
          <w:divBdr>
            <w:top w:val="none" w:sz="0" w:space="0" w:color="auto"/>
            <w:left w:val="none" w:sz="0" w:space="0" w:color="auto"/>
            <w:bottom w:val="none" w:sz="0" w:space="0" w:color="auto"/>
            <w:right w:val="none" w:sz="0" w:space="0" w:color="auto"/>
          </w:divBdr>
        </w:div>
        <w:div w:id="1038048481">
          <w:marLeft w:val="1555"/>
          <w:marRight w:val="0"/>
          <w:marTop w:val="0"/>
          <w:marBottom w:val="0"/>
          <w:divBdr>
            <w:top w:val="none" w:sz="0" w:space="0" w:color="auto"/>
            <w:left w:val="none" w:sz="0" w:space="0" w:color="auto"/>
            <w:bottom w:val="none" w:sz="0" w:space="0" w:color="auto"/>
            <w:right w:val="none" w:sz="0" w:space="0" w:color="auto"/>
          </w:divBdr>
        </w:div>
        <w:div w:id="1049496342">
          <w:marLeft w:val="1555"/>
          <w:marRight w:val="0"/>
          <w:marTop w:val="0"/>
          <w:marBottom w:val="0"/>
          <w:divBdr>
            <w:top w:val="none" w:sz="0" w:space="0" w:color="auto"/>
            <w:left w:val="none" w:sz="0" w:space="0" w:color="auto"/>
            <w:bottom w:val="none" w:sz="0" w:space="0" w:color="auto"/>
            <w:right w:val="none" w:sz="0" w:space="0" w:color="auto"/>
          </w:divBdr>
        </w:div>
        <w:div w:id="1118525037">
          <w:marLeft w:val="1555"/>
          <w:marRight w:val="0"/>
          <w:marTop w:val="0"/>
          <w:marBottom w:val="0"/>
          <w:divBdr>
            <w:top w:val="none" w:sz="0" w:space="0" w:color="auto"/>
            <w:left w:val="none" w:sz="0" w:space="0" w:color="auto"/>
            <w:bottom w:val="none" w:sz="0" w:space="0" w:color="auto"/>
            <w:right w:val="none" w:sz="0" w:space="0" w:color="auto"/>
          </w:divBdr>
        </w:div>
        <w:div w:id="1119879529">
          <w:marLeft w:val="446"/>
          <w:marRight w:val="0"/>
          <w:marTop w:val="0"/>
          <w:marBottom w:val="0"/>
          <w:divBdr>
            <w:top w:val="none" w:sz="0" w:space="0" w:color="auto"/>
            <w:left w:val="none" w:sz="0" w:space="0" w:color="auto"/>
            <w:bottom w:val="none" w:sz="0" w:space="0" w:color="auto"/>
            <w:right w:val="none" w:sz="0" w:space="0" w:color="auto"/>
          </w:divBdr>
        </w:div>
        <w:div w:id="1269700429">
          <w:marLeft w:val="1555"/>
          <w:marRight w:val="0"/>
          <w:marTop w:val="0"/>
          <w:marBottom w:val="0"/>
          <w:divBdr>
            <w:top w:val="none" w:sz="0" w:space="0" w:color="auto"/>
            <w:left w:val="none" w:sz="0" w:space="0" w:color="auto"/>
            <w:bottom w:val="none" w:sz="0" w:space="0" w:color="auto"/>
            <w:right w:val="none" w:sz="0" w:space="0" w:color="auto"/>
          </w:divBdr>
        </w:div>
        <w:div w:id="1379471707">
          <w:marLeft w:val="1555"/>
          <w:marRight w:val="0"/>
          <w:marTop w:val="0"/>
          <w:marBottom w:val="0"/>
          <w:divBdr>
            <w:top w:val="none" w:sz="0" w:space="0" w:color="auto"/>
            <w:left w:val="none" w:sz="0" w:space="0" w:color="auto"/>
            <w:bottom w:val="none" w:sz="0" w:space="0" w:color="auto"/>
            <w:right w:val="none" w:sz="0" w:space="0" w:color="auto"/>
          </w:divBdr>
        </w:div>
        <w:div w:id="1773472562">
          <w:marLeft w:val="1555"/>
          <w:marRight w:val="0"/>
          <w:marTop w:val="0"/>
          <w:marBottom w:val="0"/>
          <w:divBdr>
            <w:top w:val="none" w:sz="0" w:space="0" w:color="auto"/>
            <w:left w:val="none" w:sz="0" w:space="0" w:color="auto"/>
            <w:bottom w:val="none" w:sz="0" w:space="0" w:color="auto"/>
            <w:right w:val="none" w:sz="0" w:space="0" w:color="auto"/>
          </w:divBdr>
        </w:div>
      </w:divsChild>
    </w:div>
    <w:div w:id="1852985037">
      <w:bodyDiv w:val="1"/>
      <w:marLeft w:val="0"/>
      <w:marRight w:val="0"/>
      <w:marTop w:val="0"/>
      <w:marBottom w:val="0"/>
      <w:divBdr>
        <w:top w:val="none" w:sz="0" w:space="0" w:color="auto"/>
        <w:left w:val="none" w:sz="0" w:space="0" w:color="auto"/>
        <w:bottom w:val="none" w:sz="0" w:space="0" w:color="auto"/>
        <w:right w:val="none" w:sz="0" w:space="0" w:color="auto"/>
      </w:divBdr>
    </w:div>
    <w:div w:id="1853491336">
      <w:bodyDiv w:val="1"/>
      <w:marLeft w:val="0"/>
      <w:marRight w:val="0"/>
      <w:marTop w:val="0"/>
      <w:marBottom w:val="0"/>
      <w:divBdr>
        <w:top w:val="none" w:sz="0" w:space="0" w:color="auto"/>
        <w:left w:val="none" w:sz="0" w:space="0" w:color="auto"/>
        <w:bottom w:val="none" w:sz="0" w:space="0" w:color="auto"/>
        <w:right w:val="none" w:sz="0" w:space="0" w:color="auto"/>
      </w:divBdr>
    </w:div>
    <w:div w:id="1917400986">
      <w:bodyDiv w:val="1"/>
      <w:marLeft w:val="0"/>
      <w:marRight w:val="0"/>
      <w:marTop w:val="0"/>
      <w:marBottom w:val="0"/>
      <w:divBdr>
        <w:top w:val="none" w:sz="0" w:space="0" w:color="auto"/>
        <w:left w:val="none" w:sz="0" w:space="0" w:color="auto"/>
        <w:bottom w:val="none" w:sz="0" w:space="0" w:color="auto"/>
        <w:right w:val="none" w:sz="0" w:space="0" w:color="auto"/>
      </w:divBdr>
    </w:div>
    <w:div w:id="1925644914">
      <w:bodyDiv w:val="1"/>
      <w:marLeft w:val="0"/>
      <w:marRight w:val="0"/>
      <w:marTop w:val="0"/>
      <w:marBottom w:val="0"/>
      <w:divBdr>
        <w:top w:val="none" w:sz="0" w:space="0" w:color="auto"/>
        <w:left w:val="none" w:sz="0" w:space="0" w:color="auto"/>
        <w:bottom w:val="none" w:sz="0" w:space="0" w:color="auto"/>
        <w:right w:val="none" w:sz="0" w:space="0" w:color="auto"/>
      </w:divBdr>
    </w:div>
    <w:div w:id="1957171197">
      <w:bodyDiv w:val="1"/>
      <w:marLeft w:val="0"/>
      <w:marRight w:val="0"/>
      <w:marTop w:val="0"/>
      <w:marBottom w:val="0"/>
      <w:divBdr>
        <w:top w:val="none" w:sz="0" w:space="0" w:color="auto"/>
        <w:left w:val="none" w:sz="0" w:space="0" w:color="auto"/>
        <w:bottom w:val="none" w:sz="0" w:space="0" w:color="auto"/>
        <w:right w:val="none" w:sz="0" w:space="0" w:color="auto"/>
      </w:divBdr>
    </w:div>
    <w:div w:id="1970626182">
      <w:bodyDiv w:val="1"/>
      <w:marLeft w:val="0"/>
      <w:marRight w:val="0"/>
      <w:marTop w:val="0"/>
      <w:marBottom w:val="0"/>
      <w:divBdr>
        <w:top w:val="none" w:sz="0" w:space="0" w:color="auto"/>
        <w:left w:val="none" w:sz="0" w:space="0" w:color="auto"/>
        <w:bottom w:val="none" w:sz="0" w:space="0" w:color="auto"/>
        <w:right w:val="none" w:sz="0" w:space="0" w:color="auto"/>
      </w:divBdr>
    </w:div>
    <w:div w:id="1972057273">
      <w:bodyDiv w:val="1"/>
      <w:marLeft w:val="0"/>
      <w:marRight w:val="0"/>
      <w:marTop w:val="0"/>
      <w:marBottom w:val="0"/>
      <w:divBdr>
        <w:top w:val="none" w:sz="0" w:space="0" w:color="auto"/>
        <w:left w:val="none" w:sz="0" w:space="0" w:color="auto"/>
        <w:bottom w:val="none" w:sz="0" w:space="0" w:color="auto"/>
        <w:right w:val="none" w:sz="0" w:space="0" w:color="auto"/>
      </w:divBdr>
    </w:div>
    <w:div w:id="1995723695">
      <w:bodyDiv w:val="1"/>
      <w:marLeft w:val="0"/>
      <w:marRight w:val="0"/>
      <w:marTop w:val="0"/>
      <w:marBottom w:val="0"/>
      <w:divBdr>
        <w:top w:val="none" w:sz="0" w:space="0" w:color="auto"/>
        <w:left w:val="none" w:sz="0" w:space="0" w:color="auto"/>
        <w:bottom w:val="none" w:sz="0" w:space="0" w:color="auto"/>
        <w:right w:val="none" w:sz="0" w:space="0" w:color="auto"/>
      </w:divBdr>
    </w:div>
    <w:div w:id="2024621743">
      <w:bodyDiv w:val="1"/>
      <w:marLeft w:val="0"/>
      <w:marRight w:val="0"/>
      <w:marTop w:val="0"/>
      <w:marBottom w:val="0"/>
      <w:divBdr>
        <w:top w:val="none" w:sz="0" w:space="0" w:color="auto"/>
        <w:left w:val="none" w:sz="0" w:space="0" w:color="auto"/>
        <w:bottom w:val="none" w:sz="0" w:space="0" w:color="auto"/>
        <w:right w:val="none" w:sz="0" w:space="0" w:color="auto"/>
      </w:divBdr>
    </w:div>
    <w:div w:id="2107337535">
      <w:bodyDiv w:val="1"/>
      <w:marLeft w:val="0"/>
      <w:marRight w:val="0"/>
      <w:marTop w:val="0"/>
      <w:marBottom w:val="0"/>
      <w:divBdr>
        <w:top w:val="none" w:sz="0" w:space="0" w:color="auto"/>
        <w:left w:val="none" w:sz="0" w:space="0" w:color="auto"/>
        <w:bottom w:val="none" w:sz="0" w:space="0" w:color="auto"/>
        <w:right w:val="none" w:sz="0" w:space="0" w:color="auto"/>
      </w:divBdr>
    </w:div>
    <w:div w:id="2109421927">
      <w:bodyDiv w:val="1"/>
      <w:marLeft w:val="0"/>
      <w:marRight w:val="0"/>
      <w:marTop w:val="0"/>
      <w:marBottom w:val="0"/>
      <w:divBdr>
        <w:top w:val="none" w:sz="0" w:space="0" w:color="auto"/>
        <w:left w:val="none" w:sz="0" w:space="0" w:color="auto"/>
        <w:bottom w:val="none" w:sz="0" w:space="0" w:color="auto"/>
        <w:right w:val="none" w:sz="0" w:space="0" w:color="auto"/>
      </w:divBdr>
      <w:divsChild>
        <w:div w:id="40448199">
          <w:marLeft w:val="0"/>
          <w:marRight w:val="0"/>
          <w:marTop w:val="0"/>
          <w:marBottom w:val="0"/>
          <w:divBdr>
            <w:top w:val="none" w:sz="0" w:space="0" w:color="auto"/>
            <w:left w:val="none" w:sz="0" w:space="0" w:color="auto"/>
            <w:bottom w:val="none" w:sz="0" w:space="0" w:color="auto"/>
            <w:right w:val="none" w:sz="0" w:space="0" w:color="auto"/>
          </w:divBdr>
        </w:div>
        <w:div w:id="857505183">
          <w:marLeft w:val="0"/>
          <w:marRight w:val="0"/>
          <w:marTop w:val="0"/>
          <w:marBottom w:val="0"/>
          <w:divBdr>
            <w:top w:val="none" w:sz="0" w:space="0" w:color="auto"/>
            <w:left w:val="none" w:sz="0" w:space="0" w:color="auto"/>
            <w:bottom w:val="none" w:sz="0" w:space="0" w:color="auto"/>
            <w:right w:val="none" w:sz="0" w:space="0" w:color="auto"/>
          </w:divBdr>
        </w:div>
        <w:div w:id="1261528800">
          <w:marLeft w:val="0"/>
          <w:marRight w:val="0"/>
          <w:marTop w:val="0"/>
          <w:marBottom w:val="0"/>
          <w:divBdr>
            <w:top w:val="none" w:sz="0" w:space="0" w:color="auto"/>
            <w:left w:val="none" w:sz="0" w:space="0" w:color="auto"/>
            <w:bottom w:val="none" w:sz="0" w:space="0" w:color="auto"/>
            <w:right w:val="none" w:sz="0" w:space="0" w:color="auto"/>
          </w:divBdr>
        </w:div>
        <w:div w:id="1473988114">
          <w:marLeft w:val="0"/>
          <w:marRight w:val="0"/>
          <w:marTop w:val="0"/>
          <w:marBottom w:val="0"/>
          <w:divBdr>
            <w:top w:val="none" w:sz="0" w:space="0" w:color="auto"/>
            <w:left w:val="none" w:sz="0" w:space="0" w:color="auto"/>
            <w:bottom w:val="none" w:sz="0" w:space="0" w:color="auto"/>
            <w:right w:val="none" w:sz="0" w:space="0" w:color="auto"/>
          </w:divBdr>
        </w:div>
        <w:div w:id="1641231026">
          <w:marLeft w:val="0"/>
          <w:marRight w:val="0"/>
          <w:marTop w:val="0"/>
          <w:marBottom w:val="0"/>
          <w:divBdr>
            <w:top w:val="none" w:sz="0" w:space="0" w:color="auto"/>
            <w:left w:val="none" w:sz="0" w:space="0" w:color="auto"/>
            <w:bottom w:val="none" w:sz="0" w:space="0" w:color="auto"/>
            <w:right w:val="none" w:sz="0" w:space="0" w:color="auto"/>
          </w:divBdr>
        </w:div>
        <w:div w:id="1837306044">
          <w:marLeft w:val="0"/>
          <w:marRight w:val="0"/>
          <w:marTop w:val="0"/>
          <w:marBottom w:val="0"/>
          <w:divBdr>
            <w:top w:val="none" w:sz="0" w:space="0" w:color="auto"/>
            <w:left w:val="none" w:sz="0" w:space="0" w:color="auto"/>
            <w:bottom w:val="none" w:sz="0" w:space="0" w:color="auto"/>
            <w:right w:val="none" w:sz="0" w:space="0" w:color="auto"/>
          </w:divBdr>
        </w:div>
      </w:divsChild>
    </w:div>
    <w:div w:id="2121218652">
      <w:bodyDiv w:val="1"/>
      <w:marLeft w:val="0"/>
      <w:marRight w:val="0"/>
      <w:marTop w:val="0"/>
      <w:marBottom w:val="0"/>
      <w:divBdr>
        <w:top w:val="none" w:sz="0" w:space="0" w:color="auto"/>
        <w:left w:val="none" w:sz="0" w:space="0" w:color="auto"/>
        <w:bottom w:val="none" w:sz="0" w:space="0" w:color="auto"/>
        <w:right w:val="none" w:sz="0" w:space="0" w:color="auto"/>
      </w:divBdr>
      <w:divsChild>
        <w:div w:id="530411261">
          <w:marLeft w:val="0"/>
          <w:marRight w:val="0"/>
          <w:marTop w:val="0"/>
          <w:marBottom w:val="0"/>
          <w:divBdr>
            <w:top w:val="none" w:sz="0" w:space="0" w:color="auto"/>
            <w:left w:val="none" w:sz="0" w:space="0" w:color="auto"/>
            <w:bottom w:val="none" w:sz="0" w:space="0" w:color="auto"/>
            <w:right w:val="none" w:sz="0" w:space="0" w:color="auto"/>
          </w:divBdr>
        </w:div>
        <w:div w:id="1447234326">
          <w:marLeft w:val="0"/>
          <w:marRight w:val="0"/>
          <w:marTop w:val="0"/>
          <w:marBottom w:val="0"/>
          <w:divBdr>
            <w:top w:val="none" w:sz="0" w:space="0" w:color="auto"/>
            <w:left w:val="none" w:sz="0" w:space="0" w:color="auto"/>
            <w:bottom w:val="none" w:sz="0" w:space="0" w:color="auto"/>
            <w:right w:val="none" w:sz="0" w:space="0" w:color="auto"/>
          </w:divBdr>
        </w:div>
        <w:div w:id="1549146540">
          <w:marLeft w:val="0"/>
          <w:marRight w:val="0"/>
          <w:marTop w:val="0"/>
          <w:marBottom w:val="0"/>
          <w:divBdr>
            <w:top w:val="none" w:sz="0" w:space="0" w:color="auto"/>
            <w:left w:val="none" w:sz="0" w:space="0" w:color="auto"/>
            <w:bottom w:val="none" w:sz="0" w:space="0" w:color="auto"/>
            <w:right w:val="none" w:sz="0" w:space="0" w:color="auto"/>
          </w:divBdr>
        </w:div>
        <w:div w:id="195941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yegon@fairtrade.net" TargetMode="External"/><Relationship Id="rId18" Type="http://schemas.openxmlformats.org/officeDocument/2006/relationships/hyperlink" Target="mailto:j.yegon@fairtrade.n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sealalliance.org/get-involved/resources/iseal-codes-good-practice" TargetMode="External"/><Relationship Id="rId17" Type="http://schemas.openxmlformats.org/officeDocument/2006/relationships/hyperlink" Target="https://files.fairtrade.net/standards/HL_EN.pdf" TargetMode="External"/><Relationship Id="rId2" Type="http://schemas.openxmlformats.org/officeDocument/2006/relationships/customXml" Target="../customXml/item2.xml"/><Relationship Id="rId16" Type="http://schemas.openxmlformats.org/officeDocument/2006/relationships/hyperlink" Target="https://files.fairtrade.net/standards/HL_E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les.fairtrade.net/SOP_Development_Fairtrade_Standards.pdf" TargetMode="External"/><Relationship Id="rId5" Type="http://schemas.openxmlformats.org/officeDocument/2006/relationships/numbering" Target="numbering.xml"/><Relationship Id="rId15" Type="http://schemas.openxmlformats.org/officeDocument/2006/relationships/hyperlink" Target="https://files.fairtrade.net/standards/Flowers-and-Plants-Standard-HL-EN.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fairtrade.net/standards/Final-PA_-Flowers-and-Plants-Standard-Review.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37F92E988E421A92D6743C89B64598"/>
        <w:category>
          <w:name w:val="General"/>
          <w:gallery w:val="placeholder"/>
        </w:category>
        <w:types>
          <w:type w:val="bbPlcHdr"/>
        </w:types>
        <w:behaviors>
          <w:behavior w:val="content"/>
        </w:behaviors>
        <w:guid w:val="{4DF853F7-0628-4A3F-A916-CB5196BD319A}"/>
      </w:docPartPr>
      <w:docPartBody>
        <w:p w:rsidR="00B3096A" w:rsidRDefault="00887A86" w:rsidP="00887A86">
          <w:pPr>
            <w:pStyle w:val="8837F92E988E421A92D6743C89B64598"/>
          </w:pPr>
          <w:r w:rsidRPr="00495C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86"/>
    <w:rsid w:val="00020C26"/>
    <w:rsid w:val="00297CE4"/>
    <w:rsid w:val="002B0315"/>
    <w:rsid w:val="0063599E"/>
    <w:rsid w:val="006A0B3E"/>
    <w:rsid w:val="00887A86"/>
    <w:rsid w:val="00B30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0B3E"/>
    <w:rPr>
      <w:color w:val="808080"/>
    </w:rPr>
  </w:style>
  <w:style w:type="paragraph" w:customStyle="1" w:styleId="8837F92E988E421A92D6743C89B64598">
    <w:name w:val="8837F92E988E421A92D6743C89B64598"/>
    <w:rsid w:val="00887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Fairtrade Colours">
      <a:dk1>
        <a:sysClr val="windowText" lastClr="000000"/>
      </a:dk1>
      <a:lt1>
        <a:sysClr val="window" lastClr="FFFFFF"/>
      </a:lt1>
      <a:dk2>
        <a:srgbClr val="BED600"/>
      </a:dk2>
      <a:lt2>
        <a:srgbClr val="00B9E4"/>
      </a:lt2>
      <a:accent1>
        <a:srgbClr val="E0002A"/>
      </a:accent1>
      <a:accent2>
        <a:srgbClr val="9A9B9C"/>
      </a:accent2>
      <a:accent3>
        <a:srgbClr val="80379B"/>
      </a:accent3>
      <a:accent4>
        <a:srgbClr val="E0119D"/>
      </a:accent4>
      <a:accent5>
        <a:srgbClr val="FFA02F"/>
      </a:accent5>
      <a:accent6>
        <a:srgbClr val="FECB00"/>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94540AAC3E14EB83920DEBE84D45F" ma:contentTypeVersion="16" ma:contentTypeDescription="Create a new document." ma:contentTypeScope="" ma:versionID="152d4be3eaf088240c3acafc1614a6b8">
  <xsd:schema xmlns:xsd="http://www.w3.org/2001/XMLSchema" xmlns:xs="http://www.w3.org/2001/XMLSchema" xmlns:p="http://schemas.microsoft.com/office/2006/metadata/properties" xmlns:ns2="0dfd80a3-0d1c-46b8-86d8-33750c44cc3e" xmlns:ns3="f35a5587-12d3-4b61-86bc-5f8247e64369" targetNamespace="http://schemas.microsoft.com/office/2006/metadata/properties" ma:root="true" ma:fieldsID="4ff10de21ce7f33064e86b2aecfa291c" ns2:_="" ns3:_="">
    <xsd:import namespace="0dfd80a3-0d1c-46b8-86d8-33750c44cc3e"/>
    <xsd:import namespace="f35a5587-12d3-4b61-86bc-5f8247e643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d80a3-0d1c-46b8-86d8-33750c44c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fdc585-290f-4012-8dc1-92d7949425c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a5587-12d3-4b61-86bc-5f8247e643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79f8d9-991d-4ea9-be48-9fa26897a453}" ma:internalName="TaxCatchAll" ma:showField="CatchAllData" ma:web="f35a5587-12d3-4b61-86bc-5f8247e64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fd80a3-0d1c-46b8-86d8-33750c44cc3e">
      <Terms xmlns="http://schemas.microsoft.com/office/infopath/2007/PartnerControls"/>
    </lcf76f155ced4ddcb4097134ff3c332f>
    <TaxCatchAll xmlns="f35a5587-12d3-4b61-86bc-5f8247e64369" xsi:nil="true"/>
  </documentManagement>
</p:properties>
</file>

<file path=customXml/itemProps1.xml><?xml version="1.0" encoding="utf-8"?>
<ds:datastoreItem xmlns:ds="http://schemas.openxmlformats.org/officeDocument/2006/customXml" ds:itemID="{2837E136-901C-4947-B7C3-4CD5A0A7F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d80a3-0d1c-46b8-86d8-33750c44cc3e"/>
    <ds:schemaRef ds:uri="f35a5587-12d3-4b61-86bc-5f8247e64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A4E280-44B3-496E-9BB3-21C681B8CE0C}">
  <ds:schemaRefs>
    <ds:schemaRef ds:uri="http://schemas.microsoft.com/sharepoint/v3/contenttype/forms"/>
  </ds:schemaRefs>
</ds:datastoreItem>
</file>

<file path=customXml/itemProps3.xml><?xml version="1.0" encoding="utf-8"?>
<ds:datastoreItem xmlns:ds="http://schemas.openxmlformats.org/officeDocument/2006/customXml" ds:itemID="{FB886039-90B0-43B6-B08F-27995A5915A1}">
  <ds:schemaRefs>
    <ds:schemaRef ds:uri="http://schemas.openxmlformats.org/officeDocument/2006/bibliography"/>
  </ds:schemaRefs>
</ds:datastoreItem>
</file>

<file path=customXml/itemProps4.xml><?xml version="1.0" encoding="utf-8"?>
<ds:datastoreItem xmlns:ds="http://schemas.openxmlformats.org/officeDocument/2006/customXml" ds:itemID="{FEEFEDBA-7DD6-4B08-89EE-2E85CE1A7491}">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f35a5587-12d3-4b61-86bc-5f8247e64369"/>
    <ds:schemaRef ds:uri="http://schemas.microsoft.com/office/2006/documentManagement/types"/>
    <ds:schemaRef ds:uri="http://purl.org/dc/dcmitype/"/>
    <ds:schemaRef ds:uri="0dfd80a3-0d1c-46b8-86d8-33750c44cc3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11780</Words>
  <Characters>67149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6</vt:lpstr>
    </vt:vector>
  </TitlesOfParts>
  <Company>FLO</Company>
  <LinksUpToDate>false</LinksUpToDate>
  <CharactersWithSpaces>78772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winnie</dc:creator>
  <cp:keywords/>
  <dc:description/>
  <cp:lastModifiedBy>Alexander Dachev</cp:lastModifiedBy>
  <cp:revision>17</cp:revision>
  <cp:lastPrinted>2020-11-16T10:42:00Z</cp:lastPrinted>
  <dcterms:created xsi:type="dcterms:W3CDTF">2022-09-12T08:20:00Z</dcterms:created>
  <dcterms:modified xsi:type="dcterms:W3CDTF">2022-09-21T09:36:00Z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0x010100E3694540AAC3E14EB83920DEBE84D45F</vt:lpwstr>
  </property>
</Properties>
</file>