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3" w:type="dxa"/>
        <w:tblInd w:w="108" w:type="dxa"/>
        <w:tblLayout w:type="fixed"/>
        <w:tblLook w:val="01E0" w:firstRow="1" w:lastRow="1" w:firstColumn="1" w:lastColumn="1" w:noHBand="0" w:noVBand="0"/>
      </w:tblPr>
      <w:tblGrid>
        <w:gridCol w:w="3780"/>
        <w:gridCol w:w="5463"/>
      </w:tblGrid>
      <w:tr w:rsidR="00635DFD" w:rsidRPr="006A570E" w14:paraId="02B36851" w14:textId="77777777" w:rsidTr="000A7166">
        <w:trPr>
          <w:trHeight w:val="1098"/>
        </w:trPr>
        <w:tc>
          <w:tcPr>
            <w:tcW w:w="9242" w:type="dxa"/>
            <w:gridSpan w:val="2"/>
            <w:tcBorders>
              <w:top w:val="single" w:sz="4" w:space="0" w:color="000000"/>
              <w:left w:val="single" w:sz="4" w:space="0" w:color="000000"/>
              <w:bottom w:val="single" w:sz="6" w:space="0" w:color="000000"/>
              <w:right w:val="single" w:sz="4" w:space="0" w:color="000000"/>
            </w:tcBorders>
            <w:shd w:val="clear" w:color="auto" w:fill="BED600" w:themeFill="text2"/>
            <w:vAlign w:val="center"/>
          </w:tcPr>
          <w:p w14:paraId="78698229" w14:textId="1054517D" w:rsidR="00635DFD" w:rsidRPr="006A570E" w:rsidRDefault="007E3DD8" w:rsidP="00B429D2">
            <w:pPr>
              <w:widowControl w:val="0"/>
              <w:shd w:val="clear" w:color="auto" w:fill="BED600"/>
              <w:spacing w:before="120" w:after="120" w:line="276" w:lineRule="auto"/>
              <w:jc w:val="center"/>
              <w:rPr>
                <w:rFonts w:eastAsia="Arial" w:cs="Arial"/>
                <w:b/>
                <w:sz w:val="24"/>
                <w:szCs w:val="20"/>
                <w:lang w:eastAsia="en-US"/>
              </w:rPr>
            </w:pPr>
            <w:r w:rsidRPr="006A570E">
              <w:rPr>
                <w:rFonts w:eastAsia="Arial" w:cs="Arial"/>
                <w:b/>
                <w:sz w:val="32"/>
                <w:lang w:eastAsia="en-US"/>
              </w:rPr>
              <w:t xml:space="preserve">Review of the Fairtrade Standard for </w:t>
            </w:r>
            <w:r w:rsidR="00A12A7B" w:rsidRPr="006A570E">
              <w:rPr>
                <w:rFonts w:eastAsia="Arial" w:cs="Arial"/>
                <w:b/>
                <w:sz w:val="32"/>
                <w:lang w:eastAsia="en-US"/>
              </w:rPr>
              <w:t>Fruit &amp; Vegetables</w:t>
            </w:r>
            <w:r w:rsidR="00B429D2" w:rsidRPr="006A570E">
              <w:rPr>
                <w:rFonts w:eastAsia="Arial" w:cs="Arial"/>
                <w:b/>
                <w:sz w:val="32"/>
                <w:lang w:eastAsia="en-US"/>
              </w:rPr>
              <w:t xml:space="preserve"> for S</w:t>
            </w:r>
            <w:r w:rsidR="00D06951">
              <w:rPr>
                <w:rFonts w:eastAsia="Arial" w:cs="Arial"/>
                <w:b/>
                <w:sz w:val="32"/>
                <w:lang w:eastAsia="en-US"/>
              </w:rPr>
              <w:t xml:space="preserve">mall-scale </w:t>
            </w:r>
            <w:r w:rsidR="00256176">
              <w:rPr>
                <w:rFonts w:eastAsia="Arial" w:cs="Arial"/>
                <w:b/>
                <w:sz w:val="32"/>
                <w:lang w:eastAsia="en-US"/>
              </w:rPr>
              <w:t>P</w:t>
            </w:r>
            <w:r w:rsidR="00D06951">
              <w:rPr>
                <w:rFonts w:eastAsia="Arial" w:cs="Arial"/>
                <w:b/>
                <w:sz w:val="32"/>
                <w:lang w:eastAsia="en-US"/>
              </w:rPr>
              <w:t xml:space="preserve">roducer </w:t>
            </w:r>
            <w:r w:rsidR="009E57B0">
              <w:rPr>
                <w:rFonts w:eastAsia="Arial" w:cs="Arial"/>
                <w:b/>
                <w:sz w:val="32"/>
                <w:lang w:eastAsia="en-US"/>
              </w:rPr>
              <w:t>and H</w:t>
            </w:r>
            <w:r w:rsidR="00D06951">
              <w:rPr>
                <w:rFonts w:eastAsia="Arial" w:cs="Arial"/>
                <w:b/>
                <w:sz w:val="32"/>
                <w:lang w:eastAsia="en-US"/>
              </w:rPr>
              <w:t xml:space="preserve">ired </w:t>
            </w:r>
            <w:r w:rsidR="009E57B0">
              <w:rPr>
                <w:rFonts w:eastAsia="Arial" w:cs="Arial"/>
                <w:b/>
                <w:sz w:val="32"/>
                <w:lang w:eastAsia="en-US"/>
              </w:rPr>
              <w:t>L</w:t>
            </w:r>
            <w:r w:rsidR="00D06951">
              <w:rPr>
                <w:rFonts w:eastAsia="Arial" w:cs="Arial"/>
                <w:b/>
                <w:sz w:val="32"/>
                <w:lang w:eastAsia="en-US"/>
              </w:rPr>
              <w:t xml:space="preserve">abour </w:t>
            </w:r>
            <w:r w:rsidR="009E57B0">
              <w:rPr>
                <w:rFonts w:eastAsia="Arial" w:cs="Arial"/>
                <w:b/>
                <w:sz w:val="32"/>
                <w:lang w:eastAsia="en-US"/>
              </w:rPr>
              <w:t>O</w:t>
            </w:r>
            <w:r w:rsidR="00D06951">
              <w:rPr>
                <w:rFonts w:eastAsia="Arial" w:cs="Arial"/>
                <w:b/>
                <w:sz w:val="32"/>
                <w:lang w:eastAsia="en-US"/>
              </w:rPr>
              <w:t>rganizations</w:t>
            </w:r>
          </w:p>
        </w:tc>
      </w:tr>
      <w:tr w:rsidR="00635DFD" w:rsidRPr="006A570E" w14:paraId="05CC12D1" w14:textId="77777777">
        <w:trPr>
          <w:trHeight w:val="356"/>
        </w:trPr>
        <w:tc>
          <w:tcPr>
            <w:tcW w:w="3780" w:type="dxa"/>
            <w:tcBorders>
              <w:top w:val="single" w:sz="6" w:space="0" w:color="000000"/>
              <w:left w:val="single" w:sz="4" w:space="0" w:color="000000"/>
              <w:bottom w:val="single" w:sz="6" w:space="0" w:color="000000"/>
              <w:right w:val="single" w:sz="6" w:space="0" w:color="000000"/>
            </w:tcBorders>
            <w:vAlign w:val="bottom"/>
          </w:tcPr>
          <w:p w14:paraId="37B5A3FF" w14:textId="77777777" w:rsidR="00635DFD" w:rsidRPr="007809A1" w:rsidRDefault="007E3DD8">
            <w:pPr>
              <w:widowControl w:val="0"/>
              <w:rPr>
                <w:rFonts w:cs="Arial"/>
              </w:rPr>
            </w:pPr>
            <w:r w:rsidRPr="007809A1">
              <w:rPr>
                <w:rFonts w:cs="Arial"/>
              </w:rPr>
              <w:t>Consultation Period</w:t>
            </w:r>
          </w:p>
        </w:tc>
        <w:tc>
          <w:tcPr>
            <w:tcW w:w="5462" w:type="dxa"/>
            <w:tcBorders>
              <w:top w:val="single" w:sz="6" w:space="0" w:color="000000"/>
              <w:left w:val="single" w:sz="6" w:space="0" w:color="000000"/>
              <w:bottom w:val="single" w:sz="6" w:space="0" w:color="000000"/>
              <w:right w:val="single" w:sz="4" w:space="0" w:color="000000"/>
            </w:tcBorders>
          </w:tcPr>
          <w:p w14:paraId="4E614CCC" w14:textId="1F5CFB28" w:rsidR="00635DFD" w:rsidRPr="007809A1" w:rsidRDefault="00D06951">
            <w:pPr>
              <w:widowControl w:val="0"/>
              <w:spacing w:before="120" w:after="120" w:line="240" w:lineRule="auto"/>
              <w:jc w:val="left"/>
              <w:rPr>
                <w:rFonts w:cs="Arial"/>
              </w:rPr>
            </w:pPr>
            <w:r w:rsidRPr="007809A1">
              <w:rPr>
                <w:rFonts w:cs="Arial"/>
              </w:rPr>
              <w:t xml:space="preserve">September </w:t>
            </w:r>
            <w:r w:rsidR="00F523F5">
              <w:rPr>
                <w:rFonts w:cs="Arial"/>
              </w:rPr>
              <w:t>6</w:t>
            </w:r>
            <w:r w:rsidR="00F523F5" w:rsidRPr="00F523F5">
              <w:rPr>
                <w:rFonts w:cs="Arial"/>
                <w:vertAlign w:val="superscript"/>
              </w:rPr>
              <w:t>th</w:t>
            </w:r>
            <w:r w:rsidR="007E3DD8" w:rsidRPr="007809A1">
              <w:rPr>
                <w:rFonts w:cs="Arial"/>
              </w:rPr>
              <w:t xml:space="preserve"> </w:t>
            </w:r>
            <w:r w:rsidRPr="007809A1">
              <w:rPr>
                <w:rFonts w:cs="Arial"/>
              </w:rPr>
              <w:t xml:space="preserve">to October </w:t>
            </w:r>
            <w:r w:rsidR="00F523F5">
              <w:rPr>
                <w:rFonts w:cs="Arial"/>
              </w:rPr>
              <w:t>11</w:t>
            </w:r>
            <w:r w:rsidR="00F523F5" w:rsidRPr="00F523F5">
              <w:rPr>
                <w:rFonts w:cs="Arial"/>
                <w:vertAlign w:val="superscript"/>
              </w:rPr>
              <w:t>th</w:t>
            </w:r>
            <w:r w:rsidR="00877258" w:rsidRPr="007809A1">
              <w:rPr>
                <w:rFonts w:cs="Arial"/>
              </w:rPr>
              <w:t>, 2024</w:t>
            </w:r>
          </w:p>
        </w:tc>
      </w:tr>
      <w:tr w:rsidR="00635DFD" w:rsidRPr="006A570E" w14:paraId="28E1A8C0" w14:textId="77777777">
        <w:trPr>
          <w:trHeight w:val="356"/>
        </w:trPr>
        <w:tc>
          <w:tcPr>
            <w:tcW w:w="3780" w:type="dxa"/>
            <w:tcBorders>
              <w:top w:val="single" w:sz="6" w:space="0" w:color="000000"/>
              <w:left w:val="single" w:sz="4" w:space="0" w:color="000000"/>
              <w:bottom w:val="single" w:sz="4" w:space="0" w:color="000000"/>
              <w:right w:val="single" w:sz="6" w:space="0" w:color="000000"/>
            </w:tcBorders>
            <w:vAlign w:val="bottom"/>
          </w:tcPr>
          <w:p w14:paraId="00FA9433" w14:textId="77777777" w:rsidR="00635DFD" w:rsidRPr="007809A1" w:rsidRDefault="007E3DD8">
            <w:pPr>
              <w:widowControl w:val="0"/>
              <w:rPr>
                <w:rFonts w:cs="Arial"/>
              </w:rPr>
            </w:pPr>
            <w:r w:rsidRPr="007809A1">
              <w:rPr>
                <w:rFonts w:cs="Arial"/>
              </w:rPr>
              <w:t>Project Manager</w:t>
            </w:r>
          </w:p>
        </w:tc>
        <w:tc>
          <w:tcPr>
            <w:tcW w:w="5462" w:type="dxa"/>
            <w:tcBorders>
              <w:top w:val="single" w:sz="6" w:space="0" w:color="000000"/>
              <w:left w:val="single" w:sz="6" w:space="0" w:color="000000"/>
              <w:bottom w:val="single" w:sz="4" w:space="0" w:color="000000"/>
              <w:right w:val="single" w:sz="4" w:space="0" w:color="000000"/>
            </w:tcBorders>
            <w:vAlign w:val="bottom"/>
          </w:tcPr>
          <w:p w14:paraId="28142BD1" w14:textId="77777777" w:rsidR="00635DFD" w:rsidRPr="007809A1" w:rsidRDefault="007E3DD8">
            <w:pPr>
              <w:widowControl w:val="0"/>
              <w:rPr>
                <w:rFonts w:cs="Arial"/>
              </w:rPr>
            </w:pPr>
            <w:r w:rsidRPr="007809A1">
              <w:rPr>
                <w:rFonts w:cs="Arial"/>
              </w:rPr>
              <w:t>Ernesto González</w:t>
            </w:r>
          </w:p>
        </w:tc>
      </w:tr>
    </w:tbl>
    <w:p w14:paraId="2EE4E68E" w14:textId="4A5EF772" w:rsidR="00635DFD" w:rsidRPr="006A570E" w:rsidRDefault="007E3DD8" w:rsidP="00AA10C8">
      <w:pPr>
        <w:spacing w:before="240"/>
        <w:rPr>
          <w:color w:val="00B9E4"/>
        </w:rPr>
      </w:pPr>
      <w:r w:rsidRPr="006A570E">
        <w:rPr>
          <w:rFonts w:eastAsiaTheme="majorHAnsi" w:cstheme="majorHAnsi"/>
          <w:b/>
          <w:color w:val="00B9E4"/>
          <w:sz w:val="28"/>
        </w:rPr>
        <w:t xml:space="preserve">PART 1 </w:t>
      </w:r>
      <w:r w:rsidRPr="006A570E">
        <w:rPr>
          <w:b/>
          <w:color w:val="00B9E4"/>
          <w:sz w:val="28"/>
        </w:rPr>
        <w:t>Introduction</w:t>
      </w:r>
    </w:p>
    <w:p w14:paraId="1E6D93B4" w14:textId="77777777" w:rsidR="00635DFD" w:rsidRPr="006A570E" w:rsidRDefault="007E3DD8">
      <w:pPr>
        <w:rPr>
          <w:color w:val="00B9E4"/>
        </w:rPr>
      </w:pPr>
      <w:r w:rsidRPr="006A570E">
        <w:rPr>
          <w:b/>
          <w:color w:val="00B9E4"/>
          <w:sz w:val="28"/>
        </w:rPr>
        <w:t>1.1</w:t>
      </w:r>
      <w:r w:rsidRPr="006A570E">
        <w:rPr>
          <w:b/>
          <w:color w:val="00B9E4"/>
          <w:sz w:val="28"/>
        </w:rPr>
        <w:tab/>
        <w:t>General Introduction</w:t>
      </w:r>
    </w:p>
    <w:p w14:paraId="6CC82A1E" w14:textId="7BDFA893" w:rsidR="00635DFD" w:rsidRPr="006A570E" w:rsidRDefault="007E3DD8" w:rsidP="00E7668D">
      <w:pPr>
        <w:tabs>
          <w:tab w:val="left" w:pos="7230"/>
        </w:tabs>
        <w:spacing w:before="120" w:after="120"/>
      </w:pPr>
      <w:r w:rsidRPr="006A570E">
        <w:t xml:space="preserve">Fairtrade Standards support the sustainable development of small-scale producers and workers in the Global South. Producers and traders must meet the relevant Fairtrade Standards for their products to be certified as Fairtrade. Fairtrade International’s Standards and Pricing Unit (S&amp;P) is responsible for developing Fairtrade Standards in line with the </w:t>
      </w:r>
      <w:hyperlink r:id="rId8">
        <w:r w:rsidRPr="006A570E">
          <w:rPr>
            <w:color w:val="00B9E4" w:themeColor="background2"/>
            <w:u w:val="single" w:color="00B9E4"/>
          </w:rPr>
          <w:t>Standard Operating Procedure for the Development of Fairtrade Standards</w:t>
        </w:r>
      </w:hyperlink>
      <w:r w:rsidRPr="006A570E">
        <w:t xml:space="preserve"> and in compliance with all requirements of the </w:t>
      </w:r>
      <w:hyperlink r:id="rId9">
        <w:r w:rsidRPr="006A570E">
          <w:rPr>
            <w:color w:val="00B9E4" w:themeColor="background2"/>
            <w:u w:val="single" w:color="00B9E4"/>
          </w:rPr>
          <w:t>ISEAL Code of Good Practice for Setting Social and Environmental Standards</w:t>
        </w:r>
      </w:hyperlink>
      <w:r w:rsidRPr="006A570E">
        <w:t xml:space="preserve">. A fundamental principle is wide consultation with stakeholders to ensure that new and revised </w:t>
      </w:r>
      <w:r w:rsidR="000141A2">
        <w:t>s</w:t>
      </w:r>
      <w:r w:rsidRPr="006A570E">
        <w:t>tandards reflect Fairtrade International’s strategic objectives, are based on producers’ and traders’ realities and meet consumers’ expectations.</w:t>
      </w:r>
    </w:p>
    <w:p w14:paraId="5604B6E9" w14:textId="21BB0524" w:rsidR="00635DFD" w:rsidRPr="006A570E" w:rsidRDefault="007E3DD8" w:rsidP="00E7668D">
      <w:pPr>
        <w:rPr>
          <w:rFonts w:cs="Arial"/>
          <w:szCs w:val="22"/>
        </w:rPr>
      </w:pPr>
      <w:r w:rsidRPr="006A570E">
        <w:rPr>
          <w:rFonts w:cs="Arial"/>
        </w:rPr>
        <w:t xml:space="preserve">This consultation document is part of a review of the </w:t>
      </w:r>
      <w:bookmarkStart w:id="0" w:name="_Hlk171435251"/>
      <w:r w:rsidR="00B429D2" w:rsidRPr="006A570E">
        <w:rPr>
          <w:rFonts w:cs="Arial"/>
        </w:rPr>
        <w:fldChar w:fldCharType="begin"/>
      </w:r>
      <w:r w:rsidR="00B429D2" w:rsidRPr="006A570E">
        <w:rPr>
          <w:rFonts w:cs="Arial"/>
        </w:rPr>
        <w:instrText>HYPERLINK "https://www.fairtrade.net/standard/spo-fresh-fruit"</w:instrText>
      </w:r>
      <w:r w:rsidR="00B429D2" w:rsidRPr="006A570E">
        <w:rPr>
          <w:rFonts w:cs="Arial"/>
        </w:rPr>
      </w:r>
      <w:r w:rsidR="00B429D2" w:rsidRPr="006A570E">
        <w:rPr>
          <w:rFonts w:cs="Arial"/>
        </w:rPr>
        <w:fldChar w:fldCharType="separate"/>
      </w:r>
      <w:r w:rsidR="00723274" w:rsidRPr="006A570E">
        <w:rPr>
          <w:rStyle w:val="Hyperlink"/>
          <w:rFonts w:cs="Arial"/>
        </w:rPr>
        <w:t>Fairtrade Standard for</w:t>
      </w:r>
      <w:r w:rsidR="00A447CC" w:rsidRPr="006A570E">
        <w:rPr>
          <w:rStyle w:val="Hyperlink"/>
          <w:rFonts w:cs="Arial"/>
        </w:rPr>
        <w:t xml:space="preserve"> Fresh</w:t>
      </w:r>
      <w:r w:rsidR="00723274" w:rsidRPr="006A570E">
        <w:rPr>
          <w:rStyle w:val="Hyperlink"/>
          <w:rFonts w:cs="Arial"/>
        </w:rPr>
        <w:t xml:space="preserve"> </w:t>
      </w:r>
      <w:r w:rsidR="00894AC5" w:rsidRPr="006A570E">
        <w:rPr>
          <w:rStyle w:val="Hyperlink"/>
          <w:rFonts w:cs="Arial"/>
        </w:rPr>
        <w:t>Fruits</w:t>
      </w:r>
      <w:r w:rsidR="00B429D2" w:rsidRPr="006A570E">
        <w:rPr>
          <w:rFonts w:cs="Arial"/>
        </w:rPr>
        <w:fldChar w:fldCharType="end"/>
      </w:r>
      <w:r w:rsidR="00A447CC" w:rsidRPr="006A570E">
        <w:rPr>
          <w:rFonts w:cs="Arial"/>
        </w:rPr>
        <w:t xml:space="preserve">, </w:t>
      </w:r>
      <w:hyperlink r:id="rId10" w:history="1">
        <w:r w:rsidR="00A447CC" w:rsidRPr="006A570E">
          <w:rPr>
            <w:rStyle w:val="Hyperlink"/>
            <w:rFonts w:cs="Arial"/>
          </w:rPr>
          <w:t>Fairtrade Standard for Fresh Vegetables</w:t>
        </w:r>
      </w:hyperlink>
      <w:r w:rsidR="00A447CC" w:rsidRPr="006A570E">
        <w:rPr>
          <w:rFonts w:cs="Arial"/>
        </w:rPr>
        <w:t xml:space="preserve"> and </w:t>
      </w:r>
      <w:hyperlink r:id="rId11" w:history="1">
        <w:r w:rsidR="00A447CC" w:rsidRPr="006A570E">
          <w:rPr>
            <w:rStyle w:val="Hyperlink"/>
            <w:rFonts w:cs="Arial"/>
          </w:rPr>
          <w:t xml:space="preserve">Fairtrade Standard for Prepared and </w:t>
        </w:r>
        <w:r w:rsidR="00357CE6" w:rsidRPr="006A570E">
          <w:rPr>
            <w:rStyle w:val="Hyperlink"/>
            <w:rFonts w:cs="Arial"/>
          </w:rPr>
          <w:t>P</w:t>
        </w:r>
        <w:r w:rsidR="00A447CC" w:rsidRPr="006A570E">
          <w:rPr>
            <w:rStyle w:val="Hyperlink"/>
            <w:rFonts w:cs="Arial"/>
          </w:rPr>
          <w:t xml:space="preserve">reserved </w:t>
        </w:r>
        <w:r w:rsidR="00357CE6" w:rsidRPr="006A570E">
          <w:rPr>
            <w:rStyle w:val="Hyperlink"/>
            <w:rFonts w:cs="Arial"/>
          </w:rPr>
          <w:t>F</w:t>
        </w:r>
        <w:r w:rsidR="00A447CC" w:rsidRPr="006A570E">
          <w:rPr>
            <w:rStyle w:val="Hyperlink"/>
            <w:rFonts w:cs="Arial"/>
          </w:rPr>
          <w:t>ruit</w:t>
        </w:r>
        <w:bookmarkEnd w:id="0"/>
      </w:hyperlink>
      <w:r w:rsidRPr="006A570E">
        <w:rPr>
          <w:rFonts w:cs="Arial"/>
        </w:rPr>
        <w:t xml:space="preserve">. In this document, we </w:t>
      </w:r>
      <w:r w:rsidR="00D15E8F" w:rsidRPr="006A570E">
        <w:rPr>
          <w:rFonts w:cs="Arial"/>
        </w:rPr>
        <w:t>consult on the merge requirements that were only applicable</w:t>
      </w:r>
      <w:r w:rsidR="00B6575C">
        <w:rPr>
          <w:rFonts w:cs="Arial"/>
        </w:rPr>
        <w:t xml:space="preserve"> in</w:t>
      </w:r>
      <w:r w:rsidR="00D15E8F" w:rsidRPr="006A570E">
        <w:rPr>
          <w:rFonts w:cs="Arial"/>
        </w:rPr>
        <w:t xml:space="preserve"> one of the </w:t>
      </w:r>
      <w:r w:rsidR="00C97175">
        <w:rPr>
          <w:rFonts w:cs="Arial"/>
        </w:rPr>
        <w:t>three</w:t>
      </w:r>
      <w:r w:rsidR="00C97175" w:rsidRPr="006A570E">
        <w:rPr>
          <w:rFonts w:cs="Arial"/>
        </w:rPr>
        <w:t xml:space="preserve"> </w:t>
      </w:r>
      <w:r w:rsidR="00D15E8F" w:rsidRPr="006A570E">
        <w:rPr>
          <w:rFonts w:cs="Arial"/>
        </w:rPr>
        <w:t>standards, and that are being propose</w:t>
      </w:r>
      <w:r w:rsidR="00C97175">
        <w:rPr>
          <w:rFonts w:cs="Arial"/>
        </w:rPr>
        <w:t>d</w:t>
      </w:r>
      <w:r w:rsidR="00D15E8F" w:rsidRPr="006A570E">
        <w:rPr>
          <w:rFonts w:cs="Arial"/>
        </w:rPr>
        <w:t xml:space="preserve"> to be applicable to all</w:t>
      </w:r>
      <w:r w:rsidR="000141A2">
        <w:rPr>
          <w:rFonts w:cs="Arial"/>
        </w:rPr>
        <w:t>;</w:t>
      </w:r>
      <w:r w:rsidR="00D15E8F" w:rsidRPr="006A570E">
        <w:rPr>
          <w:rFonts w:cs="Arial"/>
        </w:rPr>
        <w:t xml:space="preserve"> as well as </w:t>
      </w:r>
      <w:r w:rsidR="00C97175">
        <w:rPr>
          <w:rFonts w:cs="Arial"/>
        </w:rPr>
        <w:t xml:space="preserve">a </w:t>
      </w:r>
      <w:r w:rsidR="00D15E8F" w:rsidRPr="006A570E">
        <w:rPr>
          <w:rFonts w:cs="Arial"/>
        </w:rPr>
        <w:t>proposal to reduce unfair trading practices in the supply chains</w:t>
      </w:r>
      <w:r w:rsidR="00C97175">
        <w:rPr>
          <w:rFonts w:cs="Arial"/>
        </w:rPr>
        <w:t xml:space="preserve"> and</w:t>
      </w:r>
      <w:r w:rsidR="00D15E8F" w:rsidRPr="006A570E">
        <w:rPr>
          <w:rFonts w:cs="Arial"/>
        </w:rPr>
        <w:t xml:space="preserve"> clarification of the quality claim process.</w:t>
      </w:r>
    </w:p>
    <w:p w14:paraId="0DE9E5C9" w14:textId="77777777" w:rsidR="00635DFD" w:rsidRPr="006A570E" w:rsidRDefault="007E3DD8" w:rsidP="00E7668D">
      <w:pPr>
        <w:rPr>
          <w:rFonts w:cs="Arial"/>
        </w:rPr>
      </w:pPr>
      <w:r w:rsidRPr="006A570E">
        <w:rPr>
          <w:rFonts w:cs="Arial"/>
        </w:rPr>
        <w:t xml:space="preserve">We kindly ask you to provide your input on these topics and encourage you to give explanations, analysis, and examples underlying your statements. </w:t>
      </w:r>
    </w:p>
    <w:p w14:paraId="494B1F6C" w14:textId="7E8179C1" w:rsidR="00635DFD" w:rsidRDefault="007E3DD8" w:rsidP="00E7668D">
      <w:pPr>
        <w:spacing w:before="120" w:after="120"/>
        <w:rPr>
          <w:rStyle w:val="Hyperlink"/>
        </w:rPr>
      </w:pPr>
      <w:r w:rsidRPr="006A570E">
        <w:rPr>
          <w:b/>
        </w:rPr>
        <w:t xml:space="preserve">The deadline for completing the survey is </w:t>
      </w:r>
      <w:r w:rsidR="00D06951" w:rsidRPr="001F2D96">
        <w:rPr>
          <w:rFonts w:cs="Arial"/>
          <w:b/>
          <w:bCs/>
          <w:u w:val="single"/>
        </w:rPr>
        <w:t>October 3</w:t>
      </w:r>
      <w:r w:rsidRPr="001F2D96">
        <w:rPr>
          <w:rFonts w:cs="Arial"/>
          <w:b/>
          <w:bCs/>
          <w:u w:val="single"/>
        </w:rPr>
        <w:t xml:space="preserve"> 202</w:t>
      </w:r>
      <w:r w:rsidR="00D15E8F" w:rsidRPr="001F2D96">
        <w:rPr>
          <w:rFonts w:cs="Arial"/>
          <w:b/>
          <w:bCs/>
          <w:u w:val="single"/>
        </w:rPr>
        <w:t>4</w:t>
      </w:r>
      <w:r w:rsidRPr="006A570E">
        <w:t xml:space="preserve">. If you have any further comments, please send them to </w:t>
      </w:r>
      <w:r w:rsidR="00C97175">
        <w:t xml:space="preserve">the </w:t>
      </w:r>
      <w:r w:rsidR="007F3FE3">
        <w:t>Standard &amp; Pricing Unit</w:t>
      </w:r>
      <w:r w:rsidRPr="006A570E">
        <w:t xml:space="preserve">, </w:t>
      </w:r>
      <w:hyperlink r:id="rId12" w:history="1">
        <w:r w:rsidR="007F3FE3">
          <w:rPr>
            <w:rStyle w:val="Hyperlink"/>
          </w:rPr>
          <w:t>standards-pricing@fairtrade.net</w:t>
        </w:r>
      </w:hyperlink>
    </w:p>
    <w:p w14:paraId="7BA7C595" w14:textId="698D811A" w:rsidR="00021B3B" w:rsidRDefault="00021B3B" w:rsidP="00E7668D">
      <w:pPr>
        <w:spacing w:before="120" w:after="120"/>
        <w:rPr>
          <w:rFonts w:cs="Arial"/>
          <w:szCs w:val="22"/>
        </w:rPr>
      </w:pPr>
      <w:r w:rsidRPr="00C70494">
        <w:rPr>
          <w:rFonts w:cs="Arial"/>
          <w:szCs w:val="22"/>
        </w:rPr>
        <w:t>Following the consultation round</w:t>
      </w:r>
      <w:r w:rsidR="00EB0D5B">
        <w:rPr>
          <w:rFonts w:cs="Arial"/>
          <w:szCs w:val="22"/>
        </w:rPr>
        <w:t>,</w:t>
      </w:r>
      <w:r w:rsidRPr="00C70494">
        <w:rPr>
          <w:rFonts w:cs="Arial"/>
          <w:szCs w:val="22"/>
        </w:rPr>
        <w:t xml:space="preserve"> S&amp;P will prepare a paper compiling the comments made</w:t>
      </w:r>
      <w:r w:rsidR="00EB0D5B">
        <w:rPr>
          <w:rFonts w:cs="Arial"/>
          <w:szCs w:val="22"/>
        </w:rPr>
        <w:t xml:space="preserve">. This </w:t>
      </w:r>
      <w:r w:rsidRPr="00C70494">
        <w:rPr>
          <w:rFonts w:cs="Arial"/>
          <w:szCs w:val="22"/>
        </w:rPr>
        <w:t xml:space="preserve"> will be emailed to all participants and also be available on our Fairtrade International website. Next steps of the project are presented in section </w:t>
      </w:r>
      <w:r>
        <w:rPr>
          <w:rFonts w:cs="Arial"/>
          <w:szCs w:val="22"/>
        </w:rPr>
        <w:t>1.4 below.</w:t>
      </w:r>
    </w:p>
    <w:p w14:paraId="554C3F3B" w14:textId="77777777" w:rsidR="00AA10C8" w:rsidRPr="006A570E" w:rsidRDefault="00AA10C8" w:rsidP="00E7668D">
      <w:pPr>
        <w:spacing w:before="120" w:after="120"/>
      </w:pPr>
    </w:p>
    <w:p w14:paraId="620150F1" w14:textId="77777777" w:rsidR="00635DFD" w:rsidRPr="006A570E" w:rsidRDefault="007E3DD8">
      <w:pPr>
        <w:rPr>
          <w:color w:val="00B9E4"/>
        </w:rPr>
      </w:pPr>
      <w:r w:rsidRPr="006A570E">
        <w:rPr>
          <w:b/>
          <w:color w:val="00B9E4"/>
          <w:sz w:val="28"/>
        </w:rPr>
        <w:lastRenderedPageBreak/>
        <w:t>1.2</w:t>
      </w:r>
      <w:r w:rsidRPr="006A570E">
        <w:rPr>
          <w:b/>
          <w:color w:val="00B9E4"/>
          <w:sz w:val="28"/>
        </w:rPr>
        <w:tab/>
        <w:t xml:space="preserve">Background </w:t>
      </w:r>
    </w:p>
    <w:p w14:paraId="31ABED27" w14:textId="29BDD6C7" w:rsidR="00635DFD" w:rsidRPr="006A570E" w:rsidRDefault="00D15E8F">
      <w:pPr>
        <w:rPr>
          <w:rFonts w:cs="Arial"/>
        </w:rPr>
      </w:pPr>
      <w:r w:rsidRPr="006A570E">
        <w:rPr>
          <w:rFonts w:cs="Arial"/>
        </w:rPr>
        <w:t xml:space="preserve">As part of the regular maintenance of the Fairtrade Standards, a regular review cycle of </w:t>
      </w:r>
      <w:r w:rsidR="000141A2">
        <w:rPr>
          <w:rFonts w:cs="Arial"/>
        </w:rPr>
        <w:t>five</w:t>
      </w:r>
      <w:r w:rsidRPr="006A570E">
        <w:rPr>
          <w:rFonts w:cs="Arial"/>
        </w:rPr>
        <w:t xml:space="preserve"> years is in place. The </w:t>
      </w:r>
      <w:hyperlink r:id="rId13" w:history="1">
        <w:r w:rsidR="00B429D2" w:rsidRPr="006A570E">
          <w:rPr>
            <w:rStyle w:val="Hyperlink"/>
            <w:rFonts w:cs="Arial"/>
          </w:rPr>
          <w:t>Fairtrade Standard for Fresh Fruits</w:t>
        </w:r>
      </w:hyperlink>
      <w:r w:rsidR="00B429D2" w:rsidRPr="006A570E">
        <w:rPr>
          <w:rFonts w:cs="Arial"/>
        </w:rPr>
        <w:t xml:space="preserve">, </w:t>
      </w:r>
      <w:hyperlink r:id="rId14" w:history="1">
        <w:r w:rsidR="00B429D2" w:rsidRPr="006A570E">
          <w:rPr>
            <w:rStyle w:val="Hyperlink"/>
            <w:rFonts w:cs="Arial"/>
          </w:rPr>
          <w:t>Fairtrade Standard for Fresh Vegetables</w:t>
        </w:r>
      </w:hyperlink>
      <w:r w:rsidR="00B429D2" w:rsidRPr="006A570E">
        <w:rPr>
          <w:rFonts w:cs="Arial"/>
        </w:rPr>
        <w:t xml:space="preserve"> and </w:t>
      </w:r>
      <w:hyperlink r:id="rId15" w:history="1">
        <w:r w:rsidR="00B429D2" w:rsidRPr="006A570E">
          <w:rPr>
            <w:rStyle w:val="Hyperlink"/>
            <w:rFonts w:cs="Arial"/>
          </w:rPr>
          <w:t>Fairtrade Standard for Prepared and Preserved Fruit</w:t>
        </w:r>
      </w:hyperlink>
      <w:r w:rsidRPr="006A570E">
        <w:rPr>
          <w:rFonts w:cs="Arial"/>
        </w:rPr>
        <w:t xml:space="preserve"> are due for a review</w:t>
      </w:r>
      <w:r w:rsidR="008A4000">
        <w:rPr>
          <w:rFonts w:cs="Arial"/>
        </w:rPr>
        <w:t>.</w:t>
      </w:r>
      <w:r w:rsidRPr="006A570E">
        <w:rPr>
          <w:rFonts w:cs="Arial"/>
        </w:rPr>
        <w:t xml:space="preserve"> </w:t>
      </w:r>
      <w:r w:rsidR="008A4000">
        <w:rPr>
          <w:rFonts w:cs="Arial"/>
        </w:rPr>
        <w:t>A</w:t>
      </w:r>
      <w:r w:rsidRPr="006A570E">
        <w:rPr>
          <w:rFonts w:cs="Arial"/>
        </w:rPr>
        <w:t>nd</w:t>
      </w:r>
      <w:r w:rsidR="008A4000">
        <w:rPr>
          <w:rFonts w:cs="Arial"/>
        </w:rPr>
        <w:t>,</w:t>
      </w:r>
      <w:r w:rsidRPr="006A570E">
        <w:rPr>
          <w:rFonts w:cs="Arial"/>
        </w:rPr>
        <w:t xml:space="preserve"> as part of the Fairtrade strategy to improve and simplify the standard architecture</w:t>
      </w:r>
      <w:r w:rsidR="000141A2">
        <w:rPr>
          <w:rFonts w:cs="Arial"/>
        </w:rPr>
        <w:t>,</w:t>
      </w:r>
      <w:r w:rsidRPr="006A570E">
        <w:rPr>
          <w:rFonts w:cs="Arial"/>
        </w:rPr>
        <w:t xml:space="preserve"> the </w:t>
      </w:r>
      <w:r w:rsidR="008A4000">
        <w:rPr>
          <w:rFonts w:cs="Arial"/>
        </w:rPr>
        <w:t>three</w:t>
      </w:r>
      <w:r w:rsidRPr="006A570E">
        <w:rPr>
          <w:rFonts w:cs="Arial"/>
        </w:rPr>
        <w:t xml:space="preserve"> standard</w:t>
      </w:r>
      <w:r w:rsidR="008A4000">
        <w:rPr>
          <w:rFonts w:cs="Arial"/>
        </w:rPr>
        <w:t>s</w:t>
      </w:r>
      <w:r w:rsidRPr="006A570E">
        <w:rPr>
          <w:rFonts w:cs="Arial"/>
        </w:rPr>
        <w:t xml:space="preserve"> are being merge</w:t>
      </w:r>
      <w:r w:rsidR="008A4000">
        <w:rPr>
          <w:rFonts w:cs="Arial"/>
        </w:rPr>
        <w:t>d</w:t>
      </w:r>
      <w:r w:rsidRPr="006A570E">
        <w:rPr>
          <w:rFonts w:cs="Arial"/>
        </w:rPr>
        <w:t xml:space="preserve"> into the new Fairtrade Standard for Fruit &amp; Vegetable</w:t>
      </w:r>
      <w:r w:rsidR="008A4000">
        <w:rPr>
          <w:rFonts w:cs="Arial"/>
        </w:rPr>
        <w:t>s</w:t>
      </w:r>
      <w:r w:rsidRPr="006A570E">
        <w:rPr>
          <w:rFonts w:cs="Arial"/>
        </w:rPr>
        <w:t xml:space="preserve"> for </w:t>
      </w:r>
      <w:r w:rsidR="009E57B0">
        <w:rPr>
          <w:rFonts w:cs="Arial"/>
        </w:rPr>
        <w:t xml:space="preserve">SPO and </w:t>
      </w:r>
      <w:r w:rsidR="00AB3AF4">
        <w:rPr>
          <w:rFonts w:cs="Arial"/>
        </w:rPr>
        <w:t>HLO</w:t>
      </w:r>
      <w:r w:rsidR="005877DD">
        <w:rPr>
          <w:rFonts w:cs="Arial"/>
        </w:rPr>
        <w:t xml:space="preserve"> while also looking into possibilities to simplify and align with Fairtrade generic standards</w:t>
      </w:r>
      <w:r w:rsidR="00AB3AF4">
        <w:rPr>
          <w:rFonts w:cs="Arial"/>
        </w:rPr>
        <w:t>.</w:t>
      </w:r>
    </w:p>
    <w:p w14:paraId="2BB5BE32" w14:textId="048DB845" w:rsidR="00635DFD" w:rsidRPr="006A570E" w:rsidRDefault="007E3DD8">
      <w:pPr>
        <w:rPr>
          <w:rFonts w:cs="Arial"/>
        </w:rPr>
      </w:pPr>
      <w:r w:rsidRPr="006A570E">
        <w:rPr>
          <w:rFonts w:cs="Arial"/>
        </w:rPr>
        <w:t xml:space="preserve">The goal of this review is </w:t>
      </w:r>
      <w:r w:rsidR="00D15E8F" w:rsidRPr="006A570E">
        <w:rPr>
          <w:rFonts w:cs="Arial"/>
        </w:rPr>
        <w:t xml:space="preserve">to update the standard to new market realities brought up </w:t>
      </w:r>
      <w:r w:rsidR="00664B98" w:rsidRPr="006A570E">
        <w:rPr>
          <w:rFonts w:cs="Arial"/>
        </w:rPr>
        <w:t xml:space="preserve">by different stakeholders in the Fairtrade system. </w:t>
      </w:r>
    </w:p>
    <w:p w14:paraId="764E5383" w14:textId="77777777" w:rsidR="00635DFD" w:rsidRPr="006A570E" w:rsidRDefault="007E3DD8">
      <w:pPr>
        <w:rPr>
          <w:color w:val="00B9E4"/>
        </w:rPr>
      </w:pPr>
      <w:r w:rsidRPr="006A570E">
        <w:rPr>
          <w:b/>
          <w:color w:val="00B9E4"/>
          <w:sz w:val="28"/>
        </w:rPr>
        <w:t>1.3</w:t>
      </w:r>
      <w:r w:rsidRPr="006A570E">
        <w:rPr>
          <w:b/>
          <w:color w:val="00B9E4"/>
          <w:sz w:val="28"/>
        </w:rPr>
        <w:tab/>
        <w:t>Objectives of the review – relevant for this consultation paper:</w:t>
      </w:r>
    </w:p>
    <w:p w14:paraId="35E6B024" w14:textId="308F271A" w:rsidR="00635DFD" w:rsidRPr="006A570E" w:rsidRDefault="00664B98">
      <w:pPr>
        <w:pStyle w:val="ListParagraph"/>
        <w:numPr>
          <w:ilvl w:val="0"/>
          <w:numId w:val="5"/>
        </w:numPr>
        <w:spacing w:before="120" w:after="120"/>
        <w:rPr>
          <w:rFonts w:cs="Arial"/>
          <w:szCs w:val="22"/>
        </w:rPr>
      </w:pPr>
      <w:r w:rsidRPr="006A570E">
        <w:rPr>
          <w:rFonts w:cs="Arial"/>
          <w:szCs w:val="22"/>
        </w:rPr>
        <w:t>Merge of general requirements</w:t>
      </w:r>
      <w:r w:rsidR="00357CE6" w:rsidRPr="006A570E">
        <w:rPr>
          <w:rFonts w:cs="Arial"/>
          <w:szCs w:val="22"/>
        </w:rPr>
        <w:t xml:space="preserve"> from the Fresh Fruits, Fresh Vegetables and Prepared and Preserved Fruits</w:t>
      </w:r>
      <w:r w:rsidR="007E3DD8" w:rsidRPr="006A570E">
        <w:rPr>
          <w:rFonts w:cs="Arial"/>
          <w:szCs w:val="22"/>
        </w:rPr>
        <w:t xml:space="preserve">; </w:t>
      </w:r>
    </w:p>
    <w:p w14:paraId="6E00301D" w14:textId="1030E8C8" w:rsidR="00635DFD" w:rsidRPr="006A570E" w:rsidRDefault="00D06951">
      <w:pPr>
        <w:pStyle w:val="ListParagraph"/>
        <w:numPr>
          <w:ilvl w:val="0"/>
          <w:numId w:val="5"/>
        </w:numPr>
        <w:spacing w:before="120" w:after="120"/>
        <w:rPr>
          <w:rFonts w:cs="Arial"/>
          <w:szCs w:val="22"/>
        </w:rPr>
      </w:pPr>
      <w:r>
        <w:rPr>
          <w:rFonts w:cs="Arial"/>
          <w:szCs w:val="22"/>
        </w:rPr>
        <w:t>Strengthen</w:t>
      </w:r>
      <w:r w:rsidR="00357CE6" w:rsidRPr="006A570E">
        <w:rPr>
          <w:rFonts w:cs="Arial"/>
          <w:szCs w:val="22"/>
        </w:rPr>
        <w:t xml:space="preserve"> environmental requirements;</w:t>
      </w:r>
    </w:p>
    <w:p w14:paraId="4B663BEF" w14:textId="3D988F0C" w:rsidR="00357CE6" w:rsidRPr="006A570E" w:rsidRDefault="00357CE6">
      <w:pPr>
        <w:pStyle w:val="ListParagraph"/>
        <w:numPr>
          <w:ilvl w:val="0"/>
          <w:numId w:val="5"/>
        </w:numPr>
        <w:spacing w:before="120" w:after="120"/>
        <w:rPr>
          <w:rFonts w:cs="Arial"/>
          <w:szCs w:val="22"/>
        </w:rPr>
      </w:pPr>
      <w:r w:rsidRPr="006A570E">
        <w:rPr>
          <w:rFonts w:cs="Arial"/>
          <w:szCs w:val="22"/>
        </w:rPr>
        <w:t>Update existing requirements</w:t>
      </w:r>
      <w:r w:rsidR="009E57B0">
        <w:rPr>
          <w:rFonts w:cs="Arial"/>
          <w:szCs w:val="22"/>
        </w:rPr>
        <w:t xml:space="preserve"> based on objectives listed in the project assignment</w:t>
      </w:r>
      <w:r w:rsidRPr="006A570E">
        <w:rPr>
          <w:rFonts w:cs="Arial"/>
          <w:szCs w:val="22"/>
        </w:rPr>
        <w:t>;</w:t>
      </w:r>
    </w:p>
    <w:p w14:paraId="535880C9" w14:textId="0D488BEE" w:rsidR="00635DFD" w:rsidRPr="006A570E" w:rsidRDefault="007E3DD8" w:rsidP="00357CE6">
      <w:pPr>
        <w:numPr>
          <w:ilvl w:val="0"/>
          <w:numId w:val="5"/>
        </w:numPr>
        <w:spacing w:after="200" w:line="240" w:lineRule="auto"/>
        <w:jc w:val="left"/>
        <w:rPr>
          <w:rFonts w:eastAsia="Calibri"/>
          <w:szCs w:val="22"/>
        </w:rPr>
      </w:pPr>
      <w:r w:rsidRPr="006A570E">
        <w:rPr>
          <w:rFonts w:eastAsia="Calibri"/>
          <w:szCs w:val="22"/>
        </w:rPr>
        <w:t>Develop final proposals for approval by the Standards Committee (SC).</w:t>
      </w:r>
    </w:p>
    <w:p w14:paraId="0551812E" w14:textId="77777777" w:rsidR="00635DFD" w:rsidRPr="006A570E" w:rsidRDefault="007E3DD8">
      <w:pPr>
        <w:rPr>
          <w:color w:val="00B9E4"/>
        </w:rPr>
      </w:pPr>
      <w:r w:rsidRPr="006A570E">
        <w:rPr>
          <w:b/>
          <w:color w:val="00B9E4"/>
          <w:sz w:val="28"/>
        </w:rPr>
        <w:t>1.4</w:t>
      </w:r>
      <w:r w:rsidRPr="006A570E">
        <w:rPr>
          <w:b/>
          <w:color w:val="00B9E4"/>
          <w:sz w:val="28"/>
        </w:rPr>
        <w:tab/>
        <w:t>Project and Process Information</w:t>
      </w:r>
    </w:p>
    <w:p w14:paraId="22D5733E" w14:textId="03F007E6" w:rsidR="00635DFD" w:rsidRDefault="007E3DD8">
      <w:pPr>
        <w:rPr>
          <w:rFonts w:cs="Arial"/>
          <w:szCs w:val="22"/>
        </w:rPr>
      </w:pPr>
      <w:r w:rsidRPr="006A570E">
        <w:rPr>
          <w:rFonts w:cs="Arial"/>
          <w:szCs w:val="22"/>
        </w:rPr>
        <w:t xml:space="preserve">The complete </w:t>
      </w:r>
      <w:hyperlink r:id="rId16" w:history="1">
        <w:r w:rsidRPr="006A570E">
          <w:rPr>
            <w:rStyle w:val="Hyperlink"/>
          </w:rPr>
          <w:t>project assignment</w:t>
        </w:r>
      </w:hyperlink>
      <w:r w:rsidRPr="006A570E">
        <w:rPr>
          <w:rFonts w:cs="Arial"/>
          <w:szCs w:val="22"/>
        </w:rPr>
        <w:t xml:space="preserve"> is available on the Fairtrade International website. The current </w:t>
      </w:r>
      <w:hyperlink r:id="rId17" w:history="1">
        <w:r w:rsidR="00B429D2" w:rsidRPr="006A570E">
          <w:rPr>
            <w:rStyle w:val="Hyperlink"/>
            <w:rFonts w:cs="Arial"/>
          </w:rPr>
          <w:t>Fairtrade Standard for Fresh Fruits</w:t>
        </w:r>
      </w:hyperlink>
      <w:r w:rsidR="00B429D2" w:rsidRPr="006A570E">
        <w:rPr>
          <w:rFonts w:cs="Arial"/>
        </w:rPr>
        <w:t xml:space="preserve">, </w:t>
      </w:r>
      <w:hyperlink r:id="rId18" w:history="1">
        <w:r w:rsidR="00B429D2" w:rsidRPr="006A570E">
          <w:rPr>
            <w:rStyle w:val="Hyperlink"/>
            <w:rFonts w:cs="Arial"/>
          </w:rPr>
          <w:t>Fairtrade Standard for Fresh Vegetables</w:t>
        </w:r>
      </w:hyperlink>
      <w:r w:rsidR="00B429D2" w:rsidRPr="006A570E">
        <w:rPr>
          <w:rFonts w:cs="Arial"/>
        </w:rPr>
        <w:t xml:space="preserve"> and </w:t>
      </w:r>
      <w:hyperlink r:id="rId19" w:history="1">
        <w:r w:rsidR="00B429D2" w:rsidRPr="006A570E">
          <w:rPr>
            <w:rStyle w:val="Hyperlink"/>
            <w:rFonts w:cs="Arial"/>
          </w:rPr>
          <w:t>Fairtrade Standard for Prepared and Preserved Fruit</w:t>
        </w:r>
      </w:hyperlink>
      <w:r w:rsidRPr="006A570E">
        <w:rPr>
          <w:color w:val="00B9E4" w:themeColor="background2"/>
          <w:u w:val="single"/>
        </w:rPr>
        <w:t xml:space="preserve"> </w:t>
      </w:r>
      <w:r w:rsidR="00357CE6" w:rsidRPr="006A570E">
        <w:rPr>
          <w:rFonts w:cs="Arial"/>
          <w:szCs w:val="22"/>
        </w:rPr>
        <w:t>are</w:t>
      </w:r>
      <w:r w:rsidRPr="006A570E">
        <w:rPr>
          <w:rFonts w:cs="Arial"/>
          <w:szCs w:val="22"/>
        </w:rPr>
        <w:t xml:space="preserve"> also available on the Fairtrade International website.</w:t>
      </w:r>
    </w:p>
    <w:p w14:paraId="7F86C6B0" w14:textId="0A875CE6" w:rsidR="00AA10C8" w:rsidRPr="00AA10C8" w:rsidRDefault="00AA10C8" w:rsidP="00AA10C8">
      <w:pPr>
        <w:spacing w:after="120"/>
        <w:rPr>
          <w:rFonts w:cs="Arial"/>
        </w:rPr>
      </w:pPr>
      <w:r w:rsidRPr="006A570E">
        <w:rPr>
          <w:rFonts w:cs="Arial"/>
        </w:rPr>
        <w:t>The progress to date and next steps are described below:</w:t>
      </w:r>
    </w:p>
    <w:tbl>
      <w:tblPr>
        <w:tblStyle w:val="TableGrid"/>
        <w:tblpPr w:leftFromText="180" w:rightFromText="180" w:vertAnchor="text" w:horzAnchor="margin" w:tblpXSpec="center" w:tblpY="567"/>
        <w:tblW w:w="7265" w:type="dxa"/>
        <w:jc w:val="center"/>
        <w:tblLayout w:type="fixed"/>
        <w:tblLook w:val="04A0" w:firstRow="1" w:lastRow="0" w:firstColumn="1" w:lastColumn="0" w:noHBand="0" w:noVBand="1"/>
      </w:tblPr>
      <w:tblGrid>
        <w:gridCol w:w="2964"/>
        <w:gridCol w:w="4301"/>
      </w:tblGrid>
      <w:tr w:rsidR="00635DFD" w:rsidRPr="006A570E" w14:paraId="48B5E057" w14:textId="77777777" w:rsidTr="009E57B0">
        <w:trPr>
          <w:trHeight w:val="276"/>
          <w:jc w:val="center"/>
        </w:trPr>
        <w:tc>
          <w:tcPr>
            <w:tcW w:w="2964" w:type="dxa"/>
            <w:shd w:val="clear" w:color="auto" w:fill="BFBFBF" w:themeFill="background1" w:themeFillShade="BF"/>
          </w:tcPr>
          <w:p w14:paraId="71B2C778" w14:textId="77777777" w:rsidR="00635DFD" w:rsidRPr="006A570E" w:rsidRDefault="007E3DD8">
            <w:pPr>
              <w:keepNext/>
              <w:keepLines/>
              <w:spacing w:before="60" w:after="0" w:line="240" w:lineRule="auto"/>
              <w:jc w:val="left"/>
              <w:rPr>
                <w:rFonts w:eastAsia="Arial" w:cs="Arial"/>
                <w:b/>
                <w:sz w:val="20"/>
                <w:szCs w:val="20"/>
                <w:lang w:eastAsia="en-US"/>
              </w:rPr>
            </w:pPr>
            <w:r w:rsidRPr="006A570E">
              <w:rPr>
                <w:rFonts w:eastAsia="Arial" w:cs="Arial"/>
                <w:b/>
                <w:sz w:val="20"/>
                <w:szCs w:val="20"/>
                <w:lang w:eastAsia="en-US"/>
              </w:rPr>
              <w:t>Activity</w:t>
            </w:r>
          </w:p>
        </w:tc>
        <w:tc>
          <w:tcPr>
            <w:tcW w:w="4301" w:type="dxa"/>
            <w:shd w:val="clear" w:color="auto" w:fill="BFBFBF" w:themeFill="background1" w:themeFillShade="BF"/>
          </w:tcPr>
          <w:p w14:paraId="729B3E67" w14:textId="77777777" w:rsidR="00635DFD" w:rsidRPr="006A570E" w:rsidRDefault="007E3DD8">
            <w:pPr>
              <w:keepNext/>
              <w:keepLines/>
              <w:spacing w:before="60" w:after="0" w:line="240" w:lineRule="auto"/>
              <w:jc w:val="left"/>
              <w:rPr>
                <w:rFonts w:eastAsia="Arial" w:cs="Arial"/>
                <w:b/>
                <w:sz w:val="20"/>
                <w:szCs w:val="20"/>
                <w:lang w:eastAsia="en-US"/>
              </w:rPr>
            </w:pPr>
            <w:r w:rsidRPr="006A570E">
              <w:rPr>
                <w:rFonts w:eastAsia="Arial" w:cs="Arial"/>
                <w:b/>
                <w:sz w:val="20"/>
                <w:szCs w:val="20"/>
                <w:lang w:eastAsia="en-US"/>
              </w:rPr>
              <w:t>Timeline</w:t>
            </w:r>
          </w:p>
        </w:tc>
      </w:tr>
      <w:tr w:rsidR="00635DFD" w:rsidRPr="006A570E" w14:paraId="1549B003" w14:textId="77777777" w:rsidTr="009E57B0">
        <w:trPr>
          <w:trHeight w:val="543"/>
          <w:jc w:val="center"/>
        </w:trPr>
        <w:tc>
          <w:tcPr>
            <w:tcW w:w="2964" w:type="dxa"/>
          </w:tcPr>
          <w:p w14:paraId="046C4B3E" w14:textId="7EDBE616" w:rsidR="00635DFD" w:rsidRPr="006A570E" w:rsidRDefault="009E57B0">
            <w:pPr>
              <w:spacing w:line="240" w:lineRule="auto"/>
              <w:rPr>
                <w:rFonts w:cs="Arial"/>
              </w:rPr>
            </w:pPr>
            <w:r>
              <w:rPr>
                <w:rFonts w:cs="Arial"/>
              </w:rPr>
              <w:t>Project start and scoping</w:t>
            </w:r>
          </w:p>
        </w:tc>
        <w:tc>
          <w:tcPr>
            <w:tcW w:w="4301" w:type="dxa"/>
          </w:tcPr>
          <w:p w14:paraId="498F30A3" w14:textId="66873B76" w:rsidR="00635DFD" w:rsidRPr="006A570E" w:rsidRDefault="009E57B0">
            <w:pPr>
              <w:pStyle w:val="ListParagraph"/>
              <w:numPr>
                <w:ilvl w:val="0"/>
                <w:numId w:val="12"/>
              </w:numPr>
              <w:spacing w:line="240" w:lineRule="auto"/>
              <w:jc w:val="left"/>
              <w:rPr>
                <w:rFonts w:cs="Arial"/>
              </w:rPr>
            </w:pPr>
            <w:r>
              <w:rPr>
                <w:rFonts w:cs="Arial"/>
              </w:rPr>
              <w:t>February 2024</w:t>
            </w:r>
          </w:p>
        </w:tc>
      </w:tr>
      <w:tr w:rsidR="009E57B0" w:rsidRPr="006A570E" w14:paraId="149023D8" w14:textId="77777777" w:rsidTr="009E57B0">
        <w:trPr>
          <w:trHeight w:val="543"/>
          <w:jc w:val="center"/>
        </w:trPr>
        <w:tc>
          <w:tcPr>
            <w:tcW w:w="2964" w:type="dxa"/>
          </w:tcPr>
          <w:p w14:paraId="74A536EF" w14:textId="40883B50" w:rsidR="009E57B0" w:rsidRDefault="009E57B0" w:rsidP="009E57B0">
            <w:pPr>
              <w:spacing w:line="240" w:lineRule="auto"/>
              <w:rPr>
                <w:rFonts w:cs="Arial"/>
              </w:rPr>
            </w:pPr>
            <w:r>
              <w:rPr>
                <w:rFonts w:cs="Arial"/>
              </w:rPr>
              <w:t xml:space="preserve">Research </w:t>
            </w:r>
          </w:p>
        </w:tc>
        <w:tc>
          <w:tcPr>
            <w:tcW w:w="4301" w:type="dxa"/>
          </w:tcPr>
          <w:p w14:paraId="013976D3" w14:textId="45583D0F" w:rsidR="009E57B0" w:rsidRDefault="009E57B0" w:rsidP="009E57B0">
            <w:pPr>
              <w:pStyle w:val="ListParagraph"/>
              <w:numPr>
                <w:ilvl w:val="0"/>
                <w:numId w:val="12"/>
              </w:numPr>
              <w:spacing w:line="240" w:lineRule="auto"/>
              <w:jc w:val="left"/>
              <w:rPr>
                <w:rFonts w:cs="Arial"/>
              </w:rPr>
            </w:pPr>
            <w:r>
              <w:rPr>
                <w:rFonts w:cs="Arial"/>
              </w:rPr>
              <w:t>April-June 2024</w:t>
            </w:r>
          </w:p>
        </w:tc>
      </w:tr>
      <w:tr w:rsidR="009E57B0" w:rsidRPr="006A570E" w14:paraId="259723AF" w14:textId="77777777" w:rsidTr="009E57B0">
        <w:trPr>
          <w:trHeight w:val="543"/>
          <w:jc w:val="center"/>
        </w:trPr>
        <w:tc>
          <w:tcPr>
            <w:tcW w:w="2964" w:type="dxa"/>
          </w:tcPr>
          <w:p w14:paraId="4294CCDD" w14:textId="46869974" w:rsidR="009E57B0" w:rsidRPr="006A570E" w:rsidRDefault="009E57B0" w:rsidP="009E57B0">
            <w:pPr>
              <w:spacing w:line="240" w:lineRule="auto"/>
              <w:rPr>
                <w:rFonts w:cs="Arial"/>
              </w:rPr>
            </w:pPr>
            <w:r w:rsidRPr="006A570E">
              <w:rPr>
                <w:rFonts w:cs="Arial"/>
              </w:rPr>
              <w:t>Public Consultation</w:t>
            </w:r>
          </w:p>
        </w:tc>
        <w:tc>
          <w:tcPr>
            <w:tcW w:w="4301" w:type="dxa"/>
          </w:tcPr>
          <w:p w14:paraId="61842548" w14:textId="2054DBA8" w:rsidR="009E57B0" w:rsidRPr="006A570E" w:rsidRDefault="009E57B0" w:rsidP="009E57B0">
            <w:pPr>
              <w:pStyle w:val="ListParagraph"/>
              <w:numPr>
                <w:ilvl w:val="0"/>
                <w:numId w:val="12"/>
              </w:numPr>
              <w:spacing w:line="240" w:lineRule="auto"/>
              <w:jc w:val="left"/>
              <w:rPr>
                <w:rFonts w:cs="Arial"/>
              </w:rPr>
            </w:pPr>
            <w:r w:rsidRPr="001F2D96">
              <w:rPr>
                <w:rFonts w:cs="Arial"/>
              </w:rPr>
              <w:t>September</w:t>
            </w:r>
            <w:r w:rsidR="00D06951" w:rsidRPr="001F2D96">
              <w:rPr>
                <w:rFonts w:cs="Arial"/>
              </w:rPr>
              <w:t>-October</w:t>
            </w:r>
            <w:r w:rsidRPr="001F2D96">
              <w:rPr>
                <w:rFonts w:cs="Arial"/>
              </w:rPr>
              <w:t xml:space="preserve"> 2024</w:t>
            </w:r>
          </w:p>
        </w:tc>
      </w:tr>
      <w:tr w:rsidR="009E57B0" w:rsidRPr="006A570E" w14:paraId="2A254BD1" w14:textId="77777777" w:rsidTr="009E57B0">
        <w:trPr>
          <w:trHeight w:val="543"/>
          <w:jc w:val="center"/>
        </w:trPr>
        <w:tc>
          <w:tcPr>
            <w:tcW w:w="2964" w:type="dxa"/>
          </w:tcPr>
          <w:p w14:paraId="46F231EA" w14:textId="77777777" w:rsidR="009E57B0" w:rsidRPr="006A570E" w:rsidRDefault="009E57B0" w:rsidP="009E57B0">
            <w:pPr>
              <w:spacing w:line="240" w:lineRule="auto"/>
              <w:rPr>
                <w:rFonts w:cs="Arial"/>
              </w:rPr>
            </w:pPr>
            <w:r w:rsidRPr="006A570E">
              <w:rPr>
                <w:rFonts w:cs="Arial"/>
              </w:rPr>
              <w:t>Drafting final proposals</w:t>
            </w:r>
          </w:p>
        </w:tc>
        <w:tc>
          <w:tcPr>
            <w:tcW w:w="4301" w:type="dxa"/>
          </w:tcPr>
          <w:p w14:paraId="5471BB25" w14:textId="6CE17F17" w:rsidR="009E57B0" w:rsidRPr="006A570E" w:rsidRDefault="009E57B0" w:rsidP="009E57B0">
            <w:pPr>
              <w:pStyle w:val="ListParagraph"/>
              <w:numPr>
                <w:ilvl w:val="0"/>
                <w:numId w:val="12"/>
              </w:numPr>
              <w:spacing w:line="240" w:lineRule="auto"/>
              <w:jc w:val="left"/>
              <w:rPr>
                <w:rFonts w:cs="Arial"/>
              </w:rPr>
            </w:pPr>
            <w:r w:rsidRPr="006A570E">
              <w:rPr>
                <w:rFonts w:cs="Arial"/>
              </w:rPr>
              <w:t>October 2024</w:t>
            </w:r>
          </w:p>
        </w:tc>
      </w:tr>
      <w:tr w:rsidR="009E57B0" w:rsidRPr="006A570E" w14:paraId="3568BA18" w14:textId="77777777" w:rsidTr="009E57B0">
        <w:trPr>
          <w:trHeight w:val="543"/>
          <w:jc w:val="center"/>
        </w:trPr>
        <w:tc>
          <w:tcPr>
            <w:tcW w:w="2964" w:type="dxa"/>
          </w:tcPr>
          <w:p w14:paraId="73DA4E70" w14:textId="77777777" w:rsidR="009E57B0" w:rsidRPr="006A570E" w:rsidRDefault="009E57B0" w:rsidP="009E57B0">
            <w:pPr>
              <w:spacing w:line="240" w:lineRule="auto"/>
              <w:rPr>
                <w:rFonts w:cs="Arial"/>
              </w:rPr>
            </w:pPr>
            <w:r w:rsidRPr="006A570E">
              <w:rPr>
                <w:rFonts w:cs="Arial"/>
              </w:rPr>
              <w:lastRenderedPageBreak/>
              <w:t>SC decisions</w:t>
            </w:r>
          </w:p>
        </w:tc>
        <w:tc>
          <w:tcPr>
            <w:tcW w:w="4301" w:type="dxa"/>
          </w:tcPr>
          <w:p w14:paraId="190023C3" w14:textId="70670645" w:rsidR="009E57B0" w:rsidRPr="006A570E" w:rsidRDefault="009E57B0" w:rsidP="009E57B0">
            <w:pPr>
              <w:pStyle w:val="ListParagraph"/>
              <w:numPr>
                <w:ilvl w:val="0"/>
                <w:numId w:val="12"/>
              </w:numPr>
              <w:spacing w:line="240" w:lineRule="auto"/>
              <w:jc w:val="left"/>
              <w:rPr>
                <w:rFonts w:cs="Arial"/>
              </w:rPr>
            </w:pPr>
            <w:r w:rsidRPr="006A570E">
              <w:rPr>
                <w:rFonts w:cs="Arial"/>
              </w:rPr>
              <w:t>December 2024</w:t>
            </w:r>
          </w:p>
        </w:tc>
      </w:tr>
      <w:tr w:rsidR="009E57B0" w:rsidRPr="006A570E" w14:paraId="7331F1D2" w14:textId="77777777" w:rsidTr="009E57B0">
        <w:trPr>
          <w:trHeight w:val="360"/>
          <w:jc w:val="center"/>
        </w:trPr>
        <w:tc>
          <w:tcPr>
            <w:tcW w:w="2964" w:type="dxa"/>
          </w:tcPr>
          <w:p w14:paraId="0DB804C9" w14:textId="77777777" w:rsidR="009E57B0" w:rsidRPr="006A570E" w:rsidRDefault="009E57B0" w:rsidP="009E57B0">
            <w:pPr>
              <w:spacing w:line="240" w:lineRule="auto"/>
              <w:rPr>
                <w:rFonts w:cs="Arial"/>
              </w:rPr>
            </w:pPr>
            <w:r w:rsidRPr="006A570E">
              <w:rPr>
                <w:rFonts w:cs="Arial"/>
              </w:rPr>
              <w:t>Publication</w:t>
            </w:r>
          </w:p>
        </w:tc>
        <w:tc>
          <w:tcPr>
            <w:tcW w:w="4301" w:type="dxa"/>
          </w:tcPr>
          <w:p w14:paraId="679C533B" w14:textId="1192866B" w:rsidR="009E57B0" w:rsidRPr="006A570E" w:rsidRDefault="009E57B0" w:rsidP="009E57B0">
            <w:pPr>
              <w:pStyle w:val="ListParagraph"/>
              <w:numPr>
                <w:ilvl w:val="0"/>
                <w:numId w:val="12"/>
              </w:numPr>
              <w:spacing w:line="240" w:lineRule="auto"/>
              <w:jc w:val="left"/>
              <w:rPr>
                <w:rFonts w:cs="Arial"/>
              </w:rPr>
            </w:pPr>
            <w:r w:rsidRPr="006A570E">
              <w:rPr>
                <w:rFonts w:cs="Arial"/>
              </w:rPr>
              <w:t>March 2025</w:t>
            </w:r>
          </w:p>
        </w:tc>
      </w:tr>
    </w:tbl>
    <w:p w14:paraId="566C052F" w14:textId="77777777" w:rsidR="00635DFD" w:rsidRPr="006A570E" w:rsidRDefault="00635DFD">
      <w:pPr>
        <w:rPr>
          <w:b/>
          <w:color w:val="00B9E4"/>
          <w:sz w:val="28"/>
        </w:rPr>
      </w:pPr>
    </w:p>
    <w:p w14:paraId="20A97DA1" w14:textId="77777777" w:rsidR="00AA10C8" w:rsidRDefault="00AA10C8">
      <w:pPr>
        <w:rPr>
          <w:b/>
          <w:color w:val="00B9E4"/>
          <w:sz w:val="28"/>
        </w:rPr>
      </w:pPr>
    </w:p>
    <w:p w14:paraId="090FB2FF" w14:textId="17C5F735" w:rsidR="00635DFD" w:rsidRPr="006A570E" w:rsidRDefault="007E3DD8">
      <w:pPr>
        <w:rPr>
          <w:color w:val="00B9E4"/>
        </w:rPr>
      </w:pPr>
      <w:r w:rsidRPr="006A570E">
        <w:rPr>
          <w:b/>
          <w:color w:val="00B9E4"/>
          <w:sz w:val="28"/>
        </w:rPr>
        <w:t>1.5</w:t>
      </w:r>
      <w:r w:rsidRPr="006A570E">
        <w:rPr>
          <w:b/>
          <w:color w:val="00B9E4"/>
          <w:sz w:val="28"/>
        </w:rPr>
        <w:tab/>
        <w:t xml:space="preserve">Confidentiality </w:t>
      </w:r>
    </w:p>
    <w:p w14:paraId="3A5288B9" w14:textId="5C268F24" w:rsidR="00635DFD" w:rsidRPr="006A570E" w:rsidRDefault="007E3DD8">
      <w:pPr>
        <w:rPr>
          <w:rFonts w:cs="Arial"/>
          <w:lang w:eastAsia="en-US"/>
        </w:rPr>
      </w:pPr>
      <w:r w:rsidRPr="006A570E">
        <w:rPr>
          <w:rFonts w:cs="Arial"/>
          <w:lang w:eastAsia="en-US"/>
        </w:rPr>
        <w:t xml:space="preserve">All information we receive from respondents will be treated with care and kept confidential. Results of this consultation will only be communicated in aggregated form. All feedback will be </w:t>
      </w:r>
      <w:r w:rsidR="0074390F" w:rsidRPr="006A570E">
        <w:rPr>
          <w:rFonts w:cs="Arial"/>
          <w:lang w:eastAsia="en-US"/>
        </w:rPr>
        <w:t>analysed</w:t>
      </w:r>
      <w:r w:rsidRPr="006A570E">
        <w:rPr>
          <w:rFonts w:cs="Arial"/>
          <w:lang w:eastAsia="en-US"/>
        </w:rPr>
        <w:t xml:space="preserve"> and used to draw up the final proposal. However, when </w:t>
      </w:r>
      <w:r w:rsidR="0074390F" w:rsidRPr="006A570E">
        <w:rPr>
          <w:rFonts w:cs="Arial"/>
          <w:lang w:eastAsia="en-US"/>
        </w:rPr>
        <w:t>analysing</w:t>
      </w:r>
      <w:r w:rsidRPr="006A570E">
        <w:rPr>
          <w:rFonts w:cs="Arial"/>
          <w:lang w:eastAsia="en-US"/>
        </w:rPr>
        <w:t xml:space="preserve"> the data, we need to know which responses are from producers, traders, licensees, etc., so we kindly ask you to provide us with information about your organization.</w:t>
      </w:r>
    </w:p>
    <w:p w14:paraId="0B5401DE" w14:textId="61699DC5" w:rsidR="00635DFD" w:rsidRPr="006A570E" w:rsidRDefault="007E3DD8">
      <w:pPr>
        <w:rPr>
          <w:b/>
          <w:color w:val="00B9E4"/>
          <w:sz w:val="28"/>
        </w:rPr>
      </w:pPr>
      <w:r w:rsidRPr="006A570E">
        <w:rPr>
          <w:b/>
          <w:color w:val="00B9E4"/>
          <w:sz w:val="28"/>
        </w:rPr>
        <w:t>1.6</w:t>
      </w:r>
      <w:r w:rsidRPr="006A570E">
        <w:rPr>
          <w:b/>
          <w:color w:val="00B9E4"/>
          <w:sz w:val="28"/>
        </w:rPr>
        <w:tab/>
        <w:t xml:space="preserve">Acronyms </w:t>
      </w:r>
    </w:p>
    <w:tbl>
      <w:tblPr>
        <w:tblStyle w:val="TableGrid"/>
        <w:tblW w:w="7803" w:type="dxa"/>
        <w:tblLayout w:type="fixed"/>
        <w:tblLook w:val="04A0" w:firstRow="1" w:lastRow="0" w:firstColumn="1" w:lastColumn="0" w:noHBand="0" w:noVBand="1"/>
      </w:tblPr>
      <w:tblGrid>
        <w:gridCol w:w="1134"/>
        <w:gridCol w:w="6669"/>
      </w:tblGrid>
      <w:tr w:rsidR="00635DFD" w:rsidRPr="006A570E" w14:paraId="70FCD778" w14:textId="77777777" w:rsidTr="006D739A">
        <w:tc>
          <w:tcPr>
            <w:tcW w:w="1134" w:type="dxa"/>
            <w:tcBorders>
              <w:top w:val="nil"/>
              <w:left w:val="nil"/>
              <w:bottom w:val="nil"/>
              <w:right w:val="nil"/>
            </w:tcBorders>
            <w:shd w:val="clear" w:color="auto" w:fill="auto"/>
          </w:tcPr>
          <w:p w14:paraId="30D86144" w14:textId="77777777" w:rsidR="00635DFD" w:rsidRPr="006A570E" w:rsidRDefault="007E3DD8">
            <w:pPr>
              <w:rPr>
                <w:rFonts w:cs="Arial"/>
              </w:rPr>
            </w:pPr>
            <w:r w:rsidRPr="006A570E">
              <w:rPr>
                <w:rFonts w:cs="Arial"/>
              </w:rPr>
              <w:t>FI</w:t>
            </w:r>
          </w:p>
          <w:p w14:paraId="78182958" w14:textId="77777777" w:rsidR="00635DFD" w:rsidRPr="006A570E" w:rsidRDefault="007E3DD8">
            <w:pPr>
              <w:rPr>
                <w:rFonts w:cs="Arial"/>
              </w:rPr>
            </w:pPr>
            <w:r w:rsidRPr="006A570E">
              <w:rPr>
                <w:rFonts w:cs="Arial"/>
              </w:rPr>
              <w:t>FMP</w:t>
            </w:r>
          </w:p>
        </w:tc>
        <w:tc>
          <w:tcPr>
            <w:tcW w:w="6669" w:type="dxa"/>
            <w:tcBorders>
              <w:top w:val="nil"/>
              <w:left w:val="nil"/>
              <w:bottom w:val="nil"/>
              <w:right w:val="nil"/>
            </w:tcBorders>
            <w:shd w:val="clear" w:color="auto" w:fill="auto"/>
          </w:tcPr>
          <w:p w14:paraId="51F70549" w14:textId="77777777" w:rsidR="00635DFD" w:rsidRPr="006A570E" w:rsidRDefault="007E3DD8">
            <w:pPr>
              <w:rPr>
                <w:rFonts w:cs="Arial"/>
              </w:rPr>
            </w:pPr>
            <w:r w:rsidRPr="006A570E">
              <w:rPr>
                <w:rFonts w:cs="Arial"/>
              </w:rPr>
              <w:t>Fairtrade International</w:t>
            </w:r>
          </w:p>
          <w:p w14:paraId="0C92A627" w14:textId="77777777" w:rsidR="00635DFD" w:rsidRPr="006A570E" w:rsidRDefault="007E3DD8">
            <w:pPr>
              <w:rPr>
                <w:rFonts w:cs="Arial"/>
              </w:rPr>
            </w:pPr>
            <w:r w:rsidRPr="006A570E">
              <w:rPr>
                <w:rFonts w:cs="Arial"/>
              </w:rPr>
              <w:t>Fairtrade Minimum Price</w:t>
            </w:r>
          </w:p>
        </w:tc>
      </w:tr>
      <w:tr w:rsidR="00635DFD" w:rsidRPr="006A570E" w14:paraId="4A235AAD" w14:textId="77777777" w:rsidTr="006D739A">
        <w:tc>
          <w:tcPr>
            <w:tcW w:w="1134" w:type="dxa"/>
            <w:tcBorders>
              <w:top w:val="nil"/>
              <w:left w:val="nil"/>
              <w:bottom w:val="nil"/>
              <w:right w:val="nil"/>
            </w:tcBorders>
            <w:shd w:val="clear" w:color="auto" w:fill="auto"/>
          </w:tcPr>
          <w:p w14:paraId="2EE3045D" w14:textId="77777777" w:rsidR="00635DFD" w:rsidRPr="004115E3" w:rsidRDefault="007E3DD8">
            <w:pPr>
              <w:rPr>
                <w:rFonts w:cs="Arial"/>
              </w:rPr>
            </w:pPr>
            <w:r w:rsidRPr="004115E3">
              <w:rPr>
                <w:rFonts w:cs="Arial"/>
              </w:rPr>
              <w:t>GA</w:t>
            </w:r>
          </w:p>
          <w:p w14:paraId="68FAD487" w14:textId="77777777" w:rsidR="00635DFD" w:rsidRPr="004115E3" w:rsidRDefault="007E3DD8">
            <w:pPr>
              <w:rPr>
                <w:rFonts w:cs="Arial"/>
              </w:rPr>
            </w:pPr>
            <w:r w:rsidRPr="004115E3">
              <w:rPr>
                <w:rFonts w:cs="Arial"/>
              </w:rPr>
              <w:t>GPM</w:t>
            </w:r>
          </w:p>
          <w:p w14:paraId="562B41AB" w14:textId="6B55B088" w:rsidR="00D06951" w:rsidRPr="004115E3" w:rsidRDefault="00D06951">
            <w:pPr>
              <w:rPr>
                <w:rFonts w:cs="Arial"/>
              </w:rPr>
            </w:pPr>
            <w:r w:rsidRPr="001F2D96">
              <w:rPr>
                <w:rFonts w:cs="Arial"/>
              </w:rPr>
              <w:t>HLO</w:t>
            </w:r>
          </w:p>
        </w:tc>
        <w:tc>
          <w:tcPr>
            <w:tcW w:w="6669" w:type="dxa"/>
            <w:tcBorders>
              <w:top w:val="nil"/>
              <w:left w:val="nil"/>
              <w:bottom w:val="nil"/>
              <w:right w:val="nil"/>
            </w:tcBorders>
            <w:shd w:val="clear" w:color="auto" w:fill="auto"/>
          </w:tcPr>
          <w:p w14:paraId="54832DD0" w14:textId="77777777" w:rsidR="00635DFD" w:rsidRPr="004115E3" w:rsidRDefault="007E3DD8">
            <w:pPr>
              <w:rPr>
                <w:rFonts w:cs="Arial"/>
              </w:rPr>
            </w:pPr>
            <w:r w:rsidRPr="004115E3">
              <w:rPr>
                <w:rFonts w:cs="Arial"/>
              </w:rPr>
              <w:t>General Assembly</w:t>
            </w:r>
          </w:p>
          <w:p w14:paraId="092EA954" w14:textId="77777777" w:rsidR="00635DFD" w:rsidRPr="004115E3" w:rsidRDefault="007E3DD8">
            <w:pPr>
              <w:rPr>
                <w:rFonts w:cs="Arial"/>
              </w:rPr>
            </w:pPr>
            <w:r w:rsidRPr="004115E3">
              <w:rPr>
                <w:rFonts w:cs="Arial"/>
              </w:rPr>
              <w:t>Global Product Manager</w:t>
            </w:r>
          </w:p>
          <w:p w14:paraId="47816598" w14:textId="7EC902FB" w:rsidR="00D06951" w:rsidRPr="004115E3" w:rsidRDefault="00D06951">
            <w:pPr>
              <w:rPr>
                <w:rFonts w:cs="Arial"/>
              </w:rPr>
            </w:pPr>
            <w:r w:rsidRPr="001F2D96">
              <w:rPr>
                <w:rFonts w:cs="Arial"/>
              </w:rPr>
              <w:t>Hired Labour Organization</w:t>
            </w:r>
          </w:p>
        </w:tc>
      </w:tr>
      <w:tr w:rsidR="00635DFD" w:rsidRPr="006A570E" w14:paraId="0B73FF23" w14:textId="77777777" w:rsidTr="006D739A">
        <w:tc>
          <w:tcPr>
            <w:tcW w:w="1134" w:type="dxa"/>
            <w:tcBorders>
              <w:top w:val="nil"/>
              <w:left w:val="nil"/>
              <w:bottom w:val="nil"/>
              <w:right w:val="nil"/>
            </w:tcBorders>
            <w:shd w:val="clear" w:color="auto" w:fill="auto"/>
          </w:tcPr>
          <w:p w14:paraId="495A6C40" w14:textId="77777777" w:rsidR="00635DFD" w:rsidRPr="006A570E" w:rsidRDefault="007E3DD8">
            <w:pPr>
              <w:rPr>
                <w:rFonts w:cs="Arial"/>
              </w:rPr>
            </w:pPr>
            <w:r w:rsidRPr="006A570E">
              <w:rPr>
                <w:rFonts w:cs="Arial"/>
              </w:rPr>
              <w:t>HRDD</w:t>
            </w:r>
          </w:p>
          <w:p w14:paraId="2CF79F14" w14:textId="77777777" w:rsidR="00635DFD" w:rsidRPr="006A570E" w:rsidRDefault="007E3DD8">
            <w:pPr>
              <w:rPr>
                <w:rFonts w:cs="Arial"/>
              </w:rPr>
            </w:pPr>
            <w:r w:rsidRPr="006A570E">
              <w:rPr>
                <w:rFonts w:cs="Arial"/>
              </w:rPr>
              <w:t>HREDD</w:t>
            </w:r>
          </w:p>
        </w:tc>
        <w:tc>
          <w:tcPr>
            <w:tcW w:w="6669" w:type="dxa"/>
            <w:tcBorders>
              <w:top w:val="nil"/>
              <w:left w:val="nil"/>
              <w:bottom w:val="nil"/>
              <w:right w:val="nil"/>
            </w:tcBorders>
            <w:shd w:val="clear" w:color="auto" w:fill="auto"/>
          </w:tcPr>
          <w:p w14:paraId="329E9536" w14:textId="77777777" w:rsidR="00635DFD" w:rsidRPr="006A570E" w:rsidRDefault="007E3DD8">
            <w:pPr>
              <w:rPr>
                <w:rFonts w:cs="Arial"/>
              </w:rPr>
            </w:pPr>
            <w:r w:rsidRPr="006A570E">
              <w:rPr>
                <w:rFonts w:cs="Arial"/>
              </w:rPr>
              <w:t>Human Rights Due Diligence</w:t>
            </w:r>
          </w:p>
          <w:p w14:paraId="08CF1562" w14:textId="77777777" w:rsidR="00635DFD" w:rsidRPr="006A570E" w:rsidRDefault="007E3DD8">
            <w:pPr>
              <w:rPr>
                <w:rFonts w:cs="Arial"/>
              </w:rPr>
            </w:pPr>
            <w:r w:rsidRPr="006A570E">
              <w:rPr>
                <w:rFonts w:cs="Arial"/>
              </w:rPr>
              <w:t>Human Rights and Environmental Due Diligence</w:t>
            </w:r>
          </w:p>
        </w:tc>
      </w:tr>
      <w:tr w:rsidR="00635DFD" w:rsidRPr="006A570E" w14:paraId="257042AF" w14:textId="77777777" w:rsidTr="006D739A">
        <w:tc>
          <w:tcPr>
            <w:tcW w:w="1134" w:type="dxa"/>
            <w:tcBorders>
              <w:top w:val="nil"/>
              <w:left w:val="nil"/>
              <w:bottom w:val="nil"/>
              <w:right w:val="nil"/>
            </w:tcBorders>
            <w:shd w:val="clear" w:color="auto" w:fill="auto"/>
          </w:tcPr>
          <w:p w14:paraId="7C0F8D78" w14:textId="77777777" w:rsidR="00635DFD" w:rsidRPr="006A570E" w:rsidRDefault="007E3DD8">
            <w:pPr>
              <w:rPr>
                <w:rFonts w:cs="Arial"/>
              </w:rPr>
            </w:pPr>
            <w:r w:rsidRPr="006A570E">
              <w:rPr>
                <w:rFonts w:cs="Arial"/>
              </w:rPr>
              <w:t>ILO</w:t>
            </w:r>
          </w:p>
        </w:tc>
        <w:tc>
          <w:tcPr>
            <w:tcW w:w="6669" w:type="dxa"/>
            <w:tcBorders>
              <w:top w:val="nil"/>
              <w:left w:val="nil"/>
              <w:bottom w:val="nil"/>
              <w:right w:val="nil"/>
            </w:tcBorders>
            <w:shd w:val="clear" w:color="auto" w:fill="auto"/>
          </w:tcPr>
          <w:p w14:paraId="7BB337CA" w14:textId="77777777" w:rsidR="00635DFD" w:rsidRPr="006A570E" w:rsidRDefault="007E3DD8">
            <w:pPr>
              <w:rPr>
                <w:rFonts w:cs="Arial"/>
              </w:rPr>
            </w:pPr>
            <w:r w:rsidRPr="006A570E">
              <w:rPr>
                <w:rFonts w:cs="Arial"/>
              </w:rPr>
              <w:t>International Labour Organization</w:t>
            </w:r>
          </w:p>
        </w:tc>
      </w:tr>
      <w:tr w:rsidR="00635DFD" w:rsidRPr="006A570E" w14:paraId="5214DE19" w14:textId="77777777" w:rsidTr="006D739A">
        <w:trPr>
          <w:trHeight w:val="119"/>
        </w:trPr>
        <w:tc>
          <w:tcPr>
            <w:tcW w:w="1134" w:type="dxa"/>
            <w:tcBorders>
              <w:top w:val="nil"/>
              <w:left w:val="nil"/>
              <w:bottom w:val="nil"/>
              <w:right w:val="nil"/>
            </w:tcBorders>
            <w:shd w:val="clear" w:color="auto" w:fill="auto"/>
          </w:tcPr>
          <w:p w14:paraId="5EBB089E" w14:textId="77777777" w:rsidR="00635DFD" w:rsidRPr="006A570E" w:rsidRDefault="007E3DD8">
            <w:pPr>
              <w:rPr>
                <w:rFonts w:cs="Arial"/>
              </w:rPr>
            </w:pPr>
            <w:r w:rsidRPr="006A570E">
              <w:rPr>
                <w:rFonts w:cs="Arial"/>
              </w:rPr>
              <w:t>NGO</w:t>
            </w:r>
          </w:p>
        </w:tc>
        <w:tc>
          <w:tcPr>
            <w:tcW w:w="6669" w:type="dxa"/>
            <w:tcBorders>
              <w:top w:val="nil"/>
              <w:left w:val="nil"/>
              <w:bottom w:val="nil"/>
              <w:right w:val="nil"/>
            </w:tcBorders>
            <w:shd w:val="clear" w:color="auto" w:fill="auto"/>
          </w:tcPr>
          <w:p w14:paraId="48467575" w14:textId="77777777" w:rsidR="00635DFD" w:rsidRPr="006A570E" w:rsidRDefault="007E3DD8">
            <w:pPr>
              <w:rPr>
                <w:rFonts w:cs="Arial"/>
              </w:rPr>
            </w:pPr>
            <w:r w:rsidRPr="006A570E">
              <w:rPr>
                <w:rFonts w:cs="Arial"/>
              </w:rPr>
              <w:t>Non-Governmental Organization</w:t>
            </w:r>
          </w:p>
        </w:tc>
      </w:tr>
      <w:tr w:rsidR="00635DFD" w:rsidRPr="006A570E" w14:paraId="5CDC7E20" w14:textId="77777777" w:rsidTr="006D739A">
        <w:tc>
          <w:tcPr>
            <w:tcW w:w="1134" w:type="dxa"/>
            <w:tcBorders>
              <w:top w:val="nil"/>
              <w:left w:val="nil"/>
              <w:bottom w:val="nil"/>
              <w:right w:val="nil"/>
            </w:tcBorders>
            <w:shd w:val="clear" w:color="auto" w:fill="auto"/>
          </w:tcPr>
          <w:p w14:paraId="059941B3" w14:textId="77777777" w:rsidR="00635DFD" w:rsidRPr="006A570E" w:rsidRDefault="007E3DD8">
            <w:pPr>
              <w:rPr>
                <w:rFonts w:cs="Arial"/>
              </w:rPr>
            </w:pPr>
            <w:r w:rsidRPr="006A570E">
              <w:rPr>
                <w:rFonts w:cs="Arial"/>
              </w:rPr>
              <w:t>NFO</w:t>
            </w:r>
          </w:p>
        </w:tc>
        <w:tc>
          <w:tcPr>
            <w:tcW w:w="6669" w:type="dxa"/>
            <w:tcBorders>
              <w:top w:val="nil"/>
              <w:left w:val="nil"/>
              <w:bottom w:val="nil"/>
              <w:right w:val="nil"/>
            </w:tcBorders>
            <w:shd w:val="clear" w:color="auto" w:fill="auto"/>
          </w:tcPr>
          <w:p w14:paraId="637A109F" w14:textId="77777777" w:rsidR="00635DFD" w:rsidRPr="006A570E" w:rsidRDefault="007E3DD8">
            <w:pPr>
              <w:rPr>
                <w:rFonts w:cs="Arial"/>
              </w:rPr>
            </w:pPr>
            <w:r w:rsidRPr="006A570E">
              <w:rPr>
                <w:rFonts w:cs="Arial"/>
              </w:rPr>
              <w:t>National Fairtrade Organization</w:t>
            </w:r>
          </w:p>
        </w:tc>
      </w:tr>
      <w:tr w:rsidR="00635DFD" w:rsidRPr="006A570E" w14:paraId="353128EC" w14:textId="77777777" w:rsidTr="006D739A">
        <w:tc>
          <w:tcPr>
            <w:tcW w:w="1134" w:type="dxa"/>
            <w:tcBorders>
              <w:top w:val="nil"/>
              <w:left w:val="nil"/>
              <w:bottom w:val="nil"/>
              <w:right w:val="nil"/>
            </w:tcBorders>
            <w:shd w:val="clear" w:color="auto" w:fill="auto"/>
          </w:tcPr>
          <w:p w14:paraId="11DF6DB7" w14:textId="77777777" w:rsidR="00635DFD" w:rsidRPr="006A570E" w:rsidRDefault="007E3DD8">
            <w:pPr>
              <w:rPr>
                <w:rFonts w:cs="Arial"/>
              </w:rPr>
            </w:pPr>
            <w:r w:rsidRPr="006A570E">
              <w:rPr>
                <w:rFonts w:cs="Arial"/>
              </w:rPr>
              <w:t>PN</w:t>
            </w:r>
          </w:p>
          <w:p w14:paraId="4380C206" w14:textId="77777777" w:rsidR="00635DFD" w:rsidRPr="006A570E" w:rsidRDefault="007E3DD8">
            <w:pPr>
              <w:rPr>
                <w:rFonts w:cs="Arial"/>
              </w:rPr>
            </w:pPr>
            <w:r w:rsidRPr="006A570E">
              <w:rPr>
                <w:rFonts w:cs="Arial"/>
              </w:rPr>
              <w:t>PO</w:t>
            </w:r>
          </w:p>
        </w:tc>
        <w:tc>
          <w:tcPr>
            <w:tcW w:w="6669" w:type="dxa"/>
            <w:tcBorders>
              <w:top w:val="nil"/>
              <w:left w:val="nil"/>
              <w:bottom w:val="nil"/>
              <w:right w:val="nil"/>
            </w:tcBorders>
            <w:shd w:val="clear" w:color="auto" w:fill="auto"/>
          </w:tcPr>
          <w:p w14:paraId="3DA03107" w14:textId="77777777" w:rsidR="00635DFD" w:rsidRPr="006A570E" w:rsidRDefault="007E3DD8">
            <w:pPr>
              <w:rPr>
                <w:rFonts w:cs="Arial"/>
              </w:rPr>
            </w:pPr>
            <w:r w:rsidRPr="006A570E">
              <w:rPr>
                <w:rFonts w:cs="Arial"/>
              </w:rPr>
              <w:t>Producer Network</w:t>
            </w:r>
          </w:p>
          <w:p w14:paraId="4585B302" w14:textId="77777777" w:rsidR="00635DFD" w:rsidRPr="006A570E" w:rsidRDefault="007E3DD8">
            <w:pPr>
              <w:rPr>
                <w:rFonts w:cs="Arial"/>
              </w:rPr>
            </w:pPr>
            <w:r w:rsidRPr="006A570E">
              <w:rPr>
                <w:rFonts w:cs="Arial"/>
              </w:rPr>
              <w:t>Producer Organization</w:t>
            </w:r>
          </w:p>
        </w:tc>
      </w:tr>
      <w:tr w:rsidR="00635DFD" w:rsidRPr="006A570E" w14:paraId="59C3FADC" w14:textId="77777777" w:rsidTr="006D739A">
        <w:tc>
          <w:tcPr>
            <w:tcW w:w="1134" w:type="dxa"/>
            <w:tcBorders>
              <w:top w:val="nil"/>
              <w:left w:val="nil"/>
              <w:bottom w:val="nil"/>
              <w:right w:val="nil"/>
            </w:tcBorders>
            <w:shd w:val="clear" w:color="auto" w:fill="auto"/>
          </w:tcPr>
          <w:p w14:paraId="39FBAD5E" w14:textId="77777777" w:rsidR="00635DFD" w:rsidRPr="006A570E" w:rsidRDefault="007E3DD8">
            <w:pPr>
              <w:rPr>
                <w:rFonts w:cs="Arial"/>
              </w:rPr>
            </w:pPr>
            <w:r w:rsidRPr="006A570E">
              <w:rPr>
                <w:rFonts w:cs="Arial"/>
              </w:rPr>
              <w:t>SPO</w:t>
            </w:r>
          </w:p>
        </w:tc>
        <w:tc>
          <w:tcPr>
            <w:tcW w:w="6669" w:type="dxa"/>
            <w:tcBorders>
              <w:top w:val="nil"/>
              <w:left w:val="nil"/>
              <w:bottom w:val="nil"/>
              <w:right w:val="nil"/>
            </w:tcBorders>
            <w:shd w:val="clear" w:color="auto" w:fill="auto"/>
          </w:tcPr>
          <w:p w14:paraId="0736BB81" w14:textId="77777777" w:rsidR="00635DFD" w:rsidRPr="006A570E" w:rsidRDefault="007E3DD8">
            <w:pPr>
              <w:rPr>
                <w:rFonts w:cs="Arial"/>
              </w:rPr>
            </w:pPr>
            <w:r w:rsidRPr="006A570E">
              <w:rPr>
                <w:rFonts w:cs="Arial"/>
              </w:rPr>
              <w:t>Small Producer Organization</w:t>
            </w:r>
          </w:p>
        </w:tc>
      </w:tr>
    </w:tbl>
    <w:p w14:paraId="4E7BB033" w14:textId="21454702" w:rsidR="00635DFD" w:rsidRPr="006A570E" w:rsidRDefault="007E3DD8">
      <w:pPr>
        <w:rPr>
          <w:b/>
          <w:color w:val="00B9E4"/>
          <w:sz w:val="28"/>
        </w:rPr>
      </w:pPr>
      <w:r w:rsidRPr="006A570E">
        <w:rPr>
          <w:b/>
          <w:color w:val="00B9E4"/>
          <w:sz w:val="28"/>
        </w:rPr>
        <w:lastRenderedPageBreak/>
        <w:t>1.7</w:t>
      </w:r>
      <w:r w:rsidRPr="006A570E">
        <w:rPr>
          <w:b/>
          <w:color w:val="00B9E4"/>
          <w:sz w:val="28"/>
        </w:rPr>
        <w:tab/>
        <w:t>Target groups and consultation structure</w:t>
      </w:r>
    </w:p>
    <w:p w14:paraId="7A236C0A" w14:textId="77777777" w:rsidR="00635DFD" w:rsidRPr="006A570E" w:rsidRDefault="007E3DD8">
      <w:pPr>
        <w:rPr>
          <w:rFonts w:cs="Arial"/>
        </w:rPr>
      </w:pPr>
      <w:r w:rsidRPr="006A570E">
        <w:rPr>
          <w:rFonts w:cs="Arial"/>
        </w:rPr>
        <w:t>The target groups of this consultation are:</w:t>
      </w:r>
    </w:p>
    <w:p w14:paraId="3BF4C1D4" w14:textId="086C0868" w:rsidR="00635DFD" w:rsidRPr="006A570E" w:rsidRDefault="00357CE6">
      <w:pPr>
        <w:pStyle w:val="ListParagraph"/>
        <w:numPr>
          <w:ilvl w:val="0"/>
          <w:numId w:val="12"/>
        </w:numPr>
        <w:rPr>
          <w:rFonts w:cs="Arial"/>
        </w:rPr>
      </w:pPr>
      <w:r w:rsidRPr="006A570E">
        <w:rPr>
          <w:rFonts w:cs="Arial"/>
        </w:rPr>
        <w:t>Fruit &amp; vegetable</w:t>
      </w:r>
      <w:r w:rsidR="007E3DD8" w:rsidRPr="006A570E">
        <w:rPr>
          <w:rFonts w:cs="Arial"/>
        </w:rPr>
        <w:t xml:space="preserve"> producers already certified under the Fairtrade Standard for </w:t>
      </w:r>
      <w:r w:rsidRPr="006A570E">
        <w:rPr>
          <w:rFonts w:cs="Arial"/>
        </w:rPr>
        <w:t>Hired Labor</w:t>
      </w:r>
      <w:r w:rsidR="007E3DD8" w:rsidRPr="006A570E">
        <w:rPr>
          <w:rFonts w:cs="Arial"/>
        </w:rPr>
        <w:t xml:space="preserve"> Organizations and the </w:t>
      </w:r>
      <w:r w:rsidRPr="006A570E">
        <w:rPr>
          <w:rFonts w:cs="Arial"/>
        </w:rPr>
        <w:t xml:space="preserve">Fairtrade Standard for Fresh Fruits, Fairtrade Standard for Fresh Vegetables or Fairtrade Standard for Prepared and Preserved Fruit for </w:t>
      </w:r>
      <w:r w:rsidR="00B429D2" w:rsidRPr="006A570E">
        <w:rPr>
          <w:rFonts w:cs="Arial"/>
        </w:rPr>
        <w:t>SPOs</w:t>
      </w:r>
      <w:bookmarkStart w:id="1" w:name="_Hlk173322917"/>
      <w:r w:rsidR="00021B3B">
        <w:rPr>
          <w:rFonts w:cs="Arial"/>
        </w:rPr>
        <w:t xml:space="preserve">, </w:t>
      </w:r>
      <w:r w:rsidR="00021B3B" w:rsidRPr="00577163">
        <w:rPr>
          <w:rFonts w:cs="Arial"/>
        </w:rPr>
        <w:t>or interested in becoming Fairtrade certified.</w:t>
      </w:r>
      <w:bookmarkEnd w:id="1"/>
    </w:p>
    <w:p w14:paraId="37BCC825" w14:textId="002988EB" w:rsidR="00635DFD" w:rsidRPr="006A570E" w:rsidRDefault="007E3DD8">
      <w:pPr>
        <w:pStyle w:val="ListParagraph"/>
        <w:numPr>
          <w:ilvl w:val="0"/>
          <w:numId w:val="12"/>
        </w:numPr>
        <w:rPr>
          <w:rFonts w:cs="Arial"/>
        </w:rPr>
      </w:pPr>
      <w:r w:rsidRPr="006A570E">
        <w:rPr>
          <w:rFonts w:cs="Arial"/>
        </w:rPr>
        <w:t xml:space="preserve">Licensees and retailers as well as traders certified under the Fairtrade Standard for Traders and the </w:t>
      </w:r>
      <w:r w:rsidR="00357CE6" w:rsidRPr="006A570E">
        <w:rPr>
          <w:rFonts w:cs="Arial"/>
        </w:rPr>
        <w:t xml:space="preserve">Fairtrade Standard for Fresh Fruits, Fairtrade Standard for Fresh Vegetables or Fairtrade Standard for Prepared and Preserved Fruit for </w:t>
      </w:r>
      <w:r w:rsidR="00B429D2" w:rsidRPr="006A570E">
        <w:rPr>
          <w:rFonts w:cs="Arial"/>
        </w:rPr>
        <w:t>SPOs</w:t>
      </w:r>
      <w:r w:rsidR="00021B3B">
        <w:rPr>
          <w:rFonts w:cs="Arial"/>
        </w:rPr>
        <w:t xml:space="preserve">, </w:t>
      </w:r>
      <w:r w:rsidR="00021B3B" w:rsidRPr="005103FC">
        <w:rPr>
          <w:rFonts w:cs="Arial"/>
        </w:rPr>
        <w:t>or interested in becoming Fairtrade certified.</w:t>
      </w:r>
    </w:p>
    <w:p w14:paraId="7693459A" w14:textId="19F59BBD" w:rsidR="00E7668D" w:rsidRDefault="007E3DD8" w:rsidP="00E7668D">
      <w:pPr>
        <w:pStyle w:val="ListParagraph"/>
        <w:numPr>
          <w:ilvl w:val="0"/>
          <w:numId w:val="12"/>
        </w:numPr>
        <w:rPr>
          <w:rFonts w:cs="Arial"/>
        </w:rPr>
      </w:pPr>
      <w:r w:rsidRPr="006A570E">
        <w:rPr>
          <w:rFonts w:cs="Arial"/>
        </w:rPr>
        <w:t>Producer Networks, National Fairtrade Organizations, Fairtrade International, FLOCERT, governmental bodies, industry bodies, NGOs, researchers and subject matter experts etc.</w:t>
      </w:r>
    </w:p>
    <w:p w14:paraId="7DEA3906" w14:textId="0EAB8F5A" w:rsidR="00AA10C8" w:rsidRPr="00AA10C8" w:rsidRDefault="00AA10C8" w:rsidP="00AA10C8">
      <w:pPr>
        <w:spacing w:after="0" w:line="240" w:lineRule="auto"/>
        <w:jc w:val="left"/>
        <w:rPr>
          <w:rFonts w:cs="Arial"/>
        </w:rPr>
      </w:pPr>
      <w:r>
        <w:rPr>
          <w:rFonts w:cs="Arial"/>
        </w:rPr>
        <w:br w:type="page"/>
      </w:r>
    </w:p>
    <w:p w14:paraId="40E8C202" w14:textId="7B603479" w:rsidR="00635DFD" w:rsidRPr="006A570E" w:rsidRDefault="007E3DD8" w:rsidP="0074390F">
      <w:pPr>
        <w:pStyle w:val="Heading1"/>
        <w:spacing w:after="0"/>
        <w:rPr>
          <w:rFonts w:cs="Arial"/>
        </w:rPr>
      </w:pPr>
      <w:bookmarkStart w:id="2" w:name="_Toc176344415"/>
      <w:r w:rsidRPr="006A570E">
        <w:rPr>
          <w:rFonts w:cs="Arial"/>
        </w:rPr>
        <w:lastRenderedPageBreak/>
        <w:t>PART 2 Standard Consultation</w:t>
      </w:r>
      <w:bookmarkEnd w:id="2"/>
    </w:p>
    <w:p w14:paraId="17BF1B31" w14:textId="43AA7AB0" w:rsidR="006D739A" w:rsidRPr="006A570E" w:rsidRDefault="007E3DD8">
      <w:pPr>
        <w:rPr>
          <w:rFonts w:cs="Arial"/>
        </w:rPr>
      </w:pPr>
      <w:r w:rsidRPr="006A570E">
        <w:rPr>
          <w:rFonts w:cs="Arial"/>
        </w:rPr>
        <w:t>This consultation is divided into the following sections:</w:t>
      </w:r>
    </w:p>
    <w:sdt>
      <w:sdtPr>
        <w:id w:val="-225379368"/>
        <w:docPartObj>
          <w:docPartGallery w:val="Table of Contents"/>
          <w:docPartUnique/>
        </w:docPartObj>
      </w:sdtPr>
      <w:sdtEndPr/>
      <w:sdtContent>
        <w:p w14:paraId="590FDF20" w14:textId="69BE5C4F" w:rsidR="009E19D5" w:rsidRDefault="007E3DD8">
          <w:pPr>
            <w:pStyle w:val="TOC1"/>
            <w:rPr>
              <w:rFonts w:asciiTheme="minorHAnsi" w:eastAsiaTheme="minorEastAsia" w:hAnsiTheme="minorHAnsi" w:cstheme="minorBidi"/>
              <w:noProof/>
              <w:kern w:val="2"/>
              <w:sz w:val="24"/>
              <w14:ligatures w14:val="standardContextual"/>
            </w:rPr>
          </w:pPr>
          <w:r w:rsidRPr="006A570E">
            <w:fldChar w:fldCharType="begin"/>
          </w:r>
          <w:r w:rsidRPr="006A570E">
            <w:rPr>
              <w:rStyle w:val="IndexLink"/>
              <w:rFonts w:cs="Arial"/>
              <w:webHidden/>
            </w:rPr>
            <w:instrText xml:space="preserve"> TOC \z \o "1-3" \u \h</w:instrText>
          </w:r>
          <w:r w:rsidRPr="006A570E">
            <w:rPr>
              <w:rStyle w:val="IndexLink"/>
              <w:rFonts w:cs="Arial"/>
            </w:rPr>
            <w:fldChar w:fldCharType="separate"/>
          </w:r>
          <w:hyperlink w:anchor="_Toc176344415" w:history="1">
            <w:r w:rsidR="009E19D5" w:rsidRPr="00C41226">
              <w:rPr>
                <w:rStyle w:val="Hyperlink"/>
                <w:rFonts w:cs="Arial"/>
                <w:noProof/>
              </w:rPr>
              <w:t>PART 2 Standard Consultation</w:t>
            </w:r>
            <w:r w:rsidR="009E19D5">
              <w:rPr>
                <w:noProof/>
                <w:webHidden/>
              </w:rPr>
              <w:tab/>
            </w:r>
            <w:r w:rsidR="009E19D5">
              <w:rPr>
                <w:noProof/>
                <w:webHidden/>
              </w:rPr>
              <w:fldChar w:fldCharType="begin"/>
            </w:r>
            <w:r w:rsidR="009E19D5">
              <w:rPr>
                <w:noProof/>
                <w:webHidden/>
              </w:rPr>
              <w:instrText xml:space="preserve"> PAGEREF _Toc176344415 \h </w:instrText>
            </w:r>
            <w:r w:rsidR="009E19D5">
              <w:rPr>
                <w:noProof/>
                <w:webHidden/>
              </w:rPr>
            </w:r>
            <w:r w:rsidR="009E19D5">
              <w:rPr>
                <w:noProof/>
                <w:webHidden/>
              </w:rPr>
              <w:fldChar w:fldCharType="separate"/>
            </w:r>
            <w:r w:rsidR="009E19D5">
              <w:rPr>
                <w:noProof/>
                <w:webHidden/>
              </w:rPr>
              <w:t>5</w:t>
            </w:r>
            <w:r w:rsidR="009E19D5">
              <w:rPr>
                <w:noProof/>
                <w:webHidden/>
              </w:rPr>
              <w:fldChar w:fldCharType="end"/>
            </w:r>
          </w:hyperlink>
        </w:p>
        <w:p w14:paraId="50EFA637" w14:textId="1C72B7BA" w:rsidR="009E19D5" w:rsidRDefault="005D20EB">
          <w:pPr>
            <w:pStyle w:val="TOC2"/>
            <w:rPr>
              <w:rFonts w:asciiTheme="minorHAnsi" w:eastAsiaTheme="minorEastAsia" w:hAnsiTheme="minorHAnsi" w:cstheme="minorBidi"/>
              <w:noProof/>
              <w:kern w:val="2"/>
              <w:sz w:val="24"/>
              <w14:ligatures w14:val="standardContextual"/>
            </w:rPr>
          </w:pPr>
          <w:hyperlink w:anchor="_Toc176344416" w:history="1">
            <w:r w:rsidR="009E19D5" w:rsidRPr="00C41226">
              <w:rPr>
                <w:rStyle w:val="Hyperlink"/>
                <w:noProof/>
              </w:rPr>
              <w:t>Topic 1.</w:t>
            </w:r>
            <w:r w:rsidR="009E19D5">
              <w:rPr>
                <w:rFonts w:asciiTheme="minorHAnsi" w:eastAsiaTheme="minorEastAsia" w:hAnsiTheme="minorHAnsi" w:cstheme="minorBidi"/>
                <w:noProof/>
                <w:kern w:val="2"/>
                <w:sz w:val="24"/>
                <w14:ligatures w14:val="standardContextual"/>
              </w:rPr>
              <w:tab/>
            </w:r>
            <w:r w:rsidR="009E19D5" w:rsidRPr="00C41226">
              <w:rPr>
                <w:rStyle w:val="Hyperlink"/>
                <w:noProof/>
              </w:rPr>
              <w:t>Information about you and your organization</w:t>
            </w:r>
            <w:r w:rsidR="009E19D5">
              <w:rPr>
                <w:noProof/>
                <w:webHidden/>
              </w:rPr>
              <w:tab/>
            </w:r>
            <w:r w:rsidR="009E19D5">
              <w:rPr>
                <w:noProof/>
                <w:webHidden/>
              </w:rPr>
              <w:fldChar w:fldCharType="begin"/>
            </w:r>
            <w:r w:rsidR="009E19D5">
              <w:rPr>
                <w:noProof/>
                <w:webHidden/>
              </w:rPr>
              <w:instrText xml:space="preserve"> PAGEREF _Toc176344416 \h </w:instrText>
            </w:r>
            <w:r w:rsidR="009E19D5">
              <w:rPr>
                <w:noProof/>
                <w:webHidden/>
              </w:rPr>
            </w:r>
            <w:r w:rsidR="009E19D5">
              <w:rPr>
                <w:noProof/>
                <w:webHidden/>
              </w:rPr>
              <w:fldChar w:fldCharType="separate"/>
            </w:r>
            <w:r w:rsidR="009E19D5">
              <w:rPr>
                <w:noProof/>
                <w:webHidden/>
              </w:rPr>
              <w:t>9</w:t>
            </w:r>
            <w:r w:rsidR="009E19D5">
              <w:rPr>
                <w:noProof/>
                <w:webHidden/>
              </w:rPr>
              <w:fldChar w:fldCharType="end"/>
            </w:r>
          </w:hyperlink>
        </w:p>
        <w:p w14:paraId="14C872C9" w14:textId="68035DD2" w:rsidR="009E19D5" w:rsidRDefault="005D20EB">
          <w:pPr>
            <w:pStyle w:val="TOC2"/>
            <w:rPr>
              <w:rFonts w:asciiTheme="minorHAnsi" w:eastAsiaTheme="minorEastAsia" w:hAnsiTheme="minorHAnsi" w:cstheme="minorBidi"/>
              <w:noProof/>
              <w:kern w:val="2"/>
              <w:sz w:val="24"/>
              <w14:ligatures w14:val="standardContextual"/>
            </w:rPr>
          </w:pPr>
          <w:hyperlink w:anchor="_Toc176344417" w:history="1">
            <w:r w:rsidR="009E19D5" w:rsidRPr="00C41226">
              <w:rPr>
                <w:rStyle w:val="Hyperlink"/>
                <w:noProof/>
              </w:rPr>
              <w:t>Topic 2.</w:t>
            </w:r>
            <w:r w:rsidR="009E19D5">
              <w:rPr>
                <w:rFonts w:asciiTheme="minorHAnsi" w:eastAsiaTheme="minorEastAsia" w:hAnsiTheme="minorHAnsi" w:cstheme="minorBidi"/>
                <w:noProof/>
                <w:kern w:val="2"/>
                <w:sz w:val="24"/>
                <w14:ligatures w14:val="standardContextual"/>
              </w:rPr>
              <w:tab/>
            </w:r>
            <w:r w:rsidR="009E19D5" w:rsidRPr="00C41226">
              <w:rPr>
                <w:rStyle w:val="Hyperlink"/>
                <w:noProof/>
              </w:rPr>
              <w:t>General Requirements</w:t>
            </w:r>
            <w:r w:rsidR="009E19D5">
              <w:rPr>
                <w:noProof/>
                <w:webHidden/>
              </w:rPr>
              <w:tab/>
            </w:r>
            <w:r w:rsidR="009E19D5">
              <w:rPr>
                <w:noProof/>
                <w:webHidden/>
              </w:rPr>
              <w:fldChar w:fldCharType="begin"/>
            </w:r>
            <w:r w:rsidR="009E19D5">
              <w:rPr>
                <w:noProof/>
                <w:webHidden/>
              </w:rPr>
              <w:instrText xml:space="preserve"> PAGEREF _Toc176344417 \h </w:instrText>
            </w:r>
            <w:r w:rsidR="009E19D5">
              <w:rPr>
                <w:noProof/>
                <w:webHidden/>
              </w:rPr>
            </w:r>
            <w:r w:rsidR="009E19D5">
              <w:rPr>
                <w:noProof/>
                <w:webHidden/>
              </w:rPr>
              <w:fldChar w:fldCharType="separate"/>
            </w:r>
            <w:r w:rsidR="009E19D5">
              <w:rPr>
                <w:noProof/>
                <w:webHidden/>
              </w:rPr>
              <w:t>11</w:t>
            </w:r>
            <w:r w:rsidR="009E19D5">
              <w:rPr>
                <w:noProof/>
                <w:webHidden/>
              </w:rPr>
              <w:fldChar w:fldCharType="end"/>
            </w:r>
          </w:hyperlink>
        </w:p>
        <w:p w14:paraId="68E84496" w14:textId="2B23AC47" w:rsidR="009E19D5" w:rsidRDefault="005D20EB">
          <w:pPr>
            <w:pStyle w:val="TOC1"/>
            <w:rPr>
              <w:rFonts w:asciiTheme="minorHAnsi" w:eastAsiaTheme="minorEastAsia" w:hAnsiTheme="minorHAnsi" w:cstheme="minorBidi"/>
              <w:noProof/>
              <w:kern w:val="2"/>
              <w:sz w:val="24"/>
              <w14:ligatures w14:val="standardContextual"/>
            </w:rPr>
          </w:pPr>
          <w:hyperlink w:anchor="_Toc176344418" w:history="1">
            <w:r w:rsidR="009E19D5" w:rsidRPr="00C41226">
              <w:rPr>
                <w:rStyle w:val="Hyperlink"/>
                <w:noProof/>
              </w:rPr>
              <w:t>Requirements for SPO</w:t>
            </w:r>
            <w:r w:rsidR="009E19D5">
              <w:rPr>
                <w:noProof/>
                <w:webHidden/>
              </w:rPr>
              <w:tab/>
            </w:r>
            <w:r w:rsidR="009E19D5">
              <w:rPr>
                <w:noProof/>
                <w:webHidden/>
              </w:rPr>
              <w:fldChar w:fldCharType="begin"/>
            </w:r>
            <w:r w:rsidR="009E19D5">
              <w:rPr>
                <w:noProof/>
                <w:webHidden/>
              </w:rPr>
              <w:instrText xml:space="preserve"> PAGEREF _Toc176344418 \h </w:instrText>
            </w:r>
            <w:r w:rsidR="009E19D5">
              <w:rPr>
                <w:noProof/>
                <w:webHidden/>
              </w:rPr>
            </w:r>
            <w:r w:rsidR="009E19D5">
              <w:rPr>
                <w:noProof/>
                <w:webHidden/>
              </w:rPr>
              <w:fldChar w:fldCharType="separate"/>
            </w:r>
            <w:r w:rsidR="009E19D5">
              <w:rPr>
                <w:noProof/>
                <w:webHidden/>
              </w:rPr>
              <w:t>11</w:t>
            </w:r>
            <w:r w:rsidR="009E19D5">
              <w:rPr>
                <w:noProof/>
                <w:webHidden/>
              </w:rPr>
              <w:fldChar w:fldCharType="end"/>
            </w:r>
          </w:hyperlink>
        </w:p>
        <w:p w14:paraId="319C17D8" w14:textId="2E57C56E" w:rsidR="009E19D5" w:rsidRDefault="005D20EB">
          <w:pPr>
            <w:pStyle w:val="TOC3"/>
            <w:rPr>
              <w:rFonts w:asciiTheme="minorHAnsi" w:eastAsiaTheme="minorEastAsia" w:hAnsiTheme="minorHAnsi" w:cstheme="minorBidi"/>
              <w:noProof/>
              <w:kern w:val="2"/>
              <w:sz w:val="24"/>
              <w14:ligatures w14:val="standardContextual"/>
            </w:rPr>
          </w:pPr>
          <w:hyperlink w:anchor="_Toc176344419" w:history="1">
            <w:r w:rsidR="009E19D5" w:rsidRPr="00C41226">
              <w:rPr>
                <w:rStyle w:val="Hyperlink"/>
                <w:rFonts w:cs="Arial"/>
                <w:noProof/>
                <w:shd w:val="clear" w:color="auto" w:fill="00B9E4"/>
              </w:rPr>
              <w:t xml:space="preserve">NEW </w:t>
            </w:r>
            <w:r w:rsidR="009E19D5" w:rsidRPr="00C41226">
              <w:rPr>
                <w:rStyle w:val="Hyperlink"/>
                <w:noProof/>
              </w:rPr>
              <w:t>Producer organization</w:t>
            </w:r>
            <w:r w:rsidR="009E19D5">
              <w:rPr>
                <w:noProof/>
                <w:webHidden/>
              </w:rPr>
              <w:tab/>
            </w:r>
            <w:r w:rsidR="009E19D5">
              <w:rPr>
                <w:noProof/>
                <w:webHidden/>
              </w:rPr>
              <w:fldChar w:fldCharType="begin"/>
            </w:r>
            <w:r w:rsidR="009E19D5">
              <w:rPr>
                <w:noProof/>
                <w:webHidden/>
              </w:rPr>
              <w:instrText xml:space="preserve"> PAGEREF _Toc176344419 \h </w:instrText>
            </w:r>
            <w:r w:rsidR="009E19D5">
              <w:rPr>
                <w:noProof/>
                <w:webHidden/>
              </w:rPr>
            </w:r>
            <w:r w:rsidR="009E19D5">
              <w:rPr>
                <w:noProof/>
                <w:webHidden/>
              </w:rPr>
              <w:fldChar w:fldCharType="separate"/>
            </w:r>
            <w:r w:rsidR="009E19D5">
              <w:rPr>
                <w:noProof/>
                <w:webHidden/>
              </w:rPr>
              <w:t>11</w:t>
            </w:r>
            <w:r w:rsidR="009E19D5">
              <w:rPr>
                <w:noProof/>
                <w:webHidden/>
              </w:rPr>
              <w:fldChar w:fldCharType="end"/>
            </w:r>
          </w:hyperlink>
        </w:p>
        <w:p w14:paraId="4C4B7BC8" w14:textId="4B9DA18A" w:rsidR="009E19D5" w:rsidRDefault="005D20EB">
          <w:pPr>
            <w:pStyle w:val="TOC3"/>
            <w:rPr>
              <w:rFonts w:asciiTheme="minorHAnsi" w:eastAsiaTheme="minorEastAsia" w:hAnsiTheme="minorHAnsi" w:cstheme="minorBidi"/>
              <w:noProof/>
              <w:kern w:val="2"/>
              <w:sz w:val="24"/>
              <w14:ligatures w14:val="standardContextual"/>
            </w:rPr>
          </w:pPr>
          <w:hyperlink w:anchor="_Toc176344420" w:history="1">
            <w:r w:rsidR="009E19D5" w:rsidRPr="00C41226">
              <w:rPr>
                <w:rStyle w:val="Hyperlink"/>
                <w:rFonts w:cs="Arial"/>
                <w:noProof/>
                <w:shd w:val="clear" w:color="auto" w:fill="00B9E4"/>
              </w:rPr>
              <w:t xml:space="preserve">REMOVE </w:t>
            </w:r>
            <w:r w:rsidR="009E19D5" w:rsidRPr="00C41226">
              <w:rPr>
                <w:rStyle w:val="Hyperlink"/>
                <w:noProof/>
              </w:rPr>
              <w:t>Restriction on size of cultivated land</w:t>
            </w:r>
            <w:r w:rsidR="009E19D5">
              <w:rPr>
                <w:noProof/>
                <w:webHidden/>
              </w:rPr>
              <w:tab/>
            </w:r>
            <w:r w:rsidR="009E19D5">
              <w:rPr>
                <w:noProof/>
                <w:webHidden/>
              </w:rPr>
              <w:fldChar w:fldCharType="begin"/>
            </w:r>
            <w:r w:rsidR="009E19D5">
              <w:rPr>
                <w:noProof/>
                <w:webHidden/>
              </w:rPr>
              <w:instrText xml:space="preserve"> PAGEREF _Toc176344420 \h </w:instrText>
            </w:r>
            <w:r w:rsidR="009E19D5">
              <w:rPr>
                <w:noProof/>
                <w:webHidden/>
              </w:rPr>
            </w:r>
            <w:r w:rsidR="009E19D5">
              <w:rPr>
                <w:noProof/>
                <w:webHidden/>
              </w:rPr>
              <w:fldChar w:fldCharType="separate"/>
            </w:r>
            <w:r w:rsidR="009E19D5">
              <w:rPr>
                <w:noProof/>
                <w:webHidden/>
              </w:rPr>
              <w:t>12</w:t>
            </w:r>
            <w:r w:rsidR="009E19D5">
              <w:rPr>
                <w:noProof/>
                <w:webHidden/>
              </w:rPr>
              <w:fldChar w:fldCharType="end"/>
            </w:r>
          </w:hyperlink>
        </w:p>
        <w:p w14:paraId="06D877FC" w14:textId="147E85FA" w:rsidR="009E19D5" w:rsidRDefault="005D20EB">
          <w:pPr>
            <w:pStyle w:val="TOC1"/>
            <w:rPr>
              <w:rFonts w:asciiTheme="minorHAnsi" w:eastAsiaTheme="minorEastAsia" w:hAnsiTheme="minorHAnsi" w:cstheme="minorBidi"/>
              <w:noProof/>
              <w:kern w:val="2"/>
              <w:sz w:val="24"/>
              <w14:ligatures w14:val="standardContextual"/>
            </w:rPr>
          </w:pPr>
          <w:hyperlink w:anchor="_Toc176344421" w:history="1">
            <w:r w:rsidR="009E19D5" w:rsidRPr="00C41226">
              <w:rPr>
                <w:rStyle w:val="Hyperlink"/>
                <w:noProof/>
              </w:rPr>
              <w:t>Requirements for HLO</w:t>
            </w:r>
            <w:r w:rsidR="009E19D5">
              <w:rPr>
                <w:noProof/>
                <w:webHidden/>
              </w:rPr>
              <w:tab/>
            </w:r>
            <w:r w:rsidR="009E19D5">
              <w:rPr>
                <w:noProof/>
                <w:webHidden/>
              </w:rPr>
              <w:fldChar w:fldCharType="begin"/>
            </w:r>
            <w:r w:rsidR="009E19D5">
              <w:rPr>
                <w:noProof/>
                <w:webHidden/>
              </w:rPr>
              <w:instrText xml:space="preserve"> PAGEREF _Toc176344421 \h </w:instrText>
            </w:r>
            <w:r w:rsidR="009E19D5">
              <w:rPr>
                <w:noProof/>
                <w:webHidden/>
              </w:rPr>
            </w:r>
            <w:r w:rsidR="009E19D5">
              <w:rPr>
                <w:noProof/>
                <w:webHidden/>
              </w:rPr>
              <w:fldChar w:fldCharType="separate"/>
            </w:r>
            <w:r w:rsidR="009E19D5">
              <w:rPr>
                <w:noProof/>
                <w:webHidden/>
              </w:rPr>
              <w:t>13</w:t>
            </w:r>
            <w:r w:rsidR="009E19D5">
              <w:rPr>
                <w:noProof/>
                <w:webHidden/>
              </w:rPr>
              <w:fldChar w:fldCharType="end"/>
            </w:r>
          </w:hyperlink>
        </w:p>
        <w:p w14:paraId="397FA73C" w14:textId="24F6E85B" w:rsidR="009E19D5" w:rsidRDefault="005D20EB">
          <w:pPr>
            <w:pStyle w:val="TOC3"/>
            <w:rPr>
              <w:rFonts w:asciiTheme="minorHAnsi" w:eastAsiaTheme="minorEastAsia" w:hAnsiTheme="minorHAnsi" w:cstheme="minorBidi"/>
              <w:noProof/>
              <w:kern w:val="2"/>
              <w:sz w:val="24"/>
              <w14:ligatures w14:val="standardContextual"/>
            </w:rPr>
          </w:pPr>
          <w:hyperlink w:anchor="_Toc176344422" w:history="1">
            <w:r w:rsidR="009E19D5" w:rsidRPr="00C41226">
              <w:rPr>
                <w:rStyle w:val="Hyperlink"/>
                <w:rFonts w:cs="Arial"/>
                <w:noProof/>
                <w:shd w:val="clear" w:color="auto" w:fill="00B9E4"/>
              </w:rPr>
              <w:t xml:space="preserve">NEW </w:t>
            </w:r>
            <w:r w:rsidR="009E19D5" w:rsidRPr="00C41226">
              <w:rPr>
                <w:rStyle w:val="Hyperlink"/>
                <w:noProof/>
              </w:rPr>
              <w:t>Banana Company</w:t>
            </w:r>
            <w:r w:rsidR="009E19D5">
              <w:rPr>
                <w:noProof/>
                <w:webHidden/>
              </w:rPr>
              <w:tab/>
            </w:r>
            <w:r w:rsidR="009E19D5">
              <w:rPr>
                <w:noProof/>
                <w:webHidden/>
              </w:rPr>
              <w:fldChar w:fldCharType="begin"/>
            </w:r>
            <w:r w:rsidR="009E19D5">
              <w:rPr>
                <w:noProof/>
                <w:webHidden/>
              </w:rPr>
              <w:instrText xml:space="preserve"> PAGEREF _Toc176344422 \h </w:instrText>
            </w:r>
            <w:r w:rsidR="009E19D5">
              <w:rPr>
                <w:noProof/>
                <w:webHidden/>
              </w:rPr>
            </w:r>
            <w:r w:rsidR="009E19D5">
              <w:rPr>
                <w:noProof/>
                <w:webHidden/>
              </w:rPr>
              <w:fldChar w:fldCharType="separate"/>
            </w:r>
            <w:r w:rsidR="009E19D5">
              <w:rPr>
                <w:noProof/>
                <w:webHidden/>
              </w:rPr>
              <w:t>13</w:t>
            </w:r>
            <w:r w:rsidR="009E19D5">
              <w:rPr>
                <w:noProof/>
                <w:webHidden/>
              </w:rPr>
              <w:fldChar w:fldCharType="end"/>
            </w:r>
          </w:hyperlink>
        </w:p>
        <w:p w14:paraId="713F7479" w14:textId="5597B262" w:rsidR="009E19D5" w:rsidRDefault="005D20EB">
          <w:pPr>
            <w:pStyle w:val="TOC3"/>
            <w:rPr>
              <w:rFonts w:asciiTheme="minorHAnsi" w:eastAsiaTheme="minorEastAsia" w:hAnsiTheme="minorHAnsi" w:cstheme="minorBidi"/>
              <w:noProof/>
              <w:kern w:val="2"/>
              <w:sz w:val="24"/>
              <w14:ligatures w14:val="standardContextual"/>
            </w:rPr>
          </w:pPr>
          <w:hyperlink w:anchor="_Toc176344423" w:history="1">
            <w:r w:rsidR="009E19D5" w:rsidRPr="00C41226">
              <w:rPr>
                <w:rStyle w:val="Hyperlink"/>
                <w:rFonts w:cs="Arial"/>
                <w:noProof/>
                <w:shd w:val="clear" w:color="auto" w:fill="00B9E4"/>
              </w:rPr>
              <w:t xml:space="preserve">NEW </w:t>
            </w:r>
            <w:r w:rsidR="009E19D5" w:rsidRPr="00C41226">
              <w:rPr>
                <w:rStyle w:val="Hyperlink"/>
                <w:noProof/>
              </w:rPr>
              <w:t>Land size in banana plantations</w:t>
            </w:r>
            <w:r w:rsidR="009E19D5">
              <w:rPr>
                <w:noProof/>
                <w:webHidden/>
              </w:rPr>
              <w:tab/>
            </w:r>
            <w:r w:rsidR="009E19D5">
              <w:rPr>
                <w:noProof/>
                <w:webHidden/>
              </w:rPr>
              <w:fldChar w:fldCharType="begin"/>
            </w:r>
            <w:r w:rsidR="009E19D5">
              <w:rPr>
                <w:noProof/>
                <w:webHidden/>
              </w:rPr>
              <w:instrText xml:space="preserve"> PAGEREF _Toc176344423 \h </w:instrText>
            </w:r>
            <w:r w:rsidR="009E19D5">
              <w:rPr>
                <w:noProof/>
                <w:webHidden/>
              </w:rPr>
            </w:r>
            <w:r w:rsidR="009E19D5">
              <w:rPr>
                <w:noProof/>
                <w:webHidden/>
              </w:rPr>
              <w:fldChar w:fldCharType="separate"/>
            </w:r>
            <w:r w:rsidR="009E19D5">
              <w:rPr>
                <w:noProof/>
                <w:webHidden/>
              </w:rPr>
              <w:t>14</w:t>
            </w:r>
            <w:r w:rsidR="009E19D5">
              <w:rPr>
                <w:noProof/>
                <w:webHidden/>
              </w:rPr>
              <w:fldChar w:fldCharType="end"/>
            </w:r>
          </w:hyperlink>
        </w:p>
        <w:p w14:paraId="2A643155" w14:textId="45561B3E" w:rsidR="009E19D5" w:rsidRDefault="005D20EB">
          <w:pPr>
            <w:pStyle w:val="TOC2"/>
            <w:rPr>
              <w:rFonts w:asciiTheme="minorHAnsi" w:eastAsiaTheme="minorEastAsia" w:hAnsiTheme="minorHAnsi" w:cstheme="minorBidi"/>
              <w:noProof/>
              <w:kern w:val="2"/>
              <w:sz w:val="24"/>
              <w14:ligatures w14:val="standardContextual"/>
            </w:rPr>
          </w:pPr>
          <w:hyperlink w:anchor="_Toc176344424" w:history="1">
            <w:r w:rsidR="009E19D5" w:rsidRPr="00C41226">
              <w:rPr>
                <w:rStyle w:val="Hyperlink"/>
                <w:rFonts w:cs="Arial"/>
                <w:noProof/>
              </w:rPr>
              <w:t>Topic 3.</w:t>
            </w:r>
            <w:r w:rsidR="009E19D5">
              <w:rPr>
                <w:rFonts w:asciiTheme="minorHAnsi" w:eastAsiaTheme="minorEastAsia" w:hAnsiTheme="minorHAnsi" w:cstheme="minorBidi"/>
                <w:noProof/>
                <w:kern w:val="2"/>
                <w:sz w:val="24"/>
                <w14:ligatures w14:val="standardContextual"/>
              </w:rPr>
              <w:tab/>
            </w:r>
            <w:r w:rsidR="009E19D5" w:rsidRPr="00C41226">
              <w:rPr>
                <w:rStyle w:val="Hyperlink"/>
                <w:noProof/>
              </w:rPr>
              <w:t>Trade</w:t>
            </w:r>
            <w:r w:rsidR="009E19D5">
              <w:rPr>
                <w:noProof/>
                <w:webHidden/>
              </w:rPr>
              <w:tab/>
            </w:r>
            <w:r w:rsidR="009E19D5">
              <w:rPr>
                <w:noProof/>
                <w:webHidden/>
              </w:rPr>
              <w:fldChar w:fldCharType="begin"/>
            </w:r>
            <w:r w:rsidR="009E19D5">
              <w:rPr>
                <w:noProof/>
                <w:webHidden/>
              </w:rPr>
              <w:instrText xml:space="preserve"> PAGEREF _Toc176344424 \h </w:instrText>
            </w:r>
            <w:r w:rsidR="009E19D5">
              <w:rPr>
                <w:noProof/>
                <w:webHidden/>
              </w:rPr>
            </w:r>
            <w:r w:rsidR="009E19D5">
              <w:rPr>
                <w:noProof/>
                <w:webHidden/>
              </w:rPr>
              <w:fldChar w:fldCharType="separate"/>
            </w:r>
            <w:r w:rsidR="009E19D5">
              <w:rPr>
                <w:noProof/>
                <w:webHidden/>
              </w:rPr>
              <w:t>15</w:t>
            </w:r>
            <w:r w:rsidR="009E19D5">
              <w:rPr>
                <w:noProof/>
                <w:webHidden/>
              </w:rPr>
              <w:fldChar w:fldCharType="end"/>
            </w:r>
          </w:hyperlink>
        </w:p>
        <w:p w14:paraId="60C54898" w14:textId="562B190B" w:rsidR="009E19D5" w:rsidRDefault="005D20EB">
          <w:pPr>
            <w:pStyle w:val="TOC1"/>
            <w:rPr>
              <w:rFonts w:asciiTheme="minorHAnsi" w:eastAsiaTheme="minorEastAsia" w:hAnsiTheme="minorHAnsi" w:cstheme="minorBidi"/>
              <w:noProof/>
              <w:kern w:val="2"/>
              <w:sz w:val="24"/>
              <w14:ligatures w14:val="standardContextual"/>
            </w:rPr>
          </w:pPr>
          <w:hyperlink w:anchor="_Toc176344425" w:history="1">
            <w:r w:rsidR="009E19D5" w:rsidRPr="00C41226">
              <w:rPr>
                <w:rStyle w:val="Hyperlink"/>
                <w:noProof/>
              </w:rPr>
              <w:t>Requirements for both SPO &amp; HLO</w:t>
            </w:r>
            <w:r w:rsidR="009E19D5">
              <w:rPr>
                <w:noProof/>
                <w:webHidden/>
              </w:rPr>
              <w:tab/>
            </w:r>
            <w:r w:rsidR="009E19D5">
              <w:rPr>
                <w:noProof/>
                <w:webHidden/>
              </w:rPr>
              <w:fldChar w:fldCharType="begin"/>
            </w:r>
            <w:r w:rsidR="009E19D5">
              <w:rPr>
                <w:noProof/>
                <w:webHidden/>
              </w:rPr>
              <w:instrText xml:space="preserve"> PAGEREF _Toc176344425 \h </w:instrText>
            </w:r>
            <w:r w:rsidR="009E19D5">
              <w:rPr>
                <w:noProof/>
                <w:webHidden/>
              </w:rPr>
            </w:r>
            <w:r w:rsidR="009E19D5">
              <w:rPr>
                <w:noProof/>
                <w:webHidden/>
              </w:rPr>
              <w:fldChar w:fldCharType="separate"/>
            </w:r>
            <w:r w:rsidR="009E19D5">
              <w:rPr>
                <w:noProof/>
                <w:webHidden/>
              </w:rPr>
              <w:t>15</w:t>
            </w:r>
            <w:r w:rsidR="009E19D5">
              <w:rPr>
                <w:noProof/>
                <w:webHidden/>
              </w:rPr>
              <w:fldChar w:fldCharType="end"/>
            </w:r>
          </w:hyperlink>
        </w:p>
        <w:p w14:paraId="0B7ECA56" w14:textId="715FE5A5" w:rsidR="009E19D5" w:rsidRDefault="005D20EB">
          <w:pPr>
            <w:pStyle w:val="TOC3"/>
            <w:rPr>
              <w:rFonts w:asciiTheme="minorHAnsi" w:eastAsiaTheme="minorEastAsia" w:hAnsiTheme="minorHAnsi" w:cstheme="minorBidi"/>
              <w:noProof/>
              <w:kern w:val="2"/>
              <w:sz w:val="24"/>
              <w14:ligatures w14:val="standardContextual"/>
            </w:rPr>
          </w:pPr>
          <w:hyperlink w:anchor="_Toc176344426" w:history="1">
            <w:r w:rsidR="009E19D5" w:rsidRPr="00C41226">
              <w:rPr>
                <w:rStyle w:val="Hyperlink"/>
                <w:noProof/>
              </w:rPr>
              <w:t>Fairtrade contracts for payers</w:t>
            </w:r>
            <w:r w:rsidR="009E19D5">
              <w:rPr>
                <w:noProof/>
                <w:webHidden/>
              </w:rPr>
              <w:tab/>
            </w:r>
            <w:r w:rsidR="009E19D5">
              <w:rPr>
                <w:noProof/>
                <w:webHidden/>
              </w:rPr>
              <w:fldChar w:fldCharType="begin"/>
            </w:r>
            <w:r w:rsidR="009E19D5">
              <w:rPr>
                <w:noProof/>
                <w:webHidden/>
              </w:rPr>
              <w:instrText xml:space="preserve"> PAGEREF _Toc176344426 \h </w:instrText>
            </w:r>
            <w:r w:rsidR="009E19D5">
              <w:rPr>
                <w:noProof/>
                <w:webHidden/>
              </w:rPr>
            </w:r>
            <w:r w:rsidR="009E19D5">
              <w:rPr>
                <w:noProof/>
                <w:webHidden/>
              </w:rPr>
              <w:fldChar w:fldCharType="separate"/>
            </w:r>
            <w:r w:rsidR="009E19D5">
              <w:rPr>
                <w:noProof/>
                <w:webHidden/>
              </w:rPr>
              <w:t>15</w:t>
            </w:r>
            <w:r w:rsidR="009E19D5">
              <w:rPr>
                <w:noProof/>
                <w:webHidden/>
              </w:rPr>
              <w:fldChar w:fldCharType="end"/>
            </w:r>
          </w:hyperlink>
        </w:p>
        <w:p w14:paraId="1A24F3ED" w14:textId="3C0D9A68" w:rsidR="009E19D5" w:rsidRDefault="005D20EB">
          <w:pPr>
            <w:pStyle w:val="TOC3"/>
            <w:rPr>
              <w:rFonts w:asciiTheme="minorHAnsi" w:eastAsiaTheme="minorEastAsia" w:hAnsiTheme="minorHAnsi" w:cstheme="minorBidi"/>
              <w:noProof/>
              <w:kern w:val="2"/>
              <w:sz w:val="24"/>
              <w14:ligatures w14:val="standardContextual"/>
            </w:rPr>
          </w:pPr>
          <w:hyperlink w:anchor="_Toc176344427" w:history="1">
            <w:r w:rsidR="009E19D5" w:rsidRPr="00C41226">
              <w:rPr>
                <w:rStyle w:val="Hyperlink"/>
                <w:noProof/>
              </w:rPr>
              <w:t>Tripartite contracts for oranges for juice</w:t>
            </w:r>
            <w:r w:rsidR="009E19D5">
              <w:rPr>
                <w:noProof/>
                <w:webHidden/>
              </w:rPr>
              <w:tab/>
            </w:r>
            <w:r w:rsidR="009E19D5">
              <w:rPr>
                <w:noProof/>
                <w:webHidden/>
              </w:rPr>
              <w:fldChar w:fldCharType="begin"/>
            </w:r>
            <w:r w:rsidR="009E19D5">
              <w:rPr>
                <w:noProof/>
                <w:webHidden/>
              </w:rPr>
              <w:instrText xml:space="preserve"> PAGEREF _Toc176344427 \h </w:instrText>
            </w:r>
            <w:r w:rsidR="009E19D5">
              <w:rPr>
                <w:noProof/>
                <w:webHidden/>
              </w:rPr>
            </w:r>
            <w:r w:rsidR="009E19D5">
              <w:rPr>
                <w:noProof/>
                <w:webHidden/>
              </w:rPr>
              <w:fldChar w:fldCharType="separate"/>
            </w:r>
            <w:r w:rsidR="009E19D5">
              <w:rPr>
                <w:noProof/>
                <w:webHidden/>
              </w:rPr>
              <w:t>16</w:t>
            </w:r>
            <w:r w:rsidR="009E19D5">
              <w:rPr>
                <w:noProof/>
                <w:webHidden/>
              </w:rPr>
              <w:fldChar w:fldCharType="end"/>
            </w:r>
          </w:hyperlink>
        </w:p>
        <w:p w14:paraId="16AE84CC" w14:textId="373607CD" w:rsidR="009E19D5" w:rsidRDefault="005D20EB">
          <w:pPr>
            <w:pStyle w:val="TOC3"/>
            <w:rPr>
              <w:rFonts w:asciiTheme="minorHAnsi" w:eastAsiaTheme="minorEastAsia" w:hAnsiTheme="minorHAnsi" w:cstheme="minorBidi"/>
              <w:noProof/>
              <w:kern w:val="2"/>
              <w:sz w:val="24"/>
              <w14:ligatures w14:val="standardContextual"/>
            </w:rPr>
          </w:pPr>
          <w:hyperlink w:anchor="_Toc176344428" w:history="1">
            <w:r w:rsidR="009E19D5" w:rsidRPr="00C41226">
              <w:rPr>
                <w:rStyle w:val="Hyperlink"/>
                <w:noProof/>
                <w:shd w:val="clear" w:color="auto" w:fill="00B9E4"/>
              </w:rPr>
              <w:t>NEW</w:t>
            </w:r>
            <w:r w:rsidR="009E19D5" w:rsidRPr="00C41226">
              <w:rPr>
                <w:rStyle w:val="Hyperlink"/>
                <w:noProof/>
              </w:rPr>
              <w:t xml:space="preserve"> Fairtrade Contract conditions</w:t>
            </w:r>
            <w:r w:rsidR="009E19D5">
              <w:rPr>
                <w:noProof/>
                <w:webHidden/>
              </w:rPr>
              <w:tab/>
            </w:r>
            <w:r w:rsidR="009E19D5">
              <w:rPr>
                <w:noProof/>
                <w:webHidden/>
              </w:rPr>
              <w:fldChar w:fldCharType="begin"/>
            </w:r>
            <w:r w:rsidR="009E19D5">
              <w:rPr>
                <w:noProof/>
                <w:webHidden/>
              </w:rPr>
              <w:instrText xml:space="preserve"> PAGEREF _Toc176344428 \h </w:instrText>
            </w:r>
            <w:r w:rsidR="009E19D5">
              <w:rPr>
                <w:noProof/>
                <w:webHidden/>
              </w:rPr>
            </w:r>
            <w:r w:rsidR="009E19D5">
              <w:rPr>
                <w:noProof/>
                <w:webHidden/>
              </w:rPr>
              <w:fldChar w:fldCharType="separate"/>
            </w:r>
            <w:r w:rsidR="009E19D5">
              <w:rPr>
                <w:noProof/>
                <w:webHidden/>
              </w:rPr>
              <w:t>17</w:t>
            </w:r>
            <w:r w:rsidR="009E19D5">
              <w:rPr>
                <w:noProof/>
                <w:webHidden/>
              </w:rPr>
              <w:fldChar w:fldCharType="end"/>
            </w:r>
          </w:hyperlink>
        </w:p>
        <w:p w14:paraId="40293457" w14:textId="617D4E1A" w:rsidR="009E19D5" w:rsidRDefault="005D20EB">
          <w:pPr>
            <w:pStyle w:val="TOC3"/>
            <w:rPr>
              <w:rFonts w:asciiTheme="minorHAnsi" w:eastAsiaTheme="minorEastAsia" w:hAnsiTheme="minorHAnsi" w:cstheme="minorBidi"/>
              <w:noProof/>
              <w:kern w:val="2"/>
              <w:sz w:val="24"/>
              <w14:ligatures w14:val="standardContextual"/>
            </w:rPr>
          </w:pPr>
          <w:hyperlink w:anchor="_Toc176344429" w:history="1">
            <w:r w:rsidR="009E19D5" w:rsidRPr="00C41226">
              <w:rPr>
                <w:rStyle w:val="Hyperlink"/>
                <w:rFonts w:cs="Arial"/>
                <w:noProof/>
                <w:shd w:val="clear" w:color="auto" w:fill="00B9E4"/>
              </w:rPr>
              <w:t xml:space="preserve">NEW </w:t>
            </w:r>
            <w:r w:rsidR="009E19D5" w:rsidRPr="00C41226">
              <w:rPr>
                <w:rStyle w:val="Hyperlink"/>
                <w:noProof/>
              </w:rPr>
              <w:t>Fairtrade Minimum Price along the supply chain</w:t>
            </w:r>
            <w:r w:rsidR="009E19D5">
              <w:rPr>
                <w:noProof/>
                <w:webHidden/>
              </w:rPr>
              <w:tab/>
            </w:r>
            <w:r w:rsidR="009E19D5">
              <w:rPr>
                <w:noProof/>
                <w:webHidden/>
              </w:rPr>
              <w:fldChar w:fldCharType="begin"/>
            </w:r>
            <w:r w:rsidR="009E19D5">
              <w:rPr>
                <w:noProof/>
                <w:webHidden/>
              </w:rPr>
              <w:instrText xml:space="preserve"> PAGEREF _Toc176344429 \h </w:instrText>
            </w:r>
            <w:r w:rsidR="009E19D5">
              <w:rPr>
                <w:noProof/>
                <w:webHidden/>
              </w:rPr>
            </w:r>
            <w:r w:rsidR="009E19D5">
              <w:rPr>
                <w:noProof/>
                <w:webHidden/>
              </w:rPr>
              <w:fldChar w:fldCharType="separate"/>
            </w:r>
            <w:r w:rsidR="009E19D5">
              <w:rPr>
                <w:noProof/>
                <w:webHidden/>
              </w:rPr>
              <w:t>18</w:t>
            </w:r>
            <w:r w:rsidR="009E19D5">
              <w:rPr>
                <w:noProof/>
                <w:webHidden/>
              </w:rPr>
              <w:fldChar w:fldCharType="end"/>
            </w:r>
          </w:hyperlink>
        </w:p>
        <w:p w14:paraId="07C9CA38" w14:textId="5328FE42" w:rsidR="009E19D5" w:rsidRDefault="005D20EB">
          <w:pPr>
            <w:pStyle w:val="TOC3"/>
            <w:rPr>
              <w:rFonts w:asciiTheme="minorHAnsi" w:eastAsiaTheme="minorEastAsia" w:hAnsiTheme="minorHAnsi" w:cstheme="minorBidi"/>
              <w:noProof/>
              <w:kern w:val="2"/>
              <w:sz w:val="24"/>
              <w14:ligatures w14:val="standardContextual"/>
            </w:rPr>
          </w:pPr>
          <w:hyperlink w:anchor="_Toc176344430" w:history="1">
            <w:r w:rsidR="009E19D5" w:rsidRPr="00C41226">
              <w:rPr>
                <w:rStyle w:val="Hyperlink"/>
                <w:rFonts w:cs="Arial"/>
                <w:noProof/>
                <w:shd w:val="clear" w:color="auto" w:fill="00B9E4"/>
              </w:rPr>
              <w:t xml:space="preserve">NEW </w:t>
            </w:r>
            <w:r w:rsidR="009E19D5" w:rsidRPr="00C41226">
              <w:rPr>
                <w:rStyle w:val="Hyperlink"/>
                <w:noProof/>
              </w:rPr>
              <w:t>Unfair payment terms</w:t>
            </w:r>
            <w:r w:rsidR="009E19D5">
              <w:rPr>
                <w:noProof/>
                <w:webHidden/>
              </w:rPr>
              <w:tab/>
            </w:r>
            <w:r w:rsidR="009E19D5">
              <w:rPr>
                <w:noProof/>
                <w:webHidden/>
              </w:rPr>
              <w:fldChar w:fldCharType="begin"/>
            </w:r>
            <w:r w:rsidR="009E19D5">
              <w:rPr>
                <w:noProof/>
                <w:webHidden/>
              </w:rPr>
              <w:instrText xml:space="preserve"> PAGEREF _Toc176344430 \h </w:instrText>
            </w:r>
            <w:r w:rsidR="009E19D5">
              <w:rPr>
                <w:noProof/>
                <w:webHidden/>
              </w:rPr>
            </w:r>
            <w:r w:rsidR="009E19D5">
              <w:rPr>
                <w:noProof/>
                <w:webHidden/>
              </w:rPr>
              <w:fldChar w:fldCharType="separate"/>
            </w:r>
            <w:r w:rsidR="009E19D5">
              <w:rPr>
                <w:noProof/>
                <w:webHidden/>
              </w:rPr>
              <w:t>19</w:t>
            </w:r>
            <w:r w:rsidR="009E19D5">
              <w:rPr>
                <w:noProof/>
                <w:webHidden/>
              </w:rPr>
              <w:fldChar w:fldCharType="end"/>
            </w:r>
          </w:hyperlink>
        </w:p>
        <w:p w14:paraId="635F8D4D" w14:textId="0114223F" w:rsidR="009E19D5" w:rsidRDefault="005D20EB">
          <w:pPr>
            <w:pStyle w:val="TOC1"/>
            <w:rPr>
              <w:rFonts w:asciiTheme="minorHAnsi" w:eastAsiaTheme="minorEastAsia" w:hAnsiTheme="minorHAnsi" w:cstheme="minorBidi"/>
              <w:noProof/>
              <w:kern w:val="2"/>
              <w:sz w:val="24"/>
              <w14:ligatures w14:val="standardContextual"/>
            </w:rPr>
          </w:pPr>
          <w:hyperlink w:anchor="_Toc176344431" w:history="1">
            <w:r w:rsidR="009E19D5" w:rsidRPr="00C41226">
              <w:rPr>
                <w:rStyle w:val="Hyperlink"/>
                <w:noProof/>
              </w:rPr>
              <w:t>Requirements for SPO</w:t>
            </w:r>
            <w:r w:rsidR="009E19D5">
              <w:rPr>
                <w:noProof/>
                <w:webHidden/>
              </w:rPr>
              <w:tab/>
            </w:r>
            <w:r w:rsidR="009E19D5">
              <w:rPr>
                <w:noProof/>
                <w:webHidden/>
              </w:rPr>
              <w:fldChar w:fldCharType="begin"/>
            </w:r>
            <w:r w:rsidR="009E19D5">
              <w:rPr>
                <w:noProof/>
                <w:webHidden/>
              </w:rPr>
              <w:instrText xml:space="preserve"> PAGEREF _Toc176344431 \h </w:instrText>
            </w:r>
            <w:r w:rsidR="009E19D5">
              <w:rPr>
                <w:noProof/>
                <w:webHidden/>
              </w:rPr>
            </w:r>
            <w:r w:rsidR="009E19D5">
              <w:rPr>
                <w:noProof/>
                <w:webHidden/>
              </w:rPr>
              <w:fldChar w:fldCharType="separate"/>
            </w:r>
            <w:r w:rsidR="009E19D5">
              <w:rPr>
                <w:noProof/>
                <w:webHidden/>
              </w:rPr>
              <w:t>20</w:t>
            </w:r>
            <w:r w:rsidR="009E19D5">
              <w:rPr>
                <w:noProof/>
                <w:webHidden/>
              </w:rPr>
              <w:fldChar w:fldCharType="end"/>
            </w:r>
          </w:hyperlink>
        </w:p>
        <w:p w14:paraId="63BC9D56" w14:textId="625C01B7" w:rsidR="009E19D5" w:rsidRDefault="005D20EB">
          <w:pPr>
            <w:pStyle w:val="TOC3"/>
            <w:rPr>
              <w:rFonts w:asciiTheme="minorHAnsi" w:eastAsiaTheme="minorEastAsia" w:hAnsiTheme="minorHAnsi" w:cstheme="minorBidi"/>
              <w:noProof/>
              <w:kern w:val="2"/>
              <w:sz w:val="24"/>
              <w14:ligatures w14:val="standardContextual"/>
            </w:rPr>
          </w:pPr>
          <w:hyperlink w:anchor="_Toc176344432" w:history="1">
            <w:r w:rsidR="009E19D5" w:rsidRPr="00C41226">
              <w:rPr>
                <w:rStyle w:val="Hyperlink"/>
                <w:noProof/>
              </w:rPr>
              <w:t>Traceability System</w:t>
            </w:r>
            <w:r w:rsidR="009E19D5">
              <w:rPr>
                <w:noProof/>
                <w:webHidden/>
              </w:rPr>
              <w:tab/>
            </w:r>
            <w:r w:rsidR="009E19D5">
              <w:rPr>
                <w:noProof/>
                <w:webHidden/>
              </w:rPr>
              <w:fldChar w:fldCharType="begin"/>
            </w:r>
            <w:r w:rsidR="009E19D5">
              <w:rPr>
                <w:noProof/>
                <w:webHidden/>
              </w:rPr>
              <w:instrText xml:space="preserve"> PAGEREF _Toc176344432 \h </w:instrText>
            </w:r>
            <w:r w:rsidR="009E19D5">
              <w:rPr>
                <w:noProof/>
                <w:webHidden/>
              </w:rPr>
            </w:r>
            <w:r w:rsidR="009E19D5">
              <w:rPr>
                <w:noProof/>
                <w:webHidden/>
              </w:rPr>
              <w:fldChar w:fldCharType="separate"/>
            </w:r>
            <w:r w:rsidR="009E19D5">
              <w:rPr>
                <w:noProof/>
                <w:webHidden/>
              </w:rPr>
              <w:t>20</w:t>
            </w:r>
            <w:r w:rsidR="009E19D5">
              <w:rPr>
                <w:noProof/>
                <w:webHidden/>
              </w:rPr>
              <w:fldChar w:fldCharType="end"/>
            </w:r>
          </w:hyperlink>
        </w:p>
        <w:p w14:paraId="55ECC854" w14:textId="5B6B193C" w:rsidR="009E19D5" w:rsidRDefault="005D20EB">
          <w:pPr>
            <w:pStyle w:val="TOC1"/>
            <w:rPr>
              <w:rFonts w:asciiTheme="minorHAnsi" w:eastAsiaTheme="minorEastAsia" w:hAnsiTheme="minorHAnsi" w:cstheme="minorBidi"/>
              <w:noProof/>
              <w:kern w:val="2"/>
              <w:sz w:val="24"/>
              <w14:ligatures w14:val="standardContextual"/>
            </w:rPr>
          </w:pPr>
          <w:hyperlink w:anchor="_Toc176344433" w:history="1">
            <w:r w:rsidR="009E19D5" w:rsidRPr="00C41226">
              <w:rPr>
                <w:rStyle w:val="Hyperlink"/>
                <w:noProof/>
              </w:rPr>
              <w:t>Requirements for HLO</w:t>
            </w:r>
            <w:r w:rsidR="009E19D5">
              <w:rPr>
                <w:noProof/>
                <w:webHidden/>
              </w:rPr>
              <w:tab/>
            </w:r>
            <w:r w:rsidR="009E19D5">
              <w:rPr>
                <w:noProof/>
                <w:webHidden/>
              </w:rPr>
              <w:fldChar w:fldCharType="begin"/>
            </w:r>
            <w:r w:rsidR="009E19D5">
              <w:rPr>
                <w:noProof/>
                <w:webHidden/>
              </w:rPr>
              <w:instrText xml:space="preserve"> PAGEREF _Toc176344433 \h </w:instrText>
            </w:r>
            <w:r w:rsidR="009E19D5">
              <w:rPr>
                <w:noProof/>
                <w:webHidden/>
              </w:rPr>
            </w:r>
            <w:r w:rsidR="009E19D5">
              <w:rPr>
                <w:noProof/>
                <w:webHidden/>
              </w:rPr>
              <w:fldChar w:fldCharType="separate"/>
            </w:r>
            <w:r w:rsidR="009E19D5">
              <w:rPr>
                <w:noProof/>
                <w:webHidden/>
              </w:rPr>
              <w:t>21</w:t>
            </w:r>
            <w:r w:rsidR="009E19D5">
              <w:rPr>
                <w:noProof/>
                <w:webHidden/>
              </w:rPr>
              <w:fldChar w:fldCharType="end"/>
            </w:r>
          </w:hyperlink>
        </w:p>
        <w:p w14:paraId="77CE216B" w14:textId="5F579516" w:rsidR="009E19D5" w:rsidRDefault="005D20EB">
          <w:pPr>
            <w:pStyle w:val="TOC3"/>
            <w:rPr>
              <w:rFonts w:asciiTheme="minorHAnsi" w:eastAsiaTheme="minorEastAsia" w:hAnsiTheme="minorHAnsi" w:cstheme="minorBidi"/>
              <w:noProof/>
              <w:kern w:val="2"/>
              <w:sz w:val="24"/>
              <w14:ligatures w14:val="standardContextual"/>
            </w:rPr>
          </w:pPr>
          <w:hyperlink w:anchor="_Toc176344434" w:history="1">
            <w:r w:rsidR="009E19D5" w:rsidRPr="00C41226">
              <w:rPr>
                <w:rStyle w:val="Hyperlink"/>
                <w:noProof/>
              </w:rPr>
              <w:t>Traceability System</w:t>
            </w:r>
            <w:r w:rsidR="009E19D5">
              <w:rPr>
                <w:noProof/>
                <w:webHidden/>
              </w:rPr>
              <w:tab/>
            </w:r>
            <w:r w:rsidR="009E19D5">
              <w:rPr>
                <w:noProof/>
                <w:webHidden/>
              </w:rPr>
              <w:fldChar w:fldCharType="begin"/>
            </w:r>
            <w:r w:rsidR="009E19D5">
              <w:rPr>
                <w:noProof/>
                <w:webHidden/>
              </w:rPr>
              <w:instrText xml:space="preserve"> PAGEREF _Toc176344434 \h </w:instrText>
            </w:r>
            <w:r w:rsidR="009E19D5">
              <w:rPr>
                <w:noProof/>
                <w:webHidden/>
              </w:rPr>
            </w:r>
            <w:r w:rsidR="009E19D5">
              <w:rPr>
                <w:noProof/>
                <w:webHidden/>
              </w:rPr>
              <w:fldChar w:fldCharType="separate"/>
            </w:r>
            <w:r w:rsidR="009E19D5">
              <w:rPr>
                <w:noProof/>
                <w:webHidden/>
              </w:rPr>
              <w:t>21</w:t>
            </w:r>
            <w:r w:rsidR="009E19D5">
              <w:rPr>
                <w:noProof/>
                <w:webHidden/>
              </w:rPr>
              <w:fldChar w:fldCharType="end"/>
            </w:r>
          </w:hyperlink>
        </w:p>
        <w:p w14:paraId="39E4FD15" w14:textId="584B9040" w:rsidR="009E19D5" w:rsidRDefault="005D20EB">
          <w:pPr>
            <w:pStyle w:val="TOC3"/>
            <w:rPr>
              <w:rFonts w:asciiTheme="minorHAnsi" w:eastAsiaTheme="minorEastAsia" w:hAnsiTheme="minorHAnsi" w:cstheme="minorBidi"/>
              <w:noProof/>
              <w:kern w:val="2"/>
              <w:sz w:val="24"/>
              <w14:ligatures w14:val="standardContextual"/>
            </w:rPr>
          </w:pPr>
          <w:hyperlink w:anchor="_Toc176344435" w:history="1">
            <w:r w:rsidR="009E19D5" w:rsidRPr="00C41226">
              <w:rPr>
                <w:rStyle w:val="Hyperlink"/>
                <w:noProof/>
              </w:rPr>
              <w:t>Contracts between company and Small Producer Organizations</w:t>
            </w:r>
            <w:r w:rsidR="009E19D5">
              <w:rPr>
                <w:noProof/>
                <w:webHidden/>
              </w:rPr>
              <w:tab/>
            </w:r>
            <w:r w:rsidR="009E19D5">
              <w:rPr>
                <w:noProof/>
                <w:webHidden/>
              </w:rPr>
              <w:fldChar w:fldCharType="begin"/>
            </w:r>
            <w:r w:rsidR="009E19D5">
              <w:rPr>
                <w:noProof/>
                <w:webHidden/>
              </w:rPr>
              <w:instrText xml:space="preserve"> PAGEREF _Toc176344435 \h </w:instrText>
            </w:r>
            <w:r w:rsidR="009E19D5">
              <w:rPr>
                <w:noProof/>
                <w:webHidden/>
              </w:rPr>
            </w:r>
            <w:r w:rsidR="009E19D5">
              <w:rPr>
                <w:noProof/>
                <w:webHidden/>
              </w:rPr>
              <w:fldChar w:fldCharType="separate"/>
            </w:r>
            <w:r w:rsidR="009E19D5">
              <w:rPr>
                <w:noProof/>
                <w:webHidden/>
              </w:rPr>
              <w:t>22</w:t>
            </w:r>
            <w:r w:rsidR="009E19D5">
              <w:rPr>
                <w:noProof/>
                <w:webHidden/>
              </w:rPr>
              <w:fldChar w:fldCharType="end"/>
            </w:r>
          </w:hyperlink>
        </w:p>
        <w:p w14:paraId="20CDE82C" w14:textId="51116785" w:rsidR="009E19D5" w:rsidRDefault="005D20EB">
          <w:pPr>
            <w:pStyle w:val="TOC2"/>
            <w:rPr>
              <w:rFonts w:asciiTheme="minorHAnsi" w:eastAsiaTheme="minorEastAsia" w:hAnsiTheme="minorHAnsi" w:cstheme="minorBidi"/>
              <w:noProof/>
              <w:kern w:val="2"/>
              <w:sz w:val="24"/>
              <w14:ligatures w14:val="standardContextual"/>
            </w:rPr>
          </w:pPr>
          <w:hyperlink w:anchor="_Toc176344436" w:history="1">
            <w:r w:rsidR="009E19D5" w:rsidRPr="00C41226">
              <w:rPr>
                <w:rStyle w:val="Hyperlink"/>
                <w:rFonts w:cs="Arial"/>
                <w:noProof/>
              </w:rPr>
              <w:t>Topic 4.</w:t>
            </w:r>
            <w:r w:rsidR="009E19D5">
              <w:rPr>
                <w:rFonts w:asciiTheme="minorHAnsi" w:eastAsiaTheme="minorEastAsia" w:hAnsiTheme="minorHAnsi" w:cstheme="minorBidi"/>
                <w:noProof/>
                <w:kern w:val="2"/>
                <w:sz w:val="24"/>
                <w14:ligatures w14:val="standardContextual"/>
              </w:rPr>
              <w:tab/>
            </w:r>
            <w:r w:rsidR="009E19D5" w:rsidRPr="00C41226">
              <w:rPr>
                <w:rStyle w:val="Hyperlink"/>
                <w:rFonts w:cs="Arial"/>
                <w:noProof/>
              </w:rPr>
              <w:t>Production</w:t>
            </w:r>
            <w:r w:rsidR="009E19D5">
              <w:rPr>
                <w:noProof/>
                <w:webHidden/>
              </w:rPr>
              <w:tab/>
            </w:r>
            <w:r w:rsidR="009E19D5">
              <w:rPr>
                <w:noProof/>
                <w:webHidden/>
              </w:rPr>
              <w:fldChar w:fldCharType="begin"/>
            </w:r>
            <w:r w:rsidR="009E19D5">
              <w:rPr>
                <w:noProof/>
                <w:webHidden/>
              </w:rPr>
              <w:instrText xml:space="preserve"> PAGEREF _Toc176344436 \h </w:instrText>
            </w:r>
            <w:r w:rsidR="009E19D5">
              <w:rPr>
                <w:noProof/>
                <w:webHidden/>
              </w:rPr>
            </w:r>
            <w:r w:rsidR="009E19D5">
              <w:rPr>
                <w:noProof/>
                <w:webHidden/>
              </w:rPr>
              <w:fldChar w:fldCharType="separate"/>
            </w:r>
            <w:r w:rsidR="009E19D5">
              <w:rPr>
                <w:noProof/>
                <w:webHidden/>
              </w:rPr>
              <w:t>24</w:t>
            </w:r>
            <w:r w:rsidR="009E19D5">
              <w:rPr>
                <w:noProof/>
                <w:webHidden/>
              </w:rPr>
              <w:fldChar w:fldCharType="end"/>
            </w:r>
          </w:hyperlink>
        </w:p>
        <w:p w14:paraId="165095C9" w14:textId="08A6E922" w:rsidR="009E19D5" w:rsidRDefault="005D20EB">
          <w:pPr>
            <w:pStyle w:val="TOC1"/>
            <w:rPr>
              <w:rFonts w:asciiTheme="minorHAnsi" w:eastAsiaTheme="minorEastAsia" w:hAnsiTheme="minorHAnsi" w:cstheme="minorBidi"/>
              <w:noProof/>
              <w:kern w:val="2"/>
              <w:sz w:val="24"/>
              <w14:ligatures w14:val="standardContextual"/>
            </w:rPr>
          </w:pPr>
          <w:hyperlink w:anchor="_Toc176344437" w:history="1">
            <w:r w:rsidR="009E19D5" w:rsidRPr="00C41226">
              <w:rPr>
                <w:rStyle w:val="Hyperlink"/>
                <w:noProof/>
              </w:rPr>
              <w:t>Requirements for both SPO &amp; HLO</w:t>
            </w:r>
            <w:r w:rsidR="009E19D5">
              <w:rPr>
                <w:noProof/>
                <w:webHidden/>
              </w:rPr>
              <w:tab/>
            </w:r>
            <w:r w:rsidR="009E19D5">
              <w:rPr>
                <w:noProof/>
                <w:webHidden/>
              </w:rPr>
              <w:fldChar w:fldCharType="begin"/>
            </w:r>
            <w:r w:rsidR="009E19D5">
              <w:rPr>
                <w:noProof/>
                <w:webHidden/>
              </w:rPr>
              <w:instrText xml:space="preserve"> PAGEREF _Toc176344437 \h </w:instrText>
            </w:r>
            <w:r w:rsidR="009E19D5">
              <w:rPr>
                <w:noProof/>
                <w:webHidden/>
              </w:rPr>
            </w:r>
            <w:r w:rsidR="009E19D5">
              <w:rPr>
                <w:noProof/>
                <w:webHidden/>
              </w:rPr>
              <w:fldChar w:fldCharType="separate"/>
            </w:r>
            <w:r w:rsidR="009E19D5">
              <w:rPr>
                <w:noProof/>
                <w:webHidden/>
              </w:rPr>
              <w:t>24</w:t>
            </w:r>
            <w:r w:rsidR="009E19D5">
              <w:rPr>
                <w:noProof/>
                <w:webHidden/>
              </w:rPr>
              <w:fldChar w:fldCharType="end"/>
            </w:r>
          </w:hyperlink>
        </w:p>
        <w:p w14:paraId="2C8F0388" w14:textId="44951381" w:rsidR="009E19D5" w:rsidRDefault="005D20EB">
          <w:pPr>
            <w:pStyle w:val="TOC3"/>
            <w:rPr>
              <w:rFonts w:asciiTheme="minorHAnsi" w:eastAsiaTheme="minorEastAsia" w:hAnsiTheme="minorHAnsi" w:cstheme="minorBidi"/>
              <w:noProof/>
              <w:kern w:val="2"/>
              <w:sz w:val="24"/>
              <w14:ligatures w14:val="standardContextual"/>
            </w:rPr>
          </w:pPr>
          <w:hyperlink w:anchor="_Toc176344438" w:history="1">
            <w:r w:rsidR="009E19D5" w:rsidRPr="00C41226">
              <w:rPr>
                <w:rStyle w:val="Hyperlink"/>
                <w:rFonts w:cs="Arial"/>
                <w:noProof/>
                <w:shd w:val="clear" w:color="auto" w:fill="00B9E4"/>
              </w:rPr>
              <w:t xml:space="preserve">NEW </w:t>
            </w:r>
            <w:r w:rsidR="009E19D5" w:rsidRPr="00C41226">
              <w:rPr>
                <w:rStyle w:val="Hyperlink"/>
                <w:noProof/>
              </w:rPr>
              <w:t>Environmental Risk Assessment</w:t>
            </w:r>
            <w:r w:rsidR="009E19D5">
              <w:rPr>
                <w:noProof/>
                <w:webHidden/>
              </w:rPr>
              <w:tab/>
            </w:r>
            <w:r w:rsidR="009E19D5">
              <w:rPr>
                <w:noProof/>
                <w:webHidden/>
              </w:rPr>
              <w:fldChar w:fldCharType="begin"/>
            </w:r>
            <w:r w:rsidR="009E19D5">
              <w:rPr>
                <w:noProof/>
                <w:webHidden/>
              </w:rPr>
              <w:instrText xml:space="preserve"> PAGEREF _Toc176344438 \h </w:instrText>
            </w:r>
            <w:r w:rsidR="009E19D5">
              <w:rPr>
                <w:noProof/>
                <w:webHidden/>
              </w:rPr>
            </w:r>
            <w:r w:rsidR="009E19D5">
              <w:rPr>
                <w:noProof/>
                <w:webHidden/>
              </w:rPr>
              <w:fldChar w:fldCharType="separate"/>
            </w:r>
            <w:r w:rsidR="009E19D5">
              <w:rPr>
                <w:noProof/>
                <w:webHidden/>
              </w:rPr>
              <w:t>24</w:t>
            </w:r>
            <w:r w:rsidR="009E19D5">
              <w:rPr>
                <w:noProof/>
                <w:webHidden/>
              </w:rPr>
              <w:fldChar w:fldCharType="end"/>
            </w:r>
          </w:hyperlink>
        </w:p>
        <w:p w14:paraId="05874523" w14:textId="7856B304" w:rsidR="009E19D5" w:rsidRDefault="005D20EB">
          <w:pPr>
            <w:pStyle w:val="TOC3"/>
            <w:rPr>
              <w:rFonts w:asciiTheme="minorHAnsi" w:eastAsiaTheme="minorEastAsia" w:hAnsiTheme="minorHAnsi" w:cstheme="minorBidi"/>
              <w:noProof/>
              <w:kern w:val="2"/>
              <w:sz w:val="24"/>
              <w14:ligatures w14:val="standardContextual"/>
            </w:rPr>
          </w:pPr>
          <w:hyperlink w:anchor="_Toc176344439" w:history="1">
            <w:r w:rsidR="009E19D5" w:rsidRPr="00C41226">
              <w:rPr>
                <w:rStyle w:val="Hyperlink"/>
                <w:rFonts w:cs="Arial"/>
                <w:noProof/>
                <w:shd w:val="clear" w:color="auto" w:fill="00B9E4"/>
              </w:rPr>
              <w:t xml:space="preserve">NEW </w:t>
            </w:r>
            <w:r w:rsidR="009E19D5" w:rsidRPr="00C41226">
              <w:rPr>
                <w:rStyle w:val="Hyperlink"/>
                <w:rFonts w:eastAsiaTheme="minorHAnsi" w:cs="Arial"/>
                <w:noProof/>
                <w:spacing w:val="-1"/>
                <w:lang w:eastAsia="ko-KR"/>
              </w:rPr>
              <w:t xml:space="preserve"> </w:t>
            </w:r>
            <w:r w:rsidR="009E19D5" w:rsidRPr="00C41226">
              <w:rPr>
                <w:rStyle w:val="Hyperlink"/>
                <w:noProof/>
              </w:rPr>
              <w:t>Environmental Action Plan</w:t>
            </w:r>
            <w:r w:rsidR="009E19D5">
              <w:rPr>
                <w:noProof/>
                <w:webHidden/>
              </w:rPr>
              <w:tab/>
            </w:r>
            <w:r w:rsidR="009E19D5">
              <w:rPr>
                <w:noProof/>
                <w:webHidden/>
              </w:rPr>
              <w:fldChar w:fldCharType="begin"/>
            </w:r>
            <w:r w:rsidR="009E19D5">
              <w:rPr>
                <w:noProof/>
                <w:webHidden/>
              </w:rPr>
              <w:instrText xml:space="preserve"> PAGEREF _Toc176344439 \h </w:instrText>
            </w:r>
            <w:r w:rsidR="009E19D5">
              <w:rPr>
                <w:noProof/>
                <w:webHidden/>
              </w:rPr>
            </w:r>
            <w:r w:rsidR="009E19D5">
              <w:rPr>
                <w:noProof/>
                <w:webHidden/>
              </w:rPr>
              <w:fldChar w:fldCharType="separate"/>
            </w:r>
            <w:r w:rsidR="009E19D5">
              <w:rPr>
                <w:noProof/>
                <w:webHidden/>
              </w:rPr>
              <w:t>25</w:t>
            </w:r>
            <w:r w:rsidR="009E19D5">
              <w:rPr>
                <w:noProof/>
                <w:webHidden/>
              </w:rPr>
              <w:fldChar w:fldCharType="end"/>
            </w:r>
          </w:hyperlink>
        </w:p>
        <w:p w14:paraId="31740331" w14:textId="1AE8EACD" w:rsidR="009E19D5" w:rsidRDefault="005D20EB">
          <w:pPr>
            <w:pStyle w:val="TOC3"/>
            <w:rPr>
              <w:rFonts w:asciiTheme="minorHAnsi" w:eastAsiaTheme="minorEastAsia" w:hAnsiTheme="minorHAnsi" w:cstheme="minorBidi"/>
              <w:noProof/>
              <w:kern w:val="2"/>
              <w:sz w:val="24"/>
              <w14:ligatures w14:val="standardContextual"/>
            </w:rPr>
          </w:pPr>
          <w:hyperlink w:anchor="_Toc176344440" w:history="1">
            <w:r w:rsidR="009E19D5" w:rsidRPr="00C41226">
              <w:rPr>
                <w:rStyle w:val="Hyperlink"/>
                <w:rFonts w:cs="Arial"/>
                <w:noProof/>
                <w:shd w:val="clear" w:color="auto" w:fill="00B9E4"/>
              </w:rPr>
              <w:t xml:space="preserve">NEW </w:t>
            </w:r>
            <w:r w:rsidR="009E19D5" w:rsidRPr="00C41226">
              <w:rPr>
                <w:rStyle w:val="Hyperlink"/>
                <w:noProof/>
              </w:rPr>
              <w:t>Environmental Action Plan implementation</w:t>
            </w:r>
            <w:r w:rsidR="009E19D5">
              <w:rPr>
                <w:noProof/>
                <w:webHidden/>
              </w:rPr>
              <w:tab/>
            </w:r>
            <w:r w:rsidR="009E19D5">
              <w:rPr>
                <w:noProof/>
                <w:webHidden/>
              </w:rPr>
              <w:fldChar w:fldCharType="begin"/>
            </w:r>
            <w:r w:rsidR="009E19D5">
              <w:rPr>
                <w:noProof/>
                <w:webHidden/>
              </w:rPr>
              <w:instrText xml:space="preserve"> PAGEREF _Toc176344440 \h </w:instrText>
            </w:r>
            <w:r w:rsidR="009E19D5">
              <w:rPr>
                <w:noProof/>
                <w:webHidden/>
              </w:rPr>
            </w:r>
            <w:r w:rsidR="009E19D5">
              <w:rPr>
                <w:noProof/>
                <w:webHidden/>
              </w:rPr>
              <w:fldChar w:fldCharType="separate"/>
            </w:r>
            <w:r w:rsidR="009E19D5">
              <w:rPr>
                <w:noProof/>
                <w:webHidden/>
              </w:rPr>
              <w:t>26</w:t>
            </w:r>
            <w:r w:rsidR="009E19D5">
              <w:rPr>
                <w:noProof/>
                <w:webHidden/>
              </w:rPr>
              <w:fldChar w:fldCharType="end"/>
            </w:r>
          </w:hyperlink>
        </w:p>
        <w:p w14:paraId="4AAB4079" w14:textId="3097F8A3" w:rsidR="009E19D5" w:rsidRDefault="005D20EB">
          <w:pPr>
            <w:pStyle w:val="TOC3"/>
            <w:rPr>
              <w:rFonts w:asciiTheme="minorHAnsi" w:eastAsiaTheme="minorEastAsia" w:hAnsiTheme="minorHAnsi" w:cstheme="minorBidi"/>
              <w:noProof/>
              <w:kern w:val="2"/>
              <w:sz w:val="24"/>
              <w14:ligatures w14:val="standardContextual"/>
            </w:rPr>
          </w:pPr>
          <w:hyperlink w:anchor="_Toc176344441" w:history="1">
            <w:r w:rsidR="009E19D5" w:rsidRPr="00C41226">
              <w:rPr>
                <w:rStyle w:val="Hyperlink"/>
                <w:rFonts w:cs="Arial"/>
                <w:noProof/>
                <w:shd w:val="clear" w:color="auto" w:fill="00B9E4"/>
              </w:rPr>
              <w:t xml:space="preserve">NEW </w:t>
            </w:r>
            <w:r w:rsidR="009E19D5" w:rsidRPr="00C41226">
              <w:rPr>
                <w:rStyle w:val="Hyperlink"/>
                <w:noProof/>
              </w:rPr>
              <w:t>Environmental Footprint</w:t>
            </w:r>
            <w:r w:rsidR="009E19D5">
              <w:rPr>
                <w:noProof/>
                <w:webHidden/>
              </w:rPr>
              <w:tab/>
            </w:r>
            <w:r w:rsidR="009E19D5">
              <w:rPr>
                <w:noProof/>
                <w:webHidden/>
              </w:rPr>
              <w:fldChar w:fldCharType="begin"/>
            </w:r>
            <w:r w:rsidR="009E19D5">
              <w:rPr>
                <w:noProof/>
                <w:webHidden/>
              </w:rPr>
              <w:instrText xml:space="preserve"> PAGEREF _Toc176344441 \h </w:instrText>
            </w:r>
            <w:r w:rsidR="009E19D5">
              <w:rPr>
                <w:noProof/>
                <w:webHidden/>
              </w:rPr>
            </w:r>
            <w:r w:rsidR="009E19D5">
              <w:rPr>
                <w:noProof/>
                <w:webHidden/>
              </w:rPr>
              <w:fldChar w:fldCharType="separate"/>
            </w:r>
            <w:r w:rsidR="009E19D5">
              <w:rPr>
                <w:noProof/>
                <w:webHidden/>
              </w:rPr>
              <w:t>27</w:t>
            </w:r>
            <w:r w:rsidR="009E19D5">
              <w:rPr>
                <w:noProof/>
                <w:webHidden/>
              </w:rPr>
              <w:fldChar w:fldCharType="end"/>
            </w:r>
          </w:hyperlink>
        </w:p>
        <w:p w14:paraId="26D53B59" w14:textId="66263B8A" w:rsidR="009E19D5" w:rsidRDefault="005D20EB">
          <w:pPr>
            <w:pStyle w:val="TOC3"/>
            <w:rPr>
              <w:rFonts w:asciiTheme="minorHAnsi" w:eastAsiaTheme="minorEastAsia" w:hAnsiTheme="minorHAnsi" w:cstheme="minorBidi"/>
              <w:noProof/>
              <w:kern w:val="2"/>
              <w:sz w:val="24"/>
              <w14:ligatures w14:val="standardContextual"/>
            </w:rPr>
          </w:pPr>
          <w:hyperlink w:anchor="_Toc176344442" w:history="1">
            <w:r w:rsidR="009E19D5" w:rsidRPr="00C41226">
              <w:rPr>
                <w:rStyle w:val="Hyperlink"/>
                <w:rFonts w:cs="Arial"/>
                <w:noProof/>
                <w:shd w:val="clear" w:color="auto" w:fill="00B9E4"/>
              </w:rPr>
              <w:t xml:space="preserve">NEW </w:t>
            </w:r>
            <w:r w:rsidR="009E19D5" w:rsidRPr="00C41226">
              <w:rPr>
                <w:rStyle w:val="Hyperlink"/>
                <w:noProof/>
              </w:rPr>
              <w:t>Biodiversity management</w:t>
            </w:r>
            <w:r w:rsidR="009E19D5">
              <w:rPr>
                <w:noProof/>
                <w:webHidden/>
              </w:rPr>
              <w:tab/>
            </w:r>
            <w:r w:rsidR="009E19D5">
              <w:rPr>
                <w:noProof/>
                <w:webHidden/>
              </w:rPr>
              <w:fldChar w:fldCharType="begin"/>
            </w:r>
            <w:r w:rsidR="009E19D5">
              <w:rPr>
                <w:noProof/>
                <w:webHidden/>
              </w:rPr>
              <w:instrText xml:space="preserve"> PAGEREF _Toc176344442 \h </w:instrText>
            </w:r>
            <w:r w:rsidR="009E19D5">
              <w:rPr>
                <w:noProof/>
                <w:webHidden/>
              </w:rPr>
            </w:r>
            <w:r w:rsidR="009E19D5">
              <w:rPr>
                <w:noProof/>
                <w:webHidden/>
              </w:rPr>
              <w:fldChar w:fldCharType="separate"/>
            </w:r>
            <w:r w:rsidR="009E19D5">
              <w:rPr>
                <w:noProof/>
                <w:webHidden/>
              </w:rPr>
              <w:t>28</w:t>
            </w:r>
            <w:r w:rsidR="009E19D5">
              <w:rPr>
                <w:noProof/>
                <w:webHidden/>
              </w:rPr>
              <w:fldChar w:fldCharType="end"/>
            </w:r>
          </w:hyperlink>
        </w:p>
        <w:p w14:paraId="5D52938E" w14:textId="3BABBFB3" w:rsidR="009E19D5" w:rsidRDefault="005D20EB">
          <w:pPr>
            <w:pStyle w:val="TOC3"/>
            <w:rPr>
              <w:rFonts w:asciiTheme="minorHAnsi" w:eastAsiaTheme="minorEastAsia" w:hAnsiTheme="minorHAnsi" w:cstheme="minorBidi"/>
              <w:noProof/>
              <w:kern w:val="2"/>
              <w:sz w:val="24"/>
              <w14:ligatures w14:val="standardContextual"/>
            </w:rPr>
          </w:pPr>
          <w:hyperlink w:anchor="_Toc176344443" w:history="1">
            <w:r w:rsidR="009E19D5" w:rsidRPr="00C41226">
              <w:rPr>
                <w:rStyle w:val="Hyperlink"/>
                <w:rFonts w:cs="Arial"/>
                <w:noProof/>
                <w:shd w:val="clear" w:color="auto" w:fill="00B9E4"/>
              </w:rPr>
              <w:t xml:space="preserve">NEW </w:t>
            </w:r>
            <w:r w:rsidR="009E19D5" w:rsidRPr="00C41226">
              <w:rPr>
                <w:rStyle w:val="Hyperlink"/>
                <w:noProof/>
              </w:rPr>
              <w:t>Performance tools</w:t>
            </w:r>
            <w:r w:rsidR="009E19D5">
              <w:rPr>
                <w:noProof/>
                <w:webHidden/>
              </w:rPr>
              <w:tab/>
            </w:r>
            <w:r w:rsidR="009E19D5">
              <w:rPr>
                <w:noProof/>
                <w:webHidden/>
              </w:rPr>
              <w:fldChar w:fldCharType="begin"/>
            </w:r>
            <w:r w:rsidR="009E19D5">
              <w:rPr>
                <w:noProof/>
                <w:webHidden/>
              </w:rPr>
              <w:instrText xml:space="preserve"> PAGEREF _Toc176344443 \h </w:instrText>
            </w:r>
            <w:r w:rsidR="009E19D5">
              <w:rPr>
                <w:noProof/>
                <w:webHidden/>
              </w:rPr>
            </w:r>
            <w:r w:rsidR="009E19D5">
              <w:rPr>
                <w:noProof/>
                <w:webHidden/>
              </w:rPr>
              <w:fldChar w:fldCharType="separate"/>
            </w:r>
            <w:r w:rsidR="009E19D5">
              <w:rPr>
                <w:noProof/>
                <w:webHidden/>
              </w:rPr>
              <w:t>29</w:t>
            </w:r>
            <w:r w:rsidR="009E19D5">
              <w:rPr>
                <w:noProof/>
                <w:webHidden/>
              </w:rPr>
              <w:fldChar w:fldCharType="end"/>
            </w:r>
          </w:hyperlink>
        </w:p>
        <w:p w14:paraId="43F3A0B4" w14:textId="581280AF" w:rsidR="009E19D5" w:rsidRDefault="005D20EB">
          <w:pPr>
            <w:pStyle w:val="TOC3"/>
            <w:rPr>
              <w:rFonts w:asciiTheme="minorHAnsi" w:eastAsiaTheme="minorEastAsia" w:hAnsiTheme="minorHAnsi" w:cstheme="minorBidi"/>
              <w:noProof/>
              <w:kern w:val="2"/>
              <w:sz w:val="24"/>
              <w14:ligatures w14:val="standardContextual"/>
            </w:rPr>
          </w:pPr>
          <w:hyperlink w:anchor="_Toc176344444" w:history="1">
            <w:r w:rsidR="009E19D5" w:rsidRPr="00C41226">
              <w:rPr>
                <w:rStyle w:val="Hyperlink"/>
                <w:noProof/>
              </w:rPr>
              <w:t>Integrated pest management</w:t>
            </w:r>
            <w:r w:rsidR="009E19D5">
              <w:rPr>
                <w:noProof/>
                <w:webHidden/>
              </w:rPr>
              <w:tab/>
            </w:r>
            <w:r w:rsidR="009E19D5">
              <w:rPr>
                <w:noProof/>
                <w:webHidden/>
              </w:rPr>
              <w:fldChar w:fldCharType="begin"/>
            </w:r>
            <w:r w:rsidR="009E19D5">
              <w:rPr>
                <w:noProof/>
                <w:webHidden/>
              </w:rPr>
              <w:instrText xml:space="preserve"> PAGEREF _Toc176344444 \h </w:instrText>
            </w:r>
            <w:r w:rsidR="009E19D5">
              <w:rPr>
                <w:noProof/>
                <w:webHidden/>
              </w:rPr>
            </w:r>
            <w:r w:rsidR="009E19D5">
              <w:rPr>
                <w:noProof/>
                <w:webHidden/>
              </w:rPr>
              <w:fldChar w:fldCharType="separate"/>
            </w:r>
            <w:r w:rsidR="009E19D5">
              <w:rPr>
                <w:noProof/>
                <w:webHidden/>
              </w:rPr>
              <w:t>30</w:t>
            </w:r>
            <w:r w:rsidR="009E19D5">
              <w:rPr>
                <w:noProof/>
                <w:webHidden/>
              </w:rPr>
              <w:fldChar w:fldCharType="end"/>
            </w:r>
          </w:hyperlink>
        </w:p>
        <w:p w14:paraId="7468E55D" w14:textId="0FFD966A" w:rsidR="009E19D5" w:rsidRDefault="005D20EB">
          <w:pPr>
            <w:pStyle w:val="TOC1"/>
            <w:rPr>
              <w:rFonts w:asciiTheme="minorHAnsi" w:eastAsiaTheme="minorEastAsia" w:hAnsiTheme="minorHAnsi" w:cstheme="minorBidi"/>
              <w:noProof/>
              <w:kern w:val="2"/>
              <w:sz w:val="24"/>
              <w14:ligatures w14:val="standardContextual"/>
            </w:rPr>
          </w:pPr>
          <w:hyperlink w:anchor="_Toc176344445" w:history="1">
            <w:r w:rsidR="009E19D5" w:rsidRPr="00C41226">
              <w:rPr>
                <w:rStyle w:val="Hyperlink"/>
                <w:noProof/>
              </w:rPr>
              <w:t>Requirements for SPO</w:t>
            </w:r>
            <w:r w:rsidR="009E19D5">
              <w:rPr>
                <w:noProof/>
                <w:webHidden/>
              </w:rPr>
              <w:tab/>
            </w:r>
            <w:r w:rsidR="009E19D5">
              <w:rPr>
                <w:noProof/>
                <w:webHidden/>
              </w:rPr>
              <w:fldChar w:fldCharType="begin"/>
            </w:r>
            <w:r w:rsidR="009E19D5">
              <w:rPr>
                <w:noProof/>
                <w:webHidden/>
              </w:rPr>
              <w:instrText xml:space="preserve"> PAGEREF _Toc176344445 \h </w:instrText>
            </w:r>
            <w:r w:rsidR="009E19D5">
              <w:rPr>
                <w:noProof/>
                <w:webHidden/>
              </w:rPr>
            </w:r>
            <w:r w:rsidR="009E19D5">
              <w:rPr>
                <w:noProof/>
                <w:webHidden/>
              </w:rPr>
              <w:fldChar w:fldCharType="separate"/>
            </w:r>
            <w:r w:rsidR="009E19D5">
              <w:rPr>
                <w:noProof/>
                <w:webHidden/>
              </w:rPr>
              <w:t>32</w:t>
            </w:r>
            <w:r w:rsidR="009E19D5">
              <w:rPr>
                <w:noProof/>
                <w:webHidden/>
              </w:rPr>
              <w:fldChar w:fldCharType="end"/>
            </w:r>
          </w:hyperlink>
        </w:p>
        <w:p w14:paraId="77342807" w14:textId="0BDA2343" w:rsidR="009E19D5" w:rsidRDefault="005D20EB">
          <w:pPr>
            <w:pStyle w:val="TOC3"/>
            <w:rPr>
              <w:rFonts w:asciiTheme="minorHAnsi" w:eastAsiaTheme="minorEastAsia" w:hAnsiTheme="minorHAnsi" w:cstheme="minorBidi"/>
              <w:noProof/>
              <w:kern w:val="2"/>
              <w:sz w:val="24"/>
              <w14:ligatures w14:val="standardContextual"/>
            </w:rPr>
          </w:pPr>
          <w:hyperlink w:anchor="_Toc176344446" w:history="1">
            <w:r w:rsidR="009E19D5" w:rsidRPr="00C41226">
              <w:rPr>
                <w:rStyle w:val="Hyperlink"/>
                <w:rFonts w:cs="Arial"/>
                <w:noProof/>
                <w:shd w:val="clear" w:color="auto" w:fill="00B9E4"/>
              </w:rPr>
              <w:t xml:space="preserve">NEW </w:t>
            </w:r>
            <w:r w:rsidR="009E19D5" w:rsidRPr="00C41226">
              <w:rPr>
                <w:rStyle w:val="Hyperlink"/>
                <w:noProof/>
              </w:rPr>
              <w:t>Internal management system</w:t>
            </w:r>
            <w:r w:rsidR="009E19D5">
              <w:rPr>
                <w:noProof/>
                <w:webHidden/>
              </w:rPr>
              <w:tab/>
            </w:r>
            <w:r w:rsidR="009E19D5">
              <w:rPr>
                <w:noProof/>
                <w:webHidden/>
              </w:rPr>
              <w:fldChar w:fldCharType="begin"/>
            </w:r>
            <w:r w:rsidR="009E19D5">
              <w:rPr>
                <w:noProof/>
                <w:webHidden/>
              </w:rPr>
              <w:instrText xml:space="preserve"> PAGEREF _Toc176344446 \h </w:instrText>
            </w:r>
            <w:r w:rsidR="009E19D5">
              <w:rPr>
                <w:noProof/>
                <w:webHidden/>
              </w:rPr>
            </w:r>
            <w:r w:rsidR="009E19D5">
              <w:rPr>
                <w:noProof/>
                <w:webHidden/>
              </w:rPr>
              <w:fldChar w:fldCharType="separate"/>
            </w:r>
            <w:r w:rsidR="009E19D5">
              <w:rPr>
                <w:noProof/>
                <w:webHidden/>
              </w:rPr>
              <w:t>32</w:t>
            </w:r>
            <w:r w:rsidR="009E19D5">
              <w:rPr>
                <w:noProof/>
                <w:webHidden/>
              </w:rPr>
              <w:fldChar w:fldCharType="end"/>
            </w:r>
          </w:hyperlink>
        </w:p>
        <w:p w14:paraId="26F08F81" w14:textId="68872483" w:rsidR="009E19D5" w:rsidRDefault="005D20EB">
          <w:pPr>
            <w:pStyle w:val="TOC1"/>
            <w:rPr>
              <w:rFonts w:asciiTheme="minorHAnsi" w:eastAsiaTheme="minorEastAsia" w:hAnsiTheme="minorHAnsi" w:cstheme="minorBidi"/>
              <w:noProof/>
              <w:kern w:val="2"/>
              <w:sz w:val="24"/>
              <w14:ligatures w14:val="standardContextual"/>
            </w:rPr>
          </w:pPr>
          <w:hyperlink w:anchor="_Toc176344447" w:history="1">
            <w:r w:rsidR="009E19D5" w:rsidRPr="00C41226">
              <w:rPr>
                <w:rStyle w:val="Hyperlink"/>
                <w:noProof/>
              </w:rPr>
              <w:t>Requirements for HLO</w:t>
            </w:r>
            <w:r w:rsidR="009E19D5">
              <w:rPr>
                <w:noProof/>
                <w:webHidden/>
              </w:rPr>
              <w:tab/>
            </w:r>
            <w:r w:rsidR="009E19D5">
              <w:rPr>
                <w:noProof/>
                <w:webHidden/>
              </w:rPr>
              <w:fldChar w:fldCharType="begin"/>
            </w:r>
            <w:r w:rsidR="009E19D5">
              <w:rPr>
                <w:noProof/>
                <w:webHidden/>
              </w:rPr>
              <w:instrText xml:space="preserve"> PAGEREF _Toc176344447 \h </w:instrText>
            </w:r>
            <w:r w:rsidR="009E19D5">
              <w:rPr>
                <w:noProof/>
                <w:webHidden/>
              </w:rPr>
            </w:r>
            <w:r w:rsidR="009E19D5">
              <w:rPr>
                <w:noProof/>
                <w:webHidden/>
              </w:rPr>
              <w:fldChar w:fldCharType="separate"/>
            </w:r>
            <w:r w:rsidR="009E19D5">
              <w:rPr>
                <w:noProof/>
                <w:webHidden/>
              </w:rPr>
              <w:t>33</w:t>
            </w:r>
            <w:r w:rsidR="009E19D5">
              <w:rPr>
                <w:noProof/>
                <w:webHidden/>
              </w:rPr>
              <w:fldChar w:fldCharType="end"/>
            </w:r>
          </w:hyperlink>
        </w:p>
        <w:p w14:paraId="75BDFE2F" w14:textId="57D68FDD" w:rsidR="009E19D5" w:rsidRDefault="005D20EB">
          <w:pPr>
            <w:pStyle w:val="TOC3"/>
            <w:rPr>
              <w:rFonts w:asciiTheme="minorHAnsi" w:eastAsiaTheme="minorEastAsia" w:hAnsiTheme="minorHAnsi" w:cstheme="minorBidi"/>
              <w:noProof/>
              <w:kern w:val="2"/>
              <w:sz w:val="24"/>
              <w14:ligatures w14:val="standardContextual"/>
            </w:rPr>
          </w:pPr>
          <w:hyperlink w:anchor="_Toc176344448" w:history="1">
            <w:r w:rsidR="009E19D5" w:rsidRPr="00C41226">
              <w:rPr>
                <w:rStyle w:val="Hyperlink"/>
                <w:noProof/>
              </w:rPr>
              <w:t>Floor wages</w:t>
            </w:r>
            <w:r w:rsidR="009E19D5">
              <w:rPr>
                <w:noProof/>
                <w:webHidden/>
              </w:rPr>
              <w:tab/>
            </w:r>
            <w:r w:rsidR="009E19D5">
              <w:rPr>
                <w:noProof/>
                <w:webHidden/>
              </w:rPr>
              <w:fldChar w:fldCharType="begin"/>
            </w:r>
            <w:r w:rsidR="009E19D5">
              <w:rPr>
                <w:noProof/>
                <w:webHidden/>
              </w:rPr>
              <w:instrText xml:space="preserve"> PAGEREF _Toc176344448 \h </w:instrText>
            </w:r>
            <w:r w:rsidR="009E19D5">
              <w:rPr>
                <w:noProof/>
                <w:webHidden/>
              </w:rPr>
            </w:r>
            <w:r w:rsidR="009E19D5">
              <w:rPr>
                <w:noProof/>
                <w:webHidden/>
              </w:rPr>
              <w:fldChar w:fldCharType="separate"/>
            </w:r>
            <w:r w:rsidR="009E19D5">
              <w:rPr>
                <w:noProof/>
                <w:webHidden/>
              </w:rPr>
              <w:t>33</w:t>
            </w:r>
            <w:r w:rsidR="009E19D5">
              <w:rPr>
                <w:noProof/>
                <w:webHidden/>
              </w:rPr>
              <w:fldChar w:fldCharType="end"/>
            </w:r>
          </w:hyperlink>
        </w:p>
        <w:p w14:paraId="14CD455E" w14:textId="227F4201" w:rsidR="009E19D5" w:rsidRDefault="005D20EB">
          <w:pPr>
            <w:pStyle w:val="TOC3"/>
            <w:rPr>
              <w:rFonts w:asciiTheme="minorHAnsi" w:eastAsiaTheme="minorEastAsia" w:hAnsiTheme="minorHAnsi" w:cstheme="minorBidi"/>
              <w:noProof/>
              <w:kern w:val="2"/>
              <w:sz w:val="24"/>
              <w14:ligatures w14:val="standardContextual"/>
            </w:rPr>
          </w:pPr>
          <w:hyperlink w:anchor="_Toc176344449" w:history="1">
            <w:r w:rsidR="009E19D5" w:rsidRPr="00C41226">
              <w:rPr>
                <w:rStyle w:val="Hyperlink"/>
                <w:noProof/>
              </w:rPr>
              <w:t>Fairtrade Premium</w:t>
            </w:r>
            <w:r w:rsidR="009E19D5">
              <w:rPr>
                <w:noProof/>
                <w:webHidden/>
              </w:rPr>
              <w:tab/>
            </w:r>
            <w:r w:rsidR="009E19D5">
              <w:rPr>
                <w:noProof/>
                <w:webHidden/>
              </w:rPr>
              <w:fldChar w:fldCharType="begin"/>
            </w:r>
            <w:r w:rsidR="009E19D5">
              <w:rPr>
                <w:noProof/>
                <w:webHidden/>
              </w:rPr>
              <w:instrText xml:space="preserve"> PAGEREF _Toc176344449 \h </w:instrText>
            </w:r>
            <w:r w:rsidR="009E19D5">
              <w:rPr>
                <w:noProof/>
                <w:webHidden/>
              </w:rPr>
            </w:r>
            <w:r w:rsidR="009E19D5">
              <w:rPr>
                <w:noProof/>
                <w:webHidden/>
              </w:rPr>
              <w:fldChar w:fldCharType="separate"/>
            </w:r>
            <w:r w:rsidR="009E19D5">
              <w:rPr>
                <w:noProof/>
                <w:webHidden/>
              </w:rPr>
              <w:t>34</w:t>
            </w:r>
            <w:r w:rsidR="009E19D5">
              <w:rPr>
                <w:noProof/>
                <w:webHidden/>
              </w:rPr>
              <w:fldChar w:fldCharType="end"/>
            </w:r>
          </w:hyperlink>
        </w:p>
        <w:p w14:paraId="21EAD708" w14:textId="5B96DBA4" w:rsidR="009E19D5" w:rsidRDefault="005D20EB">
          <w:pPr>
            <w:pStyle w:val="TOC3"/>
            <w:rPr>
              <w:rFonts w:asciiTheme="minorHAnsi" w:eastAsiaTheme="minorEastAsia" w:hAnsiTheme="minorHAnsi" w:cstheme="minorBidi"/>
              <w:noProof/>
              <w:kern w:val="2"/>
              <w:sz w:val="24"/>
              <w14:ligatures w14:val="standardContextual"/>
            </w:rPr>
          </w:pPr>
          <w:hyperlink w:anchor="_Toc176344450" w:history="1">
            <w:r w:rsidR="009E19D5" w:rsidRPr="00C41226">
              <w:rPr>
                <w:rStyle w:val="Hyperlink"/>
                <w:noProof/>
              </w:rPr>
              <w:t>Data reporting</w:t>
            </w:r>
            <w:r w:rsidR="009E19D5">
              <w:rPr>
                <w:noProof/>
                <w:webHidden/>
              </w:rPr>
              <w:tab/>
            </w:r>
            <w:r w:rsidR="009E19D5">
              <w:rPr>
                <w:noProof/>
                <w:webHidden/>
              </w:rPr>
              <w:fldChar w:fldCharType="begin"/>
            </w:r>
            <w:r w:rsidR="009E19D5">
              <w:rPr>
                <w:noProof/>
                <w:webHidden/>
              </w:rPr>
              <w:instrText xml:space="preserve"> PAGEREF _Toc176344450 \h </w:instrText>
            </w:r>
            <w:r w:rsidR="009E19D5">
              <w:rPr>
                <w:noProof/>
                <w:webHidden/>
              </w:rPr>
            </w:r>
            <w:r w:rsidR="009E19D5">
              <w:rPr>
                <w:noProof/>
                <w:webHidden/>
              </w:rPr>
              <w:fldChar w:fldCharType="separate"/>
            </w:r>
            <w:r w:rsidR="009E19D5">
              <w:rPr>
                <w:noProof/>
                <w:webHidden/>
              </w:rPr>
              <w:t>36</w:t>
            </w:r>
            <w:r w:rsidR="009E19D5">
              <w:rPr>
                <w:noProof/>
                <w:webHidden/>
              </w:rPr>
              <w:fldChar w:fldCharType="end"/>
            </w:r>
          </w:hyperlink>
        </w:p>
        <w:p w14:paraId="49480401" w14:textId="3754169C" w:rsidR="009E19D5" w:rsidRDefault="005D20EB">
          <w:pPr>
            <w:pStyle w:val="TOC2"/>
            <w:rPr>
              <w:rFonts w:asciiTheme="minorHAnsi" w:eastAsiaTheme="minorEastAsia" w:hAnsiTheme="minorHAnsi" w:cstheme="minorBidi"/>
              <w:noProof/>
              <w:kern w:val="2"/>
              <w:sz w:val="24"/>
              <w14:ligatures w14:val="standardContextual"/>
            </w:rPr>
          </w:pPr>
          <w:hyperlink w:anchor="_Toc176344451" w:history="1">
            <w:r w:rsidR="009E19D5" w:rsidRPr="00C41226">
              <w:rPr>
                <w:rStyle w:val="Hyperlink"/>
                <w:rFonts w:cs="Arial"/>
                <w:noProof/>
              </w:rPr>
              <w:t>Topic 5.</w:t>
            </w:r>
            <w:r w:rsidR="009E19D5">
              <w:rPr>
                <w:rFonts w:asciiTheme="minorHAnsi" w:eastAsiaTheme="minorEastAsia" w:hAnsiTheme="minorHAnsi" w:cstheme="minorBidi"/>
                <w:noProof/>
                <w:kern w:val="2"/>
                <w:sz w:val="24"/>
                <w14:ligatures w14:val="standardContextual"/>
              </w:rPr>
              <w:tab/>
            </w:r>
            <w:r w:rsidR="009E19D5" w:rsidRPr="00C41226">
              <w:rPr>
                <w:rStyle w:val="Hyperlink"/>
                <w:rFonts w:cs="Arial"/>
                <w:noProof/>
              </w:rPr>
              <w:t>Business and Development</w:t>
            </w:r>
            <w:r w:rsidR="009E19D5">
              <w:rPr>
                <w:noProof/>
                <w:webHidden/>
              </w:rPr>
              <w:tab/>
            </w:r>
            <w:r w:rsidR="009E19D5">
              <w:rPr>
                <w:noProof/>
                <w:webHidden/>
              </w:rPr>
              <w:fldChar w:fldCharType="begin"/>
            </w:r>
            <w:r w:rsidR="009E19D5">
              <w:rPr>
                <w:noProof/>
                <w:webHidden/>
              </w:rPr>
              <w:instrText xml:space="preserve"> PAGEREF _Toc176344451 \h </w:instrText>
            </w:r>
            <w:r w:rsidR="009E19D5">
              <w:rPr>
                <w:noProof/>
                <w:webHidden/>
              </w:rPr>
            </w:r>
            <w:r w:rsidR="009E19D5">
              <w:rPr>
                <w:noProof/>
                <w:webHidden/>
              </w:rPr>
              <w:fldChar w:fldCharType="separate"/>
            </w:r>
            <w:r w:rsidR="009E19D5">
              <w:rPr>
                <w:noProof/>
                <w:webHidden/>
              </w:rPr>
              <w:t>37</w:t>
            </w:r>
            <w:r w:rsidR="009E19D5">
              <w:rPr>
                <w:noProof/>
                <w:webHidden/>
              </w:rPr>
              <w:fldChar w:fldCharType="end"/>
            </w:r>
          </w:hyperlink>
        </w:p>
        <w:p w14:paraId="6ACE79BF" w14:textId="7EDF8347" w:rsidR="009E19D5" w:rsidRDefault="005D20EB">
          <w:pPr>
            <w:pStyle w:val="TOC1"/>
            <w:rPr>
              <w:rFonts w:asciiTheme="minorHAnsi" w:eastAsiaTheme="minorEastAsia" w:hAnsiTheme="minorHAnsi" w:cstheme="minorBidi"/>
              <w:noProof/>
              <w:kern w:val="2"/>
              <w:sz w:val="24"/>
              <w14:ligatures w14:val="standardContextual"/>
            </w:rPr>
          </w:pPr>
          <w:hyperlink w:anchor="_Toc176344452" w:history="1">
            <w:r w:rsidR="009E19D5" w:rsidRPr="00C41226">
              <w:rPr>
                <w:rStyle w:val="Hyperlink"/>
                <w:noProof/>
              </w:rPr>
              <w:t>Requirements for both SPO &amp; HLO</w:t>
            </w:r>
            <w:r w:rsidR="009E19D5">
              <w:rPr>
                <w:noProof/>
                <w:webHidden/>
              </w:rPr>
              <w:tab/>
            </w:r>
            <w:r w:rsidR="009E19D5">
              <w:rPr>
                <w:noProof/>
                <w:webHidden/>
              </w:rPr>
              <w:fldChar w:fldCharType="begin"/>
            </w:r>
            <w:r w:rsidR="009E19D5">
              <w:rPr>
                <w:noProof/>
                <w:webHidden/>
              </w:rPr>
              <w:instrText xml:space="preserve"> PAGEREF _Toc176344452 \h </w:instrText>
            </w:r>
            <w:r w:rsidR="009E19D5">
              <w:rPr>
                <w:noProof/>
                <w:webHidden/>
              </w:rPr>
            </w:r>
            <w:r w:rsidR="009E19D5">
              <w:rPr>
                <w:noProof/>
                <w:webHidden/>
              </w:rPr>
              <w:fldChar w:fldCharType="separate"/>
            </w:r>
            <w:r w:rsidR="009E19D5">
              <w:rPr>
                <w:noProof/>
                <w:webHidden/>
              </w:rPr>
              <w:t>37</w:t>
            </w:r>
            <w:r w:rsidR="009E19D5">
              <w:rPr>
                <w:noProof/>
                <w:webHidden/>
              </w:rPr>
              <w:fldChar w:fldCharType="end"/>
            </w:r>
          </w:hyperlink>
        </w:p>
        <w:p w14:paraId="0E2176FF" w14:textId="11237FA6" w:rsidR="009E19D5" w:rsidRDefault="005D20EB">
          <w:pPr>
            <w:pStyle w:val="TOC3"/>
            <w:rPr>
              <w:rFonts w:asciiTheme="minorHAnsi" w:eastAsiaTheme="minorEastAsia" w:hAnsiTheme="minorHAnsi" w:cstheme="minorBidi"/>
              <w:noProof/>
              <w:kern w:val="2"/>
              <w:sz w:val="24"/>
              <w14:ligatures w14:val="standardContextual"/>
            </w:rPr>
          </w:pPr>
          <w:hyperlink w:anchor="_Toc176344453" w:history="1">
            <w:r w:rsidR="009E19D5" w:rsidRPr="00C41226">
              <w:rPr>
                <w:rStyle w:val="Hyperlink"/>
                <w:rFonts w:cs="Arial"/>
                <w:noProof/>
                <w:shd w:val="clear" w:color="auto" w:fill="00B9E4"/>
              </w:rPr>
              <w:t xml:space="preserve">REMOVE </w:t>
            </w:r>
            <w:r w:rsidR="009E19D5" w:rsidRPr="00C41226">
              <w:rPr>
                <w:rStyle w:val="Hyperlink"/>
                <w:noProof/>
              </w:rPr>
              <w:t>Payment at EXW and FOB level</w:t>
            </w:r>
            <w:r w:rsidR="009E19D5">
              <w:rPr>
                <w:noProof/>
                <w:webHidden/>
              </w:rPr>
              <w:tab/>
            </w:r>
            <w:r w:rsidR="009E19D5">
              <w:rPr>
                <w:noProof/>
                <w:webHidden/>
              </w:rPr>
              <w:fldChar w:fldCharType="begin"/>
            </w:r>
            <w:r w:rsidR="009E19D5">
              <w:rPr>
                <w:noProof/>
                <w:webHidden/>
              </w:rPr>
              <w:instrText xml:space="preserve"> PAGEREF _Toc176344453 \h </w:instrText>
            </w:r>
            <w:r w:rsidR="009E19D5">
              <w:rPr>
                <w:noProof/>
                <w:webHidden/>
              </w:rPr>
            </w:r>
            <w:r w:rsidR="009E19D5">
              <w:rPr>
                <w:noProof/>
                <w:webHidden/>
              </w:rPr>
              <w:fldChar w:fldCharType="separate"/>
            </w:r>
            <w:r w:rsidR="009E19D5">
              <w:rPr>
                <w:noProof/>
                <w:webHidden/>
              </w:rPr>
              <w:t>37</w:t>
            </w:r>
            <w:r w:rsidR="009E19D5">
              <w:rPr>
                <w:noProof/>
                <w:webHidden/>
              </w:rPr>
              <w:fldChar w:fldCharType="end"/>
            </w:r>
          </w:hyperlink>
        </w:p>
        <w:p w14:paraId="34DEC99D" w14:textId="641F1750" w:rsidR="009E19D5" w:rsidRDefault="005D20EB">
          <w:pPr>
            <w:pStyle w:val="TOC3"/>
            <w:rPr>
              <w:rFonts w:asciiTheme="minorHAnsi" w:eastAsiaTheme="minorEastAsia" w:hAnsiTheme="minorHAnsi" w:cstheme="minorBidi"/>
              <w:noProof/>
              <w:kern w:val="2"/>
              <w:sz w:val="24"/>
              <w14:ligatures w14:val="standardContextual"/>
            </w:rPr>
          </w:pPr>
          <w:hyperlink w:anchor="_Toc176344454" w:history="1">
            <w:r w:rsidR="009E19D5" w:rsidRPr="00C41226">
              <w:rPr>
                <w:rStyle w:val="Hyperlink"/>
                <w:rFonts w:cs="Arial"/>
                <w:noProof/>
                <w:shd w:val="clear" w:color="auto" w:fill="00B9E4"/>
              </w:rPr>
              <w:t xml:space="preserve">REMOVE </w:t>
            </w:r>
            <w:r w:rsidR="009E19D5" w:rsidRPr="00C41226">
              <w:rPr>
                <w:rStyle w:val="Hyperlink"/>
                <w:noProof/>
              </w:rPr>
              <w:t>Payment responsibility of fruits for processing</w:t>
            </w:r>
            <w:r w:rsidR="009E19D5">
              <w:rPr>
                <w:noProof/>
                <w:webHidden/>
              </w:rPr>
              <w:tab/>
            </w:r>
            <w:r w:rsidR="009E19D5">
              <w:rPr>
                <w:noProof/>
                <w:webHidden/>
              </w:rPr>
              <w:fldChar w:fldCharType="begin"/>
            </w:r>
            <w:r w:rsidR="009E19D5">
              <w:rPr>
                <w:noProof/>
                <w:webHidden/>
              </w:rPr>
              <w:instrText xml:space="preserve"> PAGEREF _Toc176344454 \h </w:instrText>
            </w:r>
            <w:r w:rsidR="009E19D5">
              <w:rPr>
                <w:noProof/>
                <w:webHidden/>
              </w:rPr>
            </w:r>
            <w:r w:rsidR="009E19D5">
              <w:rPr>
                <w:noProof/>
                <w:webHidden/>
              </w:rPr>
              <w:fldChar w:fldCharType="separate"/>
            </w:r>
            <w:r w:rsidR="009E19D5">
              <w:rPr>
                <w:noProof/>
                <w:webHidden/>
              </w:rPr>
              <w:t>38</w:t>
            </w:r>
            <w:r w:rsidR="009E19D5">
              <w:rPr>
                <w:noProof/>
                <w:webHidden/>
              </w:rPr>
              <w:fldChar w:fldCharType="end"/>
            </w:r>
          </w:hyperlink>
        </w:p>
        <w:p w14:paraId="61E94F9E" w14:textId="1F517020" w:rsidR="009E19D5" w:rsidRDefault="005D20EB">
          <w:pPr>
            <w:pStyle w:val="TOC3"/>
            <w:rPr>
              <w:rFonts w:asciiTheme="minorHAnsi" w:eastAsiaTheme="minorEastAsia" w:hAnsiTheme="minorHAnsi" w:cstheme="minorBidi"/>
              <w:noProof/>
              <w:kern w:val="2"/>
              <w:sz w:val="24"/>
              <w14:ligatures w14:val="standardContextual"/>
            </w:rPr>
          </w:pPr>
          <w:hyperlink w:anchor="_Toc176344455" w:history="1">
            <w:r w:rsidR="009E19D5" w:rsidRPr="00C41226">
              <w:rPr>
                <w:rStyle w:val="Hyperlink"/>
                <w:noProof/>
              </w:rPr>
              <w:t>Premium reporting</w:t>
            </w:r>
            <w:r w:rsidR="009E19D5">
              <w:rPr>
                <w:noProof/>
                <w:webHidden/>
              </w:rPr>
              <w:tab/>
            </w:r>
            <w:r w:rsidR="009E19D5">
              <w:rPr>
                <w:noProof/>
                <w:webHidden/>
              </w:rPr>
              <w:fldChar w:fldCharType="begin"/>
            </w:r>
            <w:r w:rsidR="009E19D5">
              <w:rPr>
                <w:noProof/>
                <w:webHidden/>
              </w:rPr>
              <w:instrText xml:space="preserve"> PAGEREF _Toc176344455 \h </w:instrText>
            </w:r>
            <w:r w:rsidR="009E19D5">
              <w:rPr>
                <w:noProof/>
                <w:webHidden/>
              </w:rPr>
            </w:r>
            <w:r w:rsidR="009E19D5">
              <w:rPr>
                <w:noProof/>
                <w:webHidden/>
              </w:rPr>
              <w:fldChar w:fldCharType="separate"/>
            </w:r>
            <w:r w:rsidR="009E19D5">
              <w:rPr>
                <w:noProof/>
                <w:webHidden/>
              </w:rPr>
              <w:t>39</w:t>
            </w:r>
            <w:r w:rsidR="009E19D5">
              <w:rPr>
                <w:noProof/>
                <w:webHidden/>
              </w:rPr>
              <w:fldChar w:fldCharType="end"/>
            </w:r>
          </w:hyperlink>
        </w:p>
        <w:p w14:paraId="4EA05A75" w14:textId="3C466E9F" w:rsidR="009E19D5" w:rsidRDefault="005D20EB">
          <w:pPr>
            <w:pStyle w:val="TOC3"/>
            <w:rPr>
              <w:rFonts w:asciiTheme="minorHAnsi" w:eastAsiaTheme="minorEastAsia" w:hAnsiTheme="minorHAnsi" w:cstheme="minorBidi"/>
              <w:noProof/>
              <w:kern w:val="2"/>
              <w:sz w:val="24"/>
              <w14:ligatures w14:val="standardContextual"/>
            </w:rPr>
          </w:pPr>
          <w:hyperlink w:anchor="_Toc176344456" w:history="1">
            <w:r w:rsidR="009E19D5" w:rsidRPr="00C41226">
              <w:rPr>
                <w:rStyle w:val="Hyperlink"/>
                <w:noProof/>
              </w:rPr>
              <w:t>Payment terms at EXW level</w:t>
            </w:r>
            <w:r w:rsidR="009E19D5">
              <w:rPr>
                <w:noProof/>
                <w:webHidden/>
              </w:rPr>
              <w:tab/>
            </w:r>
            <w:r w:rsidR="009E19D5">
              <w:rPr>
                <w:noProof/>
                <w:webHidden/>
              </w:rPr>
              <w:fldChar w:fldCharType="begin"/>
            </w:r>
            <w:r w:rsidR="009E19D5">
              <w:rPr>
                <w:noProof/>
                <w:webHidden/>
              </w:rPr>
              <w:instrText xml:space="preserve"> PAGEREF _Toc176344456 \h </w:instrText>
            </w:r>
            <w:r w:rsidR="009E19D5">
              <w:rPr>
                <w:noProof/>
                <w:webHidden/>
              </w:rPr>
            </w:r>
            <w:r w:rsidR="009E19D5">
              <w:rPr>
                <w:noProof/>
                <w:webHidden/>
              </w:rPr>
              <w:fldChar w:fldCharType="separate"/>
            </w:r>
            <w:r w:rsidR="009E19D5">
              <w:rPr>
                <w:noProof/>
                <w:webHidden/>
              </w:rPr>
              <w:t>40</w:t>
            </w:r>
            <w:r w:rsidR="009E19D5">
              <w:rPr>
                <w:noProof/>
                <w:webHidden/>
              </w:rPr>
              <w:fldChar w:fldCharType="end"/>
            </w:r>
          </w:hyperlink>
        </w:p>
        <w:p w14:paraId="78BB1038" w14:textId="07745362" w:rsidR="009E19D5" w:rsidRDefault="005D20EB">
          <w:pPr>
            <w:pStyle w:val="TOC3"/>
            <w:rPr>
              <w:rFonts w:asciiTheme="minorHAnsi" w:eastAsiaTheme="minorEastAsia" w:hAnsiTheme="minorHAnsi" w:cstheme="minorBidi"/>
              <w:noProof/>
              <w:kern w:val="2"/>
              <w:sz w:val="24"/>
              <w14:ligatures w14:val="standardContextual"/>
            </w:rPr>
          </w:pPr>
          <w:hyperlink w:anchor="_Toc176344457" w:history="1">
            <w:r w:rsidR="009E19D5" w:rsidRPr="00C41226">
              <w:rPr>
                <w:rStyle w:val="Hyperlink"/>
                <w:noProof/>
              </w:rPr>
              <w:t>Payment terms at FOB level</w:t>
            </w:r>
            <w:r w:rsidR="009E19D5">
              <w:rPr>
                <w:noProof/>
                <w:webHidden/>
              </w:rPr>
              <w:tab/>
            </w:r>
            <w:r w:rsidR="009E19D5">
              <w:rPr>
                <w:noProof/>
                <w:webHidden/>
              </w:rPr>
              <w:fldChar w:fldCharType="begin"/>
            </w:r>
            <w:r w:rsidR="009E19D5">
              <w:rPr>
                <w:noProof/>
                <w:webHidden/>
              </w:rPr>
              <w:instrText xml:space="preserve"> PAGEREF _Toc176344457 \h </w:instrText>
            </w:r>
            <w:r w:rsidR="009E19D5">
              <w:rPr>
                <w:noProof/>
                <w:webHidden/>
              </w:rPr>
            </w:r>
            <w:r w:rsidR="009E19D5">
              <w:rPr>
                <w:noProof/>
                <w:webHidden/>
              </w:rPr>
              <w:fldChar w:fldCharType="separate"/>
            </w:r>
            <w:r w:rsidR="009E19D5">
              <w:rPr>
                <w:noProof/>
                <w:webHidden/>
              </w:rPr>
              <w:t>41</w:t>
            </w:r>
            <w:r w:rsidR="009E19D5">
              <w:rPr>
                <w:noProof/>
                <w:webHidden/>
              </w:rPr>
              <w:fldChar w:fldCharType="end"/>
            </w:r>
          </w:hyperlink>
        </w:p>
        <w:p w14:paraId="3B6A2CC1" w14:textId="67F38881" w:rsidR="009E19D5" w:rsidRDefault="005D20EB">
          <w:pPr>
            <w:pStyle w:val="TOC3"/>
            <w:rPr>
              <w:rFonts w:asciiTheme="minorHAnsi" w:eastAsiaTheme="minorEastAsia" w:hAnsiTheme="minorHAnsi" w:cstheme="minorBidi"/>
              <w:noProof/>
              <w:kern w:val="2"/>
              <w:sz w:val="24"/>
              <w14:ligatures w14:val="standardContextual"/>
            </w:rPr>
          </w:pPr>
          <w:hyperlink w:anchor="_Toc176344458" w:history="1">
            <w:r w:rsidR="009E19D5" w:rsidRPr="00C41226">
              <w:rPr>
                <w:rStyle w:val="Hyperlink"/>
                <w:rFonts w:cs="Arial"/>
                <w:noProof/>
                <w:shd w:val="clear" w:color="auto" w:fill="00B9E4"/>
              </w:rPr>
              <w:t xml:space="preserve">NEW </w:t>
            </w:r>
            <w:r w:rsidR="009E19D5" w:rsidRPr="00C41226">
              <w:rPr>
                <w:rStyle w:val="Hyperlink"/>
                <w:noProof/>
              </w:rPr>
              <w:t>Payment terms in case of retro-certification</w:t>
            </w:r>
            <w:r w:rsidR="009E19D5">
              <w:rPr>
                <w:noProof/>
                <w:webHidden/>
              </w:rPr>
              <w:tab/>
            </w:r>
            <w:r w:rsidR="009E19D5">
              <w:rPr>
                <w:noProof/>
                <w:webHidden/>
              </w:rPr>
              <w:fldChar w:fldCharType="begin"/>
            </w:r>
            <w:r w:rsidR="009E19D5">
              <w:rPr>
                <w:noProof/>
                <w:webHidden/>
              </w:rPr>
              <w:instrText xml:space="preserve"> PAGEREF _Toc176344458 \h </w:instrText>
            </w:r>
            <w:r w:rsidR="009E19D5">
              <w:rPr>
                <w:noProof/>
                <w:webHidden/>
              </w:rPr>
            </w:r>
            <w:r w:rsidR="009E19D5">
              <w:rPr>
                <w:noProof/>
                <w:webHidden/>
              </w:rPr>
              <w:fldChar w:fldCharType="separate"/>
            </w:r>
            <w:r w:rsidR="009E19D5">
              <w:rPr>
                <w:noProof/>
                <w:webHidden/>
              </w:rPr>
              <w:t>42</w:t>
            </w:r>
            <w:r w:rsidR="009E19D5">
              <w:rPr>
                <w:noProof/>
                <w:webHidden/>
              </w:rPr>
              <w:fldChar w:fldCharType="end"/>
            </w:r>
          </w:hyperlink>
        </w:p>
        <w:p w14:paraId="7343BE0E" w14:textId="6D95E4C4" w:rsidR="009E19D5" w:rsidRDefault="005D20EB">
          <w:pPr>
            <w:pStyle w:val="TOC3"/>
            <w:rPr>
              <w:rFonts w:asciiTheme="minorHAnsi" w:eastAsiaTheme="minorEastAsia" w:hAnsiTheme="minorHAnsi" w:cstheme="minorBidi"/>
              <w:noProof/>
              <w:kern w:val="2"/>
              <w:sz w:val="24"/>
              <w14:ligatures w14:val="standardContextual"/>
            </w:rPr>
          </w:pPr>
          <w:hyperlink w:anchor="_Toc176344459" w:history="1">
            <w:r w:rsidR="009E19D5" w:rsidRPr="00C41226">
              <w:rPr>
                <w:rStyle w:val="Hyperlink"/>
                <w:noProof/>
              </w:rPr>
              <w:t>Payment flexibility</w:t>
            </w:r>
            <w:r w:rsidR="009E19D5">
              <w:rPr>
                <w:noProof/>
                <w:webHidden/>
              </w:rPr>
              <w:tab/>
            </w:r>
            <w:r w:rsidR="009E19D5">
              <w:rPr>
                <w:noProof/>
                <w:webHidden/>
              </w:rPr>
              <w:fldChar w:fldCharType="begin"/>
            </w:r>
            <w:r w:rsidR="009E19D5">
              <w:rPr>
                <w:noProof/>
                <w:webHidden/>
              </w:rPr>
              <w:instrText xml:space="preserve"> PAGEREF _Toc176344459 \h </w:instrText>
            </w:r>
            <w:r w:rsidR="009E19D5">
              <w:rPr>
                <w:noProof/>
                <w:webHidden/>
              </w:rPr>
            </w:r>
            <w:r w:rsidR="009E19D5">
              <w:rPr>
                <w:noProof/>
                <w:webHidden/>
              </w:rPr>
              <w:fldChar w:fldCharType="separate"/>
            </w:r>
            <w:r w:rsidR="009E19D5">
              <w:rPr>
                <w:noProof/>
                <w:webHidden/>
              </w:rPr>
              <w:t>43</w:t>
            </w:r>
            <w:r w:rsidR="009E19D5">
              <w:rPr>
                <w:noProof/>
                <w:webHidden/>
              </w:rPr>
              <w:fldChar w:fldCharType="end"/>
            </w:r>
          </w:hyperlink>
        </w:p>
        <w:p w14:paraId="08DF060B" w14:textId="773D6F48" w:rsidR="009E19D5" w:rsidRDefault="005D20EB">
          <w:pPr>
            <w:pStyle w:val="TOC3"/>
            <w:rPr>
              <w:rFonts w:asciiTheme="minorHAnsi" w:eastAsiaTheme="minorEastAsia" w:hAnsiTheme="minorHAnsi" w:cstheme="minorBidi"/>
              <w:noProof/>
              <w:kern w:val="2"/>
              <w:sz w:val="24"/>
              <w14:ligatures w14:val="standardContextual"/>
            </w:rPr>
          </w:pPr>
          <w:hyperlink w:anchor="_Toc176344460" w:history="1">
            <w:r w:rsidR="009E19D5" w:rsidRPr="00C41226">
              <w:rPr>
                <w:rStyle w:val="Hyperlink"/>
                <w:noProof/>
              </w:rPr>
              <w:t>Timely payment of FMP for oranges for juice</w:t>
            </w:r>
            <w:r w:rsidR="009E19D5">
              <w:rPr>
                <w:noProof/>
                <w:webHidden/>
              </w:rPr>
              <w:tab/>
            </w:r>
            <w:r w:rsidR="009E19D5">
              <w:rPr>
                <w:noProof/>
                <w:webHidden/>
              </w:rPr>
              <w:fldChar w:fldCharType="begin"/>
            </w:r>
            <w:r w:rsidR="009E19D5">
              <w:rPr>
                <w:noProof/>
                <w:webHidden/>
              </w:rPr>
              <w:instrText xml:space="preserve"> PAGEREF _Toc176344460 \h </w:instrText>
            </w:r>
            <w:r w:rsidR="009E19D5">
              <w:rPr>
                <w:noProof/>
                <w:webHidden/>
              </w:rPr>
            </w:r>
            <w:r w:rsidR="009E19D5">
              <w:rPr>
                <w:noProof/>
                <w:webHidden/>
              </w:rPr>
              <w:fldChar w:fldCharType="separate"/>
            </w:r>
            <w:r w:rsidR="009E19D5">
              <w:rPr>
                <w:noProof/>
                <w:webHidden/>
              </w:rPr>
              <w:t>44</w:t>
            </w:r>
            <w:r w:rsidR="009E19D5">
              <w:rPr>
                <w:noProof/>
                <w:webHidden/>
              </w:rPr>
              <w:fldChar w:fldCharType="end"/>
            </w:r>
          </w:hyperlink>
        </w:p>
        <w:p w14:paraId="6EF77749" w14:textId="589D55C0" w:rsidR="009E19D5" w:rsidRDefault="005D20EB">
          <w:pPr>
            <w:pStyle w:val="TOC3"/>
            <w:rPr>
              <w:rFonts w:asciiTheme="minorHAnsi" w:eastAsiaTheme="minorEastAsia" w:hAnsiTheme="minorHAnsi" w:cstheme="minorBidi"/>
              <w:noProof/>
              <w:kern w:val="2"/>
              <w:sz w:val="24"/>
              <w14:ligatures w14:val="standardContextual"/>
            </w:rPr>
          </w:pPr>
          <w:hyperlink w:anchor="_Toc176344461" w:history="1">
            <w:r w:rsidR="009E19D5" w:rsidRPr="00C41226">
              <w:rPr>
                <w:rStyle w:val="Hyperlink"/>
                <w:noProof/>
              </w:rPr>
              <w:t>Information to be included in a quality claim</w:t>
            </w:r>
            <w:r w:rsidR="009E19D5">
              <w:rPr>
                <w:noProof/>
                <w:webHidden/>
              </w:rPr>
              <w:tab/>
            </w:r>
            <w:r w:rsidR="009E19D5">
              <w:rPr>
                <w:noProof/>
                <w:webHidden/>
              </w:rPr>
              <w:fldChar w:fldCharType="begin"/>
            </w:r>
            <w:r w:rsidR="009E19D5">
              <w:rPr>
                <w:noProof/>
                <w:webHidden/>
              </w:rPr>
              <w:instrText xml:space="preserve"> PAGEREF _Toc176344461 \h </w:instrText>
            </w:r>
            <w:r w:rsidR="009E19D5">
              <w:rPr>
                <w:noProof/>
                <w:webHidden/>
              </w:rPr>
            </w:r>
            <w:r w:rsidR="009E19D5">
              <w:rPr>
                <w:noProof/>
                <w:webHidden/>
              </w:rPr>
              <w:fldChar w:fldCharType="separate"/>
            </w:r>
            <w:r w:rsidR="009E19D5">
              <w:rPr>
                <w:noProof/>
                <w:webHidden/>
              </w:rPr>
              <w:t>45</w:t>
            </w:r>
            <w:r w:rsidR="009E19D5">
              <w:rPr>
                <w:noProof/>
                <w:webHidden/>
              </w:rPr>
              <w:fldChar w:fldCharType="end"/>
            </w:r>
          </w:hyperlink>
        </w:p>
        <w:p w14:paraId="26A81A91" w14:textId="3CE0284F" w:rsidR="009E19D5" w:rsidRDefault="005D20EB">
          <w:pPr>
            <w:pStyle w:val="TOC3"/>
            <w:rPr>
              <w:rFonts w:asciiTheme="minorHAnsi" w:eastAsiaTheme="minorEastAsia" w:hAnsiTheme="minorHAnsi" w:cstheme="minorBidi"/>
              <w:noProof/>
              <w:kern w:val="2"/>
              <w:sz w:val="24"/>
              <w14:ligatures w14:val="standardContextual"/>
            </w:rPr>
          </w:pPr>
          <w:hyperlink w:anchor="_Toc176344462" w:history="1">
            <w:r w:rsidR="009E19D5" w:rsidRPr="00C41226">
              <w:rPr>
                <w:rStyle w:val="Hyperlink"/>
                <w:noProof/>
              </w:rPr>
              <w:t>Times to submit quality claims by importers</w:t>
            </w:r>
            <w:r w:rsidR="009E19D5">
              <w:rPr>
                <w:noProof/>
                <w:webHidden/>
              </w:rPr>
              <w:tab/>
            </w:r>
            <w:r w:rsidR="009E19D5">
              <w:rPr>
                <w:noProof/>
                <w:webHidden/>
              </w:rPr>
              <w:fldChar w:fldCharType="begin"/>
            </w:r>
            <w:r w:rsidR="009E19D5">
              <w:rPr>
                <w:noProof/>
                <w:webHidden/>
              </w:rPr>
              <w:instrText xml:space="preserve"> PAGEREF _Toc176344462 \h </w:instrText>
            </w:r>
            <w:r w:rsidR="009E19D5">
              <w:rPr>
                <w:noProof/>
                <w:webHidden/>
              </w:rPr>
            </w:r>
            <w:r w:rsidR="009E19D5">
              <w:rPr>
                <w:noProof/>
                <w:webHidden/>
              </w:rPr>
              <w:fldChar w:fldCharType="separate"/>
            </w:r>
            <w:r w:rsidR="009E19D5">
              <w:rPr>
                <w:noProof/>
                <w:webHidden/>
              </w:rPr>
              <w:t>46</w:t>
            </w:r>
            <w:r w:rsidR="009E19D5">
              <w:rPr>
                <w:noProof/>
                <w:webHidden/>
              </w:rPr>
              <w:fldChar w:fldCharType="end"/>
            </w:r>
          </w:hyperlink>
        </w:p>
        <w:p w14:paraId="1A0FE7A6" w14:textId="5F8587A2" w:rsidR="009E19D5" w:rsidRDefault="005D20EB">
          <w:pPr>
            <w:pStyle w:val="TOC3"/>
            <w:rPr>
              <w:rFonts w:asciiTheme="minorHAnsi" w:eastAsiaTheme="minorEastAsia" w:hAnsiTheme="minorHAnsi" w:cstheme="minorBidi"/>
              <w:noProof/>
              <w:kern w:val="2"/>
              <w:sz w:val="24"/>
              <w14:ligatures w14:val="standardContextual"/>
            </w:rPr>
          </w:pPr>
          <w:hyperlink w:anchor="_Toc176344463" w:history="1">
            <w:r w:rsidR="009E19D5" w:rsidRPr="00C41226">
              <w:rPr>
                <w:rStyle w:val="Hyperlink"/>
                <w:noProof/>
              </w:rPr>
              <w:t>Times to submit quality claims by other traders</w:t>
            </w:r>
            <w:r w:rsidR="009E19D5">
              <w:rPr>
                <w:noProof/>
                <w:webHidden/>
              </w:rPr>
              <w:tab/>
            </w:r>
            <w:r w:rsidR="009E19D5">
              <w:rPr>
                <w:noProof/>
                <w:webHidden/>
              </w:rPr>
              <w:fldChar w:fldCharType="begin"/>
            </w:r>
            <w:r w:rsidR="009E19D5">
              <w:rPr>
                <w:noProof/>
                <w:webHidden/>
              </w:rPr>
              <w:instrText xml:space="preserve"> PAGEREF _Toc176344463 \h </w:instrText>
            </w:r>
            <w:r w:rsidR="009E19D5">
              <w:rPr>
                <w:noProof/>
                <w:webHidden/>
              </w:rPr>
            </w:r>
            <w:r w:rsidR="009E19D5">
              <w:rPr>
                <w:noProof/>
                <w:webHidden/>
              </w:rPr>
              <w:fldChar w:fldCharType="separate"/>
            </w:r>
            <w:r w:rsidR="009E19D5">
              <w:rPr>
                <w:noProof/>
                <w:webHidden/>
              </w:rPr>
              <w:t>47</w:t>
            </w:r>
            <w:r w:rsidR="009E19D5">
              <w:rPr>
                <w:noProof/>
                <w:webHidden/>
              </w:rPr>
              <w:fldChar w:fldCharType="end"/>
            </w:r>
          </w:hyperlink>
        </w:p>
        <w:p w14:paraId="6F367CE8" w14:textId="5447A045" w:rsidR="009E19D5" w:rsidRDefault="005D20EB">
          <w:pPr>
            <w:pStyle w:val="TOC3"/>
            <w:rPr>
              <w:rFonts w:asciiTheme="minorHAnsi" w:eastAsiaTheme="minorEastAsia" w:hAnsiTheme="minorHAnsi" w:cstheme="minorBidi"/>
              <w:noProof/>
              <w:kern w:val="2"/>
              <w:sz w:val="24"/>
              <w14:ligatures w14:val="standardContextual"/>
            </w:rPr>
          </w:pPr>
          <w:hyperlink w:anchor="_Toc176344464" w:history="1">
            <w:r w:rsidR="009E19D5" w:rsidRPr="00C41226">
              <w:rPr>
                <w:rStyle w:val="Hyperlink"/>
                <w:noProof/>
              </w:rPr>
              <w:t>Transferring quality claims</w:t>
            </w:r>
            <w:r w:rsidR="009E19D5">
              <w:rPr>
                <w:noProof/>
                <w:webHidden/>
              </w:rPr>
              <w:tab/>
            </w:r>
            <w:r w:rsidR="009E19D5">
              <w:rPr>
                <w:noProof/>
                <w:webHidden/>
              </w:rPr>
              <w:fldChar w:fldCharType="begin"/>
            </w:r>
            <w:r w:rsidR="009E19D5">
              <w:rPr>
                <w:noProof/>
                <w:webHidden/>
              </w:rPr>
              <w:instrText xml:space="preserve"> PAGEREF _Toc176344464 \h </w:instrText>
            </w:r>
            <w:r w:rsidR="009E19D5">
              <w:rPr>
                <w:noProof/>
                <w:webHidden/>
              </w:rPr>
            </w:r>
            <w:r w:rsidR="009E19D5">
              <w:rPr>
                <w:noProof/>
                <w:webHidden/>
              </w:rPr>
              <w:fldChar w:fldCharType="separate"/>
            </w:r>
            <w:r w:rsidR="009E19D5">
              <w:rPr>
                <w:noProof/>
                <w:webHidden/>
              </w:rPr>
              <w:t>48</w:t>
            </w:r>
            <w:r w:rsidR="009E19D5">
              <w:rPr>
                <w:noProof/>
                <w:webHidden/>
              </w:rPr>
              <w:fldChar w:fldCharType="end"/>
            </w:r>
          </w:hyperlink>
        </w:p>
        <w:p w14:paraId="1862B390" w14:textId="4D24B819" w:rsidR="009E19D5" w:rsidRDefault="005D20EB">
          <w:pPr>
            <w:pStyle w:val="TOC3"/>
            <w:rPr>
              <w:rFonts w:asciiTheme="minorHAnsi" w:eastAsiaTheme="minorEastAsia" w:hAnsiTheme="minorHAnsi" w:cstheme="minorBidi"/>
              <w:noProof/>
              <w:kern w:val="2"/>
              <w:sz w:val="24"/>
              <w14:ligatures w14:val="standardContextual"/>
            </w:rPr>
          </w:pPr>
          <w:hyperlink w:anchor="_Toc176344465" w:history="1">
            <w:r w:rsidR="009E19D5" w:rsidRPr="00C41226">
              <w:rPr>
                <w:rStyle w:val="Hyperlink"/>
                <w:noProof/>
              </w:rPr>
              <w:t>Charging cost of quality claims</w:t>
            </w:r>
            <w:r w:rsidR="009E19D5">
              <w:rPr>
                <w:noProof/>
                <w:webHidden/>
              </w:rPr>
              <w:tab/>
            </w:r>
            <w:r w:rsidR="009E19D5">
              <w:rPr>
                <w:noProof/>
                <w:webHidden/>
              </w:rPr>
              <w:fldChar w:fldCharType="begin"/>
            </w:r>
            <w:r w:rsidR="009E19D5">
              <w:rPr>
                <w:noProof/>
                <w:webHidden/>
              </w:rPr>
              <w:instrText xml:space="preserve"> PAGEREF _Toc176344465 \h </w:instrText>
            </w:r>
            <w:r w:rsidR="009E19D5">
              <w:rPr>
                <w:noProof/>
                <w:webHidden/>
              </w:rPr>
            </w:r>
            <w:r w:rsidR="009E19D5">
              <w:rPr>
                <w:noProof/>
                <w:webHidden/>
              </w:rPr>
              <w:fldChar w:fldCharType="separate"/>
            </w:r>
            <w:r w:rsidR="009E19D5">
              <w:rPr>
                <w:noProof/>
                <w:webHidden/>
              </w:rPr>
              <w:t>49</w:t>
            </w:r>
            <w:r w:rsidR="009E19D5">
              <w:rPr>
                <w:noProof/>
                <w:webHidden/>
              </w:rPr>
              <w:fldChar w:fldCharType="end"/>
            </w:r>
          </w:hyperlink>
        </w:p>
        <w:p w14:paraId="1D8F68B7" w14:textId="745F5E6D" w:rsidR="009E19D5" w:rsidRDefault="005D20EB">
          <w:pPr>
            <w:pStyle w:val="TOC3"/>
            <w:rPr>
              <w:rFonts w:asciiTheme="minorHAnsi" w:eastAsiaTheme="minorEastAsia" w:hAnsiTheme="minorHAnsi" w:cstheme="minorBidi"/>
              <w:noProof/>
              <w:kern w:val="2"/>
              <w:sz w:val="24"/>
              <w14:ligatures w14:val="standardContextual"/>
            </w:rPr>
          </w:pPr>
          <w:hyperlink w:anchor="_Toc176344466" w:history="1">
            <w:r w:rsidR="009E19D5" w:rsidRPr="00C41226">
              <w:rPr>
                <w:rStyle w:val="Hyperlink"/>
                <w:noProof/>
              </w:rPr>
              <w:t>Arranging quality inspection in the country of destination</w:t>
            </w:r>
            <w:r w:rsidR="009E19D5">
              <w:rPr>
                <w:noProof/>
                <w:webHidden/>
              </w:rPr>
              <w:tab/>
            </w:r>
            <w:r w:rsidR="009E19D5">
              <w:rPr>
                <w:noProof/>
                <w:webHidden/>
              </w:rPr>
              <w:fldChar w:fldCharType="begin"/>
            </w:r>
            <w:r w:rsidR="009E19D5">
              <w:rPr>
                <w:noProof/>
                <w:webHidden/>
              </w:rPr>
              <w:instrText xml:space="preserve"> PAGEREF _Toc176344466 \h </w:instrText>
            </w:r>
            <w:r w:rsidR="009E19D5">
              <w:rPr>
                <w:noProof/>
                <w:webHidden/>
              </w:rPr>
            </w:r>
            <w:r w:rsidR="009E19D5">
              <w:rPr>
                <w:noProof/>
                <w:webHidden/>
              </w:rPr>
              <w:fldChar w:fldCharType="separate"/>
            </w:r>
            <w:r w:rsidR="009E19D5">
              <w:rPr>
                <w:noProof/>
                <w:webHidden/>
              </w:rPr>
              <w:t>50</w:t>
            </w:r>
            <w:r w:rsidR="009E19D5">
              <w:rPr>
                <w:noProof/>
                <w:webHidden/>
              </w:rPr>
              <w:fldChar w:fldCharType="end"/>
            </w:r>
          </w:hyperlink>
        </w:p>
        <w:p w14:paraId="21B1004F" w14:textId="33D209FC" w:rsidR="009E19D5" w:rsidRDefault="005D20EB">
          <w:pPr>
            <w:pStyle w:val="TOC3"/>
            <w:rPr>
              <w:rFonts w:asciiTheme="minorHAnsi" w:eastAsiaTheme="minorEastAsia" w:hAnsiTheme="minorHAnsi" w:cstheme="minorBidi"/>
              <w:noProof/>
              <w:kern w:val="2"/>
              <w:sz w:val="24"/>
              <w14:ligatures w14:val="standardContextual"/>
            </w:rPr>
          </w:pPr>
          <w:hyperlink w:anchor="_Toc176344467" w:history="1">
            <w:r w:rsidR="009E19D5" w:rsidRPr="00C41226">
              <w:rPr>
                <w:rStyle w:val="Hyperlink"/>
                <w:noProof/>
              </w:rPr>
              <w:t>Facilitating quality inspection in the country of destination</w:t>
            </w:r>
            <w:r w:rsidR="009E19D5">
              <w:rPr>
                <w:noProof/>
                <w:webHidden/>
              </w:rPr>
              <w:tab/>
            </w:r>
            <w:r w:rsidR="009E19D5">
              <w:rPr>
                <w:noProof/>
                <w:webHidden/>
              </w:rPr>
              <w:fldChar w:fldCharType="begin"/>
            </w:r>
            <w:r w:rsidR="009E19D5">
              <w:rPr>
                <w:noProof/>
                <w:webHidden/>
              </w:rPr>
              <w:instrText xml:space="preserve"> PAGEREF _Toc176344467 \h </w:instrText>
            </w:r>
            <w:r w:rsidR="009E19D5">
              <w:rPr>
                <w:noProof/>
                <w:webHidden/>
              </w:rPr>
            </w:r>
            <w:r w:rsidR="009E19D5">
              <w:rPr>
                <w:noProof/>
                <w:webHidden/>
              </w:rPr>
              <w:fldChar w:fldCharType="separate"/>
            </w:r>
            <w:r w:rsidR="009E19D5">
              <w:rPr>
                <w:noProof/>
                <w:webHidden/>
              </w:rPr>
              <w:t>51</w:t>
            </w:r>
            <w:r w:rsidR="009E19D5">
              <w:rPr>
                <w:noProof/>
                <w:webHidden/>
              </w:rPr>
              <w:fldChar w:fldCharType="end"/>
            </w:r>
          </w:hyperlink>
        </w:p>
        <w:p w14:paraId="1E65A9A6" w14:textId="34C2D7FB" w:rsidR="009E19D5" w:rsidRDefault="005D20EB">
          <w:pPr>
            <w:pStyle w:val="TOC3"/>
            <w:rPr>
              <w:rFonts w:asciiTheme="minorHAnsi" w:eastAsiaTheme="minorEastAsia" w:hAnsiTheme="minorHAnsi" w:cstheme="minorBidi"/>
              <w:noProof/>
              <w:kern w:val="2"/>
              <w:sz w:val="24"/>
              <w14:ligatures w14:val="standardContextual"/>
            </w:rPr>
          </w:pPr>
          <w:hyperlink w:anchor="_Toc176344468" w:history="1">
            <w:r w:rsidR="009E19D5" w:rsidRPr="00C41226">
              <w:rPr>
                <w:rStyle w:val="Hyperlink"/>
                <w:noProof/>
              </w:rPr>
              <w:t>Settlement of dispute through independent surveyors</w:t>
            </w:r>
            <w:r w:rsidR="009E19D5">
              <w:rPr>
                <w:noProof/>
                <w:webHidden/>
              </w:rPr>
              <w:tab/>
            </w:r>
            <w:r w:rsidR="009E19D5">
              <w:rPr>
                <w:noProof/>
                <w:webHidden/>
              </w:rPr>
              <w:fldChar w:fldCharType="begin"/>
            </w:r>
            <w:r w:rsidR="009E19D5">
              <w:rPr>
                <w:noProof/>
                <w:webHidden/>
              </w:rPr>
              <w:instrText xml:space="preserve"> PAGEREF _Toc176344468 \h </w:instrText>
            </w:r>
            <w:r w:rsidR="009E19D5">
              <w:rPr>
                <w:noProof/>
                <w:webHidden/>
              </w:rPr>
            </w:r>
            <w:r w:rsidR="009E19D5">
              <w:rPr>
                <w:noProof/>
                <w:webHidden/>
              </w:rPr>
              <w:fldChar w:fldCharType="separate"/>
            </w:r>
            <w:r w:rsidR="009E19D5">
              <w:rPr>
                <w:noProof/>
                <w:webHidden/>
              </w:rPr>
              <w:t>51</w:t>
            </w:r>
            <w:r w:rsidR="009E19D5">
              <w:rPr>
                <w:noProof/>
                <w:webHidden/>
              </w:rPr>
              <w:fldChar w:fldCharType="end"/>
            </w:r>
          </w:hyperlink>
        </w:p>
        <w:p w14:paraId="3D29FBB4" w14:textId="5535344A" w:rsidR="009E19D5" w:rsidRDefault="005D20EB">
          <w:pPr>
            <w:pStyle w:val="TOC3"/>
            <w:rPr>
              <w:rFonts w:asciiTheme="minorHAnsi" w:eastAsiaTheme="minorEastAsia" w:hAnsiTheme="minorHAnsi" w:cstheme="minorBidi"/>
              <w:noProof/>
              <w:kern w:val="2"/>
              <w:sz w:val="24"/>
              <w14:ligatures w14:val="standardContextual"/>
            </w:rPr>
          </w:pPr>
          <w:hyperlink w:anchor="_Toc176344469" w:history="1">
            <w:r w:rsidR="009E19D5" w:rsidRPr="00C41226">
              <w:rPr>
                <w:rStyle w:val="Hyperlink"/>
                <w:noProof/>
              </w:rPr>
              <w:t>Risk sharing due to shortfalls in sales</w:t>
            </w:r>
            <w:r w:rsidR="009E19D5">
              <w:rPr>
                <w:noProof/>
                <w:webHidden/>
              </w:rPr>
              <w:tab/>
            </w:r>
            <w:r w:rsidR="009E19D5">
              <w:rPr>
                <w:noProof/>
                <w:webHidden/>
              </w:rPr>
              <w:fldChar w:fldCharType="begin"/>
            </w:r>
            <w:r w:rsidR="009E19D5">
              <w:rPr>
                <w:noProof/>
                <w:webHidden/>
              </w:rPr>
              <w:instrText xml:space="preserve"> PAGEREF _Toc176344469 \h </w:instrText>
            </w:r>
            <w:r w:rsidR="009E19D5">
              <w:rPr>
                <w:noProof/>
                <w:webHidden/>
              </w:rPr>
            </w:r>
            <w:r w:rsidR="009E19D5">
              <w:rPr>
                <w:noProof/>
                <w:webHidden/>
              </w:rPr>
              <w:fldChar w:fldCharType="separate"/>
            </w:r>
            <w:r w:rsidR="009E19D5">
              <w:rPr>
                <w:noProof/>
                <w:webHidden/>
              </w:rPr>
              <w:t>52</w:t>
            </w:r>
            <w:r w:rsidR="009E19D5">
              <w:rPr>
                <w:noProof/>
                <w:webHidden/>
              </w:rPr>
              <w:fldChar w:fldCharType="end"/>
            </w:r>
          </w:hyperlink>
        </w:p>
        <w:p w14:paraId="0EA9FD4A" w14:textId="11DF07C2" w:rsidR="009E19D5" w:rsidRDefault="005D20EB">
          <w:pPr>
            <w:pStyle w:val="TOC3"/>
            <w:rPr>
              <w:rFonts w:asciiTheme="minorHAnsi" w:eastAsiaTheme="minorEastAsia" w:hAnsiTheme="minorHAnsi" w:cstheme="minorBidi"/>
              <w:noProof/>
              <w:kern w:val="2"/>
              <w:sz w:val="24"/>
              <w14:ligatures w14:val="standardContextual"/>
            </w:rPr>
          </w:pPr>
          <w:hyperlink w:anchor="_Toc176344470" w:history="1">
            <w:r w:rsidR="009E19D5" w:rsidRPr="00C41226">
              <w:rPr>
                <w:rStyle w:val="Hyperlink"/>
                <w:noProof/>
              </w:rPr>
              <w:t>Declassifying Fairtrade fruits/vegetables in case of shortfalls in sales and quality claims</w:t>
            </w:r>
            <w:r w:rsidR="009E19D5">
              <w:rPr>
                <w:noProof/>
                <w:webHidden/>
              </w:rPr>
              <w:tab/>
            </w:r>
            <w:r w:rsidR="009E19D5">
              <w:rPr>
                <w:noProof/>
                <w:webHidden/>
              </w:rPr>
              <w:fldChar w:fldCharType="begin"/>
            </w:r>
            <w:r w:rsidR="009E19D5">
              <w:rPr>
                <w:noProof/>
                <w:webHidden/>
              </w:rPr>
              <w:instrText xml:space="preserve"> PAGEREF _Toc176344470 \h </w:instrText>
            </w:r>
            <w:r w:rsidR="009E19D5">
              <w:rPr>
                <w:noProof/>
                <w:webHidden/>
              </w:rPr>
            </w:r>
            <w:r w:rsidR="009E19D5">
              <w:rPr>
                <w:noProof/>
                <w:webHidden/>
              </w:rPr>
              <w:fldChar w:fldCharType="separate"/>
            </w:r>
            <w:r w:rsidR="009E19D5">
              <w:rPr>
                <w:noProof/>
                <w:webHidden/>
              </w:rPr>
              <w:t>53</w:t>
            </w:r>
            <w:r w:rsidR="009E19D5">
              <w:rPr>
                <w:noProof/>
                <w:webHidden/>
              </w:rPr>
              <w:fldChar w:fldCharType="end"/>
            </w:r>
          </w:hyperlink>
        </w:p>
        <w:p w14:paraId="2A66ABA5" w14:textId="69329FDC" w:rsidR="009E19D5" w:rsidRDefault="005D20EB">
          <w:pPr>
            <w:pStyle w:val="TOC3"/>
            <w:rPr>
              <w:rFonts w:asciiTheme="minorHAnsi" w:eastAsiaTheme="minorEastAsia" w:hAnsiTheme="minorHAnsi" w:cstheme="minorBidi"/>
              <w:noProof/>
              <w:kern w:val="2"/>
              <w:sz w:val="24"/>
              <w14:ligatures w14:val="standardContextual"/>
            </w:rPr>
          </w:pPr>
          <w:hyperlink w:anchor="_Toc176344471" w:history="1">
            <w:r w:rsidR="009E19D5" w:rsidRPr="00C41226">
              <w:rPr>
                <w:rStyle w:val="Hyperlink"/>
                <w:noProof/>
              </w:rPr>
              <w:t>Trading with integrity in shortfalls in sales</w:t>
            </w:r>
            <w:r w:rsidR="009E19D5">
              <w:rPr>
                <w:noProof/>
                <w:webHidden/>
              </w:rPr>
              <w:tab/>
            </w:r>
            <w:r w:rsidR="009E19D5">
              <w:rPr>
                <w:noProof/>
                <w:webHidden/>
              </w:rPr>
              <w:fldChar w:fldCharType="begin"/>
            </w:r>
            <w:r w:rsidR="009E19D5">
              <w:rPr>
                <w:noProof/>
                <w:webHidden/>
              </w:rPr>
              <w:instrText xml:space="preserve"> PAGEREF _Toc176344471 \h </w:instrText>
            </w:r>
            <w:r w:rsidR="009E19D5">
              <w:rPr>
                <w:noProof/>
                <w:webHidden/>
              </w:rPr>
            </w:r>
            <w:r w:rsidR="009E19D5">
              <w:rPr>
                <w:noProof/>
                <w:webHidden/>
              </w:rPr>
              <w:fldChar w:fldCharType="separate"/>
            </w:r>
            <w:r w:rsidR="009E19D5">
              <w:rPr>
                <w:noProof/>
                <w:webHidden/>
              </w:rPr>
              <w:t>54</w:t>
            </w:r>
            <w:r w:rsidR="009E19D5">
              <w:rPr>
                <w:noProof/>
                <w:webHidden/>
              </w:rPr>
              <w:fldChar w:fldCharType="end"/>
            </w:r>
          </w:hyperlink>
        </w:p>
        <w:p w14:paraId="3FD38F6A" w14:textId="287E10F8" w:rsidR="009E19D5" w:rsidRDefault="005D20EB">
          <w:pPr>
            <w:pStyle w:val="TOC3"/>
            <w:rPr>
              <w:rFonts w:asciiTheme="minorHAnsi" w:eastAsiaTheme="minorEastAsia" w:hAnsiTheme="minorHAnsi" w:cstheme="minorBidi"/>
              <w:noProof/>
              <w:kern w:val="2"/>
              <w:sz w:val="24"/>
              <w14:ligatures w14:val="standardContextual"/>
            </w:rPr>
          </w:pPr>
          <w:hyperlink w:anchor="_Toc176344472" w:history="1">
            <w:r w:rsidR="009E19D5" w:rsidRPr="00C41226">
              <w:rPr>
                <w:rStyle w:val="Hyperlink"/>
                <w:noProof/>
              </w:rPr>
              <w:t>Informing operators of declassified Fairtrade sales</w:t>
            </w:r>
            <w:r w:rsidR="009E19D5">
              <w:rPr>
                <w:noProof/>
                <w:webHidden/>
              </w:rPr>
              <w:tab/>
            </w:r>
            <w:r w:rsidR="009E19D5">
              <w:rPr>
                <w:noProof/>
                <w:webHidden/>
              </w:rPr>
              <w:fldChar w:fldCharType="begin"/>
            </w:r>
            <w:r w:rsidR="009E19D5">
              <w:rPr>
                <w:noProof/>
                <w:webHidden/>
              </w:rPr>
              <w:instrText xml:space="preserve"> PAGEREF _Toc176344472 \h </w:instrText>
            </w:r>
            <w:r w:rsidR="009E19D5">
              <w:rPr>
                <w:noProof/>
                <w:webHidden/>
              </w:rPr>
            </w:r>
            <w:r w:rsidR="009E19D5">
              <w:rPr>
                <w:noProof/>
                <w:webHidden/>
              </w:rPr>
              <w:fldChar w:fldCharType="separate"/>
            </w:r>
            <w:r w:rsidR="009E19D5">
              <w:rPr>
                <w:noProof/>
                <w:webHidden/>
              </w:rPr>
              <w:t>54</w:t>
            </w:r>
            <w:r w:rsidR="009E19D5">
              <w:rPr>
                <w:noProof/>
                <w:webHidden/>
              </w:rPr>
              <w:fldChar w:fldCharType="end"/>
            </w:r>
          </w:hyperlink>
        </w:p>
        <w:p w14:paraId="3231B15F" w14:textId="52764163" w:rsidR="009E19D5" w:rsidRDefault="005D20EB">
          <w:pPr>
            <w:pStyle w:val="TOC3"/>
            <w:rPr>
              <w:rFonts w:asciiTheme="minorHAnsi" w:eastAsiaTheme="minorEastAsia" w:hAnsiTheme="minorHAnsi" w:cstheme="minorBidi"/>
              <w:noProof/>
              <w:kern w:val="2"/>
              <w:sz w:val="24"/>
              <w14:ligatures w14:val="standardContextual"/>
            </w:rPr>
          </w:pPr>
          <w:hyperlink w:anchor="_Toc176344473" w:history="1">
            <w:r w:rsidR="009E19D5" w:rsidRPr="00C41226">
              <w:rPr>
                <w:rStyle w:val="Hyperlink"/>
                <w:noProof/>
              </w:rPr>
              <w:t>Informing certification body of declassified Fairtrade sales</w:t>
            </w:r>
            <w:r w:rsidR="009E19D5">
              <w:rPr>
                <w:noProof/>
                <w:webHidden/>
              </w:rPr>
              <w:tab/>
            </w:r>
            <w:r w:rsidR="009E19D5">
              <w:rPr>
                <w:noProof/>
                <w:webHidden/>
              </w:rPr>
              <w:fldChar w:fldCharType="begin"/>
            </w:r>
            <w:r w:rsidR="009E19D5">
              <w:rPr>
                <w:noProof/>
                <w:webHidden/>
              </w:rPr>
              <w:instrText xml:space="preserve"> PAGEREF _Toc176344473 \h </w:instrText>
            </w:r>
            <w:r w:rsidR="009E19D5">
              <w:rPr>
                <w:noProof/>
                <w:webHidden/>
              </w:rPr>
            </w:r>
            <w:r w:rsidR="009E19D5">
              <w:rPr>
                <w:noProof/>
                <w:webHidden/>
              </w:rPr>
              <w:fldChar w:fldCharType="separate"/>
            </w:r>
            <w:r w:rsidR="009E19D5">
              <w:rPr>
                <w:noProof/>
                <w:webHidden/>
              </w:rPr>
              <w:t>55</w:t>
            </w:r>
            <w:r w:rsidR="009E19D5">
              <w:rPr>
                <w:noProof/>
                <w:webHidden/>
              </w:rPr>
              <w:fldChar w:fldCharType="end"/>
            </w:r>
          </w:hyperlink>
        </w:p>
        <w:p w14:paraId="376E5783" w14:textId="75B839F0" w:rsidR="009E19D5" w:rsidRDefault="005D20EB">
          <w:pPr>
            <w:pStyle w:val="TOC3"/>
            <w:rPr>
              <w:rFonts w:asciiTheme="minorHAnsi" w:eastAsiaTheme="minorEastAsia" w:hAnsiTheme="minorHAnsi" w:cstheme="minorBidi"/>
              <w:noProof/>
              <w:kern w:val="2"/>
              <w:sz w:val="24"/>
              <w14:ligatures w14:val="standardContextual"/>
            </w:rPr>
          </w:pPr>
          <w:hyperlink w:anchor="_Toc176344474" w:history="1">
            <w:r w:rsidR="009E19D5" w:rsidRPr="00C41226">
              <w:rPr>
                <w:rStyle w:val="Hyperlink"/>
                <w:noProof/>
              </w:rPr>
              <w:t>Retro-certification</w:t>
            </w:r>
            <w:r w:rsidR="009E19D5">
              <w:rPr>
                <w:noProof/>
                <w:webHidden/>
              </w:rPr>
              <w:tab/>
            </w:r>
            <w:r w:rsidR="009E19D5">
              <w:rPr>
                <w:noProof/>
                <w:webHidden/>
              </w:rPr>
              <w:fldChar w:fldCharType="begin"/>
            </w:r>
            <w:r w:rsidR="009E19D5">
              <w:rPr>
                <w:noProof/>
                <w:webHidden/>
              </w:rPr>
              <w:instrText xml:space="preserve"> PAGEREF _Toc176344474 \h </w:instrText>
            </w:r>
            <w:r w:rsidR="009E19D5">
              <w:rPr>
                <w:noProof/>
                <w:webHidden/>
              </w:rPr>
            </w:r>
            <w:r w:rsidR="009E19D5">
              <w:rPr>
                <w:noProof/>
                <w:webHidden/>
              </w:rPr>
              <w:fldChar w:fldCharType="separate"/>
            </w:r>
            <w:r w:rsidR="009E19D5">
              <w:rPr>
                <w:noProof/>
                <w:webHidden/>
              </w:rPr>
              <w:t>56</w:t>
            </w:r>
            <w:r w:rsidR="009E19D5">
              <w:rPr>
                <w:noProof/>
                <w:webHidden/>
              </w:rPr>
              <w:fldChar w:fldCharType="end"/>
            </w:r>
          </w:hyperlink>
        </w:p>
        <w:p w14:paraId="1F2019CE" w14:textId="0BB8B4DC" w:rsidR="009E19D5" w:rsidRDefault="005D20EB">
          <w:pPr>
            <w:pStyle w:val="TOC3"/>
            <w:rPr>
              <w:rFonts w:asciiTheme="minorHAnsi" w:eastAsiaTheme="minorEastAsia" w:hAnsiTheme="minorHAnsi" w:cstheme="minorBidi"/>
              <w:noProof/>
              <w:kern w:val="2"/>
              <w:sz w:val="24"/>
              <w14:ligatures w14:val="standardContextual"/>
            </w:rPr>
          </w:pPr>
          <w:hyperlink w:anchor="_Toc176344475" w:history="1">
            <w:r w:rsidR="009E19D5" w:rsidRPr="00C41226">
              <w:rPr>
                <w:rStyle w:val="Hyperlink"/>
                <w:noProof/>
              </w:rPr>
              <w:t>Informing producers of retro-certification</w:t>
            </w:r>
            <w:r w:rsidR="009E19D5">
              <w:rPr>
                <w:noProof/>
                <w:webHidden/>
              </w:rPr>
              <w:tab/>
            </w:r>
            <w:r w:rsidR="009E19D5">
              <w:rPr>
                <w:noProof/>
                <w:webHidden/>
              </w:rPr>
              <w:fldChar w:fldCharType="begin"/>
            </w:r>
            <w:r w:rsidR="009E19D5">
              <w:rPr>
                <w:noProof/>
                <w:webHidden/>
              </w:rPr>
              <w:instrText xml:space="preserve"> PAGEREF _Toc176344475 \h </w:instrText>
            </w:r>
            <w:r w:rsidR="009E19D5">
              <w:rPr>
                <w:noProof/>
                <w:webHidden/>
              </w:rPr>
            </w:r>
            <w:r w:rsidR="009E19D5">
              <w:rPr>
                <w:noProof/>
                <w:webHidden/>
              </w:rPr>
              <w:fldChar w:fldCharType="separate"/>
            </w:r>
            <w:r w:rsidR="009E19D5">
              <w:rPr>
                <w:noProof/>
                <w:webHidden/>
              </w:rPr>
              <w:t>57</w:t>
            </w:r>
            <w:r w:rsidR="009E19D5">
              <w:rPr>
                <w:noProof/>
                <w:webHidden/>
              </w:rPr>
              <w:fldChar w:fldCharType="end"/>
            </w:r>
          </w:hyperlink>
        </w:p>
        <w:p w14:paraId="2D8AA5D1" w14:textId="130E94E6" w:rsidR="009E19D5" w:rsidRDefault="005D20EB">
          <w:pPr>
            <w:pStyle w:val="TOC3"/>
            <w:rPr>
              <w:rFonts w:asciiTheme="minorHAnsi" w:eastAsiaTheme="minorEastAsia" w:hAnsiTheme="minorHAnsi" w:cstheme="minorBidi"/>
              <w:noProof/>
              <w:kern w:val="2"/>
              <w:sz w:val="24"/>
              <w14:ligatures w14:val="standardContextual"/>
            </w:rPr>
          </w:pPr>
          <w:hyperlink w:anchor="_Toc176344476" w:history="1">
            <w:r w:rsidR="009E19D5" w:rsidRPr="00C41226">
              <w:rPr>
                <w:rStyle w:val="Hyperlink"/>
                <w:noProof/>
              </w:rPr>
              <w:t>Informing the certification body of retro-certification</w:t>
            </w:r>
            <w:r w:rsidR="009E19D5">
              <w:rPr>
                <w:noProof/>
                <w:webHidden/>
              </w:rPr>
              <w:tab/>
            </w:r>
            <w:r w:rsidR="009E19D5">
              <w:rPr>
                <w:noProof/>
                <w:webHidden/>
              </w:rPr>
              <w:fldChar w:fldCharType="begin"/>
            </w:r>
            <w:r w:rsidR="009E19D5">
              <w:rPr>
                <w:noProof/>
                <w:webHidden/>
              </w:rPr>
              <w:instrText xml:space="preserve"> PAGEREF _Toc176344476 \h </w:instrText>
            </w:r>
            <w:r w:rsidR="009E19D5">
              <w:rPr>
                <w:noProof/>
                <w:webHidden/>
              </w:rPr>
            </w:r>
            <w:r w:rsidR="009E19D5">
              <w:rPr>
                <w:noProof/>
                <w:webHidden/>
              </w:rPr>
              <w:fldChar w:fldCharType="separate"/>
            </w:r>
            <w:r w:rsidR="009E19D5">
              <w:rPr>
                <w:noProof/>
                <w:webHidden/>
              </w:rPr>
              <w:t>58</w:t>
            </w:r>
            <w:r w:rsidR="009E19D5">
              <w:rPr>
                <w:noProof/>
                <w:webHidden/>
              </w:rPr>
              <w:fldChar w:fldCharType="end"/>
            </w:r>
          </w:hyperlink>
        </w:p>
        <w:p w14:paraId="3B07FC52" w14:textId="692DFBCA" w:rsidR="009E19D5" w:rsidRDefault="005D20EB">
          <w:pPr>
            <w:pStyle w:val="TOC1"/>
            <w:rPr>
              <w:rFonts w:asciiTheme="minorHAnsi" w:eastAsiaTheme="minorEastAsia" w:hAnsiTheme="minorHAnsi" w:cstheme="minorBidi"/>
              <w:noProof/>
              <w:kern w:val="2"/>
              <w:sz w:val="24"/>
              <w14:ligatures w14:val="standardContextual"/>
            </w:rPr>
          </w:pPr>
          <w:hyperlink w:anchor="_Toc176344477" w:history="1">
            <w:r w:rsidR="009E19D5" w:rsidRPr="00C41226">
              <w:rPr>
                <w:rStyle w:val="Hyperlink"/>
                <w:noProof/>
              </w:rPr>
              <w:t>Requirements for SPO</w:t>
            </w:r>
            <w:r w:rsidR="009E19D5">
              <w:rPr>
                <w:noProof/>
                <w:webHidden/>
              </w:rPr>
              <w:tab/>
            </w:r>
            <w:r w:rsidR="009E19D5">
              <w:rPr>
                <w:noProof/>
                <w:webHidden/>
              </w:rPr>
              <w:fldChar w:fldCharType="begin"/>
            </w:r>
            <w:r w:rsidR="009E19D5">
              <w:rPr>
                <w:noProof/>
                <w:webHidden/>
              </w:rPr>
              <w:instrText xml:space="preserve"> PAGEREF _Toc176344477 \h </w:instrText>
            </w:r>
            <w:r w:rsidR="009E19D5">
              <w:rPr>
                <w:noProof/>
                <w:webHidden/>
              </w:rPr>
            </w:r>
            <w:r w:rsidR="009E19D5">
              <w:rPr>
                <w:noProof/>
                <w:webHidden/>
              </w:rPr>
              <w:fldChar w:fldCharType="separate"/>
            </w:r>
            <w:r w:rsidR="009E19D5">
              <w:rPr>
                <w:noProof/>
                <w:webHidden/>
              </w:rPr>
              <w:t>59</w:t>
            </w:r>
            <w:r w:rsidR="009E19D5">
              <w:rPr>
                <w:noProof/>
                <w:webHidden/>
              </w:rPr>
              <w:fldChar w:fldCharType="end"/>
            </w:r>
          </w:hyperlink>
        </w:p>
        <w:p w14:paraId="3C67B4E0" w14:textId="1A9DBFCB" w:rsidR="009E19D5" w:rsidRDefault="005D20EB">
          <w:pPr>
            <w:pStyle w:val="TOC3"/>
            <w:rPr>
              <w:rFonts w:asciiTheme="minorHAnsi" w:eastAsiaTheme="minorEastAsia" w:hAnsiTheme="minorHAnsi" w:cstheme="minorBidi"/>
              <w:noProof/>
              <w:kern w:val="2"/>
              <w:sz w:val="24"/>
              <w14:ligatures w14:val="standardContextual"/>
            </w:rPr>
          </w:pPr>
          <w:hyperlink w:anchor="_Toc176344478" w:history="1">
            <w:r w:rsidR="009E19D5" w:rsidRPr="00C41226">
              <w:rPr>
                <w:rStyle w:val="Hyperlink"/>
                <w:rFonts w:cs="Arial"/>
                <w:noProof/>
                <w:shd w:val="clear" w:color="auto" w:fill="00B9E4"/>
              </w:rPr>
              <w:t xml:space="preserve">NEW </w:t>
            </w:r>
            <w:r w:rsidR="009E19D5" w:rsidRPr="00C41226">
              <w:rPr>
                <w:rStyle w:val="Hyperlink"/>
                <w:noProof/>
              </w:rPr>
              <w:t>Pre-financing Fairtrade contracts</w:t>
            </w:r>
            <w:r w:rsidR="009E19D5">
              <w:rPr>
                <w:noProof/>
                <w:webHidden/>
              </w:rPr>
              <w:tab/>
            </w:r>
            <w:r w:rsidR="009E19D5">
              <w:rPr>
                <w:noProof/>
                <w:webHidden/>
              </w:rPr>
              <w:fldChar w:fldCharType="begin"/>
            </w:r>
            <w:r w:rsidR="009E19D5">
              <w:rPr>
                <w:noProof/>
                <w:webHidden/>
              </w:rPr>
              <w:instrText xml:space="preserve"> PAGEREF _Toc176344478 \h </w:instrText>
            </w:r>
            <w:r w:rsidR="009E19D5">
              <w:rPr>
                <w:noProof/>
                <w:webHidden/>
              </w:rPr>
            </w:r>
            <w:r w:rsidR="009E19D5">
              <w:rPr>
                <w:noProof/>
                <w:webHidden/>
              </w:rPr>
              <w:fldChar w:fldCharType="separate"/>
            </w:r>
            <w:r w:rsidR="009E19D5">
              <w:rPr>
                <w:noProof/>
                <w:webHidden/>
              </w:rPr>
              <w:t>59</w:t>
            </w:r>
            <w:r w:rsidR="009E19D5">
              <w:rPr>
                <w:noProof/>
                <w:webHidden/>
              </w:rPr>
              <w:fldChar w:fldCharType="end"/>
            </w:r>
          </w:hyperlink>
        </w:p>
        <w:p w14:paraId="7192BC1B" w14:textId="76E57B5D" w:rsidR="009E19D5" w:rsidRDefault="005D20EB">
          <w:pPr>
            <w:pStyle w:val="TOC3"/>
            <w:rPr>
              <w:rFonts w:asciiTheme="minorHAnsi" w:eastAsiaTheme="minorEastAsia" w:hAnsiTheme="minorHAnsi" w:cstheme="minorBidi"/>
              <w:noProof/>
              <w:kern w:val="2"/>
              <w:sz w:val="24"/>
              <w14:ligatures w14:val="standardContextual"/>
            </w:rPr>
          </w:pPr>
          <w:hyperlink w:anchor="_Toc176344479" w:history="1">
            <w:r w:rsidR="009E19D5" w:rsidRPr="00C41226">
              <w:rPr>
                <w:rStyle w:val="Hyperlink"/>
                <w:noProof/>
              </w:rPr>
              <w:t>Payment to individual members</w:t>
            </w:r>
            <w:r w:rsidR="009E19D5">
              <w:rPr>
                <w:noProof/>
                <w:webHidden/>
              </w:rPr>
              <w:tab/>
            </w:r>
            <w:r w:rsidR="009E19D5">
              <w:rPr>
                <w:noProof/>
                <w:webHidden/>
              </w:rPr>
              <w:fldChar w:fldCharType="begin"/>
            </w:r>
            <w:r w:rsidR="009E19D5">
              <w:rPr>
                <w:noProof/>
                <w:webHidden/>
              </w:rPr>
              <w:instrText xml:space="preserve"> PAGEREF _Toc176344479 \h </w:instrText>
            </w:r>
            <w:r w:rsidR="009E19D5">
              <w:rPr>
                <w:noProof/>
                <w:webHidden/>
              </w:rPr>
            </w:r>
            <w:r w:rsidR="009E19D5">
              <w:rPr>
                <w:noProof/>
                <w:webHidden/>
              </w:rPr>
              <w:fldChar w:fldCharType="separate"/>
            </w:r>
            <w:r w:rsidR="009E19D5">
              <w:rPr>
                <w:noProof/>
                <w:webHidden/>
              </w:rPr>
              <w:t>60</w:t>
            </w:r>
            <w:r w:rsidR="009E19D5">
              <w:rPr>
                <w:noProof/>
                <w:webHidden/>
              </w:rPr>
              <w:fldChar w:fldCharType="end"/>
            </w:r>
          </w:hyperlink>
        </w:p>
        <w:p w14:paraId="254743A2" w14:textId="01B32B03" w:rsidR="009E19D5" w:rsidRDefault="005D20EB">
          <w:pPr>
            <w:pStyle w:val="TOC3"/>
            <w:rPr>
              <w:rFonts w:asciiTheme="minorHAnsi" w:eastAsiaTheme="minorEastAsia" w:hAnsiTheme="minorHAnsi" w:cstheme="minorBidi"/>
              <w:noProof/>
              <w:kern w:val="2"/>
              <w:sz w:val="24"/>
              <w14:ligatures w14:val="standardContextual"/>
            </w:rPr>
          </w:pPr>
          <w:hyperlink w:anchor="_Toc176344480" w:history="1">
            <w:r w:rsidR="009E19D5" w:rsidRPr="00C41226">
              <w:rPr>
                <w:rStyle w:val="Hyperlink"/>
                <w:rFonts w:cs="Arial"/>
                <w:noProof/>
                <w:shd w:val="clear" w:color="auto" w:fill="00B9E4"/>
              </w:rPr>
              <w:t xml:space="preserve">REMOVE </w:t>
            </w:r>
            <w:r w:rsidR="009E19D5" w:rsidRPr="00C41226">
              <w:rPr>
                <w:rStyle w:val="Hyperlink"/>
                <w:noProof/>
              </w:rPr>
              <w:t>Sourcing plans for fresh vegetables including roots and tubers</w:t>
            </w:r>
            <w:r w:rsidR="009E19D5">
              <w:rPr>
                <w:noProof/>
                <w:webHidden/>
              </w:rPr>
              <w:tab/>
            </w:r>
            <w:r w:rsidR="009E19D5">
              <w:rPr>
                <w:noProof/>
                <w:webHidden/>
              </w:rPr>
              <w:fldChar w:fldCharType="begin"/>
            </w:r>
            <w:r w:rsidR="009E19D5">
              <w:rPr>
                <w:noProof/>
                <w:webHidden/>
              </w:rPr>
              <w:instrText xml:space="preserve"> PAGEREF _Toc176344480 \h </w:instrText>
            </w:r>
            <w:r w:rsidR="009E19D5">
              <w:rPr>
                <w:noProof/>
                <w:webHidden/>
              </w:rPr>
            </w:r>
            <w:r w:rsidR="009E19D5">
              <w:rPr>
                <w:noProof/>
                <w:webHidden/>
              </w:rPr>
              <w:fldChar w:fldCharType="separate"/>
            </w:r>
            <w:r w:rsidR="009E19D5">
              <w:rPr>
                <w:noProof/>
                <w:webHidden/>
              </w:rPr>
              <w:t>61</w:t>
            </w:r>
            <w:r w:rsidR="009E19D5">
              <w:rPr>
                <w:noProof/>
                <w:webHidden/>
              </w:rPr>
              <w:fldChar w:fldCharType="end"/>
            </w:r>
          </w:hyperlink>
        </w:p>
        <w:p w14:paraId="39FA6004" w14:textId="764EF999" w:rsidR="009E19D5" w:rsidRDefault="005D20EB">
          <w:pPr>
            <w:pStyle w:val="TOC3"/>
            <w:rPr>
              <w:rFonts w:asciiTheme="minorHAnsi" w:eastAsiaTheme="minorEastAsia" w:hAnsiTheme="minorHAnsi" w:cstheme="minorBidi"/>
              <w:noProof/>
              <w:kern w:val="2"/>
              <w:sz w:val="24"/>
              <w14:ligatures w14:val="standardContextual"/>
            </w:rPr>
          </w:pPr>
          <w:hyperlink w:anchor="_Toc176344481" w:history="1">
            <w:r w:rsidR="009E19D5" w:rsidRPr="00C41226">
              <w:rPr>
                <w:rStyle w:val="Hyperlink"/>
                <w:rFonts w:cs="Arial"/>
                <w:noProof/>
                <w:shd w:val="clear" w:color="auto" w:fill="00B9E4"/>
              </w:rPr>
              <w:t xml:space="preserve">REMOVE </w:t>
            </w:r>
            <w:r w:rsidR="009E19D5" w:rsidRPr="00C41226">
              <w:rPr>
                <w:rStyle w:val="Hyperlink"/>
                <w:noProof/>
              </w:rPr>
              <w:t>Sourcing plans for pulses</w:t>
            </w:r>
            <w:r w:rsidR="009E19D5">
              <w:rPr>
                <w:noProof/>
                <w:webHidden/>
              </w:rPr>
              <w:tab/>
            </w:r>
            <w:r w:rsidR="009E19D5">
              <w:rPr>
                <w:noProof/>
                <w:webHidden/>
              </w:rPr>
              <w:fldChar w:fldCharType="begin"/>
            </w:r>
            <w:r w:rsidR="009E19D5">
              <w:rPr>
                <w:noProof/>
                <w:webHidden/>
              </w:rPr>
              <w:instrText xml:space="preserve"> PAGEREF _Toc176344481 \h </w:instrText>
            </w:r>
            <w:r w:rsidR="009E19D5">
              <w:rPr>
                <w:noProof/>
                <w:webHidden/>
              </w:rPr>
            </w:r>
            <w:r w:rsidR="009E19D5">
              <w:rPr>
                <w:noProof/>
                <w:webHidden/>
              </w:rPr>
              <w:fldChar w:fldCharType="separate"/>
            </w:r>
            <w:r w:rsidR="009E19D5">
              <w:rPr>
                <w:noProof/>
                <w:webHidden/>
              </w:rPr>
              <w:t>61</w:t>
            </w:r>
            <w:r w:rsidR="009E19D5">
              <w:rPr>
                <w:noProof/>
                <w:webHidden/>
              </w:rPr>
              <w:fldChar w:fldCharType="end"/>
            </w:r>
          </w:hyperlink>
        </w:p>
        <w:p w14:paraId="55423BD7" w14:textId="77BE091F" w:rsidR="009E19D5" w:rsidRDefault="005D20EB">
          <w:pPr>
            <w:pStyle w:val="TOC3"/>
            <w:rPr>
              <w:rFonts w:asciiTheme="minorHAnsi" w:eastAsiaTheme="minorEastAsia" w:hAnsiTheme="minorHAnsi" w:cstheme="minorBidi"/>
              <w:noProof/>
              <w:kern w:val="2"/>
              <w:sz w:val="24"/>
              <w14:ligatures w14:val="standardContextual"/>
            </w:rPr>
          </w:pPr>
          <w:hyperlink w:anchor="_Toc176344482" w:history="1">
            <w:r w:rsidR="009E19D5" w:rsidRPr="00C41226">
              <w:rPr>
                <w:rStyle w:val="Hyperlink"/>
                <w:rFonts w:cs="Arial"/>
                <w:noProof/>
                <w:shd w:val="clear" w:color="auto" w:fill="00B9E4"/>
              </w:rPr>
              <w:t xml:space="preserve">REMOVE </w:t>
            </w:r>
            <w:r w:rsidR="009E19D5" w:rsidRPr="00C41226">
              <w:rPr>
                <w:rStyle w:val="Hyperlink"/>
                <w:noProof/>
              </w:rPr>
              <w:t>Sustaining trade</w:t>
            </w:r>
            <w:r w:rsidR="009E19D5">
              <w:rPr>
                <w:noProof/>
                <w:webHidden/>
              </w:rPr>
              <w:tab/>
            </w:r>
            <w:r w:rsidR="009E19D5">
              <w:rPr>
                <w:noProof/>
                <w:webHidden/>
              </w:rPr>
              <w:fldChar w:fldCharType="begin"/>
            </w:r>
            <w:r w:rsidR="009E19D5">
              <w:rPr>
                <w:noProof/>
                <w:webHidden/>
              </w:rPr>
              <w:instrText xml:space="preserve"> PAGEREF _Toc176344482 \h </w:instrText>
            </w:r>
            <w:r w:rsidR="009E19D5">
              <w:rPr>
                <w:noProof/>
                <w:webHidden/>
              </w:rPr>
            </w:r>
            <w:r w:rsidR="009E19D5">
              <w:rPr>
                <w:noProof/>
                <w:webHidden/>
              </w:rPr>
              <w:fldChar w:fldCharType="separate"/>
            </w:r>
            <w:r w:rsidR="009E19D5">
              <w:rPr>
                <w:noProof/>
                <w:webHidden/>
              </w:rPr>
              <w:t>62</w:t>
            </w:r>
            <w:r w:rsidR="009E19D5">
              <w:rPr>
                <w:noProof/>
                <w:webHidden/>
              </w:rPr>
              <w:fldChar w:fldCharType="end"/>
            </w:r>
          </w:hyperlink>
        </w:p>
        <w:p w14:paraId="68FE7E65" w14:textId="451FC7F4" w:rsidR="009E19D5" w:rsidRDefault="005D20EB">
          <w:pPr>
            <w:pStyle w:val="TOC3"/>
            <w:rPr>
              <w:rFonts w:asciiTheme="minorHAnsi" w:eastAsiaTheme="minorEastAsia" w:hAnsiTheme="minorHAnsi" w:cstheme="minorBidi"/>
              <w:noProof/>
              <w:kern w:val="2"/>
              <w:sz w:val="24"/>
              <w14:ligatures w14:val="standardContextual"/>
            </w:rPr>
          </w:pPr>
          <w:hyperlink w:anchor="_Toc176344483" w:history="1">
            <w:r w:rsidR="009E19D5" w:rsidRPr="00C41226">
              <w:rPr>
                <w:rStyle w:val="Hyperlink"/>
                <w:rFonts w:cs="Arial"/>
                <w:noProof/>
                <w:shd w:val="clear" w:color="auto" w:fill="00B9E4"/>
              </w:rPr>
              <w:t xml:space="preserve">REMOVE </w:t>
            </w:r>
            <w:r w:rsidR="009E19D5" w:rsidRPr="00C41226">
              <w:rPr>
                <w:rStyle w:val="Hyperlink"/>
                <w:noProof/>
              </w:rPr>
              <w:t>For secondary products</w:t>
            </w:r>
            <w:r w:rsidR="009E19D5">
              <w:rPr>
                <w:noProof/>
                <w:webHidden/>
              </w:rPr>
              <w:tab/>
            </w:r>
            <w:r w:rsidR="009E19D5">
              <w:rPr>
                <w:noProof/>
                <w:webHidden/>
              </w:rPr>
              <w:fldChar w:fldCharType="begin"/>
            </w:r>
            <w:r w:rsidR="009E19D5">
              <w:rPr>
                <w:noProof/>
                <w:webHidden/>
              </w:rPr>
              <w:instrText xml:space="preserve"> PAGEREF _Toc176344483 \h </w:instrText>
            </w:r>
            <w:r w:rsidR="009E19D5">
              <w:rPr>
                <w:noProof/>
                <w:webHidden/>
              </w:rPr>
            </w:r>
            <w:r w:rsidR="009E19D5">
              <w:rPr>
                <w:noProof/>
                <w:webHidden/>
              </w:rPr>
              <w:fldChar w:fldCharType="separate"/>
            </w:r>
            <w:r w:rsidR="009E19D5">
              <w:rPr>
                <w:noProof/>
                <w:webHidden/>
              </w:rPr>
              <w:t>63</w:t>
            </w:r>
            <w:r w:rsidR="009E19D5">
              <w:rPr>
                <w:noProof/>
                <w:webHidden/>
              </w:rPr>
              <w:fldChar w:fldCharType="end"/>
            </w:r>
          </w:hyperlink>
        </w:p>
        <w:p w14:paraId="0643D9FD" w14:textId="20B19878" w:rsidR="009E19D5" w:rsidRDefault="005D20EB">
          <w:pPr>
            <w:pStyle w:val="TOC1"/>
            <w:rPr>
              <w:rFonts w:asciiTheme="minorHAnsi" w:eastAsiaTheme="minorEastAsia" w:hAnsiTheme="minorHAnsi" w:cstheme="minorBidi"/>
              <w:noProof/>
              <w:kern w:val="2"/>
              <w:sz w:val="24"/>
              <w14:ligatures w14:val="standardContextual"/>
            </w:rPr>
          </w:pPr>
          <w:hyperlink w:anchor="_Toc176344484" w:history="1">
            <w:r w:rsidR="009E19D5" w:rsidRPr="00C41226">
              <w:rPr>
                <w:rStyle w:val="Hyperlink"/>
                <w:noProof/>
              </w:rPr>
              <w:t>Requirements for HLO</w:t>
            </w:r>
            <w:r w:rsidR="009E19D5">
              <w:rPr>
                <w:noProof/>
                <w:webHidden/>
              </w:rPr>
              <w:tab/>
            </w:r>
            <w:r w:rsidR="009E19D5">
              <w:rPr>
                <w:noProof/>
                <w:webHidden/>
              </w:rPr>
              <w:fldChar w:fldCharType="begin"/>
            </w:r>
            <w:r w:rsidR="009E19D5">
              <w:rPr>
                <w:noProof/>
                <w:webHidden/>
              </w:rPr>
              <w:instrText xml:space="preserve"> PAGEREF _Toc176344484 \h </w:instrText>
            </w:r>
            <w:r w:rsidR="009E19D5">
              <w:rPr>
                <w:noProof/>
                <w:webHidden/>
              </w:rPr>
            </w:r>
            <w:r w:rsidR="009E19D5">
              <w:rPr>
                <w:noProof/>
                <w:webHidden/>
              </w:rPr>
              <w:fldChar w:fldCharType="separate"/>
            </w:r>
            <w:r w:rsidR="009E19D5">
              <w:rPr>
                <w:noProof/>
                <w:webHidden/>
              </w:rPr>
              <w:t>64</w:t>
            </w:r>
            <w:r w:rsidR="009E19D5">
              <w:rPr>
                <w:noProof/>
                <w:webHidden/>
              </w:rPr>
              <w:fldChar w:fldCharType="end"/>
            </w:r>
          </w:hyperlink>
        </w:p>
        <w:p w14:paraId="740E6499" w14:textId="73F76101" w:rsidR="009E19D5" w:rsidRDefault="005D20EB">
          <w:pPr>
            <w:pStyle w:val="TOC3"/>
            <w:rPr>
              <w:rFonts w:asciiTheme="minorHAnsi" w:eastAsiaTheme="minorEastAsia" w:hAnsiTheme="minorHAnsi" w:cstheme="minorBidi"/>
              <w:noProof/>
              <w:kern w:val="2"/>
              <w:sz w:val="24"/>
              <w14:ligatures w14:val="standardContextual"/>
            </w:rPr>
          </w:pPr>
          <w:hyperlink w:anchor="_Toc176344485" w:history="1">
            <w:r w:rsidR="009E19D5" w:rsidRPr="00C41226">
              <w:rPr>
                <w:rStyle w:val="Hyperlink"/>
                <w:noProof/>
              </w:rPr>
              <w:t>Needs assessment for migrant and seasonal workers</w:t>
            </w:r>
            <w:r w:rsidR="009E19D5">
              <w:rPr>
                <w:noProof/>
                <w:webHidden/>
              </w:rPr>
              <w:tab/>
            </w:r>
            <w:r w:rsidR="009E19D5">
              <w:rPr>
                <w:noProof/>
                <w:webHidden/>
              </w:rPr>
              <w:fldChar w:fldCharType="begin"/>
            </w:r>
            <w:r w:rsidR="009E19D5">
              <w:rPr>
                <w:noProof/>
                <w:webHidden/>
              </w:rPr>
              <w:instrText xml:space="preserve"> PAGEREF _Toc176344485 \h </w:instrText>
            </w:r>
            <w:r w:rsidR="009E19D5">
              <w:rPr>
                <w:noProof/>
                <w:webHidden/>
              </w:rPr>
            </w:r>
            <w:r w:rsidR="009E19D5">
              <w:rPr>
                <w:noProof/>
                <w:webHidden/>
              </w:rPr>
              <w:fldChar w:fldCharType="separate"/>
            </w:r>
            <w:r w:rsidR="009E19D5">
              <w:rPr>
                <w:noProof/>
                <w:webHidden/>
              </w:rPr>
              <w:t>64</w:t>
            </w:r>
            <w:r w:rsidR="009E19D5">
              <w:rPr>
                <w:noProof/>
                <w:webHidden/>
              </w:rPr>
              <w:fldChar w:fldCharType="end"/>
            </w:r>
          </w:hyperlink>
        </w:p>
        <w:p w14:paraId="6736296E" w14:textId="1437FA88" w:rsidR="009E19D5" w:rsidRDefault="005D20EB">
          <w:pPr>
            <w:pStyle w:val="TOC3"/>
            <w:rPr>
              <w:rFonts w:asciiTheme="minorHAnsi" w:eastAsiaTheme="minorEastAsia" w:hAnsiTheme="minorHAnsi" w:cstheme="minorBidi"/>
              <w:noProof/>
              <w:kern w:val="2"/>
              <w:sz w:val="24"/>
              <w14:ligatures w14:val="standardContextual"/>
            </w:rPr>
          </w:pPr>
          <w:hyperlink w:anchor="_Toc176344486" w:history="1">
            <w:r w:rsidR="009E19D5" w:rsidRPr="00C41226">
              <w:rPr>
                <w:rStyle w:val="Hyperlink"/>
                <w:noProof/>
              </w:rPr>
              <w:t>Development plan for migrant and seasonal workers</w:t>
            </w:r>
            <w:r w:rsidR="009E19D5">
              <w:rPr>
                <w:noProof/>
                <w:webHidden/>
              </w:rPr>
              <w:tab/>
            </w:r>
            <w:r w:rsidR="009E19D5">
              <w:rPr>
                <w:noProof/>
                <w:webHidden/>
              </w:rPr>
              <w:fldChar w:fldCharType="begin"/>
            </w:r>
            <w:r w:rsidR="009E19D5">
              <w:rPr>
                <w:noProof/>
                <w:webHidden/>
              </w:rPr>
              <w:instrText xml:space="preserve"> PAGEREF _Toc176344486 \h </w:instrText>
            </w:r>
            <w:r w:rsidR="009E19D5">
              <w:rPr>
                <w:noProof/>
                <w:webHidden/>
              </w:rPr>
            </w:r>
            <w:r w:rsidR="009E19D5">
              <w:rPr>
                <w:noProof/>
                <w:webHidden/>
              </w:rPr>
              <w:fldChar w:fldCharType="separate"/>
            </w:r>
            <w:r w:rsidR="009E19D5">
              <w:rPr>
                <w:noProof/>
                <w:webHidden/>
              </w:rPr>
              <w:t>65</w:t>
            </w:r>
            <w:r w:rsidR="009E19D5">
              <w:rPr>
                <w:noProof/>
                <w:webHidden/>
              </w:rPr>
              <w:fldChar w:fldCharType="end"/>
            </w:r>
          </w:hyperlink>
        </w:p>
        <w:p w14:paraId="23E057E0" w14:textId="048F7666" w:rsidR="009E19D5" w:rsidRDefault="005D20EB">
          <w:pPr>
            <w:pStyle w:val="TOC3"/>
            <w:rPr>
              <w:rFonts w:asciiTheme="minorHAnsi" w:eastAsiaTheme="minorEastAsia" w:hAnsiTheme="minorHAnsi" w:cstheme="minorBidi"/>
              <w:noProof/>
              <w:kern w:val="2"/>
              <w:sz w:val="24"/>
              <w14:ligatures w14:val="standardContextual"/>
            </w:rPr>
          </w:pPr>
          <w:hyperlink w:anchor="_Toc176344487" w:history="1">
            <w:r w:rsidR="009E19D5" w:rsidRPr="00C41226">
              <w:rPr>
                <w:rStyle w:val="Hyperlink"/>
                <w:noProof/>
              </w:rPr>
              <w:t>Consult Premium Committee and workers for development plan</w:t>
            </w:r>
            <w:r w:rsidR="009E19D5">
              <w:rPr>
                <w:noProof/>
                <w:webHidden/>
              </w:rPr>
              <w:tab/>
            </w:r>
            <w:r w:rsidR="009E19D5">
              <w:rPr>
                <w:noProof/>
                <w:webHidden/>
              </w:rPr>
              <w:fldChar w:fldCharType="begin"/>
            </w:r>
            <w:r w:rsidR="009E19D5">
              <w:rPr>
                <w:noProof/>
                <w:webHidden/>
              </w:rPr>
              <w:instrText xml:space="preserve"> PAGEREF _Toc176344487 \h </w:instrText>
            </w:r>
            <w:r w:rsidR="009E19D5">
              <w:rPr>
                <w:noProof/>
                <w:webHidden/>
              </w:rPr>
            </w:r>
            <w:r w:rsidR="009E19D5">
              <w:rPr>
                <w:noProof/>
                <w:webHidden/>
              </w:rPr>
              <w:fldChar w:fldCharType="separate"/>
            </w:r>
            <w:r w:rsidR="009E19D5">
              <w:rPr>
                <w:noProof/>
                <w:webHidden/>
              </w:rPr>
              <w:t>66</w:t>
            </w:r>
            <w:r w:rsidR="009E19D5">
              <w:rPr>
                <w:noProof/>
                <w:webHidden/>
              </w:rPr>
              <w:fldChar w:fldCharType="end"/>
            </w:r>
          </w:hyperlink>
        </w:p>
        <w:p w14:paraId="7097E9F7" w14:textId="4529FCE9" w:rsidR="009E19D5" w:rsidRDefault="005D20EB">
          <w:pPr>
            <w:pStyle w:val="TOC3"/>
            <w:rPr>
              <w:rFonts w:asciiTheme="minorHAnsi" w:eastAsiaTheme="minorEastAsia" w:hAnsiTheme="minorHAnsi" w:cstheme="minorBidi"/>
              <w:noProof/>
              <w:kern w:val="2"/>
              <w:sz w:val="24"/>
              <w14:ligatures w14:val="standardContextual"/>
            </w:rPr>
          </w:pPr>
          <w:hyperlink w:anchor="_Toc176344488" w:history="1">
            <w:r w:rsidR="009E19D5" w:rsidRPr="00C41226">
              <w:rPr>
                <w:rStyle w:val="Hyperlink"/>
                <w:rFonts w:cs="Arial"/>
                <w:noProof/>
                <w:shd w:val="clear" w:color="auto" w:fill="00B9E4"/>
              </w:rPr>
              <w:t xml:space="preserve">REMOVE </w:t>
            </w:r>
            <w:r w:rsidR="009E19D5" w:rsidRPr="00C41226">
              <w:rPr>
                <w:rStyle w:val="Hyperlink"/>
                <w:noProof/>
              </w:rPr>
              <w:t>Sourcing plans</w:t>
            </w:r>
            <w:r w:rsidR="009E19D5">
              <w:rPr>
                <w:noProof/>
                <w:webHidden/>
              </w:rPr>
              <w:tab/>
            </w:r>
            <w:r w:rsidR="009E19D5">
              <w:rPr>
                <w:noProof/>
                <w:webHidden/>
              </w:rPr>
              <w:fldChar w:fldCharType="begin"/>
            </w:r>
            <w:r w:rsidR="009E19D5">
              <w:rPr>
                <w:noProof/>
                <w:webHidden/>
              </w:rPr>
              <w:instrText xml:space="preserve"> PAGEREF _Toc176344488 \h </w:instrText>
            </w:r>
            <w:r w:rsidR="009E19D5">
              <w:rPr>
                <w:noProof/>
                <w:webHidden/>
              </w:rPr>
            </w:r>
            <w:r w:rsidR="009E19D5">
              <w:rPr>
                <w:noProof/>
                <w:webHidden/>
              </w:rPr>
              <w:fldChar w:fldCharType="separate"/>
            </w:r>
            <w:r w:rsidR="009E19D5">
              <w:rPr>
                <w:noProof/>
                <w:webHidden/>
              </w:rPr>
              <w:t>67</w:t>
            </w:r>
            <w:r w:rsidR="009E19D5">
              <w:rPr>
                <w:noProof/>
                <w:webHidden/>
              </w:rPr>
              <w:fldChar w:fldCharType="end"/>
            </w:r>
          </w:hyperlink>
        </w:p>
        <w:p w14:paraId="0EF78E69" w14:textId="2BC4C586" w:rsidR="009E19D5" w:rsidRDefault="005D20EB">
          <w:pPr>
            <w:pStyle w:val="TOC2"/>
            <w:rPr>
              <w:rFonts w:asciiTheme="minorHAnsi" w:eastAsiaTheme="minorEastAsia" w:hAnsiTheme="minorHAnsi" w:cstheme="minorBidi"/>
              <w:noProof/>
              <w:kern w:val="2"/>
              <w:sz w:val="24"/>
              <w14:ligatures w14:val="standardContextual"/>
            </w:rPr>
          </w:pPr>
          <w:hyperlink w:anchor="_Toc176344489" w:history="1">
            <w:r w:rsidR="009E19D5" w:rsidRPr="00C41226">
              <w:rPr>
                <w:rStyle w:val="Hyperlink"/>
                <w:rFonts w:cs="Arial"/>
                <w:noProof/>
              </w:rPr>
              <w:t>General comments/ feedback</w:t>
            </w:r>
            <w:r w:rsidR="009E19D5">
              <w:rPr>
                <w:noProof/>
                <w:webHidden/>
              </w:rPr>
              <w:tab/>
            </w:r>
            <w:r w:rsidR="009E19D5">
              <w:rPr>
                <w:noProof/>
                <w:webHidden/>
              </w:rPr>
              <w:fldChar w:fldCharType="begin"/>
            </w:r>
            <w:r w:rsidR="009E19D5">
              <w:rPr>
                <w:noProof/>
                <w:webHidden/>
              </w:rPr>
              <w:instrText xml:space="preserve"> PAGEREF _Toc176344489 \h </w:instrText>
            </w:r>
            <w:r w:rsidR="009E19D5">
              <w:rPr>
                <w:noProof/>
                <w:webHidden/>
              </w:rPr>
            </w:r>
            <w:r w:rsidR="009E19D5">
              <w:rPr>
                <w:noProof/>
                <w:webHidden/>
              </w:rPr>
              <w:fldChar w:fldCharType="separate"/>
            </w:r>
            <w:r w:rsidR="009E19D5">
              <w:rPr>
                <w:noProof/>
                <w:webHidden/>
              </w:rPr>
              <w:t>68</w:t>
            </w:r>
            <w:r w:rsidR="009E19D5">
              <w:rPr>
                <w:noProof/>
                <w:webHidden/>
              </w:rPr>
              <w:fldChar w:fldCharType="end"/>
            </w:r>
          </w:hyperlink>
        </w:p>
        <w:p w14:paraId="34186B33" w14:textId="4A1F185A" w:rsidR="00357CE6" w:rsidRPr="006A570E" w:rsidRDefault="007E3DD8" w:rsidP="00357CE6">
          <w:pPr>
            <w:pStyle w:val="TOC1"/>
          </w:pPr>
          <w:r w:rsidRPr="006A570E">
            <w:rPr>
              <w:rStyle w:val="IndexLink"/>
            </w:rPr>
            <w:fldChar w:fldCharType="end"/>
          </w:r>
        </w:p>
      </w:sdtContent>
    </w:sdt>
    <w:bookmarkStart w:id="3" w:name="_Toc458006581" w:displacedByCustomXml="prev"/>
    <w:bookmarkEnd w:id="3" w:displacedByCustomXml="prev"/>
    <w:bookmarkStart w:id="4" w:name="_Toc458006433" w:displacedByCustomXml="prev"/>
    <w:bookmarkEnd w:id="4" w:displacedByCustomXml="prev"/>
    <w:bookmarkStart w:id="5" w:name="_Toc458006539" w:displacedByCustomXml="prev"/>
    <w:bookmarkEnd w:id="5" w:displacedByCustomXml="prev"/>
    <w:p w14:paraId="45EDBF43" w14:textId="77777777" w:rsidR="00614211" w:rsidRPr="006A570E" w:rsidRDefault="00614211">
      <w:pPr>
        <w:spacing w:after="0" w:line="240" w:lineRule="auto"/>
        <w:jc w:val="left"/>
        <w:rPr>
          <w:rFonts w:cs="Arial"/>
          <w:b/>
          <w:bCs/>
        </w:rPr>
      </w:pPr>
      <w:r w:rsidRPr="006A570E">
        <w:rPr>
          <w:rFonts w:cs="Arial"/>
          <w:b/>
          <w:bCs/>
        </w:rPr>
        <w:br w:type="page"/>
      </w:r>
    </w:p>
    <w:p w14:paraId="7DF9BCE4" w14:textId="7D44729C" w:rsidR="00635DFD" w:rsidRPr="006A570E" w:rsidRDefault="007E3DD8">
      <w:pPr>
        <w:rPr>
          <w:rFonts w:cs="Arial"/>
          <w:b/>
          <w:bCs/>
        </w:rPr>
      </w:pPr>
      <w:r w:rsidRPr="006A570E">
        <w:rPr>
          <w:rFonts w:cs="Arial"/>
          <w:b/>
          <w:bCs/>
        </w:rPr>
        <w:lastRenderedPageBreak/>
        <w:t>Structure of the questionnaire:</w:t>
      </w:r>
    </w:p>
    <w:p w14:paraId="269921B5" w14:textId="77777777" w:rsidR="00EC5BE8" w:rsidRDefault="007E3DD8" w:rsidP="0074390F">
      <w:pPr>
        <w:rPr>
          <w:rFonts w:cs="Arial"/>
          <w:lang w:eastAsia="en-US"/>
        </w:rPr>
      </w:pPr>
      <w:r w:rsidRPr="006A570E">
        <w:rPr>
          <w:rFonts w:cs="Arial"/>
          <w:lang w:eastAsia="en-US"/>
        </w:rPr>
        <w:t>For each topic</w:t>
      </w:r>
      <w:r w:rsidR="003558E7">
        <w:rPr>
          <w:rFonts w:cs="Arial"/>
          <w:lang w:eastAsia="en-US"/>
        </w:rPr>
        <w:t>,</w:t>
      </w:r>
      <w:r w:rsidRPr="006A570E">
        <w:rPr>
          <w:rFonts w:cs="Arial"/>
          <w:lang w:eastAsia="en-US"/>
        </w:rPr>
        <w:t xml:space="preserve"> a description is presented followed by the aim of the proposal. The proposed changes are presented with reference to the relevant requirements in the standard. For each proposed change, the rationale and the implications are outlined. Stakeholders are invited to provide their views on the different proposals as well as to provide additional input.</w:t>
      </w:r>
      <w:r w:rsidR="009416D8" w:rsidRPr="006A570E">
        <w:rPr>
          <w:rFonts w:cs="Arial"/>
          <w:lang w:eastAsia="en-US"/>
        </w:rPr>
        <w:t xml:space="preserve"> </w:t>
      </w:r>
    </w:p>
    <w:p w14:paraId="70D08125" w14:textId="0BC5123D" w:rsidR="00635DFD" w:rsidRDefault="009416D8" w:rsidP="0074390F">
      <w:pPr>
        <w:rPr>
          <w:lang w:eastAsia="en-US"/>
        </w:rPr>
      </w:pPr>
      <w:r w:rsidRPr="006A570E">
        <w:rPr>
          <w:rFonts w:cs="Arial"/>
          <w:lang w:eastAsia="en-US"/>
        </w:rPr>
        <w:t>If the proposal contains amendments to existing requirements</w:t>
      </w:r>
      <w:r w:rsidR="00EC5BE8">
        <w:rPr>
          <w:rFonts w:cs="Arial"/>
          <w:lang w:eastAsia="en-US"/>
        </w:rPr>
        <w:t>,</w:t>
      </w:r>
      <w:r w:rsidRPr="006A570E">
        <w:rPr>
          <w:rFonts w:cs="Arial"/>
          <w:lang w:eastAsia="en-US"/>
        </w:rPr>
        <w:t xml:space="preserve"> the changes will be marked in </w:t>
      </w:r>
      <w:r w:rsidRPr="006A570E">
        <w:rPr>
          <w:rFonts w:cs="Arial"/>
          <w:color w:val="FF0000"/>
          <w:lang w:eastAsia="en-US"/>
        </w:rPr>
        <w:t>red</w:t>
      </w:r>
      <w:r w:rsidR="00661BD4" w:rsidRPr="006A570E">
        <w:rPr>
          <w:rFonts w:cs="Arial"/>
          <w:color w:val="FF0000"/>
          <w:lang w:eastAsia="en-US"/>
        </w:rPr>
        <w:t xml:space="preserve"> font</w:t>
      </w:r>
      <w:r w:rsidR="00EC5BE8">
        <w:rPr>
          <w:rFonts w:cs="Arial"/>
          <w:lang w:eastAsia="en-US"/>
        </w:rPr>
        <w:t>.</w:t>
      </w:r>
      <w:r w:rsidR="0074390F">
        <w:rPr>
          <w:rFonts w:cs="Arial"/>
          <w:lang w:eastAsia="en-US"/>
        </w:rPr>
        <w:t xml:space="preserve"> </w:t>
      </w:r>
      <w:r w:rsidR="00EC5BE8">
        <w:rPr>
          <w:rFonts w:cs="Arial"/>
          <w:lang w:eastAsia="en-US"/>
        </w:rPr>
        <w:t>F</w:t>
      </w:r>
      <w:r w:rsidR="0074390F">
        <w:rPr>
          <w:rFonts w:cs="Arial"/>
          <w:lang w:eastAsia="en-US"/>
        </w:rPr>
        <w:t xml:space="preserve">or </w:t>
      </w:r>
      <w:r w:rsidR="002F3519">
        <w:rPr>
          <w:rFonts w:cs="Arial"/>
          <w:lang w:eastAsia="en-US"/>
        </w:rPr>
        <w:t xml:space="preserve">the </w:t>
      </w:r>
      <w:r w:rsidR="0074390F">
        <w:rPr>
          <w:rFonts w:cs="Arial"/>
          <w:lang w:eastAsia="en-US"/>
        </w:rPr>
        <w:t>new</w:t>
      </w:r>
      <w:r w:rsidR="00EC5BE8">
        <w:rPr>
          <w:rFonts w:cs="Arial"/>
          <w:lang w:eastAsia="en-US"/>
        </w:rPr>
        <w:t>ly</w:t>
      </w:r>
      <w:r w:rsidR="0074390F">
        <w:rPr>
          <w:rFonts w:cs="Arial"/>
          <w:lang w:eastAsia="en-US"/>
        </w:rPr>
        <w:t xml:space="preserve"> propose</w:t>
      </w:r>
      <w:r w:rsidR="003558E7">
        <w:rPr>
          <w:rFonts w:cs="Arial"/>
          <w:lang w:eastAsia="en-US"/>
        </w:rPr>
        <w:t>d</w:t>
      </w:r>
      <w:r w:rsidR="0074390F">
        <w:rPr>
          <w:rFonts w:cs="Arial"/>
          <w:lang w:eastAsia="en-US"/>
        </w:rPr>
        <w:t xml:space="preserve"> requirements</w:t>
      </w:r>
      <w:r w:rsidR="00EC5BE8">
        <w:rPr>
          <w:rFonts w:cs="Arial"/>
          <w:lang w:eastAsia="en-US"/>
        </w:rPr>
        <w:t>,</w:t>
      </w:r>
      <w:r w:rsidR="002F3519">
        <w:rPr>
          <w:rFonts w:cs="Arial"/>
          <w:lang w:eastAsia="en-US"/>
        </w:rPr>
        <w:t xml:space="preserve"> </w:t>
      </w:r>
      <w:r w:rsidR="0074390F">
        <w:rPr>
          <w:rFonts w:cs="Arial"/>
          <w:lang w:eastAsia="en-US"/>
        </w:rPr>
        <w:t>they will be marked with the text</w:t>
      </w:r>
      <w:r w:rsidR="00AA10C8">
        <w:rPr>
          <w:rFonts w:cs="Arial"/>
          <w:lang w:eastAsia="en-US"/>
        </w:rPr>
        <w:t xml:space="preserve"> </w:t>
      </w:r>
      <w:r w:rsidR="0074390F" w:rsidRPr="00AA10C8">
        <w:rPr>
          <w:rStyle w:val="NEW-MARK"/>
        </w:rPr>
        <w:t xml:space="preserve"> </w:t>
      </w:r>
      <w:r w:rsidR="0074390F" w:rsidRPr="0074390F">
        <w:rPr>
          <w:rStyle w:val="NEW-MARK"/>
          <w:rFonts w:cs="Arial"/>
          <w:b/>
          <w:bCs/>
        </w:rPr>
        <w:t>NEW</w:t>
      </w:r>
      <w:r w:rsidR="00AA10C8">
        <w:rPr>
          <w:rStyle w:val="NEW-MARK"/>
          <w:rFonts w:cs="Arial"/>
          <w:b/>
          <w:bCs/>
        </w:rPr>
        <w:t xml:space="preserve"> </w:t>
      </w:r>
      <w:r w:rsidR="00CB07A7" w:rsidRPr="00E5734C">
        <w:rPr>
          <w:lang w:eastAsia="en-US"/>
        </w:rPr>
        <w:t xml:space="preserve">, </w:t>
      </w:r>
      <w:r w:rsidR="002F3519">
        <w:rPr>
          <w:lang w:eastAsia="en-US"/>
        </w:rPr>
        <w:t xml:space="preserve">and </w:t>
      </w:r>
      <w:r w:rsidR="00CB07A7">
        <w:rPr>
          <w:lang w:eastAsia="en-US"/>
        </w:rPr>
        <w:t xml:space="preserve"> requirements propose</w:t>
      </w:r>
      <w:r w:rsidR="003558E7">
        <w:rPr>
          <w:lang w:eastAsia="en-US"/>
        </w:rPr>
        <w:t>d</w:t>
      </w:r>
      <w:r w:rsidR="00CB07A7">
        <w:rPr>
          <w:lang w:eastAsia="en-US"/>
        </w:rPr>
        <w:t xml:space="preserve"> to be remove</w:t>
      </w:r>
      <w:r w:rsidR="00D06951">
        <w:rPr>
          <w:lang w:eastAsia="en-US"/>
        </w:rPr>
        <w:t>d</w:t>
      </w:r>
      <w:r w:rsidR="007842A2">
        <w:rPr>
          <w:lang w:eastAsia="en-US"/>
        </w:rPr>
        <w:t xml:space="preserve"> </w:t>
      </w:r>
      <w:r w:rsidR="00CB07A7">
        <w:rPr>
          <w:lang w:eastAsia="en-US"/>
        </w:rPr>
        <w:t xml:space="preserve">will be marked with the text </w:t>
      </w:r>
      <w:r w:rsidR="00AA10C8" w:rsidRPr="00AA10C8">
        <w:rPr>
          <w:rStyle w:val="NEW-MARK"/>
        </w:rPr>
        <w:t xml:space="preserve"> </w:t>
      </w:r>
      <w:r w:rsidR="00CB07A7">
        <w:rPr>
          <w:rStyle w:val="NEW-MARK"/>
          <w:rFonts w:cs="Arial"/>
          <w:b/>
          <w:bCs/>
        </w:rPr>
        <w:t>REMOVE</w:t>
      </w:r>
      <w:r w:rsidR="00AA10C8">
        <w:rPr>
          <w:rStyle w:val="NEW-MARK"/>
          <w:rFonts w:cs="Arial"/>
          <w:b/>
          <w:bCs/>
        </w:rPr>
        <w:t xml:space="preserve"> </w:t>
      </w:r>
      <w:r w:rsidR="00B6575C" w:rsidRPr="00E5734C">
        <w:rPr>
          <w:lang w:eastAsia="en-US"/>
        </w:rPr>
        <w:t>.</w:t>
      </w:r>
    </w:p>
    <w:p w14:paraId="0627E18A" w14:textId="22595473" w:rsidR="00D22A66" w:rsidRPr="004115E3" w:rsidRDefault="00D22A66" w:rsidP="0074390F">
      <w:pPr>
        <w:rPr>
          <w:rFonts w:cs="Arial"/>
          <w:lang w:eastAsia="en-US"/>
        </w:rPr>
      </w:pPr>
      <w:r>
        <w:rPr>
          <w:lang w:eastAsia="en-US"/>
        </w:rPr>
        <w:t xml:space="preserve">The </w:t>
      </w:r>
      <w:r w:rsidR="00D06951" w:rsidRPr="004115E3">
        <w:rPr>
          <w:lang w:eastAsia="en-US"/>
        </w:rPr>
        <w:t>sets of questions</w:t>
      </w:r>
      <w:r w:rsidRPr="004115E3">
        <w:rPr>
          <w:lang w:eastAsia="en-US"/>
        </w:rPr>
        <w:t xml:space="preserve"> </w:t>
      </w:r>
      <w:r w:rsidR="00D06951" w:rsidRPr="004115E3">
        <w:rPr>
          <w:lang w:eastAsia="en-US"/>
        </w:rPr>
        <w:t>are</w:t>
      </w:r>
      <w:r w:rsidRPr="004115E3">
        <w:rPr>
          <w:lang w:eastAsia="en-US"/>
        </w:rPr>
        <w:t xml:space="preserve"> divided into </w:t>
      </w:r>
      <w:r w:rsidR="00D06951" w:rsidRPr="004115E3">
        <w:rPr>
          <w:lang w:eastAsia="en-US"/>
        </w:rPr>
        <w:t>three</w:t>
      </w:r>
      <w:r w:rsidR="003558E7">
        <w:rPr>
          <w:lang w:eastAsia="en-US"/>
        </w:rPr>
        <w:t xml:space="preserve"> groups:</w:t>
      </w:r>
      <w:r w:rsidRPr="004115E3">
        <w:rPr>
          <w:lang w:eastAsia="en-US"/>
        </w:rPr>
        <w:t xml:space="preserve"> SPO specific, HLO specific and Common requirements.</w:t>
      </w:r>
    </w:p>
    <w:p w14:paraId="69E90634" w14:textId="184FAAB0" w:rsidR="00D22A66" w:rsidRPr="005B2D24" w:rsidRDefault="00D06951" w:rsidP="00D22A66">
      <w:pPr>
        <w:rPr>
          <w:szCs w:val="22"/>
        </w:rPr>
      </w:pPr>
      <w:r w:rsidRPr="004115E3">
        <w:rPr>
          <w:rFonts w:cs="Arial"/>
        </w:rPr>
        <w:t xml:space="preserve">In </w:t>
      </w:r>
      <w:r w:rsidR="003558E7">
        <w:rPr>
          <w:rFonts w:cs="Arial"/>
        </w:rPr>
        <w:t xml:space="preserve">the </w:t>
      </w:r>
      <w:r w:rsidRPr="004115E3">
        <w:rPr>
          <w:rFonts w:cs="Arial"/>
        </w:rPr>
        <w:t>case of a</w:t>
      </w:r>
      <w:r w:rsidR="003558E7">
        <w:rPr>
          <w:rFonts w:cs="Arial"/>
        </w:rPr>
        <w:t>n</w:t>
      </w:r>
      <w:r w:rsidR="007E3DD8" w:rsidRPr="004115E3">
        <w:rPr>
          <w:rFonts w:cs="Arial"/>
        </w:rPr>
        <w:t xml:space="preserve"> </w:t>
      </w:r>
      <w:r w:rsidR="00B429D2" w:rsidRPr="004115E3">
        <w:rPr>
          <w:rFonts w:cs="Arial"/>
        </w:rPr>
        <w:t>SPO</w:t>
      </w:r>
      <w:r w:rsidR="007E3DD8" w:rsidRPr="004115E3">
        <w:rPr>
          <w:rFonts w:cs="Arial"/>
        </w:rPr>
        <w:t xml:space="preserve">, we encourage you to involve your </w:t>
      </w:r>
      <w:r w:rsidR="00B429D2" w:rsidRPr="004115E3">
        <w:rPr>
          <w:rFonts w:cs="Arial"/>
        </w:rPr>
        <w:t>members</w:t>
      </w:r>
      <w:r w:rsidR="007E3DD8" w:rsidRPr="004115E3">
        <w:rPr>
          <w:rFonts w:cs="Arial"/>
        </w:rPr>
        <w:t xml:space="preserve"> to provide input to this consultation. </w:t>
      </w:r>
      <w:r w:rsidRPr="004115E3">
        <w:rPr>
          <w:szCs w:val="22"/>
        </w:rPr>
        <w:t>In the case of a</w:t>
      </w:r>
      <w:r w:rsidR="003558E7">
        <w:rPr>
          <w:szCs w:val="22"/>
        </w:rPr>
        <w:t>n</w:t>
      </w:r>
      <w:r w:rsidR="00535EFB" w:rsidRPr="004115E3">
        <w:rPr>
          <w:szCs w:val="22"/>
        </w:rPr>
        <w:t xml:space="preserve"> HLO</w:t>
      </w:r>
      <w:r w:rsidR="00535EFB" w:rsidRPr="005B2D24">
        <w:rPr>
          <w:szCs w:val="22"/>
        </w:rPr>
        <w:t>, we encourage you to involve your workers to provide input to this consultation.</w:t>
      </w:r>
      <w:r w:rsidR="00535EFB">
        <w:rPr>
          <w:szCs w:val="22"/>
        </w:rPr>
        <w:t xml:space="preserve"> </w:t>
      </w:r>
      <w:r w:rsidR="007E3DD8" w:rsidRPr="006A570E">
        <w:rPr>
          <w:rFonts w:cs="Arial"/>
        </w:rPr>
        <w:t>Over the period of the consultation, the producer networks (PNs) may be carrying out workshops to have collective discussions on the topics of this questionnaire</w:t>
      </w:r>
      <w:r w:rsidR="00723274" w:rsidRPr="006A570E">
        <w:rPr>
          <w:rFonts w:cs="Arial"/>
        </w:rPr>
        <w:t>.</w:t>
      </w:r>
    </w:p>
    <w:p w14:paraId="6F828135" w14:textId="67D579D7" w:rsidR="00635DFD" w:rsidRPr="006A570E" w:rsidRDefault="007E3DD8">
      <w:pPr>
        <w:rPr>
          <w:rFonts w:cs="Arial"/>
        </w:rPr>
      </w:pPr>
      <w:r w:rsidRPr="006A570E">
        <w:rPr>
          <w:rFonts w:cs="Arial"/>
        </w:rPr>
        <w:t xml:space="preserve">Your input is very important; </w:t>
      </w:r>
      <w:r w:rsidR="00C36085" w:rsidRPr="006A570E">
        <w:rPr>
          <w:rFonts w:cs="Arial"/>
        </w:rPr>
        <w:t>therefore,</w:t>
      </w:r>
      <w:r w:rsidR="00535EFB">
        <w:rPr>
          <w:rFonts w:cs="Arial"/>
        </w:rPr>
        <w:t xml:space="preserve"> pl</w:t>
      </w:r>
      <w:r w:rsidRPr="006A570E">
        <w:rPr>
          <w:rFonts w:cs="Arial"/>
        </w:rPr>
        <w:t xml:space="preserve">ease take your time. The online version saves itself automatically, so you do not need to answer all in one go and can return to the questionnaire at a later point. </w:t>
      </w:r>
    </w:p>
    <w:p w14:paraId="331A517E" w14:textId="566FE769" w:rsidR="00635DFD" w:rsidRDefault="007E3DD8">
      <w:pPr>
        <w:rPr>
          <w:rFonts w:cs="Arial"/>
        </w:rPr>
      </w:pPr>
      <w:r w:rsidRPr="006A570E">
        <w:rPr>
          <w:rFonts w:cs="Arial"/>
        </w:rPr>
        <w:t>Please take as much space as you need to respond to the questions</w:t>
      </w:r>
      <w:r w:rsidR="00F4107B" w:rsidRPr="006A570E">
        <w:rPr>
          <w:rFonts w:cs="Arial"/>
        </w:rPr>
        <w:t xml:space="preserve"> and complete the information below:</w:t>
      </w:r>
    </w:p>
    <w:p w14:paraId="11856C54" w14:textId="77777777" w:rsidR="00AA10C8" w:rsidRDefault="00AA10C8">
      <w:pPr>
        <w:rPr>
          <w:rFonts w:cs="Arial"/>
        </w:rPr>
      </w:pPr>
    </w:p>
    <w:p w14:paraId="08F00762" w14:textId="77777777" w:rsidR="00AA10C8" w:rsidRDefault="00AA10C8">
      <w:pPr>
        <w:rPr>
          <w:rFonts w:cs="Arial"/>
        </w:rPr>
      </w:pPr>
    </w:p>
    <w:p w14:paraId="3866994D" w14:textId="77777777" w:rsidR="00AA10C8" w:rsidRDefault="00AA10C8">
      <w:pPr>
        <w:rPr>
          <w:rFonts w:cs="Arial"/>
        </w:rPr>
      </w:pPr>
    </w:p>
    <w:p w14:paraId="55A6B217" w14:textId="77777777" w:rsidR="00AA10C8" w:rsidRDefault="00AA10C8">
      <w:pPr>
        <w:rPr>
          <w:rFonts w:cs="Arial"/>
        </w:rPr>
      </w:pPr>
    </w:p>
    <w:p w14:paraId="5D7F16F7" w14:textId="77777777" w:rsidR="00AA10C8" w:rsidRDefault="00AA10C8">
      <w:pPr>
        <w:rPr>
          <w:rFonts w:cs="Arial"/>
        </w:rPr>
      </w:pPr>
    </w:p>
    <w:p w14:paraId="6F47D66C" w14:textId="77777777" w:rsidR="00AA10C8" w:rsidRDefault="00AA10C8">
      <w:pPr>
        <w:rPr>
          <w:rFonts w:cs="Arial"/>
        </w:rPr>
      </w:pPr>
    </w:p>
    <w:p w14:paraId="15DA106D" w14:textId="33BDDCA1" w:rsidR="00AA10C8" w:rsidRPr="00503C84" w:rsidRDefault="007E3DD8" w:rsidP="00AA10C8">
      <w:pPr>
        <w:pStyle w:val="Heading2"/>
        <w:ind w:firstLine="130"/>
        <w:rPr>
          <w:sz w:val="28"/>
          <w:szCs w:val="22"/>
        </w:rPr>
      </w:pPr>
      <w:bookmarkStart w:id="6" w:name="_Toc174431286"/>
      <w:bookmarkStart w:id="7" w:name="_Toc174634224"/>
      <w:bookmarkStart w:id="8" w:name="_Toc175058028"/>
      <w:bookmarkStart w:id="9" w:name="_Toc176344416"/>
      <w:bookmarkEnd w:id="6"/>
      <w:bookmarkEnd w:id="7"/>
      <w:bookmarkEnd w:id="8"/>
      <w:r w:rsidRPr="00503C84">
        <w:rPr>
          <w:sz w:val="28"/>
          <w:szCs w:val="22"/>
        </w:rPr>
        <w:lastRenderedPageBreak/>
        <w:t>Information about you and your organizatio</w:t>
      </w:r>
      <w:r w:rsidR="006D739A" w:rsidRPr="00503C84">
        <w:rPr>
          <w:sz w:val="28"/>
          <w:szCs w:val="22"/>
        </w:rPr>
        <w:t>n</w:t>
      </w:r>
      <w:bookmarkEnd w:id="9"/>
    </w:p>
    <w:tbl>
      <w:tblPr>
        <w:tblpPr w:leftFromText="180" w:rightFromText="180" w:vertAnchor="text" w:horzAnchor="margin" w:tblpY="508"/>
        <w:tblW w:w="9497" w:type="dxa"/>
        <w:tblLayout w:type="fixed"/>
        <w:tblLook w:val="01E0" w:firstRow="1" w:lastRow="1" w:firstColumn="1" w:lastColumn="1" w:noHBand="0" w:noVBand="0"/>
      </w:tblPr>
      <w:tblGrid>
        <w:gridCol w:w="9497"/>
      </w:tblGrid>
      <w:tr w:rsidR="00635DFD" w:rsidRPr="006A570E" w14:paraId="6FC48C98" w14:textId="77777777">
        <w:trPr>
          <w:trHeight w:val="483"/>
        </w:trPr>
        <w:tc>
          <w:tcPr>
            <w:tcW w:w="9497" w:type="dxa"/>
            <w:tcBorders>
              <w:top w:val="single" w:sz="4" w:space="0" w:color="00B9E4"/>
              <w:left w:val="single" w:sz="4" w:space="0" w:color="00B9E4"/>
              <w:bottom w:val="single" w:sz="4" w:space="0" w:color="00B9E4"/>
              <w:right w:val="single" w:sz="4" w:space="0" w:color="00B9E4"/>
            </w:tcBorders>
            <w:vAlign w:val="center"/>
          </w:tcPr>
          <w:p w14:paraId="4C99D568" w14:textId="77777777" w:rsidR="00997CCB" w:rsidRPr="006A570E" w:rsidRDefault="007E3DD8" w:rsidP="00DA455A">
            <w:pPr>
              <w:pStyle w:val="Question"/>
              <w:rPr>
                <w:b/>
                <w:bCs w:val="0"/>
              </w:rPr>
            </w:pPr>
            <w:r w:rsidRPr="006A570E">
              <w:rPr>
                <w:b/>
                <w:bCs w:val="0"/>
              </w:rPr>
              <w:t xml:space="preserve">Please provide us with information about you and your organization so that we can analyse the data precisely and contact you for clarifications if needed. </w:t>
            </w:r>
          </w:p>
          <w:p w14:paraId="04786732" w14:textId="643B28D1" w:rsidR="00635DFD" w:rsidRPr="006A570E" w:rsidRDefault="007E3DD8" w:rsidP="00997CCB">
            <w:pPr>
              <w:pStyle w:val="Question"/>
              <w:widowControl w:val="0"/>
              <w:numPr>
                <w:ilvl w:val="0"/>
                <w:numId w:val="0"/>
              </w:numPr>
            </w:pPr>
            <w:r w:rsidRPr="006A570E">
              <w:t>The results of the survey will only be presented in an aggregated form and all respondents’ information will be kept confidential.</w:t>
            </w:r>
          </w:p>
          <w:p w14:paraId="1A1BA81B" w14:textId="4E7E5F37" w:rsidR="00635DFD" w:rsidRPr="006A570E" w:rsidRDefault="007E3DD8" w:rsidP="00997CCB">
            <w:pPr>
              <w:widowControl w:val="0"/>
              <w:spacing w:line="240" w:lineRule="auto"/>
              <w:rPr>
                <w:rFonts w:cs="Arial"/>
              </w:rPr>
            </w:pPr>
            <w:r w:rsidRPr="006A570E">
              <w:rPr>
                <w:rFonts w:cs="Arial"/>
              </w:rPr>
              <w:t xml:space="preserve">Name of your organization </w:t>
            </w:r>
            <w:r w:rsidR="003D5FAF" w:rsidRPr="006A570E">
              <w:fldChar w:fldCharType="begin">
                <w:ffData>
                  <w:name w:val="Text19"/>
                  <w:enabled/>
                  <w:calcOnExit w:val="0"/>
                  <w:textInput/>
                </w:ffData>
              </w:fldChar>
            </w:r>
            <w:bookmarkStart w:id="10" w:name="Text19"/>
            <w:r w:rsidR="003D5FAF" w:rsidRPr="006A570E">
              <w:instrText xml:space="preserve"> FORMTEXT </w:instrText>
            </w:r>
            <w:r w:rsidR="003D5FAF" w:rsidRPr="006A570E">
              <w:fldChar w:fldCharType="separate"/>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fldChar w:fldCharType="end"/>
            </w:r>
            <w:bookmarkEnd w:id="10"/>
          </w:p>
          <w:p w14:paraId="320CDD77" w14:textId="500A3919" w:rsidR="00635DFD" w:rsidRPr="006A570E" w:rsidRDefault="007E3DD8" w:rsidP="00997CCB">
            <w:pPr>
              <w:widowControl w:val="0"/>
              <w:spacing w:line="240" w:lineRule="auto"/>
              <w:rPr>
                <w:rFonts w:cs="Arial"/>
              </w:rPr>
            </w:pPr>
            <w:r w:rsidRPr="006A570E">
              <w:rPr>
                <w:rFonts w:cs="Arial"/>
              </w:rPr>
              <w:t xml:space="preserve">Your name </w:t>
            </w:r>
            <w:r w:rsidR="003D5FAF" w:rsidRPr="006A570E">
              <w:fldChar w:fldCharType="begin">
                <w:ffData>
                  <w:name w:val="Text20"/>
                  <w:enabled/>
                  <w:calcOnExit w:val="0"/>
                  <w:textInput/>
                </w:ffData>
              </w:fldChar>
            </w:r>
            <w:bookmarkStart w:id="11" w:name="Text20"/>
            <w:r w:rsidR="003D5FAF" w:rsidRPr="006A570E">
              <w:instrText xml:space="preserve"> FORMTEXT </w:instrText>
            </w:r>
            <w:r w:rsidR="003D5FAF" w:rsidRPr="006A570E">
              <w:fldChar w:fldCharType="separate"/>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fldChar w:fldCharType="end"/>
            </w:r>
            <w:bookmarkEnd w:id="11"/>
          </w:p>
          <w:p w14:paraId="3298E6E9" w14:textId="2027F0D8" w:rsidR="00635DFD" w:rsidRPr="006A570E" w:rsidRDefault="007E3DD8" w:rsidP="00997CCB">
            <w:pPr>
              <w:widowControl w:val="0"/>
              <w:spacing w:line="240" w:lineRule="auto"/>
              <w:rPr>
                <w:rFonts w:cs="Arial"/>
              </w:rPr>
            </w:pPr>
            <w:r w:rsidRPr="006A570E">
              <w:rPr>
                <w:rFonts w:cs="Arial"/>
              </w:rPr>
              <w:t xml:space="preserve">Your email </w:t>
            </w:r>
            <w:r w:rsidR="003D5FAF" w:rsidRPr="006A570E">
              <w:fldChar w:fldCharType="begin">
                <w:ffData>
                  <w:name w:val="Text21"/>
                  <w:enabled/>
                  <w:calcOnExit w:val="0"/>
                  <w:textInput/>
                </w:ffData>
              </w:fldChar>
            </w:r>
            <w:bookmarkStart w:id="12" w:name="Text21"/>
            <w:r w:rsidR="003D5FAF" w:rsidRPr="006A570E">
              <w:instrText xml:space="preserve"> FORMTEXT </w:instrText>
            </w:r>
            <w:r w:rsidR="003D5FAF" w:rsidRPr="006A570E">
              <w:fldChar w:fldCharType="separate"/>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fldChar w:fldCharType="end"/>
            </w:r>
            <w:bookmarkEnd w:id="12"/>
          </w:p>
          <w:p w14:paraId="2EDF59D4" w14:textId="67B9FA66" w:rsidR="00635DFD" w:rsidRPr="006A570E" w:rsidRDefault="007E3DD8" w:rsidP="00997CCB">
            <w:pPr>
              <w:widowControl w:val="0"/>
              <w:spacing w:line="240" w:lineRule="auto"/>
              <w:rPr>
                <w:rFonts w:cs="Arial"/>
              </w:rPr>
            </w:pPr>
            <w:r w:rsidRPr="006A570E">
              <w:rPr>
                <w:rFonts w:cs="Arial"/>
              </w:rPr>
              <w:t xml:space="preserve">Country </w:t>
            </w:r>
            <w:r w:rsidR="003D5FAF" w:rsidRPr="006A570E">
              <w:fldChar w:fldCharType="begin">
                <w:ffData>
                  <w:name w:val="Text22"/>
                  <w:enabled/>
                  <w:calcOnExit w:val="0"/>
                  <w:textInput/>
                </w:ffData>
              </w:fldChar>
            </w:r>
            <w:bookmarkStart w:id="13" w:name="Text22"/>
            <w:r w:rsidR="003D5FAF" w:rsidRPr="006A570E">
              <w:instrText xml:space="preserve"> FORMTEXT </w:instrText>
            </w:r>
            <w:r w:rsidR="003D5FAF" w:rsidRPr="006A570E">
              <w:fldChar w:fldCharType="separate"/>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fldChar w:fldCharType="end"/>
            </w:r>
            <w:bookmarkEnd w:id="13"/>
          </w:p>
          <w:p w14:paraId="4985E40B" w14:textId="6C14FF49" w:rsidR="00635DFD" w:rsidRPr="006A570E" w:rsidRDefault="007E3DD8" w:rsidP="00997CCB">
            <w:pPr>
              <w:widowControl w:val="0"/>
              <w:spacing w:line="240" w:lineRule="auto"/>
              <w:rPr>
                <w:rFonts w:cs="Arial"/>
              </w:rPr>
            </w:pPr>
            <w:r w:rsidRPr="006A570E">
              <w:rPr>
                <w:rFonts w:cs="Arial"/>
              </w:rPr>
              <w:t xml:space="preserve">FLO ID </w:t>
            </w:r>
            <w:r w:rsidR="003D5FAF" w:rsidRPr="006A570E">
              <w:fldChar w:fldCharType="begin">
                <w:ffData>
                  <w:name w:val="Text23"/>
                  <w:enabled/>
                  <w:calcOnExit w:val="0"/>
                  <w:textInput/>
                </w:ffData>
              </w:fldChar>
            </w:r>
            <w:bookmarkStart w:id="14" w:name="Text23"/>
            <w:r w:rsidR="003D5FAF" w:rsidRPr="006A570E">
              <w:instrText xml:space="preserve"> FORMTEXT </w:instrText>
            </w:r>
            <w:r w:rsidR="003D5FAF" w:rsidRPr="006A570E">
              <w:fldChar w:fldCharType="separate"/>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fldChar w:fldCharType="end"/>
            </w:r>
            <w:bookmarkEnd w:id="14"/>
          </w:p>
          <w:p w14:paraId="308A6585" w14:textId="77777777" w:rsidR="00635DFD" w:rsidRPr="006A570E" w:rsidRDefault="007E3DD8">
            <w:pPr>
              <w:pStyle w:val="Question"/>
              <w:widowControl w:val="0"/>
              <w:rPr>
                <w:b/>
                <w:bCs w:val="0"/>
              </w:rPr>
            </w:pPr>
            <w:r w:rsidRPr="006A570E">
              <w:rPr>
                <w:b/>
                <w:bCs w:val="0"/>
              </w:rPr>
              <w:t>Are your responses based on your own personal opinion or is it a collective opinion representing your organization?</w:t>
            </w:r>
          </w:p>
          <w:p w14:paraId="48656BE5" w14:textId="77777777" w:rsidR="00635DFD" w:rsidRPr="006A570E" w:rsidRDefault="007E3DD8" w:rsidP="009E09DB">
            <w:pPr>
              <w:widowControl w:val="0"/>
              <w:spacing w:line="240" w:lineRule="auto"/>
              <w:rPr>
                <w:rFonts w:cs="Arial"/>
              </w:rPr>
            </w:pPr>
            <w:r w:rsidRPr="006A570E">
              <w:fldChar w:fldCharType="begin">
                <w:ffData>
                  <w:name w:val="Check1"/>
                  <w:enabled/>
                  <w:calcOnExit w:val="0"/>
                  <w:checkBox>
                    <w:sizeAuto/>
                    <w:default w:val="0"/>
                  </w:checkBox>
                </w:ffData>
              </w:fldChar>
            </w:r>
            <w:r w:rsidRPr="006A570E">
              <w:instrText xml:space="preserve"> FORMCHECKBOX </w:instrText>
            </w:r>
            <w:r w:rsidR="005D20EB">
              <w:fldChar w:fldCharType="separate"/>
            </w:r>
            <w:bookmarkStart w:id="15" w:name="Check1"/>
            <w:bookmarkEnd w:id="15"/>
            <w:r w:rsidRPr="006A570E">
              <w:fldChar w:fldCharType="end"/>
            </w:r>
            <w:r w:rsidRPr="006A570E">
              <w:rPr>
                <w:rFonts w:cs="Arial"/>
              </w:rPr>
              <w:t>Individual opinion</w:t>
            </w:r>
          </w:p>
          <w:p w14:paraId="75E8FC17" w14:textId="3000152B" w:rsidR="00635DFD" w:rsidRPr="006A570E" w:rsidRDefault="007E3DD8" w:rsidP="009E09DB">
            <w:pPr>
              <w:widowControl w:val="0"/>
              <w:spacing w:line="240" w:lineRule="auto"/>
              <w:rPr>
                <w:rFonts w:cs="Arial"/>
              </w:rPr>
            </w:pPr>
            <w:r w:rsidRPr="006A570E">
              <w:fldChar w:fldCharType="begin">
                <w:ffData>
                  <w:name w:val="Check11"/>
                  <w:enabled/>
                  <w:calcOnExit w:val="0"/>
                  <w:checkBox>
                    <w:sizeAuto/>
                    <w:default w:val="0"/>
                    <w:checked w:val="0"/>
                  </w:checkBox>
                </w:ffData>
              </w:fldChar>
            </w:r>
            <w:r w:rsidRPr="006A570E">
              <w:instrText xml:space="preserve"> FORMCHECKBOX </w:instrText>
            </w:r>
            <w:r w:rsidR="005D20EB">
              <w:fldChar w:fldCharType="separate"/>
            </w:r>
            <w:bookmarkStart w:id="16" w:name="Check11"/>
            <w:bookmarkEnd w:id="16"/>
            <w:r w:rsidRPr="006A570E">
              <w:fldChar w:fldCharType="end"/>
            </w:r>
            <w:r w:rsidRPr="006A570E">
              <w:rPr>
                <w:rFonts w:cs="Arial"/>
              </w:rPr>
              <w:t>Collective opinion representing my organization/company</w:t>
            </w:r>
          </w:p>
          <w:p w14:paraId="061BFEA3" w14:textId="77777777" w:rsidR="00635DFD" w:rsidRPr="006A570E" w:rsidRDefault="007E3DD8">
            <w:pPr>
              <w:pStyle w:val="Question"/>
              <w:widowControl w:val="0"/>
              <w:rPr>
                <w:b/>
                <w:bCs w:val="0"/>
              </w:rPr>
            </w:pPr>
            <w:r w:rsidRPr="006A570E">
              <w:rPr>
                <w:b/>
                <w:bCs w:val="0"/>
              </w:rPr>
              <w:t xml:space="preserve">What is your main responsibility in the supply chain? </w:t>
            </w:r>
          </w:p>
          <w:p w14:paraId="7B04657D" w14:textId="531D214B" w:rsidR="00635DFD" w:rsidRDefault="007E3DD8" w:rsidP="009E09DB">
            <w:pPr>
              <w:widowControl w:val="0"/>
              <w:spacing w:line="240" w:lineRule="auto"/>
              <w:rPr>
                <w:rFonts w:cs="Arial"/>
              </w:rPr>
            </w:pPr>
            <w:r w:rsidRPr="006A570E">
              <w:fldChar w:fldCharType="begin">
                <w:ffData>
                  <w:name w:val="Bookmark5"/>
                  <w:enabled/>
                  <w:calcOnExit w:val="0"/>
                  <w:checkBox>
                    <w:sizeAuto/>
                    <w:default w:val="0"/>
                    <w:checked w:val="0"/>
                  </w:checkBox>
                </w:ffData>
              </w:fldChar>
            </w:r>
            <w:r w:rsidRPr="006A570E">
              <w:instrText xml:space="preserve"> FORMCHECKBOX </w:instrText>
            </w:r>
            <w:r w:rsidR="005D20EB">
              <w:fldChar w:fldCharType="separate"/>
            </w:r>
            <w:bookmarkStart w:id="17" w:name="Bookmark5"/>
            <w:bookmarkEnd w:id="17"/>
            <w:r w:rsidRPr="006A570E">
              <w:fldChar w:fldCharType="end"/>
            </w:r>
            <w:r w:rsidR="00B86983">
              <w:rPr>
                <w:rFonts w:cs="Arial"/>
              </w:rPr>
              <w:t>SPO</w:t>
            </w:r>
          </w:p>
          <w:p w14:paraId="0BEBF892" w14:textId="6C0DB3CE" w:rsidR="00B86983" w:rsidRPr="006A570E" w:rsidRDefault="00B86983" w:rsidP="00B86983">
            <w:pPr>
              <w:widowControl w:val="0"/>
              <w:spacing w:line="240" w:lineRule="auto"/>
              <w:rPr>
                <w:rFonts w:cs="Arial"/>
              </w:rPr>
            </w:pPr>
            <w:r w:rsidRPr="006A570E">
              <w:fldChar w:fldCharType="begin">
                <w:ffData>
                  <w:name w:val="Bookmark5"/>
                  <w:enabled/>
                  <w:calcOnExit w:val="0"/>
                  <w:checkBox>
                    <w:sizeAuto/>
                    <w:default w:val="0"/>
                    <w:checked w:val="0"/>
                  </w:checkBox>
                </w:ffData>
              </w:fldChar>
            </w:r>
            <w:r w:rsidRPr="006A570E">
              <w:instrText xml:space="preserve"> FORMCHECKBOX </w:instrText>
            </w:r>
            <w:r w:rsidR="005D20EB">
              <w:fldChar w:fldCharType="separate"/>
            </w:r>
            <w:r w:rsidRPr="006A570E">
              <w:fldChar w:fldCharType="end"/>
            </w:r>
            <w:r>
              <w:rPr>
                <w:rFonts w:cs="Arial"/>
              </w:rPr>
              <w:t>HLO</w:t>
            </w:r>
          </w:p>
          <w:p w14:paraId="72B6680A" w14:textId="77777777" w:rsidR="00635DFD" w:rsidRPr="006A570E" w:rsidRDefault="007E3DD8" w:rsidP="009E09DB">
            <w:pPr>
              <w:widowControl w:val="0"/>
              <w:spacing w:line="240" w:lineRule="auto"/>
              <w:rPr>
                <w:rFonts w:cs="Arial"/>
              </w:rPr>
            </w:pPr>
            <w:r w:rsidRPr="006A570E">
              <w:fldChar w:fldCharType="begin">
                <w:ffData>
                  <w:name w:val="Bookmark6"/>
                  <w:enabled/>
                  <w:calcOnExit w:val="0"/>
                  <w:checkBox>
                    <w:sizeAuto/>
                    <w:default w:val="0"/>
                  </w:checkBox>
                </w:ffData>
              </w:fldChar>
            </w:r>
            <w:r w:rsidRPr="006A570E">
              <w:instrText xml:space="preserve"> FORMCHECKBOX </w:instrText>
            </w:r>
            <w:r w:rsidR="005D20EB">
              <w:fldChar w:fldCharType="separate"/>
            </w:r>
            <w:bookmarkStart w:id="18" w:name="Bookmark6"/>
            <w:bookmarkEnd w:id="18"/>
            <w:r w:rsidRPr="006A570E">
              <w:fldChar w:fldCharType="end"/>
            </w:r>
            <w:r w:rsidRPr="006A570E">
              <w:rPr>
                <w:rFonts w:cs="Arial"/>
              </w:rPr>
              <w:t>Exporter</w:t>
            </w:r>
          </w:p>
          <w:p w14:paraId="5AC23CBF" w14:textId="3D0A7A28" w:rsidR="00635DFD" w:rsidRPr="006A570E" w:rsidRDefault="007E3DD8" w:rsidP="009E09DB">
            <w:pPr>
              <w:widowControl w:val="0"/>
              <w:spacing w:line="240" w:lineRule="auto"/>
              <w:rPr>
                <w:rFonts w:cs="Arial"/>
              </w:rPr>
            </w:pPr>
            <w:r w:rsidRPr="006A570E">
              <w:fldChar w:fldCharType="begin">
                <w:ffData>
                  <w:name w:val="Check12"/>
                  <w:enabled/>
                  <w:calcOnExit w:val="0"/>
                  <w:checkBox>
                    <w:sizeAuto/>
                    <w:default w:val="0"/>
                    <w:checked w:val="0"/>
                  </w:checkBox>
                </w:ffData>
              </w:fldChar>
            </w:r>
            <w:r w:rsidRPr="006A570E">
              <w:instrText xml:space="preserve"> FORMCHECKBOX </w:instrText>
            </w:r>
            <w:r w:rsidR="005D20EB">
              <w:fldChar w:fldCharType="separate"/>
            </w:r>
            <w:bookmarkStart w:id="19" w:name="Check12"/>
            <w:bookmarkEnd w:id="19"/>
            <w:r w:rsidRPr="006A570E">
              <w:fldChar w:fldCharType="end"/>
            </w:r>
            <w:r w:rsidRPr="006A570E">
              <w:rPr>
                <w:rFonts w:cs="Arial"/>
              </w:rPr>
              <w:t>Importer</w:t>
            </w:r>
          </w:p>
          <w:p w14:paraId="68A141A1" w14:textId="580992A6" w:rsidR="00635DFD" w:rsidRPr="006A570E" w:rsidRDefault="007E3DD8" w:rsidP="009E09DB">
            <w:pPr>
              <w:widowControl w:val="0"/>
              <w:spacing w:line="240" w:lineRule="auto"/>
              <w:rPr>
                <w:rFonts w:cs="Arial"/>
              </w:rPr>
            </w:pPr>
            <w:r w:rsidRPr="006A570E">
              <w:fldChar w:fldCharType="begin">
                <w:ffData>
                  <w:name w:val="Check13"/>
                  <w:enabled/>
                  <w:calcOnExit w:val="0"/>
                  <w:checkBox>
                    <w:sizeAuto/>
                    <w:default w:val="0"/>
                    <w:checked w:val="0"/>
                  </w:checkBox>
                </w:ffData>
              </w:fldChar>
            </w:r>
            <w:r w:rsidRPr="006A570E">
              <w:instrText xml:space="preserve"> FORMCHECKBOX </w:instrText>
            </w:r>
            <w:r w:rsidR="005D20EB">
              <w:fldChar w:fldCharType="separate"/>
            </w:r>
            <w:bookmarkStart w:id="20" w:name="Check13"/>
            <w:bookmarkEnd w:id="20"/>
            <w:r w:rsidRPr="006A570E">
              <w:fldChar w:fldCharType="end"/>
            </w:r>
            <w:r w:rsidRPr="006A570E">
              <w:rPr>
                <w:rFonts w:cs="Arial"/>
              </w:rPr>
              <w:t>Processor</w:t>
            </w:r>
            <w:r w:rsidR="00614211" w:rsidRPr="006A570E">
              <w:rPr>
                <w:rFonts w:cs="Arial"/>
              </w:rPr>
              <w:t>/</w:t>
            </w:r>
            <w:r w:rsidR="00642A2E">
              <w:rPr>
                <w:rFonts w:cs="Arial"/>
              </w:rPr>
              <w:t>M</w:t>
            </w:r>
            <w:r w:rsidR="00614211" w:rsidRPr="006A570E">
              <w:rPr>
                <w:rFonts w:cs="Arial"/>
              </w:rPr>
              <w:t>anufacturer</w:t>
            </w:r>
          </w:p>
          <w:p w14:paraId="27A1DEAA" w14:textId="77777777" w:rsidR="00635DFD" w:rsidRPr="006A570E" w:rsidRDefault="007E3DD8" w:rsidP="009E09DB">
            <w:pPr>
              <w:widowControl w:val="0"/>
              <w:spacing w:line="240" w:lineRule="auto"/>
              <w:rPr>
                <w:rFonts w:cs="Arial"/>
              </w:rPr>
            </w:pPr>
            <w:r w:rsidRPr="006A570E">
              <w:fldChar w:fldCharType="begin">
                <w:ffData>
                  <w:name w:val="Check15"/>
                  <w:enabled/>
                  <w:calcOnExit w:val="0"/>
                  <w:checkBox>
                    <w:sizeAuto/>
                    <w:default w:val="0"/>
                  </w:checkBox>
                </w:ffData>
              </w:fldChar>
            </w:r>
            <w:r w:rsidRPr="006A570E">
              <w:instrText xml:space="preserve"> FORMCHECKBOX </w:instrText>
            </w:r>
            <w:r w:rsidR="005D20EB">
              <w:fldChar w:fldCharType="separate"/>
            </w:r>
            <w:bookmarkStart w:id="21" w:name="Check15"/>
            <w:bookmarkEnd w:id="21"/>
            <w:r w:rsidRPr="006A570E">
              <w:fldChar w:fldCharType="end"/>
            </w:r>
            <w:r w:rsidRPr="006A570E">
              <w:rPr>
                <w:rFonts w:cs="Arial"/>
              </w:rPr>
              <w:t>Retailer</w:t>
            </w:r>
          </w:p>
          <w:p w14:paraId="07E7DC01" w14:textId="77777777" w:rsidR="00635DFD" w:rsidRPr="006A570E" w:rsidRDefault="007E3DD8" w:rsidP="009E09DB">
            <w:pPr>
              <w:widowControl w:val="0"/>
              <w:spacing w:line="240" w:lineRule="auto"/>
              <w:rPr>
                <w:rFonts w:cs="Arial"/>
              </w:rPr>
            </w:pPr>
            <w:r w:rsidRPr="006A570E">
              <w:fldChar w:fldCharType="begin">
                <w:ffData>
                  <w:name w:val="Check16"/>
                  <w:enabled/>
                  <w:calcOnExit w:val="0"/>
                  <w:checkBox>
                    <w:sizeAuto/>
                    <w:default w:val="0"/>
                  </w:checkBox>
                </w:ffData>
              </w:fldChar>
            </w:r>
            <w:r w:rsidRPr="006A570E">
              <w:instrText xml:space="preserve"> FORMCHECKBOX </w:instrText>
            </w:r>
            <w:r w:rsidR="005D20EB">
              <w:fldChar w:fldCharType="separate"/>
            </w:r>
            <w:bookmarkStart w:id="22" w:name="Check16"/>
            <w:bookmarkEnd w:id="22"/>
            <w:r w:rsidRPr="006A570E">
              <w:fldChar w:fldCharType="end"/>
            </w:r>
            <w:r w:rsidRPr="006A570E">
              <w:rPr>
                <w:rFonts w:cs="Arial"/>
              </w:rPr>
              <w:t>Licensee</w:t>
            </w:r>
          </w:p>
          <w:p w14:paraId="64EFC756" w14:textId="77777777" w:rsidR="00635DFD" w:rsidRPr="006A570E" w:rsidRDefault="007E3DD8" w:rsidP="009E09DB">
            <w:pPr>
              <w:widowControl w:val="0"/>
              <w:spacing w:line="240" w:lineRule="auto"/>
              <w:rPr>
                <w:rFonts w:cs="Arial"/>
              </w:rPr>
            </w:pPr>
            <w:r w:rsidRPr="006A570E">
              <w:fldChar w:fldCharType="begin">
                <w:ffData>
                  <w:name w:val="Check17"/>
                  <w:enabled/>
                  <w:calcOnExit w:val="0"/>
                  <w:checkBox>
                    <w:sizeAuto/>
                    <w:default w:val="0"/>
                  </w:checkBox>
                </w:ffData>
              </w:fldChar>
            </w:r>
            <w:r w:rsidRPr="006A570E">
              <w:instrText xml:space="preserve"> FORMCHECKBOX </w:instrText>
            </w:r>
            <w:r w:rsidR="005D20EB">
              <w:fldChar w:fldCharType="separate"/>
            </w:r>
            <w:bookmarkStart w:id="23" w:name="Check17"/>
            <w:bookmarkEnd w:id="23"/>
            <w:r w:rsidRPr="006A570E">
              <w:fldChar w:fldCharType="end"/>
            </w:r>
            <w:r w:rsidRPr="006A570E">
              <w:rPr>
                <w:rFonts w:cs="Arial"/>
              </w:rPr>
              <w:t>Other (e.g. PN, NFO, FLOCERT, FI, NGO, Researcher, Government agency, etc)</w:t>
            </w:r>
          </w:p>
          <w:p w14:paraId="5DBF1830" w14:textId="543D856D" w:rsidR="00635DFD" w:rsidRPr="006A570E" w:rsidRDefault="003D5FAF" w:rsidP="009E09DB">
            <w:pPr>
              <w:widowControl w:val="0"/>
              <w:spacing w:line="240" w:lineRule="auto"/>
              <w:rPr>
                <w:rFonts w:cs="Arial"/>
              </w:rPr>
            </w:pPr>
            <w:r w:rsidRPr="006A570E">
              <w:fldChar w:fldCharType="begin">
                <w:ffData>
                  <w:name w:val="Text24"/>
                  <w:enabled/>
                  <w:calcOnExit w:val="0"/>
                  <w:textInput/>
                </w:ffData>
              </w:fldChar>
            </w:r>
            <w:bookmarkStart w:id="24" w:name="Text24"/>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24"/>
          </w:p>
          <w:p w14:paraId="070FE380" w14:textId="024BC01A" w:rsidR="00635DFD" w:rsidRPr="006A570E" w:rsidRDefault="00063C1D">
            <w:pPr>
              <w:pStyle w:val="Question"/>
              <w:widowControl w:val="0"/>
              <w:rPr>
                <w:b/>
                <w:bCs w:val="0"/>
              </w:rPr>
            </w:pPr>
            <w:r w:rsidRPr="006A570E">
              <w:rPr>
                <w:b/>
                <w:bCs w:val="0"/>
              </w:rPr>
              <w:t>Wh</w:t>
            </w:r>
            <w:r w:rsidR="00642A2E">
              <w:rPr>
                <w:b/>
                <w:bCs w:val="0"/>
              </w:rPr>
              <w:t>at</w:t>
            </w:r>
            <w:r w:rsidRPr="006A570E">
              <w:rPr>
                <w:b/>
                <w:bCs w:val="0"/>
              </w:rPr>
              <w:t xml:space="preserve"> are your </w:t>
            </w:r>
            <w:r w:rsidR="007E3DD8" w:rsidRPr="006A570E">
              <w:rPr>
                <w:b/>
                <w:bCs w:val="0"/>
              </w:rPr>
              <w:t>main product</w:t>
            </w:r>
            <w:r w:rsidR="0063758B">
              <w:rPr>
                <w:b/>
                <w:bCs w:val="0"/>
              </w:rPr>
              <w:t>s</w:t>
            </w:r>
            <w:r w:rsidR="007E3DD8" w:rsidRPr="006A570E">
              <w:rPr>
                <w:b/>
                <w:bCs w:val="0"/>
              </w:rPr>
              <w:t xml:space="preserve">?  Please </w:t>
            </w:r>
            <w:r w:rsidRPr="006A570E">
              <w:rPr>
                <w:b/>
                <w:bCs w:val="0"/>
              </w:rPr>
              <w:t>list them in order of importance</w:t>
            </w:r>
            <w:r w:rsidR="007E3DD8" w:rsidRPr="006A570E">
              <w:rPr>
                <w:b/>
                <w:bCs w:val="0"/>
              </w:rPr>
              <w:t>.</w:t>
            </w:r>
          </w:p>
          <w:p w14:paraId="64013FDA" w14:textId="44F5CAC4" w:rsidR="00063C1D" w:rsidRPr="006A570E" w:rsidRDefault="00063C1D" w:rsidP="009E09DB">
            <w:pPr>
              <w:widowControl w:val="0"/>
              <w:spacing w:line="240" w:lineRule="auto"/>
            </w:pPr>
            <w:r w:rsidRPr="006A570E">
              <w:t>1-</w:t>
            </w:r>
            <w:r w:rsidRPr="006A570E">
              <w:fldChar w:fldCharType="begin">
                <w:ffData>
                  <w:name w:val="Text25"/>
                  <w:enabled/>
                  <w:calcOnExit w:val="0"/>
                  <w:textInput/>
                </w:ffData>
              </w:fldChar>
            </w:r>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p>
          <w:p w14:paraId="18C6BC6D" w14:textId="24708F35" w:rsidR="00063C1D" w:rsidRPr="006A570E" w:rsidRDefault="00063C1D" w:rsidP="009E09DB">
            <w:pPr>
              <w:widowControl w:val="0"/>
              <w:spacing w:line="240" w:lineRule="auto"/>
            </w:pPr>
            <w:r w:rsidRPr="006A570E">
              <w:lastRenderedPageBreak/>
              <w:t>2-</w:t>
            </w:r>
            <w:r w:rsidRPr="006A570E">
              <w:fldChar w:fldCharType="begin">
                <w:ffData>
                  <w:name w:val="Text25"/>
                  <w:enabled/>
                  <w:calcOnExit w:val="0"/>
                  <w:textInput/>
                </w:ffData>
              </w:fldChar>
            </w:r>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p>
          <w:p w14:paraId="27528DF8" w14:textId="0D329B1B" w:rsidR="00063C1D" w:rsidRPr="006A570E" w:rsidRDefault="00063C1D" w:rsidP="009E09DB">
            <w:pPr>
              <w:widowControl w:val="0"/>
              <w:spacing w:line="240" w:lineRule="auto"/>
            </w:pPr>
            <w:r w:rsidRPr="006A570E">
              <w:t>3-</w:t>
            </w:r>
            <w:r w:rsidRPr="006A570E">
              <w:fldChar w:fldCharType="begin">
                <w:ffData>
                  <w:name w:val="Text25"/>
                  <w:enabled/>
                  <w:calcOnExit w:val="0"/>
                  <w:textInput/>
                </w:ffData>
              </w:fldChar>
            </w:r>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p>
          <w:p w14:paraId="0AB308A9" w14:textId="69750CC9" w:rsidR="00063C1D" w:rsidRPr="006A570E" w:rsidRDefault="00063C1D" w:rsidP="009E09DB">
            <w:pPr>
              <w:widowControl w:val="0"/>
              <w:spacing w:line="240" w:lineRule="auto"/>
            </w:pPr>
            <w:r w:rsidRPr="006A570E">
              <w:t>4-</w:t>
            </w:r>
            <w:r w:rsidRPr="006A570E">
              <w:fldChar w:fldCharType="begin">
                <w:ffData>
                  <w:name w:val="Text25"/>
                  <w:enabled/>
                  <w:calcOnExit w:val="0"/>
                  <w:textInput/>
                </w:ffData>
              </w:fldChar>
            </w:r>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p>
          <w:p w14:paraId="75A3569E" w14:textId="4A785AC7" w:rsidR="00063C1D" w:rsidRPr="006A570E" w:rsidRDefault="00063C1D" w:rsidP="009E09DB">
            <w:pPr>
              <w:widowControl w:val="0"/>
              <w:spacing w:line="240" w:lineRule="auto"/>
            </w:pPr>
            <w:r w:rsidRPr="006A570E">
              <w:t>5-</w:t>
            </w:r>
            <w:r w:rsidRPr="006A570E">
              <w:fldChar w:fldCharType="begin">
                <w:ffData>
                  <w:name w:val="Text25"/>
                  <w:enabled/>
                  <w:calcOnExit w:val="0"/>
                  <w:textInput/>
                </w:ffData>
              </w:fldChar>
            </w:r>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p>
          <w:p w14:paraId="57624381" w14:textId="77C8A729" w:rsidR="00F51409" w:rsidRPr="006A570E" w:rsidRDefault="00063C1D" w:rsidP="009E09DB">
            <w:pPr>
              <w:widowControl w:val="0"/>
              <w:spacing w:line="240" w:lineRule="auto"/>
            </w:pPr>
            <w:r w:rsidRPr="006A570E">
              <w:t xml:space="preserve">Other </w:t>
            </w:r>
            <w:r w:rsidR="003D5FAF" w:rsidRPr="006A570E">
              <w:fldChar w:fldCharType="begin">
                <w:ffData>
                  <w:name w:val="Text25"/>
                  <w:enabled/>
                  <w:calcOnExit w:val="0"/>
                  <w:textInput/>
                </w:ffData>
              </w:fldChar>
            </w:r>
            <w:bookmarkStart w:id="25" w:name="Text25"/>
            <w:r w:rsidR="003D5FAF" w:rsidRPr="006A570E">
              <w:instrText xml:space="preserve"> FORMTEXT </w:instrText>
            </w:r>
            <w:r w:rsidR="003D5FAF" w:rsidRPr="006A570E">
              <w:fldChar w:fldCharType="separate"/>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rPr>
                <w:noProof/>
              </w:rPr>
              <w:t> </w:t>
            </w:r>
            <w:r w:rsidR="003D5FAF" w:rsidRPr="006A570E">
              <w:fldChar w:fldCharType="end"/>
            </w:r>
            <w:bookmarkEnd w:id="25"/>
          </w:p>
        </w:tc>
      </w:tr>
    </w:tbl>
    <w:p w14:paraId="1471794C" w14:textId="77777777" w:rsidR="00635DFD" w:rsidRPr="006A570E" w:rsidRDefault="007E3DD8">
      <w:pPr>
        <w:spacing w:after="0" w:line="240" w:lineRule="auto"/>
        <w:jc w:val="left"/>
        <w:rPr>
          <w:rFonts w:cs="Arial"/>
          <w:b/>
          <w:color w:val="00B0F0"/>
          <w:sz w:val="24"/>
          <w:szCs w:val="20"/>
        </w:rPr>
      </w:pPr>
      <w:bookmarkStart w:id="26" w:name="_Hlk111012809"/>
      <w:bookmarkEnd w:id="26"/>
      <w:r w:rsidRPr="006A570E">
        <w:lastRenderedPageBreak/>
        <w:br w:type="page"/>
      </w:r>
    </w:p>
    <w:p w14:paraId="60470A83" w14:textId="1D6B1AD2" w:rsidR="00635DFD" w:rsidRPr="00503C84" w:rsidRDefault="00D47477" w:rsidP="008162A7">
      <w:pPr>
        <w:pStyle w:val="Heading2"/>
        <w:rPr>
          <w:sz w:val="28"/>
          <w:szCs w:val="22"/>
        </w:rPr>
      </w:pPr>
      <w:bookmarkStart w:id="27" w:name="_Toc176344417"/>
      <w:r w:rsidRPr="00503C84">
        <w:rPr>
          <w:sz w:val="28"/>
          <w:szCs w:val="22"/>
        </w:rPr>
        <w:lastRenderedPageBreak/>
        <w:t>General Requirements</w:t>
      </w:r>
      <w:bookmarkEnd w:id="27"/>
    </w:p>
    <w:p w14:paraId="63CBCD31" w14:textId="77777777" w:rsidR="00EC38C4" w:rsidRPr="006A570E" w:rsidRDefault="00EC38C4" w:rsidP="0075012D">
      <w:pPr>
        <w:pStyle w:val="Title"/>
        <w:spacing w:before="240"/>
      </w:pPr>
      <w:bookmarkStart w:id="28" w:name="_Toc176344418"/>
      <w:r w:rsidRPr="004B73D5">
        <w:t>Requirements</w:t>
      </w:r>
      <w:r>
        <w:t xml:space="preserve"> for SPO</w:t>
      </w:r>
      <w:bookmarkEnd w:id="28"/>
    </w:p>
    <w:tbl>
      <w:tblPr>
        <w:tblStyle w:val="TableGrid"/>
        <w:tblW w:w="9323" w:type="dxa"/>
        <w:tblLayout w:type="fixed"/>
        <w:tblLook w:val="04A0" w:firstRow="1" w:lastRow="0" w:firstColumn="1" w:lastColumn="0" w:noHBand="0" w:noVBand="1"/>
      </w:tblPr>
      <w:tblGrid>
        <w:gridCol w:w="9323"/>
      </w:tblGrid>
      <w:tr w:rsidR="00EC38C4" w:rsidRPr="006A570E" w14:paraId="61044F81"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1C8BBE6C" w14:textId="1C2EF04C" w:rsidR="00EC38C4" w:rsidRPr="006A570E" w:rsidRDefault="00EC38C4" w:rsidP="00EA2F4F">
            <w:pPr>
              <w:pStyle w:val="Heading3"/>
              <w:spacing w:before="120"/>
            </w:pPr>
            <w:bookmarkStart w:id="29" w:name="_Toc176344419"/>
            <w:r>
              <w:rPr>
                <w:rStyle w:val="NEW-MARK"/>
                <w:rFonts w:cs="Arial"/>
              </w:rPr>
              <w:t>NEW</w:t>
            </w:r>
            <w:r w:rsidRPr="006A570E">
              <w:rPr>
                <w:rStyle w:val="NEW-MARK"/>
                <w:rFonts w:cs="Arial"/>
              </w:rPr>
              <w:t xml:space="preserve"> </w:t>
            </w:r>
            <w:r w:rsidRPr="006A570E">
              <w:t xml:space="preserve">Producer </w:t>
            </w:r>
            <w:r w:rsidRPr="00634800">
              <w:rPr>
                <w:rStyle w:val="EndnoteCharacters"/>
              </w:rPr>
              <w:t>organization</w:t>
            </w:r>
            <w:bookmarkEnd w:id="29"/>
          </w:p>
          <w:p w14:paraId="3815051C" w14:textId="2F155819" w:rsidR="00EC38C4" w:rsidRPr="006A570E" w:rsidRDefault="00EC38C4" w:rsidP="0028410E">
            <w:pPr>
              <w:spacing w:after="120"/>
            </w:pPr>
            <w:r w:rsidRPr="006A570E">
              <w:rPr>
                <w:b/>
                <w:bCs/>
              </w:rPr>
              <w:t>Background</w:t>
            </w:r>
            <w:r w:rsidRPr="006A570E">
              <w:t xml:space="preserve">: </w:t>
            </w:r>
            <w:r>
              <w:t>At the moment</w:t>
            </w:r>
            <w:r w:rsidR="00642A2E">
              <w:t>,</w:t>
            </w:r>
            <w:r>
              <w:t xml:space="preserve"> there are indications that there is an oversupply of Fairtrade bananas </w:t>
            </w:r>
            <w:r w:rsidR="00642A2E">
              <w:t xml:space="preserve">on </w:t>
            </w:r>
            <w:r>
              <w:t>the market, which can lead to unfair trading practices and disloyal competition</w:t>
            </w:r>
            <w:r w:rsidR="002236BC">
              <w:t>, undermining the Fairtrade mission and principles</w:t>
            </w:r>
            <w:r>
              <w:t xml:space="preserve">. </w:t>
            </w:r>
          </w:p>
          <w:p w14:paraId="1971CEC7" w14:textId="474B2460" w:rsidR="00EC38C4" w:rsidRPr="006A570E" w:rsidRDefault="00EC38C4" w:rsidP="0028410E">
            <w:pPr>
              <w:spacing w:after="120"/>
            </w:pPr>
            <w:r w:rsidRPr="006A570E">
              <w:rPr>
                <w:b/>
                <w:bCs/>
              </w:rPr>
              <w:t>Rationale</w:t>
            </w:r>
            <w:r w:rsidRPr="006A570E">
              <w:t xml:space="preserve">: </w:t>
            </w:r>
            <w:r>
              <w:t xml:space="preserve">In order to manage the offer of Fairtrade bananas </w:t>
            </w:r>
            <w:r w:rsidR="00642A2E">
              <w:t>on</w:t>
            </w:r>
            <w:r>
              <w:t xml:space="preserve"> the market, it is proposed to include an entry requirement that encourages </w:t>
            </w:r>
            <w:r w:rsidR="002236BC">
              <w:t xml:space="preserve">organizations </w:t>
            </w:r>
            <w:r>
              <w:t>committed</w:t>
            </w:r>
            <w:r w:rsidR="002236BC">
              <w:t xml:space="preserve"> </w:t>
            </w:r>
            <w:r w:rsidR="00642A2E">
              <w:t xml:space="preserve">to </w:t>
            </w:r>
            <w:r w:rsidR="002236BC">
              <w:t>the Fairtrade mission and principles</w:t>
            </w:r>
            <w:r>
              <w:t xml:space="preserve"> to become Fairtrade certified.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EC38C4" w:rsidRPr="006A570E" w14:paraId="7C60B400" w14:textId="77777777" w:rsidTr="0028410E">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3E166656" w14:textId="77777777" w:rsidR="00EC38C4" w:rsidRPr="006A570E" w:rsidRDefault="00EC38C4" w:rsidP="0028410E">
                  <w:pPr>
                    <w:pStyle w:val="VBPC"/>
                    <w:jc w:val="both"/>
                    <w:rPr>
                      <w:spacing w:val="0"/>
                    </w:rPr>
                  </w:pPr>
                  <w:r w:rsidRPr="00DC1A0F">
                    <w:rPr>
                      <w:rFonts w:ascii="Arial" w:hAnsi="Arial" w:cs="Times New Roman"/>
                      <w:bCs/>
                      <w:color w:val="565656"/>
                      <w:szCs w:val="22"/>
                    </w:rPr>
                    <w:t>Applies to:</w:t>
                  </w:r>
                  <w:r w:rsidRPr="006A570E">
                    <w:rPr>
                      <w:rFonts w:ascii="Arial" w:hAnsi="Arial" w:cs="Times New Roman"/>
                      <w:b w:val="0"/>
                      <w:color w:val="565656"/>
                      <w:szCs w:val="22"/>
                    </w:rPr>
                    <w:t xml:space="preserve"> Producers of bananas</w:t>
                  </w:r>
                </w:p>
              </w:tc>
            </w:tr>
            <w:tr w:rsidR="00EC38C4" w:rsidRPr="006A570E" w14:paraId="653943F9" w14:textId="77777777" w:rsidTr="0028410E">
              <w:trPr>
                <w:cantSplit/>
                <w:trHeight w:val="369"/>
              </w:trPr>
              <w:tc>
                <w:tcPr>
                  <w:tcW w:w="850" w:type="dxa"/>
                  <w:tcBorders>
                    <w:top w:val="single" w:sz="4" w:space="0" w:color="BFBFBF"/>
                    <w:left w:val="single" w:sz="4" w:space="0" w:color="BFBFBF"/>
                    <w:bottom w:val="single" w:sz="4" w:space="0" w:color="BFBFBF"/>
                    <w:right w:val="single" w:sz="4" w:space="0" w:color="BFBFBF"/>
                  </w:tcBorders>
                </w:tcPr>
                <w:p w14:paraId="24E65E23" w14:textId="77777777" w:rsidR="00EC38C4" w:rsidRPr="00EF4059" w:rsidRDefault="00EC38C4" w:rsidP="0028410E">
                  <w:pPr>
                    <w:pStyle w:val="COREYEAR"/>
                  </w:pPr>
                  <w:r w:rsidRPr="00EF4059">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34B61B30" w14:textId="77777777" w:rsidR="00EC38C4" w:rsidRPr="006A570E" w:rsidRDefault="00EC38C4" w:rsidP="0028410E">
                  <w:pPr>
                    <w:suppressAutoHyphens w:val="0"/>
                    <w:spacing w:after="0" w:line="276" w:lineRule="auto"/>
                    <w:jc w:val="left"/>
                    <w:rPr>
                      <w:rFonts w:eastAsia="Arial"/>
                      <w:color w:val="565656"/>
                      <w:spacing w:val="-1"/>
                      <w:sz w:val="20"/>
                      <w:szCs w:val="22"/>
                      <w:lang w:eastAsia="ja-JP"/>
                    </w:rPr>
                  </w:pPr>
                  <w:r w:rsidRPr="006A570E">
                    <w:rPr>
                      <w:rFonts w:eastAsia="Arial"/>
                      <w:color w:val="565656"/>
                      <w:spacing w:val="-1"/>
                      <w:sz w:val="20"/>
                      <w:szCs w:val="22"/>
                      <w:lang w:eastAsia="ja-JP"/>
                    </w:rPr>
                    <w:t>You demonstrate that you have been an established and active organization for at least two years prior to requesting certification, with administrative, technical, commercial, and financial capacity by providing General Assembly records</w:t>
                  </w:r>
                  <w:r>
                    <w:rPr>
                      <w:rFonts w:eastAsia="Arial"/>
                      <w:color w:val="565656"/>
                      <w:spacing w:val="-1"/>
                      <w:sz w:val="20"/>
                      <w:szCs w:val="22"/>
                      <w:lang w:eastAsia="ja-JP"/>
                    </w:rPr>
                    <w:t>, financial reports and commercial contracts</w:t>
                  </w:r>
                  <w:r w:rsidRPr="006A570E">
                    <w:rPr>
                      <w:rFonts w:eastAsia="Arial"/>
                      <w:color w:val="565656"/>
                      <w:spacing w:val="-1"/>
                      <w:sz w:val="20"/>
                      <w:szCs w:val="22"/>
                      <w:lang w:eastAsia="ja-JP"/>
                    </w:rPr>
                    <w:t xml:space="preserve"> of the last two years, and a business development plan.</w:t>
                  </w:r>
                </w:p>
                <w:p w14:paraId="493DDC4D" w14:textId="77777777" w:rsidR="00EC38C4" w:rsidRPr="006A570E" w:rsidRDefault="00EC38C4" w:rsidP="0028410E">
                  <w:pPr>
                    <w:suppressAutoHyphens w:val="0"/>
                    <w:spacing w:after="0" w:line="276" w:lineRule="auto"/>
                    <w:jc w:val="left"/>
                  </w:pPr>
                  <w:r w:rsidRPr="006A570E">
                    <w:rPr>
                      <w:rFonts w:eastAsia="Arial"/>
                      <w:color w:val="565656"/>
                      <w:spacing w:val="-1"/>
                      <w:sz w:val="20"/>
                      <w:szCs w:val="22"/>
                      <w:lang w:eastAsia="ja-JP"/>
                    </w:rPr>
                    <w:t>If your organization does not export the crop directly, you demonstrate that you are engaged with</w:t>
                  </w:r>
                  <w:r>
                    <w:rPr>
                      <w:rFonts w:eastAsia="Arial"/>
                      <w:color w:val="565656"/>
                      <w:spacing w:val="-1"/>
                      <w:sz w:val="20"/>
                      <w:szCs w:val="22"/>
                      <w:lang w:eastAsia="ja-JP"/>
                    </w:rPr>
                    <w:t xml:space="preserve"> at least</w:t>
                  </w:r>
                  <w:r w:rsidRPr="006A570E">
                    <w:rPr>
                      <w:rFonts w:eastAsia="Arial"/>
                      <w:color w:val="565656"/>
                      <w:spacing w:val="-1"/>
                      <w:sz w:val="20"/>
                      <w:szCs w:val="22"/>
                      <w:lang w:eastAsia="ja-JP"/>
                    </w:rPr>
                    <w:t xml:space="preserve"> </w:t>
                  </w:r>
                  <w:r>
                    <w:rPr>
                      <w:rFonts w:eastAsia="Arial"/>
                      <w:color w:val="565656"/>
                      <w:spacing w:val="-1"/>
                      <w:sz w:val="20"/>
                      <w:szCs w:val="22"/>
                      <w:lang w:eastAsia="ja-JP"/>
                    </w:rPr>
                    <w:t>one</w:t>
                  </w:r>
                  <w:r w:rsidRPr="006A570E">
                    <w:rPr>
                      <w:rFonts w:eastAsia="Arial"/>
                      <w:color w:val="565656"/>
                      <w:spacing w:val="-1"/>
                      <w:sz w:val="20"/>
                      <w:szCs w:val="22"/>
                      <w:lang w:eastAsia="ja-JP"/>
                    </w:rPr>
                    <w:t xml:space="preserve"> exporter. You also demonstrate you have market potential for at least the first two years of Fairtrade certification with a letter of intent from at least one buyer, with formal communication of business engagement with a Fairtrade buyer (importer); and a business plan agreed between the producer and the Fairtrade buyer (importer)</w:t>
                  </w:r>
                  <w:r>
                    <w:rPr>
                      <w:rFonts w:eastAsia="Arial"/>
                      <w:color w:val="565656"/>
                      <w:spacing w:val="-1"/>
                      <w:sz w:val="20"/>
                      <w:szCs w:val="22"/>
                      <w:lang w:eastAsia="ja-JP"/>
                    </w:rPr>
                    <w:t>.</w:t>
                  </w:r>
                </w:p>
              </w:tc>
            </w:tr>
            <w:tr w:rsidR="00EC38C4" w:rsidRPr="006A570E" w14:paraId="15FCCAA1" w14:textId="77777777" w:rsidTr="0028410E">
              <w:trPr>
                <w:cantSplit/>
                <w:trHeight w:val="1459"/>
              </w:trPr>
              <w:tc>
                <w:tcPr>
                  <w:tcW w:w="850" w:type="dxa"/>
                  <w:tcBorders>
                    <w:top w:val="single" w:sz="4" w:space="0" w:color="BFBFBF"/>
                    <w:left w:val="single" w:sz="4" w:space="0" w:color="BFBFBF"/>
                    <w:bottom w:val="single" w:sz="4" w:space="0" w:color="BFBFBF"/>
                    <w:right w:val="single" w:sz="4" w:space="0" w:color="BFBFBF"/>
                  </w:tcBorders>
                </w:tcPr>
                <w:p w14:paraId="60F184AB" w14:textId="77777777" w:rsidR="00EC38C4" w:rsidRPr="00EF4059" w:rsidRDefault="00EC38C4" w:rsidP="0028410E">
                  <w:pPr>
                    <w:pStyle w:val="COREYEAR"/>
                  </w:pPr>
                  <w:r w:rsidRPr="00EF4059">
                    <w:t>Year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2C7B6C77" w14:textId="77777777" w:rsidR="00EC38C4" w:rsidRPr="006A570E" w:rsidRDefault="00EC38C4" w:rsidP="0028410E">
                  <w:pPr>
                    <w:spacing w:after="0" w:line="240" w:lineRule="auto"/>
                  </w:pPr>
                </w:p>
              </w:tc>
            </w:tr>
            <w:tr w:rsidR="00EC38C4" w:rsidRPr="006A570E" w14:paraId="3B982F9E" w14:textId="77777777" w:rsidTr="0028410E">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DF63B36" w14:textId="77777777" w:rsidR="00EC38C4" w:rsidRPr="002D6A99" w:rsidRDefault="00EC38C4" w:rsidP="00402AD3">
                  <w:pPr>
                    <w:pStyle w:val="guidance"/>
                    <w:rPr>
                      <w:rFonts w:ascii="Arial" w:eastAsia="Arial" w:hAnsi="Arial" w:cs="Arial"/>
                      <w:b w:val="0"/>
                      <w:bCs w:val="0"/>
                      <w:color w:val="565656"/>
                      <w:sz w:val="18"/>
                      <w:szCs w:val="20"/>
                    </w:rPr>
                  </w:pPr>
                  <w:r w:rsidRPr="002D6A99">
                    <w:rPr>
                      <w:rFonts w:ascii="Arial" w:eastAsia="Arial" w:hAnsi="Arial" w:cs="Arial"/>
                      <w:color w:val="565656"/>
                      <w:sz w:val="18"/>
                      <w:szCs w:val="20"/>
                    </w:rPr>
                    <w:t>Guidance:</w:t>
                  </w:r>
                  <w:r w:rsidRPr="002D6A99">
                    <w:rPr>
                      <w:rFonts w:ascii="Arial" w:eastAsia="Arial" w:hAnsi="Arial" w:cs="Arial"/>
                      <w:b w:val="0"/>
                      <w:bCs w:val="0"/>
                      <w:color w:val="565656"/>
                      <w:sz w:val="18"/>
                      <w:szCs w:val="20"/>
                    </w:rPr>
                    <w:t xml:space="preserve"> Please note that this requirement complements the SPO requirement 1.1.3 (Established organization), 1.1.4 (Market potential) and 1.1.5 (Collective and democratic decision to join Fairtrade).</w:t>
                  </w:r>
                </w:p>
                <w:p w14:paraId="0A4A4D5A" w14:textId="77777777" w:rsidR="00EC38C4" w:rsidRPr="002D6A99" w:rsidRDefault="00EC38C4" w:rsidP="00402AD3">
                  <w:pPr>
                    <w:pStyle w:val="guidance"/>
                    <w:rPr>
                      <w:rFonts w:ascii="Arial" w:eastAsia="Arial" w:hAnsi="Arial" w:cs="Arial"/>
                      <w:b w:val="0"/>
                      <w:bCs w:val="0"/>
                      <w:color w:val="565656"/>
                      <w:sz w:val="18"/>
                      <w:szCs w:val="20"/>
                    </w:rPr>
                  </w:pPr>
                  <w:r w:rsidRPr="002D6A99">
                    <w:rPr>
                      <w:rFonts w:ascii="Arial" w:eastAsia="Arial" w:hAnsi="Arial" w:cs="Arial"/>
                      <w:b w:val="0"/>
                      <w:bCs w:val="0"/>
                      <w:color w:val="565656"/>
                      <w:sz w:val="18"/>
                      <w:szCs w:val="20"/>
                    </w:rPr>
                    <w:t>The business development plan is expected to include all information related to technical assistance capacities and priorities, work plans, membership development plan and information on production and sales estimates. This document can also serve as the business plan, given sale estimates and buyer name are included; demonstrating the aforementioned market potential.</w:t>
                  </w:r>
                </w:p>
                <w:p w14:paraId="5F863B27" w14:textId="77777777" w:rsidR="00EC38C4" w:rsidRPr="006A570E" w:rsidRDefault="00EC38C4" w:rsidP="00402AD3">
                  <w:pPr>
                    <w:pStyle w:val="guidance"/>
                    <w:rPr>
                      <w:spacing w:val="0"/>
                      <w:szCs w:val="20"/>
                    </w:rPr>
                  </w:pPr>
                  <w:r w:rsidRPr="002D6A99">
                    <w:rPr>
                      <w:rFonts w:ascii="Arial" w:eastAsia="Arial" w:hAnsi="Arial" w:cs="Arial"/>
                      <w:b w:val="0"/>
                      <w:bCs w:val="0"/>
                      <w:color w:val="565656"/>
                      <w:sz w:val="18"/>
                      <w:szCs w:val="20"/>
                    </w:rPr>
                    <w:t>The confirmation of the engagement for the required assistance with an exporter is provided, whether already Fairtrade certified or following the requirement for new exporters (see requirement section 1.1.2)</w:t>
                  </w:r>
                </w:p>
              </w:tc>
            </w:tr>
          </w:tbl>
          <w:p w14:paraId="5867A22E" w14:textId="0218AD00" w:rsidR="00EC38C4" w:rsidRPr="001D1B81" w:rsidRDefault="00EC38C4" w:rsidP="0028410E">
            <w:pPr>
              <w:spacing w:before="120" w:after="120"/>
              <w:rPr>
                <w:rFonts w:cs="Arial"/>
              </w:rPr>
            </w:pPr>
            <w:r w:rsidRPr="006A570E">
              <w:rPr>
                <w:rFonts w:cs="Arial"/>
                <w:b/>
                <w:bCs/>
              </w:rPr>
              <w:t xml:space="preserve">Implications: </w:t>
            </w:r>
            <w:r w:rsidRPr="001D1B81">
              <w:rPr>
                <w:rFonts w:cs="Arial"/>
              </w:rPr>
              <w:t>For already certif</w:t>
            </w:r>
            <w:r w:rsidR="00642A2E">
              <w:rPr>
                <w:rFonts w:cs="Arial"/>
              </w:rPr>
              <w:t>ied</w:t>
            </w:r>
            <w:r w:rsidRPr="001D1B81">
              <w:rPr>
                <w:rFonts w:cs="Arial"/>
              </w:rPr>
              <w:t xml:space="preserve"> SPOs, there is no implication. For new organization</w:t>
            </w:r>
            <w:r w:rsidR="00C64B7B">
              <w:rPr>
                <w:rFonts w:cs="Arial"/>
              </w:rPr>
              <w:t>s</w:t>
            </w:r>
            <w:r w:rsidRPr="001D1B81">
              <w:rPr>
                <w:rFonts w:cs="Arial"/>
              </w:rPr>
              <w:t xml:space="preserve"> that request to be certif</w:t>
            </w:r>
            <w:r w:rsidR="00642A2E">
              <w:rPr>
                <w:rFonts w:cs="Arial"/>
              </w:rPr>
              <w:t>ied,</w:t>
            </w:r>
            <w:r w:rsidRPr="001D1B81">
              <w:rPr>
                <w:rFonts w:cs="Arial"/>
              </w:rPr>
              <w:t xml:space="preserve"> they </w:t>
            </w:r>
            <w:r w:rsidR="00642A2E">
              <w:rPr>
                <w:rFonts w:cs="Arial"/>
              </w:rPr>
              <w:t>must</w:t>
            </w:r>
            <w:r w:rsidRPr="001D1B81">
              <w:rPr>
                <w:rFonts w:cs="Arial"/>
              </w:rPr>
              <w:t xml:space="preserve"> </w:t>
            </w:r>
            <w:r w:rsidR="00524CDB" w:rsidRPr="001D1B81">
              <w:rPr>
                <w:rFonts w:cs="Arial"/>
              </w:rPr>
              <w:t>provide</w:t>
            </w:r>
            <w:r w:rsidRPr="001D1B81">
              <w:rPr>
                <w:rFonts w:cs="Arial"/>
              </w:rPr>
              <w:t xml:space="preserve"> </w:t>
            </w:r>
            <w:r>
              <w:rPr>
                <w:rFonts w:cs="Arial"/>
              </w:rPr>
              <w:t>the</w:t>
            </w:r>
            <w:r w:rsidRPr="001D1B81">
              <w:rPr>
                <w:rFonts w:cs="Arial"/>
              </w:rPr>
              <w:t xml:space="preserve"> document</w:t>
            </w:r>
            <w:r>
              <w:rPr>
                <w:rFonts w:cs="Arial"/>
              </w:rPr>
              <w:t>ation needed to fulfil this requirement</w:t>
            </w:r>
            <w:r w:rsidRPr="001D1B81">
              <w:rPr>
                <w:rFonts w:cs="Arial"/>
              </w:rPr>
              <w:t xml:space="preserve"> to become Fairtrade certified.</w:t>
            </w:r>
            <w:r w:rsidR="00C64477">
              <w:rPr>
                <w:rFonts w:cs="Arial"/>
              </w:rPr>
              <w:t xml:space="preserve"> </w:t>
            </w:r>
          </w:p>
          <w:p w14:paraId="1AC59A20" w14:textId="77777777" w:rsidR="00EC38C4" w:rsidRPr="006A570E" w:rsidRDefault="00EC38C4" w:rsidP="0028410E">
            <w:pPr>
              <w:pStyle w:val="Questions"/>
            </w:pPr>
            <w:r w:rsidRPr="006A570E">
              <w:t>Do you agree with the proposal?</w:t>
            </w:r>
          </w:p>
          <w:p w14:paraId="29B6882E" w14:textId="22F813D9" w:rsidR="00EC38C4" w:rsidRPr="006A570E" w:rsidRDefault="00EC38C4" w:rsidP="0028410E">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7C7A18">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5A931C49" w14:textId="77777777" w:rsidR="00EC38C4" w:rsidRPr="006A570E" w:rsidRDefault="00EC38C4" w:rsidP="0028410E">
            <w:pPr>
              <w:spacing w:line="240" w:lineRule="auto"/>
              <w:rPr>
                <w:rFonts w:cs="Arial"/>
                <w:b/>
                <w:bCs/>
                <w:iCs/>
                <w:szCs w:val="22"/>
              </w:rPr>
            </w:pPr>
            <w:r w:rsidRPr="006A570E">
              <w:rPr>
                <w:rFonts w:cs="Arial"/>
                <w:b/>
                <w:bCs/>
                <w:iCs/>
                <w:szCs w:val="22"/>
              </w:rPr>
              <w:lastRenderedPageBreak/>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58B0F29C" w14:textId="77777777" w:rsidR="00EC38C4" w:rsidRPr="006A570E" w:rsidRDefault="00EC38C4" w:rsidP="0028410E">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17583F90" w14:textId="77777777" w:rsidR="00EC38C4" w:rsidRPr="006A570E" w:rsidRDefault="00EC38C4" w:rsidP="0028410E">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2F8B3894" w14:textId="7F7595BB" w:rsidR="00EC38C4" w:rsidRPr="006A570E" w:rsidRDefault="00EC38C4" w:rsidP="0028410E">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0A02635C" w14:textId="143D13AF" w:rsidR="00EC38C4" w:rsidRPr="007809A1" w:rsidRDefault="00EC38C4" w:rsidP="0028410E">
            <w:pPr>
              <w:spacing w:line="276" w:lineRule="auto"/>
              <w:rPr>
                <w:rFonts w:cs="Arial"/>
                <w:b/>
                <w:bCs/>
                <w:iCs/>
                <w:szCs w:val="22"/>
              </w:rPr>
            </w:pPr>
            <w:r w:rsidRPr="006A570E">
              <w:rPr>
                <w:rFonts w:cs="Arial"/>
                <w:b/>
                <w:bCs/>
                <w:iCs/>
                <w:szCs w:val="22"/>
              </w:rPr>
              <w:t xml:space="preserve">Please explain your rationale here: </w:t>
            </w:r>
            <w:r w:rsidR="007809A1">
              <w:rPr>
                <w:rFonts w:cs="Arial"/>
                <w:b/>
                <w:bCs/>
                <w:iCs/>
                <w:szCs w:val="22"/>
              </w:rPr>
              <w:t xml:space="preserve"> </w:t>
            </w: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61A0267D" w14:textId="75C2593E" w:rsidR="00751295" w:rsidRPr="006A570E" w:rsidRDefault="00751295" w:rsidP="00751295">
            <w:pPr>
              <w:pStyle w:val="Heading3"/>
            </w:pPr>
            <w:bookmarkStart w:id="30" w:name="_Toc176344420"/>
            <w:r>
              <w:rPr>
                <w:rStyle w:val="NEW-MARK"/>
                <w:rFonts w:cs="Arial"/>
              </w:rPr>
              <w:t>REMOVE</w:t>
            </w:r>
            <w:r w:rsidRPr="006A570E">
              <w:rPr>
                <w:rStyle w:val="NEW-MARK"/>
                <w:rFonts w:cs="Arial"/>
              </w:rPr>
              <w:t xml:space="preserve"> </w:t>
            </w:r>
            <w:r w:rsidR="004711CD">
              <w:t>Restriction on size of cultivated land</w:t>
            </w:r>
            <w:bookmarkEnd w:id="30"/>
          </w:p>
          <w:p w14:paraId="57F170E3" w14:textId="0647FBE3" w:rsidR="00751295" w:rsidRPr="006A570E" w:rsidRDefault="00751295" w:rsidP="00751295">
            <w:pPr>
              <w:spacing w:after="120"/>
            </w:pPr>
            <w:r w:rsidRPr="006A570E">
              <w:rPr>
                <w:b/>
                <w:bCs/>
              </w:rPr>
              <w:t>Background</w:t>
            </w:r>
            <w:r w:rsidRPr="006A570E">
              <w:t xml:space="preserve">: </w:t>
            </w:r>
            <w:r>
              <w:t xml:space="preserve">The requirement was created back in 2019 to allow </w:t>
            </w:r>
            <w:r w:rsidR="00413651">
              <w:t>an</w:t>
            </w:r>
            <w:r w:rsidR="00320A13">
              <w:t xml:space="preserve"> </w:t>
            </w:r>
            <w:r>
              <w:t xml:space="preserve">exception </w:t>
            </w:r>
            <w:r w:rsidR="007C7A18">
              <w:t xml:space="preserve">on the </w:t>
            </w:r>
            <w:r>
              <w:t xml:space="preserve"> </w:t>
            </w:r>
            <w:r w:rsidR="00413651">
              <w:t xml:space="preserve">requirement </w:t>
            </w:r>
            <w:r w:rsidR="00FC37FB">
              <w:t xml:space="preserve">for </w:t>
            </w:r>
            <w:r w:rsidR="00413651">
              <w:t>maximum land size for citrus and avocadoes from Brazil</w:t>
            </w:r>
            <w:r>
              <w:t>.</w:t>
            </w:r>
          </w:p>
          <w:p w14:paraId="64848862" w14:textId="355659A6" w:rsidR="00751295" w:rsidRPr="006A570E" w:rsidRDefault="00751295" w:rsidP="00751295">
            <w:pPr>
              <w:spacing w:after="120"/>
            </w:pPr>
            <w:r w:rsidRPr="006A570E">
              <w:rPr>
                <w:b/>
                <w:bCs/>
              </w:rPr>
              <w:t>Rationale</w:t>
            </w:r>
            <w:r w:rsidRPr="006A570E">
              <w:t xml:space="preserve">: </w:t>
            </w:r>
            <w:r>
              <w:t>The maximum land size of farms is set in the SPO standard</w:t>
            </w:r>
            <w:r w:rsidR="007C7A18">
              <w:t xml:space="preserve"> so therefore</w:t>
            </w:r>
            <w:r>
              <w:t xml:space="preserve"> this requirement is </w:t>
            </w:r>
            <w:r w:rsidR="00413651">
              <w:t xml:space="preserve">not needed </w:t>
            </w:r>
            <w:r w:rsidR="007C7A18">
              <w:t>since</w:t>
            </w:r>
            <w:r w:rsidR="00413651">
              <w:t xml:space="preserve"> the exception to the requirement is already included in current requirement 1.1.3</w:t>
            </w:r>
            <w: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751295" w:rsidRPr="006E3B11" w14:paraId="496F30C1"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auto"/>
                </w:tcPr>
                <w:p w14:paraId="4B710239" w14:textId="77777777" w:rsidR="00751295" w:rsidRPr="00EA2F4F" w:rsidRDefault="00751295" w:rsidP="00402AD3">
                  <w:pPr>
                    <w:pStyle w:val="Appliesto"/>
                    <w:rPr>
                      <w:b w:val="0"/>
                      <w:bCs w:val="0"/>
                      <w:color w:val="565656"/>
                    </w:rPr>
                  </w:pPr>
                  <w:r w:rsidRPr="00EA2F4F">
                    <w:rPr>
                      <w:color w:val="565656"/>
                    </w:rPr>
                    <w:t>Applies to:</w:t>
                  </w:r>
                  <w:r w:rsidRPr="00EA2F4F">
                    <w:rPr>
                      <w:b w:val="0"/>
                      <w:bCs w:val="0"/>
                      <w:color w:val="565656"/>
                    </w:rPr>
                    <w:t xml:space="preserve"> Producers of fruits (except citrus and avocadoes in Brazil)</w:t>
                  </w:r>
                </w:p>
              </w:tc>
            </w:tr>
            <w:tr w:rsidR="00751295" w:rsidRPr="006E3B11" w14:paraId="740A559B" w14:textId="77777777" w:rsidTr="00AA10C8">
              <w:trPr>
                <w:cantSplit/>
                <w:trHeight w:val="369"/>
              </w:trPr>
              <w:tc>
                <w:tcPr>
                  <w:tcW w:w="850" w:type="dxa"/>
                  <w:tcBorders>
                    <w:top w:val="single" w:sz="4" w:space="0" w:color="BFBFBF"/>
                    <w:left w:val="single" w:sz="4" w:space="0" w:color="BFBFBF"/>
                    <w:bottom w:val="single" w:sz="4" w:space="0" w:color="BFBFBF"/>
                    <w:right w:val="single" w:sz="4" w:space="0" w:color="BFBFBF"/>
                  </w:tcBorders>
                </w:tcPr>
                <w:p w14:paraId="49AE331B" w14:textId="77777777" w:rsidR="00751295" w:rsidRPr="00B91B78" w:rsidRDefault="00751295" w:rsidP="00751295">
                  <w:pPr>
                    <w:pStyle w:val="COREYEAR"/>
                  </w:pPr>
                  <w:r w:rsidRPr="00B91B78">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3AEB683A" w14:textId="358823CC" w:rsidR="00751295" w:rsidRPr="00B91B78" w:rsidRDefault="00751295" w:rsidP="004115E3">
                  <w:pPr>
                    <w:pStyle w:val="StandardBODY-standards"/>
                    <w:rPr>
                      <w:rFonts w:cs="Arial"/>
                      <w:color w:val="auto"/>
                      <w:lang w:eastAsia="en-GB"/>
                    </w:rPr>
                  </w:pPr>
                  <w:r w:rsidRPr="004115E3">
                    <w:rPr>
                      <w:color w:val="565656"/>
                    </w:rPr>
                    <w:t>The maximum size of the land where each of your members cultivates Fairtrade fruit is equal to or below 30 hectares.</w:t>
                  </w:r>
                </w:p>
              </w:tc>
            </w:tr>
            <w:tr w:rsidR="00751295" w:rsidRPr="006E3B11" w14:paraId="63F2E931" w14:textId="77777777" w:rsidTr="00AA10C8">
              <w:trPr>
                <w:cantSplit/>
                <w:trHeight w:val="91"/>
              </w:trPr>
              <w:tc>
                <w:tcPr>
                  <w:tcW w:w="850" w:type="dxa"/>
                  <w:tcBorders>
                    <w:top w:val="single" w:sz="4" w:space="0" w:color="BFBFBF"/>
                    <w:left w:val="single" w:sz="4" w:space="0" w:color="BFBFBF"/>
                    <w:bottom w:val="single" w:sz="4" w:space="0" w:color="BFBFBF"/>
                    <w:right w:val="single" w:sz="4" w:space="0" w:color="BFBFBF"/>
                  </w:tcBorders>
                </w:tcPr>
                <w:p w14:paraId="4B8301A9" w14:textId="77777777" w:rsidR="00751295" w:rsidRPr="00B91B78" w:rsidRDefault="00751295" w:rsidP="00751295">
                  <w:pPr>
                    <w:pStyle w:val="COREYEAR"/>
                  </w:pPr>
                  <w:r w:rsidRPr="00B91B78">
                    <w:t>Year 0</w:t>
                  </w:r>
                </w:p>
              </w:tc>
              <w:tc>
                <w:tcPr>
                  <w:tcW w:w="7984" w:type="dxa"/>
                  <w:vMerge/>
                  <w:tcBorders>
                    <w:top w:val="single" w:sz="4" w:space="0" w:color="BFBFBF"/>
                    <w:left w:val="single" w:sz="4" w:space="0" w:color="BFBFBF"/>
                    <w:bottom w:val="single" w:sz="4" w:space="0" w:color="BFBFBF"/>
                    <w:right w:val="single" w:sz="4" w:space="0" w:color="BFBFBF"/>
                  </w:tcBorders>
                </w:tcPr>
                <w:p w14:paraId="7BE38F07" w14:textId="77777777" w:rsidR="00751295" w:rsidRPr="006E3B11" w:rsidRDefault="00751295" w:rsidP="00751295">
                  <w:pPr>
                    <w:pStyle w:val="table-body"/>
                    <w:jc w:val="both"/>
                    <w:rPr>
                      <w:rFonts w:ascii="Arial" w:hAnsi="Arial"/>
                      <w:color w:val="auto"/>
                      <w:lang w:eastAsia="ko-KR"/>
                    </w:rPr>
                  </w:pPr>
                </w:p>
              </w:tc>
            </w:tr>
            <w:tr w:rsidR="00751295" w:rsidRPr="006E3B11" w14:paraId="5BF8F93A" w14:textId="77777777" w:rsidTr="00AA10C8">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78E8DB22" w14:textId="77777777" w:rsidR="00751295" w:rsidRPr="002D6A99" w:rsidRDefault="00751295" w:rsidP="002D6A99">
                  <w:pPr>
                    <w:pStyle w:val="guidance"/>
                    <w:spacing w:after="120"/>
                    <w:jc w:val="both"/>
                    <w:rPr>
                      <w:rStyle w:val="markedcontent"/>
                      <w:rFonts w:ascii="Arial" w:hAnsi="Arial" w:cs="Arial"/>
                      <w:b w:val="0"/>
                      <w:bCs w:val="0"/>
                      <w:color w:val="565656"/>
                      <w:sz w:val="18"/>
                      <w:szCs w:val="16"/>
                    </w:rPr>
                  </w:pPr>
                  <w:r w:rsidRPr="002D6A99">
                    <w:rPr>
                      <w:rStyle w:val="markedcontent"/>
                      <w:rFonts w:ascii="Arial" w:hAnsi="Arial" w:cs="Arial"/>
                      <w:bCs w:val="0"/>
                      <w:color w:val="565656"/>
                      <w:sz w:val="18"/>
                      <w:szCs w:val="16"/>
                    </w:rPr>
                    <w:t>Guidance</w:t>
                  </w:r>
                  <w:r w:rsidRPr="002D6A99">
                    <w:rPr>
                      <w:rStyle w:val="markedcontent"/>
                      <w:rFonts w:ascii="Arial" w:hAnsi="Arial" w:cs="Arial"/>
                      <w:color w:val="565656"/>
                      <w:sz w:val="18"/>
                      <w:szCs w:val="16"/>
                    </w:rPr>
                    <w:t xml:space="preserve">: </w:t>
                  </w:r>
                  <w:r w:rsidRPr="002D6A99">
                    <w:rPr>
                      <w:rStyle w:val="markedcontent"/>
                      <w:rFonts w:ascii="Arial" w:hAnsi="Arial" w:cs="Arial"/>
                      <w:b w:val="0"/>
                      <w:bCs w:val="0"/>
                      <w:color w:val="565656"/>
                      <w:sz w:val="18"/>
                      <w:szCs w:val="16"/>
                    </w:rPr>
                    <w:t>This requirement is in addition to the requirement 1.2.1 and 1.2.2 of the Small Producer Organizations Standard.</w:t>
                  </w:r>
                </w:p>
                <w:p w14:paraId="182B9B7E" w14:textId="77777777" w:rsidR="00751295" w:rsidRPr="00EA2F4F" w:rsidRDefault="00751295" w:rsidP="002D6A99">
                  <w:pPr>
                    <w:pStyle w:val="guidance"/>
                    <w:spacing w:after="120"/>
                    <w:jc w:val="both"/>
                    <w:rPr>
                      <w:color w:val="565656"/>
                    </w:rPr>
                  </w:pPr>
                  <w:r w:rsidRPr="002D6A99">
                    <w:rPr>
                      <w:rStyle w:val="markedcontent"/>
                      <w:rFonts w:ascii="Arial" w:hAnsi="Arial" w:cs="Arial"/>
                      <w:b w:val="0"/>
                      <w:bCs w:val="0"/>
                      <w:color w:val="565656"/>
                      <w:sz w:val="18"/>
                      <w:szCs w:val="16"/>
                    </w:rPr>
                    <w:t>Please see exceptions below for wine grapes 1.1.2 and for citrus and avocadoes in Brazil 1.1.3.</w:t>
                  </w:r>
                </w:p>
              </w:tc>
            </w:tr>
          </w:tbl>
          <w:p w14:paraId="797E18B5" w14:textId="77777777" w:rsidR="00751295" w:rsidRDefault="00751295" w:rsidP="00751295">
            <w:pPr>
              <w:pStyle w:val="Heading3"/>
              <w:rPr>
                <w:rStyle w:val="NEW-MARK"/>
                <w:rFonts w:cs="Arial"/>
              </w:rPr>
            </w:pPr>
          </w:p>
          <w:p w14:paraId="7586D482" w14:textId="74A3231D" w:rsidR="00751295" w:rsidRPr="006A570E" w:rsidRDefault="00751295" w:rsidP="002D6A99">
            <w:pPr>
              <w:spacing w:after="120"/>
              <w:rPr>
                <w:rFonts w:cs="Arial"/>
              </w:rPr>
            </w:pPr>
            <w:r w:rsidRPr="006A570E">
              <w:rPr>
                <w:rFonts w:cs="Arial"/>
                <w:b/>
                <w:bCs/>
              </w:rPr>
              <w:t xml:space="preserve">Implications: </w:t>
            </w:r>
            <w:r w:rsidRPr="004E2DCE">
              <w:rPr>
                <w:rFonts w:cs="Arial"/>
              </w:rPr>
              <w:t>There are no implications expected, as the maximum land size is set in the general SPO standard</w:t>
            </w:r>
            <w:r w:rsidR="00413651">
              <w:rPr>
                <w:rFonts w:cs="Arial"/>
              </w:rPr>
              <w:t xml:space="preserve"> and the exception to the requirement applicable to citrus and avocadoes will remain in the product specific standard, i.e. current requirement 1.1.3</w:t>
            </w:r>
            <w:r w:rsidRPr="004E2DCE">
              <w:rPr>
                <w:rFonts w:cs="Arial"/>
              </w:rPr>
              <w:t>.</w:t>
            </w:r>
            <w:r>
              <w:rPr>
                <w:rFonts w:cs="Arial"/>
                <w:b/>
                <w:bCs/>
              </w:rPr>
              <w:t xml:space="preserve"> </w:t>
            </w:r>
          </w:p>
          <w:p w14:paraId="509369B3" w14:textId="77777777" w:rsidR="00751295" w:rsidRPr="006A570E" w:rsidRDefault="00751295" w:rsidP="00751295">
            <w:pPr>
              <w:pStyle w:val="Questions"/>
            </w:pPr>
            <w:r w:rsidRPr="006A570E">
              <w:t>Do you agree with the proposal?</w:t>
            </w:r>
          </w:p>
          <w:p w14:paraId="424AD636" w14:textId="23E93FB2" w:rsidR="00751295" w:rsidRPr="006A570E" w:rsidRDefault="00751295" w:rsidP="00751295">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7C7A18">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4C08BBD2" w14:textId="77777777" w:rsidR="00751295" w:rsidRPr="006A570E" w:rsidRDefault="00751295" w:rsidP="00751295">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061A37D7" w14:textId="77777777" w:rsidR="00751295" w:rsidRPr="006A570E" w:rsidRDefault="00751295" w:rsidP="00751295">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36DCF0B3" w14:textId="77777777" w:rsidR="00751295" w:rsidRPr="006A570E" w:rsidRDefault="00751295" w:rsidP="00751295">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550AC257" w14:textId="77777777" w:rsidR="00751295" w:rsidRPr="006A570E" w:rsidRDefault="00751295" w:rsidP="00751295">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18AA86DB" w14:textId="30C24F37" w:rsidR="00EC38C4" w:rsidRPr="00E74C37" w:rsidRDefault="00751295" w:rsidP="00751295">
            <w:pPr>
              <w:spacing w:line="276" w:lineRule="auto"/>
              <w:rPr>
                <w:rFonts w:cs="Arial"/>
                <w:b/>
                <w:bCs/>
                <w:iCs/>
                <w:szCs w:val="22"/>
              </w:rPr>
            </w:pPr>
            <w:r w:rsidRPr="006A570E">
              <w:rPr>
                <w:rFonts w:cs="Arial"/>
                <w:b/>
                <w:bCs/>
                <w:iCs/>
                <w:szCs w:val="22"/>
              </w:rPr>
              <w:t xml:space="preserve">Please explain your rationale here: </w:t>
            </w: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tc>
      </w:tr>
    </w:tbl>
    <w:p w14:paraId="0D0A7265" w14:textId="14FE1CB9" w:rsidR="00EC38C4" w:rsidRPr="006A570E" w:rsidRDefault="00EC38C4" w:rsidP="00EA2F4F">
      <w:pPr>
        <w:pStyle w:val="Title"/>
      </w:pPr>
      <w:r>
        <w:lastRenderedPageBreak/>
        <w:br w:type="page"/>
      </w:r>
      <w:bookmarkStart w:id="31" w:name="_Toc176344421"/>
      <w:r>
        <w:lastRenderedPageBreak/>
        <w:t>Requirements for HLO</w:t>
      </w:r>
      <w:bookmarkEnd w:id="31"/>
    </w:p>
    <w:tbl>
      <w:tblPr>
        <w:tblStyle w:val="TableGrid"/>
        <w:tblW w:w="9323" w:type="dxa"/>
        <w:tblLayout w:type="fixed"/>
        <w:tblLook w:val="04A0" w:firstRow="1" w:lastRow="0" w:firstColumn="1" w:lastColumn="0" w:noHBand="0" w:noVBand="1"/>
      </w:tblPr>
      <w:tblGrid>
        <w:gridCol w:w="9323"/>
      </w:tblGrid>
      <w:tr w:rsidR="00EC38C4" w:rsidRPr="006A570E" w14:paraId="612AF950"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03F96ACD" w14:textId="2E8CF7AE" w:rsidR="00EC38C4" w:rsidRPr="006A570E" w:rsidRDefault="00EC38C4" w:rsidP="000E3512">
            <w:pPr>
              <w:pStyle w:val="Heading3"/>
              <w:spacing w:before="120"/>
            </w:pPr>
            <w:bookmarkStart w:id="32" w:name="_Toc176344422"/>
            <w:r>
              <w:rPr>
                <w:rStyle w:val="NEW-MARK"/>
                <w:rFonts w:cs="Arial"/>
              </w:rPr>
              <w:t>NEW</w:t>
            </w:r>
            <w:r w:rsidRPr="006A570E">
              <w:rPr>
                <w:rStyle w:val="NEW-MARK"/>
                <w:rFonts w:cs="Arial"/>
              </w:rPr>
              <w:t xml:space="preserve"> </w:t>
            </w:r>
            <w:r w:rsidR="00B7123B">
              <w:t>Banana Company</w:t>
            </w:r>
            <w:bookmarkEnd w:id="32"/>
          </w:p>
          <w:p w14:paraId="50353480" w14:textId="7697BDB1" w:rsidR="00101A5C" w:rsidRPr="006A570E" w:rsidRDefault="00101A5C" w:rsidP="00101A5C">
            <w:pPr>
              <w:spacing w:after="120"/>
            </w:pPr>
            <w:r w:rsidRPr="006A570E">
              <w:rPr>
                <w:b/>
                <w:bCs/>
              </w:rPr>
              <w:t>Background</w:t>
            </w:r>
            <w:r w:rsidRPr="006A570E">
              <w:t xml:space="preserve">: </w:t>
            </w:r>
            <w:r>
              <w:t xml:space="preserve">At the moment there are indications that there is an oversupply of Fairtrade bananas </w:t>
            </w:r>
            <w:r w:rsidR="00FC37FB">
              <w:t>on</w:t>
            </w:r>
            <w:r>
              <w:t xml:space="preserve"> the market, which can lead to unfair trading practices and disloyal competition, undermining the Fairtrade mission and principles. </w:t>
            </w:r>
          </w:p>
          <w:p w14:paraId="242BF40F" w14:textId="6543CEA7" w:rsidR="00101A5C" w:rsidRPr="006A570E" w:rsidRDefault="00101A5C" w:rsidP="00101A5C">
            <w:pPr>
              <w:spacing w:after="120"/>
            </w:pPr>
            <w:r w:rsidRPr="006A570E">
              <w:rPr>
                <w:b/>
                <w:bCs/>
              </w:rPr>
              <w:t>Rationale</w:t>
            </w:r>
            <w:r w:rsidRPr="006A570E">
              <w:t xml:space="preserve">: </w:t>
            </w:r>
            <w:r>
              <w:t xml:space="preserve">In order to manage the offer of Fairtrade bananas </w:t>
            </w:r>
            <w:r w:rsidR="00FC37FB">
              <w:t>on</w:t>
            </w:r>
            <w:r>
              <w:t xml:space="preserve"> the market, it is proposed to include an entry requirement that encourages organizations committed </w:t>
            </w:r>
            <w:r w:rsidR="00FC37FB">
              <w:t xml:space="preserve">to </w:t>
            </w:r>
            <w:r>
              <w:t xml:space="preserve">the Fairtrade mission and principles to become Fairtrade certified. </w:t>
            </w:r>
          </w:p>
          <w:tbl>
            <w:tblPr>
              <w:tblStyle w:val="SimpleTable"/>
              <w:tblW w:w="8901"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7"/>
              <w:gridCol w:w="7984"/>
              <w:gridCol w:w="10"/>
            </w:tblGrid>
            <w:tr w:rsidR="00EC38C4" w:rsidRPr="005B2D24" w14:paraId="265B8F2A" w14:textId="77777777" w:rsidTr="00101A5C">
              <w:trPr>
                <w:cantSplit/>
                <w:trHeight w:val="25"/>
              </w:trPr>
              <w:tc>
                <w:tcPr>
                  <w:tcW w:w="8901" w:type="dxa"/>
                  <w:gridSpan w:val="3"/>
                  <w:tcBorders>
                    <w:top w:val="single" w:sz="4" w:space="0" w:color="BFBFBF"/>
                    <w:left w:val="single" w:sz="4" w:space="0" w:color="BFBFBF"/>
                    <w:bottom w:val="single" w:sz="4" w:space="0" w:color="BFBFBF"/>
                    <w:right w:val="single" w:sz="4" w:space="0" w:color="BFBFBF"/>
                  </w:tcBorders>
                </w:tcPr>
                <w:p w14:paraId="08EA7A1E" w14:textId="52514297" w:rsidR="00EC38C4" w:rsidRPr="000E3512" w:rsidRDefault="00EC38C4" w:rsidP="00402AD3">
                  <w:pPr>
                    <w:pStyle w:val="Appliesto"/>
                    <w:rPr>
                      <w:b w:val="0"/>
                      <w:bCs w:val="0"/>
                      <w:spacing w:val="0"/>
                    </w:rPr>
                  </w:pPr>
                  <w:r w:rsidRPr="000E3512">
                    <w:rPr>
                      <w:color w:val="565656"/>
                    </w:rPr>
                    <w:t>Applies to:</w:t>
                  </w:r>
                  <w:r w:rsidRPr="000E3512">
                    <w:rPr>
                      <w:b w:val="0"/>
                      <w:bCs w:val="0"/>
                      <w:color w:val="565656"/>
                    </w:rPr>
                    <w:t xml:space="preserve"> Banana </w:t>
                  </w:r>
                  <w:r w:rsidR="00FC37FB">
                    <w:rPr>
                      <w:b w:val="0"/>
                      <w:bCs w:val="0"/>
                      <w:color w:val="565656"/>
                    </w:rPr>
                    <w:t>c</w:t>
                  </w:r>
                  <w:r w:rsidRPr="000E3512">
                    <w:rPr>
                      <w:b w:val="0"/>
                      <w:bCs w:val="0"/>
                      <w:color w:val="565656"/>
                    </w:rPr>
                    <w:t>ompanies</w:t>
                  </w:r>
                </w:p>
              </w:tc>
            </w:tr>
            <w:tr w:rsidR="00EC38C4" w:rsidRPr="005B2D24" w14:paraId="39C72635" w14:textId="77777777" w:rsidTr="00101A5C">
              <w:trPr>
                <w:gridAfter w:val="1"/>
                <w:wAfter w:w="10" w:type="dxa"/>
                <w:cantSplit/>
                <w:trHeight w:val="369"/>
              </w:trPr>
              <w:tc>
                <w:tcPr>
                  <w:tcW w:w="907" w:type="dxa"/>
                  <w:tcBorders>
                    <w:top w:val="single" w:sz="4" w:space="0" w:color="BFBFBF"/>
                    <w:left w:val="single" w:sz="4" w:space="0" w:color="BFBFBF"/>
                    <w:bottom w:val="single" w:sz="4" w:space="0" w:color="BFBFBF"/>
                    <w:right w:val="single" w:sz="4" w:space="0" w:color="BFBFBF"/>
                  </w:tcBorders>
                </w:tcPr>
                <w:p w14:paraId="219015ED" w14:textId="77777777" w:rsidR="00EC38C4" w:rsidRPr="005B2D24" w:rsidRDefault="00EC38C4" w:rsidP="00EC38C4">
                  <w:pPr>
                    <w:pStyle w:val="COREYEAR"/>
                    <w:rPr>
                      <w:spacing w:val="0"/>
                      <w:sz w:val="22"/>
                      <w:szCs w:val="28"/>
                    </w:rPr>
                  </w:pPr>
                  <w:r w:rsidRPr="005B2D24">
                    <w:rPr>
                      <w:sz w:val="22"/>
                      <w:szCs w:val="28"/>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2FA5EC81" w14:textId="77777777" w:rsidR="00EC38C4" w:rsidRPr="004115E3" w:rsidRDefault="00EC38C4" w:rsidP="00247971">
                  <w:pPr>
                    <w:pStyle w:val="StandardBODY-standards"/>
                    <w:spacing w:line="360" w:lineRule="auto"/>
                    <w:rPr>
                      <w:color w:val="565656"/>
                    </w:rPr>
                  </w:pPr>
                  <w:r w:rsidRPr="004115E3">
                    <w:rPr>
                      <w:color w:val="565656"/>
                    </w:rPr>
                    <w:t>You demonstrate that you have been an established and active company for at least two years prior to requesting certification, with administrative, technical, commercial, and financial capacity by providing records of the last two years, and a business development plan.</w:t>
                  </w:r>
                </w:p>
                <w:p w14:paraId="0B6EEEAD" w14:textId="77777777" w:rsidR="00EC38C4" w:rsidRPr="002236BC" w:rsidRDefault="00EC38C4" w:rsidP="00247971">
                  <w:pPr>
                    <w:pStyle w:val="StandardBODY-standards"/>
                    <w:spacing w:line="360" w:lineRule="auto"/>
                  </w:pPr>
                  <w:r w:rsidRPr="004115E3">
                    <w:rPr>
                      <w:color w:val="565656"/>
                    </w:rPr>
                    <w:t>If your organization does not export the crop directly, you demonstrate that you are engaged with at least one exporter. You also demonstrate you have market potential for at least the first two years of Fairtrade certification with a letter of intent from at least one buyer, with formal communication of business engagement with a Fairtrade buyer (importer); and a business plan agreed between the producer and the Fairtrade buyer (importer)</w:t>
                  </w:r>
                </w:p>
              </w:tc>
            </w:tr>
            <w:tr w:rsidR="00EC38C4" w:rsidRPr="005B2D24" w14:paraId="061CEE36" w14:textId="77777777" w:rsidTr="00101A5C">
              <w:trPr>
                <w:gridAfter w:val="1"/>
                <w:wAfter w:w="10" w:type="dxa"/>
                <w:cantSplit/>
                <w:trHeight w:val="1459"/>
              </w:trPr>
              <w:tc>
                <w:tcPr>
                  <w:tcW w:w="907" w:type="dxa"/>
                  <w:tcBorders>
                    <w:top w:val="single" w:sz="4" w:space="0" w:color="BFBFBF"/>
                    <w:left w:val="single" w:sz="4" w:space="0" w:color="BFBFBF"/>
                    <w:bottom w:val="single" w:sz="4" w:space="0" w:color="BFBFBF"/>
                    <w:right w:val="single" w:sz="4" w:space="0" w:color="BFBFBF"/>
                  </w:tcBorders>
                </w:tcPr>
                <w:p w14:paraId="2811A469" w14:textId="77777777" w:rsidR="00EC38C4" w:rsidRPr="005B2D24" w:rsidRDefault="00EC38C4" w:rsidP="00EC38C4">
                  <w:pPr>
                    <w:pStyle w:val="COREYEAR"/>
                    <w:rPr>
                      <w:spacing w:val="0"/>
                      <w:sz w:val="22"/>
                      <w:szCs w:val="28"/>
                    </w:rPr>
                  </w:pPr>
                  <w:r w:rsidRPr="005B2D24">
                    <w:rPr>
                      <w:sz w:val="22"/>
                      <w:szCs w:val="28"/>
                    </w:rPr>
                    <w:t>Year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47DD0BDD" w14:textId="77777777" w:rsidR="00EC38C4" w:rsidRPr="005B2D24" w:rsidRDefault="00EC38C4" w:rsidP="00EC38C4">
                  <w:pPr>
                    <w:rPr>
                      <w:szCs w:val="28"/>
                    </w:rPr>
                  </w:pPr>
                </w:p>
              </w:tc>
            </w:tr>
            <w:tr w:rsidR="00EC38C4" w:rsidRPr="005B2D24" w14:paraId="3CB5C719" w14:textId="77777777" w:rsidTr="00101A5C">
              <w:trPr>
                <w:cantSplit/>
                <w:trHeight w:val="183"/>
              </w:trPr>
              <w:tc>
                <w:tcPr>
                  <w:tcW w:w="8901"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329FC03" w14:textId="5D86E575" w:rsidR="00EC38C4" w:rsidRPr="009A3EFD" w:rsidRDefault="00EC38C4" w:rsidP="00402AD3">
                  <w:pPr>
                    <w:pStyle w:val="guidance"/>
                    <w:rPr>
                      <w:rFonts w:ascii="Arial" w:hAnsi="Arial" w:cs="Arial"/>
                      <w:b w:val="0"/>
                      <w:bCs w:val="0"/>
                      <w:color w:val="565656"/>
                      <w:sz w:val="18"/>
                      <w:szCs w:val="16"/>
                    </w:rPr>
                  </w:pPr>
                  <w:r w:rsidRPr="002D6A99">
                    <w:rPr>
                      <w:rStyle w:val="markedcontent"/>
                      <w:rFonts w:ascii="Arial" w:hAnsi="Arial" w:cs="Arial"/>
                      <w:color w:val="565656"/>
                      <w:sz w:val="18"/>
                      <w:szCs w:val="16"/>
                    </w:rPr>
                    <w:t xml:space="preserve">Guidance: </w:t>
                  </w:r>
                  <w:r w:rsidRPr="002D6A99">
                    <w:rPr>
                      <w:rStyle w:val="markedcontent"/>
                      <w:rFonts w:ascii="Arial" w:hAnsi="Arial" w:cs="Arial"/>
                      <w:b w:val="0"/>
                      <w:bCs w:val="0"/>
                      <w:color w:val="565656"/>
                      <w:sz w:val="18"/>
                      <w:szCs w:val="16"/>
                    </w:rPr>
                    <w:t>The business development plan is expected to include all information related to technical assistance capacities and priorities, work plans and information on production and sales estimates. This document can also serve as the business plan, given sale estimates and buyer name are included; demonstrating the aforementioned market potential.</w:t>
                  </w:r>
                </w:p>
              </w:tc>
            </w:tr>
          </w:tbl>
          <w:p w14:paraId="24A3D2EA" w14:textId="2DAD7E45" w:rsidR="00EC38C4" w:rsidRPr="005B2D24" w:rsidRDefault="00EC38C4" w:rsidP="002D6A99">
            <w:pPr>
              <w:spacing w:before="120"/>
              <w:rPr>
                <w:szCs w:val="22"/>
              </w:rPr>
            </w:pPr>
            <w:r w:rsidRPr="005B2D24">
              <w:rPr>
                <w:b/>
                <w:bCs/>
                <w:szCs w:val="22"/>
              </w:rPr>
              <w:t xml:space="preserve">Implications: </w:t>
            </w:r>
            <w:r w:rsidR="00642DB8">
              <w:t>For organizations already certif</w:t>
            </w:r>
            <w:r w:rsidR="00FC37FB">
              <w:t>ied</w:t>
            </w:r>
            <w:r w:rsidR="00642DB8">
              <w:t xml:space="preserve"> this will not have any implications</w:t>
            </w:r>
            <w:r w:rsidR="00FC37FB">
              <w:t>.</w:t>
            </w:r>
            <w:r w:rsidR="00642DB8">
              <w:t xml:space="preserve"> </w:t>
            </w:r>
            <w:r w:rsidR="00FC37FB">
              <w:t>F</w:t>
            </w:r>
            <w:r w:rsidR="00642DB8">
              <w:t>or organization</w:t>
            </w:r>
            <w:r w:rsidR="00FC37FB">
              <w:t>s</w:t>
            </w:r>
            <w:r w:rsidR="00642DB8">
              <w:t xml:space="preserve"> looking to become certif</w:t>
            </w:r>
            <w:r w:rsidR="00FC37FB">
              <w:t>ied,</w:t>
            </w:r>
            <w:r w:rsidR="00642DB8">
              <w:t xml:space="preserve"> this will mean that they will need to provide more </w:t>
            </w:r>
            <w:r w:rsidR="00413651">
              <w:t xml:space="preserve">information on </w:t>
            </w:r>
            <w:r w:rsidR="00642DB8">
              <w:t>the organization.</w:t>
            </w:r>
          </w:p>
          <w:p w14:paraId="504F51A1" w14:textId="77777777" w:rsidR="00EC38C4" w:rsidRPr="006A570E" w:rsidRDefault="00EC38C4" w:rsidP="0028410E">
            <w:pPr>
              <w:pStyle w:val="Questions"/>
            </w:pPr>
            <w:r w:rsidRPr="006A570E">
              <w:t>Do you agree with the proposal?</w:t>
            </w:r>
          </w:p>
          <w:p w14:paraId="0DFB5FEA" w14:textId="3D4B48F8" w:rsidR="00EC38C4" w:rsidRPr="006A570E" w:rsidRDefault="00EC38C4" w:rsidP="0028410E">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7C7A18">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7F9B4E60" w14:textId="77777777" w:rsidR="00EC38C4" w:rsidRPr="006A570E" w:rsidRDefault="00EC38C4" w:rsidP="0028410E">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041AA5D3" w14:textId="77777777" w:rsidR="00EC38C4" w:rsidRPr="006A570E" w:rsidRDefault="00EC38C4" w:rsidP="0028410E">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0D584754" w14:textId="77777777" w:rsidR="00EC38C4" w:rsidRPr="006A570E" w:rsidRDefault="00EC38C4" w:rsidP="0028410E">
            <w:pPr>
              <w:spacing w:line="240" w:lineRule="auto"/>
              <w:rPr>
                <w:rFonts w:cs="Arial"/>
                <w:b/>
                <w:bCs/>
                <w:iCs/>
                <w:szCs w:val="22"/>
              </w:rPr>
            </w:pPr>
            <w:r w:rsidRPr="006A570E">
              <w:rPr>
                <w:rFonts w:cs="Arial"/>
                <w:b/>
                <w:bCs/>
                <w:iCs/>
                <w:szCs w:val="22"/>
              </w:rPr>
              <w:lastRenderedPageBreak/>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0EB5136C" w14:textId="77777777" w:rsidR="00EC38C4" w:rsidRPr="006A570E" w:rsidRDefault="00EC38C4" w:rsidP="0028410E">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53B6C8A9" w14:textId="77777777" w:rsidR="00EC38C4" w:rsidRPr="006A570E" w:rsidRDefault="00EC38C4" w:rsidP="0028410E">
            <w:pPr>
              <w:spacing w:line="276" w:lineRule="auto"/>
              <w:rPr>
                <w:rFonts w:cs="Arial"/>
                <w:b/>
                <w:bCs/>
                <w:iCs/>
                <w:szCs w:val="22"/>
              </w:rPr>
            </w:pPr>
            <w:r w:rsidRPr="006A570E">
              <w:rPr>
                <w:rFonts w:cs="Arial"/>
                <w:b/>
                <w:bCs/>
                <w:iCs/>
                <w:szCs w:val="22"/>
              </w:rPr>
              <w:t xml:space="preserve">Please explain your rationale here: </w:t>
            </w:r>
          </w:p>
          <w:p w14:paraId="263CDE9A" w14:textId="77777777" w:rsidR="00EC38C4" w:rsidRPr="006A570E" w:rsidRDefault="00EC38C4" w:rsidP="0028410E">
            <w:pPr>
              <w:spacing w:line="276" w:lineRule="auto"/>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2438E5DA" w14:textId="3B57AF5E" w:rsidR="00C62F9B" w:rsidRPr="006A570E" w:rsidRDefault="00C62F9B" w:rsidP="00C62F9B">
            <w:pPr>
              <w:pStyle w:val="Heading3"/>
            </w:pPr>
            <w:bookmarkStart w:id="33" w:name="_Toc173248401"/>
            <w:bookmarkStart w:id="34" w:name="_Toc176344423"/>
            <w:r w:rsidRPr="006A570E">
              <w:rPr>
                <w:rStyle w:val="NEW-MARK"/>
                <w:rFonts w:cs="Arial"/>
              </w:rPr>
              <w:t xml:space="preserve">NEW </w:t>
            </w:r>
            <w:r>
              <w:t>Land size in banana plantations</w:t>
            </w:r>
            <w:bookmarkEnd w:id="33"/>
            <w:bookmarkEnd w:id="34"/>
          </w:p>
          <w:p w14:paraId="35D694EB" w14:textId="7A3856EB" w:rsidR="00C62F9B" w:rsidRPr="006A570E" w:rsidRDefault="00C62F9B" w:rsidP="00C62F9B">
            <w:r w:rsidRPr="006A570E">
              <w:rPr>
                <w:b/>
                <w:bCs/>
              </w:rPr>
              <w:t>Background</w:t>
            </w:r>
            <w:r w:rsidRPr="006A570E">
              <w:t xml:space="preserve">: </w:t>
            </w:r>
            <w:r w:rsidR="00101A5C">
              <w:t>Fairtrade has limited the size of land that can be cultivated by smallholders, but has put no limits on the land size of plantations</w:t>
            </w:r>
            <w:r>
              <w:t xml:space="preserve">. This creates an uneven playing field, with advantages to the </w:t>
            </w:r>
            <w:r w:rsidR="00413651">
              <w:t xml:space="preserve">larger </w:t>
            </w:r>
            <w:r>
              <w:t>plantations.</w:t>
            </w:r>
          </w:p>
          <w:p w14:paraId="041BC21B" w14:textId="56A70ED7" w:rsidR="00C62F9B" w:rsidRPr="006A570E" w:rsidRDefault="00C62F9B" w:rsidP="00C62F9B">
            <w:r w:rsidRPr="006A570E">
              <w:rPr>
                <w:b/>
                <w:bCs/>
              </w:rPr>
              <w:t>Rationale</w:t>
            </w:r>
            <w:r w:rsidRPr="006A570E">
              <w:t xml:space="preserve">: </w:t>
            </w:r>
            <w:r>
              <w:t>In order to provide a level playing field between plantations and small producer organizations</w:t>
            </w:r>
            <w:r w:rsidR="00FC37FB">
              <w:t>,</w:t>
            </w:r>
            <w:r w:rsidR="00413651">
              <w:t xml:space="preserve"> the proposal inten</w:t>
            </w:r>
            <w:r w:rsidR="00FC37FB">
              <w:t>d</w:t>
            </w:r>
            <w:r w:rsidR="00413651">
              <w:t xml:space="preserve">s to set a </w:t>
            </w:r>
            <w:r>
              <w:t xml:space="preserve">limit </w:t>
            </w:r>
            <w:r w:rsidR="00FC37FB">
              <w:t>on</w:t>
            </w:r>
            <w:r>
              <w:t xml:space="preserve"> the total amount of land where the Fairtrade bananas are grown</w:t>
            </w:r>
            <w:r w:rsidR="00413651">
              <w:t xml:space="preserve"> </w:t>
            </w:r>
            <w:r>
              <w:t xml:space="preserve">per plantation </w:t>
            </w:r>
            <w:r w:rsidR="00642DB8">
              <w:t>estates</w:t>
            </w:r>
            <w:r w:rsidR="00B8537B">
              <w:t>,</w:t>
            </w:r>
            <w:r w:rsidR="00413651">
              <w:t xml:space="preserve"> and number of </w:t>
            </w:r>
            <w:r w:rsidR="00FC37FB">
              <w:t>e</w:t>
            </w:r>
            <w:r w:rsidR="00413651">
              <w:t>states in case</w:t>
            </w:r>
            <w:r w:rsidR="00FC37FB">
              <w:t>s</w:t>
            </w:r>
            <w:r w:rsidR="00413651">
              <w:t xml:space="preserve"> of multi-estate set ups.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C62F9B" w:rsidRPr="006A570E" w14:paraId="653E5827"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37F24B45" w14:textId="77777777" w:rsidR="00C62F9B" w:rsidRPr="006A570E" w:rsidRDefault="00C62F9B" w:rsidP="00402AD3">
                  <w:pPr>
                    <w:pStyle w:val="Appliesto"/>
                  </w:pPr>
                  <w:r w:rsidRPr="0075012D">
                    <w:rPr>
                      <w:color w:val="565656"/>
                    </w:rPr>
                    <w:t xml:space="preserve">Applies to: </w:t>
                  </w:r>
                  <w:r w:rsidRPr="0075012D">
                    <w:rPr>
                      <w:b w:val="0"/>
                      <w:bCs w:val="0"/>
                      <w:color w:val="565656"/>
                    </w:rPr>
                    <w:t>Banana companies</w:t>
                  </w:r>
                </w:p>
              </w:tc>
            </w:tr>
            <w:tr w:rsidR="00C62F9B" w:rsidRPr="006A570E" w14:paraId="63295321" w14:textId="77777777" w:rsidTr="0075012D">
              <w:trPr>
                <w:cantSplit/>
                <w:trHeight w:val="369"/>
              </w:trPr>
              <w:tc>
                <w:tcPr>
                  <w:tcW w:w="1038" w:type="dxa"/>
                  <w:tcBorders>
                    <w:top w:val="single" w:sz="4" w:space="0" w:color="BFBFBF"/>
                    <w:left w:val="single" w:sz="4" w:space="0" w:color="BFBFBF"/>
                    <w:bottom w:val="single" w:sz="4" w:space="0" w:color="BFBFBF"/>
                    <w:right w:val="single" w:sz="4" w:space="0" w:color="BFBFBF"/>
                  </w:tcBorders>
                </w:tcPr>
                <w:p w14:paraId="23C8B1F4" w14:textId="77777777" w:rsidR="00C62F9B" w:rsidRPr="0075012D" w:rsidRDefault="00C62F9B" w:rsidP="00402AD3">
                  <w:pPr>
                    <w:pStyle w:val="Appliesto"/>
                    <w:rPr>
                      <w:color w:val="565656"/>
                    </w:rPr>
                  </w:pPr>
                  <w:r w:rsidRPr="0075012D">
                    <w:rPr>
                      <w:color w:val="565656"/>
                    </w:rPr>
                    <w:t>Core</w:t>
                  </w:r>
                </w:p>
              </w:tc>
              <w:tc>
                <w:tcPr>
                  <w:tcW w:w="7796" w:type="dxa"/>
                  <w:vMerge w:val="restart"/>
                  <w:tcBorders>
                    <w:top w:val="single" w:sz="4" w:space="0" w:color="BFBFBF"/>
                    <w:left w:val="single" w:sz="4" w:space="0" w:color="BFBFBF"/>
                    <w:bottom w:val="single" w:sz="4" w:space="0" w:color="BFBFBF"/>
                    <w:right w:val="single" w:sz="4" w:space="0" w:color="BFBFBF"/>
                  </w:tcBorders>
                </w:tcPr>
                <w:p w14:paraId="655F92B0" w14:textId="3FBBEB52" w:rsidR="00C62F9B" w:rsidRPr="004115E3" w:rsidRDefault="00402AD3" w:rsidP="004115E3">
                  <w:pPr>
                    <w:pStyle w:val="StandardBODY-standards"/>
                    <w:rPr>
                      <w:color w:val="565656"/>
                    </w:rPr>
                  </w:pPr>
                  <w:r w:rsidRPr="004115E3">
                    <w:rPr>
                      <w:color w:val="565656"/>
                    </w:rPr>
                    <w:t>The m</w:t>
                  </w:r>
                  <w:r w:rsidR="00C62F9B" w:rsidRPr="004115E3">
                    <w:rPr>
                      <w:color w:val="565656"/>
                    </w:rPr>
                    <w:t>aximum land size</w:t>
                  </w:r>
                  <w:r w:rsidRPr="004115E3">
                    <w:rPr>
                      <w:color w:val="565656"/>
                    </w:rPr>
                    <w:t xml:space="preserve"> of the cultivated land</w:t>
                  </w:r>
                  <w:r w:rsidR="00C62F9B" w:rsidRPr="004115E3">
                    <w:rPr>
                      <w:color w:val="565656"/>
                    </w:rPr>
                    <w:t xml:space="preserve"> per </w:t>
                  </w:r>
                  <w:r w:rsidRPr="004115E3">
                    <w:rPr>
                      <w:color w:val="565656"/>
                    </w:rPr>
                    <w:t>estate</w:t>
                  </w:r>
                  <w:r w:rsidR="00C62F9B" w:rsidRPr="004115E3">
                    <w:rPr>
                      <w:color w:val="565656"/>
                    </w:rPr>
                    <w:t xml:space="preserve"> is 500 ha.</w:t>
                  </w:r>
                </w:p>
                <w:p w14:paraId="1E8B5ADB" w14:textId="4F0B7F9B" w:rsidR="00C62F9B" w:rsidRPr="006A570E" w:rsidRDefault="00C62F9B" w:rsidP="004115E3">
                  <w:pPr>
                    <w:pStyle w:val="StandardBODY-standards"/>
                  </w:pPr>
                  <w:r w:rsidRPr="004115E3">
                    <w:rPr>
                      <w:color w:val="565656"/>
                    </w:rPr>
                    <w:t xml:space="preserve">The maximum </w:t>
                  </w:r>
                  <w:r w:rsidR="00413651" w:rsidRPr="004115E3">
                    <w:rPr>
                      <w:color w:val="565656"/>
                    </w:rPr>
                    <w:t>number</w:t>
                  </w:r>
                  <w:r w:rsidRPr="004115E3">
                    <w:rPr>
                      <w:color w:val="565656"/>
                    </w:rPr>
                    <w:t xml:space="preserve"> of </w:t>
                  </w:r>
                  <w:r w:rsidR="00402AD3" w:rsidRPr="004115E3">
                    <w:rPr>
                      <w:color w:val="565656"/>
                    </w:rPr>
                    <w:t>estates</w:t>
                  </w:r>
                  <w:r w:rsidRPr="004115E3">
                    <w:rPr>
                      <w:color w:val="565656"/>
                    </w:rPr>
                    <w:t xml:space="preserve"> under the same organizational name</w:t>
                  </w:r>
                  <w:r w:rsidR="00FB0D14" w:rsidRPr="004115E3">
                    <w:rPr>
                      <w:color w:val="565656"/>
                    </w:rPr>
                    <w:t xml:space="preserve"> and legal entity (multi-estates)</w:t>
                  </w:r>
                  <w:r w:rsidRPr="004115E3">
                    <w:rPr>
                      <w:color w:val="565656"/>
                    </w:rPr>
                    <w:t>, where you grow Fairtrade bananas is 3.</w:t>
                  </w:r>
                </w:p>
              </w:tc>
            </w:tr>
            <w:tr w:rsidR="00C62F9B" w:rsidRPr="006A570E" w14:paraId="162ED2D1" w14:textId="77777777" w:rsidTr="0075012D">
              <w:trPr>
                <w:cantSplit/>
                <w:trHeight w:val="20"/>
              </w:trPr>
              <w:tc>
                <w:tcPr>
                  <w:tcW w:w="1038" w:type="dxa"/>
                  <w:tcBorders>
                    <w:top w:val="single" w:sz="4" w:space="0" w:color="BFBFBF"/>
                    <w:left w:val="single" w:sz="4" w:space="0" w:color="BFBFBF"/>
                    <w:bottom w:val="single" w:sz="4" w:space="0" w:color="BFBFBF"/>
                    <w:right w:val="single" w:sz="4" w:space="0" w:color="BFBFBF"/>
                  </w:tcBorders>
                </w:tcPr>
                <w:p w14:paraId="43671572" w14:textId="77777777" w:rsidR="00C62F9B" w:rsidRPr="0075012D" w:rsidRDefault="00C62F9B" w:rsidP="00402AD3">
                  <w:pPr>
                    <w:pStyle w:val="Appliesto"/>
                    <w:rPr>
                      <w:color w:val="565656"/>
                    </w:rPr>
                  </w:pPr>
                  <w:r w:rsidRPr="0075012D">
                    <w:rPr>
                      <w:color w:val="565656"/>
                    </w:rPr>
                    <w:t>Year 0</w:t>
                  </w:r>
                </w:p>
              </w:tc>
              <w:tc>
                <w:tcPr>
                  <w:tcW w:w="7796" w:type="dxa"/>
                  <w:vMerge/>
                  <w:tcBorders>
                    <w:top w:val="single" w:sz="4" w:space="0" w:color="BFBFBF"/>
                    <w:left w:val="single" w:sz="4" w:space="0" w:color="BFBFBF"/>
                    <w:bottom w:val="single" w:sz="4" w:space="0" w:color="BFBFBF"/>
                    <w:right w:val="single" w:sz="4" w:space="0" w:color="BFBFBF"/>
                  </w:tcBorders>
                  <w:vAlign w:val="center"/>
                </w:tcPr>
                <w:p w14:paraId="64AE84F0" w14:textId="77777777" w:rsidR="00C62F9B" w:rsidRPr="006A570E" w:rsidRDefault="00C62F9B" w:rsidP="00C62F9B"/>
              </w:tc>
            </w:tr>
            <w:tr w:rsidR="00C62F9B" w:rsidRPr="006A570E" w14:paraId="2DD88641" w14:textId="77777777" w:rsidTr="00AA10C8">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D5A576C" w14:textId="66615656" w:rsidR="001E395F" w:rsidRPr="001E395F" w:rsidRDefault="00C62F9B" w:rsidP="00402AD3">
                  <w:pPr>
                    <w:pStyle w:val="guidance"/>
                    <w:rPr>
                      <w:rFonts w:ascii="Arial" w:hAnsi="Arial" w:cs="Arial"/>
                      <w:b w:val="0"/>
                      <w:bCs w:val="0"/>
                      <w:color w:val="565656"/>
                      <w:sz w:val="18"/>
                      <w:szCs w:val="16"/>
                    </w:rPr>
                  </w:pPr>
                  <w:r w:rsidRPr="002D6A99">
                    <w:rPr>
                      <w:rFonts w:ascii="Arial" w:hAnsi="Arial" w:cs="Arial"/>
                      <w:color w:val="565656"/>
                      <w:sz w:val="18"/>
                      <w:szCs w:val="16"/>
                    </w:rPr>
                    <w:t>Guidance:</w:t>
                  </w:r>
                  <w:r w:rsidRPr="002D6A99">
                    <w:rPr>
                      <w:rFonts w:ascii="Arial" w:hAnsi="Arial" w:cs="Arial"/>
                      <w:b w:val="0"/>
                      <w:bCs w:val="0"/>
                      <w:color w:val="565656"/>
                      <w:sz w:val="18"/>
                      <w:szCs w:val="16"/>
                    </w:rPr>
                    <w:t xml:space="preserve"> This only apply for organization certify after 01 July 202X.</w:t>
                  </w:r>
                </w:p>
              </w:tc>
            </w:tr>
          </w:tbl>
          <w:p w14:paraId="66A3320B" w14:textId="3E367989" w:rsidR="00C62F9B" w:rsidRPr="003044AD" w:rsidRDefault="00C62F9B" w:rsidP="0075012D">
            <w:pPr>
              <w:spacing w:before="120" w:after="0"/>
            </w:pPr>
            <w:r w:rsidRPr="006A570E">
              <w:rPr>
                <w:b/>
                <w:bCs/>
              </w:rPr>
              <w:t xml:space="preserve">Implications: </w:t>
            </w:r>
            <w:r>
              <w:t>For certified organizations</w:t>
            </w:r>
            <w:r w:rsidR="00902FBA">
              <w:t>,</w:t>
            </w:r>
            <w:r>
              <w:t xml:space="preserve"> there will be no implications. Newly certified organizations will have a maximum amount of land that can be used to produce Fairtrade Bananas.</w:t>
            </w:r>
          </w:p>
          <w:p w14:paraId="1DC3C64F" w14:textId="77777777" w:rsidR="00C62F9B" w:rsidRPr="006A570E" w:rsidRDefault="00C62F9B" w:rsidP="00C62F9B">
            <w:pPr>
              <w:pStyle w:val="Questions"/>
            </w:pPr>
            <w:r w:rsidRPr="006A570E">
              <w:t>Do you agree with the proposal?</w:t>
            </w:r>
          </w:p>
          <w:p w14:paraId="079A0F0D" w14:textId="2E26D6DF" w:rsidR="002D6A99" w:rsidRPr="006A570E" w:rsidRDefault="002D6A99" w:rsidP="002D6A99">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B8537B">
              <w:rPr>
                <w:rFonts w:cs="Arial"/>
                <w:i/>
                <w:color w:val="7030A0"/>
                <w:szCs w:val="22"/>
                <w:highlight w:val="lightGray"/>
              </w:rPr>
              <w:t>T</w:t>
            </w:r>
            <w:r w:rsidR="00B8537B"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3C40208B" w14:textId="77777777" w:rsidR="002D6A99" w:rsidRPr="006A570E" w:rsidRDefault="002D6A99" w:rsidP="002D6A99">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032D3E87" w14:textId="77777777" w:rsidR="002D6A99" w:rsidRPr="006A570E" w:rsidRDefault="002D6A99" w:rsidP="002D6A99">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79C48633" w14:textId="77777777" w:rsidR="002D6A99" w:rsidRPr="006A570E" w:rsidRDefault="002D6A99" w:rsidP="002D6A99">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035D4579" w14:textId="77777777" w:rsidR="002D6A99" w:rsidRPr="006A570E" w:rsidRDefault="002D6A99" w:rsidP="002D6A99">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0834804F" w14:textId="675608A7" w:rsidR="0075012D" w:rsidRPr="007809A1" w:rsidRDefault="002D6A99" w:rsidP="002D6A99">
            <w:pPr>
              <w:spacing w:line="276" w:lineRule="auto"/>
              <w:rPr>
                <w:rFonts w:cs="Arial"/>
                <w:b/>
                <w:bCs/>
                <w:iCs/>
                <w:szCs w:val="22"/>
              </w:rPr>
            </w:pPr>
            <w:r w:rsidRPr="006A570E">
              <w:rPr>
                <w:rFonts w:cs="Arial"/>
                <w:b/>
                <w:bCs/>
                <w:iCs/>
                <w:szCs w:val="22"/>
              </w:rPr>
              <w:t xml:space="preserve">Please explain your rationale here: </w:t>
            </w:r>
            <w:r w:rsidR="007809A1">
              <w:rPr>
                <w:rFonts w:cs="Arial"/>
                <w:b/>
                <w:bCs/>
                <w:iCs/>
                <w:szCs w:val="22"/>
              </w:rPr>
              <w:t xml:space="preserve"> </w:t>
            </w: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tc>
      </w:tr>
    </w:tbl>
    <w:p w14:paraId="197112E1" w14:textId="5026612C" w:rsidR="00D47477" w:rsidRPr="0075012D" w:rsidRDefault="00E7668D" w:rsidP="002D6A99">
      <w:pPr>
        <w:pStyle w:val="Heading2"/>
        <w:rPr>
          <w:rFonts w:cs="Arial"/>
          <w:color w:val="00B9E4"/>
          <w:sz w:val="28"/>
          <w:szCs w:val="22"/>
        </w:rPr>
      </w:pPr>
      <w:r w:rsidRPr="006A570E">
        <w:lastRenderedPageBreak/>
        <w:br w:type="page"/>
      </w:r>
      <w:bookmarkStart w:id="35" w:name="_Toc176344424"/>
      <w:r w:rsidR="00D47477" w:rsidRPr="002D6A99">
        <w:rPr>
          <w:sz w:val="28"/>
          <w:szCs w:val="22"/>
        </w:rPr>
        <w:lastRenderedPageBreak/>
        <w:t>Trade</w:t>
      </w:r>
      <w:bookmarkEnd w:id="35"/>
    </w:p>
    <w:p w14:paraId="5E6D10E3" w14:textId="7DDA2F03" w:rsidR="00642DB8" w:rsidRPr="00642DB8" w:rsidRDefault="00642DB8" w:rsidP="0075012D">
      <w:pPr>
        <w:pStyle w:val="Title"/>
        <w:spacing w:before="240"/>
      </w:pPr>
      <w:bookmarkStart w:id="36" w:name="_Toc176344425"/>
      <w:r>
        <w:t>Requirements for both SPO &amp; HLO</w:t>
      </w:r>
      <w:bookmarkEnd w:id="36"/>
    </w:p>
    <w:tbl>
      <w:tblPr>
        <w:tblStyle w:val="TableGrid"/>
        <w:tblW w:w="9323" w:type="dxa"/>
        <w:tblLayout w:type="fixed"/>
        <w:tblLook w:val="04A0" w:firstRow="1" w:lastRow="0" w:firstColumn="1" w:lastColumn="0" w:noHBand="0" w:noVBand="1"/>
      </w:tblPr>
      <w:tblGrid>
        <w:gridCol w:w="9323"/>
      </w:tblGrid>
      <w:tr w:rsidR="00D47477" w:rsidRPr="006A570E" w14:paraId="73EB338A"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475E7228" w14:textId="77777777" w:rsidR="001362DF" w:rsidRPr="006A570E" w:rsidRDefault="001362DF" w:rsidP="002D6A99">
            <w:pPr>
              <w:pStyle w:val="Heading3"/>
              <w:spacing w:before="240"/>
            </w:pPr>
            <w:bookmarkStart w:id="37" w:name="_Toc176344426"/>
            <w:r w:rsidRPr="006A570E">
              <w:t>Fairtrade contracts for payers</w:t>
            </w:r>
            <w:bookmarkEnd w:id="37"/>
          </w:p>
          <w:p w14:paraId="111301DC" w14:textId="7CD4645F" w:rsidR="0027629B" w:rsidRPr="006A570E" w:rsidRDefault="0027629B" w:rsidP="0027629B">
            <w:pPr>
              <w:spacing w:after="120"/>
            </w:pPr>
            <w:r w:rsidRPr="006A570E">
              <w:rPr>
                <w:b/>
                <w:bCs/>
              </w:rPr>
              <w:t>Background</w:t>
            </w:r>
            <w:r w:rsidRPr="006A570E">
              <w:t xml:space="preserve">: </w:t>
            </w:r>
            <w:r>
              <w:t>This requirement already exist</w:t>
            </w:r>
            <w:r w:rsidR="00F951F3">
              <w:t>s</w:t>
            </w:r>
            <w:r>
              <w:t xml:space="preserve"> in the fresh fruit standard, but it’s not applicable at the moment to the fresh vegetables.</w:t>
            </w:r>
          </w:p>
          <w:p w14:paraId="4EB54AE9" w14:textId="1C07BA0B" w:rsidR="00247971" w:rsidRPr="006A570E" w:rsidRDefault="0027629B" w:rsidP="0027629B">
            <w:pPr>
              <w:spacing w:after="120"/>
            </w:pPr>
            <w:r w:rsidRPr="006A570E">
              <w:rPr>
                <w:b/>
                <w:bCs/>
              </w:rPr>
              <w:t>Rationale</w:t>
            </w:r>
            <w:r w:rsidRPr="006A570E">
              <w:t xml:space="preserve">: </w:t>
            </w:r>
            <w:r w:rsidR="00D80449">
              <w:t>The proposal</w:t>
            </w:r>
            <w:r w:rsidR="006A2BC4">
              <w:t xml:space="preserve"> aims to</w:t>
            </w:r>
            <w:r w:rsidR="00D80449">
              <w:t xml:space="preserve"> standardise the contracts for fresh fruit and fresh vegetables</w:t>
            </w:r>
            <w:r w:rsidR="00413651">
              <w:t>, and complement the requirement as needed</w:t>
            </w:r>
            <w:r w:rsidR="00D80449">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1362DF" w:rsidRPr="006A570E" w14:paraId="7F7042BA" w14:textId="77777777" w:rsidTr="0085347A">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1E453D1" w14:textId="77777777" w:rsidR="001362DF" w:rsidRPr="006A570E" w:rsidRDefault="001362DF" w:rsidP="00402AD3">
                  <w:pPr>
                    <w:pStyle w:val="Appliesto"/>
                  </w:pPr>
                  <w:r w:rsidRPr="0075012D">
                    <w:rPr>
                      <w:color w:val="565656"/>
                    </w:rPr>
                    <w:t>Applies to:</w:t>
                  </w:r>
                  <w:r w:rsidRPr="0075012D">
                    <w:rPr>
                      <w:b w:val="0"/>
                      <w:bCs w:val="0"/>
                      <w:color w:val="565656"/>
                    </w:rPr>
                    <w:t xml:space="preserve"> Fairtrade payers of all fruits</w:t>
                  </w:r>
                  <w:r w:rsidRPr="00247971">
                    <w:rPr>
                      <w:color w:val="FF0000"/>
                    </w:rPr>
                    <w:t>/vegetables</w:t>
                  </w:r>
                  <w:r w:rsidRPr="006A570E">
                    <w:t xml:space="preserve">, </w:t>
                  </w:r>
                  <w:r w:rsidRPr="0075012D">
                    <w:rPr>
                      <w:b w:val="0"/>
                      <w:bCs w:val="0"/>
                    </w:rPr>
                    <w:t>except wine grapes</w:t>
                  </w:r>
                </w:p>
              </w:tc>
            </w:tr>
            <w:tr w:rsidR="001362DF" w:rsidRPr="006A570E" w14:paraId="33B2CCA9" w14:textId="77777777" w:rsidTr="0085347A">
              <w:trPr>
                <w:trHeight w:val="22"/>
              </w:trPr>
              <w:tc>
                <w:tcPr>
                  <w:tcW w:w="850" w:type="dxa"/>
                  <w:tcBorders>
                    <w:top w:val="single" w:sz="4" w:space="0" w:color="BFBFBF"/>
                    <w:left w:val="single" w:sz="4" w:space="0" w:color="BFBFBF"/>
                    <w:bottom w:val="single" w:sz="4" w:space="0" w:color="BFBFBF"/>
                    <w:right w:val="single" w:sz="4" w:space="0" w:color="BFBFBF"/>
                  </w:tcBorders>
                </w:tcPr>
                <w:p w14:paraId="10BCD68E" w14:textId="77777777" w:rsidR="001362DF" w:rsidRPr="00DC1A0F" w:rsidRDefault="001362DF" w:rsidP="001362DF">
                  <w:pPr>
                    <w:pStyle w:val="VBPC"/>
                    <w:jc w:val="left"/>
                    <w:rPr>
                      <w:rFonts w:ascii="Arial" w:hAnsi="Arial" w:cs="Times New Roman"/>
                      <w:bCs/>
                      <w:color w:val="565656"/>
                      <w:szCs w:val="22"/>
                    </w:rPr>
                  </w:pPr>
                  <w:r w:rsidRPr="00DC1A0F">
                    <w:rPr>
                      <w:rFonts w:ascii="Arial" w:hAnsi="Arial" w:cs="Times New Roman"/>
                      <w:bCs/>
                      <w:color w:val="565656"/>
                      <w:szCs w:val="22"/>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377FB82A" w14:textId="77777777" w:rsidR="001362DF" w:rsidRPr="006A570E" w:rsidRDefault="001362DF" w:rsidP="001362DF">
                  <w:pPr>
                    <w:spacing w:before="120" w:after="120"/>
                    <w:rPr>
                      <w:rFonts w:eastAsia="Arial"/>
                      <w:color w:val="565656"/>
                      <w:spacing w:val="-1"/>
                      <w:sz w:val="20"/>
                      <w:szCs w:val="22"/>
                      <w:lang w:eastAsia="ja-JP"/>
                    </w:rPr>
                  </w:pPr>
                  <w:r w:rsidRPr="006A570E">
                    <w:rPr>
                      <w:rFonts w:eastAsia="Arial"/>
                      <w:color w:val="565656"/>
                      <w:spacing w:val="-1"/>
                      <w:sz w:val="20"/>
                      <w:szCs w:val="22"/>
                      <w:lang w:eastAsia="ja-JP"/>
                    </w:rPr>
                    <w:t>In addition to the requirements in the Trader Standard, you include the following in your Fairtrade contracts:</w:t>
                  </w:r>
                </w:p>
                <w:p w14:paraId="39C8EE09" w14:textId="77777777" w:rsidR="001362DF" w:rsidRPr="006A570E" w:rsidRDefault="001362DF" w:rsidP="001362DF">
                  <w:pPr>
                    <w:numPr>
                      <w:ilvl w:val="0"/>
                      <w:numId w:val="31"/>
                    </w:numPr>
                    <w:suppressAutoHyphens w:val="0"/>
                    <w:spacing w:before="120" w:after="120" w:line="240" w:lineRule="auto"/>
                    <w:jc w:val="left"/>
                    <w:rPr>
                      <w:rFonts w:eastAsia="Arial"/>
                      <w:color w:val="565656"/>
                      <w:spacing w:val="-1"/>
                      <w:sz w:val="20"/>
                      <w:szCs w:val="22"/>
                      <w:lang w:eastAsia="ja-JP"/>
                    </w:rPr>
                  </w:pPr>
                  <w:r w:rsidRPr="006A570E">
                    <w:rPr>
                      <w:rFonts w:eastAsia="Arial"/>
                      <w:color w:val="565656"/>
                      <w:spacing w:val="-1"/>
                      <w:sz w:val="20"/>
                      <w:szCs w:val="22"/>
                      <w:lang w:eastAsia="ja-JP"/>
                    </w:rPr>
                    <w:t>Operator’s FLO ID number</w:t>
                  </w:r>
                </w:p>
                <w:p w14:paraId="6C60B3BF" w14:textId="77777777" w:rsidR="001362DF" w:rsidRPr="00B65C4A" w:rsidRDefault="001362DF" w:rsidP="001362DF">
                  <w:pPr>
                    <w:pStyle w:val="ListParagraph"/>
                    <w:numPr>
                      <w:ilvl w:val="0"/>
                      <w:numId w:val="31"/>
                    </w:numPr>
                    <w:suppressAutoHyphens w:val="0"/>
                    <w:spacing w:before="120" w:after="120" w:line="240" w:lineRule="auto"/>
                    <w:rPr>
                      <w:rFonts w:eastAsia="Arial"/>
                      <w:color w:val="565656"/>
                      <w:spacing w:val="-1"/>
                      <w:sz w:val="20"/>
                      <w:szCs w:val="22"/>
                      <w:lang w:eastAsia="ja-JP"/>
                    </w:rPr>
                  </w:pPr>
                  <w:r w:rsidRPr="00B65C4A">
                    <w:rPr>
                      <w:rFonts w:eastAsia="Arial"/>
                      <w:color w:val="565656"/>
                      <w:spacing w:val="-1"/>
                      <w:sz w:val="20"/>
                      <w:szCs w:val="22"/>
                      <w:lang w:eastAsia="ja-JP"/>
                    </w:rPr>
                    <w:t>Reference to Fairtrade as an integral part of the contract</w:t>
                  </w:r>
                </w:p>
                <w:p w14:paraId="54DC967A" w14:textId="77777777" w:rsidR="001362DF" w:rsidRPr="00B65C4A" w:rsidRDefault="001362DF" w:rsidP="001362DF">
                  <w:pPr>
                    <w:numPr>
                      <w:ilvl w:val="0"/>
                      <w:numId w:val="31"/>
                    </w:numPr>
                    <w:suppressAutoHyphens w:val="0"/>
                    <w:spacing w:before="120" w:after="120" w:line="240" w:lineRule="auto"/>
                    <w:jc w:val="left"/>
                    <w:rPr>
                      <w:color w:val="FF0000"/>
                      <w:sz w:val="20"/>
                      <w:szCs w:val="20"/>
                    </w:rPr>
                  </w:pPr>
                  <w:r w:rsidRPr="00B65C4A">
                    <w:rPr>
                      <w:color w:val="FF0000"/>
                      <w:sz w:val="20"/>
                      <w:szCs w:val="22"/>
                    </w:rPr>
                    <w:t>Date of the contract</w:t>
                  </w:r>
                </w:p>
                <w:p w14:paraId="2D85BC55" w14:textId="77777777" w:rsidR="001362DF" w:rsidRPr="006A570E" w:rsidRDefault="001362DF" w:rsidP="001362DF">
                  <w:pPr>
                    <w:numPr>
                      <w:ilvl w:val="0"/>
                      <w:numId w:val="31"/>
                    </w:numPr>
                    <w:suppressAutoHyphens w:val="0"/>
                    <w:spacing w:before="120" w:after="120" w:line="240" w:lineRule="auto"/>
                    <w:jc w:val="left"/>
                    <w:rPr>
                      <w:color w:val="FF0000"/>
                      <w:sz w:val="20"/>
                      <w:szCs w:val="20"/>
                    </w:rPr>
                  </w:pPr>
                  <w:r w:rsidRPr="006A570E">
                    <w:rPr>
                      <w:color w:val="FF0000"/>
                      <w:sz w:val="20"/>
                      <w:szCs w:val="22"/>
                    </w:rPr>
                    <w:t>Duration of the contract</w:t>
                  </w:r>
                </w:p>
                <w:p w14:paraId="7E96E5F0" w14:textId="77777777" w:rsidR="001362DF" w:rsidRPr="006A570E" w:rsidRDefault="001362DF" w:rsidP="001362DF">
                  <w:pPr>
                    <w:numPr>
                      <w:ilvl w:val="0"/>
                      <w:numId w:val="31"/>
                    </w:numPr>
                    <w:suppressAutoHyphens w:val="0"/>
                    <w:spacing w:before="120" w:after="120" w:line="240" w:lineRule="auto"/>
                    <w:jc w:val="left"/>
                    <w:rPr>
                      <w:color w:val="FF0000"/>
                      <w:sz w:val="20"/>
                      <w:szCs w:val="20"/>
                    </w:rPr>
                  </w:pPr>
                  <w:r w:rsidRPr="006A570E">
                    <w:rPr>
                      <w:color w:val="FF0000"/>
                      <w:sz w:val="20"/>
                      <w:szCs w:val="22"/>
                    </w:rPr>
                    <w:t>Product description</w:t>
                  </w:r>
                </w:p>
                <w:p w14:paraId="2D08E58C" w14:textId="77777777" w:rsidR="001362DF" w:rsidRPr="006A570E" w:rsidRDefault="001362DF" w:rsidP="001362DF">
                  <w:pPr>
                    <w:numPr>
                      <w:ilvl w:val="0"/>
                      <w:numId w:val="31"/>
                    </w:numPr>
                    <w:suppressAutoHyphens w:val="0"/>
                    <w:spacing w:before="120" w:after="120" w:line="240" w:lineRule="auto"/>
                    <w:jc w:val="left"/>
                    <w:rPr>
                      <w:color w:val="FF0000"/>
                      <w:sz w:val="20"/>
                      <w:szCs w:val="20"/>
                    </w:rPr>
                  </w:pPr>
                  <w:r w:rsidRPr="006A570E">
                    <w:rPr>
                      <w:color w:val="FF0000"/>
                      <w:sz w:val="20"/>
                      <w:szCs w:val="22"/>
                    </w:rPr>
                    <w:t>Reference to sourcing plans</w:t>
                  </w:r>
                </w:p>
                <w:p w14:paraId="495AF06B" w14:textId="77777777" w:rsidR="001362DF" w:rsidRPr="006A570E" w:rsidRDefault="001362DF" w:rsidP="001362DF">
                  <w:pPr>
                    <w:numPr>
                      <w:ilvl w:val="0"/>
                      <w:numId w:val="31"/>
                    </w:numPr>
                    <w:suppressAutoHyphens w:val="0"/>
                    <w:spacing w:after="0" w:line="240" w:lineRule="auto"/>
                    <w:jc w:val="left"/>
                    <w:rPr>
                      <w:rFonts w:eastAsia="Arial"/>
                      <w:color w:val="565656"/>
                      <w:spacing w:val="-1"/>
                      <w:sz w:val="20"/>
                      <w:szCs w:val="22"/>
                      <w:lang w:eastAsia="ja-JP"/>
                    </w:rPr>
                  </w:pPr>
                  <w:r w:rsidRPr="006A570E">
                    <w:rPr>
                      <w:rFonts w:eastAsia="Arial"/>
                      <w:color w:val="565656"/>
                      <w:spacing w:val="-1"/>
                      <w:sz w:val="20"/>
                      <w:szCs w:val="22"/>
                      <w:lang w:eastAsia="ja-JP"/>
                    </w:rPr>
                    <w:t>Minimum volume to be purchased and delivered on a weekly basis for perennial</w:t>
                  </w:r>
                  <w:r w:rsidRPr="006A570E">
                    <w:t xml:space="preserve"> </w:t>
                  </w:r>
                  <w:r w:rsidRPr="006A570E">
                    <w:rPr>
                      <w:color w:val="FF0000"/>
                      <w:sz w:val="20"/>
                      <w:szCs w:val="22"/>
                    </w:rPr>
                    <w:t xml:space="preserve">product </w:t>
                  </w:r>
                  <w:r w:rsidRPr="006A570E">
                    <w:rPr>
                      <w:rFonts w:eastAsia="Arial"/>
                      <w:color w:val="565656"/>
                      <w:spacing w:val="-1"/>
                      <w:sz w:val="20"/>
                      <w:szCs w:val="22"/>
                      <w:lang w:eastAsia="ja-JP"/>
                    </w:rPr>
                    <w:t>and on a seasonal basis for seasonal</w:t>
                  </w:r>
                  <w:r w:rsidRPr="006A570E">
                    <w:t xml:space="preserve"> </w:t>
                  </w:r>
                  <w:r w:rsidRPr="006A570E">
                    <w:rPr>
                      <w:color w:val="FF0000"/>
                      <w:sz w:val="20"/>
                      <w:szCs w:val="22"/>
                    </w:rPr>
                    <w:t xml:space="preserve">products </w:t>
                  </w:r>
                  <w:r w:rsidRPr="006A570E">
                    <w:rPr>
                      <w:rFonts w:eastAsia="Arial"/>
                      <w:color w:val="565656"/>
                      <w:spacing w:val="-1"/>
                      <w:sz w:val="20"/>
                      <w:szCs w:val="22"/>
                      <w:lang w:eastAsia="ja-JP"/>
                    </w:rPr>
                    <w:t>and volume projection for the duration of the contract</w:t>
                  </w:r>
                </w:p>
                <w:p w14:paraId="40C61A6E" w14:textId="77777777" w:rsidR="001362DF" w:rsidRPr="006A570E" w:rsidRDefault="001362DF" w:rsidP="001362DF">
                  <w:pPr>
                    <w:numPr>
                      <w:ilvl w:val="0"/>
                      <w:numId w:val="31"/>
                    </w:numPr>
                    <w:suppressAutoHyphens w:val="0"/>
                    <w:spacing w:before="120" w:after="120" w:line="240" w:lineRule="auto"/>
                    <w:jc w:val="left"/>
                    <w:rPr>
                      <w:rFonts w:eastAsia="Arial"/>
                      <w:color w:val="565656"/>
                      <w:spacing w:val="-1"/>
                      <w:sz w:val="20"/>
                      <w:szCs w:val="22"/>
                      <w:lang w:eastAsia="ja-JP"/>
                    </w:rPr>
                  </w:pPr>
                  <w:r w:rsidRPr="006A570E">
                    <w:rPr>
                      <w:rFonts w:eastAsia="Arial"/>
                      <w:color w:val="565656"/>
                      <w:spacing w:val="-1"/>
                      <w:sz w:val="20"/>
                      <w:szCs w:val="22"/>
                      <w:lang w:eastAsia="ja-JP"/>
                    </w:rPr>
                    <w:t>Description of how the system of orders will function (when and how weekly/ single orders are confirmed)</w:t>
                  </w:r>
                </w:p>
                <w:p w14:paraId="0AF0B479" w14:textId="77777777" w:rsidR="001362DF" w:rsidRPr="006A570E" w:rsidRDefault="001362DF" w:rsidP="00E851C2">
                  <w:pPr>
                    <w:numPr>
                      <w:ilvl w:val="0"/>
                      <w:numId w:val="31"/>
                    </w:numPr>
                    <w:suppressAutoHyphens w:val="0"/>
                    <w:spacing w:before="120" w:after="120" w:line="240" w:lineRule="auto"/>
                    <w:ind w:left="720"/>
                    <w:jc w:val="left"/>
                    <w:rPr>
                      <w:rFonts w:eastAsia="Arial"/>
                      <w:color w:val="565656"/>
                      <w:spacing w:val="-1"/>
                      <w:sz w:val="20"/>
                      <w:szCs w:val="22"/>
                      <w:lang w:eastAsia="ja-JP"/>
                    </w:rPr>
                  </w:pPr>
                  <w:r w:rsidRPr="006A570E">
                    <w:rPr>
                      <w:rFonts w:eastAsia="Arial"/>
                      <w:color w:val="565656"/>
                      <w:spacing w:val="-1"/>
                      <w:sz w:val="20"/>
                      <w:szCs w:val="22"/>
                      <w:lang w:eastAsia="ja-JP"/>
                    </w:rPr>
                    <w:t>Responsible party for product labelling</w:t>
                  </w:r>
                </w:p>
                <w:p w14:paraId="4F483683" w14:textId="77777777" w:rsidR="001362DF" w:rsidRPr="006A570E" w:rsidRDefault="001362DF" w:rsidP="001362DF">
                  <w:pPr>
                    <w:numPr>
                      <w:ilvl w:val="0"/>
                      <w:numId w:val="31"/>
                    </w:numPr>
                    <w:suppressAutoHyphens w:val="0"/>
                    <w:spacing w:before="120" w:after="120" w:line="240" w:lineRule="auto"/>
                    <w:jc w:val="left"/>
                    <w:rPr>
                      <w:rFonts w:eastAsia="Arial"/>
                      <w:color w:val="565656"/>
                      <w:spacing w:val="-1"/>
                      <w:sz w:val="20"/>
                      <w:szCs w:val="22"/>
                      <w:lang w:eastAsia="ja-JP"/>
                    </w:rPr>
                  </w:pPr>
                  <w:r w:rsidRPr="006A570E">
                    <w:rPr>
                      <w:rFonts w:eastAsia="Arial"/>
                      <w:color w:val="565656"/>
                      <w:spacing w:val="-1"/>
                      <w:sz w:val="20"/>
                      <w:szCs w:val="22"/>
                      <w:lang w:eastAsia="ja-JP"/>
                    </w:rPr>
                    <w:t>Rules for dead freight</w:t>
                  </w:r>
                </w:p>
                <w:p w14:paraId="2007764B" w14:textId="47CAD012" w:rsidR="001362DF" w:rsidRPr="001F2D96" w:rsidRDefault="001362DF" w:rsidP="001362DF">
                  <w:pPr>
                    <w:pStyle w:val="ListParagraph"/>
                    <w:numPr>
                      <w:ilvl w:val="0"/>
                      <w:numId w:val="31"/>
                    </w:numPr>
                    <w:suppressAutoHyphens w:val="0"/>
                    <w:spacing w:before="120" w:after="120" w:line="240" w:lineRule="auto"/>
                    <w:rPr>
                      <w:rFonts w:eastAsia="Arial"/>
                      <w:color w:val="565656"/>
                      <w:spacing w:val="-1"/>
                      <w:sz w:val="20"/>
                      <w:szCs w:val="22"/>
                      <w:lang w:eastAsia="ja-JP"/>
                    </w:rPr>
                  </w:pPr>
                  <w:r w:rsidRPr="006A570E">
                    <w:rPr>
                      <w:rFonts w:eastAsia="Arial"/>
                      <w:color w:val="565656"/>
                      <w:spacing w:val="-1"/>
                      <w:sz w:val="20"/>
                      <w:szCs w:val="22"/>
                      <w:lang w:eastAsia="ja-JP"/>
                    </w:rPr>
                    <w:t>Description of the liability of each party</w:t>
                  </w:r>
                  <w:r w:rsidR="00DF4E22">
                    <w:rPr>
                      <w:rFonts w:eastAsia="Arial"/>
                      <w:color w:val="565656"/>
                      <w:spacing w:val="-1"/>
                      <w:sz w:val="20"/>
                      <w:szCs w:val="22"/>
                      <w:lang w:eastAsia="ja-JP"/>
                    </w:rPr>
                    <w:t xml:space="preserve"> and </w:t>
                  </w:r>
                  <w:r w:rsidRPr="006A570E">
                    <w:rPr>
                      <w:rFonts w:eastAsia="Arial"/>
                      <w:color w:val="565656"/>
                      <w:spacing w:val="-1"/>
                      <w:sz w:val="20"/>
                      <w:szCs w:val="22"/>
                      <w:lang w:eastAsia="ja-JP"/>
                    </w:rPr>
                    <w:t>the quality check</w:t>
                  </w:r>
                  <w:r w:rsidR="00DF4E22">
                    <w:rPr>
                      <w:rFonts w:eastAsia="Arial"/>
                      <w:color w:val="565656"/>
                      <w:spacing w:val="-1"/>
                      <w:sz w:val="20"/>
                      <w:szCs w:val="22"/>
                      <w:lang w:eastAsia="ja-JP"/>
                    </w:rPr>
                    <w:t xml:space="preserve"> procedure</w:t>
                  </w:r>
                </w:p>
                <w:p w14:paraId="7E447369" w14:textId="2DC43ACE" w:rsidR="001362DF" w:rsidRPr="006A570E" w:rsidRDefault="001362DF" w:rsidP="001362DF">
                  <w:pPr>
                    <w:pStyle w:val="ListParagraph"/>
                    <w:numPr>
                      <w:ilvl w:val="0"/>
                      <w:numId w:val="31"/>
                    </w:numPr>
                    <w:suppressAutoHyphens w:val="0"/>
                    <w:spacing w:before="120" w:after="120" w:line="240" w:lineRule="auto"/>
                    <w:rPr>
                      <w:rFonts w:eastAsia="Arial"/>
                      <w:color w:val="565656"/>
                      <w:spacing w:val="-1"/>
                      <w:sz w:val="20"/>
                      <w:szCs w:val="22"/>
                      <w:lang w:eastAsia="ja-JP"/>
                    </w:rPr>
                  </w:pPr>
                  <w:r w:rsidRPr="006A570E">
                    <w:rPr>
                      <w:rFonts w:eastAsia="Arial"/>
                      <w:color w:val="565656"/>
                      <w:spacing w:val="-1"/>
                      <w:sz w:val="20"/>
                      <w:szCs w:val="22"/>
                      <w:lang w:eastAsia="ja-JP"/>
                    </w:rPr>
                    <w:t xml:space="preserve">Non-Fairtrade payment terms and price mechanism in case of short falling </w:t>
                  </w:r>
                  <w:r w:rsidR="00662C04" w:rsidRPr="001F2D96">
                    <w:rPr>
                      <w:rFonts w:eastAsia="Arial"/>
                      <w:color w:val="565656"/>
                      <w:spacing w:val="-1"/>
                      <w:sz w:val="20"/>
                      <w:szCs w:val="22"/>
                      <w:lang w:eastAsia="ja-JP"/>
                    </w:rPr>
                    <w:t xml:space="preserve">sales </w:t>
                  </w:r>
                  <w:r w:rsidRPr="006A570E">
                    <w:rPr>
                      <w:rFonts w:eastAsia="Arial"/>
                      <w:color w:val="565656"/>
                      <w:spacing w:val="-1"/>
                      <w:sz w:val="20"/>
                      <w:szCs w:val="22"/>
                      <w:lang w:eastAsia="ja-JP"/>
                    </w:rPr>
                    <w:t>and quality problems for each product (see 4.5 Sharing risks)</w:t>
                  </w:r>
                </w:p>
                <w:p w14:paraId="4EFEEEDC" w14:textId="77777777" w:rsidR="00DC3DBA" w:rsidRPr="00320A13" w:rsidRDefault="001362DF" w:rsidP="001362DF">
                  <w:pPr>
                    <w:pStyle w:val="ListParagraph"/>
                    <w:numPr>
                      <w:ilvl w:val="0"/>
                      <w:numId w:val="31"/>
                    </w:numPr>
                    <w:suppressAutoHyphens w:val="0"/>
                    <w:spacing w:before="120" w:after="120" w:line="240" w:lineRule="auto"/>
                    <w:rPr>
                      <w:szCs w:val="22"/>
                    </w:rPr>
                  </w:pPr>
                  <w:r w:rsidRPr="006A570E">
                    <w:rPr>
                      <w:rFonts w:eastAsia="Arial"/>
                      <w:color w:val="565656"/>
                      <w:spacing w:val="-1"/>
                      <w:sz w:val="20"/>
                      <w:szCs w:val="22"/>
                      <w:lang w:eastAsia="ja-JP"/>
                    </w:rPr>
                    <w:t xml:space="preserve">If applicable, a reference to additional or special packing material and services and related costs not included in the Fairtrade Minimum Price (e.g. for </w:t>
                  </w:r>
                </w:p>
                <w:p w14:paraId="230C8E10" w14:textId="182AAEFF" w:rsidR="001362DF" w:rsidRPr="006A570E" w:rsidRDefault="001362DF" w:rsidP="00320A13">
                  <w:pPr>
                    <w:pStyle w:val="ListParagraph"/>
                    <w:suppressAutoHyphens w:val="0"/>
                    <w:spacing w:before="120" w:after="120" w:line="240" w:lineRule="auto"/>
                    <w:ind w:left="708"/>
                    <w:rPr>
                      <w:szCs w:val="22"/>
                    </w:rPr>
                  </w:pPr>
                  <w:r w:rsidRPr="006A570E">
                    <w:rPr>
                      <w:rFonts w:eastAsia="Arial"/>
                      <w:color w:val="565656"/>
                      <w:spacing w:val="-1"/>
                      <w:sz w:val="20"/>
                      <w:szCs w:val="22"/>
                      <w:lang w:eastAsia="ja-JP"/>
                    </w:rPr>
                    <w:t>“</w:t>
                  </w:r>
                  <w:r w:rsidR="00DC3DBA" w:rsidRPr="006A570E">
                    <w:rPr>
                      <w:rFonts w:eastAsia="Arial"/>
                      <w:color w:val="565656"/>
                      <w:spacing w:val="-1"/>
                      <w:sz w:val="20"/>
                      <w:szCs w:val="22"/>
                      <w:lang w:eastAsia="ja-JP"/>
                    </w:rPr>
                    <w:t>cluster bags</w:t>
                  </w:r>
                  <w:r w:rsidRPr="006A570E">
                    <w:rPr>
                      <w:rFonts w:eastAsia="Arial"/>
                      <w:color w:val="565656"/>
                      <w:spacing w:val="-1"/>
                      <w:sz w:val="20"/>
                      <w:szCs w:val="22"/>
                      <w:lang w:eastAsia="ja-JP"/>
                    </w:rPr>
                    <w:t>” or “parafilm”, see also 4.2 Price and Fairtrade Premium)</w:t>
                  </w:r>
                </w:p>
              </w:tc>
            </w:tr>
            <w:tr w:rsidR="001362DF" w:rsidRPr="006A570E" w14:paraId="7075479A" w14:textId="77777777" w:rsidTr="0085347A">
              <w:trPr>
                <w:trHeight w:val="214"/>
              </w:trPr>
              <w:tc>
                <w:tcPr>
                  <w:tcW w:w="850" w:type="dxa"/>
                  <w:tcBorders>
                    <w:top w:val="single" w:sz="4" w:space="0" w:color="BFBFBF"/>
                    <w:left w:val="single" w:sz="4" w:space="0" w:color="BFBFBF"/>
                    <w:bottom w:val="single" w:sz="4" w:space="0" w:color="BFBFBF"/>
                    <w:right w:val="single" w:sz="4" w:space="0" w:color="BFBFBF"/>
                  </w:tcBorders>
                </w:tcPr>
                <w:p w14:paraId="6D6248DB" w14:textId="77777777" w:rsidR="001362DF" w:rsidRPr="00247971" w:rsidRDefault="001362DF" w:rsidP="001362DF">
                  <w:pPr>
                    <w:pStyle w:val="VBPC"/>
                    <w:jc w:val="left"/>
                    <w:rPr>
                      <w:rFonts w:ascii="Arial" w:hAnsi="Arial" w:cs="Times New Roman"/>
                      <w:bCs/>
                      <w:color w:val="565656"/>
                      <w:szCs w:val="22"/>
                    </w:rPr>
                  </w:pPr>
                  <w:r w:rsidRPr="00247971">
                    <w:rPr>
                      <w:rFonts w:ascii="Arial" w:hAnsi="Arial" w:cs="Times New Roman"/>
                      <w:bCs/>
                      <w:color w:val="565656"/>
                      <w:szCs w:val="22"/>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6E91F51D" w14:textId="77777777" w:rsidR="001362DF" w:rsidRPr="006A570E" w:rsidRDefault="001362DF" w:rsidP="001362DF">
                  <w:pPr>
                    <w:pStyle w:val="table-body"/>
                    <w:rPr>
                      <w:rFonts w:ascii="Arial" w:hAnsi="Arial"/>
                      <w:lang w:eastAsia="ko-KR"/>
                    </w:rPr>
                  </w:pPr>
                </w:p>
              </w:tc>
            </w:tr>
            <w:tr w:rsidR="001362DF" w:rsidRPr="006A570E" w14:paraId="59801CFB" w14:textId="77777777" w:rsidTr="0085347A">
              <w:trPr>
                <w:trHeight w:val="304"/>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5E48D8B4" w14:textId="75107F11" w:rsidR="001362DF" w:rsidRPr="002D6A99" w:rsidRDefault="001362DF" w:rsidP="002D6A99">
                  <w:pPr>
                    <w:pStyle w:val="guidance"/>
                    <w:jc w:val="both"/>
                    <w:rPr>
                      <w:rStyle w:val="markedcontent"/>
                      <w:b w:val="0"/>
                      <w:bCs w:val="0"/>
                      <w:color w:val="565656"/>
                      <w:sz w:val="18"/>
                      <w:szCs w:val="16"/>
                    </w:rPr>
                  </w:pPr>
                  <w:r w:rsidRPr="002D6A99">
                    <w:rPr>
                      <w:rStyle w:val="markedcontent"/>
                      <w:rFonts w:ascii="Arial" w:hAnsi="Arial" w:cs="Arial"/>
                      <w:color w:val="565656"/>
                      <w:sz w:val="18"/>
                      <w:szCs w:val="16"/>
                    </w:rPr>
                    <w:t>Guidance:</w:t>
                  </w:r>
                  <w:r w:rsidRPr="002D6A99">
                    <w:rPr>
                      <w:rStyle w:val="markedcontent"/>
                      <w:rFonts w:ascii="Arial" w:hAnsi="Arial" w:cs="Arial"/>
                      <w:b w:val="0"/>
                      <w:bCs w:val="0"/>
                      <w:color w:val="565656"/>
                      <w:sz w:val="18"/>
                      <w:szCs w:val="16"/>
                    </w:rPr>
                    <w:t xml:space="preserve"> This requirement complements the TS requirement </w:t>
                  </w:r>
                  <w:r w:rsidR="00F951F3" w:rsidRPr="002D6A99">
                    <w:rPr>
                      <w:rStyle w:val="markedcontent"/>
                      <w:rFonts w:ascii="Arial" w:hAnsi="Arial" w:cs="Arial"/>
                      <w:b w:val="0"/>
                      <w:bCs w:val="0"/>
                      <w:color w:val="565656"/>
                      <w:sz w:val="18"/>
                      <w:szCs w:val="16"/>
                    </w:rPr>
                    <w:t>5</w:t>
                  </w:r>
                  <w:r w:rsidRPr="002D6A99">
                    <w:rPr>
                      <w:rStyle w:val="markedcontent"/>
                      <w:rFonts w:ascii="Arial" w:hAnsi="Arial" w:cs="Arial"/>
                      <w:b w:val="0"/>
                      <w:bCs w:val="0"/>
                      <w:color w:val="565656"/>
                      <w:sz w:val="18"/>
                      <w:szCs w:val="16"/>
                    </w:rPr>
                    <w:t>.1.2 on contracts. For wine grapes, these additional requirements do not apply.</w:t>
                  </w:r>
                </w:p>
                <w:p w14:paraId="2BAE51AD" w14:textId="77777777" w:rsidR="001362DF" w:rsidRPr="0075012D" w:rsidRDefault="001362DF" w:rsidP="002D6A99">
                  <w:pPr>
                    <w:pStyle w:val="guidance"/>
                    <w:jc w:val="both"/>
                    <w:rPr>
                      <w:b w:val="0"/>
                      <w:bCs w:val="0"/>
                    </w:rPr>
                  </w:pPr>
                  <w:r w:rsidRPr="002D6A99">
                    <w:rPr>
                      <w:rStyle w:val="markedcontent"/>
                      <w:rFonts w:ascii="Arial" w:hAnsi="Arial" w:cs="Arial"/>
                      <w:b w:val="0"/>
                      <w:bCs w:val="0"/>
                      <w:color w:val="565656"/>
                      <w:sz w:val="18"/>
                      <w:szCs w:val="16"/>
                    </w:rPr>
                    <w:lastRenderedPageBreak/>
                    <w:t>If a producer does not sell at the price level at which Fairtrade Minimum Price is defined (e.g. selling on FOB, but FMP is defined at EXW only), the contract must refer to the packing material and related costs and other services (e.g. transportation) not included in the Fairtrade Minimum Price (e.g. for “clusterbags” or “parafilm”).</w:t>
                  </w:r>
                </w:p>
              </w:tc>
            </w:tr>
          </w:tbl>
          <w:p w14:paraId="74C395DA" w14:textId="781865CD" w:rsidR="001362DF" w:rsidRPr="00D80449" w:rsidRDefault="001362DF" w:rsidP="001362DF">
            <w:pPr>
              <w:spacing w:before="120" w:after="120"/>
              <w:rPr>
                <w:rFonts w:cs="Arial"/>
              </w:rPr>
            </w:pPr>
            <w:r w:rsidRPr="006A570E">
              <w:rPr>
                <w:rFonts w:cs="Arial"/>
                <w:b/>
                <w:bCs/>
              </w:rPr>
              <w:lastRenderedPageBreak/>
              <w:t xml:space="preserve">Implications: </w:t>
            </w:r>
            <w:r w:rsidR="00D80449">
              <w:rPr>
                <w:rFonts w:cs="Arial"/>
              </w:rPr>
              <w:t xml:space="preserve">The proposal </w:t>
            </w:r>
            <w:r w:rsidR="006871C0">
              <w:rPr>
                <w:rFonts w:cs="Arial"/>
              </w:rPr>
              <w:t xml:space="preserve">seeks alignment with the Trader Standard and to avoid any duplicities and redundancies. In addition, </w:t>
            </w:r>
            <w:r w:rsidR="00934411">
              <w:rPr>
                <w:rFonts w:cs="Arial"/>
              </w:rPr>
              <w:t xml:space="preserve">it </w:t>
            </w:r>
            <w:r w:rsidR="006A2BC4">
              <w:rPr>
                <w:rFonts w:cs="Arial"/>
              </w:rPr>
              <w:t xml:space="preserve">will make the contracts </w:t>
            </w:r>
            <w:r w:rsidR="00F951F3">
              <w:rPr>
                <w:rFonts w:cs="Arial"/>
              </w:rPr>
              <w:t>clearer</w:t>
            </w:r>
            <w:r w:rsidR="006A2BC4">
              <w:rPr>
                <w:rFonts w:cs="Arial"/>
              </w:rPr>
              <w:t xml:space="preserve"> and avoid grey areas when trading the vegetables/fruits.</w:t>
            </w:r>
          </w:p>
          <w:p w14:paraId="0E58B33A" w14:textId="77777777" w:rsidR="001362DF" w:rsidRPr="006A570E" w:rsidRDefault="001362DF" w:rsidP="001362DF">
            <w:pPr>
              <w:pStyle w:val="Questions"/>
            </w:pPr>
            <w:r w:rsidRPr="006A570E">
              <w:t>Do you agree with the proposal?</w:t>
            </w:r>
          </w:p>
          <w:p w14:paraId="7BE06240" w14:textId="55D89C85" w:rsidR="001362DF" w:rsidRPr="006A570E" w:rsidRDefault="001362DF" w:rsidP="001362DF">
            <w:pPr>
              <w:spacing w:line="276" w:lineRule="auto"/>
              <w:rPr>
                <w:rFonts w:cs="Arial"/>
                <w:i/>
                <w:color w:val="7030A0"/>
                <w:szCs w:val="22"/>
              </w:rPr>
            </w:pPr>
            <w:r w:rsidRPr="006A570E">
              <w:rPr>
                <w:rFonts w:cs="Arial"/>
                <w:b/>
                <w:color w:val="7030A0"/>
                <w:szCs w:val="22"/>
                <w:highlight w:val="lightGray"/>
              </w:rPr>
              <w:t>!</w:t>
            </w:r>
            <w:r w:rsidR="00307972">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6A263B91" w14:textId="77777777" w:rsidR="001362DF" w:rsidRPr="006A570E" w:rsidRDefault="001362DF" w:rsidP="001362DF">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57C80F81" w14:textId="77777777" w:rsidR="001362DF" w:rsidRPr="006A570E" w:rsidRDefault="001362DF" w:rsidP="001362DF">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31079BEF" w14:textId="77777777" w:rsidR="001362DF" w:rsidRPr="006A570E" w:rsidRDefault="001362DF" w:rsidP="001362DF">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0BF5F206" w14:textId="77777777" w:rsidR="001362DF" w:rsidRPr="006A570E" w:rsidRDefault="001362DF" w:rsidP="001362DF">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75528D9E" w14:textId="77777777" w:rsidR="001362DF" w:rsidRPr="006A570E" w:rsidRDefault="001362DF" w:rsidP="001362DF">
            <w:pPr>
              <w:spacing w:line="276" w:lineRule="auto"/>
              <w:rPr>
                <w:rFonts w:cs="Arial"/>
                <w:b/>
                <w:bCs/>
                <w:iCs/>
                <w:szCs w:val="22"/>
              </w:rPr>
            </w:pPr>
            <w:r w:rsidRPr="006A570E">
              <w:rPr>
                <w:rFonts w:cs="Arial"/>
                <w:b/>
                <w:bCs/>
                <w:iCs/>
                <w:szCs w:val="22"/>
              </w:rPr>
              <w:t xml:space="preserve">Please explain your rationale here: </w:t>
            </w:r>
          </w:p>
          <w:p w14:paraId="7B0FE480" w14:textId="77777777" w:rsidR="001362DF" w:rsidRDefault="001362DF" w:rsidP="001362DF">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01C01F9B" w14:textId="77777777" w:rsidR="004914F1" w:rsidRPr="003F62B6" w:rsidRDefault="004914F1" w:rsidP="004914F1">
            <w:pPr>
              <w:pStyle w:val="Heading3"/>
            </w:pPr>
            <w:bookmarkStart w:id="38" w:name="_Toc176344427"/>
            <w:r w:rsidRPr="006A570E">
              <w:rPr>
                <w:color w:val="FF0000"/>
              </w:rPr>
              <w:t xml:space="preserve">Tripartite </w:t>
            </w:r>
            <w:r w:rsidRPr="006A570E">
              <w:t xml:space="preserve">contracts for oranges for </w:t>
            </w:r>
            <w:r>
              <w:t>juice</w:t>
            </w:r>
            <w:bookmarkEnd w:id="38"/>
          </w:p>
          <w:p w14:paraId="42892937" w14:textId="01C9EEE0" w:rsidR="004914F1" w:rsidRPr="006A570E" w:rsidRDefault="004914F1" w:rsidP="004914F1">
            <w:pPr>
              <w:spacing w:after="120"/>
            </w:pPr>
            <w:r w:rsidRPr="006A570E">
              <w:rPr>
                <w:b/>
                <w:bCs/>
              </w:rPr>
              <w:t>Background</w:t>
            </w:r>
            <w:r w:rsidRPr="006A570E">
              <w:t xml:space="preserve">: </w:t>
            </w:r>
            <w:r>
              <w:t xml:space="preserve">Contract between the conveyor and the producer and between the conveyors and the payers </w:t>
            </w:r>
            <w:r w:rsidR="005C3C5E">
              <w:t>exists.</w:t>
            </w:r>
            <w:r w:rsidR="005C3C5E">
              <w:rPr>
                <w:rStyle w:val="CommentReference"/>
              </w:rPr>
              <w:t xml:space="preserve"> </w:t>
            </w:r>
            <w:r w:rsidR="005C3C5E" w:rsidRPr="005C3C5E">
              <w:rPr>
                <w:rStyle w:val="CommentReference"/>
                <w:sz w:val="22"/>
                <w:szCs w:val="22"/>
              </w:rPr>
              <w:t>D</w:t>
            </w:r>
            <w:r w:rsidR="005C3C5E" w:rsidRPr="005C3C5E">
              <w:rPr>
                <w:szCs w:val="22"/>
              </w:rPr>
              <w:t>u</w:t>
            </w:r>
            <w:r w:rsidR="005C3C5E">
              <w:t>e to</w:t>
            </w:r>
            <w:r w:rsidR="00C11271">
              <w:t xml:space="preserve"> the processing involve</w:t>
            </w:r>
            <w:r w:rsidR="00304AF2">
              <w:t>d</w:t>
            </w:r>
            <w:r w:rsidR="00C11271">
              <w:t xml:space="preserve"> in the </w:t>
            </w:r>
            <w:r w:rsidR="005C3C5E">
              <w:t xml:space="preserve">production of juice, it is important to have transparency </w:t>
            </w:r>
            <w:r w:rsidR="00304AF2">
              <w:t xml:space="preserve">among </w:t>
            </w:r>
            <w:r w:rsidR="005C3C5E">
              <w:t xml:space="preserve">the </w:t>
            </w:r>
            <w:r w:rsidR="00304AF2">
              <w:t xml:space="preserve">three </w:t>
            </w:r>
            <w:r w:rsidR="005C3C5E">
              <w:t>main actors</w:t>
            </w:r>
            <w:r w:rsidR="00304AF2">
              <w:t>:</w:t>
            </w:r>
            <w:r w:rsidR="005C3C5E">
              <w:t xml:space="preserve"> producers, conveyors and buyer.</w:t>
            </w:r>
          </w:p>
          <w:p w14:paraId="22D30FEF" w14:textId="3ADDADF7" w:rsidR="00247971" w:rsidRPr="006A570E" w:rsidRDefault="004914F1" w:rsidP="004914F1">
            <w:pPr>
              <w:spacing w:after="120"/>
            </w:pPr>
            <w:r w:rsidRPr="006A570E">
              <w:rPr>
                <w:b/>
                <w:bCs/>
              </w:rPr>
              <w:t>Rationale</w:t>
            </w:r>
            <w:r w:rsidRPr="006A570E">
              <w:t xml:space="preserve">: </w:t>
            </w:r>
            <w:r>
              <w:t xml:space="preserve">It is proposed to create a </w:t>
            </w:r>
            <w:r w:rsidR="00D06951" w:rsidRPr="001F2D96">
              <w:t>transparent</w:t>
            </w:r>
            <w:r>
              <w:t xml:space="preserve"> relationship between the</w:t>
            </w:r>
            <w:r w:rsidR="00304AF2">
              <w:t xml:space="preserve"> </w:t>
            </w:r>
            <w:r>
              <w:t xml:space="preserve"> first</w:t>
            </w:r>
            <w:r w:rsidR="00271C57">
              <w:t xml:space="preserve"> three</w:t>
            </w:r>
            <w:r>
              <w:t xml:space="preserve"> actor</w:t>
            </w:r>
            <w:r w:rsidR="00304AF2">
              <w:t>s</w:t>
            </w:r>
            <w:r>
              <w:t xml:space="preserve"> of the supply chain to increase transparency.</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914F1" w:rsidRPr="006A570E" w14:paraId="28FA0B58"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DBF8FBD" w14:textId="77777777" w:rsidR="004914F1" w:rsidRPr="0075012D" w:rsidRDefault="004914F1" w:rsidP="004914F1">
                  <w:pPr>
                    <w:pStyle w:val="Appliesto"/>
                    <w:rPr>
                      <w:b w:val="0"/>
                      <w:bCs w:val="0"/>
                    </w:rPr>
                  </w:pPr>
                  <w:r w:rsidRPr="0075012D">
                    <w:rPr>
                      <w:rFonts w:eastAsia="Arial"/>
                      <w:color w:val="565656"/>
                      <w:lang w:eastAsia="ja-JP"/>
                    </w:rPr>
                    <w:t>Applies to:</w:t>
                  </w:r>
                  <w:r w:rsidRPr="0075012D">
                    <w:rPr>
                      <w:b w:val="0"/>
                      <w:bCs w:val="0"/>
                      <w:color w:val="565656"/>
                    </w:rPr>
                    <w:t xml:space="preserve"> Payers for orange juice</w:t>
                  </w:r>
                </w:p>
              </w:tc>
            </w:tr>
            <w:tr w:rsidR="004914F1" w:rsidRPr="006A570E" w14:paraId="02CA2A7F" w14:textId="77777777" w:rsidTr="00AA10C8">
              <w:trPr>
                <w:trHeight w:val="22"/>
              </w:trPr>
              <w:tc>
                <w:tcPr>
                  <w:tcW w:w="850" w:type="dxa"/>
                  <w:tcBorders>
                    <w:top w:val="single" w:sz="4" w:space="0" w:color="BFBFBF"/>
                    <w:left w:val="single" w:sz="4" w:space="0" w:color="BFBFBF"/>
                    <w:bottom w:val="single" w:sz="4" w:space="0" w:color="BFBFBF"/>
                    <w:right w:val="single" w:sz="4" w:space="0" w:color="BFBFBF"/>
                  </w:tcBorders>
                </w:tcPr>
                <w:p w14:paraId="1B9205F7" w14:textId="77777777" w:rsidR="004914F1" w:rsidRPr="00DC1A0F" w:rsidRDefault="004914F1" w:rsidP="004914F1">
                  <w:pPr>
                    <w:pStyle w:val="VBPC"/>
                    <w:jc w:val="left"/>
                    <w:rPr>
                      <w:rFonts w:ascii="Arial" w:hAnsi="Arial" w:cs="Times New Roman"/>
                      <w:bCs/>
                      <w:color w:val="565656"/>
                      <w:szCs w:val="22"/>
                    </w:rPr>
                  </w:pPr>
                  <w:r w:rsidRPr="00DC1A0F">
                    <w:rPr>
                      <w:rFonts w:ascii="Arial" w:hAnsi="Arial" w:cs="Times New Roman"/>
                      <w:bCs/>
                      <w:color w:val="565656"/>
                      <w:szCs w:val="22"/>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4BFB83C9" w14:textId="77777777" w:rsidR="004914F1" w:rsidRPr="006A570E" w:rsidRDefault="004914F1" w:rsidP="004914F1">
                  <w:pPr>
                    <w:pStyle w:val="table-body"/>
                    <w:rPr>
                      <w:rFonts w:ascii="Arial" w:eastAsia="Arial" w:hAnsi="Arial" w:cs="Arial"/>
                      <w:color w:val="565656"/>
                      <w:szCs w:val="22"/>
                    </w:rPr>
                  </w:pPr>
                  <w:r w:rsidRPr="006A570E">
                    <w:rPr>
                      <w:rFonts w:ascii="Arial" w:hAnsi="Arial" w:cs="Arial"/>
                      <w:color w:val="FF0000"/>
                      <w:lang w:eastAsia="en-GB"/>
                    </w:rPr>
                    <w:t>You sign a contract between the producer, the conveyor and the payer</w:t>
                  </w:r>
                  <w:r>
                    <w:rPr>
                      <w:rFonts w:ascii="Arial" w:hAnsi="Arial" w:cs="Arial"/>
                      <w:color w:val="FF0000"/>
                      <w:lang w:eastAsia="en-GB"/>
                    </w:rPr>
                    <w:t>.</w:t>
                  </w:r>
                  <w:r w:rsidRPr="006A570E">
                    <w:rPr>
                      <w:rFonts w:ascii="Arial" w:hAnsi="Arial" w:cs="Arial"/>
                      <w:lang w:eastAsia="en-GB"/>
                    </w:rPr>
                    <w:t xml:space="preserve"> </w:t>
                  </w:r>
                  <w:r w:rsidRPr="006A570E">
                    <w:rPr>
                      <w:rFonts w:ascii="Arial" w:eastAsia="Arial" w:hAnsi="Arial" w:cs="Arial"/>
                      <w:color w:val="565656"/>
                      <w:szCs w:val="22"/>
                    </w:rPr>
                    <w:t>You include in your contracts with producers:</w:t>
                  </w:r>
                </w:p>
                <w:p w14:paraId="0AFB928F" w14:textId="77777777" w:rsidR="004914F1" w:rsidRDefault="004914F1" w:rsidP="004914F1">
                  <w:pPr>
                    <w:numPr>
                      <w:ilvl w:val="0"/>
                      <w:numId w:val="31"/>
                    </w:numPr>
                    <w:suppressAutoHyphens w:val="0"/>
                    <w:spacing w:before="120" w:after="120" w:line="240" w:lineRule="auto"/>
                    <w:jc w:val="left"/>
                    <w:rPr>
                      <w:rFonts w:eastAsia="Arial" w:cs="Arial"/>
                      <w:color w:val="565656"/>
                      <w:spacing w:val="-1"/>
                      <w:sz w:val="20"/>
                      <w:szCs w:val="22"/>
                      <w:lang w:eastAsia="ja-JP"/>
                    </w:rPr>
                  </w:pPr>
                  <w:r>
                    <w:rPr>
                      <w:rFonts w:eastAsia="Arial" w:cs="Arial"/>
                      <w:color w:val="565656"/>
                      <w:spacing w:val="-1"/>
                      <w:sz w:val="20"/>
                      <w:szCs w:val="22"/>
                      <w:lang w:eastAsia="ja-JP"/>
                    </w:rPr>
                    <w:t>Quantity of orange juice to be traded.</w:t>
                  </w:r>
                </w:p>
                <w:p w14:paraId="703237EF" w14:textId="77777777" w:rsidR="004914F1" w:rsidRDefault="004914F1" w:rsidP="004914F1">
                  <w:pPr>
                    <w:numPr>
                      <w:ilvl w:val="0"/>
                      <w:numId w:val="31"/>
                    </w:numPr>
                    <w:suppressAutoHyphens w:val="0"/>
                    <w:spacing w:before="120" w:after="120" w:line="240" w:lineRule="auto"/>
                    <w:jc w:val="left"/>
                    <w:rPr>
                      <w:rFonts w:eastAsia="Arial" w:cs="Arial"/>
                      <w:color w:val="565656"/>
                      <w:spacing w:val="-1"/>
                      <w:sz w:val="20"/>
                      <w:szCs w:val="22"/>
                      <w:lang w:eastAsia="ja-JP"/>
                    </w:rPr>
                  </w:pPr>
                  <w:r>
                    <w:rPr>
                      <w:rFonts w:eastAsia="Arial" w:cs="Arial"/>
                      <w:color w:val="565656"/>
                      <w:spacing w:val="-1"/>
                      <w:sz w:val="20"/>
                      <w:szCs w:val="22"/>
                      <w:lang w:eastAsia="ja-JP"/>
                    </w:rPr>
                    <w:t>Payment terms for price differential and premium</w:t>
                  </w:r>
                </w:p>
                <w:p w14:paraId="5198D0AC" w14:textId="034ACA09" w:rsidR="004914F1" w:rsidRPr="006A570E" w:rsidRDefault="004914F1" w:rsidP="004914F1">
                  <w:pPr>
                    <w:numPr>
                      <w:ilvl w:val="0"/>
                      <w:numId w:val="31"/>
                    </w:numPr>
                    <w:suppressAutoHyphens w:val="0"/>
                    <w:spacing w:before="120" w:after="120" w:line="240" w:lineRule="auto"/>
                    <w:jc w:val="left"/>
                    <w:rPr>
                      <w:rFonts w:eastAsia="Arial" w:cs="Arial"/>
                      <w:color w:val="565656"/>
                      <w:spacing w:val="-1"/>
                      <w:sz w:val="20"/>
                      <w:szCs w:val="22"/>
                      <w:lang w:eastAsia="ja-JP"/>
                    </w:rPr>
                  </w:pPr>
                  <w:r w:rsidRPr="006A570E">
                    <w:rPr>
                      <w:rFonts w:eastAsia="Arial" w:cs="Arial"/>
                      <w:color w:val="565656"/>
                      <w:spacing w:val="-1"/>
                      <w:sz w:val="20"/>
                      <w:szCs w:val="22"/>
                      <w:lang w:eastAsia="ja-JP"/>
                    </w:rPr>
                    <w:t xml:space="preserve">Price to be paid and calculation used for defining the price of orange juice equivalent follow requirement </w:t>
                  </w:r>
                  <w:r w:rsidRPr="006A570E">
                    <w:rPr>
                      <w:rFonts w:eastAsia="Arial" w:cs="Arial"/>
                      <w:color w:val="565656"/>
                      <w:spacing w:val="-1"/>
                      <w:sz w:val="20"/>
                      <w:szCs w:val="22"/>
                      <w:lang w:eastAsia="ja-JP"/>
                    </w:rPr>
                    <w:fldChar w:fldCharType="begin"/>
                  </w:r>
                  <w:r w:rsidRPr="006A570E">
                    <w:rPr>
                      <w:rFonts w:eastAsia="Arial" w:cs="Arial"/>
                      <w:color w:val="565656"/>
                      <w:spacing w:val="-1"/>
                      <w:sz w:val="20"/>
                      <w:szCs w:val="22"/>
                      <w:lang w:eastAsia="ja-JP"/>
                    </w:rPr>
                    <w:instrText xml:space="preserve"> REF _Ref170835044 \r \h  \* MERGEFORMAT </w:instrText>
                  </w:r>
                  <w:r w:rsidRPr="006A570E">
                    <w:rPr>
                      <w:rFonts w:eastAsia="Arial" w:cs="Arial"/>
                      <w:color w:val="565656"/>
                      <w:spacing w:val="-1"/>
                      <w:sz w:val="20"/>
                      <w:szCs w:val="22"/>
                      <w:lang w:eastAsia="ja-JP"/>
                    </w:rPr>
                  </w:r>
                  <w:r w:rsidRPr="006A570E">
                    <w:rPr>
                      <w:rFonts w:eastAsia="Arial" w:cs="Arial"/>
                      <w:color w:val="565656"/>
                      <w:spacing w:val="-1"/>
                      <w:sz w:val="20"/>
                      <w:szCs w:val="22"/>
                      <w:lang w:eastAsia="ja-JP"/>
                    </w:rPr>
                    <w:fldChar w:fldCharType="separate"/>
                  </w:r>
                  <w:r w:rsidRPr="006A570E">
                    <w:rPr>
                      <w:rFonts w:eastAsia="Arial" w:cs="Arial"/>
                      <w:color w:val="565656"/>
                      <w:spacing w:val="-1"/>
                      <w:sz w:val="20"/>
                      <w:szCs w:val="22"/>
                      <w:lang w:eastAsia="ja-JP"/>
                    </w:rPr>
                    <w:t>4.</w:t>
                  </w:r>
                  <w:r w:rsidR="008D0CE9">
                    <w:rPr>
                      <w:rFonts w:eastAsia="Arial" w:cs="Arial"/>
                      <w:color w:val="565656"/>
                      <w:spacing w:val="-1"/>
                      <w:sz w:val="20"/>
                      <w:szCs w:val="22"/>
                      <w:lang w:eastAsia="ja-JP"/>
                    </w:rPr>
                    <w:t>2</w:t>
                  </w:r>
                  <w:r w:rsidRPr="006A570E">
                    <w:rPr>
                      <w:rFonts w:eastAsia="Arial" w:cs="Arial"/>
                      <w:color w:val="565656"/>
                      <w:spacing w:val="-1"/>
                      <w:sz w:val="20"/>
                      <w:szCs w:val="22"/>
                      <w:lang w:eastAsia="ja-JP"/>
                    </w:rPr>
                    <w:t>.3</w:t>
                  </w:r>
                  <w:r w:rsidRPr="006A570E">
                    <w:rPr>
                      <w:rFonts w:eastAsia="Arial" w:cs="Arial"/>
                      <w:color w:val="565656"/>
                      <w:spacing w:val="-1"/>
                      <w:sz w:val="20"/>
                      <w:szCs w:val="22"/>
                      <w:lang w:eastAsia="ja-JP"/>
                    </w:rPr>
                    <w:fldChar w:fldCharType="end"/>
                  </w:r>
                  <w:r w:rsidRPr="006A570E">
                    <w:rPr>
                      <w:rFonts w:eastAsia="Arial" w:cs="Arial"/>
                      <w:color w:val="565656"/>
                      <w:spacing w:val="-1"/>
                      <w:sz w:val="20"/>
                      <w:szCs w:val="22"/>
                      <w:lang w:eastAsia="ja-JP"/>
                    </w:rPr>
                    <w:t xml:space="preserve"> and </w:t>
                  </w:r>
                  <w:r w:rsidRPr="006A570E">
                    <w:rPr>
                      <w:rFonts w:eastAsia="Arial" w:cs="Arial"/>
                      <w:color w:val="565656"/>
                      <w:spacing w:val="-1"/>
                      <w:sz w:val="20"/>
                      <w:szCs w:val="22"/>
                      <w:lang w:eastAsia="ja-JP"/>
                    </w:rPr>
                    <w:fldChar w:fldCharType="begin"/>
                  </w:r>
                  <w:r w:rsidRPr="006A570E">
                    <w:rPr>
                      <w:rFonts w:eastAsia="Arial" w:cs="Arial"/>
                      <w:color w:val="565656"/>
                      <w:spacing w:val="-1"/>
                      <w:sz w:val="20"/>
                      <w:szCs w:val="22"/>
                      <w:lang w:eastAsia="ja-JP"/>
                    </w:rPr>
                    <w:instrText xml:space="preserve"> REF _Ref170835054 \r \h  \* MERGEFORMAT </w:instrText>
                  </w:r>
                  <w:r w:rsidRPr="006A570E">
                    <w:rPr>
                      <w:rFonts w:eastAsia="Arial" w:cs="Arial"/>
                      <w:color w:val="565656"/>
                      <w:spacing w:val="-1"/>
                      <w:sz w:val="20"/>
                      <w:szCs w:val="22"/>
                      <w:lang w:eastAsia="ja-JP"/>
                    </w:rPr>
                  </w:r>
                  <w:r w:rsidRPr="006A570E">
                    <w:rPr>
                      <w:rFonts w:eastAsia="Arial" w:cs="Arial"/>
                      <w:color w:val="565656"/>
                      <w:spacing w:val="-1"/>
                      <w:sz w:val="20"/>
                      <w:szCs w:val="22"/>
                      <w:lang w:eastAsia="ja-JP"/>
                    </w:rPr>
                    <w:fldChar w:fldCharType="separate"/>
                  </w:r>
                  <w:r w:rsidRPr="006A570E">
                    <w:rPr>
                      <w:rFonts w:eastAsia="Arial" w:cs="Arial"/>
                      <w:color w:val="565656"/>
                      <w:spacing w:val="-1"/>
                      <w:sz w:val="20"/>
                      <w:szCs w:val="22"/>
                      <w:lang w:eastAsia="ja-JP"/>
                    </w:rPr>
                    <w:t>4.</w:t>
                  </w:r>
                  <w:r w:rsidR="008D0CE9">
                    <w:rPr>
                      <w:rFonts w:eastAsia="Arial" w:cs="Arial"/>
                      <w:color w:val="565656"/>
                      <w:spacing w:val="-1"/>
                      <w:sz w:val="20"/>
                      <w:szCs w:val="22"/>
                      <w:lang w:eastAsia="ja-JP"/>
                    </w:rPr>
                    <w:t>2</w:t>
                  </w:r>
                  <w:r w:rsidRPr="006A570E">
                    <w:rPr>
                      <w:rFonts w:eastAsia="Arial" w:cs="Arial"/>
                      <w:color w:val="565656"/>
                      <w:spacing w:val="-1"/>
                      <w:sz w:val="20"/>
                      <w:szCs w:val="22"/>
                      <w:lang w:eastAsia="ja-JP"/>
                    </w:rPr>
                    <w:t>.5</w:t>
                  </w:r>
                  <w:r w:rsidRPr="006A570E">
                    <w:rPr>
                      <w:rFonts w:eastAsia="Arial" w:cs="Arial"/>
                      <w:color w:val="565656"/>
                      <w:spacing w:val="-1"/>
                      <w:sz w:val="20"/>
                      <w:szCs w:val="22"/>
                      <w:lang w:eastAsia="ja-JP"/>
                    </w:rPr>
                    <w:fldChar w:fldCharType="end"/>
                  </w:r>
                  <w:r w:rsidRPr="006A570E">
                    <w:rPr>
                      <w:rFonts w:eastAsia="Arial" w:cs="Arial"/>
                      <w:color w:val="565656"/>
                      <w:spacing w:val="-1"/>
                      <w:sz w:val="20"/>
                      <w:szCs w:val="22"/>
                      <w:lang w:eastAsia="ja-JP"/>
                    </w:rPr>
                    <w:t xml:space="preserve">. </w:t>
                  </w:r>
                  <w:r w:rsidR="008D0CE9">
                    <w:rPr>
                      <w:rFonts w:eastAsia="Arial" w:cs="Arial"/>
                      <w:color w:val="565656"/>
                      <w:spacing w:val="-1"/>
                      <w:sz w:val="20"/>
                      <w:szCs w:val="22"/>
                      <w:lang w:eastAsia="ja-JP"/>
                    </w:rPr>
                    <w:t>of this standard.</w:t>
                  </w:r>
                </w:p>
                <w:p w14:paraId="6E8A3245" w14:textId="77777777" w:rsidR="004914F1" w:rsidRPr="006A570E" w:rsidRDefault="004914F1" w:rsidP="004914F1">
                  <w:pPr>
                    <w:numPr>
                      <w:ilvl w:val="0"/>
                      <w:numId w:val="31"/>
                    </w:numPr>
                    <w:suppressAutoHyphens w:val="0"/>
                    <w:spacing w:before="120" w:after="120" w:line="240" w:lineRule="auto"/>
                    <w:jc w:val="left"/>
                    <w:rPr>
                      <w:rFonts w:eastAsia="Arial" w:cs="Arial"/>
                      <w:color w:val="565656"/>
                      <w:spacing w:val="-1"/>
                      <w:sz w:val="20"/>
                      <w:szCs w:val="22"/>
                      <w:lang w:eastAsia="ja-JP"/>
                    </w:rPr>
                  </w:pPr>
                  <w:r w:rsidRPr="006A570E">
                    <w:rPr>
                      <w:rFonts w:eastAsia="Arial" w:cs="Arial"/>
                      <w:color w:val="565656"/>
                      <w:spacing w:val="-1"/>
                      <w:sz w:val="20"/>
                      <w:szCs w:val="22"/>
                      <w:lang w:eastAsia="ja-JP"/>
                    </w:rPr>
                    <w:t>Clarification that the price for oranges for juice will be defined according to the yield</w:t>
                  </w:r>
                </w:p>
                <w:p w14:paraId="46B76E76" w14:textId="77777777" w:rsidR="004914F1" w:rsidRPr="006A570E" w:rsidRDefault="004914F1" w:rsidP="004914F1">
                  <w:pPr>
                    <w:numPr>
                      <w:ilvl w:val="0"/>
                      <w:numId w:val="31"/>
                    </w:numPr>
                    <w:suppressAutoHyphens w:val="0"/>
                    <w:spacing w:before="120" w:after="120" w:line="240" w:lineRule="auto"/>
                    <w:jc w:val="left"/>
                    <w:rPr>
                      <w:rFonts w:eastAsia="Arial" w:cs="Arial"/>
                      <w:color w:val="565656"/>
                      <w:spacing w:val="-1"/>
                      <w:sz w:val="20"/>
                      <w:szCs w:val="22"/>
                      <w:lang w:eastAsia="ja-JP"/>
                    </w:rPr>
                  </w:pPr>
                  <w:r w:rsidRPr="006A570E">
                    <w:rPr>
                      <w:rFonts w:eastAsia="Arial" w:cs="Arial"/>
                      <w:color w:val="565656"/>
                      <w:spacing w:val="-1"/>
                      <w:sz w:val="20"/>
                      <w:szCs w:val="22"/>
                      <w:lang w:eastAsia="ja-JP"/>
                    </w:rPr>
                    <w:t>Once available, the preliminary analysis reports from each delivery of oranges for juice (as an attachment).</w:t>
                  </w:r>
                </w:p>
                <w:p w14:paraId="06158634" w14:textId="6567A51D" w:rsidR="004914F1" w:rsidRPr="006A570E" w:rsidRDefault="004914F1" w:rsidP="004914F1">
                  <w:pPr>
                    <w:spacing w:before="120" w:after="120" w:line="240" w:lineRule="auto"/>
                    <w:rPr>
                      <w:szCs w:val="22"/>
                    </w:rPr>
                  </w:pPr>
                  <w:r w:rsidRPr="006A570E">
                    <w:rPr>
                      <w:rFonts w:eastAsia="Arial" w:cs="Arial"/>
                      <w:color w:val="565656"/>
                      <w:spacing w:val="-1"/>
                      <w:sz w:val="20"/>
                      <w:szCs w:val="22"/>
                      <w:lang w:eastAsia="ja-JP"/>
                    </w:rPr>
                    <w:lastRenderedPageBreak/>
                    <w:t xml:space="preserve">In addition, you give the preliminary analysis report to the producer </w:t>
                  </w:r>
                  <w:r w:rsidR="00304AF2">
                    <w:rPr>
                      <w:rFonts w:eastAsia="Arial" w:cs="Arial"/>
                      <w:color w:val="565656"/>
                      <w:spacing w:val="-1"/>
                      <w:sz w:val="20"/>
                      <w:szCs w:val="22"/>
                      <w:lang w:eastAsia="ja-JP"/>
                    </w:rPr>
                    <w:t>seven</w:t>
                  </w:r>
                  <w:r w:rsidRPr="006A570E">
                    <w:rPr>
                      <w:rFonts w:eastAsia="Arial" w:cs="Arial"/>
                      <w:color w:val="565656"/>
                      <w:spacing w:val="-1"/>
                      <w:sz w:val="20"/>
                      <w:szCs w:val="22"/>
                      <w:lang w:eastAsia="ja-JP"/>
                    </w:rPr>
                    <w:t xml:space="preserve"> days after the delivery of fruit.</w:t>
                  </w:r>
                </w:p>
              </w:tc>
            </w:tr>
            <w:tr w:rsidR="004914F1" w:rsidRPr="006A570E" w14:paraId="7DCFCB5E" w14:textId="77777777" w:rsidTr="00AA10C8">
              <w:trPr>
                <w:trHeight w:val="214"/>
              </w:trPr>
              <w:tc>
                <w:tcPr>
                  <w:tcW w:w="850" w:type="dxa"/>
                  <w:tcBorders>
                    <w:top w:val="single" w:sz="4" w:space="0" w:color="BFBFBF"/>
                    <w:left w:val="single" w:sz="4" w:space="0" w:color="BFBFBF"/>
                    <w:bottom w:val="single" w:sz="4" w:space="0" w:color="BFBFBF"/>
                    <w:right w:val="single" w:sz="4" w:space="0" w:color="BFBFBF"/>
                  </w:tcBorders>
                </w:tcPr>
                <w:p w14:paraId="20CD070E" w14:textId="77777777" w:rsidR="004914F1" w:rsidRPr="00DC1A0F" w:rsidRDefault="004914F1" w:rsidP="004914F1">
                  <w:pPr>
                    <w:pStyle w:val="VBPC"/>
                    <w:jc w:val="left"/>
                    <w:rPr>
                      <w:rFonts w:ascii="Arial" w:hAnsi="Arial" w:cs="Times New Roman"/>
                      <w:bCs/>
                      <w:color w:val="565656"/>
                      <w:szCs w:val="22"/>
                    </w:rPr>
                  </w:pPr>
                  <w:r w:rsidRPr="00DC1A0F">
                    <w:rPr>
                      <w:rFonts w:ascii="Arial" w:hAnsi="Arial" w:cs="Times New Roman"/>
                      <w:bCs/>
                      <w:color w:val="565656"/>
                      <w:szCs w:val="22"/>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74947169" w14:textId="77777777" w:rsidR="004914F1" w:rsidRPr="006A570E" w:rsidRDefault="004914F1" w:rsidP="004914F1">
                  <w:pPr>
                    <w:pStyle w:val="table-body"/>
                    <w:rPr>
                      <w:rFonts w:ascii="Arial" w:hAnsi="Arial"/>
                      <w:lang w:eastAsia="ko-KR"/>
                    </w:rPr>
                  </w:pPr>
                </w:p>
              </w:tc>
            </w:tr>
            <w:tr w:rsidR="004914F1" w:rsidRPr="006A570E" w14:paraId="7680DB76" w14:textId="77777777" w:rsidTr="00AA10C8">
              <w:trPr>
                <w:trHeight w:val="304"/>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7B9C9AA" w14:textId="77777777" w:rsidR="004914F1" w:rsidRPr="002D6A99" w:rsidRDefault="004914F1" w:rsidP="004914F1">
                  <w:pPr>
                    <w:pStyle w:val="guidance"/>
                    <w:rPr>
                      <w:rStyle w:val="markedcontent"/>
                      <w:rFonts w:ascii="Arial" w:hAnsi="Arial" w:cs="Arial"/>
                      <w:b w:val="0"/>
                      <w:bCs w:val="0"/>
                      <w:color w:val="565656"/>
                      <w:sz w:val="18"/>
                      <w:szCs w:val="16"/>
                    </w:rPr>
                  </w:pPr>
                  <w:r w:rsidRPr="002D6A99">
                    <w:rPr>
                      <w:rStyle w:val="markedcontent"/>
                      <w:rFonts w:ascii="Arial" w:hAnsi="Arial" w:cs="Arial"/>
                      <w:color w:val="565656"/>
                      <w:sz w:val="18"/>
                      <w:szCs w:val="16"/>
                    </w:rPr>
                    <w:t>Guidance:</w:t>
                  </w:r>
                  <w:r w:rsidRPr="002D6A99">
                    <w:rPr>
                      <w:rStyle w:val="markedcontent"/>
                      <w:rFonts w:ascii="Arial" w:hAnsi="Arial" w:cs="Arial"/>
                      <w:b w:val="0"/>
                      <w:bCs w:val="0"/>
                      <w:color w:val="565656"/>
                      <w:sz w:val="18"/>
                      <w:szCs w:val="16"/>
                    </w:rPr>
                    <w:t xml:space="preserve"> This requirement complements the requirement 4.1.1 above and the TS requirement 4.1.2 on contracts. </w:t>
                  </w:r>
                </w:p>
                <w:p w14:paraId="1D7A439F" w14:textId="77777777" w:rsidR="004914F1" w:rsidRPr="006A570E" w:rsidRDefault="004914F1" w:rsidP="004914F1">
                  <w:pPr>
                    <w:pStyle w:val="guidance"/>
                  </w:pPr>
                  <w:r w:rsidRPr="002D6A99">
                    <w:rPr>
                      <w:rStyle w:val="markedcontent"/>
                      <w:rFonts w:ascii="Arial" w:hAnsi="Arial" w:cs="Arial"/>
                      <w:b w:val="0"/>
                      <w:bCs w:val="0"/>
                      <w:color w:val="565656"/>
                      <w:sz w:val="18"/>
                      <w:szCs w:val="16"/>
                    </w:rPr>
                    <w:t>A preliminary analysis report is a report produced according to citrus industry standards from a sample of the fruit delivered, which includes yield information.</w:t>
                  </w:r>
                  <w:r w:rsidRPr="002D6A99">
                    <w:rPr>
                      <w:color w:val="565656"/>
                      <w:sz w:val="18"/>
                      <w:szCs w:val="16"/>
                    </w:rPr>
                    <w:t xml:space="preserve"> </w:t>
                  </w:r>
                </w:p>
              </w:tc>
            </w:tr>
          </w:tbl>
          <w:p w14:paraId="4870409E" w14:textId="543625D9" w:rsidR="004914F1" w:rsidRPr="001D1B81" w:rsidRDefault="004914F1" w:rsidP="004914F1">
            <w:pPr>
              <w:spacing w:before="120" w:after="120"/>
              <w:rPr>
                <w:rFonts w:cs="Arial"/>
              </w:rPr>
            </w:pPr>
            <w:r w:rsidRPr="006A570E">
              <w:rPr>
                <w:rFonts w:cs="Arial"/>
                <w:b/>
                <w:bCs/>
              </w:rPr>
              <w:t xml:space="preserve">Implications: </w:t>
            </w:r>
            <w:r>
              <w:rPr>
                <w:rFonts w:cs="Arial"/>
              </w:rPr>
              <w:t>The change just bring</w:t>
            </w:r>
            <w:r w:rsidR="00304AF2">
              <w:rPr>
                <w:rFonts w:cs="Arial"/>
              </w:rPr>
              <w:t>s</w:t>
            </w:r>
            <w:r>
              <w:rPr>
                <w:rFonts w:cs="Arial"/>
              </w:rPr>
              <w:t xml:space="preserve"> clarity </w:t>
            </w:r>
            <w:r w:rsidR="00304AF2">
              <w:rPr>
                <w:rFonts w:cs="Arial"/>
              </w:rPr>
              <w:t>to</w:t>
            </w:r>
            <w:r>
              <w:rPr>
                <w:rFonts w:cs="Arial"/>
              </w:rPr>
              <w:t xml:space="preserve"> the actors of the tri</w:t>
            </w:r>
            <w:r w:rsidR="00304AF2">
              <w:rPr>
                <w:rFonts w:cs="Arial"/>
              </w:rPr>
              <w:t>-</w:t>
            </w:r>
            <w:r>
              <w:rPr>
                <w:rFonts w:cs="Arial"/>
              </w:rPr>
              <w:t>party contracts</w:t>
            </w:r>
            <w:r w:rsidRPr="001D1B81">
              <w:rPr>
                <w:rFonts w:cs="Arial"/>
              </w:rPr>
              <w:t>.</w:t>
            </w:r>
          </w:p>
          <w:p w14:paraId="156BC5E4" w14:textId="77777777" w:rsidR="004914F1" w:rsidRPr="006A570E" w:rsidRDefault="004914F1" w:rsidP="004914F1">
            <w:pPr>
              <w:pStyle w:val="Questions"/>
            </w:pPr>
            <w:r w:rsidRPr="006A570E">
              <w:t>Do you agree with the proposal?</w:t>
            </w:r>
          </w:p>
          <w:p w14:paraId="62938328" w14:textId="77777777" w:rsidR="004914F1" w:rsidRPr="006A570E" w:rsidRDefault="004914F1" w:rsidP="004914F1">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Pr="00307972">
              <w:rPr>
                <w:rFonts w:cs="Arial"/>
                <w:i/>
                <w:color w:val="7030A0"/>
                <w:szCs w:val="22"/>
                <w:highlight w:val="lightGray"/>
              </w:rPr>
              <w:t>tick</w:t>
            </w:r>
            <w:r w:rsidRPr="006A570E">
              <w:rPr>
                <w:rFonts w:cs="Arial"/>
                <w:i/>
                <w:color w:val="7030A0"/>
                <w:szCs w:val="22"/>
                <w:highlight w:val="lightGray"/>
              </w:rPr>
              <w:t xml:space="preserve">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501B92BC" w14:textId="77777777" w:rsidR="004914F1" w:rsidRPr="006A570E" w:rsidRDefault="004914F1" w:rsidP="004914F1">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4CD92424" w14:textId="77777777" w:rsidR="004914F1" w:rsidRPr="006A570E" w:rsidRDefault="004914F1" w:rsidP="004914F1">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414C5DDB" w14:textId="77777777" w:rsidR="004914F1" w:rsidRPr="006A570E" w:rsidRDefault="004914F1" w:rsidP="004914F1">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29B9802A" w14:textId="77777777" w:rsidR="004914F1" w:rsidRPr="006A570E" w:rsidRDefault="004914F1" w:rsidP="004914F1">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4C768A6C" w14:textId="77777777" w:rsidR="004914F1" w:rsidRPr="006A570E" w:rsidRDefault="004914F1" w:rsidP="004914F1">
            <w:pPr>
              <w:spacing w:line="276" w:lineRule="auto"/>
              <w:rPr>
                <w:rFonts w:cs="Arial"/>
                <w:b/>
                <w:bCs/>
                <w:iCs/>
                <w:szCs w:val="22"/>
              </w:rPr>
            </w:pPr>
            <w:r w:rsidRPr="006A570E">
              <w:rPr>
                <w:rFonts w:cs="Arial"/>
                <w:b/>
                <w:bCs/>
                <w:iCs/>
                <w:szCs w:val="22"/>
              </w:rPr>
              <w:t xml:space="preserve">Please explain your rationale here: </w:t>
            </w:r>
          </w:p>
          <w:p w14:paraId="7AA92FCA" w14:textId="77777777" w:rsidR="004914F1" w:rsidRDefault="004914F1" w:rsidP="004914F1">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6A826689" w14:textId="327DA398" w:rsidR="002717BC" w:rsidRDefault="00D22A66" w:rsidP="002717BC">
            <w:pPr>
              <w:pStyle w:val="Heading3"/>
            </w:pPr>
            <w:bookmarkStart w:id="39" w:name="_Toc176344428"/>
            <w:r>
              <w:rPr>
                <w:rStyle w:val="NEW-MARK"/>
              </w:rPr>
              <w:t>NEW</w:t>
            </w:r>
            <w:r w:rsidR="002717BC">
              <w:t xml:space="preserve"> Fairtrade Contract conditions</w:t>
            </w:r>
            <w:bookmarkEnd w:id="39"/>
          </w:p>
          <w:p w14:paraId="0A4F6308" w14:textId="783A1B14" w:rsidR="002717BC" w:rsidRPr="006A570E" w:rsidRDefault="002717BC" w:rsidP="002717BC">
            <w:pPr>
              <w:spacing w:after="120"/>
            </w:pPr>
            <w:r w:rsidRPr="006A570E">
              <w:rPr>
                <w:b/>
                <w:bCs/>
              </w:rPr>
              <w:t>Background</w:t>
            </w:r>
            <w:r w:rsidRPr="006A570E">
              <w:t xml:space="preserve">: </w:t>
            </w:r>
            <w:r>
              <w:t>This is a provision to increase the transparency and integrity in all the transactions between the producers organizations and the traders.</w:t>
            </w:r>
          </w:p>
          <w:p w14:paraId="583025C2" w14:textId="1AD22C0D" w:rsidR="00247971" w:rsidRPr="006A570E" w:rsidRDefault="002717BC" w:rsidP="002717BC">
            <w:pPr>
              <w:spacing w:after="120"/>
            </w:pPr>
            <w:r w:rsidRPr="006A570E">
              <w:rPr>
                <w:b/>
                <w:bCs/>
              </w:rPr>
              <w:t>Rationale</w:t>
            </w:r>
            <w:r w:rsidRPr="006A570E">
              <w:t xml:space="preserve">: </w:t>
            </w:r>
            <w:r>
              <w:t xml:space="preserve">Some stakeholders have reported unfair practices on how the contracts </w:t>
            </w:r>
            <w:r w:rsidR="00E620CC">
              <w:t>are negotiated</w:t>
            </w:r>
            <w:r w:rsidR="00247971">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2717BC" w14:paraId="6D3A643C" w14:textId="77777777" w:rsidTr="002717BC">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27A482CB" w14:textId="77777777" w:rsidR="002717BC" w:rsidRPr="009567D1" w:rsidRDefault="002717BC" w:rsidP="00402AD3">
                  <w:pPr>
                    <w:pStyle w:val="Appliesto"/>
                    <w:rPr>
                      <w:b w:val="0"/>
                      <w:bCs w:val="0"/>
                    </w:rPr>
                  </w:pPr>
                  <w:r w:rsidRPr="009567D1">
                    <w:rPr>
                      <w:color w:val="565656"/>
                    </w:rPr>
                    <w:t>Applies to:</w:t>
                  </w:r>
                  <w:r w:rsidRPr="009567D1">
                    <w:rPr>
                      <w:b w:val="0"/>
                      <w:bCs w:val="0"/>
                      <w:color w:val="565656"/>
                    </w:rPr>
                    <w:t xml:space="preserve"> Traders</w:t>
                  </w:r>
                </w:p>
              </w:tc>
            </w:tr>
            <w:tr w:rsidR="002717BC" w14:paraId="28D56F78" w14:textId="77777777" w:rsidTr="0075012D">
              <w:trPr>
                <w:cantSplit/>
                <w:trHeight w:val="68"/>
              </w:trPr>
              <w:tc>
                <w:tcPr>
                  <w:tcW w:w="1038" w:type="dxa"/>
                  <w:tcBorders>
                    <w:top w:val="single" w:sz="4" w:space="0" w:color="BFBFBF"/>
                    <w:left w:val="single" w:sz="4" w:space="0" w:color="BFBFBF"/>
                    <w:bottom w:val="single" w:sz="4" w:space="0" w:color="BFBFBF"/>
                    <w:right w:val="single" w:sz="4" w:space="0" w:color="BFBFBF"/>
                  </w:tcBorders>
                </w:tcPr>
                <w:p w14:paraId="74243E5D" w14:textId="77777777" w:rsidR="002717BC" w:rsidRPr="009567D1" w:rsidRDefault="002717BC" w:rsidP="002717BC">
                  <w:pPr>
                    <w:pStyle w:val="VBPC"/>
                    <w:spacing w:after="240"/>
                    <w:jc w:val="both"/>
                    <w:rPr>
                      <w:rFonts w:ascii="Arial" w:hAnsi="Arial" w:cs="Arial"/>
                      <w:bCs/>
                      <w:color w:val="565656"/>
                      <w:szCs w:val="22"/>
                    </w:rPr>
                  </w:pPr>
                  <w:r w:rsidRPr="009567D1">
                    <w:rPr>
                      <w:rFonts w:ascii="Arial" w:hAnsi="Arial" w:cs="Arial"/>
                      <w:bCs/>
                      <w:color w:val="565656"/>
                      <w:szCs w:val="22"/>
                    </w:rPr>
                    <w:t>Core</w:t>
                  </w:r>
                </w:p>
              </w:tc>
              <w:tc>
                <w:tcPr>
                  <w:tcW w:w="7796" w:type="dxa"/>
                  <w:vMerge w:val="restart"/>
                  <w:tcBorders>
                    <w:top w:val="single" w:sz="4" w:space="0" w:color="BFBFBF"/>
                    <w:left w:val="single" w:sz="4" w:space="0" w:color="BFBFBF"/>
                    <w:bottom w:val="single" w:sz="4" w:space="0" w:color="BFBFBF"/>
                    <w:right w:val="single" w:sz="4" w:space="0" w:color="BFBFBF"/>
                  </w:tcBorders>
                </w:tcPr>
                <w:p w14:paraId="2D797DA2" w14:textId="31AB6348" w:rsidR="002717BC" w:rsidRPr="002717BC" w:rsidRDefault="002717BC" w:rsidP="00247971">
                  <w:pPr>
                    <w:rPr>
                      <w:rFonts w:eastAsia="Arial" w:cs="Arial"/>
                      <w:color w:val="565656"/>
                      <w:spacing w:val="-1"/>
                      <w:sz w:val="20"/>
                      <w:szCs w:val="22"/>
                      <w:lang w:eastAsia="ja-JP"/>
                    </w:rPr>
                  </w:pPr>
                  <w:r w:rsidRPr="002717BC">
                    <w:rPr>
                      <w:rFonts w:eastAsia="Arial" w:cs="Arial"/>
                      <w:color w:val="565656"/>
                      <w:spacing w:val="-1"/>
                      <w:sz w:val="20"/>
                      <w:szCs w:val="22"/>
                      <w:lang w:eastAsia="ja-JP"/>
                    </w:rPr>
                    <w:t>You do not buy Fairtrade certified products from a producer organization on the condition that the producer organization sell</w:t>
                  </w:r>
                  <w:r w:rsidR="00D909FB">
                    <w:rPr>
                      <w:rFonts w:eastAsia="Arial" w:cs="Arial"/>
                      <w:color w:val="565656"/>
                      <w:spacing w:val="-1"/>
                      <w:sz w:val="20"/>
                      <w:szCs w:val="22"/>
                      <w:lang w:eastAsia="ja-JP"/>
                    </w:rPr>
                    <w:t>s</w:t>
                  </w:r>
                  <w:r w:rsidRPr="002717BC">
                    <w:rPr>
                      <w:rFonts w:eastAsia="Arial" w:cs="Arial"/>
                      <w:color w:val="565656"/>
                      <w:spacing w:val="-1"/>
                      <w:sz w:val="20"/>
                      <w:szCs w:val="22"/>
                      <w:lang w:eastAsia="ja-JP"/>
                    </w:rPr>
                    <w:t xml:space="preserve"> a quantity of non-</w:t>
                  </w:r>
                  <w:r w:rsidR="005C1B70">
                    <w:rPr>
                      <w:rFonts w:eastAsia="Arial" w:cs="Arial"/>
                      <w:color w:val="565656"/>
                      <w:spacing w:val="-1"/>
                      <w:sz w:val="20"/>
                      <w:szCs w:val="22"/>
                      <w:lang w:eastAsia="ja-JP"/>
                    </w:rPr>
                    <w:t>certified</w:t>
                  </w:r>
                  <w:r w:rsidRPr="002717BC">
                    <w:rPr>
                      <w:rFonts w:eastAsia="Arial" w:cs="Arial"/>
                      <w:color w:val="565656"/>
                      <w:spacing w:val="-1"/>
                      <w:sz w:val="20"/>
                      <w:szCs w:val="22"/>
                      <w:lang w:eastAsia="ja-JP"/>
                    </w:rPr>
                    <w:t xml:space="preserve"> product</w:t>
                  </w:r>
                  <w:r w:rsidR="00D909FB">
                    <w:rPr>
                      <w:rFonts w:eastAsia="Arial" w:cs="Arial"/>
                      <w:color w:val="565656"/>
                      <w:spacing w:val="-1"/>
                      <w:sz w:val="20"/>
                      <w:szCs w:val="22"/>
                      <w:lang w:eastAsia="ja-JP"/>
                    </w:rPr>
                    <w:t>s</w:t>
                  </w:r>
                  <w:r w:rsidRPr="002717BC">
                    <w:rPr>
                      <w:rFonts w:eastAsia="Arial" w:cs="Arial"/>
                      <w:color w:val="565656"/>
                      <w:spacing w:val="-1"/>
                      <w:sz w:val="20"/>
                      <w:szCs w:val="22"/>
                      <w:lang w:eastAsia="ja-JP"/>
                    </w:rPr>
                    <w:t xml:space="preserve"> at a discount or at a price significantly lower than the average</w:t>
                  </w:r>
                  <w:r w:rsidR="0037544D">
                    <w:rPr>
                      <w:rFonts w:eastAsia="Arial" w:cs="Arial"/>
                      <w:color w:val="565656"/>
                      <w:spacing w:val="-1"/>
                      <w:sz w:val="20"/>
                      <w:szCs w:val="22"/>
                      <w:lang w:eastAsia="ja-JP"/>
                    </w:rPr>
                    <w:t xml:space="preserve"> </w:t>
                  </w:r>
                  <w:r w:rsidRPr="002717BC">
                    <w:rPr>
                      <w:rFonts w:eastAsia="Arial" w:cs="Arial"/>
                      <w:color w:val="565656"/>
                      <w:spacing w:val="-1"/>
                      <w:sz w:val="20"/>
                      <w:szCs w:val="22"/>
                      <w:lang w:eastAsia="ja-JP"/>
                    </w:rPr>
                    <w:t xml:space="preserve">price </w:t>
                  </w:r>
                  <w:r w:rsidR="005C1B70">
                    <w:rPr>
                      <w:rFonts w:eastAsia="Arial" w:cs="Arial"/>
                      <w:color w:val="565656"/>
                      <w:spacing w:val="-1"/>
                      <w:sz w:val="20"/>
                      <w:szCs w:val="22"/>
                      <w:lang w:eastAsia="ja-JP"/>
                    </w:rPr>
                    <w:t>received</w:t>
                  </w:r>
                  <w:r w:rsidRPr="002717BC">
                    <w:rPr>
                      <w:rFonts w:eastAsia="Arial" w:cs="Arial"/>
                      <w:color w:val="565656"/>
                      <w:spacing w:val="-1"/>
                      <w:sz w:val="20"/>
                      <w:szCs w:val="22"/>
                      <w:lang w:eastAsia="ja-JP"/>
                    </w:rPr>
                    <w:t xml:space="preserve"> for non-Fairtrade products </w:t>
                  </w:r>
                  <w:r w:rsidR="005C1B70">
                    <w:rPr>
                      <w:rFonts w:eastAsia="Arial" w:cs="Arial"/>
                      <w:color w:val="565656"/>
                      <w:spacing w:val="-1"/>
                      <w:sz w:val="20"/>
                      <w:szCs w:val="22"/>
                      <w:lang w:eastAsia="ja-JP"/>
                    </w:rPr>
                    <w:t>by</w:t>
                  </w:r>
                  <w:r w:rsidRPr="002717BC">
                    <w:rPr>
                      <w:rFonts w:eastAsia="Arial" w:cs="Arial"/>
                      <w:color w:val="565656"/>
                      <w:spacing w:val="-1"/>
                      <w:sz w:val="20"/>
                      <w:szCs w:val="22"/>
                      <w:lang w:eastAsia="ja-JP"/>
                    </w:rPr>
                    <w:t xml:space="preserve"> the producer organization.</w:t>
                  </w:r>
                </w:p>
              </w:tc>
            </w:tr>
            <w:tr w:rsidR="002717BC" w14:paraId="3C788D17" w14:textId="77777777" w:rsidTr="0075012D">
              <w:trPr>
                <w:cantSplit/>
                <w:trHeight w:val="183"/>
              </w:trPr>
              <w:tc>
                <w:tcPr>
                  <w:tcW w:w="1038" w:type="dxa"/>
                  <w:tcBorders>
                    <w:top w:val="single" w:sz="4" w:space="0" w:color="BFBFBF"/>
                    <w:left w:val="single" w:sz="4" w:space="0" w:color="BFBFBF"/>
                    <w:bottom w:val="single" w:sz="4" w:space="0" w:color="BFBFBF"/>
                    <w:right w:val="single" w:sz="4" w:space="0" w:color="BFBFBF"/>
                  </w:tcBorders>
                </w:tcPr>
                <w:p w14:paraId="1F220A3D" w14:textId="77777777" w:rsidR="002717BC" w:rsidRPr="009567D1" w:rsidRDefault="002717BC" w:rsidP="00402AD3">
                  <w:pPr>
                    <w:pStyle w:val="Appliesto"/>
                    <w:rPr>
                      <w:color w:val="565656"/>
                    </w:rPr>
                  </w:pPr>
                  <w:r w:rsidRPr="009567D1">
                    <w:rPr>
                      <w:color w:val="565656"/>
                    </w:rPr>
                    <w:t>Year 0</w:t>
                  </w:r>
                </w:p>
              </w:tc>
              <w:tc>
                <w:tcPr>
                  <w:tcW w:w="7796" w:type="dxa"/>
                  <w:vMerge/>
                  <w:tcBorders>
                    <w:top w:val="single" w:sz="4" w:space="0" w:color="BFBFBF"/>
                    <w:left w:val="single" w:sz="4" w:space="0" w:color="BFBFBF"/>
                    <w:bottom w:val="single" w:sz="4" w:space="0" w:color="BFBFBF"/>
                    <w:right w:val="single" w:sz="4" w:space="0" w:color="BFBFBF"/>
                  </w:tcBorders>
                  <w:vAlign w:val="center"/>
                </w:tcPr>
                <w:p w14:paraId="77EF901C" w14:textId="77777777" w:rsidR="002717BC" w:rsidRDefault="002717BC" w:rsidP="002717BC">
                  <w:pPr>
                    <w:spacing w:after="0" w:line="240" w:lineRule="auto"/>
                    <w:rPr>
                      <w:rFonts w:cs="Arial"/>
                      <w:color w:val="auto"/>
                    </w:rPr>
                  </w:pPr>
                </w:p>
              </w:tc>
            </w:tr>
            <w:tr w:rsidR="002717BC" w14:paraId="31A20CFD" w14:textId="77777777" w:rsidTr="002717BC">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7AEB05C" w14:textId="41AF93D2" w:rsidR="002717BC" w:rsidRPr="002D6A99" w:rsidRDefault="002717BC" w:rsidP="00E5734C">
                  <w:pPr>
                    <w:pStyle w:val="guidance"/>
                    <w:rPr>
                      <w:rStyle w:val="markedcontent"/>
                      <w:rFonts w:ascii="Arial" w:hAnsi="Arial" w:cs="Arial"/>
                      <w:b w:val="0"/>
                      <w:bCs w:val="0"/>
                      <w:color w:val="565656"/>
                      <w:spacing w:val="0"/>
                      <w:szCs w:val="22"/>
                      <w:lang w:eastAsia="en-GB"/>
                    </w:rPr>
                  </w:pPr>
                  <w:r w:rsidRPr="002D6A99">
                    <w:rPr>
                      <w:rStyle w:val="markedcontent"/>
                      <w:rFonts w:ascii="Arial" w:hAnsi="Arial" w:cs="Arial"/>
                      <w:color w:val="565656"/>
                      <w:sz w:val="18"/>
                      <w:szCs w:val="16"/>
                    </w:rPr>
                    <w:lastRenderedPageBreak/>
                    <w:t>Guidance:</w:t>
                  </w:r>
                  <w:r w:rsidRPr="002D6A99">
                    <w:rPr>
                      <w:rStyle w:val="markedcontent"/>
                      <w:rFonts w:ascii="Arial" w:hAnsi="Arial" w:cs="Arial"/>
                      <w:b w:val="0"/>
                      <w:bCs w:val="0"/>
                      <w:color w:val="565656"/>
                      <w:sz w:val="18"/>
                      <w:szCs w:val="16"/>
                    </w:rPr>
                    <w:t xml:space="preserve"> Where there are indications that these practices have taken place, the certification body will determine whether there</w:t>
                  </w:r>
                  <w:r w:rsidR="00E620CC" w:rsidRPr="002D6A99">
                    <w:rPr>
                      <w:rStyle w:val="markedcontent"/>
                      <w:rFonts w:ascii="Arial" w:hAnsi="Arial" w:cs="Arial"/>
                      <w:b w:val="0"/>
                      <w:bCs w:val="0"/>
                      <w:color w:val="565656"/>
                      <w:sz w:val="18"/>
                      <w:szCs w:val="16"/>
                    </w:rPr>
                    <w:t xml:space="preserve"> </w:t>
                  </w:r>
                  <w:r w:rsidRPr="002D6A99">
                    <w:rPr>
                      <w:rStyle w:val="markedcontent"/>
                      <w:rFonts w:ascii="Arial" w:hAnsi="Arial" w:cs="Arial"/>
                      <w:b w:val="0"/>
                      <w:bCs w:val="0"/>
                      <w:color w:val="565656"/>
                      <w:sz w:val="18"/>
                      <w:szCs w:val="16"/>
                    </w:rPr>
                    <w:t xml:space="preserve">are bonded contracts by requesting from the SPO, payers and/or conveyors the Fairtrade and non-Fairtrade contracts in a determined </w:t>
                  </w:r>
                  <w:r w:rsidR="009525C2" w:rsidRPr="002D6A99">
                    <w:rPr>
                      <w:rStyle w:val="markedcontent"/>
                      <w:rFonts w:ascii="Arial" w:hAnsi="Arial" w:cs="Arial"/>
                      <w:b w:val="0"/>
                      <w:bCs w:val="0"/>
                      <w:color w:val="565656"/>
                      <w:sz w:val="18"/>
                      <w:szCs w:val="16"/>
                    </w:rPr>
                    <w:t>period</w:t>
                  </w:r>
                  <w:r w:rsidRPr="002D6A99">
                    <w:rPr>
                      <w:rStyle w:val="markedcontent"/>
                      <w:rFonts w:ascii="Arial" w:hAnsi="Arial" w:cs="Arial"/>
                      <w:b w:val="0"/>
                      <w:bCs w:val="0"/>
                      <w:color w:val="565656"/>
                      <w:sz w:val="18"/>
                      <w:szCs w:val="16"/>
                    </w:rPr>
                    <w:t>.</w:t>
                  </w:r>
                </w:p>
                <w:p w14:paraId="53B06867" w14:textId="19E50C86" w:rsidR="002717BC" w:rsidRDefault="002717BC" w:rsidP="00E5734C">
                  <w:pPr>
                    <w:pStyle w:val="guidance"/>
                    <w:rPr>
                      <w:color w:val="000000"/>
                      <w14:textFill>
                        <w14:solidFill>
                          <w14:srgbClr w14:val="000000">
                            <w14:lumMod w14:val="50000"/>
                            <w14:lumOff w14:val="50000"/>
                          </w14:srgbClr>
                        </w14:solidFill>
                      </w14:textFill>
                    </w:rPr>
                  </w:pPr>
                  <w:r w:rsidRPr="002D6A99">
                    <w:rPr>
                      <w:rStyle w:val="markedcontent"/>
                      <w:rFonts w:ascii="Arial" w:hAnsi="Arial" w:cs="Arial"/>
                      <w:b w:val="0"/>
                      <w:bCs w:val="0"/>
                      <w:color w:val="565656"/>
                      <w:sz w:val="18"/>
                      <w:szCs w:val="16"/>
                    </w:rPr>
                    <w:t>Anonymous allegations can be seen as a measure to indicate that these practices take place</w:t>
                  </w:r>
                  <w:r w:rsidR="009525C2" w:rsidRPr="002D6A99">
                    <w:rPr>
                      <w:rStyle w:val="markedcontent"/>
                      <w:rFonts w:ascii="Arial" w:hAnsi="Arial" w:cs="Arial"/>
                      <w:b w:val="0"/>
                      <w:bCs w:val="0"/>
                      <w:color w:val="565656"/>
                      <w:sz w:val="18"/>
                      <w:szCs w:val="16"/>
                    </w:rPr>
                    <w:t>.</w:t>
                  </w:r>
                </w:p>
              </w:tc>
            </w:tr>
          </w:tbl>
          <w:p w14:paraId="027417D2" w14:textId="354BBF88" w:rsidR="002717BC" w:rsidRPr="001D1B81" w:rsidRDefault="002717BC" w:rsidP="002717BC">
            <w:pPr>
              <w:spacing w:before="120" w:after="120"/>
              <w:rPr>
                <w:rFonts w:cs="Arial"/>
              </w:rPr>
            </w:pPr>
            <w:r w:rsidRPr="006A570E">
              <w:rPr>
                <w:rFonts w:cs="Arial"/>
                <w:b/>
                <w:bCs/>
              </w:rPr>
              <w:t xml:space="preserve">Implications: </w:t>
            </w:r>
            <w:r w:rsidR="00754D1F">
              <w:rPr>
                <w:rFonts w:cs="Arial"/>
              </w:rPr>
              <w:t>This requirement enables the certification body to actively check for those practices flagged in the past as undermining the impact of the FMP and FP.</w:t>
            </w:r>
            <w:r w:rsidR="00754D1F" w:rsidRPr="001D1B81">
              <w:rPr>
                <w:rFonts w:cs="Arial"/>
              </w:rPr>
              <w:t xml:space="preserve"> </w:t>
            </w:r>
            <w:r w:rsidRPr="001D1B81">
              <w:rPr>
                <w:rFonts w:cs="Arial"/>
              </w:rPr>
              <w:t xml:space="preserve">It will create a </w:t>
            </w:r>
            <w:r w:rsidR="00E620CC">
              <w:rPr>
                <w:rFonts w:cs="Arial"/>
              </w:rPr>
              <w:t xml:space="preserve">more transparent and fair </w:t>
            </w:r>
            <w:r w:rsidRPr="001D1B81">
              <w:rPr>
                <w:rFonts w:cs="Arial"/>
              </w:rPr>
              <w:t xml:space="preserve">relationship between the supply chain actors, and will reduce the possibility </w:t>
            </w:r>
            <w:r w:rsidR="00FB0D14">
              <w:rPr>
                <w:rFonts w:cs="Arial"/>
              </w:rPr>
              <w:t>of</w:t>
            </w:r>
            <w:r w:rsidRPr="001D1B81">
              <w:rPr>
                <w:rFonts w:cs="Arial"/>
              </w:rPr>
              <w:t xml:space="preserve"> unfair trading practices.</w:t>
            </w:r>
          </w:p>
          <w:p w14:paraId="3AC27994" w14:textId="77777777" w:rsidR="002717BC" w:rsidRPr="006A570E" w:rsidRDefault="002717BC" w:rsidP="002717BC">
            <w:pPr>
              <w:pStyle w:val="Questions"/>
            </w:pPr>
            <w:r w:rsidRPr="006A570E">
              <w:t>Do you agree with the proposal?</w:t>
            </w:r>
          </w:p>
          <w:p w14:paraId="51BEF5A3" w14:textId="3C56C748" w:rsidR="002717BC" w:rsidRPr="006A570E" w:rsidRDefault="002717BC" w:rsidP="002717BC">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307972">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25E25B03" w14:textId="77777777" w:rsidR="002717BC" w:rsidRPr="006A570E" w:rsidRDefault="002717BC" w:rsidP="002717BC">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77CA5209" w14:textId="77777777" w:rsidR="002717BC" w:rsidRPr="006A570E" w:rsidRDefault="002717BC" w:rsidP="002717BC">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27BA1C35" w14:textId="77777777" w:rsidR="002717BC" w:rsidRPr="006A570E" w:rsidRDefault="002717BC" w:rsidP="002717BC">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29D8D753" w14:textId="77777777" w:rsidR="002717BC" w:rsidRPr="006A570E" w:rsidRDefault="002717BC" w:rsidP="002717BC">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7EC95C39" w14:textId="77777777" w:rsidR="002717BC" w:rsidRPr="006A570E" w:rsidRDefault="002717BC" w:rsidP="002717BC">
            <w:pPr>
              <w:spacing w:line="276" w:lineRule="auto"/>
              <w:rPr>
                <w:rFonts w:cs="Arial"/>
                <w:b/>
                <w:bCs/>
                <w:iCs/>
                <w:szCs w:val="22"/>
              </w:rPr>
            </w:pPr>
            <w:r w:rsidRPr="006A570E">
              <w:rPr>
                <w:rFonts w:cs="Arial"/>
                <w:b/>
                <w:bCs/>
                <w:iCs/>
                <w:szCs w:val="22"/>
              </w:rPr>
              <w:t xml:space="preserve">Please explain your rationale here: </w:t>
            </w:r>
          </w:p>
          <w:p w14:paraId="0DE3E514" w14:textId="77777777" w:rsidR="002717BC" w:rsidRDefault="002717BC" w:rsidP="002717BC">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4209839E" w14:textId="70DADC98" w:rsidR="0085347A" w:rsidRPr="003F62B6" w:rsidRDefault="00D22A66" w:rsidP="003F62B6">
            <w:pPr>
              <w:pStyle w:val="Heading3"/>
            </w:pPr>
            <w:bookmarkStart w:id="40" w:name="_Toc176344429"/>
            <w:r>
              <w:rPr>
                <w:rStyle w:val="NEW-MARK"/>
                <w:rFonts w:cs="Arial"/>
              </w:rPr>
              <w:t>NEW</w:t>
            </w:r>
            <w:r w:rsidR="0085347A" w:rsidRPr="006A570E">
              <w:rPr>
                <w:rStyle w:val="NEW-MARK"/>
                <w:rFonts w:cs="Arial"/>
              </w:rPr>
              <w:t xml:space="preserve"> </w:t>
            </w:r>
            <w:r w:rsidR="0085347A" w:rsidRPr="006A570E">
              <w:t>Fairtrade Minimum Price along the supply chain</w:t>
            </w:r>
            <w:bookmarkEnd w:id="40"/>
          </w:p>
          <w:p w14:paraId="5E98CDEF" w14:textId="5BD5432A" w:rsidR="0085347A" w:rsidRPr="006A570E" w:rsidRDefault="0085347A" w:rsidP="0085347A">
            <w:pPr>
              <w:spacing w:after="120"/>
            </w:pPr>
            <w:r w:rsidRPr="006A570E">
              <w:rPr>
                <w:b/>
                <w:bCs/>
              </w:rPr>
              <w:t>Background</w:t>
            </w:r>
            <w:r w:rsidRPr="006A570E">
              <w:t xml:space="preserve">: </w:t>
            </w:r>
            <w:r w:rsidR="00155D0F">
              <w:t>Fruit and vegetable marke</w:t>
            </w:r>
            <w:r w:rsidR="00AD7406">
              <w:t>t</w:t>
            </w:r>
            <w:r w:rsidR="00155D0F">
              <w:t xml:space="preserve">s are </w:t>
            </w:r>
            <w:r w:rsidR="002A3EED">
              <w:t xml:space="preserve">known for </w:t>
            </w:r>
            <w:r w:rsidR="00754D1F">
              <w:t>fierce price competition</w:t>
            </w:r>
            <w:r w:rsidR="002A3EED">
              <w:t>, which could force actors in the supply chain to reduce the price of the products</w:t>
            </w:r>
            <w:r w:rsidR="00754D1F">
              <w:t xml:space="preserve"> and incur dumping practices.</w:t>
            </w:r>
            <w:r w:rsidR="002A3EED">
              <w:t xml:space="preserve"> </w:t>
            </w:r>
          </w:p>
          <w:p w14:paraId="68F8C64C" w14:textId="2249A321" w:rsidR="00247971" w:rsidRPr="006A570E" w:rsidRDefault="0085347A" w:rsidP="0085347A">
            <w:pPr>
              <w:spacing w:after="120"/>
            </w:pPr>
            <w:r w:rsidRPr="006A570E">
              <w:rPr>
                <w:b/>
                <w:bCs/>
              </w:rPr>
              <w:t>Rationale</w:t>
            </w:r>
            <w:r w:rsidRPr="006A570E">
              <w:t xml:space="preserve">: </w:t>
            </w:r>
            <w:r w:rsidR="00754D1F">
              <w:t>Fierce price competition</w:t>
            </w:r>
            <w:r w:rsidR="002A3EED">
              <w:t xml:space="preserve"> in the fruits and vegetables markets </w:t>
            </w:r>
            <w:r w:rsidR="001138BB">
              <w:t>are known practices</w:t>
            </w:r>
            <w:r w:rsidR="00D909FB">
              <w:t>.</w:t>
            </w:r>
            <w:r w:rsidR="001138BB">
              <w:t xml:space="preserve"> </w:t>
            </w:r>
            <w:r w:rsidR="00D909FB">
              <w:t xml:space="preserve">This requirement is proposed </w:t>
            </w:r>
            <w:r w:rsidR="001138BB">
              <w:t>to avoid the negative impact of th</w:t>
            </w:r>
            <w:r w:rsidR="00754D1F">
              <w:t>ose</w:t>
            </w:r>
            <w:r w:rsidR="001138BB">
              <w:t xml:space="preserve"> practices </w:t>
            </w:r>
            <w:r w:rsidR="00307972">
              <w:t>on</w:t>
            </w:r>
            <w:r w:rsidR="001138BB">
              <w:t xml:space="preserve"> producers and traders</w:t>
            </w:r>
            <w:r w:rsidR="00D909FB">
              <w:t>.</w:t>
            </w:r>
            <w:r w:rsidR="001138BB">
              <w:t xml:space="preserv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85347A" w:rsidRPr="006A570E" w14:paraId="32E344E5" w14:textId="77777777" w:rsidTr="0085347A">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30727AF1" w14:textId="77777777" w:rsidR="0085347A" w:rsidRPr="009567D1" w:rsidRDefault="0085347A" w:rsidP="00402AD3">
                  <w:pPr>
                    <w:pStyle w:val="Appliesto"/>
                    <w:rPr>
                      <w:b w:val="0"/>
                      <w:bCs w:val="0"/>
                    </w:rPr>
                  </w:pPr>
                  <w:r w:rsidRPr="009567D1">
                    <w:rPr>
                      <w:color w:val="565656"/>
                    </w:rPr>
                    <w:t>Applies to:</w:t>
                  </w:r>
                  <w:r w:rsidRPr="009567D1">
                    <w:rPr>
                      <w:b w:val="0"/>
                      <w:bCs w:val="0"/>
                      <w:color w:val="565656"/>
                    </w:rPr>
                    <w:t xml:space="preserve"> Traders</w:t>
                  </w:r>
                </w:p>
              </w:tc>
            </w:tr>
            <w:tr w:rsidR="0085347A" w:rsidRPr="006A570E" w14:paraId="4D7CFE63" w14:textId="77777777" w:rsidTr="0085347A">
              <w:trPr>
                <w:cantSplit/>
                <w:trHeight w:val="493"/>
              </w:trPr>
              <w:tc>
                <w:tcPr>
                  <w:tcW w:w="850" w:type="dxa"/>
                  <w:tcBorders>
                    <w:top w:val="single" w:sz="4" w:space="0" w:color="BFBFBF"/>
                    <w:left w:val="single" w:sz="4" w:space="0" w:color="BFBFBF"/>
                    <w:bottom w:val="single" w:sz="4" w:space="0" w:color="BFBFBF"/>
                    <w:right w:val="single" w:sz="4" w:space="0" w:color="BFBFBF"/>
                  </w:tcBorders>
                </w:tcPr>
                <w:p w14:paraId="53D6DAC2" w14:textId="77777777" w:rsidR="0085347A" w:rsidRPr="009567D1" w:rsidRDefault="0085347A" w:rsidP="0085347A">
                  <w:pPr>
                    <w:pStyle w:val="VBPC"/>
                    <w:spacing w:after="240"/>
                    <w:jc w:val="both"/>
                    <w:rPr>
                      <w:rFonts w:ascii="Arial" w:hAnsi="Arial" w:cs="Arial"/>
                      <w:bCs/>
                      <w:color w:val="565656"/>
                      <w:szCs w:val="22"/>
                    </w:rPr>
                  </w:pPr>
                  <w:r w:rsidRPr="009567D1">
                    <w:rPr>
                      <w:rFonts w:ascii="Arial" w:hAnsi="Arial" w:cs="Arial"/>
                      <w:bCs/>
                      <w:color w:val="565656"/>
                      <w:szCs w:val="22"/>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74932EF2" w14:textId="7E03F63C" w:rsidR="0085347A" w:rsidRPr="006A570E" w:rsidRDefault="0085347A" w:rsidP="00247971">
                  <w:pPr>
                    <w:spacing w:line="276" w:lineRule="auto"/>
                    <w:rPr>
                      <w:rFonts w:eastAsia="Arial" w:cs="Arial"/>
                      <w:color w:val="565656"/>
                      <w:spacing w:val="-1"/>
                      <w:sz w:val="20"/>
                      <w:szCs w:val="22"/>
                      <w:lang w:eastAsia="ja-JP"/>
                    </w:rPr>
                  </w:pPr>
                  <w:r w:rsidRPr="009567D1">
                    <w:rPr>
                      <w:rFonts w:eastAsia="Arial" w:cs="Arial"/>
                      <w:color w:val="565656"/>
                      <w:spacing w:val="-1"/>
                      <w:sz w:val="20"/>
                      <w:szCs w:val="22"/>
                      <w:lang w:eastAsia="ja-JP"/>
                    </w:rPr>
                    <w:t>You do not buy Fairtrade products from your suppliers or sell to your customers below the Fairtrade Minimum Price and Fairtrade Premium set at EXW and FOB level or the equivalen</w:t>
                  </w:r>
                  <w:r w:rsidR="00D909FB">
                    <w:rPr>
                      <w:rFonts w:eastAsia="Arial" w:cs="Arial"/>
                      <w:color w:val="565656"/>
                      <w:spacing w:val="-1"/>
                      <w:sz w:val="20"/>
                      <w:szCs w:val="22"/>
                      <w:lang w:eastAsia="ja-JP"/>
                    </w:rPr>
                    <w:t>t</w:t>
                  </w:r>
                  <w:r w:rsidRPr="009567D1">
                    <w:rPr>
                      <w:rFonts w:eastAsia="Arial" w:cs="Arial"/>
                      <w:color w:val="565656"/>
                      <w:spacing w:val="-1"/>
                      <w:sz w:val="20"/>
                      <w:szCs w:val="22"/>
                      <w:lang w:eastAsia="ja-JP"/>
                    </w:rPr>
                    <w:t xml:space="preserve"> at FOT and/or CIF </w:t>
                  </w:r>
                  <w:r w:rsidR="00E23E86" w:rsidRPr="009567D1">
                    <w:rPr>
                      <w:rFonts w:eastAsia="Arial" w:cs="Arial"/>
                      <w:color w:val="565656"/>
                      <w:spacing w:val="-1"/>
                      <w:sz w:val="20"/>
                      <w:szCs w:val="22"/>
                      <w:lang w:eastAsia="ja-JP"/>
                    </w:rPr>
                    <w:t>level</w:t>
                  </w:r>
                  <w:r w:rsidRPr="009567D1">
                    <w:rPr>
                      <w:rFonts w:eastAsia="Arial" w:cs="Arial"/>
                      <w:color w:val="565656"/>
                      <w:spacing w:val="-1"/>
                      <w:sz w:val="20"/>
                      <w:szCs w:val="22"/>
                      <w:lang w:eastAsia="ja-JP"/>
                    </w:rPr>
                    <w:t xml:space="preserve">. </w:t>
                  </w:r>
                </w:p>
              </w:tc>
            </w:tr>
            <w:tr w:rsidR="0085347A" w:rsidRPr="006A570E" w14:paraId="47BD69BE" w14:textId="77777777" w:rsidTr="0085347A">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4F37FB33" w14:textId="77777777" w:rsidR="0085347A" w:rsidRPr="009567D1" w:rsidRDefault="0085347A" w:rsidP="00402AD3">
                  <w:pPr>
                    <w:pStyle w:val="Appliesto"/>
                    <w:rPr>
                      <w:color w:val="565656"/>
                      <w:spacing w:val="0"/>
                      <w:lang w:eastAsia="en-GB"/>
                    </w:rPr>
                  </w:pPr>
                  <w:r w:rsidRPr="009567D1">
                    <w:rPr>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31ACA833" w14:textId="77777777" w:rsidR="0085347A" w:rsidRPr="006A570E" w:rsidRDefault="0085347A" w:rsidP="0085347A">
                  <w:pPr>
                    <w:spacing w:after="0" w:line="240" w:lineRule="auto"/>
                    <w:rPr>
                      <w:rFonts w:cs="Arial"/>
                    </w:rPr>
                  </w:pPr>
                </w:p>
              </w:tc>
            </w:tr>
          </w:tbl>
          <w:p w14:paraId="099AB5B1" w14:textId="0924077F" w:rsidR="0085347A" w:rsidRPr="006A570E" w:rsidRDefault="0085347A" w:rsidP="0085347A">
            <w:pPr>
              <w:spacing w:before="120" w:after="120"/>
              <w:rPr>
                <w:rFonts w:cs="Arial"/>
              </w:rPr>
            </w:pPr>
            <w:r w:rsidRPr="006A570E">
              <w:rPr>
                <w:rFonts w:cs="Arial"/>
                <w:b/>
                <w:bCs/>
              </w:rPr>
              <w:t>Implications:</w:t>
            </w:r>
            <w:r w:rsidRPr="001138BB">
              <w:rPr>
                <w:rFonts w:cs="Arial"/>
              </w:rPr>
              <w:t xml:space="preserve"> </w:t>
            </w:r>
            <w:r w:rsidR="00754D1F">
              <w:rPr>
                <w:rFonts w:cs="Arial"/>
              </w:rPr>
              <w:t>This requirement enables the certification body to actively check for those practices flagged in the past as undermining the impact of the FMP and FP</w:t>
            </w:r>
            <w:r w:rsidR="00D909FB">
              <w:rPr>
                <w:rFonts w:cs="Arial"/>
              </w:rPr>
              <w:t>.</w:t>
            </w:r>
            <w:r w:rsidR="00754D1F" w:rsidRPr="001138BB">
              <w:rPr>
                <w:rFonts w:cs="Arial"/>
              </w:rPr>
              <w:t xml:space="preserve"> </w:t>
            </w:r>
            <w:r w:rsidR="001138BB" w:rsidRPr="001138BB">
              <w:rPr>
                <w:rFonts w:cs="Arial"/>
              </w:rPr>
              <w:t>The</w:t>
            </w:r>
            <w:r w:rsidR="001138BB">
              <w:rPr>
                <w:rFonts w:cs="Arial"/>
              </w:rPr>
              <w:t xml:space="preserve"> price of the </w:t>
            </w:r>
            <w:r w:rsidR="001138BB">
              <w:rPr>
                <w:rFonts w:cs="Arial"/>
              </w:rPr>
              <w:lastRenderedPageBreak/>
              <w:t xml:space="preserve">products </w:t>
            </w:r>
            <w:r w:rsidR="00ED2919">
              <w:rPr>
                <w:rFonts w:cs="Arial"/>
              </w:rPr>
              <w:t xml:space="preserve">along the supply chain should be at least the Fairtrade </w:t>
            </w:r>
            <w:r w:rsidR="00D909FB">
              <w:rPr>
                <w:rFonts w:cs="Arial"/>
              </w:rPr>
              <w:t>M</w:t>
            </w:r>
            <w:r w:rsidR="00ED2919">
              <w:rPr>
                <w:rFonts w:cs="Arial"/>
              </w:rPr>
              <w:t xml:space="preserve">inimum </w:t>
            </w:r>
            <w:r w:rsidR="00D909FB">
              <w:rPr>
                <w:rFonts w:cs="Arial"/>
              </w:rPr>
              <w:t>P</w:t>
            </w:r>
            <w:r w:rsidR="00ED2919">
              <w:rPr>
                <w:rFonts w:cs="Arial"/>
              </w:rPr>
              <w:t>rice preventing disloyal competition and unfair trading practices.</w:t>
            </w:r>
          </w:p>
          <w:p w14:paraId="0F390C63" w14:textId="77777777" w:rsidR="0085347A" w:rsidRPr="006A570E" w:rsidRDefault="0085347A" w:rsidP="0085347A">
            <w:pPr>
              <w:pStyle w:val="Questions"/>
            </w:pPr>
            <w:r w:rsidRPr="006A570E">
              <w:t>Do you agree with the proposal?</w:t>
            </w:r>
          </w:p>
          <w:p w14:paraId="1A9CF793" w14:textId="46404770" w:rsidR="0085347A" w:rsidRPr="006A570E" w:rsidRDefault="0085347A" w:rsidP="0085347A">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307972">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12D2926E" w14:textId="77777777" w:rsidR="0085347A" w:rsidRPr="006A570E" w:rsidRDefault="0085347A" w:rsidP="0085347A">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33483923" w14:textId="77777777" w:rsidR="0085347A" w:rsidRPr="006A570E" w:rsidRDefault="0085347A" w:rsidP="0085347A">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74C4CFE0" w14:textId="77777777" w:rsidR="0085347A" w:rsidRPr="006A570E" w:rsidRDefault="0085347A" w:rsidP="0085347A">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3D67AE40" w14:textId="77777777" w:rsidR="0085347A" w:rsidRPr="006A570E" w:rsidRDefault="0085347A" w:rsidP="0085347A">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4D949A0D" w14:textId="77777777" w:rsidR="0085347A" w:rsidRPr="006A570E" w:rsidRDefault="0085347A" w:rsidP="0085347A">
            <w:pPr>
              <w:spacing w:line="276" w:lineRule="auto"/>
              <w:rPr>
                <w:rFonts w:cs="Arial"/>
                <w:b/>
                <w:bCs/>
                <w:iCs/>
                <w:szCs w:val="22"/>
              </w:rPr>
            </w:pPr>
            <w:r w:rsidRPr="006A570E">
              <w:rPr>
                <w:rFonts w:cs="Arial"/>
                <w:b/>
                <w:bCs/>
                <w:iCs/>
                <w:szCs w:val="22"/>
              </w:rPr>
              <w:t xml:space="preserve">Please explain your rationale here: </w:t>
            </w:r>
          </w:p>
          <w:p w14:paraId="58E6C587" w14:textId="77777777" w:rsidR="0085347A" w:rsidRPr="006A570E" w:rsidRDefault="0085347A" w:rsidP="0085347A">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2834BFF5" w14:textId="155B99CC" w:rsidR="0085347A" w:rsidRPr="003F62B6" w:rsidRDefault="00D22A66" w:rsidP="003F62B6">
            <w:pPr>
              <w:pStyle w:val="Heading3"/>
            </w:pPr>
            <w:bookmarkStart w:id="41" w:name="_Toc176344430"/>
            <w:r>
              <w:rPr>
                <w:rStyle w:val="NEW-MARK"/>
                <w:rFonts w:cs="Arial"/>
              </w:rPr>
              <w:t>NEW</w:t>
            </w:r>
            <w:r w:rsidR="0085347A" w:rsidRPr="006A570E">
              <w:rPr>
                <w:rStyle w:val="NEW-MARK"/>
                <w:rFonts w:cs="Arial"/>
              </w:rPr>
              <w:t xml:space="preserve"> </w:t>
            </w:r>
            <w:r w:rsidR="0085347A" w:rsidRPr="006A570E">
              <w:t>Unfair payment terms</w:t>
            </w:r>
            <w:bookmarkEnd w:id="41"/>
          </w:p>
          <w:p w14:paraId="0AB4F3C6" w14:textId="2047B6E6" w:rsidR="0085347A" w:rsidRPr="006A570E" w:rsidRDefault="0085347A" w:rsidP="0085347A">
            <w:pPr>
              <w:spacing w:after="120"/>
            </w:pPr>
            <w:r w:rsidRPr="006A570E">
              <w:rPr>
                <w:b/>
                <w:bCs/>
              </w:rPr>
              <w:t>Background</w:t>
            </w:r>
            <w:r w:rsidRPr="006A570E">
              <w:t xml:space="preserve">: </w:t>
            </w:r>
            <w:r w:rsidR="00D909FB">
              <w:t>S</w:t>
            </w:r>
            <w:r w:rsidR="00ED2919">
              <w:t xml:space="preserve">ome stakeholders </w:t>
            </w:r>
            <w:r w:rsidR="00D909FB">
              <w:t xml:space="preserve">have reported </w:t>
            </w:r>
            <w:r w:rsidR="00ED2919">
              <w:t>the imposition of unfair payment term</w:t>
            </w:r>
            <w:r w:rsidR="00754D1F">
              <w:t>s</w:t>
            </w:r>
            <w:r w:rsidR="00ED2919">
              <w:t xml:space="preserve"> during the </w:t>
            </w:r>
            <w:r w:rsidR="00F67BD5">
              <w:t>transactions</w:t>
            </w:r>
            <w:r w:rsidR="00ED2919">
              <w:t>.</w:t>
            </w:r>
          </w:p>
          <w:p w14:paraId="3423DA42" w14:textId="335C2258" w:rsidR="002D6DDC" w:rsidRPr="006A570E" w:rsidRDefault="0085347A" w:rsidP="0085347A">
            <w:pPr>
              <w:spacing w:after="120"/>
            </w:pPr>
            <w:r w:rsidRPr="006A570E">
              <w:rPr>
                <w:b/>
                <w:bCs/>
              </w:rPr>
              <w:t>Rationale</w:t>
            </w:r>
            <w:r w:rsidRPr="006A570E">
              <w:t xml:space="preserve">: </w:t>
            </w:r>
            <w:r w:rsidR="00F67BD5">
              <w:t xml:space="preserve">The proposal aims to reduce the cases in which </w:t>
            </w:r>
            <w:r w:rsidR="00754D1F">
              <w:t>unjust</w:t>
            </w:r>
            <w:r w:rsidR="00F67BD5">
              <w:t xml:space="preserve"> </w:t>
            </w:r>
            <w:r w:rsidR="00754D1F">
              <w:t xml:space="preserve">payment terms </w:t>
            </w:r>
            <w:r w:rsidR="00F67BD5">
              <w:t xml:space="preserve">are made to producers as conditions to sell </w:t>
            </w:r>
            <w:r w:rsidR="00754D1F">
              <w:t xml:space="preserve">under </w:t>
            </w:r>
            <w:r w:rsidR="00F67BD5">
              <w:t>Fairtrade terms, reducing the total impact of the Fairtrade Minimum Price and the Fairtrade Premium.</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85347A" w:rsidRPr="006A570E" w14:paraId="42566E2E" w14:textId="77777777" w:rsidTr="0085347A">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75EDE426" w14:textId="77777777" w:rsidR="0085347A" w:rsidRPr="009567D1" w:rsidRDefault="0085347A" w:rsidP="00402AD3">
                  <w:pPr>
                    <w:pStyle w:val="Appliesto"/>
                    <w:rPr>
                      <w:b w:val="0"/>
                      <w:bCs w:val="0"/>
                      <w:color w:val="565656"/>
                    </w:rPr>
                  </w:pPr>
                  <w:r w:rsidRPr="009567D1">
                    <w:rPr>
                      <w:color w:val="565656"/>
                    </w:rPr>
                    <w:t>Applies to:</w:t>
                  </w:r>
                  <w:r w:rsidRPr="009567D1">
                    <w:rPr>
                      <w:b w:val="0"/>
                      <w:bCs w:val="0"/>
                      <w:color w:val="565656"/>
                    </w:rPr>
                    <w:t xml:space="preserve"> Traders</w:t>
                  </w:r>
                </w:p>
              </w:tc>
            </w:tr>
            <w:tr w:rsidR="0085347A" w:rsidRPr="006A570E" w14:paraId="1BB0330D" w14:textId="77777777" w:rsidTr="009567D1">
              <w:trPr>
                <w:cantSplit/>
                <w:trHeight w:val="68"/>
              </w:trPr>
              <w:tc>
                <w:tcPr>
                  <w:tcW w:w="1038" w:type="dxa"/>
                  <w:tcBorders>
                    <w:top w:val="single" w:sz="4" w:space="0" w:color="BFBFBF"/>
                    <w:left w:val="single" w:sz="4" w:space="0" w:color="BFBFBF"/>
                    <w:bottom w:val="single" w:sz="4" w:space="0" w:color="BFBFBF"/>
                    <w:right w:val="single" w:sz="4" w:space="0" w:color="BFBFBF"/>
                  </w:tcBorders>
                </w:tcPr>
                <w:p w14:paraId="08CDB59A" w14:textId="77777777" w:rsidR="0085347A" w:rsidRPr="009567D1" w:rsidRDefault="0085347A" w:rsidP="00402AD3">
                  <w:pPr>
                    <w:pStyle w:val="Appliesto"/>
                    <w:rPr>
                      <w:color w:val="565656"/>
                    </w:rPr>
                  </w:pPr>
                  <w:r w:rsidRPr="009567D1">
                    <w:rPr>
                      <w:color w:val="565656"/>
                    </w:rPr>
                    <w:t>Core</w:t>
                  </w:r>
                </w:p>
              </w:tc>
              <w:tc>
                <w:tcPr>
                  <w:tcW w:w="7796" w:type="dxa"/>
                  <w:vMerge w:val="restart"/>
                  <w:tcBorders>
                    <w:top w:val="single" w:sz="4" w:space="0" w:color="BFBFBF"/>
                    <w:left w:val="single" w:sz="4" w:space="0" w:color="BFBFBF"/>
                    <w:bottom w:val="single" w:sz="4" w:space="0" w:color="BFBFBF"/>
                    <w:right w:val="single" w:sz="4" w:space="0" w:color="BFBFBF"/>
                  </w:tcBorders>
                </w:tcPr>
                <w:p w14:paraId="56BC9515" w14:textId="2C5FCD6C" w:rsidR="0085347A" w:rsidRPr="009567D1" w:rsidRDefault="0085347A" w:rsidP="00247971">
                  <w:pPr>
                    <w:pStyle w:val="Appliesto"/>
                    <w:spacing w:line="360" w:lineRule="auto"/>
                    <w:ind w:left="44" w:firstLine="0"/>
                    <w:jc w:val="both"/>
                    <w:rPr>
                      <w:b w:val="0"/>
                      <w:bCs w:val="0"/>
                      <w:color w:val="565656"/>
                    </w:rPr>
                  </w:pPr>
                  <w:r w:rsidRPr="009567D1">
                    <w:rPr>
                      <w:b w:val="0"/>
                      <w:bCs w:val="0"/>
                      <w:color w:val="565656"/>
                    </w:rPr>
                    <w:t xml:space="preserve">You do not demand payment terms to </w:t>
                  </w:r>
                  <w:r w:rsidR="00FB0D14">
                    <w:rPr>
                      <w:b w:val="0"/>
                      <w:bCs w:val="0"/>
                      <w:color w:val="565656"/>
                    </w:rPr>
                    <w:t>POs</w:t>
                  </w:r>
                  <w:r w:rsidRPr="009567D1">
                    <w:rPr>
                      <w:b w:val="0"/>
                      <w:bCs w:val="0"/>
                      <w:color w:val="565656"/>
                    </w:rPr>
                    <w:t xml:space="preserve"> supplying you that result in </w:t>
                  </w:r>
                  <w:r w:rsidR="0037544D" w:rsidRPr="009567D1">
                    <w:rPr>
                      <w:b w:val="0"/>
                      <w:bCs w:val="0"/>
                      <w:color w:val="565656"/>
                    </w:rPr>
                    <w:t>financial</w:t>
                  </w:r>
                  <w:r w:rsidR="00BF5271" w:rsidRPr="009567D1">
                    <w:rPr>
                      <w:b w:val="0"/>
                      <w:bCs w:val="0"/>
                      <w:color w:val="565656"/>
                    </w:rPr>
                    <w:t xml:space="preserve"> </w:t>
                  </w:r>
                  <w:r w:rsidRPr="009567D1">
                    <w:rPr>
                      <w:b w:val="0"/>
                      <w:bCs w:val="0"/>
                      <w:color w:val="565656"/>
                    </w:rPr>
                    <w:t>cost</w:t>
                  </w:r>
                  <w:r w:rsidR="00454607" w:rsidRPr="009567D1">
                    <w:rPr>
                      <w:b w:val="0"/>
                      <w:bCs w:val="0"/>
                      <w:color w:val="565656"/>
                    </w:rPr>
                    <w:t>s</w:t>
                  </w:r>
                  <w:r w:rsidRPr="009567D1">
                    <w:rPr>
                      <w:b w:val="0"/>
                      <w:bCs w:val="0"/>
                      <w:color w:val="565656"/>
                    </w:rPr>
                    <w:t xml:space="preserve"> being passed on</w:t>
                  </w:r>
                  <w:r w:rsidR="00454607" w:rsidRPr="009567D1">
                    <w:rPr>
                      <w:b w:val="0"/>
                      <w:bCs w:val="0"/>
                      <w:color w:val="565656"/>
                    </w:rPr>
                    <w:t xml:space="preserve"> to the PO</w:t>
                  </w:r>
                  <w:r w:rsidRPr="009567D1">
                    <w:rPr>
                      <w:b w:val="0"/>
                      <w:bCs w:val="0"/>
                      <w:color w:val="565656"/>
                    </w:rPr>
                    <w:t xml:space="preserve"> and negatively impacting the Fairtrade Minimum Price and Fairtrade Premium. You include all deductions and payments in the invoice paid.</w:t>
                  </w:r>
                </w:p>
              </w:tc>
            </w:tr>
            <w:tr w:rsidR="0085347A" w:rsidRPr="006A570E" w14:paraId="0ED1503C" w14:textId="77777777" w:rsidTr="009567D1">
              <w:trPr>
                <w:cantSplit/>
                <w:trHeight w:val="80"/>
              </w:trPr>
              <w:tc>
                <w:tcPr>
                  <w:tcW w:w="1038" w:type="dxa"/>
                  <w:tcBorders>
                    <w:top w:val="single" w:sz="4" w:space="0" w:color="BFBFBF"/>
                    <w:left w:val="single" w:sz="4" w:space="0" w:color="BFBFBF"/>
                    <w:bottom w:val="single" w:sz="4" w:space="0" w:color="BFBFBF"/>
                    <w:right w:val="single" w:sz="4" w:space="0" w:color="BFBFBF"/>
                  </w:tcBorders>
                </w:tcPr>
                <w:p w14:paraId="51A34D31" w14:textId="77777777" w:rsidR="0085347A" w:rsidRPr="009567D1" w:rsidRDefault="0085347A" w:rsidP="00402AD3">
                  <w:pPr>
                    <w:pStyle w:val="Appliesto"/>
                    <w:rPr>
                      <w:color w:val="565656"/>
                      <w:spacing w:val="0"/>
                      <w:lang w:eastAsia="en-GB"/>
                    </w:rPr>
                  </w:pPr>
                  <w:r w:rsidRPr="009567D1">
                    <w:rPr>
                      <w:color w:val="565656"/>
                    </w:rPr>
                    <w:t>Year 0</w:t>
                  </w:r>
                </w:p>
              </w:tc>
              <w:tc>
                <w:tcPr>
                  <w:tcW w:w="7796" w:type="dxa"/>
                  <w:vMerge/>
                  <w:tcBorders>
                    <w:top w:val="single" w:sz="4" w:space="0" w:color="BFBFBF"/>
                    <w:left w:val="single" w:sz="4" w:space="0" w:color="BFBFBF"/>
                    <w:bottom w:val="single" w:sz="4" w:space="0" w:color="BFBFBF"/>
                    <w:right w:val="single" w:sz="4" w:space="0" w:color="BFBFBF"/>
                  </w:tcBorders>
                  <w:vAlign w:val="center"/>
                </w:tcPr>
                <w:p w14:paraId="00D537FB" w14:textId="77777777" w:rsidR="0085347A" w:rsidRPr="009567D1" w:rsidRDefault="0085347A" w:rsidP="0085347A">
                  <w:pPr>
                    <w:spacing w:after="0" w:line="240" w:lineRule="auto"/>
                    <w:rPr>
                      <w:rFonts w:cs="Arial"/>
                      <w:color w:val="565656"/>
                    </w:rPr>
                  </w:pPr>
                </w:p>
              </w:tc>
            </w:tr>
          </w:tbl>
          <w:p w14:paraId="51F343E8" w14:textId="12D66032" w:rsidR="0085347A" w:rsidRPr="006A570E" w:rsidRDefault="0085347A" w:rsidP="0085347A">
            <w:pPr>
              <w:spacing w:before="120" w:after="120"/>
              <w:rPr>
                <w:rFonts w:cs="Arial"/>
              </w:rPr>
            </w:pPr>
            <w:r w:rsidRPr="006A570E">
              <w:rPr>
                <w:rFonts w:cs="Arial"/>
                <w:b/>
                <w:bCs/>
              </w:rPr>
              <w:t>Implications:</w:t>
            </w:r>
            <w:r w:rsidRPr="00F67BD5">
              <w:rPr>
                <w:rFonts w:cs="Arial"/>
              </w:rPr>
              <w:t xml:space="preserve"> </w:t>
            </w:r>
            <w:r w:rsidR="00754D1F">
              <w:rPr>
                <w:rFonts w:cs="Arial"/>
              </w:rPr>
              <w:t xml:space="preserve">This requirement enables the certification body to actively check for those practices flagged in the past as undermining the impact of the FMP and FP. </w:t>
            </w:r>
            <w:r w:rsidR="00F67BD5">
              <w:rPr>
                <w:rFonts w:cs="Arial"/>
              </w:rPr>
              <w:t xml:space="preserve">For most of the traders </w:t>
            </w:r>
            <w:r w:rsidR="00754D1F">
              <w:rPr>
                <w:rFonts w:cs="Arial"/>
              </w:rPr>
              <w:t xml:space="preserve">this requirement is not expected to </w:t>
            </w:r>
            <w:r w:rsidR="00F67BD5">
              <w:rPr>
                <w:rFonts w:cs="Arial"/>
              </w:rPr>
              <w:t xml:space="preserve">have an impact </w:t>
            </w:r>
            <w:r w:rsidR="00D909FB">
              <w:rPr>
                <w:rFonts w:cs="Arial"/>
              </w:rPr>
              <w:t xml:space="preserve">on </w:t>
            </w:r>
            <w:r w:rsidR="00F67BD5">
              <w:rPr>
                <w:rFonts w:cs="Arial"/>
              </w:rPr>
              <w:t xml:space="preserve">their </w:t>
            </w:r>
            <w:r w:rsidR="00754D1F">
              <w:rPr>
                <w:rFonts w:cs="Arial"/>
              </w:rPr>
              <w:t xml:space="preserve">trading </w:t>
            </w:r>
            <w:r w:rsidR="00F67BD5">
              <w:rPr>
                <w:rFonts w:cs="Arial"/>
              </w:rPr>
              <w:t>practices</w:t>
            </w:r>
            <w:r w:rsidR="00754D1F">
              <w:rPr>
                <w:rFonts w:cs="Arial"/>
              </w:rPr>
              <w:t xml:space="preserve">, nevertheless </w:t>
            </w:r>
            <w:r w:rsidR="00D909FB">
              <w:rPr>
                <w:rFonts w:cs="Arial"/>
              </w:rPr>
              <w:t xml:space="preserve">it </w:t>
            </w:r>
            <w:r w:rsidR="00754D1F">
              <w:rPr>
                <w:rFonts w:cs="Arial"/>
              </w:rPr>
              <w:t xml:space="preserve">will discourage such conditions being imposed </w:t>
            </w:r>
            <w:r w:rsidR="00D909FB">
              <w:rPr>
                <w:rFonts w:cs="Arial"/>
              </w:rPr>
              <w:t>on</w:t>
            </w:r>
            <w:r w:rsidR="00754D1F">
              <w:rPr>
                <w:rFonts w:cs="Arial"/>
              </w:rPr>
              <w:t xml:space="preserve"> producers.</w:t>
            </w:r>
          </w:p>
          <w:p w14:paraId="7C80EB87" w14:textId="77777777" w:rsidR="0085347A" w:rsidRPr="006A570E" w:rsidRDefault="0085347A" w:rsidP="0085347A">
            <w:pPr>
              <w:pStyle w:val="Questions"/>
            </w:pPr>
            <w:r w:rsidRPr="006A570E">
              <w:t>Do you agree with the proposal?</w:t>
            </w:r>
          </w:p>
          <w:p w14:paraId="78D8887C" w14:textId="45352951" w:rsidR="0085347A" w:rsidRPr="006A570E" w:rsidRDefault="0085347A" w:rsidP="0085347A">
            <w:pPr>
              <w:spacing w:line="276" w:lineRule="auto"/>
              <w:rPr>
                <w:rFonts w:cs="Arial"/>
                <w:i/>
                <w:color w:val="7030A0"/>
                <w:szCs w:val="22"/>
              </w:rPr>
            </w:pPr>
            <w:r w:rsidRPr="006A570E">
              <w:rPr>
                <w:rFonts w:cs="Arial"/>
                <w:b/>
                <w:color w:val="7030A0"/>
                <w:szCs w:val="22"/>
                <w:highlight w:val="lightGray"/>
              </w:rPr>
              <w:t>!</w:t>
            </w:r>
            <w:r w:rsidR="00307972">
              <w:rPr>
                <w:rFonts w:cs="Arial"/>
                <w:b/>
                <w:color w:val="7030A0"/>
                <w:szCs w:val="22"/>
                <w:highlight w:val="lightGray"/>
              </w:rPr>
              <w:t xml:space="preserve"> </w:t>
            </w:r>
            <w:r w:rsidR="00307972">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25F8F35C" w14:textId="77777777" w:rsidR="0085347A" w:rsidRPr="006A570E" w:rsidRDefault="0085347A" w:rsidP="0085347A">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5A9CE311" w14:textId="77777777" w:rsidR="0085347A" w:rsidRPr="006A570E" w:rsidRDefault="0085347A" w:rsidP="0085347A">
            <w:pPr>
              <w:spacing w:line="240" w:lineRule="auto"/>
              <w:rPr>
                <w:rFonts w:cs="Arial"/>
                <w:b/>
                <w:bCs/>
                <w:iCs/>
                <w:szCs w:val="22"/>
              </w:rPr>
            </w:pPr>
            <w:r w:rsidRPr="006A570E">
              <w:rPr>
                <w:rFonts w:cs="Arial"/>
                <w:b/>
                <w:bCs/>
                <w:iCs/>
                <w:szCs w:val="22"/>
              </w:rPr>
              <w:lastRenderedPageBreak/>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4FBFEA6D" w14:textId="77777777" w:rsidR="0085347A" w:rsidRPr="006A570E" w:rsidRDefault="0085347A" w:rsidP="0085347A">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10913CFB" w14:textId="77777777" w:rsidR="0085347A" w:rsidRPr="006A570E" w:rsidRDefault="0085347A" w:rsidP="0085347A">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2EDD1372" w14:textId="77777777" w:rsidR="0085347A" w:rsidRPr="006A570E" w:rsidRDefault="0085347A" w:rsidP="0085347A">
            <w:pPr>
              <w:spacing w:line="276" w:lineRule="auto"/>
              <w:rPr>
                <w:rFonts w:cs="Arial"/>
                <w:b/>
                <w:bCs/>
                <w:iCs/>
                <w:szCs w:val="22"/>
              </w:rPr>
            </w:pPr>
            <w:r w:rsidRPr="006A570E">
              <w:rPr>
                <w:rFonts w:cs="Arial"/>
                <w:b/>
                <w:bCs/>
                <w:iCs/>
                <w:szCs w:val="22"/>
              </w:rPr>
              <w:t xml:space="preserve">Please explain your rationale here: </w:t>
            </w:r>
          </w:p>
          <w:p w14:paraId="7897D59F" w14:textId="12DAF204" w:rsidR="001362DF" w:rsidRPr="006A570E" w:rsidRDefault="0085347A" w:rsidP="008162A7">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tc>
      </w:tr>
    </w:tbl>
    <w:p w14:paraId="41DAAEF6" w14:textId="27280189" w:rsidR="00642DB8" w:rsidRPr="006A570E" w:rsidRDefault="00642DB8" w:rsidP="00642DB8">
      <w:pPr>
        <w:pStyle w:val="Title"/>
      </w:pPr>
      <w:bookmarkStart w:id="42" w:name="_Toc176344431"/>
      <w:r>
        <w:lastRenderedPageBreak/>
        <w:t>Requirements for SPO</w:t>
      </w:r>
      <w:bookmarkEnd w:id="42"/>
    </w:p>
    <w:tbl>
      <w:tblPr>
        <w:tblStyle w:val="TableGrid"/>
        <w:tblW w:w="9323" w:type="dxa"/>
        <w:tblLayout w:type="fixed"/>
        <w:tblLook w:val="04A0" w:firstRow="1" w:lastRow="0" w:firstColumn="1" w:lastColumn="0" w:noHBand="0" w:noVBand="1"/>
      </w:tblPr>
      <w:tblGrid>
        <w:gridCol w:w="9323"/>
      </w:tblGrid>
      <w:tr w:rsidR="00642DB8" w:rsidRPr="006A570E" w14:paraId="62D2B1AD"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7699A5D2" w14:textId="77777777" w:rsidR="00642DB8" w:rsidRPr="003F62B6" w:rsidRDefault="00642DB8" w:rsidP="009567D1">
            <w:pPr>
              <w:pStyle w:val="Heading3"/>
              <w:spacing w:before="240"/>
            </w:pPr>
            <w:bookmarkStart w:id="43" w:name="_Toc176344432"/>
            <w:r w:rsidRPr="006A570E">
              <w:t>Traceability System</w:t>
            </w:r>
            <w:bookmarkEnd w:id="43"/>
          </w:p>
          <w:p w14:paraId="7F7B503D" w14:textId="77777777" w:rsidR="00642DB8" w:rsidRPr="006A570E" w:rsidRDefault="00642DB8" w:rsidP="00AA10C8">
            <w:pPr>
              <w:spacing w:after="120"/>
            </w:pPr>
            <w:r w:rsidRPr="006A570E">
              <w:rPr>
                <w:b/>
                <w:bCs/>
              </w:rPr>
              <w:t>Background</w:t>
            </w:r>
            <w:r w:rsidRPr="006A570E">
              <w:t xml:space="preserve">: </w:t>
            </w:r>
            <w:r>
              <w:t>This requirement already exists in the fresh fruit standard, but it’s not applicable at the moment to the fresh vegetables.</w:t>
            </w:r>
          </w:p>
          <w:p w14:paraId="38C2242E" w14:textId="77777777" w:rsidR="00642DB8" w:rsidRPr="006A570E" w:rsidRDefault="00642DB8" w:rsidP="00AA10C8">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 In addition, current proposals being consulted in the Trader Standard review include increased levels of traceability in Fairtrade supply chains.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642DB8" w:rsidRPr="006A570E" w14:paraId="1DF4DA62"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0AF2C178" w14:textId="77777777" w:rsidR="00642DB8" w:rsidRPr="006A570E" w:rsidRDefault="00642DB8" w:rsidP="00AA10C8">
                  <w:pPr>
                    <w:pStyle w:val="Appliesto"/>
                  </w:pPr>
                  <w:r w:rsidRPr="009567D1">
                    <w:rPr>
                      <w:color w:val="565656"/>
                    </w:rPr>
                    <w:t xml:space="preserve">Applies to: </w:t>
                  </w:r>
                  <w:r w:rsidRPr="009567D1">
                    <w:rPr>
                      <w:b w:val="0"/>
                      <w:bCs w:val="0"/>
                      <w:color w:val="565656"/>
                    </w:rPr>
                    <w:t>Producers of</w:t>
                  </w:r>
                  <w:r w:rsidRPr="009567D1">
                    <w:rPr>
                      <w:color w:val="565656"/>
                    </w:rPr>
                    <w:t xml:space="preserve"> </w:t>
                  </w:r>
                  <w:r w:rsidRPr="002D6A99">
                    <w:rPr>
                      <w:color w:val="FF0000"/>
                    </w:rPr>
                    <w:t>fresh</w:t>
                  </w:r>
                  <w:r w:rsidRPr="00B91B78">
                    <w:rPr>
                      <w:color w:val="FF0000"/>
                      <w14:textFill>
                        <w14:solidFill>
                          <w14:srgbClr w14:val="FF0000">
                            <w14:lumMod w14:val="50000"/>
                            <w14:lumOff w14:val="50000"/>
                          </w14:srgbClr>
                        </w14:solidFill>
                      </w14:textFill>
                    </w:rPr>
                    <w:t xml:space="preserve"> </w:t>
                  </w:r>
                  <w:r w:rsidRPr="009567D1">
                    <w:rPr>
                      <w:b w:val="0"/>
                      <w:bCs w:val="0"/>
                      <w:color w:val="565656"/>
                    </w:rPr>
                    <w:t>fruit</w:t>
                  </w:r>
                  <w:r w:rsidRPr="00247971">
                    <w:rPr>
                      <w:color w:val="FF0000"/>
                    </w:rPr>
                    <w:t>/</w:t>
                  </w:r>
                  <w:r w:rsidRPr="002D6A99">
                    <w:rPr>
                      <w:color w:val="FF0000"/>
                    </w:rPr>
                    <w:t>vegetables</w:t>
                  </w:r>
                  <w:r w:rsidRPr="006A570E">
                    <w:t xml:space="preserve"> </w:t>
                  </w:r>
                  <w:r w:rsidRPr="009567D1">
                    <w:rPr>
                      <w:b w:val="0"/>
                      <w:bCs w:val="0"/>
                      <w:color w:val="565656"/>
                    </w:rPr>
                    <w:t>for export</w:t>
                  </w:r>
                </w:p>
              </w:tc>
            </w:tr>
            <w:tr w:rsidR="00642DB8" w:rsidRPr="006A570E" w14:paraId="2C291EAE" w14:textId="77777777" w:rsidTr="00AA10C8">
              <w:trPr>
                <w:trHeight w:val="22"/>
              </w:trPr>
              <w:tc>
                <w:tcPr>
                  <w:tcW w:w="850" w:type="dxa"/>
                  <w:tcBorders>
                    <w:top w:val="single" w:sz="4" w:space="0" w:color="BFBFBF"/>
                    <w:left w:val="single" w:sz="4" w:space="0" w:color="BFBFBF"/>
                    <w:bottom w:val="single" w:sz="4" w:space="0" w:color="BFBFBF"/>
                    <w:right w:val="single" w:sz="4" w:space="0" w:color="BFBFBF"/>
                  </w:tcBorders>
                </w:tcPr>
                <w:p w14:paraId="556AA782" w14:textId="77777777" w:rsidR="00642DB8" w:rsidRPr="00DC1A0F" w:rsidRDefault="00642DB8" w:rsidP="00AA10C8">
                  <w:pPr>
                    <w:pStyle w:val="VBPC"/>
                    <w:jc w:val="left"/>
                    <w:rPr>
                      <w:rFonts w:ascii="Arial" w:hAnsi="Arial" w:cs="Times New Roman"/>
                      <w:bCs/>
                      <w:color w:val="565656"/>
                      <w:szCs w:val="22"/>
                    </w:rPr>
                  </w:pPr>
                  <w:r w:rsidRPr="00DC1A0F">
                    <w:rPr>
                      <w:rFonts w:ascii="Arial" w:hAnsi="Arial" w:cs="Times New Roman"/>
                      <w:bCs/>
                      <w:color w:val="565656"/>
                      <w:szCs w:val="22"/>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77A9121F" w14:textId="77777777" w:rsidR="00642DB8" w:rsidRPr="006A570E" w:rsidRDefault="00642DB8" w:rsidP="00AA10C8">
                  <w:pPr>
                    <w:pStyle w:val="table-body"/>
                    <w:rPr>
                      <w:rFonts w:ascii="Arial" w:eastAsia="Arial" w:hAnsi="Arial" w:cs="Times New Roman"/>
                      <w:color w:val="565656"/>
                      <w:szCs w:val="22"/>
                    </w:rPr>
                  </w:pPr>
                  <w:r w:rsidRPr="006A570E">
                    <w:rPr>
                      <w:rFonts w:ascii="Arial" w:eastAsia="Arial" w:hAnsi="Arial" w:cs="Times New Roman"/>
                      <w:color w:val="565656"/>
                      <w:szCs w:val="22"/>
                    </w:rPr>
                    <w:t>You indicate</w:t>
                  </w:r>
                  <w:r>
                    <w:rPr>
                      <w:rFonts w:ascii="Arial" w:eastAsia="Arial" w:hAnsi="Arial" w:cs="Times New Roman"/>
                      <w:color w:val="565656"/>
                      <w:szCs w:val="22"/>
                    </w:rPr>
                    <w:t xml:space="preserve"> </w:t>
                  </w:r>
                  <w:r w:rsidRPr="00FD78B1">
                    <w:rPr>
                      <w:rFonts w:ascii="Arial" w:eastAsia="Arial" w:hAnsi="Arial" w:cs="Times New Roman"/>
                      <w:color w:val="FF0000"/>
                      <w:szCs w:val="22"/>
                    </w:rPr>
                    <w:t xml:space="preserve">in the sales documents, contracts and </w:t>
                  </w:r>
                  <w:r>
                    <w:rPr>
                      <w:rFonts w:ascii="Arial" w:eastAsia="Arial" w:hAnsi="Arial" w:cs="Times New Roman"/>
                      <w:color w:val="FF0000"/>
                      <w:szCs w:val="22"/>
                    </w:rPr>
                    <w:t>in</w:t>
                  </w:r>
                  <w:r w:rsidRPr="00FD78B1">
                    <w:rPr>
                      <w:rFonts w:ascii="Arial" w:eastAsia="Arial" w:hAnsi="Arial" w:cs="Times New Roman"/>
                      <w:color w:val="FF0000"/>
                      <w:szCs w:val="22"/>
                    </w:rPr>
                    <w:t xml:space="preserve"> the package</w:t>
                  </w:r>
                  <w:r>
                    <w:rPr>
                      <w:rFonts w:ascii="Arial" w:eastAsia="Arial" w:hAnsi="Arial" w:cs="Times New Roman"/>
                      <w:color w:val="FF0000"/>
                      <w:szCs w:val="22"/>
                    </w:rPr>
                    <w:t>,</w:t>
                  </w:r>
                  <w:r w:rsidRPr="00FD78B1">
                    <w:rPr>
                      <w:rFonts w:ascii="Arial" w:eastAsia="Arial" w:hAnsi="Arial" w:cs="Times New Roman"/>
                      <w:color w:val="FF0000"/>
                      <w:szCs w:val="22"/>
                    </w:rPr>
                    <w:t xml:space="preserve"> </w:t>
                  </w:r>
                  <w:r w:rsidRPr="006A570E">
                    <w:rPr>
                      <w:rFonts w:ascii="Arial" w:eastAsia="Arial" w:hAnsi="Arial" w:cs="Times New Roman"/>
                      <w:color w:val="565656"/>
                      <w:szCs w:val="22"/>
                    </w:rPr>
                    <w:t xml:space="preserve">the packing station, date of packing </w:t>
                  </w:r>
                  <w:r w:rsidRPr="00FD78B1">
                    <w:rPr>
                      <w:rFonts w:ascii="Arial" w:eastAsia="Arial" w:hAnsi="Arial" w:cs="Times New Roman"/>
                      <w:color w:val="FF0000"/>
                      <w:szCs w:val="22"/>
                    </w:rPr>
                    <w:t>and the identification of the individual member on each box (producer code).</w:t>
                  </w:r>
                </w:p>
              </w:tc>
            </w:tr>
            <w:tr w:rsidR="00642DB8" w:rsidRPr="006A570E" w14:paraId="1EA55D66" w14:textId="77777777" w:rsidTr="00AA10C8">
              <w:trPr>
                <w:trHeight w:val="214"/>
              </w:trPr>
              <w:tc>
                <w:tcPr>
                  <w:tcW w:w="850" w:type="dxa"/>
                  <w:tcBorders>
                    <w:top w:val="single" w:sz="4" w:space="0" w:color="BFBFBF"/>
                    <w:left w:val="single" w:sz="4" w:space="0" w:color="BFBFBF"/>
                    <w:bottom w:val="single" w:sz="4" w:space="0" w:color="BFBFBF"/>
                    <w:right w:val="single" w:sz="4" w:space="0" w:color="BFBFBF"/>
                  </w:tcBorders>
                </w:tcPr>
                <w:p w14:paraId="408AD6F2" w14:textId="77777777" w:rsidR="00642DB8" w:rsidRPr="00DC1A0F" w:rsidRDefault="00642DB8" w:rsidP="00AA10C8">
                  <w:pPr>
                    <w:pStyle w:val="VBPC"/>
                    <w:jc w:val="left"/>
                    <w:rPr>
                      <w:rFonts w:ascii="Arial" w:hAnsi="Arial" w:cs="Times New Roman"/>
                      <w:bCs/>
                      <w:color w:val="565656"/>
                      <w:szCs w:val="22"/>
                    </w:rPr>
                  </w:pPr>
                  <w:r w:rsidRPr="00DC1A0F">
                    <w:rPr>
                      <w:rFonts w:ascii="Arial" w:hAnsi="Arial" w:cs="Times New Roman"/>
                      <w:bCs/>
                      <w:color w:val="565656"/>
                      <w:szCs w:val="22"/>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2964E4AC" w14:textId="77777777" w:rsidR="00642DB8" w:rsidRPr="006A570E" w:rsidRDefault="00642DB8" w:rsidP="00AA10C8">
                  <w:pPr>
                    <w:pStyle w:val="table-body"/>
                    <w:rPr>
                      <w:rFonts w:ascii="Arial" w:eastAsia="Arial" w:hAnsi="Arial" w:cs="Times New Roman"/>
                      <w:color w:val="565656"/>
                      <w:szCs w:val="22"/>
                    </w:rPr>
                  </w:pPr>
                </w:p>
              </w:tc>
            </w:tr>
            <w:tr w:rsidR="00642DB8" w:rsidRPr="006A570E" w14:paraId="057A7B2E" w14:textId="77777777" w:rsidTr="00AA10C8">
              <w:trPr>
                <w:cantSplit/>
                <w:trHeight w:val="12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8FCCD66" w14:textId="77777777" w:rsidR="00642DB8" w:rsidRPr="002D6A99" w:rsidRDefault="00642DB8" w:rsidP="009567D1">
                  <w:pPr>
                    <w:pStyle w:val="guidance"/>
                    <w:spacing w:line="240" w:lineRule="auto"/>
                    <w:rPr>
                      <w:rStyle w:val="markedcontent"/>
                      <w:rFonts w:ascii="Arial" w:hAnsi="Arial" w:cs="Arial"/>
                      <w:b w:val="0"/>
                      <w:bCs w:val="0"/>
                      <w:color w:val="565656"/>
                      <w:sz w:val="18"/>
                      <w:szCs w:val="16"/>
                    </w:rPr>
                  </w:pPr>
                  <w:r w:rsidRPr="002D6A99">
                    <w:rPr>
                      <w:rStyle w:val="markedcontent"/>
                      <w:rFonts w:ascii="Arial" w:hAnsi="Arial" w:cs="Arial"/>
                      <w:color w:val="565656"/>
                      <w:sz w:val="18"/>
                      <w:szCs w:val="16"/>
                    </w:rPr>
                    <w:t>Guidance:</w:t>
                  </w:r>
                  <w:r w:rsidRPr="002D6A99">
                    <w:rPr>
                      <w:rStyle w:val="markedcontent"/>
                      <w:rFonts w:ascii="Arial" w:hAnsi="Arial" w:cs="Arial"/>
                      <w:b w:val="0"/>
                      <w:bCs w:val="0"/>
                      <w:color w:val="565656"/>
                      <w:sz w:val="18"/>
                      <w:szCs w:val="16"/>
                    </w:rPr>
                    <w:t xml:space="preserve"> This is applicable to the bulk packing, when delivering to the exporter or importer.</w:t>
                  </w:r>
                </w:p>
                <w:p w14:paraId="25609680" w14:textId="77777777" w:rsidR="00642DB8" w:rsidRPr="009567D1" w:rsidRDefault="00642DB8" w:rsidP="009567D1">
                  <w:pPr>
                    <w:pStyle w:val="guidance"/>
                    <w:spacing w:line="240" w:lineRule="auto"/>
                    <w:rPr>
                      <w:color w:val="565656"/>
                    </w:rPr>
                  </w:pPr>
                  <w:r w:rsidRPr="002D6A99">
                    <w:rPr>
                      <w:rStyle w:val="markedcontent"/>
                      <w:rFonts w:ascii="Arial" w:hAnsi="Arial" w:cs="Arial"/>
                      <w:b w:val="0"/>
                      <w:bCs w:val="0"/>
                      <w:color w:val="565656"/>
                      <w:sz w:val="18"/>
                      <w:szCs w:val="16"/>
                    </w:rPr>
                    <w:t>The individual member identification may be a producer code or other.</w:t>
                  </w:r>
                </w:p>
              </w:tc>
            </w:tr>
          </w:tbl>
          <w:p w14:paraId="46D43C8C" w14:textId="77777777" w:rsidR="00642DB8" w:rsidRPr="00D80449" w:rsidRDefault="00642DB8" w:rsidP="009567D1">
            <w:pPr>
              <w:spacing w:before="120" w:after="120"/>
              <w:rPr>
                <w:rFonts w:cs="Arial"/>
              </w:rPr>
            </w:pPr>
            <w:r w:rsidRPr="006A570E">
              <w:rPr>
                <w:rFonts w:cs="Arial"/>
                <w:b/>
                <w:bCs/>
              </w:rPr>
              <w:t>Implications:</w:t>
            </w:r>
            <w:r w:rsidRPr="00D80449">
              <w:rPr>
                <w:rFonts w:cs="Arial"/>
              </w:rPr>
              <w:t xml:space="preserve"> The vegetable producers will include </w:t>
            </w:r>
            <w:r>
              <w:rPr>
                <w:rFonts w:cs="Arial"/>
              </w:rPr>
              <w:t>additional</w:t>
            </w:r>
            <w:r w:rsidRPr="00D80449">
              <w:rPr>
                <w:rFonts w:cs="Arial"/>
              </w:rPr>
              <w:t xml:space="preserve"> information when selling their product </w:t>
            </w:r>
            <w:r>
              <w:rPr>
                <w:rFonts w:cs="Arial"/>
              </w:rPr>
              <w:t>increasing</w:t>
            </w:r>
            <w:r w:rsidRPr="00D80449">
              <w:rPr>
                <w:rFonts w:cs="Arial"/>
              </w:rPr>
              <w:t xml:space="preserve"> the </w:t>
            </w:r>
            <w:r>
              <w:rPr>
                <w:rFonts w:cs="Arial"/>
              </w:rPr>
              <w:t>traceability offer for vegetables.</w:t>
            </w:r>
          </w:p>
          <w:p w14:paraId="5723A079" w14:textId="77777777" w:rsidR="00642DB8" w:rsidRPr="006A570E" w:rsidRDefault="00642DB8" w:rsidP="00AA10C8">
            <w:pPr>
              <w:pStyle w:val="Questions"/>
            </w:pPr>
            <w:r w:rsidRPr="006A570E">
              <w:t>Do you agree with the proposal?</w:t>
            </w:r>
          </w:p>
          <w:p w14:paraId="0CD02517" w14:textId="237EE963" w:rsidR="00642DB8" w:rsidRPr="006A570E" w:rsidRDefault="00642DB8" w:rsidP="00AA10C8">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307972">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282BA2BF" w14:textId="77777777" w:rsidR="00642DB8" w:rsidRPr="006A570E" w:rsidRDefault="00642DB8" w:rsidP="00AA10C8">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2D0F467D" w14:textId="77777777" w:rsidR="00642DB8" w:rsidRPr="006A570E" w:rsidRDefault="00642DB8" w:rsidP="00AA10C8">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3E0FFFBA" w14:textId="77777777" w:rsidR="00642DB8" w:rsidRPr="006A570E" w:rsidRDefault="00642DB8" w:rsidP="00AA10C8">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06D26601" w14:textId="77777777" w:rsidR="00642DB8" w:rsidRPr="006A570E" w:rsidRDefault="00642DB8" w:rsidP="00AA10C8">
            <w:pPr>
              <w:spacing w:line="240" w:lineRule="auto"/>
              <w:rPr>
                <w:rFonts w:cs="Arial"/>
                <w:b/>
                <w:bCs/>
                <w:iCs/>
                <w:szCs w:val="22"/>
              </w:rPr>
            </w:pPr>
            <w:r w:rsidRPr="006A570E">
              <w:rPr>
                <w:rFonts w:cs="Arial"/>
                <w:b/>
                <w:bCs/>
                <w:iCs/>
                <w:szCs w:val="22"/>
              </w:rPr>
              <w:lastRenderedPageBreak/>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509FE943" w14:textId="77777777" w:rsidR="00642DB8" w:rsidRPr="006A570E" w:rsidRDefault="00642DB8" w:rsidP="00AA10C8">
            <w:pPr>
              <w:spacing w:line="276" w:lineRule="auto"/>
              <w:rPr>
                <w:rFonts w:cs="Arial"/>
                <w:b/>
                <w:bCs/>
                <w:iCs/>
                <w:szCs w:val="22"/>
              </w:rPr>
            </w:pPr>
            <w:r w:rsidRPr="006A570E">
              <w:rPr>
                <w:rFonts w:cs="Arial"/>
                <w:b/>
                <w:bCs/>
                <w:iCs/>
                <w:szCs w:val="22"/>
              </w:rPr>
              <w:t xml:space="preserve">Please explain your rationale here: </w:t>
            </w:r>
          </w:p>
          <w:p w14:paraId="5D961C90" w14:textId="0B19B58E" w:rsidR="00642DB8" w:rsidRPr="006A570E" w:rsidRDefault="00642DB8" w:rsidP="004914F1">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tc>
      </w:tr>
    </w:tbl>
    <w:p w14:paraId="596EEAFD" w14:textId="77777777" w:rsidR="00642DB8" w:rsidRDefault="00642DB8">
      <w:pPr>
        <w:spacing w:after="0" w:line="240" w:lineRule="auto"/>
        <w:jc w:val="left"/>
      </w:pPr>
    </w:p>
    <w:p w14:paraId="37C26957" w14:textId="77777777" w:rsidR="00642DB8" w:rsidRPr="006A570E" w:rsidRDefault="00642DB8" w:rsidP="00E74C37">
      <w:pPr>
        <w:pStyle w:val="Title"/>
        <w:spacing w:before="240"/>
      </w:pPr>
      <w:bookmarkStart w:id="44" w:name="_Toc176344433"/>
      <w:r>
        <w:t>Requirements for HLO</w:t>
      </w:r>
      <w:bookmarkEnd w:id="44"/>
    </w:p>
    <w:tbl>
      <w:tblPr>
        <w:tblStyle w:val="TableGrid"/>
        <w:tblW w:w="9323" w:type="dxa"/>
        <w:tblLayout w:type="fixed"/>
        <w:tblLook w:val="04A0" w:firstRow="1" w:lastRow="0" w:firstColumn="1" w:lastColumn="0" w:noHBand="0" w:noVBand="1"/>
      </w:tblPr>
      <w:tblGrid>
        <w:gridCol w:w="9323"/>
      </w:tblGrid>
      <w:tr w:rsidR="00642DB8" w:rsidRPr="006A570E" w14:paraId="6CC18167"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2515A8FF" w14:textId="77777777" w:rsidR="008872E1" w:rsidRPr="003F62B6" w:rsidRDefault="008872E1" w:rsidP="009567D1">
            <w:pPr>
              <w:pStyle w:val="Heading3"/>
              <w:spacing w:before="240"/>
            </w:pPr>
            <w:bookmarkStart w:id="45" w:name="_Toc173248403"/>
            <w:bookmarkStart w:id="46" w:name="_Toc176344434"/>
            <w:r w:rsidRPr="006A570E">
              <w:t>Traceability System</w:t>
            </w:r>
            <w:bookmarkEnd w:id="45"/>
            <w:bookmarkEnd w:id="46"/>
          </w:p>
          <w:p w14:paraId="4B010FB5" w14:textId="77777777" w:rsidR="008872E1" w:rsidRPr="006A570E" w:rsidRDefault="008872E1" w:rsidP="008872E1">
            <w:r w:rsidRPr="006A570E">
              <w:rPr>
                <w:b/>
                <w:bCs/>
              </w:rPr>
              <w:t>Background</w:t>
            </w:r>
            <w:r w:rsidRPr="006A570E">
              <w:t xml:space="preserve">: </w:t>
            </w:r>
            <w:r>
              <w:t xml:space="preserve">This requirement already exists in the fresh fruit standard, but it is not applicable at the moment to fresh vegetables. </w:t>
            </w:r>
          </w:p>
          <w:p w14:paraId="02C48121" w14:textId="77777777" w:rsidR="008872E1" w:rsidRPr="006A570E" w:rsidRDefault="008872E1" w:rsidP="008872E1">
            <w:r w:rsidRPr="006A570E">
              <w:rPr>
                <w:b/>
                <w:bCs/>
              </w:rPr>
              <w:t>Rationale</w:t>
            </w:r>
            <w:r w:rsidRPr="006A570E">
              <w:t xml:space="preserve">: </w:t>
            </w:r>
            <w:r>
              <w:t>It is important to extend the applicability of the already existing requirements for fresh fruit to fresh vegetables, as trade is very similar.</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8872E1" w:rsidRPr="006A570E" w14:paraId="0AFF5E44"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479A7175" w14:textId="77777777" w:rsidR="008872E1" w:rsidRPr="009567D1" w:rsidRDefault="008872E1" w:rsidP="008872E1">
                  <w:pPr>
                    <w:pStyle w:val="Appliesto"/>
                    <w:rPr>
                      <w:b w:val="0"/>
                      <w:bCs w:val="0"/>
                    </w:rPr>
                  </w:pPr>
                  <w:r w:rsidRPr="009567D1">
                    <w:rPr>
                      <w:color w:val="565656"/>
                    </w:rPr>
                    <w:t>Applies to:</w:t>
                  </w:r>
                  <w:r w:rsidRPr="009567D1">
                    <w:rPr>
                      <w:b w:val="0"/>
                      <w:bCs w:val="0"/>
                      <w:color w:val="565656"/>
                    </w:rPr>
                    <w:t xml:space="preserve"> Companies of </w:t>
                  </w:r>
                  <w:r w:rsidRPr="009567D1">
                    <w:rPr>
                      <w:b w:val="0"/>
                      <w:bCs w:val="0"/>
                      <w:color w:val="FF0000"/>
                    </w:rPr>
                    <w:t>fresh</w:t>
                  </w:r>
                  <w:r w:rsidRPr="009567D1">
                    <w:rPr>
                      <w:b w:val="0"/>
                      <w:bCs w:val="0"/>
                      <w:color w:val="565656"/>
                    </w:rPr>
                    <w:t xml:space="preserve"> fruit/</w:t>
                  </w:r>
                  <w:r w:rsidRPr="007B0D31">
                    <w:rPr>
                      <w:bCs w:val="0"/>
                      <w:color w:val="FF0000"/>
                    </w:rPr>
                    <w:t>vegetables</w:t>
                  </w:r>
                  <w:r w:rsidRPr="009567D1">
                    <w:rPr>
                      <w:b w:val="0"/>
                      <w:bCs w:val="0"/>
                      <w:color w:val="565656"/>
                    </w:rPr>
                    <w:t xml:space="preserve"> for export</w:t>
                  </w:r>
                </w:p>
              </w:tc>
            </w:tr>
            <w:tr w:rsidR="008872E1" w:rsidRPr="006A570E" w14:paraId="5028B686" w14:textId="77777777" w:rsidTr="00AA10C8">
              <w:trPr>
                <w:trHeight w:val="22"/>
              </w:trPr>
              <w:tc>
                <w:tcPr>
                  <w:tcW w:w="850" w:type="dxa"/>
                  <w:tcBorders>
                    <w:top w:val="single" w:sz="4" w:space="0" w:color="BFBFBF"/>
                    <w:left w:val="single" w:sz="4" w:space="0" w:color="BFBFBF"/>
                    <w:bottom w:val="single" w:sz="4" w:space="0" w:color="BFBFBF"/>
                    <w:right w:val="single" w:sz="4" w:space="0" w:color="BFBFBF"/>
                  </w:tcBorders>
                </w:tcPr>
                <w:p w14:paraId="01D00922" w14:textId="77777777" w:rsidR="008872E1" w:rsidRPr="00630349" w:rsidRDefault="008872E1" w:rsidP="008872E1">
                  <w:pPr>
                    <w:pStyle w:val="COREYEAR"/>
                  </w:pPr>
                  <w:r w:rsidRPr="00630349">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24FB1A32" w14:textId="77777777" w:rsidR="008872E1" w:rsidRPr="006A570E" w:rsidRDefault="008872E1" w:rsidP="004115E3">
                  <w:pPr>
                    <w:pStyle w:val="StandardBODY-standards"/>
                  </w:pPr>
                  <w:r w:rsidRPr="006A570E">
                    <w:t>You indicate the packing station</w:t>
                  </w:r>
                  <w:r>
                    <w:t>, FLO-ID and</w:t>
                  </w:r>
                  <w:r w:rsidRPr="006A570E">
                    <w:t xml:space="preserve"> date of packing on each box.</w:t>
                  </w:r>
                </w:p>
              </w:tc>
            </w:tr>
            <w:tr w:rsidR="008872E1" w:rsidRPr="006A570E" w14:paraId="348C7D56" w14:textId="77777777" w:rsidTr="00AA10C8">
              <w:trPr>
                <w:trHeight w:val="214"/>
              </w:trPr>
              <w:tc>
                <w:tcPr>
                  <w:tcW w:w="850" w:type="dxa"/>
                  <w:tcBorders>
                    <w:top w:val="single" w:sz="4" w:space="0" w:color="BFBFBF"/>
                    <w:left w:val="single" w:sz="4" w:space="0" w:color="BFBFBF"/>
                    <w:bottom w:val="single" w:sz="4" w:space="0" w:color="BFBFBF"/>
                    <w:right w:val="single" w:sz="4" w:space="0" w:color="BFBFBF"/>
                  </w:tcBorders>
                </w:tcPr>
                <w:p w14:paraId="44EF12AA" w14:textId="77777777" w:rsidR="008872E1" w:rsidRPr="00630349" w:rsidRDefault="008872E1" w:rsidP="008872E1">
                  <w:pPr>
                    <w:pStyle w:val="COREYEAR"/>
                  </w:pPr>
                  <w:r w:rsidRPr="00630349">
                    <w:t>Year 0</w:t>
                  </w:r>
                </w:p>
              </w:tc>
              <w:tc>
                <w:tcPr>
                  <w:tcW w:w="7984" w:type="dxa"/>
                  <w:vMerge/>
                  <w:tcBorders>
                    <w:top w:val="single" w:sz="4" w:space="0" w:color="BFBFBF"/>
                    <w:left w:val="single" w:sz="4" w:space="0" w:color="BFBFBF"/>
                    <w:bottom w:val="single" w:sz="4" w:space="0" w:color="BFBFBF"/>
                    <w:right w:val="single" w:sz="4" w:space="0" w:color="BFBFBF"/>
                  </w:tcBorders>
                </w:tcPr>
                <w:p w14:paraId="22ABD163" w14:textId="77777777" w:rsidR="008872E1" w:rsidRPr="006A570E" w:rsidRDefault="008872E1" w:rsidP="008872E1">
                  <w:pPr>
                    <w:pStyle w:val="table-body"/>
                  </w:pPr>
                </w:p>
              </w:tc>
            </w:tr>
            <w:tr w:rsidR="008872E1" w:rsidRPr="006A570E" w14:paraId="002C068B" w14:textId="77777777" w:rsidTr="00AA10C8">
              <w:trPr>
                <w:cantSplit/>
                <w:trHeight w:val="12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CB112D4" w14:textId="77777777" w:rsidR="008872E1" w:rsidRPr="009567D1" w:rsidRDefault="008872E1" w:rsidP="008872E1">
                  <w:pPr>
                    <w:pStyle w:val="guidance"/>
                    <w:rPr>
                      <w:rFonts w:ascii="Arial" w:hAnsi="Arial" w:cs="Arial"/>
                      <w:b w:val="0"/>
                      <w:bCs w:val="0"/>
                      <w:color w:val="FF0000"/>
                      <w14:textFill>
                        <w14:solidFill>
                          <w14:srgbClr w14:val="FF0000">
                            <w14:lumMod w14:val="50000"/>
                            <w14:lumOff w14:val="50000"/>
                          </w14:srgbClr>
                        </w14:solidFill>
                      </w14:textFill>
                    </w:rPr>
                  </w:pPr>
                  <w:r w:rsidRPr="002D6A99">
                    <w:rPr>
                      <w:rFonts w:ascii="Arial" w:hAnsi="Arial" w:cs="Arial"/>
                      <w:color w:val="FF0000"/>
                      <w:sz w:val="18"/>
                      <w:szCs w:val="16"/>
                    </w:rPr>
                    <w:t>Guidance:</w:t>
                  </w:r>
                  <w:r w:rsidRPr="002D6A99">
                    <w:rPr>
                      <w:rFonts w:ascii="Arial" w:hAnsi="Arial" w:cs="Arial"/>
                      <w:b w:val="0"/>
                      <w:bCs w:val="0"/>
                      <w:color w:val="FF0000"/>
                      <w:sz w:val="18"/>
                      <w:szCs w:val="16"/>
                    </w:rPr>
                    <w:t xml:space="preserve"> This is applicable to the bulk packing, when delivering to the exporter or importer.</w:t>
                  </w:r>
                </w:p>
              </w:tc>
            </w:tr>
          </w:tbl>
          <w:p w14:paraId="3403A676" w14:textId="4A270E0F" w:rsidR="008872E1" w:rsidRPr="006A570E" w:rsidRDefault="008872E1" w:rsidP="009567D1">
            <w:pPr>
              <w:spacing w:before="120" w:after="120"/>
            </w:pPr>
            <w:r w:rsidRPr="009567D1">
              <w:rPr>
                <w:b/>
                <w:bCs/>
              </w:rPr>
              <w:t>Implications:</w:t>
            </w:r>
            <w:r w:rsidRPr="006A570E">
              <w:t xml:space="preserve"> </w:t>
            </w:r>
            <w:r w:rsidR="0081093A" w:rsidRPr="00D80449">
              <w:rPr>
                <w:rFonts w:cs="Arial"/>
              </w:rPr>
              <w:t xml:space="preserve">The vegetable producers will include </w:t>
            </w:r>
            <w:r w:rsidR="0081093A">
              <w:rPr>
                <w:rFonts w:cs="Arial"/>
              </w:rPr>
              <w:t>additional</w:t>
            </w:r>
            <w:r w:rsidR="0081093A" w:rsidRPr="00D80449">
              <w:rPr>
                <w:rFonts w:cs="Arial"/>
              </w:rPr>
              <w:t xml:space="preserve"> information when selling their product </w:t>
            </w:r>
            <w:r w:rsidR="0081093A">
              <w:rPr>
                <w:rFonts w:cs="Arial"/>
              </w:rPr>
              <w:t>increasing</w:t>
            </w:r>
            <w:r w:rsidR="0081093A" w:rsidRPr="00D80449">
              <w:rPr>
                <w:rFonts w:cs="Arial"/>
              </w:rPr>
              <w:t xml:space="preserve"> the </w:t>
            </w:r>
            <w:r w:rsidR="0081093A">
              <w:rPr>
                <w:rFonts w:cs="Arial"/>
              </w:rPr>
              <w:t>traceability offer for vegetables</w:t>
            </w:r>
            <w:r>
              <w:t>.</w:t>
            </w:r>
          </w:p>
          <w:p w14:paraId="0B15DDE8" w14:textId="77777777" w:rsidR="008872E1" w:rsidRPr="006A570E" w:rsidRDefault="008872E1" w:rsidP="008872E1">
            <w:pPr>
              <w:pStyle w:val="Questions"/>
            </w:pPr>
            <w:r w:rsidRPr="006A570E">
              <w:t>Do you agree with the proposal?</w:t>
            </w:r>
          </w:p>
          <w:p w14:paraId="60EEB165" w14:textId="41865689" w:rsidR="008872E1" w:rsidRPr="0052471F" w:rsidRDefault="008872E1" w:rsidP="0052471F">
            <w:pPr>
              <w:spacing w:line="276" w:lineRule="auto"/>
              <w:rPr>
                <w:rFonts w:cs="Arial"/>
                <w:b/>
                <w:color w:val="7030A0"/>
                <w:szCs w:val="22"/>
                <w:highlight w:val="lightGray"/>
              </w:rPr>
            </w:pPr>
            <w:r w:rsidRPr="0052471F">
              <w:rPr>
                <w:rFonts w:cs="Arial"/>
                <w:b/>
                <w:color w:val="7030A0"/>
                <w:szCs w:val="22"/>
                <w:highlight w:val="lightGray"/>
              </w:rPr>
              <w:t xml:space="preserve">! </w:t>
            </w:r>
            <w:r w:rsidR="00307972">
              <w:rPr>
                <w:rFonts w:cs="Arial"/>
                <w:i/>
                <w:color w:val="7030A0"/>
                <w:szCs w:val="22"/>
                <w:highlight w:val="lightGray"/>
              </w:rPr>
              <w:t>T</w:t>
            </w:r>
            <w:r w:rsidRPr="00AC48D3">
              <w:rPr>
                <w:rFonts w:cs="Arial"/>
                <w:i/>
                <w:color w:val="7030A0"/>
                <w:szCs w:val="22"/>
                <w:highlight w:val="lightGray"/>
              </w:rPr>
              <w:t>ick</w:t>
            </w:r>
            <w:r w:rsidRPr="00AC48D3">
              <w:rPr>
                <w:rFonts w:cs="Arial"/>
                <w:b/>
                <w:i/>
                <w:color w:val="7030A0"/>
                <w:szCs w:val="22"/>
                <w:highlight w:val="lightGray"/>
              </w:rPr>
              <w:t xml:space="preserve"> one </w:t>
            </w:r>
            <w:r w:rsidRPr="00AC48D3">
              <w:rPr>
                <w:rFonts w:cs="Arial"/>
                <w:i/>
                <w:color w:val="7030A0"/>
                <w:szCs w:val="22"/>
                <w:highlight w:val="lightGray"/>
              </w:rPr>
              <w:t>box only</w:t>
            </w:r>
            <w:r w:rsidRPr="0052471F">
              <w:rPr>
                <w:rFonts w:cs="Arial"/>
                <w:b/>
                <w:color w:val="7030A0"/>
                <w:szCs w:val="22"/>
                <w:highlight w:val="lightGray"/>
              </w:rPr>
              <w:t xml:space="preserve"> </w:t>
            </w:r>
          </w:p>
          <w:p w14:paraId="40185EA9" w14:textId="77777777" w:rsidR="008872E1" w:rsidRPr="009567D1" w:rsidRDefault="008872E1" w:rsidP="009567D1">
            <w:pPr>
              <w:spacing w:line="240" w:lineRule="auto"/>
              <w:rPr>
                <w:rFonts w:cs="Arial"/>
                <w:b/>
                <w:bCs/>
                <w:iCs/>
                <w:szCs w:val="22"/>
              </w:rPr>
            </w:pPr>
            <w:r w:rsidRPr="009567D1">
              <w:rPr>
                <w:rFonts w:cs="Arial"/>
                <w:b/>
                <w:bCs/>
                <w:iCs/>
                <w:szCs w:val="22"/>
              </w:rPr>
              <w:fldChar w:fldCharType="begin">
                <w:ffData>
                  <w:name w:val="Check145"/>
                  <w:enabled/>
                  <w:calcOnExit w:val="0"/>
                  <w:checkBox>
                    <w:sizeAuto/>
                    <w:default w:val="0"/>
                  </w:checkBox>
                </w:ffData>
              </w:fldChar>
            </w:r>
            <w:r w:rsidRPr="009567D1">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9567D1">
              <w:rPr>
                <w:rFonts w:cs="Arial"/>
                <w:b/>
                <w:bCs/>
                <w:iCs/>
                <w:szCs w:val="22"/>
              </w:rPr>
              <w:fldChar w:fldCharType="end"/>
            </w:r>
            <w:r w:rsidRPr="009567D1">
              <w:rPr>
                <w:rFonts w:cs="Arial"/>
                <w:b/>
                <w:bCs/>
                <w:iCs/>
                <w:szCs w:val="22"/>
              </w:rPr>
              <w:t xml:space="preserve"> Agree </w:t>
            </w:r>
          </w:p>
          <w:p w14:paraId="01F4539D" w14:textId="77777777" w:rsidR="008872E1" w:rsidRPr="009567D1" w:rsidRDefault="008872E1" w:rsidP="009567D1">
            <w:pPr>
              <w:spacing w:line="240" w:lineRule="auto"/>
              <w:rPr>
                <w:rFonts w:cs="Arial"/>
                <w:b/>
                <w:bCs/>
                <w:iCs/>
                <w:szCs w:val="22"/>
              </w:rPr>
            </w:pPr>
            <w:r w:rsidRPr="009567D1">
              <w:rPr>
                <w:rFonts w:cs="Arial"/>
                <w:b/>
                <w:bCs/>
                <w:iCs/>
                <w:szCs w:val="22"/>
              </w:rPr>
              <w:fldChar w:fldCharType="begin">
                <w:ffData>
                  <w:name w:val="Check146"/>
                  <w:enabled/>
                  <w:calcOnExit w:val="0"/>
                  <w:checkBox>
                    <w:sizeAuto/>
                    <w:default w:val="0"/>
                  </w:checkBox>
                </w:ffData>
              </w:fldChar>
            </w:r>
            <w:r w:rsidRPr="009567D1">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9567D1">
              <w:rPr>
                <w:rFonts w:cs="Arial"/>
                <w:b/>
                <w:bCs/>
                <w:iCs/>
                <w:szCs w:val="22"/>
              </w:rPr>
              <w:fldChar w:fldCharType="end"/>
            </w:r>
            <w:r w:rsidRPr="009567D1">
              <w:rPr>
                <w:rFonts w:cs="Arial"/>
                <w:b/>
                <w:bCs/>
                <w:iCs/>
                <w:szCs w:val="22"/>
              </w:rPr>
              <w:t xml:space="preserve"> Disagree</w:t>
            </w:r>
          </w:p>
          <w:p w14:paraId="153855D3" w14:textId="77777777" w:rsidR="008872E1" w:rsidRPr="009567D1" w:rsidRDefault="008872E1" w:rsidP="009567D1">
            <w:pPr>
              <w:spacing w:line="240" w:lineRule="auto"/>
              <w:rPr>
                <w:rFonts w:cs="Arial"/>
                <w:b/>
                <w:bCs/>
                <w:iCs/>
                <w:szCs w:val="22"/>
              </w:rPr>
            </w:pPr>
            <w:r w:rsidRPr="009567D1">
              <w:rPr>
                <w:rFonts w:cs="Arial"/>
                <w:b/>
                <w:bCs/>
                <w:iCs/>
                <w:szCs w:val="22"/>
              </w:rPr>
              <w:fldChar w:fldCharType="begin">
                <w:ffData>
                  <w:name w:val="Check147"/>
                  <w:enabled/>
                  <w:calcOnExit w:val="0"/>
                  <w:checkBox>
                    <w:sizeAuto/>
                    <w:default w:val="0"/>
                  </w:checkBox>
                </w:ffData>
              </w:fldChar>
            </w:r>
            <w:r w:rsidRPr="009567D1">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9567D1">
              <w:rPr>
                <w:rFonts w:cs="Arial"/>
                <w:b/>
                <w:bCs/>
                <w:iCs/>
                <w:szCs w:val="22"/>
              </w:rPr>
              <w:fldChar w:fldCharType="end"/>
            </w:r>
            <w:r w:rsidRPr="009567D1">
              <w:rPr>
                <w:rFonts w:cs="Arial"/>
                <w:b/>
                <w:bCs/>
                <w:iCs/>
                <w:szCs w:val="22"/>
              </w:rPr>
              <w:t xml:space="preserve"> Undecided</w:t>
            </w:r>
          </w:p>
          <w:p w14:paraId="2D414471" w14:textId="77777777" w:rsidR="008872E1" w:rsidRPr="009567D1" w:rsidRDefault="008872E1" w:rsidP="009567D1">
            <w:pPr>
              <w:spacing w:line="240" w:lineRule="auto"/>
              <w:rPr>
                <w:rFonts w:cs="Arial"/>
                <w:b/>
                <w:bCs/>
                <w:iCs/>
                <w:szCs w:val="22"/>
              </w:rPr>
            </w:pPr>
            <w:r w:rsidRPr="009567D1">
              <w:rPr>
                <w:rFonts w:cs="Arial"/>
                <w:b/>
                <w:bCs/>
                <w:iCs/>
                <w:szCs w:val="22"/>
              </w:rPr>
              <w:fldChar w:fldCharType="begin">
                <w:ffData>
                  <w:name w:val="Check147"/>
                  <w:enabled/>
                  <w:calcOnExit w:val="0"/>
                  <w:checkBox>
                    <w:sizeAuto/>
                    <w:default w:val="0"/>
                  </w:checkBox>
                </w:ffData>
              </w:fldChar>
            </w:r>
            <w:r w:rsidRPr="009567D1">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9567D1">
              <w:rPr>
                <w:rFonts w:cs="Arial"/>
                <w:b/>
                <w:bCs/>
                <w:iCs/>
                <w:szCs w:val="22"/>
              </w:rPr>
              <w:fldChar w:fldCharType="end"/>
            </w:r>
            <w:r w:rsidRPr="009567D1">
              <w:rPr>
                <w:rFonts w:cs="Arial"/>
                <w:b/>
                <w:bCs/>
                <w:iCs/>
                <w:szCs w:val="22"/>
              </w:rPr>
              <w:t xml:space="preserve"> Not relevant for me</w:t>
            </w:r>
          </w:p>
          <w:p w14:paraId="3BEB63CA" w14:textId="77777777" w:rsidR="008872E1" w:rsidRPr="009567D1" w:rsidRDefault="008872E1" w:rsidP="009567D1">
            <w:pPr>
              <w:spacing w:line="240" w:lineRule="auto"/>
              <w:rPr>
                <w:rFonts w:cs="Arial"/>
                <w:b/>
                <w:bCs/>
                <w:iCs/>
                <w:szCs w:val="22"/>
              </w:rPr>
            </w:pPr>
            <w:r w:rsidRPr="009567D1">
              <w:rPr>
                <w:rFonts w:cs="Arial"/>
                <w:b/>
                <w:bCs/>
                <w:iCs/>
                <w:szCs w:val="22"/>
              </w:rPr>
              <w:t xml:space="preserve">Please explain your rationale here: </w:t>
            </w:r>
          </w:p>
          <w:p w14:paraId="506013D3" w14:textId="77777777" w:rsidR="008872E1" w:rsidRPr="009567D1" w:rsidRDefault="008872E1" w:rsidP="009567D1">
            <w:pPr>
              <w:spacing w:line="240" w:lineRule="auto"/>
              <w:rPr>
                <w:rFonts w:cs="Arial"/>
                <w:b/>
                <w:bCs/>
                <w:iCs/>
                <w:szCs w:val="22"/>
              </w:rPr>
            </w:pPr>
            <w:r w:rsidRPr="009567D1">
              <w:rPr>
                <w:rFonts w:cs="Arial"/>
                <w:b/>
                <w:bCs/>
                <w:iCs/>
                <w:szCs w:val="22"/>
              </w:rPr>
              <w:fldChar w:fldCharType="begin">
                <w:ffData>
                  <w:name w:val="Text26"/>
                  <w:enabled/>
                  <w:calcOnExit w:val="0"/>
                  <w:textInput/>
                </w:ffData>
              </w:fldChar>
            </w:r>
            <w:r w:rsidRPr="009567D1">
              <w:rPr>
                <w:rFonts w:cs="Arial"/>
                <w:b/>
                <w:bCs/>
                <w:iCs/>
                <w:szCs w:val="22"/>
              </w:rPr>
              <w:instrText xml:space="preserve"> FORMTEXT </w:instrText>
            </w:r>
            <w:r w:rsidRPr="009567D1">
              <w:rPr>
                <w:rFonts w:cs="Arial"/>
                <w:b/>
                <w:bCs/>
                <w:iCs/>
                <w:szCs w:val="22"/>
              </w:rPr>
            </w:r>
            <w:r w:rsidRPr="009567D1">
              <w:rPr>
                <w:rFonts w:cs="Arial"/>
                <w:b/>
                <w:bCs/>
                <w:iCs/>
                <w:szCs w:val="22"/>
              </w:rPr>
              <w:fldChar w:fldCharType="separate"/>
            </w:r>
            <w:r w:rsidRPr="009567D1">
              <w:rPr>
                <w:rFonts w:cs="Arial"/>
                <w:b/>
                <w:bCs/>
                <w:iCs/>
                <w:szCs w:val="22"/>
              </w:rPr>
              <w:t> </w:t>
            </w:r>
            <w:r w:rsidRPr="009567D1">
              <w:rPr>
                <w:rFonts w:cs="Arial"/>
                <w:b/>
                <w:bCs/>
                <w:iCs/>
                <w:szCs w:val="22"/>
              </w:rPr>
              <w:t> </w:t>
            </w:r>
            <w:r w:rsidRPr="009567D1">
              <w:rPr>
                <w:rFonts w:cs="Arial"/>
                <w:b/>
                <w:bCs/>
                <w:iCs/>
                <w:szCs w:val="22"/>
              </w:rPr>
              <w:t> </w:t>
            </w:r>
            <w:r w:rsidRPr="009567D1">
              <w:rPr>
                <w:rFonts w:cs="Arial"/>
                <w:b/>
                <w:bCs/>
                <w:iCs/>
                <w:szCs w:val="22"/>
              </w:rPr>
              <w:t> </w:t>
            </w:r>
            <w:r w:rsidRPr="009567D1">
              <w:rPr>
                <w:rFonts w:cs="Arial"/>
                <w:b/>
                <w:bCs/>
                <w:iCs/>
                <w:szCs w:val="22"/>
              </w:rPr>
              <w:t> </w:t>
            </w:r>
            <w:r w:rsidRPr="009567D1">
              <w:rPr>
                <w:rFonts w:cs="Arial"/>
                <w:b/>
                <w:bCs/>
                <w:iCs/>
                <w:szCs w:val="22"/>
              </w:rPr>
              <w:fldChar w:fldCharType="end"/>
            </w:r>
          </w:p>
          <w:p w14:paraId="1C91E8A5" w14:textId="77777777" w:rsidR="008A2F00" w:rsidRDefault="008A2F00" w:rsidP="0052471F">
            <w:pPr>
              <w:pStyle w:val="Heading3"/>
              <w:spacing w:before="240"/>
            </w:pPr>
            <w:bookmarkStart w:id="47" w:name="_Toc173248406"/>
          </w:p>
          <w:p w14:paraId="02996FF2" w14:textId="2496B33F" w:rsidR="004914F1" w:rsidRPr="003F62B6" w:rsidRDefault="004914F1" w:rsidP="0052471F">
            <w:pPr>
              <w:pStyle w:val="Heading3"/>
              <w:spacing w:before="240"/>
            </w:pPr>
            <w:bookmarkStart w:id="48" w:name="_Toc176344435"/>
            <w:r>
              <w:lastRenderedPageBreak/>
              <w:t>Contracts between company and Small Producer Organization</w:t>
            </w:r>
            <w:bookmarkEnd w:id="47"/>
            <w:r w:rsidR="008A2F00">
              <w:t>s</w:t>
            </w:r>
            <w:bookmarkEnd w:id="48"/>
          </w:p>
          <w:p w14:paraId="5368413F" w14:textId="7F6F7DFC" w:rsidR="004914F1" w:rsidRPr="006A570E" w:rsidRDefault="004914F1" w:rsidP="004914F1">
            <w:r w:rsidRPr="006A570E">
              <w:rPr>
                <w:b/>
                <w:bCs/>
              </w:rPr>
              <w:t>Background</w:t>
            </w:r>
            <w:r w:rsidRPr="006A570E">
              <w:t xml:space="preserve">: </w:t>
            </w:r>
            <w:r>
              <w:t xml:space="preserve">This requirement it is part of the vegetable standard, as some HLOs purchase vegetables from SPOs. </w:t>
            </w:r>
          </w:p>
          <w:p w14:paraId="619BFFC7" w14:textId="44673F4B" w:rsidR="004914F1" w:rsidRPr="006A570E" w:rsidRDefault="004914F1" w:rsidP="004914F1">
            <w:r w:rsidRPr="006A570E">
              <w:rPr>
                <w:b/>
                <w:bCs/>
              </w:rPr>
              <w:t>Rationale</w:t>
            </w:r>
            <w:r w:rsidRPr="006A570E">
              <w:t xml:space="preserve">: </w:t>
            </w:r>
            <w:r>
              <w:t>It is propose</w:t>
            </w:r>
            <w:r w:rsidR="008A2F00">
              <w:t>d</w:t>
            </w:r>
            <w:r>
              <w:t xml:space="preserve"> to keep and add the clarification that the HLO needs to be certified against the Fairtrade trader standard to do business with the SPOs.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914F1" w:rsidRPr="006A570E" w14:paraId="62D50F1C"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8B069BB" w14:textId="77777777" w:rsidR="004914F1" w:rsidRPr="006A570E" w:rsidRDefault="004914F1" w:rsidP="004914F1">
                  <w:pPr>
                    <w:pStyle w:val="Appliesto"/>
                    <w:rPr>
                      <w:b w:val="0"/>
                      <w:szCs w:val="20"/>
                    </w:rPr>
                  </w:pPr>
                  <w:r w:rsidRPr="002D6A99">
                    <w:rPr>
                      <w:color w:val="565656"/>
                      <w:szCs w:val="20"/>
                    </w:rPr>
                    <w:t>Applies to</w:t>
                  </w:r>
                  <w:r w:rsidRPr="002D6A99">
                    <w:rPr>
                      <w:color w:val="565656"/>
                    </w:rPr>
                    <w:t>:</w:t>
                  </w:r>
                  <w:r w:rsidRPr="002D6A99">
                    <w:rPr>
                      <w:b w:val="0"/>
                      <w:bCs w:val="0"/>
                      <w:color w:val="565656"/>
                    </w:rPr>
                    <w:t xml:space="preserve"> Companies sourcing</w:t>
                  </w:r>
                  <w:r w:rsidRPr="002D6A99">
                    <w:rPr>
                      <w:color w:val="565656"/>
                      <w:lang w:eastAsia="es-ES"/>
                    </w:rPr>
                    <w:t xml:space="preserve"> </w:t>
                  </w:r>
                  <w:r w:rsidRPr="002D6A99">
                    <w:rPr>
                      <w:color w:val="FF0000"/>
                      <w:lang w:eastAsia="es-ES"/>
                    </w:rPr>
                    <w:t>vegetables</w:t>
                  </w:r>
                  <w:r w:rsidRPr="00A86EE6">
                    <w:rPr>
                      <w:color w:val="FF0000"/>
                      <w:lang w:eastAsia="es-ES"/>
                      <w14:textFill>
                        <w14:solidFill>
                          <w14:srgbClr w14:val="FF0000">
                            <w14:lumMod w14:val="50000"/>
                            <w14:lumOff w14:val="50000"/>
                          </w14:srgbClr>
                        </w14:solidFill>
                      </w14:textFill>
                    </w:rPr>
                    <w:t xml:space="preserve"> </w:t>
                  </w:r>
                  <w:r w:rsidRPr="002D6A99">
                    <w:rPr>
                      <w:b w:val="0"/>
                      <w:bCs w:val="0"/>
                      <w:color w:val="565656"/>
                    </w:rPr>
                    <w:t>from Small Producer Organizations</w:t>
                  </w:r>
                </w:p>
              </w:tc>
            </w:tr>
            <w:tr w:rsidR="004914F1" w:rsidRPr="006A570E" w14:paraId="18D937D0" w14:textId="77777777" w:rsidTr="00AA10C8">
              <w:trPr>
                <w:trHeight w:val="22"/>
              </w:trPr>
              <w:tc>
                <w:tcPr>
                  <w:tcW w:w="850" w:type="dxa"/>
                  <w:tcBorders>
                    <w:top w:val="single" w:sz="4" w:space="0" w:color="BFBFBF"/>
                    <w:left w:val="single" w:sz="4" w:space="0" w:color="BFBFBF"/>
                    <w:bottom w:val="single" w:sz="4" w:space="0" w:color="BFBFBF"/>
                    <w:right w:val="single" w:sz="4" w:space="0" w:color="BFBFBF"/>
                  </w:tcBorders>
                </w:tcPr>
                <w:p w14:paraId="22B19FC2" w14:textId="77777777" w:rsidR="004914F1" w:rsidRPr="00630349" w:rsidRDefault="004914F1" w:rsidP="004914F1">
                  <w:pPr>
                    <w:pStyle w:val="COREYEAR"/>
                  </w:pPr>
                  <w:r w:rsidRPr="00630349">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134A8F40" w14:textId="77777777" w:rsidR="004914F1" w:rsidRPr="002D6A99" w:rsidRDefault="004914F1" w:rsidP="00247971">
                  <w:pPr>
                    <w:rPr>
                      <w:color w:val="565656"/>
                      <w:sz w:val="20"/>
                      <w:szCs w:val="22"/>
                    </w:rPr>
                  </w:pPr>
                  <w:r w:rsidRPr="002D6A99">
                    <w:rPr>
                      <w:color w:val="565656"/>
                      <w:sz w:val="20"/>
                      <w:szCs w:val="22"/>
                    </w:rPr>
                    <w:t xml:space="preserve">If you source vegetables from Small Producer Organizations (see requirement 5.1.2), you </w:t>
                  </w:r>
                  <w:r w:rsidRPr="002D6A99">
                    <w:rPr>
                      <w:color w:val="FF0000"/>
                      <w:sz w:val="20"/>
                      <w:szCs w:val="22"/>
                    </w:rPr>
                    <w:t>are certified on the Fairtrade Trader standard and</w:t>
                  </w:r>
                  <w:r w:rsidRPr="002D6A99">
                    <w:rPr>
                      <w:sz w:val="20"/>
                      <w:szCs w:val="22"/>
                    </w:rPr>
                    <w:t xml:space="preserve"> </w:t>
                  </w:r>
                  <w:r w:rsidRPr="002D6A99">
                    <w:rPr>
                      <w:color w:val="565656"/>
                    </w:rPr>
                    <w:t xml:space="preserve">sign a purchase </w:t>
                  </w:r>
                  <w:r w:rsidRPr="002D6A99">
                    <w:rPr>
                      <w:color w:val="565656"/>
                      <w:sz w:val="20"/>
                      <w:szCs w:val="22"/>
                    </w:rPr>
                    <w:t>contract for Fairtrade products with the Small Producer Organization. You ensure that Fairtrade purchase contracts include at least the following:</w:t>
                  </w:r>
                </w:p>
                <w:p w14:paraId="2E663F73" w14:textId="77777777" w:rsidR="004914F1" w:rsidRPr="002D6A99" w:rsidRDefault="004914F1" w:rsidP="00247971">
                  <w:pPr>
                    <w:pStyle w:val="ListParagraph"/>
                    <w:numPr>
                      <w:ilvl w:val="0"/>
                      <w:numId w:val="44"/>
                    </w:numPr>
                    <w:spacing w:before="120" w:after="120"/>
                    <w:rPr>
                      <w:color w:val="565656"/>
                      <w:sz w:val="20"/>
                      <w:szCs w:val="22"/>
                    </w:rPr>
                  </w:pPr>
                  <w:r w:rsidRPr="002D6A99">
                    <w:rPr>
                      <w:color w:val="565656"/>
                      <w:sz w:val="20"/>
                      <w:szCs w:val="22"/>
                    </w:rPr>
                    <w:t>FLO IDs of operators</w:t>
                  </w:r>
                </w:p>
                <w:p w14:paraId="239CF745" w14:textId="77777777" w:rsidR="004914F1" w:rsidRPr="002D6A99" w:rsidRDefault="004914F1" w:rsidP="00247971">
                  <w:pPr>
                    <w:pStyle w:val="ListParagraph"/>
                    <w:numPr>
                      <w:ilvl w:val="0"/>
                      <w:numId w:val="44"/>
                    </w:numPr>
                    <w:spacing w:before="120" w:after="120"/>
                    <w:rPr>
                      <w:color w:val="565656"/>
                      <w:sz w:val="20"/>
                      <w:szCs w:val="22"/>
                    </w:rPr>
                  </w:pPr>
                  <w:r w:rsidRPr="002D6A99">
                    <w:rPr>
                      <w:color w:val="565656"/>
                      <w:sz w:val="20"/>
                      <w:szCs w:val="22"/>
                    </w:rPr>
                    <w:t xml:space="preserve">Reference to Fairtrade as an integral part of the contract </w:t>
                  </w:r>
                </w:p>
                <w:p w14:paraId="57C6D966" w14:textId="77777777" w:rsidR="004914F1" w:rsidRPr="002D6A99" w:rsidRDefault="004914F1" w:rsidP="00247971">
                  <w:pPr>
                    <w:pStyle w:val="ListParagraph"/>
                    <w:numPr>
                      <w:ilvl w:val="0"/>
                      <w:numId w:val="44"/>
                    </w:numPr>
                    <w:spacing w:before="120" w:after="120"/>
                    <w:rPr>
                      <w:color w:val="565656"/>
                      <w:sz w:val="20"/>
                      <w:szCs w:val="22"/>
                    </w:rPr>
                  </w:pPr>
                  <w:r w:rsidRPr="002D6A99">
                    <w:rPr>
                      <w:color w:val="565656"/>
                      <w:sz w:val="20"/>
                      <w:szCs w:val="22"/>
                    </w:rPr>
                    <w:t xml:space="preserve">Date of the contract </w:t>
                  </w:r>
                </w:p>
                <w:p w14:paraId="028EF4E7" w14:textId="77777777" w:rsidR="004914F1" w:rsidRPr="002D6A99" w:rsidRDefault="004914F1" w:rsidP="00247971">
                  <w:pPr>
                    <w:pStyle w:val="ListParagraph"/>
                    <w:numPr>
                      <w:ilvl w:val="0"/>
                      <w:numId w:val="44"/>
                    </w:numPr>
                    <w:spacing w:before="120" w:after="120"/>
                    <w:rPr>
                      <w:color w:val="565656"/>
                      <w:sz w:val="20"/>
                      <w:szCs w:val="22"/>
                    </w:rPr>
                  </w:pPr>
                  <w:r w:rsidRPr="002D6A99">
                    <w:rPr>
                      <w:color w:val="565656"/>
                      <w:sz w:val="20"/>
                      <w:szCs w:val="22"/>
                    </w:rPr>
                    <w:t xml:space="preserve">Duration of the contract </w:t>
                  </w:r>
                </w:p>
                <w:p w14:paraId="4155E309" w14:textId="77777777" w:rsidR="004914F1" w:rsidRPr="002D6A99" w:rsidRDefault="004914F1" w:rsidP="00247971">
                  <w:pPr>
                    <w:pStyle w:val="ListParagraph"/>
                    <w:numPr>
                      <w:ilvl w:val="0"/>
                      <w:numId w:val="44"/>
                    </w:numPr>
                    <w:spacing w:before="120" w:after="120"/>
                    <w:rPr>
                      <w:color w:val="565656"/>
                      <w:sz w:val="20"/>
                      <w:szCs w:val="22"/>
                    </w:rPr>
                  </w:pPr>
                  <w:r w:rsidRPr="002D6A99">
                    <w:rPr>
                      <w:color w:val="565656"/>
                      <w:sz w:val="20"/>
                      <w:szCs w:val="22"/>
                    </w:rPr>
                    <w:t xml:space="preserve">Product description </w:t>
                  </w:r>
                </w:p>
                <w:p w14:paraId="16F3B50E" w14:textId="77777777" w:rsidR="004914F1" w:rsidRPr="002D6A99" w:rsidRDefault="004914F1" w:rsidP="00247971">
                  <w:pPr>
                    <w:pStyle w:val="ListParagraph"/>
                    <w:numPr>
                      <w:ilvl w:val="0"/>
                      <w:numId w:val="44"/>
                    </w:numPr>
                    <w:spacing w:before="120" w:after="120"/>
                    <w:rPr>
                      <w:color w:val="565656"/>
                      <w:sz w:val="20"/>
                      <w:szCs w:val="22"/>
                    </w:rPr>
                  </w:pPr>
                  <w:r w:rsidRPr="002D6A99">
                    <w:rPr>
                      <w:color w:val="565656"/>
                      <w:sz w:val="20"/>
                      <w:szCs w:val="22"/>
                    </w:rPr>
                    <w:t>Specific Fairtrade Price and Premium for each product</w:t>
                  </w:r>
                </w:p>
                <w:p w14:paraId="1E7589F8" w14:textId="77777777" w:rsidR="004914F1" w:rsidRPr="002D6A99" w:rsidRDefault="004914F1" w:rsidP="00247971">
                  <w:pPr>
                    <w:pStyle w:val="ListParagraph"/>
                    <w:numPr>
                      <w:ilvl w:val="0"/>
                      <w:numId w:val="44"/>
                    </w:numPr>
                    <w:spacing w:before="120" w:after="120"/>
                    <w:rPr>
                      <w:color w:val="565656"/>
                      <w:sz w:val="20"/>
                      <w:szCs w:val="22"/>
                    </w:rPr>
                  </w:pPr>
                  <w:r w:rsidRPr="002D6A99">
                    <w:rPr>
                      <w:color w:val="565656"/>
                      <w:sz w:val="20"/>
                      <w:szCs w:val="22"/>
                    </w:rPr>
                    <w:t xml:space="preserve">Payment terms for Fairtrade Price and Premium </w:t>
                  </w:r>
                </w:p>
                <w:p w14:paraId="1E3AA532" w14:textId="77777777" w:rsidR="004914F1" w:rsidRPr="002D6A99" w:rsidRDefault="004914F1" w:rsidP="00247971">
                  <w:pPr>
                    <w:pStyle w:val="ListParagraph"/>
                    <w:numPr>
                      <w:ilvl w:val="0"/>
                      <w:numId w:val="44"/>
                    </w:numPr>
                    <w:spacing w:before="120" w:after="120"/>
                    <w:rPr>
                      <w:color w:val="565656"/>
                      <w:sz w:val="20"/>
                      <w:szCs w:val="22"/>
                    </w:rPr>
                  </w:pPr>
                  <w:r w:rsidRPr="002D6A99">
                    <w:rPr>
                      <w:color w:val="565656"/>
                      <w:sz w:val="20"/>
                      <w:szCs w:val="22"/>
                    </w:rPr>
                    <w:t xml:space="preserve">Volumes of Fairtrade products (minimum and maximum or fixed volume) </w:t>
                  </w:r>
                </w:p>
                <w:p w14:paraId="4AE0282F" w14:textId="77777777" w:rsidR="004914F1" w:rsidRPr="002D6A99" w:rsidRDefault="004914F1" w:rsidP="00247971">
                  <w:pPr>
                    <w:pStyle w:val="ListParagraph"/>
                    <w:numPr>
                      <w:ilvl w:val="0"/>
                      <w:numId w:val="44"/>
                    </w:numPr>
                    <w:spacing w:before="120" w:after="120"/>
                    <w:rPr>
                      <w:color w:val="565656"/>
                      <w:sz w:val="20"/>
                      <w:szCs w:val="22"/>
                    </w:rPr>
                  </w:pPr>
                  <w:r w:rsidRPr="002D6A99">
                    <w:rPr>
                      <w:color w:val="565656"/>
                      <w:sz w:val="20"/>
                      <w:szCs w:val="22"/>
                    </w:rPr>
                    <w:t>Description of pre-finance mechanisms, if any</w:t>
                  </w:r>
                </w:p>
                <w:p w14:paraId="147275AF" w14:textId="77777777" w:rsidR="004914F1" w:rsidRPr="002D6A99" w:rsidRDefault="004914F1" w:rsidP="00247971">
                  <w:pPr>
                    <w:pStyle w:val="ListParagraph"/>
                    <w:numPr>
                      <w:ilvl w:val="0"/>
                      <w:numId w:val="44"/>
                    </w:numPr>
                    <w:spacing w:before="120" w:after="120"/>
                    <w:rPr>
                      <w:color w:val="565656"/>
                      <w:sz w:val="20"/>
                      <w:szCs w:val="22"/>
                    </w:rPr>
                  </w:pPr>
                  <w:r w:rsidRPr="002D6A99">
                    <w:rPr>
                      <w:color w:val="565656"/>
                      <w:sz w:val="20"/>
                      <w:szCs w:val="22"/>
                    </w:rPr>
                    <w:t>Procedures in case of quality problems</w:t>
                  </w:r>
                </w:p>
                <w:p w14:paraId="06196F8D" w14:textId="77777777" w:rsidR="004914F1" w:rsidRPr="007D2045" w:rsidRDefault="004914F1" w:rsidP="00247971">
                  <w:pPr>
                    <w:pStyle w:val="ListParagraph"/>
                    <w:numPr>
                      <w:ilvl w:val="0"/>
                      <w:numId w:val="44"/>
                    </w:numPr>
                    <w:spacing w:before="120" w:after="120"/>
                  </w:pPr>
                  <w:r w:rsidRPr="002D6A99">
                    <w:rPr>
                      <w:color w:val="565656"/>
                      <w:sz w:val="20"/>
                      <w:szCs w:val="22"/>
                    </w:rPr>
                    <w:t>Deductions from price, if any</w:t>
                  </w:r>
                </w:p>
              </w:tc>
            </w:tr>
            <w:tr w:rsidR="004914F1" w:rsidRPr="006A570E" w14:paraId="5B0F35B1" w14:textId="77777777" w:rsidTr="00AA10C8">
              <w:trPr>
                <w:trHeight w:val="214"/>
              </w:trPr>
              <w:tc>
                <w:tcPr>
                  <w:tcW w:w="850" w:type="dxa"/>
                  <w:tcBorders>
                    <w:top w:val="single" w:sz="4" w:space="0" w:color="BFBFBF"/>
                    <w:left w:val="single" w:sz="4" w:space="0" w:color="BFBFBF"/>
                    <w:bottom w:val="single" w:sz="4" w:space="0" w:color="BFBFBF"/>
                    <w:right w:val="single" w:sz="4" w:space="0" w:color="BFBFBF"/>
                  </w:tcBorders>
                </w:tcPr>
                <w:p w14:paraId="603ED3E4" w14:textId="77777777" w:rsidR="004914F1" w:rsidRPr="00630349" w:rsidRDefault="004914F1" w:rsidP="004914F1">
                  <w:pPr>
                    <w:pStyle w:val="COREYEAR"/>
                  </w:pPr>
                  <w:r w:rsidRPr="00630349">
                    <w:t>Year 0</w:t>
                  </w:r>
                </w:p>
              </w:tc>
              <w:tc>
                <w:tcPr>
                  <w:tcW w:w="7984" w:type="dxa"/>
                  <w:vMerge/>
                  <w:tcBorders>
                    <w:top w:val="single" w:sz="4" w:space="0" w:color="BFBFBF"/>
                    <w:left w:val="single" w:sz="4" w:space="0" w:color="BFBFBF"/>
                    <w:bottom w:val="single" w:sz="4" w:space="0" w:color="BFBFBF"/>
                    <w:right w:val="single" w:sz="4" w:space="0" w:color="BFBFBF"/>
                  </w:tcBorders>
                </w:tcPr>
                <w:p w14:paraId="6553CDE8" w14:textId="77777777" w:rsidR="004914F1" w:rsidRPr="006A570E" w:rsidRDefault="004914F1" w:rsidP="004914F1">
                  <w:pPr>
                    <w:pStyle w:val="table-body"/>
                    <w:rPr>
                      <w:lang w:eastAsia="ko-KR"/>
                    </w:rPr>
                  </w:pPr>
                </w:p>
              </w:tc>
            </w:tr>
          </w:tbl>
          <w:p w14:paraId="2BB5BA03" w14:textId="66D3C103" w:rsidR="004914F1" w:rsidRPr="00EA6B6A" w:rsidRDefault="004914F1" w:rsidP="0052471F">
            <w:pPr>
              <w:spacing w:before="120"/>
            </w:pPr>
            <w:r w:rsidRPr="006A570E">
              <w:rPr>
                <w:b/>
                <w:bCs/>
              </w:rPr>
              <w:t xml:space="preserve">Implications: </w:t>
            </w:r>
            <w:r>
              <w:t xml:space="preserve">There </w:t>
            </w:r>
            <w:r w:rsidR="008A2F00">
              <w:t xml:space="preserve">are </w:t>
            </w:r>
            <w:r>
              <w:t>no implications as this only bring</w:t>
            </w:r>
            <w:r w:rsidR="008A2F00">
              <w:t>s</w:t>
            </w:r>
            <w:r>
              <w:t xml:space="preserve"> clarity </w:t>
            </w:r>
            <w:r w:rsidR="008A2F00">
              <w:t xml:space="preserve">to </w:t>
            </w:r>
            <w:r>
              <w:t>the relationship between HLOs and SPOs.</w:t>
            </w:r>
          </w:p>
          <w:p w14:paraId="75ADC66D" w14:textId="77777777" w:rsidR="004914F1" w:rsidRPr="006A570E" w:rsidRDefault="004914F1" w:rsidP="004914F1">
            <w:pPr>
              <w:pStyle w:val="Questions"/>
            </w:pPr>
            <w:r w:rsidRPr="006A570E">
              <w:t>Do you agree with the proposal?</w:t>
            </w:r>
          </w:p>
          <w:p w14:paraId="26A22C6D" w14:textId="1527AF8F" w:rsidR="004914F1" w:rsidRPr="0052471F" w:rsidRDefault="004914F1" w:rsidP="0052471F">
            <w:pPr>
              <w:spacing w:line="276" w:lineRule="auto"/>
              <w:rPr>
                <w:rFonts w:cs="Arial"/>
                <w:b/>
                <w:color w:val="7030A0"/>
                <w:szCs w:val="22"/>
                <w:highlight w:val="lightGray"/>
              </w:rPr>
            </w:pPr>
            <w:r w:rsidRPr="0052471F">
              <w:rPr>
                <w:rFonts w:cs="Arial"/>
                <w:b/>
                <w:color w:val="7030A0"/>
                <w:szCs w:val="22"/>
                <w:highlight w:val="lightGray"/>
              </w:rPr>
              <w:t>!</w:t>
            </w:r>
            <w:r w:rsidR="00307972">
              <w:rPr>
                <w:rFonts w:cs="Arial"/>
                <w:b/>
                <w:color w:val="7030A0"/>
                <w:szCs w:val="22"/>
                <w:highlight w:val="lightGray"/>
              </w:rPr>
              <w:t xml:space="preserve"> </w:t>
            </w:r>
            <w:r w:rsidR="00307972">
              <w:rPr>
                <w:rFonts w:cs="Arial"/>
                <w:i/>
                <w:color w:val="7030A0"/>
                <w:szCs w:val="22"/>
                <w:highlight w:val="lightGray"/>
              </w:rPr>
              <w:t>T</w:t>
            </w:r>
            <w:r w:rsidRPr="00AC48D3">
              <w:rPr>
                <w:rFonts w:cs="Arial"/>
                <w:i/>
                <w:color w:val="7030A0"/>
                <w:szCs w:val="22"/>
                <w:highlight w:val="lightGray"/>
              </w:rPr>
              <w:t xml:space="preserve">ick </w:t>
            </w:r>
            <w:r w:rsidRPr="00AC48D3">
              <w:rPr>
                <w:rFonts w:cs="Arial"/>
                <w:b/>
                <w:i/>
                <w:color w:val="7030A0"/>
                <w:szCs w:val="22"/>
                <w:highlight w:val="lightGray"/>
              </w:rPr>
              <w:t xml:space="preserve">one </w:t>
            </w:r>
            <w:r w:rsidRPr="00AC48D3">
              <w:rPr>
                <w:rFonts w:cs="Arial"/>
                <w:i/>
                <w:color w:val="7030A0"/>
                <w:szCs w:val="22"/>
                <w:highlight w:val="lightGray"/>
              </w:rPr>
              <w:t>box only</w:t>
            </w:r>
            <w:r w:rsidRPr="0052471F">
              <w:rPr>
                <w:rFonts w:cs="Arial"/>
                <w:b/>
                <w:color w:val="7030A0"/>
                <w:szCs w:val="22"/>
                <w:highlight w:val="lightGray"/>
              </w:rPr>
              <w:t xml:space="preserve"> </w:t>
            </w:r>
          </w:p>
          <w:p w14:paraId="368F0992" w14:textId="77777777" w:rsidR="004914F1" w:rsidRPr="006A570E" w:rsidRDefault="004914F1" w:rsidP="0052471F">
            <w:pPr>
              <w:spacing w:line="240" w:lineRule="auto"/>
            </w:pPr>
            <w:r w:rsidRPr="006A570E">
              <w:fldChar w:fldCharType="begin">
                <w:ffData>
                  <w:name w:val="Check145"/>
                  <w:enabled/>
                  <w:calcOnExit w:val="0"/>
                  <w:checkBox>
                    <w:sizeAuto/>
                    <w:default w:val="0"/>
                  </w:checkBox>
                </w:ffData>
              </w:fldChar>
            </w:r>
            <w:r w:rsidRPr="006A570E">
              <w:instrText xml:space="preserve"> FORMCHECKBOX </w:instrText>
            </w:r>
            <w:r w:rsidR="005D20EB">
              <w:fldChar w:fldCharType="separate"/>
            </w:r>
            <w:r w:rsidRPr="006A570E">
              <w:fldChar w:fldCharType="end"/>
            </w:r>
            <w:r w:rsidRPr="006A570E">
              <w:t xml:space="preserve"> Agree </w:t>
            </w:r>
          </w:p>
          <w:p w14:paraId="286EF3D1" w14:textId="77777777" w:rsidR="004914F1" w:rsidRPr="006A570E" w:rsidRDefault="004914F1" w:rsidP="0052471F">
            <w:pPr>
              <w:spacing w:line="240" w:lineRule="auto"/>
            </w:pPr>
            <w:r w:rsidRPr="006A570E">
              <w:fldChar w:fldCharType="begin">
                <w:ffData>
                  <w:name w:val="Check146"/>
                  <w:enabled/>
                  <w:calcOnExit w:val="0"/>
                  <w:checkBox>
                    <w:sizeAuto/>
                    <w:default w:val="0"/>
                  </w:checkBox>
                </w:ffData>
              </w:fldChar>
            </w:r>
            <w:r w:rsidRPr="006A570E">
              <w:instrText xml:space="preserve"> FORMCHECKBOX </w:instrText>
            </w:r>
            <w:r w:rsidR="005D20EB">
              <w:fldChar w:fldCharType="separate"/>
            </w:r>
            <w:r w:rsidRPr="006A570E">
              <w:fldChar w:fldCharType="end"/>
            </w:r>
            <w:r w:rsidRPr="006A570E">
              <w:t xml:space="preserve"> Disagree</w:t>
            </w:r>
          </w:p>
          <w:p w14:paraId="438C613B" w14:textId="77777777" w:rsidR="004914F1" w:rsidRPr="006A570E" w:rsidRDefault="004914F1" w:rsidP="0052471F">
            <w:pPr>
              <w:spacing w:line="240" w:lineRule="auto"/>
            </w:pPr>
            <w:r w:rsidRPr="006A570E">
              <w:fldChar w:fldCharType="begin">
                <w:ffData>
                  <w:name w:val="Check147"/>
                  <w:enabled/>
                  <w:calcOnExit w:val="0"/>
                  <w:checkBox>
                    <w:sizeAuto/>
                    <w:default w:val="0"/>
                  </w:checkBox>
                </w:ffData>
              </w:fldChar>
            </w:r>
            <w:r w:rsidRPr="006A570E">
              <w:instrText xml:space="preserve"> FORMCHECKBOX </w:instrText>
            </w:r>
            <w:r w:rsidR="005D20EB">
              <w:fldChar w:fldCharType="separate"/>
            </w:r>
            <w:r w:rsidRPr="006A570E">
              <w:fldChar w:fldCharType="end"/>
            </w:r>
            <w:r w:rsidRPr="006A570E">
              <w:t xml:space="preserve"> Undecided</w:t>
            </w:r>
          </w:p>
          <w:p w14:paraId="7B7AF922" w14:textId="77777777" w:rsidR="004914F1" w:rsidRPr="006A570E" w:rsidRDefault="004914F1" w:rsidP="0052471F">
            <w:pPr>
              <w:spacing w:line="240" w:lineRule="auto"/>
            </w:pPr>
            <w:r w:rsidRPr="006A570E">
              <w:fldChar w:fldCharType="begin">
                <w:ffData>
                  <w:name w:val="Check147"/>
                  <w:enabled/>
                  <w:calcOnExit w:val="0"/>
                  <w:checkBox>
                    <w:sizeAuto/>
                    <w:default w:val="0"/>
                  </w:checkBox>
                </w:ffData>
              </w:fldChar>
            </w:r>
            <w:r w:rsidRPr="006A570E">
              <w:instrText xml:space="preserve"> FORMCHECKBOX </w:instrText>
            </w:r>
            <w:r w:rsidR="005D20EB">
              <w:fldChar w:fldCharType="separate"/>
            </w:r>
            <w:r w:rsidRPr="006A570E">
              <w:fldChar w:fldCharType="end"/>
            </w:r>
            <w:r w:rsidRPr="006A570E">
              <w:t xml:space="preserve"> Not relevant for me</w:t>
            </w:r>
          </w:p>
          <w:p w14:paraId="37B4925A" w14:textId="77777777" w:rsidR="004914F1" w:rsidRPr="0052471F" w:rsidRDefault="004914F1" w:rsidP="0052471F">
            <w:pPr>
              <w:spacing w:line="240" w:lineRule="auto"/>
              <w:rPr>
                <w:b/>
                <w:bCs/>
              </w:rPr>
            </w:pPr>
            <w:r w:rsidRPr="0052471F">
              <w:rPr>
                <w:b/>
                <w:bCs/>
              </w:rPr>
              <w:lastRenderedPageBreak/>
              <w:t xml:space="preserve">Please explain your rationale here: </w:t>
            </w:r>
          </w:p>
          <w:p w14:paraId="62297D87" w14:textId="287894C8" w:rsidR="00642DB8" w:rsidRPr="008B6F5A" w:rsidRDefault="004914F1" w:rsidP="008B6F5A">
            <w:pPr>
              <w:tabs>
                <w:tab w:val="left" w:pos="960"/>
              </w:tabs>
            </w:pPr>
            <w:r w:rsidRPr="006A570E">
              <w:fldChar w:fldCharType="begin">
                <w:ffData>
                  <w:name w:val="Text26"/>
                  <w:enabled/>
                  <w:calcOnExit w:val="0"/>
                  <w:textInput/>
                </w:ffData>
              </w:fldChar>
            </w:r>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p>
        </w:tc>
      </w:tr>
    </w:tbl>
    <w:p w14:paraId="1F71B6EE" w14:textId="36EDBCC0" w:rsidR="00D47477" w:rsidRPr="006A570E" w:rsidRDefault="00D47477">
      <w:pPr>
        <w:spacing w:after="0" w:line="240" w:lineRule="auto"/>
        <w:jc w:val="left"/>
      </w:pPr>
      <w:r w:rsidRPr="006A570E">
        <w:lastRenderedPageBreak/>
        <w:br w:type="page"/>
      </w:r>
    </w:p>
    <w:p w14:paraId="179D8D24" w14:textId="5E1193F8" w:rsidR="00D47477" w:rsidRDefault="00D47477" w:rsidP="00D47477">
      <w:pPr>
        <w:pStyle w:val="Heading2"/>
        <w:rPr>
          <w:rFonts w:cs="Arial"/>
          <w:color w:val="00B9E4"/>
          <w:sz w:val="28"/>
          <w:szCs w:val="22"/>
        </w:rPr>
      </w:pPr>
      <w:bookmarkStart w:id="49" w:name="_Toc176344436"/>
      <w:r w:rsidRPr="006A570E">
        <w:rPr>
          <w:rFonts w:cs="Arial"/>
          <w:color w:val="00B9E4"/>
          <w:sz w:val="28"/>
          <w:szCs w:val="22"/>
        </w:rPr>
        <w:lastRenderedPageBreak/>
        <w:t>Production</w:t>
      </w:r>
      <w:bookmarkEnd w:id="49"/>
    </w:p>
    <w:p w14:paraId="1D9A3423" w14:textId="5F9D0963" w:rsidR="001A265E" w:rsidRPr="006A570E" w:rsidRDefault="001A265E" w:rsidP="0052471F">
      <w:pPr>
        <w:pStyle w:val="Title"/>
        <w:spacing w:before="240"/>
      </w:pPr>
      <w:bookmarkStart w:id="50" w:name="_Toc176344437"/>
      <w:r>
        <w:t>Requirements for both SPO &amp; HLO</w:t>
      </w:r>
      <w:bookmarkEnd w:id="50"/>
    </w:p>
    <w:tbl>
      <w:tblPr>
        <w:tblStyle w:val="TableGrid"/>
        <w:tblW w:w="9323" w:type="dxa"/>
        <w:tblLayout w:type="fixed"/>
        <w:tblLook w:val="04A0" w:firstRow="1" w:lastRow="0" w:firstColumn="1" w:lastColumn="0" w:noHBand="0" w:noVBand="1"/>
      </w:tblPr>
      <w:tblGrid>
        <w:gridCol w:w="9323"/>
      </w:tblGrid>
      <w:tr w:rsidR="00D47477" w:rsidRPr="006A570E" w14:paraId="4A69EAD2"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765C8744" w14:textId="77777777" w:rsidR="009A3EFD" w:rsidRPr="003F62B6" w:rsidRDefault="009A3EFD" w:rsidP="00247971">
            <w:pPr>
              <w:pStyle w:val="Heading3"/>
              <w:spacing w:before="240"/>
            </w:pPr>
            <w:bookmarkStart w:id="51" w:name="_Toc176344438"/>
            <w:r>
              <w:rPr>
                <w:rStyle w:val="NEW-MARK"/>
                <w:rFonts w:cs="Arial"/>
              </w:rPr>
              <w:t>NEW</w:t>
            </w:r>
            <w:r w:rsidRPr="003F62B6">
              <w:rPr>
                <w:rStyle w:val="NEW-MARK"/>
                <w:rFonts w:cs="Arial"/>
              </w:rPr>
              <w:t xml:space="preserve"> </w:t>
            </w:r>
            <w:r w:rsidRPr="003F62B6">
              <w:t>Environmental Risk Assessment</w:t>
            </w:r>
            <w:bookmarkEnd w:id="51"/>
          </w:p>
          <w:p w14:paraId="56BE2833" w14:textId="4DBEF216" w:rsidR="009A3EFD" w:rsidRPr="006A570E" w:rsidRDefault="009A3EFD" w:rsidP="009A3EFD">
            <w:pPr>
              <w:spacing w:after="120"/>
            </w:pPr>
            <w:r w:rsidRPr="006A570E">
              <w:rPr>
                <w:b/>
                <w:bCs/>
              </w:rPr>
              <w:t>Background</w:t>
            </w:r>
            <w:r w:rsidRPr="006A570E">
              <w:t xml:space="preserve">: </w:t>
            </w:r>
            <w:r>
              <w:t>Strengthening the environmental requirements has been identified during the research phase as highly relevant in this standard review. To supplement the general requirements in the generic standards</w:t>
            </w:r>
            <w:r w:rsidR="009210B4">
              <w:t>,</w:t>
            </w:r>
            <w:r>
              <w:t xml:space="preserve"> in particular HREDD related requirements currently  applicable for HLOs</w:t>
            </w:r>
            <w:r w:rsidR="009210B4">
              <w:t>,</w:t>
            </w:r>
            <w:r>
              <w:t xml:space="preserve"> a set of environmental requirements is being proposed</w:t>
            </w:r>
            <w:r w:rsidR="009210B4">
              <w:t>.</w:t>
            </w:r>
            <w:r>
              <w:t xml:space="preserve"> </w:t>
            </w:r>
            <w:r w:rsidR="009210B4">
              <w:t>T</w:t>
            </w:r>
            <w:r>
              <w:t xml:space="preserve">hese requirements build upon each other in order to create a logical process that is expected to enable a reduction of the environmental impact of agricultural practices, </w:t>
            </w:r>
            <w:r w:rsidR="005C3C5E">
              <w:t xml:space="preserve">generating information </w:t>
            </w:r>
            <w:r>
              <w:t xml:space="preserve">for the producer that could enhance their business and attractiveness as </w:t>
            </w:r>
            <w:r w:rsidR="009210B4">
              <w:t xml:space="preserve">a </w:t>
            </w:r>
            <w:r>
              <w:t>business partner.</w:t>
            </w:r>
          </w:p>
          <w:p w14:paraId="581906F7" w14:textId="5F89BC2D" w:rsidR="009A3EFD" w:rsidRPr="006A570E" w:rsidRDefault="009A3EFD" w:rsidP="009A3EFD">
            <w:pPr>
              <w:spacing w:after="120"/>
            </w:pPr>
            <w:r w:rsidRPr="006A570E">
              <w:rPr>
                <w:b/>
                <w:bCs/>
              </w:rPr>
              <w:t>Rationale</w:t>
            </w:r>
            <w:r w:rsidRPr="006A570E">
              <w:t xml:space="preserve">: </w:t>
            </w:r>
            <w:r>
              <w:t>The fruit and vegetable standards rely mostly on requirements in the generic standards to cover the environmental and climate change topics.  During the research phase</w:t>
            </w:r>
            <w:r w:rsidR="009210B4">
              <w:t>,</w:t>
            </w:r>
            <w:r>
              <w:t xml:space="preserve"> stakeholders raised the concern that this facet of the sustainable approach should be addressed.</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9A3EFD" w:rsidRPr="006A570E" w14:paraId="038341CF" w14:textId="77777777" w:rsidTr="008A4000">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532D14C9" w14:textId="77777777" w:rsidR="009A3EFD" w:rsidRPr="006A570E" w:rsidRDefault="009A3EFD" w:rsidP="009A3EFD">
                  <w:pPr>
                    <w:spacing w:after="0" w:line="240" w:lineRule="auto"/>
                    <w:rPr>
                      <w:rFonts w:eastAsia="Arial" w:cs="Arial"/>
                      <w:color w:val="565656"/>
                      <w:spacing w:val="-1"/>
                      <w:sz w:val="20"/>
                      <w:szCs w:val="22"/>
                      <w:lang w:eastAsia="ja-JP"/>
                    </w:rPr>
                  </w:pPr>
                  <w:r w:rsidRPr="00DC1A0F">
                    <w:rPr>
                      <w:rFonts w:eastAsia="Arial" w:cs="Arial"/>
                      <w:b/>
                      <w:bCs/>
                      <w:color w:val="565656"/>
                      <w:spacing w:val="-1"/>
                      <w:sz w:val="20"/>
                      <w:szCs w:val="22"/>
                      <w:lang w:eastAsia="ja-JP"/>
                    </w:rPr>
                    <w:t>Applies to:</w:t>
                  </w:r>
                  <w:r w:rsidRPr="006A570E">
                    <w:rPr>
                      <w:rFonts w:eastAsia="Arial" w:cs="Arial"/>
                      <w:color w:val="565656"/>
                      <w:spacing w:val="-1"/>
                      <w:sz w:val="20"/>
                      <w:szCs w:val="22"/>
                      <w:lang w:eastAsia="ja-JP"/>
                    </w:rPr>
                    <w:t xml:space="preserve"> Producers</w:t>
                  </w:r>
                </w:p>
              </w:tc>
            </w:tr>
            <w:tr w:rsidR="009A3EFD" w:rsidRPr="006A570E" w14:paraId="4E746379" w14:textId="77777777" w:rsidTr="008A4000">
              <w:trPr>
                <w:cantSplit/>
                <w:trHeight w:val="185"/>
              </w:trPr>
              <w:tc>
                <w:tcPr>
                  <w:tcW w:w="850" w:type="dxa"/>
                  <w:tcBorders>
                    <w:top w:val="single" w:sz="4" w:space="0" w:color="BFBFBF"/>
                    <w:left w:val="single" w:sz="4" w:space="0" w:color="BFBFBF"/>
                    <w:bottom w:val="single" w:sz="4" w:space="0" w:color="BFBFBF"/>
                    <w:right w:val="single" w:sz="4" w:space="0" w:color="BFBFBF"/>
                  </w:tcBorders>
                </w:tcPr>
                <w:p w14:paraId="5D804D0F" w14:textId="77777777" w:rsidR="009A3EFD" w:rsidRPr="00DC1A0F" w:rsidRDefault="009A3EFD" w:rsidP="009A3EFD">
                  <w:pPr>
                    <w:spacing w:after="0" w:line="240" w:lineRule="auto"/>
                    <w:rPr>
                      <w:rFonts w:eastAsia="Arial" w:cs="Arial"/>
                      <w:b/>
                      <w:bCs/>
                      <w:color w:val="565656"/>
                      <w:spacing w:val="-1"/>
                      <w:sz w:val="20"/>
                      <w:szCs w:val="22"/>
                      <w:lang w:eastAsia="ja-JP"/>
                    </w:rPr>
                  </w:pPr>
                  <w:r w:rsidRPr="00DC1A0F">
                    <w:rPr>
                      <w:rFonts w:eastAsia="Arial" w:cs="Arial"/>
                      <w:b/>
                      <w:bCs/>
                      <w:color w:val="565656"/>
                      <w:spacing w:val="-1"/>
                      <w:sz w:val="20"/>
                      <w:szCs w:val="22"/>
                      <w:lang w:eastAsia="ja-JP"/>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1E190E65" w14:textId="6A2229AA" w:rsidR="009A3EFD" w:rsidRPr="006A570E" w:rsidRDefault="009A3EFD" w:rsidP="00247971">
                  <w:pPr>
                    <w:spacing w:after="0"/>
                    <w:rPr>
                      <w:rFonts w:eastAsia="Arial" w:cs="Arial"/>
                      <w:color w:val="565656"/>
                      <w:spacing w:val="-1"/>
                      <w:sz w:val="20"/>
                      <w:szCs w:val="22"/>
                      <w:lang w:eastAsia="ja-JP"/>
                    </w:rPr>
                  </w:pPr>
                  <w:r w:rsidRPr="006A570E">
                    <w:rPr>
                      <w:rFonts w:eastAsia="Arial" w:cs="Arial"/>
                      <w:color w:val="565656"/>
                      <w:spacing w:val="-1"/>
                      <w:sz w:val="20"/>
                      <w:szCs w:val="22"/>
                      <w:lang w:eastAsia="ja-JP"/>
                    </w:rPr>
                    <w:t>You carry out an environmental risk assessment that will cover at least the following topics</w:t>
                  </w:r>
                  <w:r>
                    <w:rPr>
                      <w:rFonts w:eastAsia="Arial" w:cs="Arial"/>
                      <w:color w:val="565656"/>
                      <w:spacing w:val="-1"/>
                      <w:sz w:val="20"/>
                      <w:szCs w:val="22"/>
                      <w:lang w:eastAsia="ja-JP"/>
                    </w:rPr>
                    <w:t xml:space="preserve">, at least every </w:t>
                  </w:r>
                  <w:r w:rsidR="009210B4">
                    <w:rPr>
                      <w:rFonts w:eastAsia="Arial" w:cs="Arial"/>
                      <w:color w:val="565656"/>
                      <w:spacing w:val="-1"/>
                      <w:sz w:val="20"/>
                      <w:szCs w:val="22"/>
                      <w:lang w:eastAsia="ja-JP"/>
                    </w:rPr>
                    <w:t>three</w:t>
                  </w:r>
                  <w:r>
                    <w:rPr>
                      <w:rFonts w:eastAsia="Arial" w:cs="Arial"/>
                      <w:color w:val="565656"/>
                      <w:spacing w:val="-1"/>
                      <w:sz w:val="20"/>
                      <w:szCs w:val="22"/>
                      <w:lang w:eastAsia="ja-JP"/>
                    </w:rPr>
                    <w:t xml:space="preserve"> years</w:t>
                  </w:r>
                  <w:r w:rsidRPr="006A570E">
                    <w:rPr>
                      <w:rFonts w:eastAsia="Arial" w:cs="Arial"/>
                      <w:color w:val="565656"/>
                      <w:spacing w:val="-1"/>
                      <w:sz w:val="20"/>
                      <w:szCs w:val="22"/>
                      <w:lang w:eastAsia="ja-JP"/>
                    </w:rPr>
                    <w:t>:</w:t>
                  </w:r>
                </w:p>
                <w:p w14:paraId="4249F948" w14:textId="77777777" w:rsidR="009A3EFD" w:rsidRPr="006A570E" w:rsidRDefault="009A3EFD" w:rsidP="00247971">
                  <w:pPr>
                    <w:pStyle w:val="ListParagraph"/>
                    <w:numPr>
                      <w:ilvl w:val="0"/>
                      <w:numId w:val="32"/>
                    </w:numPr>
                    <w:suppressAutoHyphens w:val="0"/>
                    <w:spacing w:before="120" w:after="120"/>
                    <w:rPr>
                      <w:rFonts w:eastAsia="Arial" w:cs="Arial"/>
                      <w:color w:val="565656"/>
                      <w:spacing w:val="-1"/>
                      <w:sz w:val="20"/>
                      <w:szCs w:val="22"/>
                      <w:lang w:eastAsia="ja-JP"/>
                    </w:rPr>
                  </w:pPr>
                  <w:r w:rsidRPr="006A570E">
                    <w:rPr>
                      <w:rFonts w:eastAsia="Arial" w:cs="Arial"/>
                      <w:color w:val="565656"/>
                      <w:spacing w:val="-1"/>
                      <w:sz w:val="20"/>
                      <w:szCs w:val="22"/>
                      <w:lang w:eastAsia="ja-JP"/>
                    </w:rPr>
                    <w:t>Water</w:t>
                  </w:r>
                  <w:r>
                    <w:rPr>
                      <w:rFonts w:eastAsia="Arial" w:cs="Arial"/>
                      <w:color w:val="565656"/>
                      <w:spacing w:val="-1"/>
                      <w:sz w:val="20"/>
                      <w:szCs w:val="22"/>
                      <w:lang w:eastAsia="ja-JP"/>
                    </w:rPr>
                    <w:t xml:space="preserve"> use</w:t>
                  </w:r>
                </w:p>
                <w:p w14:paraId="2AED08AA" w14:textId="77777777" w:rsidR="009A3EFD" w:rsidRPr="006A570E" w:rsidRDefault="009A3EFD" w:rsidP="00247971">
                  <w:pPr>
                    <w:pStyle w:val="ListParagraph"/>
                    <w:numPr>
                      <w:ilvl w:val="0"/>
                      <w:numId w:val="32"/>
                    </w:numPr>
                    <w:suppressAutoHyphens w:val="0"/>
                    <w:spacing w:before="120" w:after="120"/>
                    <w:rPr>
                      <w:rFonts w:eastAsia="Arial" w:cs="Arial"/>
                      <w:color w:val="565656"/>
                      <w:spacing w:val="-1"/>
                      <w:sz w:val="20"/>
                      <w:szCs w:val="22"/>
                      <w:lang w:eastAsia="ja-JP"/>
                    </w:rPr>
                  </w:pPr>
                  <w:r w:rsidRPr="006A570E">
                    <w:rPr>
                      <w:rFonts w:eastAsia="Arial" w:cs="Arial"/>
                      <w:color w:val="565656"/>
                      <w:spacing w:val="-1"/>
                      <w:sz w:val="20"/>
                      <w:szCs w:val="22"/>
                      <w:lang w:eastAsia="ja-JP"/>
                    </w:rPr>
                    <w:t>Soil</w:t>
                  </w:r>
                  <w:r>
                    <w:rPr>
                      <w:rFonts w:eastAsia="Arial" w:cs="Arial"/>
                      <w:color w:val="565656"/>
                      <w:spacing w:val="-1"/>
                      <w:sz w:val="20"/>
                      <w:szCs w:val="22"/>
                      <w:lang w:eastAsia="ja-JP"/>
                    </w:rPr>
                    <w:t xml:space="preserve"> health</w:t>
                  </w:r>
                </w:p>
                <w:p w14:paraId="62721C80" w14:textId="77777777" w:rsidR="009A3EFD" w:rsidRPr="006A570E" w:rsidRDefault="009A3EFD" w:rsidP="00247971">
                  <w:pPr>
                    <w:pStyle w:val="ListParagraph"/>
                    <w:numPr>
                      <w:ilvl w:val="0"/>
                      <w:numId w:val="32"/>
                    </w:numPr>
                    <w:suppressAutoHyphens w:val="0"/>
                    <w:spacing w:before="120" w:after="120"/>
                    <w:rPr>
                      <w:rFonts w:eastAsia="Arial" w:cs="Arial"/>
                      <w:color w:val="565656"/>
                      <w:spacing w:val="-1"/>
                      <w:sz w:val="20"/>
                      <w:szCs w:val="22"/>
                      <w:lang w:eastAsia="ja-JP"/>
                    </w:rPr>
                  </w:pPr>
                  <w:r w:rsidRPr="006A570E">
                    <w:rPr>
                      <w:rFonts w:eastAsia="Arial" w:cs="Arial"/>
                      <w:color w:val="565656"/>
                      <w:spacing w:val="-1"/>
                      <w:sz w:val="20"/>
                      <w:szCs w:val="22"/>
                      <w:lang w:eastAsia="ja-JP"/>
                    </w:rPr>
                    <w:t>Waste</w:t>
                  </w:r>
                  <w:r>
                    <w:rPr>
                      <w:rFonts w:eastAsia="Arial" w:cs="Arial"/>
                      <w:color w:val="565656"/>
                      <w:spacing w:val="-1"/>
                      <w:sz w:val="20"/>
                      <w:szCs w:val="22"/>
                      <w:lang w:eastAsia="ja-JP"/>
                    </w:rPr>
                    <w:t xml:space="preserve"> management</w:t>
                  </w:r>
                </w:p>
                <w:p w14:paraId="4EBC43EC" w14:textId="77777777" w:rsidR="009A3EFD" w:rsidRDefault="009A3EFD" w:rsidP="00247971">
                  <w:pPr>
                    <w:pStyle w:val="ListParagraph"/>
                    <w:numPr>
                      <w:ilvl w:val="0"/>
                      <w:numId w:val="32"/>
                    </w:numPr>
                    <w:suppressAutoHyphens w:val="0"/>
                    <w:spacing w:before="120" w:after="120"/>
                    <w:rPr>
                      <w:rFonts w:eastAsia="Arial" w:cs="Arial"/>
                      <w:color w:val="565656"/>
                      <w:spacing w:val="-1"/>
                      <w:sz w:val="20"/>
                      <w:szCs w:val="22"/>
                      <w:lang w:eastAsia="ja-JP"/>
                    </w:rPr>
                  </w:pPr>
                  <w:r w:rsidRPr="006A570E">
                    <w:rPr>
                      <w:rFonts w:eastAsia="Arial" w:cs="Arial"/>
                      <w:color w:val="565656"/>
                      <w:spacing w:val="-1"/>
                      <w:sz w:val="20"/>
                      <w:szCs w:val="22"/>
                      <w:lang w:eastAsia="ja-JP"/>
                    </w:rPr>
                    <w:t>Energy</w:t>
                  </w:r>
                  <w:r>
                    <w:rPr>
                      <w:rFonts w:eastAsia="Arial" w:cs="Arial"/>
                      <w:color w:val="565656"/>
                      <w:spacing w:val="-1"/>
                      <w:sz w:val="20"/>
                      <w:szCs w:val="22"/>
                      <w:lang w:eastAsia="ja-JP"/>
                    </w:rPr>
                    <w:t xml:space="preserve"> use</w:t>
                  </w:r>
                </w:p>
                <w:p w14:paraId="2786A461" w14:textId="77777777" w:rsidR="009A3EFD" w:rsidRPr="006A570E" w:rsidRDefault="009A3EFD" w:rsidP="00247971">
                  <w:pPr>
                    <w:pStyle w:val="ListParagraph"/>
                    <w:numPr>
                      <w:ilvl w:val="0"/>
                      <w:numId w:val="32"/>
                    </w:numPr>
                    <w:suppressAutoHyphens w:val="0"/>
                    <w:spacing w:before="120" w:after="120"/>
                    <w:rPr>
                      <w:rFonts w:eastAsia="Arial" w:cs="Arial"/>
                      <w:color w:val="565656"/>
                      <w:spacing w:val="-1"/>
                      <w:sz w:val="20"/>
                      <w:szCs w:val="22"/>
                      <w:lang w:eastAsia="ja-JP"/>
                    </w:rPr>
                  </w:pPr>
                  <w:r>
                    <w:rPr>
                      <w:rFonts w:eastAsia="Arial" w:cs="Arial"/>
                      <w:color w:val="565656"/>
                      <w:spacing w:val="-1"/>
                      <w:sz w:val="20"/>
                      <w:szCs w:val="22"/>
                      <w:lang w:eastAsia="ja-JP"/>
                    </w:rPr>
                    <w:t>Biodiversity</w:t>
                  </w:r>
                </w:p>
                <w:p w14:paraId="735CE970" w14:textId="77777777" w:rsidR="009A3EFD" w:rsidRPr="006A570E" w:rsidRDefault="009A3EFD" w:rsidP="00247971">
                  <w:pPr>
                    <w:pStyle w:val="ListParagraph"/>
                    <w:numPr>
                      <w:ilvl w:val="0"/>
                      <w:numId w:val="32"/>
                    </w:numPr>
                    <w:suppressAutoHyphens w:val="0"/>
                    <w:spacing w:before="120" w:after="120"/>
                    <w:rPr>
                      <w:rFonts w:eastAsia="Arial" w:cs="Arial"/>
                      <w:color w:val="565656"/>
                      <w:spacing w:val="-1"/>
                      <w:sz w:val="20"/>
                      <w:szCs w:val="22"/>
                      <w:lang w:eastAsia="ja-JP"/>
                    </w:rPr>
                  </w:pPr>
                  <w:r w:rsidRPr="006A570E">
                    <w:rPr>
                      <w:rFonts w:eastAsia="Arial" w:cs="Arial"/>
                      <w:color w:val="565656"/>
                      <w:spacing w:val="-1"/>
                      <w:sz w:val="20"/>
                      <w:szCs w:val="22"/>
                      <w:lang w:eastAsia="ja-JP"/>
                    </w:rPr>
                    <w:t>Fertilizer/pesticides use</w:t>
                  </w:r>
                </w:p>
              </w:tc>
            </w:tr>
            <w:tr w:rsidR="009A3EFD" w:rsidRPr="006A570E" w14:paraId="4CC9F4DE" w14:textId="77777777" w:rsidTr="008A4000">
              <w:trPr>
                <w:cantSplit/>
                <w:trHeight w:val="743"/>
              </w:trPr>
              <w:tc>
                <w:tcPr>
                  <w:tcW w:w="850" w:type="dxa"/>
                  <w:tcBorders>
                    <w:top w:val="single" w:sz="4" w:space="0" w:color="BFBFBF"/>
                    <w:left w:val="single" w:sz="4" w:space="0" w:color="BFBFBF"/>
                    <w:bottom w:val="single" w:sz="4" w:space="0" w:color="BFBFBF"/>
                    <w:right w:val="single" w:sz="4" w:space="0" w:color="BFBFBF"/>
                  </w:tcBorders>
                </w:tcPr>
                <w:p w14:paraId="62190779" w14:textId="77777777" w:rsidR="009A3EFD" w:rsidRPr="00DC1A0F" w:rsidRDefault="009A3EFD" w:rsidP="009A3EFD">
                  <w:pPr>
                    <w:spacing w:after="0" w:line="240" w:lineRule="auto"/>
                    <w:rPr>
                      <w:b/>
                      <w:bCs/>
                    </w:rPr>
                  </w:pPr>
                  <w:r w:rsidRPr="00DC1A0F">
                    <w:rPr>
                      <w:rFonts w:eastAsia="Arial" w:cs="Arial"/>
                      <w:b/>
                      <w:bCs/>
                      <w:color w:val="565656"/>
                      <w:spacing w:val="-1"/>
                      <w:sz w:val="20"/>
                      <w:szCs w:val="22"/>
                      <w:lang w:eastAsia="ja-JP"/>
                    </w:rPr>
                    <w:t>Year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7540AA16" w14:textId="77777777" w:rsidR="009A3EFD" w:rsidRPr="006A570E" w:rsidRDefault="009A3EFD" w:rsidP="009A3EFD">
                  <w:pPr>
                    <w:spacing w:after="0" w:line="240" w:lineRule="auto"/>
                  </w:pPr>
                </w:p>
              </w:tc>
            </w:tr>
            <w:tr w:rsidR="009A3EFD" w:rsidRPr="006A570E" w14:paraId="454DACF5" w14:textId="77777777" w:rsidTr="008A4000">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7AC3D19F" w14:textId="624A1E36" w:rsidR="009A3EFD" w:rsidRPr="008D0CE9" w:rsidRDefault="009A3EFD" w:rsidP="009A3EFD">
                  <w:pPr>
                    <w:pStyle w:val="guidance"/>
                    <w:rPr>
                      <w:rFonts w:ascii="Arial" w:hAnsi="Arial" w:cs="Arial"/>
                      <w:b w:val="0"/>
                      <w:bCs w:val="0"/>
                      <w:color w:val="565656"/>
                      <w:sz w:val="18"/>
                      <w:szCs w:val="16"/>
                    </w:rPr>
                  </w:pPr>
                  <w:r w:rsidRPr="002D6A99">
                    <w:rPr>
                      <w:rStyle w:val="markedcontent"/>
                      <w:rFonts w:ascii="Arial" w:hAnsi="Arial" w:cs="Arial"/>
                      <w:color w:val="565656"/>
                      <w:sz w:val="18"/>
                      <w:szCs w:val="16"/>
                    </w:rPr>
                    <w:t>Guidance:</w:t>
                  </w:r>
                  <w:r w:rsidRPr="002D6A99">
                    <w:rPr>
                      <w:rStyle w:val="markedcontent"/>
                      <w:rFonts w:ascii="Arial" w:hAnsi="Arial" w:cs="Arial"/>
                      <w:b w:val="0"/>
                      <w:bCs w:val="0"/>
                      <w:color w:val="565656"/>
                      <w:sz w:val="18"/>
                      <w:szCs w:val="16"/>
                    </w:rPr>
                    <w:t xml:space="preserve"> </w:t>
                  </w:r>
                  <w:r w:rsidRPr="00247971">
                    <w:rPr>
                      <w:rStyle w:val="markedcontent"/>
                      <w:rFonts w:ascii="Arial" w:hAnsi="Arial" w:cs="Arial"/>
                      <w:b w:val="0"/>
                      <w:bCs w:val="0"/>
                      <w:color w:val="565656"/>
                      <w:sz w:val="18"/>
                    </w:rPr>
                    <w:t xml:space="preserve">The HREDD risk assessment tool </w:t>
                  </w:r>
                  <w:r w:rsidR="009210B4">
                    <w:rPr>
                      <w:rStyle w:val="markedcontent"/>
                      <w:rFonts w:ascii="Arial" w:hAnsi="Arial" w:cs="Arial"/>
                      <w:b w:val="0"/>
                      <w:bCs w:val="0"/>
                      <w:color w:val="565656"/>
                      <w:sz w:val="18"/>
                    </w:rPr>
                    <w:t xml:space="preserve">is </w:t>
                  </w:r>
                  <w:r w:rsidRPr="00247971">
                    <w:rPr>
                      <w:rStyle w:val="markedcontent"/>
                      <w:rFonts w:ascii="Arial" w:hAnsi="Arial" w:cs="Arial"/>
                      <w:b w:val="0"/>
                      <w:bCs w:val="0"/>
                      <w:color w:val="565656"/>
                      <w:sz w:val="18"/>
                    </w:rPr>
                    <w:t>explain</w:t>
                  </w:r>
                  <w:r w:rsidR="009210B4">
                    <w:rPr>
                      <w:rStyle w:val="markedcontent"/>
                      <w:rFonts w:ascii="Arial" w:hAnsi="Arial" w:cs="Arial"/>
                      <w:b w:val="0"/>
                      <w:bCs w:val="0"/>
                      <w:color w:val="565656"/>
                      <w:sz w:val="18"/>
                    </w:rPr>
                    <w:t>ed</w:t>
                  </w:r>
                  <w:r w:rsidRPr="00247971">
                    <w:rPr>
                      <w:rStyle w:val="markedcontent"/>
                      <w:rFonts w:ascii="Arial" w:hAnsi="Arial" w:cs="Arial"/>
                      <w:b w:val="0"/>
                      <w:bCs w:val="0"/>
                      <w:color w:val="565656"/>
                      <w:sz w:val="18"/>
                    </w:rPr>
                    <w:t xml:space="preserve"> in the “</w:t>
                  </w:r>
                  <w:hyperlink r:id="rId20" w:history="1">
                    <w:r w:rsidR="005C3C5E" w:rsidRPr="004B4DBC">
                      <w:rPr>
                        <w:rStyle w:val="Hyperlink"/>
                        <w:rFonts w:ascii="Arial" w:hAnsi="Arial" w:cs="Arial"/>
                        <w:sz w:val="18"/>
                      </w:rPr>
                      <w:t>Guide for SPO/HLO</w:t>
                    </w:r>
                  </w:hyperlink>
                  <w:r w:rsidRPr="00247971">
                    <w:rPr>
                      <w:rStyle w:val="markedcontent"/>
                      <w:rFonts w:ascii="Arial" w:hAnsi="Arial" w:cs="Arial"/>
                      <w:b w:val="0"/>
                      <w:bCs w:val="0"/>
                      <w:color w:val="565656"/>
                      <w:sz w:val="18"/>
                    </w:rPr>
                    <w:t xml:space="preserve">”. This requirement is complementary with requirements </w:t>
                  </w:r>
                  <w:r w:rsidR="005C3C5E" w:rsidRPr="00247971">
                    <w:rPr>
                      <w:rStyle w:val="markedcontent"/>
                      <w:rFonts w:ascii="Arial" w:hAnsi="Arial" w:cs="Arial"/>
                      <w:b w:val="0"/>
                      <w:bCs w:val="0"/>
                      <w:color w:val="565656"/>
                      <w:sz w:val="18"/>
                    </w:rPr>
                    <w:t>in the generic SPO and HLO</w:t>
                  </w:r>
                </w:p>
              </w:tc>
            </w:tr>
          </w:tbl>
          <w:p w14:paraId="4FF117EF" w14:textId="4BD22293" w:rsidR="009A3EFD" w:rsidRPr="006A570E" w:rsidRDefault="009A3EFD" w:rsidP="009A3EFD">
            <w:pPr>
              <w:spacing w:before="120" w:after="120"/>
              <w:rPr>
                <w:rFonts w:cs="Arial"/>
              </w:rPr>
            </w:pPr>
            <w:r w:rsidRPr="006A570E">
              <w:rPr>
                <w:rFonts w:cs="Arial"/>
                <w:b/>
                <w:bCs/>
              </w:rPr>
              <w:t>Implications:</w:t>
            </w:r>
            <w:r w:rsidRPr="00F3220E">
              <w:rPr>
                <w:rFonts w:cs="Arial"/>
              </w:rPr>
              <w:t xml:space="preserve"> The</w:t>
            </w:r>
            <w:r>
              <w:rPr>
                <w:rFonts w:cs="Arial"/>
              </w:rPr>
              <w:t xml:space="preserve"> SPOs per the requirement 3.1.3 in the Fairtrade Small Producer Organizations standard, must carry out a risk assessment every </w:t>
            </w:r>
            <w:r w:rsidR="009210B4">
              <w:rPr>
                <w:rFonts w:cs="Arial"/>
              </w:rPr>
              <w:t>three</w:t>
            </w:r>
            <w:r>
              <w:rPr>
                <w:rFonts w:cs="Arial"/>
              </w:rPr>
              <w:t xml:space="preserve"> years. With this proposal</w:t>
            </w:r>
            <w:r w:rsidR="009210B4">
              <w:rPr>
                <w:rFonts w:cs="Arial"/>
              </w:rPr>
              <w:t>,</w:t>
            </w:r>
            <w:r>
              <w:rPr>
                <w:rFonts w:cs="Arial"/>
              </w:rPr>
              <w:t xml:space="preserve"> the SPOs will include as part of this risk assessment environmental components increasing awareness of the environmental risks and threats to their crops.</w:t>
            </w:r>
          </w:p>
          <w:p w14:paraId="6F2FF8FF" w14:textId="77777777" w:rsidR="009A3EFD" w:rsidRPr="006A570E" w:rsidRDefault="009A3EFD" w:rsidP="009A3EFD">
            <w:pPr>
              <w:pStyle w:val="Questions"/>
            </w:pPr>
            <w:r w:rsidRPr="006A570E">
              <w:lastRenderedPageBreak/>
              <w:t>Do you agree with the proposal?</w:t>
            </w:r>
          </w:p>
          <w:p w14:paraId="1E70524A" w14:textId="55DC17CD" w:rsidR="009A3EFD" w:rsidRPr="006A570E" w:rsidRDefault="009A3EFD" w:rsidP="009A3EFD">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307972">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561199E7" w14:textId="77777777" w:rsidR="009A3EFD" w:rsidRPr="006A570E" w:rsidRDefault="009A3EFD" w:rsidP="009A3EFD">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7C4A1585" w14:textId="77777777" w:rsidR="009A3EFD" w:rsidRPr="006A570E" w:rsidRDefault="009A3EFD" w:rsidP="009A3EFD">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41289104" w14:textId="77777777" w:rsidR="009A3EFD" w:rsidRPr="006A570E" w:rsidRDefault="009A3EFD" w:rsidP="009A3EFD">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4C50307A" w14:textId="77777777" w:rsidR="009A3EFD" w:rsidRPr="006A570E" w:rsidRDefault="009A3EFD" w:rsidP="009A3EFD">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3B6092FC" w14:textId="77777777" w:rsidR="009A3EFD" w:rsidRPr="006A570E" w:rsidRDefault="009A3EFD" w:rsidP="009A3EFD">
            <w:pPr>
              <w:spacing w:line="276" w:lineRule="auto"/>
              <w:rPr>
                <w:rFonts w:cs="Arial"/>
                <w:b/>
                <w:bCs/>
                <w:iCs/>
                <w:szCs w:val="22"/>
              </w:rPr>
            </w:pPr>
            <w:r w:rsidRPr="006A570E">
              <w:rPr>
                <w:rFonts w:cs="Arial"/>
                <w:b/>
                <w:bCs/>
                <w:iCs/>
                <w:szCs w:val="22"/>
              </w:rPr>
              <w:t xml:space="preserve">Please explain your rationale here: </w:t>
            </w:r>
          </w:p>
          <w:p w14:paraId="02F39F26" w14:textId="77777777" w:rsidR="009A3EFD" w:rsidRPr="006A570E" w:rsidRDefault="009A3EFD" w:rsidP="009A3EFD">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76D8C58C" w14:textId="77777777" w:rsidR="009A3EFD" w:rsidRDefault="009A3EFD" w:rsidP="009A3EFD">
            <w:pPr>
              <w:pStyle w:val="Heading3"/>
              <w:spacing w:before="120"/>
            </w:pPr>
            <w:bookmarkStart w:id="52" w:name="_Toc176344439"/>
            <w:r>
              <w:rPr>
                <w:rStyle w:val="NEW-MARK"/>
                <w:rFonts w:cs="Arial"/>
              </w:rPr>
              <w:t>NEW</w:t>
            </w:r>
            <w:r w:rsidRPr="003F62B6">
              <w:rPr>
                <w:rStyle w:val="NEW-MARK"/>
                <w:rFonts w:cs="Arial"/>
              </w:rPr>
              <w:t xml:space="preserve"> </w:t>
            </w:r>
            <w:r w:rsidRPr="002D6A99">
              <w:rPr>
                <w:rStyle w:val="AppliestoZchn"/>
              </w:rPr>
              <w:t xml:space="preserve"> </w:t>
            </w:r>
            <w:r w:rsidRPr="003F62B6">
              <w:rPr>
                <w:rFonts w:eastAsia="Times New Roman"/>
              </w:rPr>
              <w:t xml:space="preserve">Environmental </w:t>
            </w:r>
            <w:r w:rsidRPr="003F62B6">
              <w:t>Action Plan</w:t>
            </w:r>
            <w:bookmarkEnd w:id="52"/>
          </w:p>
          <w:p w14:paraId="4BF6815D" w14:textId="6967885D" w:rsidR="00CD48AA" w:rsidRPr="006A570E" w:rsidRDefault="00CD48AA" w:rsidP="00CD48AA">
            <w:pPr>
              <w:spacing w:after="120"/>
            </w:pPr>
            <w:r w:rsidRPr="006A570E">
              <w:rPr>
                <w:b/>
                <w:bCs/>
              </w:rPr>
              <w:t>Background</w:t>
            </w:r>
            <w:r w:rsidRPr="006A570E">
              <w:t xml:space="preserve">: </w:t>
            </w:r>
            <w:r w:rsidR="0081093A">
              <w:t>Strengthening the</w:t>
            </w:r>
            <w:r w:rsidR="001446A2">
              <w:t xml:space="preserve"> environmental requirements</w:t>
            </w:r>
            <w:r w:rsidR="0081093A">
              <w:t xml:space="preserve"> has been identified during the research phase as highly relevant in this standard review. To </w:t>
            </w:r>
            <w:r w:rsidR="001446A2">
              <w:t xml:space="preserve">supplement the general requirements in the </w:t>
            </w:r>
            <w:r w:rsidR="0081093A">
              <w:t xml:space="preserve">generic </w:t>
            </w:r>
            <w:r w:rsidR="001446A2">
              <w:t>standard</w:t>
            </w:r>
            <w:r w:rsidR="0081093A">
              <w:t>s</w:t>
            </w:r>
            <w:r w:rsidR="009210B4">
              <w:t>,</w:t>
            </w:r>
            <w:r w:rsidR="008B765A">
              <w:t xml:space="preserve"> in particular HREDD related requirements currently  applicable for HLOs</w:t>
            </w:r>
            <w:r w:rsidR="009210B4">
              <w:t>,</w:t>
            </w:r>
            <w:r w:rsidR="001446A2">
              <w:t xml:space="preserve"> a set of environmental requirements </w:t>
            </w:r>
            <w:r w:rsidR="0081093A">
              <w:t xml:space="preserve">is </w:t>
            </w:r>
            <w:r w:rsidR="001446A2">
              <w:t>being propose</w:t>
            </w:r>
            <w:r w:rsidR="0081093A">
              <w:t>d</w:t>
            </w:r>
            <w:r w:rsidR="009210B4">
              <w:t>.</w:t>
            </w:r>
            <w:r w:rsidR="001446A2">
              <w:t xml:space="preserve"> </w:t>
            </w:r>
            <w:r w:rsidR="009210B4">
              <w:t>T</w:t>
            </w:r>
            <w:r w:rsidR="0081093A">
              <w:t xml:space="preserve">hese </w:t>
            </w:r>
            <w:r w:rsidR="001446A2">
              <w:t xml:space="preserve">requirements build upon each other in order to create a logical process that is expected to </w:t>
            </w:r>
            <w:r w:rsidR="0081093A">
              <w:t xml:space="preserve">enable a </w:t>
            </w:r>
            <w:r w:rsidR="001446A2">
              <w:t>reduc</w:t>
            </w:r>
            <w:r w:rsidR="0081093A">
              <w:t>tion of</w:t>
            </w:r>
            <w:r w:rsidR="001446A2">
              <w:t xml:space="preserve"> the environmental impact of </w:t>
            </w:r>
            <w:r w:rsidR="0081093A">
              <w:t>agricultural</w:t>
            </w:r>
            <w:r w:rsidR="001446A2">
              <w:t xml:space="preserve"> </w:t>
            </w:r>
            <w:r w:rsidR="001A0439">
              <w:t>practices,</w:t>
            </w:r>
            <w:r w:rsidR="001446A2">
              <w:t xml:space="preserve"> </w:t>
            </w:r>
            <w:r w:rsidR="009A3EFD">
              <w:t>generating information</w:t>
            </w:r>
            <w:r w:rsidR="001446A2">
              <w:t xml:space="preserve"> for the producer that could </w:t>
            </w:r>
            <w:r w:rsidR="0081093A">
              <w:t xml:space="preserve">enhance their business and attractiveness as </w:t>
            </w:r>
            <w:r w:rsidR="009210B4">
              <w:t xml:space="preserve">a </w:t>
            </w:r>
            <w:r w:rsidR="0081093A">
              <w:t>business partner</w:t>
            </w:r>
            <w:r w:rsidR="001446A2">
              <w:t>.</w:t>
            </w:r>
          </w:p>
          <w:p w14:paraId="57C0AC06" w14:textId="15945041" w:rsidR="00247971" w:rsidRPr="006A570E" w:rsidRDefault="00CD48AA" w:rsidP="00CD48AA">
            <w:pPr>
              <w:spacing w:after="120"/>
            </w:pPr>
            <w:r w:rsidRPr="006A570E">
              <w:rPr>
                <w:b/>
                <w:bCs/>
              </w:rPr>
              <w:t>Rationale</w:t>
            </w:r>
            <w:r w:rsidRPr="006A570E">
              <w:t xml:space="preserve">: </w:t>
            </w:r>
            <w:r w:rsidR="0081093A">
              <w:t xml:space="preserve">Once the organization has conducted the </w:t>
            </w:r>
            <w:r w:rsidR="003D5D39">
              <w:t>risk assessment</w:t>
            </w:r>
            <w:r w:rsidR="0003540E">
              <w:t>, it is important to use the data gather</w:t>
            </w:r>
            <w:r w:rsidR="0081093A">
              <w:t>ed</w:t>
            </w:r>
            <w:r w:rsidR="0003540E">
              <w:t xml:space="preserve"> </w:t>
            </w:r>
            <w:r w:rsidR="0081093A">
              <w:t>to</w:t>
            </w:r>
            <w:r w:rsidR="0003540E">
              <w:t xml:space="preserve"> create plans that provide actionable measures to man</w:t>
            </w:r>
            <w:r w:rsidR="004723BB">
              <w:t>a</w:t>
            </w:r>
            <w:r w:rsidR="0003540E">
              <w:t>ge the risks identified.</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271AC" w:rsidRPr="006A570E" w14:paraId="2A7B3968" w14:textId="77777777" w:rsidTr="00F271AC">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6B9767EF" w14:textId="77777777" w:rsidR="00F271AC" w:rsidRPr="006A570E" w:rsidRDefault="00F271AC" w:rsidP="00F271AC">
                  <w:pPr>
                    <w:spacing w:line="240" w:lineRule="auto"/>
                    <w:rPr>
                      <w:rFonts w:eastAsia="Arial" w:cs="Arial"/>
                      <w:color w:val="565656"/>
                      <w:spacing w:val="-1"/>
                      <w:sz w:val="20"/>
                      <w:szCs w:val="22"/>
                      <w:lang w:eastAsia="ja-JP"/>
                    </w:rPr>
                  </w:pPr>
                  <w:r w:rsidRPr="00DC1A0F">
                    <w:rPr>
                      <w:rFonts w:eastAsia="Arial" w:cs="Arial"/>
                      <w:b/>
                      <w:bCs/>
                      <w:color w:val="565656"/>
                      <w:spacing w:val="-1"/>
                      <w:sz w:val="20"/>
                      <w:szCs w:val="22"/>
                      <w:lang w:eastAsia="ja-JP"/>
                    </w:rPr>
                    <w:t>Applies to:</w:t>
                  </w:r>
                  <w:r w:rsidRPr="006A570E">
                    <w:rPr>
                      <w:rFonts w:eastAsia="Arial" w:cs="Arial"/>
                      <w:color w:val="565656"/>
                      <w:spacing w:val="-1"/>
                      <w:sz w:val="20"/>
                      <w:szCs w:val="22"/>
                      <w:lang w:eastAsia="ja-JP"/>
                    </w:rPr>
                    <w:t xml:space="preserve"> Producers</w:t>
                  </w:r>
                </w:p>
              </w:tc>
            </w:tr>
            <w:tr w:rsidR="00F271AC" w:rsidRPr="006A570E" w14:paraId="4BD0E8A4" w14:textId="77777777" w:rsidTr="00F271AC">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54560EBE" w14:textId="77777777" w:rsidR="00F271AC" w:rsidRPr="00DC1A0F" w:rsidRDefault="00F271AC" w:rsidP="00F271AC">
                  <w:pPr>
                    <w:spacing w:line="240" w:lineRule="auto"/>
                    <w:rPr>
                      <w:rFonts w:eastAsia="Arial" w:cs="Arial"/>
                      <w:b/>
                      <w:bCs/>
                      <w:color w:val="565656"/>
                      <w:spacing w:val="-1"/>
                      <w:sz w:val="20"/>
                      <w:szCs w:val="22"/>
                      <w:lang w:eastAsia="ja-JP"/>
                    </w:rPr>
                  </w:pPr>
                  <w:r w:rsidRPr="00DC1A0F">
                    <w:rPr>
                      <w:rFonts w:eastAsia="Arial" w:cs="Arial"/>
                      <w:b/>
                      <w:bCs/>
                      <w:color w:val="565656"/>
                      <w:spacing w:val="-1"/>
                      <w:sz w:val="20"/>
                      <w:szCs w:val="22"/>
                      <w:lang w:eastAsia="ja-JP"/>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04805F33" w14:textId="3E15FBFF" w:rsidR="00F271AC" w:rsidRPr="006A570E" w:rsidRDefault="00F271AC" w:rsidP="002D6A99">
                  <w:pPr>
                    <w:spacing w:line="276" w:lineRule="auto"/>
                    <w:rPr>
                      <w:rFonts w:eastAsia="Arial" w:cs="Arial"/>
                      <w:color w:val="565656"/>
                      <w:spacing w:val="-1"/>
                      <w:sz w:val="20"/>
                      <w:szCs w:val="22"/>
                      <w:lang w:eastAsia="ja-JP"/>
                    </w:rPr>
                  </w:pPr>
                  <w:r w:rsidRPr="006A570E">
                    <w:rPr>
                      <w:rFonts w:eastAsia="Arial" w:cs="Arial"/>
                      <w:color w:val="565656"/>
                      <w:spacing w:val="-1"/>
                      <w:sz w:val="20"/>
                      <w:szCs w:val="22"/>
                      <w:lang w:eastAsia="ja-JP"/>
                    </w:rPr>
                    <w:t>Base</w:t>
                  </w:r>
                  <w:r w:rsidR="00D006B1">
                    <w:rPr>
                      <w:rFonts w:eastAsia="Arial" w:cs="Arial"/>
                      <w:color w:val="565656"/>
                      <w:spacing w:val="-1"/>
                      <w:sz w:val="20"/>
                      <w:szCs w:val="22"/>
                      <w:lang w:eastAsia="ja-JP"/>
                    </w:rPr>
                    <w:t>d</w:t>
                  </w:r>
                  <w:r w:rsidRPr="006A570E">
                    <w:rPr>
                      <w:rFonts w:eastAsia="Arial" w:cs="Arial"/>
                      <w:color w:val="565656"/>
                      <w:spacing w:val="-1"/>
                      <w:sz w:val="20"/>
                      <w:szCs w:val="22"/>
                      <w:lang w:eastAsia="ja-JP"/>
                    </w:rPr>
                    <w:t xml:space="preserve"> on your risk assessment you develop action plans to mitigate, reduce or avoid </w:t>
                  </w:r>
                  <w:r w:rsidR="00454607">
                    <w:rPr>
                      <w:rFonts w:eastAsia="Arial" w:cs="Arial"/>
                      <w:color w:val="565656"/>
                      <w:spacing w:val="-1"/>
                      <w:sz w:val="20"/>
                      <w:szCs w:val="22"/>
                      <w:lang w:eastAsia="ja-JP"/>
                    </w:rPr>
                    <w:t xml:space="preserve">negative </w:t>
                  </w:r>
                  <w:r w:rsidRPr="006A570E">
                    <w:rPr>
                      <w:rFonts w:eastAsia="Arial" w:cs="Arial"/>
                      <w:color w:val="565656"/>
                      <w:spacing w:val="-1"/>
                      <w:sz w:val="20"/>
                      <w:szCs w:val="22"/>
                      <w:lang w:eastAsia="ja-JP"/>
                    </w:rPr>
                    <w:t>impact</w:t>
                  </w:r>
                  <w:r w:rsidR="00454607">
                    <w:rPr>
                      <w:rFonts w:eastAsia="Arial" w:cs="Arial"/>
                      <w:color w:val="565656"/>
                      <w:spacing w:val="-1"/>
                      <w:sz w:val="20"/>
                      <w:szCs w:val="22"/>
                      <w:lang w:eastAsia="ja-JP"/>
                    </w:rPr>
                    <w:t>s</w:t>
                  </w:r>
                  <w:r w:rsidRPr="006A570E">
                    <w:rPr>
                      <w:rFonts w:eastAsia="Arial" w:cs="Arial"/>
                      <w:color w:val="565656"/>
                      <w:spacing w:val="-1"/>
                      <w:sz w:val="20"/>
                      <w:szCs w:val="22"/>
                      <w:lang w:eastAsia="ja-JP"/>
                    </w:rPr>
                    <w:t xml:space="preserve"> on your crop</w:t>
                  </w:r>
                  <w:r w:rsidR="00454607">
                    <w:rPr>
                      <w:rFonts w:eastAsia="Arial" w:cs="Arial"/>
                      <w:color w:val="565656"/>
                      <w:spacing w:val="-1"/>
                      <w:sz w:val="20"/>
                      <w:szCs w:val="22"/>
                      <w:lang w:eastAsia="ja-JP"/>
                    </w:rPr>
                    <w:t>, natural resources</w:t>
                  </w:r>
                  <w:r w:rsidRPr="006A570E">
                    <w:rPr>
                      <w:rFonts w:eastAsia="Arial" w:cs="Arial"/>
                      <w:color w:val="565656"/>
                      <w:spacing w:val="-1"/>
                      <w:sz w:val="20"/>
                      <w:szCs w:val="22"/>
                      <w:lang w:eastAsia="ja-JP"/>
                    </w:rPr>
                    <w:t xml:space="preserve"> </w:t>
                  </w:r>
                  <w:r w:rsidR="00454607">
                    <w:rPr>
                      <w:rFonts w:eastAsia="Arial" w:cs="Arial"/>
                      <w:color w:val="565656"/>
                      <w:spacing w:val="-1"/>
                      <w:sz w:val="20"/>
                      <w:szCs w:val="22"/>
                      <w:lang w:eastAsia="ja-JP"/>
                    </w:rPr>
                    <w:t>and/</w:t>
                  </w:r>
                  <w:r w:rsidRPr="006A570E">
                    <w:rPr>
                      <w:rFonts w:eastAsia="Arial" w:cs="Arial"/>
                      <w:color w:val="565656"/>
                      <w:spacing w:val="-1"/>
                      <w:sz w:val="20"/>
                      <w:szCs w:val="22"/>
                      <w:lang w:eastAsia="ja-JP"/>
                    </w:rPr>
                    <w:t>or</w:t>
                  </w:r>
                  <w:r w:rsidR="00454607">
                    <w:rPr>
                      <w:rFonts w:eastAsia="Arial" w:cs="Arial"/>
                      <w:color w:val="565656"/>
                      <w:spacing w:val="-1"/>
                      <w:sz w:val="20"/>
                      <w:szCs w:val="22"/>
                      <w:lang w:eastAsia="ja-JP"/>
                    </w:rPr>
                    <w:t xml:space="preserve"> the</w:t>
                  </w:r>
                  <w:r w:rsidRPr="006A570E">
                    <w:rPr>
                      <w:rFonts w:eastAsia="Arial" w:cs="Arial"/>
                      <w:color w:val="565656"/>
                      <w:spacing w:val="-1"/>
                      <w:sz w:val="20"/>
                      <w:szCs w:val="22"/>
                      <w:lang w:eastAsia="ja-JP"/>
                    </w:rPr>
                    <w:t xml:space="preserve"> environment </w:t>
                  </w:r>
                  <w:r w:rsidR="00454607">
                    <w:rPr>
                      <w:rFonts w:eastAsia="Arial" w:cs="Arial"/>
                      <w:color w:val="565656"/>
                      <w:spacing w:val="-1"/>
                      <w:sz w:val="20"/>
                      <w:szCs w:val="22"/>
                      <w:lang w:eastAsia="ja-JP"/>
                    </w:rPr>
                    <w:t xml:space="preserve">in and around your </w:t>
                  </w:r>
                  <w:r w:rsidRPr="006A570E">
                    <w:rPr>
                      <w:rFonts w:eastAsia="Arial" w:cs="Arial"/>
                      <w:color w:val="565656"/>
                      <w:spacing w:val="-1"/>
                      <w:sz w:val="20"/>
                      <w:szCs w:val="22"/>
                      <w:lang w:eastAsia="ja-JP"/>
                    </w:rPr>
                    <w:t>farms.</w:t>
                  </w:r>
                </w:p>
              </w:tc>
            </w:tr>
            <w:tr w:rsidR="00F271AC" w:rsidRPr="006A570E" w14:paraId="626E4F85" w14:textId="77777777" w:rsidTr="00F271AC">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2879AF80" w14:textId="77777777" w:rsidR="00F271AC" w:rsidRPr="00DC1A0F" w:rsidRDefault="00F271AC" w:rsidP="00F271AC">
                  <w:pPr>
                    <w:spacing w:line="240" w:lineRule="auto"/>
                    <w:rPr>
                      <w:b/>
                      <w:bCs/>
                    </w:rPr>
                  </w:pPr>
                  <w:r w:rsidRPr="00DC1A0F">
                    <w:rPr>
                      <w:rFonts w:eastAsia="Arial" w:cs="Arial"/>
                      <w:b/>
                      <w:bCs/>
                      <w:color w:val="565656"/>
                      <w:spacing w:val="-1"/>
                      <w:sz w:val="20"/>
                      <w:szCs w:val="22"/>
                      <w:lang w:eastAsia="ja-JP"/>
                    </w:rPr>
                    <w:t>Year 1</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5F4E85C2" w14:textId="77777777" w:rsidR="00F271AC" w:rsidRPr="006A570E" w:rsidRDefault="00F271AC" w:rsidP="00F271AC">
                  <w:pPr>
                    <w:spacing w:line="240" w:lineRule="auto"/>
                  </w:pPr>
                </w:p>
              </w:tc>
            </w:tr>
            <w:tr w:rsidR="00F271AC" w:rsidRPr="006A570E" w14:paraId="11B954CD" w14:textId="77777777" w:rsidTr="00F271AC">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CED9EAC" w14:textId="77777777" w:rsidR="00F271AC" w:rsidRPr="002D6A99" w:rsidRDefault="00F271AC" w:rsidP="0052471F">
                  <w:pPr>
                    <w:pStyle w:val="guidance"/>
                    <w:spacing w:after="120" w:line="240" w:lineRule="auto"/>
                    <w:jc w:val="both"/>
                    <w:rPr>
                      <w:rStyle w:val="markedcontent"/>
                      <w:rFonts w:cs="Arial"/>
                      <w:b w:val="0"/>
                      <w:bCs w:val="0"/>
                      <w:color w:val="565656"/>
                      <w:sz w:val="18"/>
                      <w:szCs w:val="16"/>
                    </w:rPr>
                  </w:pPr>
                  <w:r w:rsidRPr="002D6A99">
                    <w:rPr>
                      <w:rStyle w:val="markedcontent"/>
                      <w:rFonts w:ascii="Arial" w:hAnsi="Arial" w:cs="Arial"/>
                      <w:color w:val="565656"/>
                      <w:sz w:val="18"/>
                      <w:szCs w:val="16"/>
                    </w:rPr>
                    <w:t>Guidance:</w:t>
                  </w:r>
                  <w:r w:rsidRPr="002D6A99">
                    <w:rPr>
                      <w:rStyle w:val="markedcontent"/>
                      <w:rFonts w:ascii="Arial" w:hAnsi="Arial" w:cs="Arial"/>
                      <w:b w:val="0"/>
                      <w:bCs w:val="0"/>
                      <w:color w:val="565656"/>
                      <w:sz w:val="18"/>
                      <w:szCs w:val="16"/>
                    </w:rPr>
                    <w:t xml:space="preserve"> The plans may include the following topics:</w:t>
                  </w:r>
                </w:p>
                <w:p w14:paraId="02ED01E8" w14:textId="77777777" w:rsidR="00F271AC" w:rsidRPr="002D6A99" w:rsidRDefault="00F271AC" w:rsidP="0052471F">
                  <w:pPr>
                    <w:pStyle w:val="guidance"/>
                    <w:numPr>
                      <w:ilvl w:val="0"/>
                      <w:numId w:val="33"/>
                    </w:numPr>
                    <w:spacing w:after="120" w:line="240" w:lineRule="auto"/>
                    <w:ind w:left="714" w:hanging="357"/>
                    <w:jc w:val="both"/>
                    <w:rPr>
                      <w:rStyle w:val="markedcontent"/>
                      <w:rFonts w:cs="Arial"/>
                      <w:b w:val="0"/>
                      <w:bCs w:val="0"/>
                      <w:color w:val="565656"/>
                      <w:sz w:val="18"/>
                      <w:szCs w:val="16"/>
                    </w:rPr>
                  </w:pPr>
                  <w:r w:rsidRPr="002D6A99">
                    <w:rPr>
                      <w:rStyle w:val="markedcontent"/>
                      <w:rFonts w:ascii="Arial" w:hAnsi="Arial" w:cs="Arial"/>
                      <w:b w:val="0"/>
                      <w:bCs w:val="0"/>
                      <w:color w:val="565656"/>
                      <w:sz w:val="18"/>
                      <w:szCs w:val="16"/>
                    </w:rPr>
                    <w:t>Water capture</w:t>
                  </w:r>
                </w:p>
                <w:p w14:paraId="596ED774" w14:textId="77777777" w:rsidR="00F271AC" w:rsidRPr="002D6A99" w:rsidRDefault="00F271AC" w:rsidP="0052471F">
                  <w:pPr>
                    <w:pStyle w:val="guidance"/>
                    <w:numPr>
                      <w:ilvl w:val="0"/>
                      <w:numId w:val="33"/>
                    </w:numPr>
                    <w:spacing w:after="120" w:line="240" w:lineRule="auto"/>
                    <w:ind w:left="714" w:hanging="357"/>
                    <w:jc w:val="both"/>
                    <w:rPr>
                      <w:rStyle w:val="markedcontent"/>
                      <w:rFonts w:cs="Arial"/>
                      <w:b w:val="0"/>
                      <w:bCs w:val="0"/>
                      <w:color w:val="565656"/>
                      <w:sz w:val="18"/>
                      <w:szCs w:val="16"/>
                    </w:rPr>
                  </w:pPr>
                  <w:r w:rsidRPr="002D6A99">
                    <w:rPr>
                      <w:rStyle w:val="markedcontent"/>
                      <w:rFonts w:ascii="Arial" w:hAnsi="Arial" w:cs="Arial"/>
                      <w:b w:val="0"/>
                      <w:bCs w:val="0"/>
                      <w:color w:val="565656"/>
                      <w:sz w:val="18"/>
                      <w:szCs w:val="16"/>
                    </w:rPr>
                    <w:t>Water use reduction/irrigation management</w:t>
                  </w:r>
                </w:p>
                <w:p w14:paraId="0C4C6380" w14:textId="77777777" w:rsidR="00F271AC" w:rsidRPr="002D6A99" w:rsidRDefault="00F271AC" w:rsidP="0052471F">
                  <w:pPr>
                    <w:pStyle w:val="guidance"/>
                    <w:numPr>
                      <w:ilvl w:val="0"/>
                      <w:numId w:val="33"/>
                    </w:numPr>
                    <w:spacing w:after="120" w:line="240" w:lineRule="auto"/>
                    <w:ind w:left="714" w:hanging="357"/>
                    <w:jc w:val="both"/>
                    <w:rPr>
                      <w:rStyle w:val="markedcontent"/>
                      <w:rFonts w:cs="Arial"/>
                      <w:b w:val="0"/>
                      <w:bCs w:val="0"/>
                      <w:color w:val="565656"/>
                      <w:sz w:val="18"/>
                      <w:szCs w:val="16"/>
                    </w:rPr>
                  </w:pPr>
                  <w:r w:rsidRPr="002D6A99">
                    <w:rPr>
                      <w:rStyle w:val="markedcontent"/>
                      <w:rFonts w:ascii="Arial" w:hAnsi="Arial" w:cs="Arial"/>
                      <w:b w:val="0"/>
                      <w:bCs w:val="0"/>
                      <w:color w:val="565656"/>
                      <w:sz w:val="18"/>
                      <w:szCs w:val="16"/>
                    </w:rPr>
                    <w:t>Wate management</w:t>
                  </w:r>
                </w:p>
                <w:p w14:paraId="5B5A69B1" w14:textId="0961DFD6" w:rsidR="00454607" w:rsidRPr="002D6A99" w:rsidRDefault="00454607" w:rsidP="0052471F">
                  <w:pPr>
                    <w:pStyle w:val="guidance"/>
                    <w:numPr>
                      <w:ilvl w:val="0"/>
                      <w:numId w:val="33"/>
                    </w:numPr>
                    <w:spacing w:after="120" w:line="240" w:lineRule="auto"/>
                    <w:ind w:left="714" w:hanging="357"/>
                    <w:jc w:val="both"/>
                    <w:rPr>
                      <w:rStyle w:val="markedcontent"/>
                      <w:rFonts w:cs="Arial"/>
                      <w:b w:val="0"/>
                      <w:bCs w:val="0"/>
                      <w:color w:val="565656"/>
                      <w:sz w:val="18"/>
                      <w:szCs w:val="16"/>
                    </w:rPr>
                  </w:pPr>
                  <w:r w:rsidRPr="002D6A99">
                    <w:rPr>
                      <w:rStyle w:val="markedcontent"/>
                      <w:rFonts w:ascii="Arial" w:hAnsi="Arial" w:cs="Arial"/>
                      <w:b w:val="0"/>
                      <w:bCs w:val="0"/>
                      <w:color w:val="565656"/>
                      <w:sz w:val="18"/>
                      <w:szCs w:val="16"/>
                    </w:rPr>
                    <w:t>Increase of biodiversity</w:t>
                  </w:r>
                </w:p>
                <w:p w14:paraId="215C6F25" w14:textId="7E151E33" w:rsidR="00454607" w:rsidRPr="002D6A99" w:rsidRDefault="00454607" w:rsidP="0052471F">
                  <w:pPr>
                    <w:pStyle w:val="guidance"/>
                    <w:numPr>
                      <w:ilvl w:val="0"/>
                      <w:numId w:val="33"/>
                    </w:numPr>
                    <w:spacing w:after="120" w:line="240" w:lineRule="auto"/>
                    <w:ind w:left="714" w:hanging="357"/>
                    <w:jc w:val="both"/>
                    <w:rPr>
                      <w:rStyle w:val="markedcontent"/>
                      <w:rFonts w:cs="Arial"/>
                      <w:b w:val="0"/>
                      <w:bCs w:val="0"/>
                      <w:color w:val="565656"/>
                      <w:sz w:val="18"/>
                      <w:szCs w:val="16"/>
                    </w:rPr>
                  </w:pPr>
                  <w:r w:rsidRPr="002D6A99">
                    <w:rPr>
                      <w:rStyle w:val="markedcontent"/>
                      <w:rFonts w:ascii="Arial" w:hAnsi="Arial" w:cs="Arial"/>
                      <w:b w:val="0"/>
                      <w:bCs w:val="0"/>
                      <w:color w:val="565656"/>
                      <w:sz w:val="18"/>
                      <w:szCs w:val="16"/>
                    </w:rPr>
                    <w:t>Organic waste transformation in bio-fertilizers</w:t>
                  </w:r>
                </w:p>
                <w:p w14:paraId="6991CE42" w14:textId="77777777" w:rsidR="00F271AC" w:rsidRPr="002D6A99" w:rsidRDefault="00F271AC" w:rsidP="0052471F">
                  <w:pPr>
                    <w:pStyle w:val="guidance"/>
                    <w:numPr>
                      <w:ilvl w:val="0"/>
                      <w:numId w:val="33"/>
                    </w:numPr>
                    <w:spacing w:after="120" w:line="240" w:lineRule="auto"/>
                    <w:ind w:left="714" w:hanging="357"/>
                    <w:jc w:val="both"/>
                    <w:rPr>
                      <w:rStyle w:val="markedcontent"/>
                      <w:rFonts w:cs="Arial"/>
                      <w:b w:val="0"/>
                      <w:bCs w:val="0"/>
                      <w:color w:val="565656"/>
                      <w:sz w:val="18"/>
                      <w:szCs w:val="16"/>
                    </w:rPr>
                  </w:pPr>
                  <w:r w:rsidRPr="002D6A99">
                    <w:rPr>
                      <w:rStyle w:val="markedcontent"/>
                      <w:rFonts w:ascii="Arial" w:hAnsi="Arial" w:cs="Arial"/>
                      <w:b w:val="0"/>
                      <w:bCs w:val="0"/>
                      <w:color w:val="565656"/>
                      <w:sz w:val="18"/>
                      <w:szCs w:val="16"/>
                    </w:rPr>
                    <w:t>Energy use/generation</w:t>
                  </w:r>
                </w:p>
                <w:p w14:paraId="19A2B2FD" w14:textId="585824A8" w:rsidR="004A3CAB" w:rsidRPr="001F2D96" w:rsidRDefault="00F271AC" w:rsidP="008D0CE9">
                  <w:pPr>
                    <w:pStyle w:val="guidance"/>
                    <w:numPr>
                      <w:ilvl w:val="0"/>
                      <w:numId w:val="33"/>
                    </w:numPr>
                    <w:spacing w:after="120" w:line="240" w:lineRule="auto"/>
                    <w:ind w:left="714" w:hanging="357"/>
                    <w:jc w:val="both"/>
                    <w:rPr>
                      <w:color w:val="565656"/>
                      <w:sz w:val="16"/>
                      <w:szCs w:val="14"/>
                    </w:rPr>
                  </w:pPr>
                  <w:r w:rsidRPr="002D6A99">
                    <w:rPr>
                      <w:rStyle w:val="markedcontent"/>
                      <w:rFonts w:ascii="Arial" w:hAnsi="Arial" w:cs="Arial"/>
                      <w:b w:val="0"/>
                      <w:bCs w:val="0"/>
                      <w:color w:val="565656"/>
                      <w:sz w:val="18"/>
                      <w:szCs w:val="16"/>
                    </w:rPr>
                    <w:t xml:space="preserve">Soil management/Synthetic </w:t>
                  </w:r>
                  <w:r w:rsidR="009210B4">
                    <w:rPr>
                      <w:rStyle w:val="markedcontent"/>
                      <w:rFonts w:ascii="Arial" w:hAnsi="Arial" w:cs="Arial"/>
                      <w:b w:val="0"/>
                      <w:bCs w:val="0"/>
                      <w:color w:val="565656"/>
                      <w:sz w:val="18"/>
                      <w:szCs w:val="16"/>
                    </w:rPr>
                    <w:t>f</w:t>
                  </w:r>
                  <w:r w:rsidRPr="002D6A99">
                    <w:rPr>
                      <w:rStyle w:val="markedcontent"/>
                      <w:rFonts w:ascii="Arial" w:hAnsi="Arial" w:cs="Arial"/>
                      <w:b w:val="0"/>
                      <w:bCs w:val="0"/>
                      <w:color w:val="565656"/>
                      <w:sz w:val="18"/>
                      <w:szCs w:val="16"/>
                    </w:rPr>
                    <w:t>ertilizers management</w:t>
                  </w:r>
                </w:p>
              </w:tc>
            </w:tr>
          </w:tbl>
          <w:p w14:paraId="3487EB73" w14:textId="2762CEB3" w:rsidR="008B765A" w:rsidRDefault="00F271AC" w:rsidP="0052471F">
            <w:pPr>
              <w:spacing w:before="120" w:after="120"/>
              <w:rPr>
                <w:rFonts w:cs="Arial"/>
                <w:b/>
                <w:bCs/>
              </w:rPr>
            </w:pPr>
            <w:r w:rsidRPr="006A570E">
              <w:rPr>
                <w:rFonts w:cs="Arial"/>
                <w:b/>
                <w:bCs/>
              </w:rPr>
              <w:lastRenderedPageBreak/>
              <w:t xml:space="preserve">Implications: </w:t>
            </w:r>
            <w:r w:rsidR="00C433A7">
              <w:rPr>
                <w:rFonts w:cs="Arial"/>
              </w:rPr>
              <w:t>Increased</w:t>
            </w:r>
            <w:r w:rsidR="008B765A">
              <w:rPr>
                <w:rFonts w:cs="Arial"/>
                <w:b/>
                <w:bCs/>
              </w:rPr>
              <w:t xml:space="preserve"> </w:t>
            </w:r>
            <w:r w:rsidR="008B765A">
              <w:rPr>
                <w:rFonts w:cs="Arial"/>
              </w:rPr>
              <w:t>a</w:t>
            </w:r>
            <w:r w:rsidR="008B765A" w:rsidRPr="008D0CE9">
              <w:rPr>
                <w:rFonts w:cs="Arial"/>
              </w:rPr>
              <w:t>lign</w:t>
            </w:r>
            <w:r w:rsidR="00C433A7">
              <w:rPr>
                <w:rFonts w:cs="Arial"/>
              </w:rPr>
              <w:t>ment</w:t>
            </w:r>
            <w:r w:rsidR="008B765A" w:rsidRPr="008D0CE9">
              <w:rPr>
                <w:rFonts w:cs="Arial"/>
              </w:rPr>
              <w:t xml:space="preserve"> with relevant HREDD requirements in current HL Standard</w:t>
            </w:r>
            <w:r w:rsidR="008B765A">
              <w:rPr>
                <w:rFonts w:cs="Arial"/>
              </w:rPr>
              <w:t>.</w:t>
            </w:r>
            <w:r w:rsidR="008B765A">
              <w:rPr>
                <w:rFonts w:cs="Arial"/>
                <w:b/>
                <w:bCs/>
              </w:rPr>
              <w:t xml:space="preserve"> </w:t>
            </w:r>
          </w:p>
          <w:p w14:paraId="021D6139" w14:textId="49DBE3B0" w:rsidR="00F271AC" w:rsidRPr="001D1B81" w:rsidRDefault="001D1B81" w:rsidP="0052471F">
            <w:pPr>
              <w:spacing w:before="120" w:after="120"/>
              <w:rPr>
                <w:rFonts w:cs="Arial"/>
              </w:rPr>
            </w:pPr>
            <w:r>
              <w:rPr>
                <w:rFonts w:cs="Arial"/>
              </w:rPr>
              <w:t>Producers will be able to tackle the risk</w:t>
            </w:r>
            <w:r w:rsidR="004723BB">
              <w:rPr>
                <w:rFonts w:cs="Arial"/>
              </w:rPr>
              <w:t>s</w:t>
            </w:r>
            <w:r>
              <w:rPr>
                <w:rFonts w:cs="Arial"/>
              </w:rPr>
              <w:t xml:space="preserve"> identif</w:t>
            </w:r>
            <w:r w:rsidR="004723BB">
              <w:rPr>
                <w:rFonts w:cs="Arial"/>
              </w:rPr>
              <w:t>ied</w:t>
            </w:r>
            <w:r>
              <w:rPr>
                <w:rFonts w:cs="Arial"/>
              </w:rPr>
              <w:t xml:space="preserve">, </w:t>
            </w:r>
            <w:r w:rsidR="00C433A7">
              <w:rPr>
                <w:rFonts w:cs="Arial"/>
              </w:rPr>
              <w:t>which may threaten their business and livelihoods in the future</w:t>
            </w:r>
            <w:r>
              <w:rPr>
                <w:rFonts w:cs="Arial"/>
              </w:rPr>
              <w:t xml:space="preserve">. </w:t>
            </w:r>
            <w:r w:rsidR="00C433A7">
              <w:rPr>
                <w:rFonts w:cs="Arial"/>
              </w:rPr>
              <w:t xml:space="preserve">The action plans enable farmers to act </w:t>
            </w:r>
            <w:r>
              <w:rPr>
                <w:rFonts w:cs="Arial"/>
              </w:rPr>
              <w:t>upon th</w:t>
            </w:r>
            <w:r w:rsidR="00C433A7">
              <w:rPr>
                <w:rFonts w:cs="Arial"/>
              </w:rPr>
              <w:t xml:space="preserve">ose risks, </w:t>
            </w:r>
            <w:r w:rsidR="00DE541D">
              <w:rPr>
                <w:rFonts w:cs="Arial"/>
              </w:rPr>
              <w:t>reduce</w:t>
            </w:r>
            <w:r w:rsidR="00C433A7">
              <w:rPr>
                <w:rFonts w:cs="Arial"/>
              </w:rPr>
              <w:t>,</w:t>
            </w:r>
            <w:r w:rsidR="00DE541D">
              <w:rPr>
                <w:rFonts w:cs="Arial"/>
              </w:rPr>
              <w:t xml:space="preserve"> avoid and mitigate the risk impacting their crops and farms.</w:t>
            </w:r>
          </w:p>
          <w:p w14:paraId="3C278898" w14:textId="77777777" w:rsidR="00F271AC" w:rsidRPr="006A570E" w:rsidRDefault="00F271AC" w:rsidP="00F271AC">
            <w:pPr>
              <w:pStyle w:val="Questions"/>
            </w:pPr>
            <w:r w:rsidRPr="006A570E">
              <w:t>Do you agree with the proposal?</w:t>
            </w:r>
          </w:p>
          <w:p w14:paraId="53B01499" w14:textId="4B87A4E4" w:rsidR="00F271AC" w:rsidRPr="006A570E" w:rsidRDefault="00F271AC" w:rsidP="00F271AC">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307972">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25131936" w14:textId="77777777" w:rsidR="00F271AC" w:rsidRPr="006A570E" w:rsidRDefault="00F271AC" w:rsidP="00F271AC">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68BAE81C" w14:textId="77777777" w:rsidR="00F271AC" w:rsidRPr="006A570E" w:rsidRDefault="00F271AC" w:rsidP="00F271AC">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65675C8D" w14:textId="77777777" w:rsidR="00F271AC" w:rsidRPr="006A570E" w:rsidRDefault="00F271AC" w:rsidP="00F271AC">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49567A05" w14:textId="77777777" w:rsidR="00F271AC" w:rsidRPr="006A570E" w:rsidRDefault="00F271AC" w:rsidP="00F271AC">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1593E1C5" w14:textId="77777777" w:rsidR="00F271AC" w:rsidRPr="006A570E" w:rsidRDefault="00F271AC" w:rsidP="00F271AC">
            <w:pPr>
              <w:spacing w:line="276" w:lineRule="auto"/>
              <w:rPr>
                <w:rFonts w:cs="Arial"/>
                <w:b/>
                <w:bCs/>
                <w:iCs/>
                <w:szCs w:val="22"/>
              </w:rPr>
            </w:pPr>
            <w:r w:rsidRPr="006A570E">
              <w:rPr>
                <w:rFonts w:cs="Arial"/>
                <w:b/>
                <w:bCs/>
                <w:iCs/>
                <w:szCs w:val="22"/>
              </w:rPr>
              <w:t xml:space="preserve">Please explain your rationale here: </w:t>
            </w:r>
          </w:p>
          <w:p w14:paraId="6548EEC6" w14:textId="77777777" w:rsidR="00F271AC" w:rsidRPr="006A570E" w:rsidRDefault="00F271AC" w:rsidP="00F271AC">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39FD0237" w14:textId="6E5FDAED" w:rsidR="00F271AC" w:rsidRPr="003F62B6" w:rsidRDefault="00D22A66" w:rsidP="0052471F">
            <w:pPr>
              <w:pStyle w:val="Heading3"/>
              <w:spacing w:before="240"/>
            </w:pPr>
            <w:bookmarkStart w:id="53" w:name="_Toc176344440"/>
            <w:r>
              <w:rPr>
                <w:rStyle w:val="NEW-MARK"/>
                <w:rFonts w:cs="Arial"/>
              </w:rPr>
              <w:t>NEW</w:t>
            </w:r>
            <w:r w:rsidR="00F271AC" w:rsidRPr="003F62B6">
              <w:rPr>
                <w:rStyle w:val="NEW-MARK"/>
                <w:rFonts w:cs="Arial"/>
              </w:rPr>
              <w:t xml:space="preserve"> </w:t>
            </w:r>
            <w:r w:rsidR="00F271AC" w:rsidRPr="003F62B6">
              <w:rPr>
                <w:rFonts w:eastAsia="Times New Roman"/>
              </w:rPr>
              <w:t xml:space="preserve">Environmental </w:t>
            </w:r>
            <w:r w:rsidR="00F271AC" w:rsidRPr="003F62B6">
              <w:t>Action Plan implementation</w:t>
            </w:r>
            <w:bookmarkEnd w:id="53"/>
          </w:p>
          <w:p w14:paraId="3FF78BA2" w14:textId="06603377" w:rsidR="00E04F33" w:rsidRPr="006A570E" w:rsidRDefault="00F271AC" w:rsidP="00E04F33">
            <w:pPr>
              <w:spacing w:after="120"/>
            </w:pPr>
            <w:r w:rsidRPr="006A570E">
              <w:rPr>
                <w:b/>
                <w:bCs/>
              </w:rPr>
              <w:t>Background</w:t>
            </w:r>
            <w:r w:rsidRPr="006A570E">
              <w:t xml:space="preserve">: </w:t>
            </w:r>
            <w:r w:rsidR="008B765A">
              <w:t>Strengthening the environmental requirements has been identified during the research phase as highly relevant in this standard review. To supplement the general requirements in the generic standards</w:t>
            </w:r>
            <w:r w:rsidR="00455D06">
              <w:t>,</w:t>
            </w:r>
            <w:r w:rsidR="008B765A">
              <w:t xml:space="preserve"> in particular HREDD related requirements currently  applicable for HLOs</w:t>
            </w:r>
            <w:r w:rsidR="002D50F6">
              <w:t>,</w:t>
            </w:r>
            <w:r w:rsidR="008B765A">
              <w:t xml:space="preserve"> a set of environmental requirements is being proposed</w:t>
            </w:r>
            <w:r w:rsidR="00455D06">
              <w:t>.</w:t>
            </w:r>
            <w:r w:rsidR="008B765A">
              <w:t xml:space="preserve"> </w:t>
            </w:r>
            <w:r w:rsidR="00455D06">
              <w:t>T</w:t>
            </w:r>
            <w:r w:rsidR="008B765A">
              <w:t xml:space="preserve">hese requirements build upon each other in order to create a logical process that is expected to enable a reduction of the environmental impact of agricultural practices, </w:t>
            </w:r>
            <w:r w:rsidR="009A3EFD">
              <w:t xml:space="preserve">generating information </w:t>
            </w:r>
            <w:r w:rsidR="008B765A">
              <w:t xml:space="preserve">for the producer that could enhance their business and attractiveness as </w:t>
            </w:r>
            <w:r w:rsidR="00455D06">
              <w:t xml:space="preserve">a </w:t>
            </w:r>
            <w:r w:rsidR="008B765A">
              <w:t>business partner.</w:t>
            </w:r>
          </w:p>
          <w:p w14:paraId="0EB12A8D" w14:textId="52D0E5EB" w:rsidR="00247971" w:rsidRPr="006A570E" w:rsidRDefault="00F271AC" w:rsidP="00F271AC">
            <w:pPr>
              <w:spacing w:after="120"/>
            </w:pPr>
            <w:r w:rsidRPr="006A570E">
              <w:rPr>
                <w:b/>
                <w:bCs/>
              </w:rPr>
              <w:t>Rationale</w:t>
            </w:r>
            <w:r w:rsidRPr="006A570E">
              <w:t xml:space="preserve">: </w:t>
            </w:r>
            <w:r w:rsidR="004B5088">
              <w:t xml:space="preserve">As the final logical step </w:t>
            </w:r>
            <w:r w:rsidR="0035663D">
              <w:t>in response</w:t>
            </w:r>
            <w:r w:rsidR="004B5088">
              <w:t xml:space="preserve"> to the environmental risk, the implementation step is one of the most important as it provide</w:t>
            </w:r>
            <w:r w:rsidR="00455D06">
              <w:t>s</w:t>
            </w:r>
            <w:r w:rsidR="004B5088">
              <w:t xml:space="preserve"> the action</w:t>
            </w:r>
            <w:r w:rsidR="00D006B1">
              <w:t>s needed</w:t>
            </w:r>
            <w:r w:rsidR="004B5088">
              <w:t xml:space="preserve"> to respond to the identified risk.</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6A570E" w14:paraId="650944F0" w14:textId="77777777" w:rsidTr="0043602D">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57C96A8B" w14:textId="77777777" w:rsidR="006A570E" w:rsidRPr="0052471F" w:rsidRDefault="006A570E" w:rsidP="006A570E">
                  <w:pPr>
                    <w:spacing w:line="240" w:lineRule="auto"/>
                    <w:rPr>
                      <w:rFonts w:eastAsia="Arial" w:cs="Arial"/>
                      <w:color w:val="565656"/>
                      <w:spacing w:val="-1"/>
                      <w:sz w:val="20"/>
                      <w:szCs w:val="22"/>
                      <w:lang w:eastAsia="ja-JP"/>
                    </w:rPr>
                  </w:pPr>
                  <w:r w:rsidRPr="0052471F">
                    <w:rPr>
                      <w:rFonts w:eastAsia="Arial" w:cs="Arial"/>
                      <w:b/>
                      <w:bCs/>
                      <w:color w:val="565656"/>
                      <w:spacing w:val="-1"/>
                      <w:sz w:val="20"/>
                      <w:szCs w:val="22"/>
                      <w:lang w:eastAsia="ja-JP"/>
                    </w:rPr>
                    <w:t>Applies to:</w:t>
                  </w:r>
                  <w:r w:rsidRPr="0052471F">
                    <w:rPr>
                      <w:rFonts w:eastAsia="Arial" w:cs="Arial"/>
                      <w:color w:val="565656"/>
                      <w:spacing w:val="-1"/>
                      <w:sz w:val="20"/>
                      <w:szCs w:val="22"/>
                      <w:lang w:eastAsia="ja-JP"/>
                    </w:rPr>
                    <w:t xml:space="preserve"> Producers</w:t>
                  </w:r>
                </w:p>
              </w:tc>
            </w:tr>
            <w:tr w:rsidR="006A570E" w14:paraId="66FA850A" w14:textId="77777777" w:rsidTr="0043602D">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2FA6A15A" w14:textId="77777777" w:rsidR="006A570E" w:rsidRPr="0052471F" w:rsidRDefault="006A570E" w:rsidP="006A570E">
                  <w:pPr>
                    <w:spacing w:line="240" w:lineRule="auto"/>
                    <w:rPr>
                      <w:rFonts w:eastAsia="Arial" w:cs="Arial"/>
                      <w:b/>
                      <w:bCs/>
                      <w:color w:val="565656"/>
                      <w:spacing w:val="-1"/>
                      <w:sz w:val="20"/>
                      <w:szCs w:val="22"/>
                      <w:lang w:eastAsia="ja-JP"/>
                    </w:rPr>
                  </w:pPr>
                  <w:r w:rsidRPr="0052471F">
                    <w:rPr>
                      <w:rFonts w:eastAsia="Arial" w:cs="Arial"/>
                      <w:b/>
                      <w:bCs/>
                      <w:color w:val="565656"/>
                      <w:spacing w:val="-1"/>
                      <w:sz w:val="20"/>
                      <w:szCs w:val="22"/>
                      <w:lang w:eastAsia="ja-JP"/>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2688BE55" w14:textId="07D5DB41" w:rsidR="006A570E" w:rsidRPr="0052471F" w:rsidRDefault="006A570E" w:rsidP="00247971">
                  <w:pPr>
                    <w:rPr>
                      <w:rFonts w:eastAsia="Arial" w:cs="Arial"/>
                      <w:color w:val="565656"/>
                      <w:spacing w:val="-1"/>
                      <w:sz w:val="20"/>
                      <w:szCs w:val="22"/>
                      <w:lang w:eastAsia="ja-JP"/>
                    </w:rPr>
                  </w:pPr>
                  <w:r w:rsidRPr="0052471F">
                    <w:rPr>
                      <w:rFonts w:eastAsia="Arial" w:cs="Arial"/>
                      <w:color w:val="565656"/>
                      <w:spacing w:val="-1"/>
                      <w:sz w:val="20"/>
                      <w:szCs w:val="22"/>
                      <w:lang w:eastAsia="ja-JP"/>
                    </w:rPr>
                    <w:t>You implement the plans develop</w:t>
                  </w:r>
                  <w:r w:rsidR="0035663D">
                    <w:rPr>
                      <w:rFonts w:eastAsia="Arial" w:cs="Arial"/>
                      <w:color w:val="565656"/>
                      <w:spacing w:val="-1"/>
                      <w:sz w:val="20"/>
                      <w:szCs w:val="22"/>
                      <w:lang w:eastAsia="ja-JP"/>
                    </w:rPr>
                    <w:t>ed</w:t>
                  </w:r>
                  <w:r w:rsidRPr="0052471F">
                    <w:rPr>
                      <w:rFonts w:eastAsia="Arial" w:cs="Arial"/>
                      <w:color w:val="565656"/>
                      <w:spacing w:val="-1"/>
                      <w:sz w:val="20"/>
                      <w:szCs w:val="22"/>
                      <w:lang w:eastAsia="ja-JP"/>
                    </w:rPr>
                    <w:t xml:space="preserve"> in </w:t>
                  </w:r>
                  <w:r w:rsidR="009A3EFD">
                    <w:rPr>
                      <w:rFonts w:eastAsia="Arial" w:cs="Arial"/>
                      <w:color w:val="565656"/>
                      <w:spacing w:val="-1"/>
                      <w:sz w:val="20"/>
                      <w:szCs w:val="22"/>
                      <w:lang w:eastAsia="ja-JP"/>
                    </w:rPr>
                    <w:t>the previous requirement X.X.X</w:t>
                  </w:r>
                  <w:r w:rsidRPr="0052471F">
                    <w:rPr>
                      <w:rFonts w:eastAsia="Arial" w:cs="Arial"/>
                      <w:color w:val="565656"/>
                      <w:spacing w:val="-1"/>
                      <w:sz w:val="20"/>
                      <w:szCs w:val="22"/>
                      <w:lang w:eastAsia="ja-JP"/>
                    </w:rPr>
                    <w:t>.</w:t>
                  </w:r>
                  <w:r w:rsidR="009A3EFD">
                    <w:rPr>
                      <w:rFonts w:eastAsia="Arial" w:cs="Arial"/>
                      <w:color w:val="565656"/>
                      <w:spacing w:val="-1"/>
                      <w:sz w:val="20"/>
                      <w:szCs w:val="22"/>
                      <w:lang w:eastAsia="ja-JP"/>
                    </w:rPr>
                    <w:t xml:space="preserve"> </w:t>
                  </w:r>
                  <w:r w:rsidRPr="0052471F">
                    <w:rPr>
                      <w:rFonts w:eastAsia="Arial" w:cs="Arial"/>
                      <w:color w:val="565656"/>
                      <w:spacing w:val="-1"/>
                      <w:sz w:val="20"/>
                      <w:szCs w:val="22"/>
                      <w:lang w:eastAsia="ja-JP"/>
                    </w:rPr>
                    <w:t xml:space="preserve">You keep records </w:t>
                  </w:r>
                  <w:r w:rsidR="005976BE">
                    <w:rPr>
                      <w:rFonts w:eastAsia="Arial" w:cs="Arial"/>
                      <w:color w:val="565656"/>
                      <w:spacing w:val="-1"/>
                      <w:sz w:val="20"/>
                      <w:szCs w:val="22"/>
                      <w:lang w:eastAsia="ja-JP"/>
                    </w:rPr>
                    <w:t>on</w:t>
                  </w:r>
                  <w:r w:rsidRPr="0052471F">
                    <w:rPr>
                      <w:rFonts w:eastAsia="Arial" w:cs="Arial"/>
                      <w:color w:val="565656"/>
                      <w:spacing w:val="-1"/>
                      <w:sz w:val="20"/>
                      <w:szCs w:val="22"/>
                      <w:lang w:eastAsia="ja-JP"/>
                    </w:rPr>
                    <w:t xml:space="preserve"> the </w:t>
                  </w:r>
                  <w:r w:rsidR="009670D5" w:rsidRPr="0052471F">
                    <w:rPr>
                      <w:rFonts w:eastAsia="Arial" w:cs="Arial"/>
                      <w:color w:val="565656"/>
                      <w:spacing w:val="-1"/>
                      <w:sz w:val="20"/>
                      <w:szCs w:val="22"/>
                      <w:lang w:eastAsia="ja-JP"/>
                    </w:rPr>
                    <w:t>effect</w:t>
                  </w:r>
                  <w:r w:rsidR="00382E19">
                    <w:rPr>
                      <w:rFonts w:eastAsia="Arial" w:cs="Arial"/>
                      <w:color w:val="565656"/>
                      <w:spacing w:val="-1"/>
                      <w:sz w:val="20"/>
                      <w:szCs w:val="22"/>
                      <w:lang w:eastAsia="ja-JP"/>
                    </w:rPr>
                    <w:t>s</w:t>
                  </w:r>
                  <w:r w:rsidR="009670D5" w:rsidRPr="0052471F">
                    <w:rPr>
                      <w:rFonts w:eastAsia="Arial" w:cs="Arial"/>
                      <w:color w:val="565656"/>
                      <w:spacing w:val="-1"/>
                      <w:sz w:val="20"/>
                      <w:szCs w:val="22"/>
                      <w:lang w:eastAsia="ja-JP"/>
                    </w:rPr>
                    <w:t xml:space="preserve"> of the </w:t>
                  </w:r>
                  <w:r w:rsidRPr="0052471F">
                    <w:rPr>
                      <w:rFonts w:eastAsia="Arial" w:cs="Arial"/>
                      <w:color w:val="565656"/>
                      <w:spacing w:val="-1"/>
                      <w:sz w:val="20"/>
                      <w:szCs w:val="22"/>
                      <w:lang w:eastAsia="ja-JP"/>
                    </w:rPr>
                    <w:t>change of practices</w:t>
                  </w:r>
                  <w:r w:rsidR="00454607" w:rsidRPr="0052471F">
                    <w:rPr>
                      <w:rFonts w:eastAsia="Arial" w:cs="Arial"/>
                      <w:color w:val="565656"/>
                      <w:spacing w:val="-1"/>
                      <w:sz w:val="20"/>
                      <w:szCs w:val="22"/>
                      <w:lang w:eastAsia="ja-JP"/>
                    </w:rPr>
                    <w:t xml:space="preserve"> and monitor the impact on the environment.</w:t>
                  </w:r>
                </w:p>
              </w:tc>
            </w:tr>
            <w:tr w:rsidR="006A570E" w14:paraId="5CF70B1E" w14:textId="77777777" w:rsidTr="0043602D">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33CEB962" w14:textId="77777777" w:rsidR="006A570E" w:rsidRPr="0052471F" w:rsidRDefault="006A570E" w:rsidP="006A570E">
                  <w:pPr>
                    <w:spacing w:line="240" w:lineRule="auto"/>
                    <w:rPr>
                      <w:b/>
                      <w:bCs/>
                      <w:color w:val="565656"/>
                    </w:rPr>
                  </w:pPr>
                  <w:r w:rsidRPr="0052471F">
                    <w:rPr>
                      <w:rFonts w:eastAsia="Arial" w:cs="Arial"/>
                      <w:b/>
                      <w:bCs/>
                      <w:color w:val="565656"/>
                      <w:spacing w:val="-1"/>
                      <w:sz w:val="20"/>
                      <w:szCs w:val="22"/>
                      <w:lang w:eastAsia="ja-JP"/>
                    </w:rPr>
                    <w:t>Year 3</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1CAABBE5" w14:textId="77777777" w:rsidR="006A570E" w:rsidRPr="0052471F" w:rsidRDefault="006A570E" w:rsidP="006A570E">
                  <w:pPr>
                    <w:spacing w:line="240" w:lineRule="auto"/>
                    <w:rPr>
                      <w:color w:val="565656"/>
                    </w:rPr>
                  </w:pPr>
                </w:p>
              </w:tc>
            </w:tr>
            <w:tr w:rsidR="00454607" w:rsidRPr="006A570E" w14:paraId="00F12F47" w14:textId="77777777" w:rsidTr="0028410E">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7D1A69A" w14:textId="33CCC905" w:rsidR="00454607" w:rsidRPr="0052471F" w:rsidRDefault="00454607" w:rsidP="00402AD3">
                  <w:pPr>
                    <w:pStyle w:val="guidance"/>
                    <w:rPr>
                      <w:b w:val="0"/>
                      <w:bCs w:val="0"/>
                      <w:color w:val="565656"/>
                      <w:sz w:val="16"/>
                      <w:szCs w:val="14"/>
                    </w:rPr>
                  </w:pPr>
                  <w:r w:rsidRPr="002D6A99">
                    <w:rPr>
                      <w:rStyle w:val="markedcontent"/>
                      <w:rFonts w:ascii="Arial" w:hAnsi="Arial" w:cs="Arial"/>
                      <w:color w:val="565656"/>
                      <w:sz w:val="18"/>
                      <w:szCs w:val="16"/>
                    </w:rPr>
                    <w:lastRenderedPageBreak/>
                    <w:t>Guidance:</w:t>
                  </w:r>
                  <w:r w:rsidRPr="002D6A99">
                    <w:rPr>
                      <w:rStyle w:val="markedcontent"/>
                      <w:rFonts w:ascii="Arial" w:hAnsi="Arial" w:cs="Arial"/>
                      <w:b w:val="0"/>
                      <w:bCs w:val="0"/>
                      <w:color w:val="565656"/>
                      <w:sz w:val="18"/>
                      <w:szCs w:val="16"/>
                    </w:rPr>
                    <w:t xml:space="preserve"> In some products, the Producer Network of your region ca</w:t>
                  </w:r>
                  <w:r w:rsidR="00455D06">
                    <w:rPr>
                      <w:rStyle w:val="markedcontent"/>
                      <w:rFonts w:ascii="Arial" w:hAnsi="Arial" w:cs="Arial"/>
                      <w:b w:val="0"/>
                      <w:bCs w:val="0"/>
                      <w:color w:val="565656"/>
                      <w:sz w:val="18"/>
                      <w:szCs w:val="16"/>
                    </w:rPr>
                    <w:t>n</w:t>
                  </w:r>
                  <w:r w:rsidRPr="002D6A99">
                    <w:rPr>
                      <w:rStyle w:val="markedcontent"/>
                      <w:rFonts w:ascii="Arial" w:hAnsi="Arial" w:cs="Arial"/>
                      <w:b w:val="0"/>
                      <w:bCs w:val="0"/>
                      <w:color w:val="565656"/>
                      <w:sz w:val="18"/>
                      <w:szCs w:val="16"/>
                    </w:rPr>
                    <w:t xml:space="preserve"> facilitate farm records that help you in measuring the aimed improvement and impact.</w:t>
                  </w:r>
                </w:p>
              </w:tc>
            </w:tr>
          </w:tbl>
          <w:p w14:paraId="116FA059" w14:textId="23CC860D" w:rsidR="006A570E" w:rsidRPr="006A570E" w:rsidRDefault="006A570E" w:rsidP="006A570E">
            <w:pPr>
              <w:spacing w:before="120" w:after="120"/>
              <w:rPr>
                <w:rFonts w:cs="Arial"/>
              </w:rPr>
            </w:pPr>
            <w:r w:rsidRPr="006A570E">
              <w:rPr>
                <w:rFonts w:cs="Arial"/>
                <w:b/>
                <w:bCs/>
              </w:rPr>
              <w:t>Implications:</w:t>
            </w:r>
            <w:r w:rsidRPr="00670A63">
              <w:rPr>
                <w:rFonts w:cs="Arial"/>
              </w:rPr>
              <w:t xml:space="preserve"> </w:t>
            </w:r>
            <w:r w:rsidR="000A2F4C">
              <w:rPr>
                <w:rFonts w:cs="Arial"/>
              </w:rPr>
              <w:t>The</w:t>
            </w:r>
            <w:r w:rsidR="008B6F5A">
              <w:rPr>
                <w:rFonts w:cs="Arial"/>
              </w:rPr>
              <w:t xml:space="preserve"> implementation of the plans</w:t>
            </w:r>
            <w:r w:rsidR="000A2F4C">
              <w:rPr>
                <w:rFonts w:cs="Arial"/>
              </w:rPr>
              <w:t xml:space="preserve"> can carry economic burden, but it will provide actions to reduce the environmental risk </w:t>
            </w:r>
            <w:r w:rsidR="00455D06">
              <w:rPr>
                <w:rFonts w:cs="Arial"/>
              </w:rPr>
              <w:t>o</w:t>
            </w:r>
            <w:r w:rsidR="000A2F4C">
              <w:rPr>
                <w:rFonts w:cs="Arial"/>
              </w:rPr>
              <w:t>n the farms</w:t>
            </w:r>
            <w:r w:rsidR="005976BE">
              <w:rPr>
                <w:rFonts w:cs="Arial"/>
              </w:rPr>
              <w:t>.</w:t>
            </w:r>
            <w:r w:rsidR="000A2F4C">
              <w:rPr>
                <w:rFonts w:cs="Arial"/>
              </w:rPr>
              <w:t xml:space="preserve"> </w:t>
            </w:r>
            <w:r w:rsidR="005976BE">
              <w:rPr>
                <w:rFonts w:cs="Arial"/>
              </w:rPr>
              <w:t>T</w:t>
            </w:r>
            <w:r w:rsidR="000A2F4C">
              <w:rPr>
                <w:rFonts w:cs="Arial"/>
              </w:rPr>
              <w:t>his is complementary to the Climate Change Adaptation Plans that producer</w:t>
            </w:r>
            <w:r w:rsidR="00C433A7">
              <w:rPr>
                <w:rFonts w:cs="Arial"/>
              </w:rPr>
              <w:t>s</w:t>
            </w:r>
            <w:r w:rsidR="000A2F4C">
              <w:rPr>
                <w:rFonts w:cs="Arial"/>
              </w:rPr>
              <w:t xml:space="preserve"> may be applying already. </w:t>
            </w:r>
          </w:p>
          <w:p w14:paraId="02673C8B" w14:textId="77777777" w:rsidR="006A570E" w:rsidRPr="006A570E" w:rsidRDefault="006A570E" w:rsidP="006A570E">
            <w:pPr>
              <w:pStyle w:val="Questions"/>
            </w:pPr>
            <w:r w:rsidRPr="006A570E">
              <w:t>Do you agree with the proposal?</w:t>
            </w:r>
          </w:p>
          <w:p w14:paraId="4D8A5B8A" w14:textId="7B0A1AE2" w:rsidR="006A570E" w:rsidRPr="006A570E" w:rsidRDefault="006A570E" w:rsidP="006A570E">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307972">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4FE69C12" w14:textId="77777777" w:rsidR="006A570E" w:rsidRPr="006A570E" w:rsidRDefault="006A570E" w:rsidP="006A570E">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5CFE2E56" w14:textId="77777777" w:rsidR="006A570E" w:rsidRPr="006A570E" w:rsidRDefault="006A570E" w:rsidP="006A570E">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1E44843E" w14:textId="77777777" w:rsidR="006A570E" w:rsidRPr="006A570E" w:rsidRDefault="006A570E" w:rsidP="006A570E">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459200AF" w14:textId="77777777" w:rsidR="006A570E" w:rsidRPr="006A570E" w:rsidRDefault="006A570E" w:rsidP="006A570E">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0D312254" w14:textId="77777777" w:rsidR="006A570E" w:rsidRPr="006A570E" w:rsidRDefault="006A570E" w:rsidP="006A570E">
            <w:pPr>
              <w:spacing w:line="276" w:lineRule="auto"/>
              <w:rPr>
                <w:rFonts w:cs="Arial"/>
                <w:b/>
                <w:bCs/>
                <w:iCs/>
                <w:szCs w:val="22"/>
              </w:rPr>
            </w:pPr>
            <w:r w:rsidRPr="006A570E">
              <w:rPr>
                <w:rFonts w:cs="Arial"/>
                <w:b/>
                <w:bCs/>
                <w:iCs/>
                <w:szCs w:val="22"/>
              </w:rPr>
              <w:t xml:space="preserve">Please explain your rationale here: </w:t>
            </w:r>
          </w:p>
          <w:p w14:paraId="30FEA172" w14:textId="77777777" w:rsidR="006A570E" w:rsidRPr="006A570E" w:rsidRDefault="006A570E" w:rsidP="006A570E">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33845D58" w14:textId="2C3675F5" w:rsidR="006A570E" w:rsidRPr="003F62B6" w:rsidRDefault="00D22A66" w:rsidP="003F62B6">
            <w:pPr>
              <w:pStyle w:val="Heading3"/>
            </w:pPr>
            <w:bookmarkStart w:id="54" w:name="_Toc176344441"/>
            <w:r>
              <w:rPr>
                <w:rStyle w:val="NEW-MARK"/>
                <w:rFonts w:cs="Arial"/>
              </w:rPr>
              <w:t>NEW</w:t>
            </w:r>
            <w:r w:rsidR="006A570E" w:rsidRPr="003F62B6">
              <w:rPr>
                <w:rStyle w:val="NEW-MARK"/>
                <w:rFonts w:cs="Arial"/>
              </w:rPr>
              <w:t xml:space="preserve"> </w:t>
            </w:r>
            <w:r w:rsidR="006A570E" w:rsidRPr="003F62B6">
              <w:rPr>
                <w:rFonts w:eastAsia="Times New Roman"/>
              </w:rPr>
              <w:t xml:space="preserve">Environmental </w:t>
            </w:r>
            <w:r w:rsidR="006A570E" w:rsidRPr="003F62B6">
              <w:t>Footprint</w:t>
            </w:r>
            <w:bookmarkEnd w:id="54"/>
          </w:p>
          <w:p w14:paraId="77FDC505" w14:textId="1194622E" w:rsidR="006A570E" w:rsidRPr="006A570E" w:rsidRDefault="006A570E" w:rsidP="006A570E">
            <w:pPr>
              <w:spacing w:after="120"/>
            </w:pPr>
            <w:r w:rsidRPr="006A570E">
              <w:rPr>
                <w:b/>
                <w:bCs/>
              </w:rPr>
              <w:t>Background</w:t>
            </w:r>
            <w:r w:rsidRPr="006A570E">
              <w:t xml:space="preserve">: </w:t>
            </w:r>
            <w:r w:rsidR="008B765A">
              <w:t>Strengthening the environmental requirements has been identified during the research phase as highly relevant in this standard review. To supplement the general requirements in the generic standards</w:t>
            </w:r>
            <w:r w:rsidR="005976BE">
              <w:t>,</w:t>
            </w:r>
            <w:r w:rsidR="008B765A">
              <w:t xml:space="preserve"> in particular HREDD related requirements currently  applicable for HLOs</w:t>
            </w:r>
            <w:r w:rsidR="005976BE">
              <w:t>,</w:t>
            </w:r>
            <w:r w:rsidR="008B765A">
              <w:t xml:space="preserve"> a set of environmental requirements is being proposed</w:t>
            </w:r>
            <w:r w:rsidR="005976BE">
              <w:t>.</w:t>
            </w:r>
            <w:r w:rsidR="008B765A">
              <w:t xml:space="preserve"> </w:t>
            </w:r>
            <w:r w:rsidR="005976BE">
              <w:t>T</w:t>
            </w:r>
            <w:r w:rsidR="008B765A">
              <w:t xml:space="preserve">hese requirements build upon each other in order to create a logical process that is expected to enable a reduction of the environmental impact of agricultural practices, </w:t>
            </w:r>
            <w:r w:rsidR="009A3EFD">
              <w:t xml:space="preserve">generating information </w:t>
            </w:r>
            <w:r w:rsidR="008B765A">
              <w:t xml:space="preserve">for the producer that could enhance their business and attractiveness as </w:t>
            </w:r>
            <w:r w:rsidR="005976BE">
              <w:t xml:space="preserve">a </w:t>
            </w:r>
            <w:r w:rsidR="008B765A">
              <w:t>business partner.</w:t>
            </w:r>
          </w:p>
          <w:p w14:paraId="6720FE25" w14:textId="464CE020" w:rsidR="00247971" w:rsidRPr="006A570E" w:rsidRDefault="006A570E" w:rsidP="006A570E">
            <w:pPr>
              <w:spacing w:after="120"/>
            </w:pPr>
            <w:r w:rsidRPr="006A570E">
              <w:rPr>
                <w:b/>
                <w:bCs/>
              </w:rPr>
              <w:t>Rationale</w:t>
            </w:r>
            <w:r w:rsidRPr="006A570E">
              <w:t xml:space="preserve">: </w:t>
            </w:r>
            <w:r w:rsidR="00463EFB">
              <w:t>The m</w:t>
            </w:r>
            <w:r w:rsidR="00B4567C">
              <w:t xml:space="preserve">arket </w:t>
            </w:r>
            <w:r w:rsidR="00C433A7">
              <w:t xml:space="preserve">has </w:t>
            </w:r>
            <w:r w:rsidR="00B4567C">
              <w:t>become</w:t>
            </w:r>
            <w:r w:rsidR="00463EFB">
              <w:t xml:space="preserve"> more</w:t>
            </w:r>
            <w:r w:rsidR="00B4567C">
              <w:t xml:space="preserve"> focus</w:t>
            </w:r>
            <w:r w:rsidR="00C433A7">
              <w:t>sed</w:t>
            </w:r>
            <w:r w:rsidR="00B4567C">
              <w:t xml:space="preserve"> on the environmental footprints of the products</w:t>
            </w:r>
            <w:r w:rsidR="005976BE">
              <w:t>.</w:t>
            </w:r>
            <w:r w:rsidR="00B4567C">
              <w:t xml:space="preserve"> </w:t>
            </w:r>
            <w:r w:rsidR="005976BE">
              <w:t>W</w:t>
            </w:r>
            <w:r w:rsidR="00C433A7">
              <w:t xml:space="preserve">ith </w:t>
            </w:r>
            <w:r w:rsidR="00B4567C">
              <w:t>the specific footprint values for their products</w:t>
            </w:r>
            <w:r w:rsidR="005976BE">
              <w:t>,</w:t>
            </w:r>
            <w:r w:rsidR="00B4567C">
              <w:t xml:space="preserve"> the producer can use this information as a marketing tool.</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96"/>
              <w:gridCol w:w="7938"/>
            </w:tblGrid>
            <w:tr w:rsidR="0043602D" w14:paraId="6561BF1C" w14:textId="77777777" w:rsidTr="0043602D">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66DA7259" w14:textId="77777777" w:rsidR="0043602D" w:rsidRPr="0043602D" w:rsidRDefault="0043602D" w:rsidP="0043602D">
                  <w:pPr>
                    <w:spacing w:line="240" w:lineRule="auto"/>
                    <w:rPr>
                      <w:rFonts w:eastAsia="Arial" w:cs="Arial"/>
                      <w:color w:val="565656"/>
                      <w:spacing w:val="-1"/>
                      <w:sz w:val="20"/>
                      <w:szCs w:val="22"/>
                      <w:lang w:eastAsia="ja-JP"/>
                    </w:rPr>
                  </w:pPr>
                  <w:r w:rsidRPr="00DC1A0F">
                    <w:rPr>
                      <w:rFonts w:eastAsia="Arial" w:cs="Arial"/>
                      <w:b/>
                      <w:bCs/>
                      <w:color w:val="565656"/>
                      <w:spacing w:val="-1"/>
                      <w:sz w:val="20"/>
                      <w:szCs w:val="22"/>
                      <w:lang w:eastAsia="ja-JP"/>
                    </w:rPr>
                    <w:t>Applies to:</w:t>
                  </w:r>
                  <w:r w:rsidRPr="0043602D">
                    <w:rPr>
                      <w:rFonts w:eastAsia="Arial" w:cs="Arial"/>
                      <w:color w:val="565656"/>
                      <w:spacing w:val="-1"/>
                      <w:sz w:val="20"/>
                      <w:szCs w:val="22"/>
                      <w:lang w:eastAsia="ja-JP"/>
                    </w:rPr>
                    <w:t xml:space="preserve"> Producers </w:t>
                  </w:r>
                </w:p>
              </w:tc>
            </w:tr>
            <w:tr w:rsidR="0043602D" w14:paraId="16098319" w14:textId="77777777" w:rsidTr="0052471F">
              <w:trPr>
                <w:cantSplit/>
                <w:trHeight w:val="20"/>
              </w:trPr>
              <w:tc>
                <w:tcPr>
                  <w:tcW w:w="896" w:type="dxa"/>
                  <w:tcBorders>
                    <w:top w:val="single" w:sz="4" w:space="0" w:color="BFBFBF"/>
                    <w:left w:val="single" w:sz="4" w:space="0" w:color="BFBFBF"/>
                    <w:bottom w:val="single" w:sz="4" w:space="0" w:color="BFBFBF"/>
                    <w:right w:val="single" w:sz="4" w:space="0" w:color="BFBFBF"/>
                  </w:tcBorders>
                </w:tcPr>
                <w:p w14:paraId="71ED7BE5" w14:textId="77777777" w:rsidR="0043602D" w:rsidRPr="00DC1A0F" w:rsidRDefault="0043602D" w:rsidP="0043602D">
                  <w:pPr>
                    <w:spacing w:line="240" w:lineRule="auto"/>
                    <w:rPr>
                      <w:rFonts w:eastAsia="Arial" w:cs="Arial"/>
                      <w:b/>
                      <w:bCs/>
                      <w:color w:val="565656"/>
                      <w:spacing w:val="-1"/>
                      <w:sz w:val="20"/>
                      <w:szCs w:val="22"/>
                      <w:lang w:eastAsia="ja-JP"/>
                    </w:rPr>
                  </w:pPr>
                  <w:r w:rsidRPr="00DC1A0F">
                    <w:rPr>
                      <w:rFonts w:eastAsia="Arial" w:cs="Arial"/>
                      <w:b/>
                      <w:bCs/>
                      <w:color w:val="565656"/>
                      <w:spacing w:val="-1"/>
                      <w:sz w:val="20"/>
                      <w:szCs w:val="22"/>
                      <w:lang w:eastAsia="ja-JP"/>
                    </w:rPr>
                    <w:t>Dev</w:t>
                  </w:r>
                </w:p>
              </w:tc>
              <w:tc>
                <w:tcPr>
                  <w:tcW w:w="7938" w:type="dxa"/>
                  <w:vMerge w:val="restart"/>
                  <w:tcBorders>
                    <w:top w:val="single" w:sz="4" w:space="0" w:color="BFBFBF"/>
                    <w:left w:val="single" w:sz="4" w:space="0" w:color="BFBFBF"/>
                    <w:bottom w:val="single" w:sz="4" w:space="0" w:color="BFBFBF"/>
                    <w:right w:val="single" w:sz="4" w:space="0" w:color="BFBFBF"/>
                  </w:tcBorders>
                </w:tcPr>
                <w:p w14:paraId="3EB70185" w14:textId="77777777" w:rsidR="0043602D" w:rsidRPr="0043602D" w:rsidRDefault="0043602D" w:rsidP="00247971">
                  <w:pPr>
                    <w:spacing w:after="120"/>
                    <w:rPr>
                      <w:rFonts w:eastAsia="Arial" w:cs="Arial"/>
                      <w:color w:val="565656"/>
                      <w:spacing w:val="-1"/>
                      <w:sz w:val="20"/>
                      <w:szCs w:val="22"/>
                      <w:lang w:eastAsia="ja-JP"/>
                    </w:rPr>
                  </w:pPr>
                  <w:r w:rsidRPr="0043602D">
                    <w:rPr>
                      <w:rFonts w:eastAsia="Arial" w:cs="Arial"/>
                      <w:color w:val="565656"/>
                      <w:spacing w:val="-1"/>
                      <w:sz w:val="20"/>
                      <w:szCs w:val="22"/>
                      <w:lang w:eastAsia="ja-JP"/>
                    </w:rPr>
                    <w:t>As part of your actions plans, you calculate at least one of the following:</w:t>
                  </w:r>
                </w:p>
                <w:p w14:paraId="0DC21294" w14:textId="77777777" w:rsidR="0043602D" w:rsidRPr="0043602D" w:rsidRDefault="0043602D" w:rsidP="00247971">
                  <w:pPr>
                    <w:pStyle w:val="ListParagraph"/>
                    <w:numPr>
                      <w:ilvl w:val="0"/>
                      <w:numId w:val="34"/>
                    </w:numPr>
                    <w:suppressAutoHyphens w:val="0"/>
                    <w:spacing w:before="120" w:after="120"/>
                    <w:rPr>
                      <w:rFonts w:eastAsia="Arial" w:cs="Arial"/>
                      <w:color w:val="565656"/>
                      <w:spacing w:val="-1"/>
                      <w:sz w:val="20"/>
                      <w:szCs w:val="22"/>
                      <w:lang w:eastAsia="ja-JP"/>
                    </w:rPr>
                  </w:pPr>
                  <w:r w:rsidRPr="0043602D">
                    <w:rPr>
                      <w:rFonts w:eastAsia="Arial" w:cs="Arial"/>
                      <w:color w:val="565656"/>
                      <w:spacing w:val="-1"/>
                      <w:sz w:val="20"/>
                      <w:szCs w:val="22"/>
                      <w:lang w:eastAsia="ja-JP"/>
                    </w:rPr>
                    <w:lastRenderedPageBreak/>
                    <w:t>Water footprint</w:t>
                  </w:r>
                </w:p>
                <w:p w14:paraId="694F6146" w14:textId="77777777" w:rsidR="0043602D" w:rsidRPr="0043602D" w:rsidRDefault="0043602D" w:rsidP="00247971">
                  <w:pPr>
                    <w:pStyle w:val="ListParagraph"/>
                    <w:numPr>
                      <w:ilvl w:val="0"/>
                      <w:numId w:val="34"/>
                    </w:numPr>
                    <w:suppressAutoHyphens w:val="0"/>
                    <w:spacing w:before="120" w:after="120"/>
                    <w:rPr>
                      <w:rFonts w:eastAsia="Arial" w:cs="Arial"/>
                      <w:color w:val="565656"/>
                      <w:spacing w:val="-1"/>
                      <w:sz w:val="20"/>
                      <w:szCs w:val="22"/>
                      <w:lang w:eastAsia="ja-JP"/>
                    </w:rPr>
                  </w:pPr>
                  <w:r w:rsidRPr="0043602D">
                    <w:rPr>
                      <w:rFonts w:eastAsia="Arial" w:cs="Arial"/>
                      <w:color w:val="565656"/>
                      <w:spacing w:val="-1"/>
                      <w:sz w:val="20"/>
                      <w:szCs w:val="22"/>
                      <w:lang w:eastAsia="ja-JP"/>
                    </w:rPr>
                    <w:t>GHG footprint</w:t>
                  </w:r>
                </w:p>
                <w:p w14:paraId="2553AC66" w14:textId="77777777" w:rsidR="0043602D" w:rsidRPr="0043602D" w:rsidRDefault="0043602D" w:rsidP="00247971">
                  <w:pPr>
                    <w:pStyle w:val="ListParagraph"/>
                    <w:numPr>
                      <w:ilvl w:val="0"/>
                      <w:numId w:val="34"/>
                    </w:numPr>
                    <w:suppressAutoHyphens w:val="0"/>
                    <w:spacing w:before="120" w:after="120"/>
                    <w:rPr>
                      <w:rFonts w:eastAsia="Arial" w:cs="Arial"/>
                      <w:color w:val="565656"/>
                      <w:spacing w:val="-1"/>
                      <w:sz w:val="20"/>
                      <w:szCs w:val="22"/>
                      <w:lang w:eastAsia="ja-JP"/>
                    </w:rPr>
                  </w:pPr>
                  <w:r w:rsidRPr="0043602D">
                    <w:rPr>
                      <w:rFonts w:eastAsia="Arial" w:cs="Arial"/>
                      <w:color w:val="565656"/>
                      <w:spacing w:val="-1"/>
                      <w:sz w:val="20"/>
                      <w:szCs w:val="22"/>
                      <w:lang w:eastAsia="ja-JP"/>
                    </w:rPr>
                    <w:t>Biodiversity footprint</w:t>
                  </w:r>
                </w:p>
              </w:tc>
            </w:tr>
            <w:tr w:rsidR="0043602D" w14:paraId="33A702D9" w14:textId="77777777" w:rsidTr="0052471F">
              <w:trPr>
                <w:cantSplit/>
                <w:trHeight w:val="20"/>
              </w:trPr>
              <w:tc>
                <w:tcPr>
                  <w:tcW w:w="896" w:type="dxa"/>
                  <w:tcBorders>
                    <w:top w:val="single" w:sz="4" w:space="0" w:color="BFBFBF"/>
                    <w:left w:val="single" w:sz="4" w:space="0" w:color="BFBFBF"/>
                    <w:bottom w:val="single" w:sz="4" w:space="0" w:color="BFBFBF"/>
                    <w:right w:val="single" w:sz="4" w:space="0" w:color="BFBFBF"/>
                  </w:tcBorders>
                </w:tcPr>
                <w:p w14:paraId="05F718D9" w14:textId="77777777" w:rsidR="0043602D" w:rsidRPr="00DC1A0F" w:rsidRDefault="0043602D" w:rsidP="0043602D">
                  <w:pPr>
                    <w:pStyle w:val="VBPC"/>
                    <w:jc w:val="both"/>
                    <w:rPr>
                      <w:bCs/>
                      <w:color w:val="auto"/>
                    </w:rPr>
                  </w:pPr>
                  <w:r w:rsidRPr="00DC1A0F">
                    <w:rPr>
                      <w:rFonts w:ascii="Arial" w:hAnsi="Arial" w:cs="Arial"/>
                      <w:bCs/>
                      <w:color w:val="565656"/>
                      <w:szCs w:val="22"/>
                    </w:rPr>
                    <w:lastRenderedPageBreak/>
                    <w:t>Year 3</w:t>
                  </w:r>
                </w:p>
              </w:tc>
              <w:tc>
                <w:tcPr>
                  <w:tcW w:w="7938" w:type="dxa"/>
                  <w:vMerge/>
                  <w:tcBorders>
                    <w:top w:val="single" w:sz="4" w:space="0" w:color="BFBFBF"/>
                    <w:left w:val="single" w:sz="4" w:space="0" w:color="BFBFBF"/>
                    <w:bottom w:val="single" w:sz="4" w:space="0" w:color="BFBFBF"/>
                    <w:right w:val="single" w:sz="4" w:space="0" w:color="BFBFBF"/>
                  </w:tcBorders>
                  <w:vAlign w:val="center"/>
                </w:tcPr>
                <w:p w14:paraId="7380EA3C" w14:textId="77777777" w:rsidR="0043602D" w:rsidRDefault="0043602D" w:rsidP="0043602D">
                  <w:pPr>
                    <w:spacing w:after="0" w:line="240" w:lineRule="auto"/>
                    <w:rPr>
                      <w:rFonts w:cs="Arial"/>
                      <w:color w:val="auto"/>
                    </w:rPr>
                  </w:pPr>
                </w:p>
              </w:tc>
            </w:tr>
            <w:tr w:rsidR="009670D5" w:rsidRPr="006A570E" w14:paraId="53F19F6D" w14:textId="77777777" w:rsidTr="0028410E">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57FAE1F4" w14:textId="77777777" w:rsidR="009670D5" w:rsidRPr="002D6A99" w:rsidRDefault="009670D5" w:rsidP="00402AD3">
                  <w:pPr>
                    <w:pStyle w:val="guidance"/>
                    <w:rPr>
                      <w:rStyle w:val="markedcontent"/>
                      <w:rFonts w:ascii="Arial" w:hAnsi="Arial" w:cs="Arial"/>
                      <w:b w:val="0"/>
                      <w:bCs w:val="0"/>
                      <w:color w:val="565656"/>
                      <w:sz w:val="18"/>
                      <w:szCs w:val="16"/>
                    </w:rPr>
                  </w:pPr>
                  <w:bookmarkStart w:id="55" w:name="_Hlk171603104"/>
                  <w:r w:rsidRPr="002D6A99">
                    <w:rPr>
                      <w:rStyle w:val="markedcontent"/>
                      <w:rFonts w:ascii="Arial" w:hAnsi="Arial" w:cs="Arial"/>
                      <w:color w:val="565656"/>
                      <w:sz w:val="18"/>
                      <w:szCs w:val="16"/>
                    </w:rPr>
                    <w:t>Guidance:</w:t>
                  </w:r>
                  <w:r w:rsidRPr="002D6A99">
                    <w:rPr>
                      <w:rStyle w:val="markedcontent"/>
                      <w:rFonts w:ascii="Arial" w:hAnsi="Arial" w:cs="Arial"/>
                      <w:b w:val="0"/>
                      <w:bCs w:val="0"/>
                      <w:color w:val="565656"/>
                      <w:sz w:val="18"/>
                      <w:szCs w:val="16"/>
                    </w:rPr>
                    <w:t xml:space="preserve"> Th</w:t>
                  </w:r>
                  <w:r w:rsidR="007B454F" w:rsidRPr="002D6A99">
                    <w:rPr>
                      <w:rStyle w:val="markedcontent"/>
                      <w:rFonts w:ascii="Arial" w:hAnsi="Arial" w:cs="Arial"/>
                      <w:b w:val="0"/>
                      <w:bCs w:val="0"/>
                      <w:color w:val="565656"/>
                      <w:sz w:val="18"/>
                      <w:szCs w:val="16"/>
                    </w:rPr>
                    <w:t>e</w:t>
                  </w:r>
                  <w:r w:rsidRPr="002D6A99">
                    <w:rPr>
                      <w:rStyle w:val="markedcontent"/>
                      <w:rFonts w:ascii="Arial" w:hAnsi="Arial" w:cs="Arial"/>
                      <w:b w:val="0"/>
                      <w:bCs w:val="0"/>
                      <w:color w:val="565656"/>
                      <w:sz w:val="18"/>
                      <w:szCs w:val="16"/>
                    </w:rPr>
                    <w:t xml:space="preserve"> result of the footprints can be </w:t>
                  </w:r>
                  <w:r w:rsidR="007B454F" w:rsidRPr="002D6A99">
                    <w:rPr>
                      <w:rStyle w:val="markedcontent"/>
                      <w:rFonts w:ascii="Arial" w:hAnsi="Arial" w:cs="Arial"/>
                      <w:b w:val="0"/>
                      <w:bCs w:val="0"/>
                      <w:color w:val="565656"/>
                      <w:sz w:val="18"/>
                      <w:szCs w:val="16"/>
                    </w:rPr>
                    <w:t>used</w:t>
                  </w:r>
                  <w:r w:rsidRPr="002D6A99">
                    <w:rPr>
                      <w:rStyle w:val="markedcontent"/>
                      <w:rFonts w:ascii="Arial" w:hAnsi="Arial" w:cs="Arial"/>
                      <w:b w:val="0"/>
                      <w:bCs w:val="0"/>
                      <w:color w:val="565656"/>
                      <w:sz w:val="18"/>
                      <w:szCs w:val="16"/>
                    </w:rPr>
                    <w:t xml:space="preserve"> to inform your risk assessment, your action plans and you environmental performance for marketing purposes.</w:t>
                  </w:r>
                </w:p>
                <w:p w14:paraId="7C9DFCA1" w14:textId="3F86C234" w:rsidR="002C0AD4" w:rsidRPr="006A570E" w:rsidRDefault="002C0AD4" w:rsidP="00402AD3">
                  <w:pPr>
                    <w:pStyle w:val="guidance"/>
                    <w:rPr>
                      <w:color w:val="000000"/>
                      <w14:textFill>
                        <w14:solidFill>
                          <w14:srgbClr w14:val="000000">
                            <w14:lumMod w14:val="50000"/>
                            <w14:lumOff w14:val="50000"/>
                          </w14:srgbClr>
                        </w14:solidFill>
                      </w14:textFill>
                    </w:rPr>
                  </w:pPr>
                  <w:r w:rsidRPr="002D6A99">
                    <w:rPr>
                      <w:rStyle w:val="markedcontent"/>
                      <w:rFonts w:ascii="Arial" w:hAnsi="Arial" w:cs="Arial"/>
                      <w:b w:val="0"/>
                      <w:bCs w:val="0"/>
                      <w:color w:val="565656"/>
                      <w:sz w:val="18"/>
                      <w:szCs w:val="16"/>
                    </w:rPr>
                    <w:t>The tools use for calculation the GHG footprint must in line with the ISO 14067:2018 and ISO 14064:2018</w:t>
                  </w:r>
                </w:p>
              </w:tc>
            </w:tr>
          </w:tbl>
          <w:bookmarkEnd w:id="55"/>
          <w:p w14:paraId="49363E17" w14:textId="467E8F5A" w:rsidR="0043602D" w:rsidRPr="00B4567C" w:rsidRDefault="0043602D" w:rsidP="0043602D">
            <w:pPr>
              <w:spacing w:before="120" w:after="120"/>
              <w:rPr>
                <w:rFonts w:cs="Arial"/>
              </w:rPr>
            </w:pPr>
            <w:r w:rsidRPr="006A570E">
              <w:rPr>
                <w:rFonts w:cs="Arial"/>
                <w:b/>
                <w:bCs/>
              </w:rPr>
              <w:t xml:space="preserve">Implications: </w:t>
            </w:r>
            <w:r w:rsidR="00B4567C">
              <w:rPr>
                <w:rFonts w:cs="Arial"/>
              </w:rPr>
              <w:t xml:space="preserve">As this is a development proposal, </w:t>
            </w:r>
            <w:r w:rsidR="005976BE">
              <w:rPr>
                <w:rFonts w:cs="Arial"/>
              </w:rPr>
              <w:t xml:space="preserve">it </w:t>
            </w:r>
            <w:r w:rsidR="00B4567C">
              <w:rPr>
                <w:rFonts w:cs="Arial"/>
              </w:rPr>
              <w:t>is not mandatory for all the producers, but only producer</w:t>
            </w:r>
            <w:r w:rsidR="00C433A7">
              <w:rPr>
                <w:rFonts w:cs="Arial"/>
              </w:rPr>
              <w:t>s</w:t>
            </w:r>
            <w:r w:rsidR="00B4567C">
              <w:rPr>
                <w:rFonts w:cs="Arial"/>
              </w:rPr>
              <w:t xml:space="preserve"> </w:t>
            </w:r>
            <w:r w:rsidR="005976BE">
              <w:rPr>
                <w:rFonts w:cs="Arial"/>
              </w:rPr>
              <w:t xml:space="preserve">who </w:t>
            </w:r>
            <w:r w:rsidR="00C433A7">
              <w:rPr>
                <w:rFonts w:cs="Arial"/>
              </w:rPr>
              <w:t xml:space="preserve">have the means and interest </w:t>
            </w:r>
            <w:r w:rsidR="00B4567C">
              <w:rPr>
                <w:rFonts w:cs="Arial"/>
              </w:rPr>
              <w:t xml:space="preserve">to </w:t>
            </w:r>
            <w:r w:rsidR="00C433A7">
              <w:rPr>
                <w:rFonts w:cs="Arial"/>
              </w:rPr>
              <w:t>work on th</w:t>
            </w:r>
            <w:r w:rsidR="005976BE">
              <w:rPr>
                <w:rFonts w:cs="Arial"/>
              </w:rPr>
              <w:t>ese</w:t>
            </w:r>
            <w:r w:rsidR="00C433A7">
              <w:rPr>
                <w:rFonts w:cs="Arial"/>
              </w:rPr>
              <w:t xml:space="preserve"> areas and collect the relevant information</w:t>
            </w:r>
            <w:r w:rsidR="00B4567C">
              <w:rPr>
                <w:rFonts w:cs="Arial"/>
              </w:rPr>
              <w:t>. The implementation of the requirement will need a performance tracking system to track the different input of each environmental footprint</w:t>
            </w:r>
            <w:r w:rsidR="00382E19">
              <w:rPr>
                <w:rFonts w:cs="Arial"/>
              </w:rPr>
              <w:t xml:space="preserve"> that the PO decides to track.</w:t>
            </w:r>
          </w:p>
          <w:p w14:paraId="40F8E228" w14:textId="77777777" w:rsidR="0043602D" w:rsidRPr="006A570E" w:rsidRDefault="0043602D" w:rsidP="0043602D">
            <w:pPr>
              <w:pStyle w:val="Questions"/>
            </w:pPr>
            <w:r w:rsidRPr="006A570E">
              <w:t>Do you agree with the proposal?</w:t>
            </w:r>
          </w:p>
          <w:p w14:paraId="2708ECAD" w14:textId="004E53F4" w:rsidR="0043602D" w:rsidRPr="006A570E" w:rsidRDefault="0043602D" w:rsidP="0043602D">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307972">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1C6C8204" w14:textId="77777777" w:rsidR="0043602D" w:rsidRPr="006A570E" w:rsidRDefault="0043602D" w:rsidP="0043602D">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09C48CC7" w14:textId="77777777" w:rsidR="0043602D" w:rsidRPr="006A570E" w:rsidRDefault="0043602D" w:rsidP="0043602D">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5459600B" w14:textId="77777777" w:rsidR="0043602D" w:rsidRPr="006A570E" w:rsidRDefault="0043602D" w:rsidP="0043602D">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03C67737" w14:textId="77777777" w:rsidR="0043602D" w:rsidRPr="006A570E" w:rsidRDefault="0043602D" w:rsidP="0043602D">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6FD83E10" w14:textId="77777777" w:rsidR="0043602D" w:rsidRPr="006A570E" w:rsidRDefault="0043602D" w:rsidP="0043602D">
            <w:pPr>
              <w:spacing w:line="276" w:lineRule="auto"/>
              <w:rPr>
                <w:rFonts w:cs="Arial"/>
                <w:b/>
                <w:bCs/>
                <w:iCs/>
                <w:szCs w:val="22"/>
              </w:rPr>
            </w:pPr>
            <w:r w:rsidRPr="006A570E">
              <w:rPr>
                <w:rFonts w:cs="Arial"/>
                <w:b/>
                <w:bCs/>
                <w:iCs/>
                <w:szCs w:val="22"/>
              </w:rPr>
              <w:t xml:space="preserve">Please explain your rationale here: </w:t>
            </w:r>
          </w:p>
          <w:p w14:paraId="55D1D7C8" w14:textId="77777777" w:rsidR="0043602D" w:rsidRDefault="0043602D" w:rsidP="0043602D">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7F9D99FC" w14:textId="6723DBBD" w:rsidR="00454607" w:rsidRPr="003F62B6" w:rsidRDefault="00D22A66" w:rsidP="00454607">
            <w:pPr>
              <w:pStyle w:val="Heading3"/>
            </w:pPr>
            <w:bookmarkStart w:id="56" w:name="_Toc176344442"/>
            <w:r>
              <w:rPr>
                <w:rStyle w:val="NEW-MARK"/>
                <w:rFonts w:cs="Arial"/>
              </w:rPr>
              <w:t>NEW</w:t>
            </w:r>
            <w:r w:rsidR="00454607" w:rsidRPr="003F62B6">
              <w:rPr>
                <w:rStyle w:val="NEW-MARK"/>
                <w:rFonts w:cs="Arial"/>
              </w:rPr>
              <w:t xml:space="preserve"> </w:t>
            </w:r>
            <w:r w:rsidR="00454607">
              <w:rPr>
                <w:rFonts w:eastAsia="Times New Roman"/>
              </w:rPr>
              <w:t xml:space="preserve">Biodiversity </w:t>
            </w:r>
            <w:r w:rsidR="002B60F6">
              <w:rPr>
                <w:rFonts w:eastAsia="Times New Roman"/>
              </w:rPr>
              <w:t>management</w:t>
            </w:r>
            <w:bookmarkEnd w:id="56"/>
          </w:p>
          <w:p w14:paraId="5C295740" w14:textId="1F0F3AEA" w:rsidR="00454607" w:rsidRPr="006A570E" w:rsidRDefault="00454607" w:rsidP="00454607">
            <w:pPr>
              <w:spacing w:after="120"/>
            </w:pPr>
            <w:r w:rsidRPr="006A570E">
              <w:rPr>
                <w:b/>
                <w:bCs/>
              </w:rPr>
              <w:t>Background</w:t>
            </w:r>
            <w:r w:rsidRPr="006A570E">
              <w:t xml:space="preserve">: </w:t>
            </w:r>
            <w:r w:rsidR="008B765A">
              <w:t>Strengthening the environmental requirements has been identified during the research phase as highly relevant in this standard review. To supplement the general requirements in the generic standards</w:t>
            </w:r>
            <w:r w:rsidR="001B3598">
              <w:t>,</w:t>
            </w:r>
            <w:r w:rsidR="008B765A">
              <w:t xml:space="preserve"> in particular HREDD related requirements currently  applicable for HLOs</w:t>
            </w:r>
            <w:r w:rsidR="001B3598">
              <w:t>,</w:t>
            </w:r>
            <w:r w:rsidR="008B765A">
              <w:t xml:space="preserve"> a set of environmental requirements is being proposed</w:t>
            </w:r>
            <w:r w:rsidR="001B3598">
              <w:t>.</w:t>
            </w:r>
            <w:r w:rsidR="008B765A">
              <w:t xml:space="preserve"> </w:t>
            </w:r>
            <w:r w:rsidR="001B3598">
              <w:t>T</w:t>
            </w:r>
            <w:r w:rsidR="008B765A">
              <w:t xml:space="preserve">hese requirements build upon each other in order to create a logical process that is expected to enable a reduction of the environmental impact of agricultural practices, </w:t>
            </w:r>
            <w:r w:rsidR="009A3EFD">
              <w:t xml:space="preserve">generating information </w:t>
            </w:r>
            <w:r w:rsidR="008B765A">
              <w:t xml:space="preserve">for the producer that could enhance their business and attractiveness as </w:t>
            </w:r>
            <w:r w:rsidR="00A47A32">
              <w:t>a business</w:t>
            </w:r>
            <w:r w:rsidR="008B765A">
              <w:t xml:space="preserve"> partner.</w:t>
            </w:r>
          </w:p>
          <w:p w14:paraId="3DDA52B1" w14:textId="6C4A63D6" w:rsidR="00754B08" w:rsidRDefault="00454607" w:rsidP="00454607">
            <w:pPr>
              <w:spacing w:after="120"/>
            </w:pPr>
            <w:r w:rsidRPr="006A570E">
              <w:rPr>
                <w:b/>
                <w:bCs/>
              </w:rPr>
              <w:t>Rationale</w:t>
            </w:r>
            <w:r w:rsidRPr="006A570E">
              <w:t xml:space="preserve">: </w:t>
            </w:r>
            <w:r w:rsidR="00C433A7">
              <w:t>The market has become more focussed on the environmental footprints of the products</w:t>
            </w:r>
            <w:r w:rsidR="001B3598">
              <w:t>.</w:t>
            </w:r>
            <w:r w:rsidR="00C433A7">
              <w:t xml:space="preserve"> </w:t>
            </w:r>
            <w:r w:rsidR="001B3598">
              <w:t>W</w:t>
            </w:r>
            <w:r w:rsidR="00C433A7">
              <w:t>ith the specific footprint values for their products the producer can use this information as a marketing tool</w:t>
            </w:r>
            <w:r w:rsidR="00754B08">
              <w:t>.</w:t>
            </w:r>
          </w:p>
          <w:p w14:paraId="5FD3DF24" w14:textId="77777777" w:rsidR="00754B08" w:rsidRPr="00754B08" w:rsidRDefault="00754B08" w:rsidP="00454607">
            <w:pPr>
              <w:spacing w:after="120"/>
              <w:rPr>
                <w:sz w:val="12"/>
                <w:szCs w:val="14"/>
              </w:rPr>
            </w:pP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54607" w14:paraId="42E21D30" w14:textId="77777777" w:rsidTr="0028410E">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129395AF" w14:textId="77777777" w:rsidR="00454607" w:rsidRPr="0052471F" w:rsidRDefault="00454607" w:rsidP="00454607">
                  <w:pPr>
                    <w:spacing w:line="240" w:lineRule="auto"/>
                    <w:rPr>
                      <w:rFonts w:eastAsia="Arial" w:cs="Arial"/>
                      <w:color w:val="565656"/>
                      <w:spacing w:val="-1"/>
                      <w:sz w:val="20"/>
                      <w:szCs w:val="22"/>
                      <w:lang w:eastAsia="ja-JP"/>
                    </w:rPr>
                  </w:pPr>
                  <w:r w:rsidRPr="0052471F">
                    <w:rPr>
                      <w:rFonts w:eastAsia="Arial" w:cs="Arial"/>
                      <w:b/>
                      <w:bCs/>
                      <w:color w:val="565656"/>
                      <w:spacing w:val="-1"/>
                      <w:sz w:val="20"/>
                      <w:szCs w:val="22"/>
                      <w:lang w:eastAsia="ja-JP"/>
                    </w:rPr>
                    <w:t>Applies to:</w:t>
                  </w:r>
                  <w:r w:rsidRPr="0052471F">
                    <w:rPr>
                      <w:rFonts w:eastAsia="Arial" w:cs="Arial"/>
                      <w:color w:val="565656"/>
                      <w:spacing w:val="-1"/>
                      <w:sz w:val="20"/>
                      <w:szCs w:val="22"/>
                      <w:lang w:eastAsia="ja-JP"/>
                    </w:rPr>
                    <w:t xml:space="preserve"> Producers </w:t>
                  </w:r>
                </w:p>
              </w:tc>
            </w:tr>
            <w:tr w:rsidR="00454607" w14:paraId="180450D0" w14:textId="77777777" w:rsidTr="0028410E">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77868045" w14:textId="77777777" w:rsidR="00454607" w:rsidRPr="0052471F" w:rsidRDefault="00454607" w:rsidP="00454607">
                  <w:pPr>
                    <w:spacing w:line="240" w:lineRule="auto"/>
                    <w:rPr>
                      <w:rFonts w:eastAsia="Arial" w:cs="Arial"/>
                      <w:b/>
                      <w:bCs/>
                      <w:color w:val="565656"/>
                      <w:spacing w:val="-1"/>
                      <w:sz w:val="20"/>
                      <w:szCs w:val="22"/>
                      <w:lang w:eastAsia="ja-JP"/>
                    </w:rPr>
                  </w:pPr>
                  <w:r w:rsidRPr="0052471F">
                    <w:rPr>
                      <w:rFonts w:eastAsia="Arial" w:cs="Arial"/>
                      <w:b/>
                      <w:bCs/>
                      <w:color w:val="565656"/>
                      <w:spacing w:val="-1"/>
                      <w:sz w:val="20"/>
                      <w:szCs w:val="22"/>
                      <w:lang w:eastAsia="ja-JP"/>
                    </w:rPr>
                    <w:t>Dev</w:t>
                  </w:r>
                </w:p>
              </w:tc>
              <w:tc>
                <w:tcPr>
                  <w:tcW w:w="7984" w:type="dxa"/>
                  <w:vMerge w:val="restart"/>
                  <w:tcBorders>
                    <w:top w:val="single" w:sz="4" w:space="0" w:color="BFBFBF"/>
                    <w:left w:val="single" w:sz="4" w:space="0" w:color="BFBFBF"/>
                    <w:bottom w:val="single" w:sz="4" w:space="0" w:color="BFBFBF"/>
                    <w:right w:val="single" w:sz="4" w:space="0" w:color="BFBFBF"/>
                  </w:tcBorders>
                </w:tcPr>
                <w:p w14:paraId="33C497E7" w14:textId="7CE50306" w:rsidR="00454607" w:rsidRPr="0052471F" w:rsidRDefault="00454607" w:rsidP="00754B08">
                  <w:pPr>
                    <w:rPr>
                      <w:rFonts w:eastAsia="Arial" w:cs="Arial"/>
                      <w:color w:val="565656"/>
                      <w:spacing w:val="-1"/>
                      <w:sz w:val="20"/>
                      <w:szCs w:val="22"/>
                      <w:lang w:eastAsia="ja-JP"/>
                    </w:rPr>
                  </w:pPr>
                  <w:r w:rsidRPr="0052471F">
                    <w:rPr>
                      <w:rFonts w:eastAsia="Arial" w:cs="Arial"/>
                      <w:color w:val="565656"/>
                      <w:spacing w:val="-1"/>
                      <w:sz w:val="20"/>
                      <w:szCs w:val="22"/>
                      <w:lang w:eastAsia="ja-JP"/>
                    </w:rPr>
                    <w:t>You develop and implement a biodiversity management plan</w:t>
                  </w:r>
                  <w:r w:rsidR="001B3598">
                    <w:rPr>
                      <w:rFonts w:eastAsia="Arial" w:cs="Arial"/>
                      <w:color w:val="565656"/>
                      <w:spacing w:val="-1"/>
                      <w:sz w:val="20"/>
                      <w:szCs w:val="22"/>
                      <w:lang w:eastAsia="ja-JP"/>
                    </w:rPr>
                    <w:t xml:space="preserve"> </w:t>
                  </w:r>
                  <w:r w:rsidRPr="0052471F">
                    <w:rPr>
                      <w:rFonts w:eastAsia="Arial" w:cs="Arial"/>
                      <w:color w:val="565656"/>
                      <w:spacing w:val="-1"/>
                      <w:sz w:val="20"/>
                      <w:szCs w:val="22"/>
                      <w:lang w:eastAsia="ja-JP"/>
                    </w:rPr>
                    <w:t>based on your environmental risk assessment.</w:t>
                  </w:r>
                </w:p>
              </w:tc>
            </w:tr>
            <w:tr w:rsidR="00454607" w14:paraId="27104432" w14:textId="77777777" w:rsidTr="0028410E">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789CF182" w14:textId="5CAD4CFB" w:rsidR="00454607" w:rsidRPr="0052471F" w:rsidRDefault="00454607" w:rsidP="00454607">
                  <w:pPr>
                    <w:pStyle w:val="VBPC"/>
                    <w:jc w:val="both"/>
                    <w:rPr>
                      <w:bCs/>
                      <w:color w:val="565656"/>
                    </w:rPr>
                  </w:pPr>
                  <w:r w:rsidRPr="0052471F">
                    <w:rPr>
                      <w:rFonts w:ascii="Arial" w:hAnsi="Arial" w:cs="Arial"/>
                      <w:bCs/>
                      <w:color w:val="565656"/>
                      <w:szCs w:val="22"/>
                    </w:rPr>
                    <w:t>Year 1</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37EA000A" w14:textId="77777777" w:rsidR="00454607" w:rsidRPr="0052471F" w:rsidRDefault="00454607" w:rsidP="00454607">
                  <w:pPr>
                    <w:spacing w:after="0" w:line="240" w:lineRule="auto"/>
                    <w:rPr>
                      <w:rFonts w:cs="Arial"/>
                      <w:color w:val="565656"/>
                    </w:rPr>
                  </w:pPr>
                </w:p>
              </w:tc>
            </w:tr>
          </w:tbl>
          <w:p w14:paraId="21778961" w14:textId="5C168F98" w:rsidR="00454607" w:rsidRPr="00B4567C" w:rsidRDefault="00454607" w:rsidP="00454607">
            <w:pPr>
              <w:spacing w:before="120" w:after="120"/>
              <w:rPr>
                <w:rFonts w:cs="Arial"/>
              </w:rPr>
            </w:pPr>
            <w:r w:rsidRPr="006A570E">
              <w:rPr>
                <w:rFonts w:cs="Arial"/>
                <w:b/>
                <w:bCs/>
              </w:rPr>
              <w:t xml:space="preserve">Implications: </w:t>
            </w:r>
            <w:r>
              <w:rPr>
                <w:rFonts w:cs="Arial"/>
              </w:rPr>
              <w:t xml:space="preserve">As this is a development proposal, </w:t>
            </w:r>
            <w:r w:rsidR="001B3598">
              <w:rPr>
                <w:rFonts w:cs="Arial"/>
              </w:rPr>
              <w:t xml:space="preserve">it </w:t>
            </w:r>
            <w:r>
              <w:rPr>
                <w:rFonts w:cs="Arial"/>
              </w:rPr>
              <w:t xml:space="preserve">is not mandatory for all the </w:t>
            </w:r>
            <w:r w:rsidR="00382E19">
              <w:rPr>
                <w:rFonts w:cs="Arial"/>
              </w:rPr>
              <w:t>POs</w:t>
            </w:r>
            <w:r>
              <w:rPr>
                <w:rFonts w:cs="Arial"/>
              </w:rPr>
              <w:t xml:space="preserve">, </w:t>
            </w:r>
            <w:r w:rsidR="00C433A7">
              <w:rPr>
                <w:rFonts w:cs="Arial"/>
              </w:rPr>
              <w:t xml:space="preserve">but only producers </w:t>
            </w:r>
            <w:r w:rsidR="001B3598">
              <w:rPr>
                <w:rFonts w:cs="Arial"/>
              </w:rPr>
              <w:t xml:space="preserve">who </w:t>
            </w:r>
            <w:r w:rsidR="00C433A7">
              <w:rPr>
                <w:rFonts w:cs="Arial"/>
              </w:rPr>
              <w:t>have the means and interest to work on th</w:t>
            </w:r>
            <w:r w:rsidR="001B3598">
              <w:rPr>
                <w:rFonts w:cs="Arial"/>
              </w:rPr>
              <w:t>ese</w:t>
            </w:r>
            <w:r w:rsidR="00C433A7">
              <w:rPr>
                <w:rFonts w:cs="Arial"/>
              </w:rPr>
              <w:t xml:space="preserve"> areas and collect the relevant information.</w:t>
            </w:r>
            <w:r>
              <w:rPr>
                <w:rFonts w:cs="Arial"/>
              </w:rPr>
              <w:t xml:space="preserve"> The implementation of the requirement is expected to have a positive impact on the biodiversity of the area of influence of the farms</w:t>
            </w:r>
            <w:r w:rsidR="00382E19">
              <w:rPr>
                <w:rFonts w:cs="Arial"/>
              </w:rPr>
              <w:t>.</w:t>
            </w:r>
          </w:p>
          <w:p w14:paraId="01DE1CB1" w14:textId="77777777" w:rsidR="00454607" w:rsidRPr="006A570E" w:rsidRDefault="00454607" w:rsidP="00454607">
            <w:pPr>
              <w:pStyle w:val="Questions"/>
            </w:pPr>
            <w:r w:rsidRPr="006A570E">
              <w:t>Do you agree with the proposal?</w:t>
            </w:r>
          </w:p>
          <w:p w14:paraId="40FF6C98" w14:textId="688F9840" w:rsidR="00454607" w:rsidRPr="006A570E" w:rsidRDefault="00454607" w:rsidP="00454607">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307972">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21F5E933" w14:textId="77777777" w:rsidR="00454607" w:rsidRPr="006A570E" w:rsidRDefault="00454607" w:rsidP="00454607">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72001C2C" w14:textId="77777777" w:rsidR="00454607" w:rsidRPr="006A570E" w:rsidRDefault="00454607" w:rsidP="00454607">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0945AB3D" w14:textId="77777777" w:rsidR="00454607" w:rsidRPr="006A570E" w:rsidRDefault="00454607" w:rsidP="00454607">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50C70253" w14:textId="77777777" w:rsidR="00454607" w:rsidRPr="006A570E" w:rsidRDefault="00454607" w:rsidP="00454607">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0887785B" w14:textId="1A6079D1" w:rsidR="0052471F" w:rsidRPr="002D6A99" w:rsidRDefault="00454607" w:rsidP="002D6A99">
            <w:pPr>
              <w:spacing w:after="360" w:line="276" w:lineRule="auto"/>
              <w:rPr>
                <w:rStyle w:val="NEW-MARK"/>
                <w:rFonts w:cs="Arial"/>
                <w:b/>
                <w:bCs/>
                <w:iCs/>
                <w:color w:val="auto"/>
                <w:szCs w:val="22"/>
                <w:shd w:val="clear" w:color="auto" w:fill="auto"/>
              </w:rPr>
            </w:pPr>
            <w:r w:rsidRPr="006A570E">
              <w:rPr>
                <w:rFonts w:cs="Arial"/>
                <w:b/>
                <w:bCs/>
                <w:iCs/>
                <w:szCs w:val="22"/>
              </w:rPr>
              <w:t xml:space="preserve">Please explain your rationale here: </w:t>
            </w:r>
            <w:r w:rsidR="0052471F">
              <w:rPr>
                <w:rFonts w:cs="Arial"/>
                <w:b/>
                <w:bCs/>
                <w:iCs/>
                <w:szCs w:val="22"/>
              </w:rPr>
              <w:fldChar w:fldCharType="begin">
                <w:ffData>
                  <w:name w:val="Text28"/>
                  <w:enabled/>
                  <w:calcOnExit w:val="0"/>
                  <w:textInput/>
                </w:ffData>
              </w:fldChar>
            </w:r>
            <w:bookmarkStart w:id="57" w:name="Text28"/>
            <w:r w:rsidR="0052471F">
              <w:rPr>
                <w:rFonts w:cs="Arial"/>
                <w:b/>
                <w:bCs/>
                <w:iCs/>
                <w:szCs w:val="22"/>
              </w:rPr>
              <w:instrText xml:space="preserve"> FORMTEXT </w:instrText>
            </w:r>
            <w:r w:rsidR="0052471F">
              <w:rPr>
                <w:rFonts w:cs="Arial"/>
                <w:b/>
                <w:bCs/>
                <w:iCs/>
                <w:szCs w:val="22"/>
              </w:rPr>
            </w:r>
            <w:r w:rsidR="0052471F">
              <w:rPr>
                <w:rFonts w:cs="Arial"/>
                <w:b/>
                <w:bCs/>
                <w:iCs/>
                <w:szCs w:val="22"/>
              </w:rPr>
              <w:fldChar w:fldCharType="separate"/>
            </w:r>
            <w:r w:rsidR="0052471F">
              <w:rPr>
                <w:rFonts w:cs="Arial"/>
                <w:b/>
                <w:bCs/>
                <w:iCs/>
                <w:noProof/>
                <w:szCs w:val="22"/>
              </w:rPr>
              <w:t> </w:t>
            </w:r>
            <w:r w:rsidR="0052471F">
              <w:rPr>
                <w:rFonts w:cs="Arial"/>
                <w:b/>
                <w:bCs/>
                <w:iCs/>
                <w:noProof/>
                <w:szCs w:val="22"/>
              </w:rPr>
              <w:t> </w:t>
            </w:r>
            <w:r w:rsidR="0052471F">
              <w:rPr>
                <w:rFonts w:cs="Arial"/>
                <w:b/>
                <w:bCs/>
                <w:iCs/>
                <w:noProof/>
                <w:szCs w:val="22"/>
              </w:rPr>
              <w:t> </w:t>
            </w:r>
            <w:r w:rsidR="0052471F">
              <w:rPr>
                <w:rFonts w:cs="Arial"/>
                <w:b/>
                <w:bCs/>
                <w:iCs/>
                <w:noProof/>
                <w:szCs w:val="22"/>
              </w:rPr>
              <w:t> </w:t>
            </w:r>
            <w:r w:rsidR="0052471F">
              <w:rPr>
                <w:rFonts w:cs="Arial"/>
                <w:b/>
                <w:bCs/>
                <w:iCs/>
                <w:noProof/>
                <w:szCs w:val="22"/>
              </w:rPr>
              <w:t> </w:t>
            </w:r>
            <w:r w:rsidR="0052471F">
              <w:rPr>
                <w:rFonts w:cs="Arial"/>
                <w:b/>
                <w:bCs/>
                <w:iCs/>
                <w:szCs w:val="22"/>
              </w:rPr>
              <w:fldChar w:fldCharType="end"/>
            </w:r>
            <w:bookmarkEnd w:id="57"/>
          </w:p>
          <w:p w14:paraId="6E500A1E" w14:textId="0E204F1B" w:rsidR="0043602D" w:rsidRPr="003F62B6" w:rsidRDefault="00D22A66" w:rsidP="0052471F">
            <w:pPr>
              <w:pStyle w:val="Heading3"/>
              <w:spacing w:before="240"/>
            </w:pPr>
            <w:bookmarkStart w:id="58" w:name="_Toc176344443"/>
            <w:r>
              <w:rPr>
                <w:rStyle w:val="NEW-MARK"/>
                <w:rFonts w:cs="Arial"/>
              </w:rPr>
              <w:t>NEW</w:t>
            </w:r>
            <w:r w:rsidR="0043602D" w:rsidRPr="003F62B6">
              <w:rPr>
                <w:rStyle w:val="NEW-MARK"/>
                <w:rFonts w:cs="Arial"/>
              </w:rPr>
              <w:t xml:space="preserve"> </w:t>
            </w:r>
            <w:r w:rsidR="0043602D" w:rsidRPr="003F62B6">
              <w:t>Performance tools</w:t>
            </w:r>
            <w:bookmarkEnd w:id="58"/>
          </w:p>
          <w:p w14:paraId="0FA10169" w14:textId="01B56341" w:rsidR="0043602D" w:rsidRPr="006A570E" w:rsidRDefault="0043602D" w:rsidP="0043602D">
            <w:pPr>
              <w:spacing w:after="120"/>
            </w:pPr>
            <w:r w:rsidRPr="006A570E">
              <w:rPr>
                <w:b/>
                <w:bCs/>
              </w:rPr>
              <w:t>Background</w:t>
            </w:r>
            <w:r w:rsidRPr="006A570E">
              <w:t xml:space="preserve">: </w:t>
            </w:r>
            <w:r w:rsidR="008B765A">
              <w:t>Strengthening the environmental requirements has been identified during the research phase as highly relevant in this standard review. To supplement the general requirements in the generic standards</w:t>
            </w:r>
            <w:r w:rsidR="001B3598">
              <w:t>,</w:t>
            </w:r>
            <w:r w:rsidR="008B765A">
              <w:t xml:space="preserve"> in particular HREDD related requirements currently  applicable for HLOs</w:t>
            </w:r>
            <w:r w:rsidR="001B3598">
              <w:t>,</w:t>
            </w:r>
            <w:r w:rsidR="008B765A">
              <w:t xml:space="preserve"> a set of environmental requirements is being proposed</w:t>
            </w:r>
            <w:r w:rsidR="001B3598">
              <w:t>.</w:t>
            </w:r>
            <w:r w:rsidR="008B765A">
              <w:t xml:space="preserve"> </w:t>
            </w:r>
            <w:r w:rsidR="001B3598">
              <w:t>T</w:t>
            </w:r>
            <w:r w:rsidR="008B765A">
              <w:t xml:space="preserve">hese requirements build upon each other in order to create a logical process that is expected to enable a reduction of the environmental impact of agricultural practices, </w:t>
            </w:r>
            <w:r w:rsidR="009A3EFD">
              <w:t xml:space="preserve">generating information </w:t>
            </w:r>
            <w:r w:rsidR="008B765A">
              <w:t xml:space="preserve">for the producer that could enhance their business and attractiveness as </w:t>
            </w:r>
            <w:r w:rsidR="001B3598">
              <w:t xml:space="preserve">a </w:t>
            </w:r>
            <w:r w:rsidR="008B765A">
              <w:t>business partner.</w:t>
            </w:r>
          </w:p>
          <w:p w14:paraId="27D768AC" w14:textId="5679CD5D" w:rsidR="00754B08" w:rsidRPr="006A570E" w:rsidRDefault="0043602D" w:rsidP="0043602D">
            <w:pPr>
              <w:spacing w:after="120"/>
            </w:pPr>
            <w:r w:rsidRPr="006A570E">
              <w:rPr>
                <w:b/>
                <w:bCs/>
              </w:rPr>
              <w:t>Rationale</w:t>
            </w:r>
            <w:r w:rsidRPr="006A570E">
              <w:t xml:space="preserve">: </w:t>
            </w:r>
            <w:r w:rsidR="00E829A3">
              <w:t xml:space="preserve">The implementation </w:t>
            </w:r>
            <w:r w:rsidR="00B81F17">
              <w:t xml:space="preserve">of this requirement is a complement to the previous proposals as it allows </w:t>
            </w:r>
            <w:r w:rsidR="001B3598">
              <w:t xml:space="preserve">Producers </w:t>
            </w:r>
            <w:r w:rsidR="00B81F17">
              <w:t>to keep track of the different elements that constitute an environmental footprint</w:t>
            </w:r>
            <w:r w:rsidR="003A39E2">
              <w:t xml:space="preserve">, </w:t>
            </w:r>
            <w:r w:rsidR="001B0F96">
              <w:t xml:space="preserve">and </w:t>
            </w:r>
            <w:r w:rsidR="003A39E2">
              <w:t xml:space="preserve">to track the implementation </w:t>
            </w:r>
            <w:r w:rsidR="001B0F96">
              <w:t xml:space="preserve">as well as the </w:t>
            </w:r>
            <w:r w:rsidR="003A39E2">
              <w:t>effects of the implemented action plans.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3602D" w14:paraId="0A0E3E8E" w14:textId="77777777" w:rsidTr="0043602D">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3B1E0763" w14:textId="77777777" w:rsidR="0043602D" w:rsidRPr="0043602D" w:rsidRDefault="0043602D" w:rsidP="00402AD3">
                  <w:pPr>
                    <w:pStyle w:val="Appliesto"/>
                  </w:pPr>
                  <w:r w:rsidRPr="0052471F">
                    <w:rPr>
                      <w:color w:val="565656"/>
                    </w:rPr>
                    <w:t xml:space="preserve">Applies to: </w:t>
                  </w:r>
                  <w:r w:rsidRPr="0052471F">
                    <w:rPr>
                      <w:b w:val="0"/>
                      <w:bCs w:val="0"/>
                      <w:color w:val="565656"/>
                    </w:rPr>
                    <w:t>Producers</w:t>
                  </w:r>
                </w:p>
              </w:tc>
            </w:tr>
            <w:tr w:rsidR="0043602D" w14:paraId="6B16FBC2" w14:textId="77777777" w:rsidTr="0043602D">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5F827C0A" w14:textId="77777777" w:rsidR="0043602D" w:rsidRPr="00DC1A0F" w:rsidRDefault="0043602D" w:rsidP="0043602D">
                  <w:pPr>
                    <w:pStyle w:val="VBPC"/>
                    <w:spacing w:after="240"/>
                    <w:jc w:val="both"/>
                    <w:rPr>
                      <w:rFonts w:ascii="Arial" w:hAnsi="Arial" w:cs="Arial"/>
                      <w:bCs/>
                      <w:color w:val="565656"/>
                      <w:szCs w:val="22"/>
                    </w:rPr>
                  </w:pPr>
                  <w:r w:rsidRPr="00DC1A0F">
                    <w:rPr>
                      <w:rFonts w:ascii="Arial" w:hAnsi="Arial" w:cs="Arial"/>
                      <w:bCs/>
                      <w:color w:val="565656"/>
                      <w:szCs w:val="22"/>
                    </w:rPr>
                    <w:lastRenderedPageBreak/>
                    <w:t>Dev</w:t>
                  </w:r>
                </w:p>
              </w:tc>
              <w:tc>
                <w:tcPr>
                  <w:tcW w:w="7984" w:type="dxa"/>
                  <w:vMerge w:val="restart"/>
                  <w:tcBorders>
                    <w:top w:val="single" w:sz="4" w:space="0" w:color="BFBFBF"/>
                    <w:left w:val="single" w:sz="4" w:space="0" w:color="BFBFBF"/>
                    <w:bottom w:val="single" w:sz="4" w:space="0" w:color="BFBFBF"/>
                    <w:right w:val="single" w:sz="4" w:space="0" w:color="BFBFBF"/>
                  </w:tcBorders>
                </w:tcPr>
                <w:p w14:paraId="2BDD7D27" w14:textId="1F78AC26" w:rsidR="0043602D" w:rsidRPr="0043602D" w:rsidRDefault="0043602D" w:rsidP="0043602D">
                  <w:pPr>
                    <w:spacing w:line="240" w:lineRule="auto"/>
                    <w:rPr>
                      <w:rFonts w:eastAsia="Arial" w:cs="Arial"/>
                      <w:color w:val="565656"/>
                      <w:spacing w:val="-1"/>
                      <w:sz w:val="20"/>
                      <w:szCs w:val="22"/>
                      <w:lang w:eastAsia="ja-JP"/>
                    </w:rPr>
                  </w:pPr>
                  <w:r w:rsidRPr="0043602D">
                    <w:rPr>
                      <w:rFonts w:eastAsia="Arial" w:cs="Arial"/>
                      <w:color w:val="565656"/>
                      <w:spacing w:val="-1"/>
                      <w:sz w:val="20"/>
                      <w:szCs w:val="22"/>
                      <w:lang w:eastAsia="ja-JP"/>
                    </w:rPr>
                    <w:t xml:space="preserve">You implement tools to monitor the </w:t>
                  </w:r>
                  <w:r w:rsidR="00CF5EBC">
                    <w:rPr>
                      <w:rFonts w:eastAsia="Arial" w:cs="Arial"/>
                      <w:color w:val="565656"/>
                      <w:spacing w:val="-1"/>
                      <w:sz w:val="20"/>
                      <w:szCs w:val="22"/>
                      <w:lang w:eastAsia="ja-JP"/>
                    </w:rPr>
                    <w:t xml:space="preserve">environmental </w:t>
                  </w:r>
                  <w:r w:rsidRPr="0043602D">
                    <w:rPr>
                      <w:rFonts w:eastAsia="Arial" w:cs="Arial"/>
                      <w:color w:val="565656"/>
                      <w:spacing w:val="-1"/>
                      <w:sz w:val="20"/>
                      <w:szCs w:val="22"/>
                      <w:lang w:eastAsia="ja-JP"/>
                    </w:rPr>
                    <w:t>performance of your farms.</w:t>
                  </w:r>
                </w:p>
              </w:tc>
            </w:tr>
            <w:tr w:rsidR="0043602D" w14:paraId="76148E07" w14:textId="77777777" w:rsidTr="0043602D">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6BC54353" w14:textId="0F78EABF" w:rsidR="0043602D" w:rsidRPr="00DC1A0F" w:rsidRDefault="0043602D" w:rsidP="0043602D">
                  <w:pPr>
                    <w:pStyle w:val="VBPC"/>
                    <w:jc w:val="both"/>
                    <w:rPr>
                      <w:rFonts w:ascii="Arial" w:hAnsi="Arial" w:cs="Arial"/>
                      <w:bCs/>
                      <w:spacing w:val="0"/>
                      <w:sz w:val="18"/>
                      <w:szCs w:val="18"/>
                    </w:rPr>
                  </w:pPr>
                  <w:r w:rsidRPr="00DC1A0F">
                    <w:rPr>
                      <w:rFonts w:ascii="Arial" w:hAnsi="Arial" w:cs="Arial"/>
                      <w:bCs/>
                      <w:color w:val="565656"/>
                    </w:rPr>
                    <w:t xml:space="preserve">Year </w:t>
                  </w:r>
                  <w:r w:rsidR="002C0AD4">
                    <w:rPr>
                      <w:rFonts w:ascii="Arial" w:hAnsi="Arial" w:cs="Arial"/>
                      <w:bCs/>
                      <w:color w:val="565656"/>
                    </w:rPr>
                    <w:t>3</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09B4BF1E" w14:textId="77777777" w:rsidR="0043602D" w:rsidRDefault="0043602D" w:rsidP="0043602D">
                  <w:pPr>
                    <w:spacing w:after="0" w:line="240" w:lineRule="auto"/>
                  </w:pPr>
                </w:p>
              </w:tc>
            </w:tr>
            <w:tr w:rsidR="0043602D" w14:paraId="21A96FEA" w14:textId="77777777" w:rsidTr="00CF5EBC">
              <w:trPr>
                <w:cantSplit/>
                <w:trHeight w:val="19"/>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6B83318" w14:textId="323DCAF9" w:rsidR="008651A3" w:rsidRPr="00754B08" w:rsidRDefault="008651A3" w:rsidP="0052471F">
                  <w:pPr>
                    <w:pStyle w:val="guidance"/>
                    <w:spacing w:after="120"/>
                    <w:rPr>
                      <w:rStyle w:val="markedcontent"/>
                      <w:rFonts w:ascii="Arial" w:hAnsi="Arial" w:cs="Arial"/>
                      <w:b w:val="0"/>
                      <w:bCs w:val="0"/>
                      <w:color w:val="565656"/>
                      <w:sz w:val="18"/>
                    </w:rPr>
                  </w:pPr>
                  <w:r w:rsidRPr="00754B08">
                    <w:rPr>
                      <w:rStyle w:val="markedcontent"/>
                      <w:rFonts w:ascii="Arial" w:hAnsi="Arial" w:cs="Arial"/>
                      <w:color w:val="565656"/>
                      <w:sz w:val="18"/>
                    </w:rPr>
                    <w:t>Guidance:</w:t>
                  </w:r>
                  <w:r w:rsidRPr="00754B08">
                    <w:rPr>
                      <w:rStyle w:val="markedcontent"/>
                      <w:rFonts w:ascii="Arial" w:hAnsi="Arial" w:cs="Arial"/>
                      <w:b w:val="0"/>
                      <w:bCs w:val="0"/>
                      <w:color w:val="565656"/>
                      <w:sz w:val="18"/>
                    </w:rPr>
                    <w:t xml:space="preserve"> The performance tool can include</w:t>
                  </w:r>
                  <w:r w:rsidR="00C42B90">
                    <w:rPr>
                      <w:rStyle w:val="markedcontent"/>
                      <w:rFonts w:ascii="Arial" w:hAnsi="Arial" w:cs="Arial"/>
                      <w:b w:val="0"/>
                      <w:bCs w:val="0"/>
                      <w:color w:val="565656"/>
                      <w:sz w:val="18"/>
                    </w:rPr>
                    <w:t xml:space="preserve"> the following;</w:t>
                  </w:r>
                  <w:r w:rsidR="00454607" w:rsidRPr="00754B08">
                    <w:rPr>
                      <w:rStyle w:val="markedcontent"/>
                      <w:rFonts w:ascii="Arial" w:hAnsi="Arial" w:cs="Arial"/>
                      <w:b w:val="0"/>
                      <w:bCs w:val="0"/>
                      <w:color w:val="565656"/>
                      <w:sz w:val="18"/>
                    </w:rPr>
                    <w:t xml:space="preserve"> th</w:t>
                  </w:r>
                  <w:r w:rsidR="00C42B90">
                    <w:rPr>
                      <w:rStyle w:val="markedcontent"/>
                      <w:rFonts w:ascii="Arial" w:hAnsi="Arial" w:cs="Arial"/>
                      <w:b w:val="0"/>
                      <w:bCs w:val="0"/>
                      <w:color w:val="565656"/>
                      <w:sz w:val="18"/>
                    </w:rPr>
                    <w:t>ese</w:t>
                  </w:r>
                  <w:r w:rsidR="00454607" w:rsidRPr="00754B08">
                    <w:rPr>
                      <w:rStyle w:val="markedcontent"/>
                      <w:rFonts w:ascii="Arial" w:hAnsi="Arial" w:cs="Arial"/>
                      <w:b w:val="0"/>
                      <w:bCs w:val="0"/>
                      <w:color w:val="565656"/>
                      <w:sz w:val="18"/>
                    </w:rPr>
                    <w:t xml:space="preserve"> are examples and are not the only options</w:t>
                  </w:r>
                  <w:r w:rsidRPr="00754B08">
                    <w:rPr>
                      <w:rStyle w:val="markedcontent"/>
                      <w:rFonts w:ascii="Arial" w:hAnsi="Arial" w:cs="Arial"/>
                      <w:b w:val="0"/>
                      <w:bCs w:val="0"/>
                      <w:color w:val="565656"/>
                      <w:sz w:val="18"/>
                    </w:rPr>
                    <w:t>:</w:t>
                  </w:r>
                </w:p>
                <w:p w14:paraId="538CDFA2" w14:textId="77777777" w:rsidR="008651A3" w:rsidRPr="00754B08" w:rsidRDefault="008651A3" w:rsidP="00E5734C">
                  <w:pPr>
                    <w:pStyle w:val="guidance"/>
                    <w:numPr>
                      <w:ilvl w:val="0"/>
                      <w:numId w:val="35"/>
                    </w:numPr>
                    <w:spacing w:after="0" w:line="240" w:lineRule="auto"/>
                    <w:rPr>
                      <w:rStyle w:val="markedcontent"/>
                      <w:rFonts w:ascii="Arial" w:hAnsi="Arial" w:cs="Arial"/>
                      <w:b w:val="0"/>
                      <w:bCs w:val="0"/>
                      <w:color w:val="565656"/>
                      <w:sz w:val="18"/>
                    </w:rPr>
                  </w:pPr>
                  <w:r w:rsidRPr="00754B08">
                    <w:rPr>
                      <w:rStyle w:val="markedcontent"/>
                      <w:rFonts w:ascii="Arial" w:hAnsi="Arial" w:cs="Arial"/>
                      <w:b w:val="0"/>
                      <w:bCs w:val="0"/>
                      <w:color w:val="565656"/>
                      <w:sz w:val="18"/>
                    </w:rPr>
                    <w:t>Geolocation of your farm</w:t>
                  </w:r>
                </w:p>
                <w:p w14:paraId="5E6C215E" w14:textId="77777777" w:rsidR="008651A3" w:rsidRPr="00754B08" w:rsidRDefault="005D20EB" w:rsidP="00E5734C">
                  <w:pPr>
                    <w:pStyle w:val="guidance"/>
                    <w:numPr>
                      <w:ilvl w:val="0"/>
                      <w:numId w:val="35"/>
                    </w:numPr>
                    <w:spacing w:after="0" w:line="240" w:lineRule="auto"/>
                    <w:rPr>
                      <w:rFonts w:ascii="Arial" w:hAnsi="Arial" w:cs="Arial"/>
                      <w:sz w:val="18"/>
                    </w:rPr>
                  </w:pPr>
                  <w:hyperlink r:id="rId21" w:history="1">
                    <w:r w:rsidR="008651A3" w:rsidRPr="00754B08">
                      <w:rPr>
                        <w:rStyle w:val="Hyperlink"/>
                        <w:rFonts w:ascii="Arial" w:hAnsi="Arial" w:cs="Arial"/>
                        <w:color w:val="71E3FF" w:themeColor="background2" w:themeTint="80"/>
                        <w:sz w:val="18"/>
                      </w:rPr>
                      <w:t>Cool farm tool</w:t>
                    </w:r>
                  </w:hyperlink>
                </w:p>
                <w:p w14:paraId="7548F2FB" w14:textId="77777777" w:rsidR="008651A3" w:rsidRPr="00754B08" w:rsidRDefault="005D20EB" w:rsidP="00E5734C">
                  <w:pPr>
                    <w:pStyle w:val="guidance"/>
                    <w:numPr>
                      <w:ilvl w:val="0"/>
                      <w:numId w:val="35"/>
                    </w:numPr>
                    <w:spacing w:after="0" w:line="240" w:lineRule="auto"/>
                    <w:rPr>
                      <w:rFonts w:ascii="Arial" w:hAnsi="Arial" w:cs="Arial"/>
                      <w:sz w:val="18"/>
                    </w:rPr>
                  </w:pPr>
                  <w:hyperlink r:id="rId22" w:history="1">
                    <w:r w:rsidR="008651A3" w:rsidRPr="00754B08">
                      <w:rPr>
                        <w:rStyle w:val="Hyperlink"/>
                        <w:rFonts w:ascii="Arial" w:hAnsi="Arial" w:cs="Arial"/>
                        <w:color w:val="71E3FF" w:themeColor="background2" w:themeTint="80"/>
                        <w:sz w:val="18"/>
                      </w:rPr>
                      <w:t>Biodiversity Performance Tool (biodiversity-performance.eu)</w:t>
                    </w:r>
                  </w:hyperlink>
                </w:p>
                <w:p w14:paraId="07FF2058" w14:textId="77777777" w:rsidR="0043602D" w:rsidRPr="00754B08" w:rsidRDefault="005D20EB" w:rsidP="00E177AA">
                  <w:pPr>
                    <w:pStyle w:val="guidance"/>
                    <w:numPr>
                      <w:ilvl w:val="0"/>
                      <w:numId w:val="35"/>
                    </w:numPr>
                    <w:spacing w:after="0" w:line="240" w:lineRule="auto"/>
                    <w:rPr>
                      <w:rStyle w:val="Hyperlink"/>
                      <w:rFonts w:ascii="Arial" w:hAnsi="Arial" w:cs="Arial"/>
                      <w:bCs w:val="0"/>
                      <w:color w:val="000000"/>
                      <w:sz w:val="18"/>
                      <w:u w:val="none"/>
                      <w14:textFill>
                        <w14:solidFill>
                          <w14:srgbClr w14:val="000000">
                            <w14:lumMod w14:val="50000"/>
                            <w14:lumOff w14:val="50000"/>
                          </w14:srgbClr>
                        </w14:solidFill>
                      </w14:textFill>
                    </w:rPr>
                  </w:pPr>
                  <w:hyperlink r:id="rId23" w:history="1">
                    <w:r w:rsidR="008651A3" w:rsidRPr="00754B08">
                      <w:rPr>
                        <w:rStyle w:val="Hyperlink"/>
                        <w:rFonts w:ascii="Arial" w:hAnsi="Arial" w:cs="Arial"/>
                        <w:color w:val="71E3FF" w:themeColor="background2" w:themeTint="80"/>
                        <w:sz w:val="18"/>
                      </w:rPr>
                      <w:t>The Farmland Biodiversity Score</w:t>
                    </w:r>
                  </w:hyperlink>
                </w:p>
                <w:p w14:paraId="230E7409" w14:textId="65F22363" w:rsidR="00E177AA" w:rsidRPr="00754B08" w:rsidRDefault="00E177AA" w:rsidP="00E177AA">
                  <w:pPr>
                    <w:pStyle w:val="guidance"/>
                    <w:numPr>
                      <w:ilvl w:val="0"/>
                      <w:numId w:val="35"/>
                    </w:numPr>
                    <w:spacing w:line="240" w:lineRule="auto"/>
                    <w:rPr>
                      <w:rStyle w:val="markedcontent"/>
                      <w:rFonts w:ascii="Arial" w:hAnsi="Arial" w:cs="Arial"/>
                      <w:b w:val="0"/>
                      <w:bCs w:val="0"/>
                      <w:color w:val="565656"/>
                      <w:sz w:val="18"/>
                    </w:rPr>
                  </w:pPr>
                  <w:r w:rsidRPr="00754B08">
                    <w:rPr>
                      <w:rStyle w:val="markedcontent"/>
                      <w:rFonts w:ascii="Arial" w:hAnsi="Arial" w:cs="Arial"/>
                      <w:b w:val="0"/>
                      <w:bCs w:val="0"/>
                      <w:color w:val="565656"/>
                      <w:sz w:val="18"/>
                    </w:rPr>
                    <w:t>Tools developed by Fairtrade International</w:t>
                  </w:r>
                </w:p>
                <w:p w14:paraId="1430729B" w14:textId="11A17D2C" w:rsidR="00454607" w:rsidRPr="00DC1A0F" w:rsidRDefault="00454607" w:rsidP="00E5734C">
                  <w:pPr>
                    <w:pStyle w:val="guidance"/>
                    <w:rPr>
                      <w:color w:val="000000"/>
                      <w14:textFill>
                        <w14:solidFill>
                          <w14:srgbClr w14:val="000000">
                            <w14:lumMod w14:val="50000"/>
                            <w14:lumOff w14:val="50000"/>
                          </w14:srgbClr>
                        </w14:solidFill>
                      </w14:textFill>
                    </w:rPr>
                  </w:pPr>
                  <w:r w:rsidRPr="00754B08">
                    <w:rPr>
                      <w:rStyle w:val="markedcontent"/>
                      <w:rFonts w:ascii="Arial" w:hAnsi="Arial" w:cs="Arial"/>
                      <w:b w:val="0"/>
                      <w:bCs w:val="0"/>
                      <w:color w:val="565656"/>
                      <w:sz w:val="18"/>
                    </w:rPr>
                    <w:t>You can contact your Producer Network in the region for advice, guidance and support</w:t>
                  </w:r>
                  <w:r w:rsidR="00953807" w:rsidRPr="00754B08">
                    <w:rPr>
                      <w:rStyle w:val="markedcontent"/>
                      <w:rFonts w:ascii="Arial" w:hAnsi="Arial" w:cs="Arial"/>
                      <w:b w:val="0"/>
                      <w:bCs w:val="0"/>
                      <w:color w:val="565656"/>
                      <w:sz w:val="18"/>
                    </w:rPr>
                    <w:t>, examples of this are the Climate Change Adaption Plans</w:t>
                  </w:r>
                </w:p>
              </w:tc>
            </w:tr>
          </w:tbl>
          <w:p w14:paraId="6A834788" w14:textId="5A7F6C90" w:rsidR="0043602D" w:rsidRPr="00B81F17" w:rsidRDefault="0043602D" w:rsidP="0043602D">
            <w:pPr>
              <w:spacing w:before="120" w:after="120"/>
              <w:rPr>
                <w:rFonts w:cs="Arial"/>
              </w:rPr>
            </w:pPr>
            <w:r w:rsidRPr="006A570E">
              <w:rPr>
                <w:rFonts w:cs="Arial"/>
                <w:b/>
                <w:bCs/>
              </w:rPr>
              <w:t xml:space="preserve">Implications: </w:t>
            </w:r>
            <w:r w:rsidR="00B81F17">
              <w:rPr>
                <w:rFonts w:cs="Arial"/>
              </w:rPr>
              <w:t xml:space="preserve">For the </w:t>
            </w:r>
            <w:r w:rsidR="00CF5EBC">
              <w:rPr>
                <w:rFonts w:cs="Arial"/>
              </w:rPr>
              <w:t>PO</w:t>
            </w:r>
            <w:r w:rsidR="001B0F96">
              <w:rPr>
                <w:rFonts w:cs="Arial"/>
              </w:rPr>
              <w:t>s</w:t>
            </w:r>
            <w:r w:rsidR="00B81F17">
              <w:rPr>
                <w:rFonts w:cs="Arial"/>
              </w:rPr>
              <w:t xml:space="preserve"> that decide to implement this development requirement</w:t>
            </w:r>
            <w:r w:rsidR="00CF5EBC">
              <w:rPr>
                <w:rFonts w:cs="Arial"/>
              </w:rPr>
              <w:t>,</w:t>
            </w:r>
            <w:r w:rsidR="00B81F17">
              <w:rPr>
                <w:rFonts w:cs="Arial"/>
              </w:rPr>
              <w:t xml:space="preserve"> it</w:t>
            </w:r>
            <w:r w:rsidR="00CF5EBC">
              <w:rPr>
                <w:rFonts w:cs="Arial"/>
              </w:rPr>
              <w:t xml:space="preserve"> will</w:t>
            </w:r>
            <w:r w:rsidR="00B81F17">
              <w:rPr>
                <w:rFonts w:cs="Arial"/>
              </w:rPr>
              <w:t xml:space="preserve"> </w:t>
            </w:r>
            <w:r w:rsidR="00C42B90">
              <w:rPr>
                <w:rFonts w:cs="Arial"/>
              </w:rPr>
              <w:t xml:space="preserve">mean </w:t>
            </w:r>
            <w:r w:rsidR="00B81F17">
              <w:rPr>
                <w:rFonts w:cs="Arial"/>
              </w:rPr>
              <w:t>the usage of a new to</w:t>
            </w:r>
            <w:r w:rsidR="00C433A7">
              <w:rPr>
                <w:rFonts w:cs="Arial"/>
              </w:rPr>
              <w:t>o</w:t>
            </w:r>
            <w:r w:rsidR="00B81F17">
              <w:rPr>
                <w:rFonts w:cs="Arial"/>
              </w:rPr>
              <w:t xml:space="preserve">l that will keep track of the input necessary, </w:t>
            </w:r>
            <w:r w:rsidR="00C42B90">
              <w:rPr>
                <w:rFonts w:cs="Arial"/>
              </w:rPr>
              <w:t xml:space="preserve">which </w:t>
            </w:r>
            <w:r w:rsidR="00B81F17">
              <w:rPr>
                <w:rFonts w:cs="Arial"/>
              </w:rPr>
              <w:t xml:space="preserve">could </w:t>
            </w:r>
            <w:r w:rsidR="00C42B90">
              <w:rPr>
                <w:rFonts w:cs="Arial"/>
              </w:rPr>
              <w:t xml:space="preserve">involve </w:t>
            </w:r>
            <w:r w:rsidR="00B81F17">
              <w:rPr>
                <w:rFonts w:cs="Arial"/>
              </w:rPr>
              <w:t>the training of person</w:t>
            </w:r>
            <w:r w:rsidR="00C433A7">
              <w:rPr>
                <w:rFonts w:cs="Arial"/>
              </w:rPr>
              <w:t>nel</w:t>
            </w:r>
            <w:r w:rsidR="00B81F17">
              <w:rPr>
                <w:rFonts w:cs="Arial"/>
              </w:rPr>
              <w:t xml:space="preserve"> and the installation of software.</w:t>
            </w:r>
          </w:p>
          <w:p w14:paraId="495C10A9" w14:textId="77777777" w:rsidR="0043602D" w:rsidRPr="006A570E" w:rsidRDefault="0043602D" w:rsidP="0043602D">
            <w:pPr>
              <w:pStyle w:val="Questions"/>
            </w:pPr>
            <w:r w:rsidRPr="006A570E">
              <w:t>Do you agree with the proposal?</w:t>
            </w:r>
          </w:p>
          <w:p w14:paraId="6BF7FE94" w14:textId="6574AEDF" w:rsidR="0043602D" w:rsidRPr="006A570E" w:rsidRDefault="0043602D" w:rsidP="0043602D">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307972">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23EE7625" w14:textId="77777777" w:rsidR="0043602D" w:rsidRPr="006A570E" w:rsidRDefault="0043602D" w:rsidP="0043602D">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0E371F05" w14:textId="77777777" w:rsidR="0043602D" w:rsidRPr="006A570E" w:rsidRDefault="0043602D" w:rsidP="0043602D">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73ADB16B" w14:textId="77777777" w:rsidR="0043602D" w:rsidRPr="006A570E" w:rsidRDefault="0043602D" w:rsidP="0043602D">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697C5552" w14:textId="77777777" w:rsidR="0043602D" w:rsidRPr="006A570E" w:rsidRDefault="0043602D" w:rsidP="0043602D">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61E229F1" w14:textId="77777777" w:rsidR="0043602D" w:rsidRPr="006A570E" w:rsidRDefault="0043602D" w:rsidP="0043602D">
            <w:pPr>
              <w:spacing w:line="276" w:lineRule="auto"/>
              <w:rPr>
                <w:rFonts w:cs="Arial"/>
                <w:b/>
                <w:bCs/>
                <w:iCs/>
                <w:szCs w:val="22"/>
              </w:rPr>
            </w:pPr>
            <w:r w:rsidRPr="006A570E">
              <w:rPr>
                <w:rFonts w:cs="Arial"/>
                <w:b/>
                <w:bCs/>
                <w:iCs/>
                <w:szCs w:val="22"/>
              </w:rPr>
              <w:t xml:space="preserve">Please explain your rationale here: </w:t>
            </w:r>
          </w:p>
          <w:p w14:paraId="3C6FE5C2" w14:textId="27031245" w:rsidR="0043602D" w:rsidRPr="006A570E" w:rsidRDefault="0043602D" w:rsidP="0043602D">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2BCE09D6" w14:textId="3017B757" w:rsidR="0043602D" w:rsidRPr="006A570E" w:rsidRDefault="0043602D" w:rsidP="003F62B6">
            <w:pPr>
              <w:pStyle w:val="Heading3"/>
            </w:pPr>
            <w:bookmarkStart w:id="59" w:name="_Toc176344444"/>
            <w:r>
              <w:t xml:space="preserve">Integrated </w:t>
            </w:r>
            <w:r w:rsidR="003417F5" w:rsidRPr="003417F5">
              <w:rPr>
                <w:color w:val="FF0000"/>
              </w:rPr>
              <w:t>pest</w:t>
            </w:r>
            <w:r w:rsidRPr="003417F5">
              <w:rPr>
                <w:color w:val="FF0000"/>
              </w:rPr>
              <w:t xml:space="preserve"> </w:t>
            </w:r>
            <w:r>
              <w:t>management</w:t>
            </w:r>
            <w:bookmarkEnd w:id="59"/>
          </w:p>
          <w:p w14:paraId="1A5C1FBA" w14:textId="21D21F85" w:rsidR="0043602D" w:rsidRPr="006A570E" w:rsidRDefault="0043602D" w:rsidP="0043602D">
            <w:pPr>
              <w:spacing w:after="120"/>
            </w:pPr>
            <w:r w:rsidRPr="006A570E">
              <w:rPr>
                <w:b/>
                <w:bCs/>
              </w:rPr>
              <w:t>Background</w:t>
            </w:r>
            <w:r w:rsidRPr="006A570E">
              <w:t xml:space="preserve">: </w:t>
            </w:r>
            <w:r w:rsidR="001F2F3A">
              <w:t xml:space="preserve">The requirement </w:t>
            </w:r>
            <w:r w:rsidR="008B765A">
              <w:t>exists</w:t>
            </w:r>
            <w:r w:rsidR="00953807">
              <w:t xml:space="preserve"> with a reduce</w:t>
            </w:r>
            <w:r w:rsidR="00C42B90">
              <w:t>d</w:t>
            </w:r>
            <w:r w:rsidR="00953807">
              <w:t xml:space="preserve"> scope. Its scope was only to manage the weeds on the banana fields. Now</w:t>
            </w:r>
            <w:r w:rsidR="00C42B90">
              <w:t>,</w:t>
            </w:r>
            <w:r w:rsidR="00953807">
              <w:t xml:space="preserve"> the scope </w:t>
            </w:r>
            <w:r w:rsidR="00C42B90">
              <w:t>being</w:t>
            </w:r>
            <w:r w:rsidR="00953807">
              <w:t xml:space="preserve"> propose</w:t>
            </w:r>
            <w:r w:rsidR="00C42B90">
              <w:t>d</w:t>
            </w:r>
            <w:r w:rsidR="00953807">
              <w:t xml:space="preserve"> </w:t>
            </w:r>
            <w:r w:rsidR="00C42B90">
              <w:t xml:space="preserve">is </w:t>
            </w:r>
            <w:r w:rsidR="00953807">
              <w:t xml:space="preserve">to increase it and manage all pests and in all fruits and </w:t>
            </w:r>
            <w:r w:rsidR="00FA3456">
              <w:t>vegetables</w:t>
            </w:r>
            <w:r w:rsidR="00C42B90">
              <w:t xml:space="preserve"> in order </w:t>
            </w:r>
            <w:r w:rsidR="001F2F3A">
              <w:t xml:space="preserve">to reduce </w:t>
            </w:r>
            <w:r w:rsidR="00DF6727">
              <w:t>pesticide</w:t>
            </w:r>
            <w:r w:rsidR="001F2F3A">
              <w:t xml:space="preserve"> use in </w:t>
            </w:r>
            <w:r w:rsidR="00C42B90">
              <w:t xml:space="preserve">banana </w:t>
            </w:r>
            <w:r w:rsidR="001F2F3A">
              <w:t>production</w:t>
            </w:r>
            <w:r w:rsidR="00C42B90">
              <w:t>.</w:t>
            </w:r>
            <w:r w:rsidR="001F2F3A">
              <w:t xml:space="preserve"> </w:t>
            </w:r>
          </w:p>
          <w:p w14:paraId="3BCF0E44" w14:textId="7BAC09F6" w:rsidR="00754B08" w:rsidRPr="00754B08" w:rsidRDefault="0043602D" w:rsidP="0043602D">
            <w:pPr>
              <w:spacing w:after="120"/>
            </w:pPr>
            <w:r w:rsidRPr="006A570E">
              <w:rPr>
                <w:b/>
                <w:bCs/>
              </w:rPr>
              <w:t>Rationale</w:t>
            </w:r>
            <w:r w:rsidRPr="006A570E">
              <w:t xml:space="preserve">: </w:t>
            </w:r>
            <w:r w:rsidR="00BB4A9B">
              <w:t xml:space="preserve">To improve the environmental provision in the fruit &amp; vegetable standard, it is </w:t>
            </w:r>
            <w:r w:rsidR="00A62CE4">
              <w:t>propose</w:t>
            </w:r>
            <w:r w:rsidR="00C433A7">
              <w:t>d</w:t>
            </w:r>
            <w:r w:rsidR="00A62CE4">
              <w:t xml:space="preserve"> to exten</w:t>
            </w:r>
            <w:r w:rsidR="00D05050">
              <w:t>d</w:t>
            </w:r>
            <w:r w:rsidR="00A62CE4">
              <w:t xml:space="preserve"> the scope of the requirement to all the producer organizations of fruits and vegetables.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3602D" w14:paraId="6B79C854" w14:textId="77777777" w:rsidTr="0043602D">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EAAD9FF" w14:textId="77777777" w:rsidR="0043602D" w:rsidRDefault="0043602D" w:rsidP="00402AD3">
                  <w:pPr>
                    <w:pStyle w:val="Appliesto"/>
                  </w:pPr>
                  <w:r w:rsidRPr="0052471F">
                    <w:rPr>
                      <w:rFonts w:eastAsia="Arial"/>
                      <w:color w:val="565656"/>
                      <w:szCs w:val="22"/>
                      <w:lang w:eastAsia="ja-JP"/>
                    </w:rPr>
                    <w:t>Applies to:</w:t>
                  </w:r>
                  <w:r w:rsidRPr="0052471F">
                    <w:rPr>
                      <w:color w:val="565656"/>
                    </w:rPr>
                    <w:t xml:space="preserve"> </w:t>
                  </w:r>
                  <w:r w:rsidRPr="00953807">
                    <w:rPr>
                      <w:b w:val="0"/>
                      <w:bCs w:val="0"/>
                      <w:color w:val="FF0000"/>
                    </w:rPr>
                    <w:t>Producers of fruit/</w:t>
                  </w:r>
                  <w:r w:rsidRPr="007B0D31">
                    <w:rPr>
                      <w:bCs w:val="0"/>
                      <w:color w:val="FF0000"/>
                    </w:rPr>
                    <w:t>vegetables</w:t>
                  </w:r>
                </w:p>
              </w:tc>
            </w:tr>
            <w:tr w:rsidR="0043602D" w14:paraId="78B3C93B" w14:textId="77777777" w:rsidTr="003136AF">
              <w:trPr>
                <w:trHeight w:val="969"/>
              </w:trPr>
              <w:tc>
                <w:tcPr>
                  <w:tcW w:w="850" w:type="dxa"/>
                  <w:tcBorders>
                    <w:top w:val="single" w:sz="4" w:space="0" w:color="BFBFBF"/>
                    <w:left w:val="single" w:sz="4" w:space="0" w:color="BFBFBF"/>
                    <w:bottom w:val="single" w:sz="4" w:space="0" w:color="BFBFBF"/>
                    <w:right w:val="single" w:sz="4" w:space="0" w:color="BFBFBF"/>
                  </w:tcBorders>
                </w:tcPr>
                <w:p w14:paraId="3A071D4D" w14:textId="77777777" w:rsidR="0043602D" w:rsidRPr="00DC1A0F" w:rsidRDefault="0043602D" w:rsidP="0043602D">
                  <w:pPr>
                    <w:pStyle w:val="VBPC"/>
                    <w:jc w:val="left"/>
                    <w:rPr>
                      <w:bCs/>
                    </w:rPr>
                  </w:pPr>
                  <w:r w:rsidRPr="00DC1A0F">
                    <w:rPr>
                      <w:rFonts w:ascii="Arial" w:hAnsi="Arial" w:cs="Arial"/>
                      <w:bCs/>
                      <w:color w:val="565656"/>
                      <w:szCs w:val="22"/>
                    </w:rPr>
                    <w:lastRenderedPageBreak/>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3DFBE445" w14:textId="0A859C08" w:rsidR="0043602D" w:rsidRPr="0043602D" w:rsidRDefault="0043602D" w:rsidP="00754B08">
                  <w:pPr>
                    <w:pStyle w:val="VBPC"/>
                    <w:spacing w:line="360" w:lineRule="auto"/>
                    <w:jc w:val="both"/>
                    <w:rPr>
                      <w:rFonts w:ascii="Arial" w:hAnsi="Arial" w:cs="Arial"/>
                      <w:b w:val="0"/>
                      <w:color w:val="565656"/>
                      <w:szCs w:val="22"/>
                    </w:rPr>
                  </w:pPr>
                  <w:r w:rsidRPr="0043602D">
                    <w:rPr>
                      <w:rFonts w:ascii="Arial" w:hAnsi="Arial" w:cs="Arial"/>
                      <w:b w:val="0"/>
                      <w:color w:val="565656"/>
                      <w:szCs w:val="22"/>
                    </w:rPr>
                    <w:t xml:space="preserve">If you and / or your members use </w:t>
                  </w:r>
                  <w:r w:rsidR="003417F5" w:rsidRPr="003417F5">
                    <w:rPr>
                      <w:rFonts w:ascii="Arial" w:hAnsi="Arial" w:cs="Arial"/>
                      <w:b w:val="0"/>
                      <w:color w:val="FF0000"/>
                      <w:szCs w:val="22"/>
                    </w:rPr>
                    <w:t>pesticides</w:t>
                  </w:r>
                  <w:r w:rsidRPr="0043602D">
                    <w:rPr>
                      <w:rFonts w:ascii="Arial" w:hAnsi="Arial" w:cs="Arial"/>
                      <w:b w:val="0"/>
                      <w:color w:val="565656"/>
                      <w:szCs w:val="22"/>
                    </w:rPr>
                    <w:t xml:space="preserve"> in the production process, you implement the following elements of an integrated </w:t>
                  </w:r>
                  <w:r w:rsidR="003417F5" w:rsidRPr="003417F5">
                    <w:rPr>
                      <w:rFonts w:ascii="Arial" w:hAnsi="Arial" w:cs="Arial"/>
                      <w:b w:val="0"/>
                      <w:color w:val="FF0000"/>
                      <w:szCs w:val="22"/>
                    </w:rPr>
                    <w:t>pest</w:t>
                  </w:r>
                  <w:r w:rsidRPr="0043602D">
                    <w:rPr>
                      <w:rFonts w:ascii="Arial" w:hAnsi="Arial" w:cs="Arial"/>
                      <w:b w:val="0"/>
                      <w:color w:val="565656"/>
                      <w:szCs w:val="22"/>
                    </w:rPr>
                    <w:t xml:space="preserve"> management approach:</w:t>
                  </w:r>
                </w:p>
                <w:p w14:paraId="037107FB" w14:textId="403505A1" w:rsidR="0043602D" w:rsidRPr="0043602D" w:rsidRDefault="0043602D" w:rsidP="00754B08">
                  <w:pPr>
                    <w:pStyle w:val="VBPC"/>
                    <w:numPr>
                      <w:ilvl w:val="0"/>
                      <w:numId w:val="37"/>
                    </w:numPr>
                    <w:spacing w:line="360" w:lineRule="auto"/>
                    <w:jc w:val="both"/>
                    <w:rPr>
                      <w:rFonts w:ascii="Arial" w:hAnsi="Arial" w:cs="Arial"/>
                      <w:b w:val="0"/>
                      <w:color w:val="565656"/>
                      <w:szCs w:val="22"/>
                    </w:rPr>
                  </w:pPr>
                  <w:r w:rsidRPr="0043602D">
                    <w:rPr>
                      <w:rFonts w:ascii="Arial" w:hAnsi="Arial" w:cs="Arial"/>
                      <w:b w:val="0"/>
                      <w:color w:val="565656"/>
                      <w:szCs w:val="22"/>
                    </w:rPr>
                    <w:t xml:space="preserve">Gain knowledge of the weeds that affect the productivity of the crop and of the conditions that favour and hamper the development of the </w:t>
                  </w:r>
                  <w:r w:rsidR="003417F5" w:rsidRPr="003417F5">
                    <w:rPr>
                      <w:rFonts w:ascii="Arial" w:hAnsi="Arial" w:cs="Arial"/>
                      <w:b w:val="0"/>
                      <w:color w:val="FF0000"/>
                      <w:szCs w:val="22"/>
                    </w:rPr>
                    <w:t>pest</w:t>
                  </w:r>
                  <w:r w:rsidR="003417F5">
                    <w:rPr>
                      <w:rFonts w:ascii="Arial" w:hAnsi="Arial" w:cs="Arial"/>
                      <w:b w:val="0"/>
                      <w:color w:val="FF0000"/>
                      <w:szCs w:val="22"/>
                    </w:rPr>
                    <w:t>s.</w:t>
                  </w:r>
                </w:p>
                <w:p w14:paraId="224BE4A7" w14:textId="1EE3E51F" w:rsidR="0043602D" w:rsidRPr="0043602D" w:rsidRDefault="0043602D" w:rsidP="00754B08">
                  <w:pPr>
                    <w:pStyle w:val="VBPC"/>
                    <w:numPr>
                      <w:ilvl w:val="0"/>
                      <w:numId w:val="37"/>
                    </w:numPr>
                    <w:spacing w:line="360" w:lineRule="auto"/>
                    <w:jc w:val="both"/>
                    <w:rPr>
                      <w:rFonts w:ascii="Arial" w:hAnsi="Arial" w:cs="Arial"/>
                      <w:b w:val="0"/>
                      <w:color w:val="565656"/>
                      <w:szCs w:val="22"/>
                    </w:rPr>
                  </w:pPr>
                  <w:r w:rsidRPr="0043602D">
                    <w:rPr>
                      <w:rFonts w:ascii="Arial" w:hAnsi="Arial" w:cs="Arial"/>
                      <w:b w:val="0"/>
                      <w:color w:val="565656"/>
                      <w:szCs w:val="22"/>
                    </w:rPr>
                    <w:t xml:space="preserve">Gain knowledge of the parts of the fields where the crop is affected by the </w:t>
                  </w:r>
                  <w:r w:rsidR="003417F5" w:rsidRPr="003417F5">
                    <w:rPr>
                      <w:rFonts w:ascii="Arial" w:hAnsi="Arial" w:cs="Arial"/>
                      <w:b w:val="0"/>
                      <w:color w:val="FF0000"/>
                      <w:szCs w:val="22"/>
                    </w:rPr>
                    <w:t>pest</w:t>
                  </w:r>
                  <w:r w:rsidR="003417F5">
                    <w:rPr>
                      <w:rFonts w:ascii="Arial" w:hAnsi="Arial" w:cs="Arial"/>
                      <w:b w:val="0"/>
                      <w:color w:val="FF0000"/>
                      <w:szCs w:val="22"/>
                    </w:rPr>
                    <w:t>s.</w:t>
                  </w:r>
                </w:p>
                <w:p w14:paraId="548FA48C" w14:textId="12071396" w:rsidR="0043602D" w:rsidRPr="0043602D" w:rsidRDefault="0043602D" w:rsidP="00754B08">
                  <w:pPr>
                    <w:pStyle w:val="VBPC"/>
                    <w:numPr>
                      <w:ilvl w:val="0"/>
                      <w:numId w:val="37"/>
                    </w:numPr>
                    <w:spacing w:line="360" w:lineRule="auto"/>
                    <w:jc w:val="both"/>
                    <w:rPr>
                      <w:rFonts w:ascii="Arial" w:hAnsi="Arial" w:cs="Arial"/>
                      <w:b w:val="0"/>
                      <w:color w:val="565656"/>
                      <w:szCs w:val="22"/>
                    </w:rPr>
                  </w:pPr>
                  <w:r w:rsidRPr="0043602D">
                    <w:rPr>
                      <w:rFonts w:ascii="Arial" w:hAnsi="Arial" w:cs="Arial"/>
                      <w:b w:val="0"/>
                      <w:color w:val="565656"/>
                      <w:szCs w:val="22"/>
                    </w:rPr>
                    <w:t xml:space="preserve">Prevention of the spreading of the </w:t>
                  </w:r>
                  <w:r w:rsidR="003417F5" w:rsidRPr="003417F5">
                    <w:rPr>
                      <w:rFonts w:ascii="Arial" w:hAnsi="Arial" w:cs="Arial"/>
                      <w:b w:val="0"/>
                      <w:color w:val="FF0000"/>
                      <w:szCs w:val="22"/>
                    </w:rPr>
                    <w:t>pest</w:t>
                  </w:r>
                  <w:r w:rsidR="003417F5">
                    <w:rPr>
                      <w:rFonts w:ascii="Arial" w:hAnsi="Arial" w:cs="Arial"/>
                      <w:b w:val="0"/>
                      <w:color w:val="FF0000"/>
                      <w:szCs w:val="22"/>
                    </w:rPr>
                    <w:t>s</w:t>
                  </w:r>
                  <w:r w:rsidR="00D05050">
                    <w:rPr>
                      <w:rFonts w:ascii="Arial" w:hAnsi="Arial" w:cs="Arial"/>
                      <w:b w:val="0"/>
                      <w:color w:val="FF0000"/>
                      <w:szCs w:val="22"/>
                    </w:rPr>
                    <w:t xml:space="preserve"> </w:t>
                  </w:r>
                  <w:r w:rsidRPr="0043602D">
                    <w:rPr>
                      <w:rFonts w:ascii="Arial" w:hAnsi="Arial" w:cs="Arial"/>
                      <w:b w:val="0"/>
                      <w:color w:val="565656"/>
                      <w:szCs w:val="22"/>
                    </w:rPr>
                    <w:t>by non-chemical means (labour, mechanical</w:t>
                  </w:r>
                  <w:r w:rsidR="003417F5">
                    <w:rPr>
                      <w:rFonts w:ascii="Arial" w:hAnsi="Arial" w:cs="Arial"/>
                      <w:b w:val="0"/>
                      <w:color w:val="565656"/>
                      <w:szCs w:val="22"/>
                    </w:rPr>
                    <w:t>,</w:t>
                  </w:r>
                  <w:r w:rsidR="003417F5" w:rsidRPr="003417F5">
                    <w:rPr>
                      <w:rFonts w:ascii="Arial" w:hAnsi="Arial" w:cs="Arial"/>
                      <w:b w:val="0"/>
                      <w:color w:val="FF0000"/>
                      <w:szCs w:val="22"/>
                    </w:rPr>
                    <w:t xml:space="preserve"> natural traps, barriers</w:t>
                  </w:r>
                  <w:r w:rsidRPr="0043602D">
                    <w:rPr>
                      <w:rFonts w:ascii="Arial" w:hAnsi="Arial" w:cs="Arial"/>
                      <w:b w:val="0"/>
                      <w:color w:val="565656"/>
                      <w:szCs w:val="22"/>
                    </w:rPr>
                    <w:t xml:space="preserve"> or thermic means)</w:t>
                  </w:r>
                </w:p>
                <w:p w14:paraId="25A86C72" w14:textId="41F8D1D4" w:rsidR="0043602D" w:rsidRPr="0043602D" w:rsidRDefault="0043602D" w:rsidP="00754B08">
                  <w:pPr>
                    <w:pStyle w:val="VBPC"/>
                    <w:numPr>
                      <w:ilvl w:val="0"/>
                      <w:numId w:val="37"/>
                    </w:numPr>
                    <w:spacing w:line="360" w:lineRule="auto"/>
                    <w:jc w:val="both"/>
                    <w:rPr>
                      <w:rFonts w:ascii="Arial" w:hAnsi="Arial" w:cs="Arial"/>
                      <w:b w:val="0"/>
                      <w:color w:val="565656"/>
                      <w:szCs w:val="22"/>
                    </w:rPr>
                  </w:pPr>
                  <w:r w:rsidRPr="0043602D">
                    <w:rPr>
                      <w:rFonts w:ascii="Arial" w:hAnsi="Arial" w:cs="Arial"/>
                      <w:b w:val="0"/>
                      <w:color w:val="565656"/>
                      <w:szCs w:val="22"/>
                    </w:rPr>
                    <w:t xml:space="preserve">Use of alternative control techniques, mulches or cover crops in order to control and reduce the </w:t>
                  </w:r>
                  <w:r w:rsidR="003417F5" w:rsidRPr="003417F5">
                    <w:rPr>
                      <w:rFonts w:ascii="Arial" w:hAnsi="Arial" w:cs="Arial"/>
                      <w:b w:val="0"/>
                      <w:color w:val="FF0000"/>
                      <w:szCs w:val="22"/>
                    </w:rPr>
                    <w:t>pest</w:t>
                  </w:r>
                  <w:r w:rsidR="003417F5">
                    <w:rPr>
                      <w:rFonts w:ascii="Arial" w:hAnsi="Arial" w:cs="Arial"/>
                      <w:b w:val="0"/>
                      <w:color w:val="FF0000"/>
                      <w:szCs w:val="22"/>
                    </w:rPr>
                    <w:t>s.</w:t>
                  </w:r>
                </w:p>
                <w:p w14:paraId="4955263C" w14:textId="3493D1B0" w:rsidR="0043602D" w:rsidRPr="0043602D" w:rsidRDefault="0043602D" w:rsidP="00754B08">
                  <w:pPr>
                    <w:pStyle w:val="VBPC"/>
                    <w:numPr>
                      <w:ilvl w:val="0"/>
                      <w:numId w:val="37"/>
                    </w:numPr>
                    <w:spacing w:line="360" w:lineRule="auto"/>
                    <w:jc w:val="both"/>
                    <w:rPr>
                      <w:rFonts w:ascii="Arial" w:hAnsi="Arial" w:cs="Arial"/>
                      <w:b w:val="0"/>
                      <w:color w:val="565656"/>
                      <w:szCs w:val="22"/>
                    </w:rPr>
                  </w:pPr>
                  <w:r w:rsidRPr="0043602D">
                    <w:rPr>
                      <w:rFonts w:ascii="Arial" w:hAnsi="Arial" w:cs="Arial"/>
                      <w:b w:val="0"/>
                      <w:color w:val="565656"/>
                      <w:szCs w:val="22"/>
                    </w:rPr>
                    <w:t xml:space="preserve">Application of </w:t>
                  </w:r>
                  <w:r w:rsidR="003417F5" w:rsidRPr="003417F5">
                    <w:rPr>
                      <w:rFonts w:ascii="Arial" w:hAnsi="Arial" w:cs="Arial"/>
                      <w:b w:val="0"/>
                      <w:color w:val="FF0000"/>
                      <w:szCs w:val="22"/>
                    </w:rPr>
                    <w:t>pesticides</w:t>
                  </w:r>
                  <w:r w:rsidRPr="0043602D">
                    <w:rPr>
                      <w:rFonts w:ascii="Arial" w:hAnsi="Arial" w:cs="Arial"/>
                      <w:b w:val="0"/>
                      <w:color w:val="565656"/>
                      <w:szCs w:val="22"/>
                    </w:rPr>
                    <w:t xml:space="preserve"> focused on areas where the </w:t>
                  </w:r>
                  <w:r w:rsidR="003417F5" w:rsidRPr="003417F5">
                    <w:rPr>
                      <w:rFonts w:ascii="Arial" w:hAnsi="Arial" w:cs="Arial"/>
                      <w:b w:val="0"/>
                      <w:color w:val="FF0000"/>
                      <w:szCs w:val="22"/>
                    </w:rPr>
                    <w:t>pest</w:t>
                  </w:r>
                  <w:r w:rsidR="003417F5">
                    <w:rPr>
                      <w:rFonts w:ascii="Arial" w:hAnsi="Arial" w:cs="Arial"/>
                      <w:b w:val="0"/>
                      <w:color w:val="FF0000"/>
                      <w:szCs w:val="22"/>
                    </w:rPr>
                    <w:t>s</w:t>
                  </w:r>
                  <w:r w:rsidR="00E177AA">
                    <w:rPr>
                      <w:rFonts w:ascii="Arial" w:hAnsi="Arial" w:cs="Arial"/>
                      <w:b w:val="0"/>
                      <w:color w:val="FF0000"/>
                      <w:szCs w:val="22"/>
                    </w:rPr>
                    <w:t xml:space="preserve"> </w:t>
                  </w:r>
                  <w:r w:rsidRPr="0043602D">
                    <w:rPr>
                      <w:rFonts w:ascii="Arial" w:hAnsi="Arial" w:cs="Arial"/>
                      <w:b w:val="0"/>
                      <w:color w:val="565656"/>
                      <w:szCs w:val="22"/>
                    </w:rPr>
                    <w:t>are present and affect the crop</w:t>
                  </w:r>
                </w:p>
                <w:p w14:paraId="62A896F3" w14:textId="1AE22343" w:rsidR="0043602D" w:rsidRDefault="0043602D" w:rsidP="00754B08">
                  <w:pPr>
                    <w:pStyle w:val="VBPC"/>
                    <w:numPr>
                      <w:ilvl w:val="0"/>
                      <w:numId w:val="37"/>
                    </w:numPr>
                    <w:spacing w:line="360" w:lineRule="auto"/>
                    <w:jc w:val="both"/>
                    <w:rPr>
                      <w:rFonts w:ascii="Arial" w:hAnsi="Arial" w:cs="Arial"/>
                    </w:rPr>
                  </w:pPr>
                  <w:r w:rsidRPr="0043602D">
                    <w:rPr>
                      <w:rFonts w:ascii="Arial" w:hAnsi="Arial" w:cs="Arial"/>
                      <w:b w:val="0"/>
                      <w:color w:val="565656"/>
                      <w:szCs w:val="22"/>
                    </w:rPr>
                    <w:t xml:space="preserve">No use of </w:t>
                  </w:r>
                  <w:r w:rsidR="003417F5" w:rsidRPr="003417F5">
                    <w:rPr>
                      <w:rFonts w:ascii="Arial" w:hAnsi="Arial" w:cs="Arial"/>
                      <w:b w:val="0"/>
                      <w:color w:val="FF0000"/>
                      <w:szCs w:val="22"/>
                    </w:rPr>
                    <w:t>pesticides</w:t>
                  </w:r>
                  <w:r w:rsidRPr="0043602D">
                    <w:rPr>
                      <w:rFonts w:ascii="Arial" w:hAnsi="Arial" w:cs="Arial"/>
                      <w:b w:val="0"/>
                      <w:color w:val="565656"/>
                      <w:szCs w:val="22"/>
                    </w:rPr>
                    <w:t xml:space="preserve"> in canals, in buffer zones protecting rivers or watersheds, in protected or high conservation value areas</w:t>
                  </w:r>
                  <w:r w:rsidRPr="0043602D">
                    <w:rPr>
                      <w:rFonts w:ascii="Arial" w:hAnsi="Arial" w:cs="Arial"/>
                      <w:b w:val="0"/>
                      <w:color w:val="565656"/>
                      <w:szCs w:val="22"/>
                    </w:rPr>
                    <w:footnoteReference w:id="1"/>
                  </w:r>
                  <w:r w:rsidRPr="0043602D">
                    <w:rPr>
                      <w:rFonts w:ascii="Arial" w:hAnsi="Arial" w:cs="Arial"/>
                      <w:b w:val="0"/>
                      <w:color w:val="565656"/>
                      <w:szCs w:val="22"/>
                    </w:rPr>
                    <w:t xml:space="preserve"> or in buffer zones intended to protect people’s health</w:t>
                  </w:r>
                </w:p>
              </w:tc>
            </w:tr>
            <w:tr w:rsidR="0043602D" w14:paraId="41661952" w14:textId="77777777" w:rsidTr="00A62CE4">
              <w:trPr>
                <w:trHeight w:val="2064"/>
              </w:trPr>
              <w:tc>
                <w:tcPr>
                  <w:tcW w:w="850" w:type="dxa"/>
                  <w:tcBorders>
                    <w:top w:val="single" w:sz="4" w:space="0" w:color="BFBFBF"/>
                    <w:left w:val="single" w:sz="4" w:space="0" w:color="BFBFBF"/>
                    <w:bottom w:val="single" w:sz="4" w:space="0" w:color="BFBFBF"/>
                    <w:right w:val="single" w:sz="4" w:space="0" w:color="BFBFBF"/>
                  </w:tcBorders>
                </w:tcPr>
                <w:p w14:paraId="243BDE49" w14:textId="77777777" w:rsidR="0043602D" w:rsidRPr="00DC1A0F" w:rsidRDefault="0043602D" w:rsidP="0043602D">
                  <w:pPr>
                    <w:pStyle w:val="VBPC"/>
                    <w:jc w:val="left"/>
                    <w:rPr>
                      <w:bCs/>
                    </w:rPr>
                  </w:pPr>
                  <w:r w:rsidRPr="00DC1A0F">
                    <w:rPr>
                      <w:rFonts w:ascii="Arial" w:hAnsi="Arial" w:cs="Arial"/>
                      <w:bCs/>
                      <w:color w:val="565656"/>
                      <w:szCs w:val="22"/>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27CB681E" w14:textId="77777777" w:rsidR="0043602D" w:rsidRDefault="0043602D" w:rsidP="0043602D">
                  <w:pPr>
                    <w:pStyle w:val="table-body"/>
                    <w:rPr>
                      <w:rFonts w:ascii="Arial" w:hAnsi="Arial"/>
                      <w:lang w:eastAsia="ko-KR"/>
                    </w:rPr>
                  </w:pPr>
                </w:p>
              </w:tc>
            </w:tr>
            <w:tr w:rsidR="0043602D" w14:paraId="0DF7D719" w14:textId="77777777" w:rsidTr="0043602D">
              <w:trPr>
                <w:trHeight w:val="304"/>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4E63124" w14:textId="6721D95F" w:rsidR="0043602D" w:rsidRPr="0052471F" w:rsidRDefault="0043602D" w:rsidP="00E5734C">
                  <w:pPr>
                    <w:pStyle w:val="guidance"/>
                    <w:rPr>
                      <w:rFonts w:ascii="Arial" w:hAnsi="Arial" w:cs="Arial"/>
                      <w:sz w:val="16"/>
                      <w:szCs w:val="16"/>
                    </w:rPr>
                  </w:pPr>
                  <w:r w:rsidRPr="002D6A99">
                    <w:rPr>
                      <w:rStyle w:val="markedcontent"/>
                      <w:rFonts w:ascii="Arial" w:hAnsi="Arial" w:cs="Arial"/>
                      <w:color w:val="565656"/>
                      <w:sz w:val="18"/>
                    </w:rPr>
                    <w:t xml:space="preserve">Guidance: </w:t>
                  </w:r>
                  <w:r w:rsidRPr="002D6A99">
                    <w:rPr>
                      <w:rStyle w:val="markedcontent"/>
                      <w:rFonts w:ascii="Arial" w:hAnsi="Arial" w:cs="Arial"/>
                      <w:b w:val="0"/>
                      <w:bCs w:val="0"/>
                      <w:color w:val="565656"/>
                      <w:sz w:val="18"/>
                    </w:rPr>
                    <w:t>It is recommended to rotate active substances</w:t>
                  </w:r>
                  <w:r w:rsidR="00671763" w:rsidRPr="002D6A99">
                    <w:rPr>
                      <w:rStyle w:val="markedcontent"/>
                      <w:rFonts w:ascii="Arial" w:hAnsi="Arial" w:cs="Arial"/>
                      <w:b w:val="0"/>
                      <w:bCs w:val="0"/>
                      <w:color w:val="565656"/>
                      <w:sz w:val="18"/>
                    </w:rPr>
                    <w:t xml:space="preserve"> and have a pesticide reduction plan. </w:t>
                  </w:r>
                  <w:r w:rsidR="003A0040" w:rsidRPr="002D6A99">
                    <w:rPr>
                      <w:rStyle w:val="markedcontent"/>
                      <w:rFonts w:ascii="Arial" w:hAnsi="Arial" w:cs="Arial"/>
                      <w:b w:val="0"/>
                      <w:bCs w:val="0"/>
                      <w:color w:val="565656"/>
                      <w:sz w:val="18"/>
                    </w:rPr>
                    <w:t xml:space="preserve">It is </w:t>
                  </w:r>
                  <w:r w:rsidR="00A13E29">
                    <w:rPr>
                      <w:rStyle w:val="markedcontent"/>
                      <w:rFonts w:ascii="Arial" w:hAnsi="Arial" w:cs="Arial"/>
                      <w:b w:val="0"/>
                      <w:bCs w:val="0"/>
                      <w:color w:val="565656"/>
                      <w:sz w:val="18"/>
                    </w:rPr>
                    <w:t>necessary</w:t>
                  </w:r>
                  <w:r w:rsidR="00A13E29" w:rsidRPr="002D6A99">
                    <w:rPr>
                      <w:rStyle w:val="markedcontent"/>
                      <w:rFonts w:ascii="Arial" w:hAnsi="Arial" w:cs="Arial"/>
                      <w:b w:val="0"/>
                      <w:bCs w:val="0"/>
                      <w:color w:val="565656"/>
                      <w:sz w:val="18"/>
                    </w:rPr>
                    <w:t xml:space="preserve"> </w:t>
                  </w:r>
                  <w:r w:rsidR="003A0040" w:rsidRPr="002D6A99">
                    <w:rPr>
                      <w:rStyle w:val="markedcontent"/>
                      <w:rFonts w:ascii="Arial" w:hAnsi="Arial" w:cs="Arial"/>
                      <w:b w:val="0"/>
                      <w:bCs w:val="0"/>
                      <w:color w:val="565656"/>
                      <w:sz w:val="18"/>
                    </w:rPr>
                    <w:t>to review</w:t>
                  </w:r>
                  <w:r w:rsidR="00671763" w:rsidRPr="002D6A99">
                    <w:rPr>
                      <w:rStyle w:val="markedcontent"/>
                      <w:rFonts w:ascii="Arial" w:hAnsi="Arial" w:cs="Arial"/>
                      <w:b w:val="0"/>
                      <w:bCs w:val="0"/>
                      <w:color w:val="565656"/>
                      <w:sz w:val="18"/>
                    </w:rPr>
                    <w:t xml:space="preserve"> the </w:t>
                  </w:r>
                  <w:hyperlink r:id="rId24" w:history="1">
                    <w:r w:rsidR="003A0040" w:rsidRPr="002D6A99">
                      <w:rPr>
                        <w:rStyle w:val="Hyperlink"/>
                        <w:rFonts w:ascii="Arial" w:hAnsi="Arial" w:cs="Arial"/>
                        <w:color w:val="71E3FF" w:themeColor="background2" w:themeTint="80"/>
                        <w:sz w:val="18"/>
                      </w:rPr>
                      <w:t>Hazardous Material List</w:t>
                    </w:r>
                  </w:hyperlink>
                  <w:r w:rsidR="003A0040" w:rsidRPr="002D6A99">
                    <w:rPr>
                      <w:rStyle w:val="markedcontent"/>
                      <w:rFonts w:ascii="Arial" w:hAnsi="Arial" w:cs="Arial"/>
                      <w:color w:val="565656"/>
                      <w:sz w:val="18"/>
                      <w14:textFill>
                        <w14:solidFill>
                          <w14:srgbClr w14:val="565656">
                            <w14:lumMod w14:val="50000"/>
                            <w14:lumOff w14:val="50000"/>
                          </w14:srgbClr>
                        </w14:solidFill>
                      </w14:textFill>
                    </w:rPr>
                    <w:t xml:space="preserve"> </w:t>
                  </w:r>
                  <w:r w:rsidR="003A0040" w:rsidRPr="002D6A99">
                    <w:rPr>
                      <w:rStyle w:val="markedcontent"/>
                      <w:rFonts w:ascii="Arial" w:hAnsi="Arial" w:cs="Arial"/>
                      <w:b w:val="0"/>
                      <w:bCs w:val="0"/>
                      <w:color w:val="565656"/>
                      <w:sz w:val="18"/>
                    </w:rPr>
                    <w:t xml:space="preserve">to check </w:t>
                  </w:r>
                  <w:r w:rsidR="00A13E29">
                    <w:rPr>
                      <w:rStyle w:val="markedcontent"/>
                      <w:rFonts w:ascii="Arial" w:hAnsi="Arial" w:cs="Arial"/>
                      <w:b w:val="0"/>
                      <w:bCs w:val="0"/>
                      <w:color w:val="565656"/>
                      <w:sz w:val="18"/>
                    </w:rPr>
                    <w:t>which</w:t>
                  </w:r>
                  <w:r w:rsidR="00A13E29" w:rsidRPr="002D6A99">
                    <w:rPr>
                      <w:rStyle w:val="markedcontent"/>
                      <w:rFonts w:ascii="Arial" w:hAnsi="Arial" w:cs="Arial"/>
                      <w:b w:val="0"/>
                      <w:bCs w:val="0"/>
                      <w:color w:val="565656"/>
                      <w:sz w:val="18"/>
                    </w:rPr>
                    <w:t xml:space="preserve"> </w:t>
                  </w:r>
                  <w:r w:rsidR="003A0040" w:rsidRPr="002D6A99">
                    <w:rPr>
                      <w:rStyle w:val="markedcontent"/>
                      <w:rFonts w:ascii="Arial" w:hAnsi="Arial" w:cs="Arial"/>
                      <w:b w:val="0"/>
                      <w:bCs w:val="0"/>
                      <w:color w:val="565656"/>
                      <w:sz w:val="18"/>
                    </w:rPr>
                    <w:t>pesticides can be use</w:t>
                  </w:r>
                  <w:r w:rsidR="00A13E29">
                    <w:rPr>
                      <w:rStyle w:val="markedcontent"/>
                      <w:rFonts w:ascii="Arial" w:hAnsi="Arial" w:cs="Arial"/>
                      <w:b w:val="0"/>
                      <w:bCs w:val="0"/>
                      <w:color w:val="565656"/>
                      <w:sz w:val="18"/>
                    </w:rPr>
                    <w:t>d</w:t>
                  </w:r>
                  <w:r w:rsidR="003A0040" w:rsidRPr="002D6A99">
                    <w:rPr>
                      <w:rStyle w:val="markedcontent"/>
                      <w:rFonts w:ascii="Arial" w:hAnsi="Arial" w:cs="Arial"/>
                      <w:b w:val="0"/>
                      <w:bCs w:val="0"/>
                      <w:color w:val="565656"/>
                      <w:sz w:val="18"/>
                    </w:rPr>
                    <w:t xml:space="preserve"> in Fairtrade crops.</w:t>
                  </w:r>
                </w:p>
              </w:tc>
            </w:tr>
          </w:tbl>
          <w:p w14:paraId="7166C0D0" w14:textId="768CC841" w:rsidR="00974478" w:rsidRPr="00A62CE4" w:rsidRDefault="00974478" w:rsidP="00974478">
            <w:pPr>
              <w:spacing w:before="120" w:after="120"/>
              <w:rPr>
                <w:rFonts w:cs="Arial"/>
              </w:rPr>
            </w:pPr>
            <w:r w:rsidRPr="006A570E">
              <w:rPr>
                <w:rFonts w:cs="Arial"/>
                <w:b/>
                <w:bCs/>
              </w:rPr>
              <w:t>Implications:</w:t>
            </w:r>
            <w:r w:rsidRPr="003A0040">
              <w:rPr>
                <w:rFonts w:cs="Arial"/>
                <w:sz w:val="20"/>
                <w:szCs w:val="22"/>
              </w:rPr>
              <w:t xml:space="preserve"> </w:t>
            </w:r>
            <w:r w:rsidR="002D45EB" w:rsidRPr="003A0040">
              <w:rPr>
                <w:rFonts w:cs="Arial"/>
                <w:sz w:val="20"/>
                <w:szCs w:val="22"/>
              </w:rPr>
              <w:t xml:space="preserve">Some </w:t>
            </w:r>
            <w:r w:rsidR="00A13E29" w:rsidRPr="003A0040">
              <w:rPr>
                <w:rFonts w:cs="Arial"/>
                <w:sz w:val="20"/>
                <w:szCs w:val="22"/>
              </w:rPr>
              <w:t>producers</w:t>
            </w:r>
            <w:r w:rsidR="002D45EB" w:rsidRPr="003A0040">
              <w:rPr>
                <w:rFonts w:cs="Arial"/>
                <w:sz w:val="20"/>
                <w:szCs w:val="22"/>
              </w:rPr>
              <w:t xml:space="preserve"> will need to implement new practices to improve the </w:t>
            </w:r>
            <w:r w:rsidR="003417F5" w:rsidRPr="003A0040">
              <w:rPr>
                <w:rFonts w:cs="Arial"/>
                <w:sz w:val="20"/>
                <w:szCs w:val="22"/>
              </w:rPr>
              <w:t>pest</w:t>
            </w:r>
            <w:r w:rsidR="002D45EB" w:rsidRPr="003A0040">
              <w:rPr>
                <w:rFonts w:cs="Arial"/>
                <w:sz w:val="20"/>
                <w:szCs w:val="22"/>
              </w:rPr>
              <w:t xml:space="preserve"> management </w:t>
            </w:r>
            <w:r w:rsidR="00D05050">
              <w:rPr>
                <w:rFonts w:cs="Arial"/>
                <w:sz w:val="20"/>
                <w:szCs w:val="22"/>
              </w:rPr>
              <w:t>on</w:t>
            </w:r>
            <w:r w:rsidR="00D05050" w:rsidRPr="003A0040">
              <w:rPr>
                <w:rFonts w:cs="Arial"/>
                <w:sz w:val="20"/>
                <w:szCs w:val="22"/>
              </w:rPr>
              <w:t xml:space="preserve"> </w:t>
            </w:r>
            <w:r w:rsidR="002D45EB" w:rsidRPr="003A0040">
              <w:rPr>
                <w:rFonts w:cs="Arial"/>
                <w:sz w:val="20"/>
                <w:szCs w:val="22"/>
              </w:rPr>
              <w:t xml:space="preserve">the farms. </w:t>
            </w:r>
          </w:p>
          <w:p w14:paraId="0DFFF18A" w14:textId="77777777" w:rsidR="00974478" w:rsidRPr="006A570E" w:rsidRDefault="00974478" w:rsidP="00974478">
            <w:pPr>
              <w:pStyle w:val="Questions"/>
            </w:pPr>
            <w:r w:rsidRPr="006A570E">
              <w:t>Do you agree with the proposal?</w:t>
            </w:r>
          </w:p>
          <w:p w14:paraId="2EE1E5EB" w14:textId="11EB654B" w:rsidR="00974478" w:rsidRPr="006A570E" w:rsidRDefault="00974478" w:rsidP="00974478">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307972">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2B3E3759" w14:textId="77777777" w:rsidR="00974478" w:rsidRPr="006A570E" w:rsidRDefault="00974478" w:rsidP="00974478">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0CDE160B" w14:textId="77777777" w:rsidR="00974478" w:rsidRPr="006A570E" w:rsidRDefault="00974478" w:rsidP="00974478">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3F006D20" w14:textId="77777777" w:rsidR="00974478" w:rsidRPr="006A570E" w:rsidRDefault="00974478" w:rsidP="00974478">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0E674942" w14:textId="77777777" w:rsidR="00974478" w:rsidRPr="006A570E" w:rsidRDefault="00974478" w:rsidP="00974478">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2B721A48" w14:textId="77777777" w:rsidR="00974478" w:rsidRPr="006A570E" w:rsidRDefault="00974478" w:rsidP="00974478">
            <w:pPr>
              <w:spacing w:line="276" w:lineRule="auto"/>
              <w:rPr>
                <w:rFonts w:cs="Arial"/>
                <w:b/>
                <w:bCs/>
                <w:iCs/>
                <w:szCs w:val="22"/>
              </w:rPr>
            </w:pPr>
            <w:r w:rsidRPr="006A570E">
              <w:rPr>
                <w:rFonts w:cs="Arial"/>
                <w:b/>
                <w:bCs/>
                <w:iCs/>
                <w:szCs w:val="22"/>
              </w:rPr>
              <w:t xml:space="preserve">Please explain your rationale here: </w:t>
            </w:r>
          </w:p>
          <w:p w14:paraId="2C0B5934" w14:textId="3DDC45C6" w:rsidR="0085347A" w:rsidRPr="00566E56" w:rsidRDefault="00974478" w:rsidP="00566E56">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tc>
      </w:tr>
    </w:tbl>
    <w:p w14:paraId="1FF13027" w14:textId="257DE723" w:rsidR="001A265E" w:rsidRPr="006A570E" w:rsidRDefault="001A265E" w:rsidP="001A265E">
      <w:pPr>
        <w:pStyle w:val="Title"/>
      </w:pPr>
      <w:bookmarkStart w:id="60" w:name="_Toc176344445"/>
      <w:r>
        <w:lastRenderedPageBreak/>
        <w:t>Requirements for SPO</w:t>
      </w:r>
      <w:bookmarkEnd w:id="60"/>
    </w:p>
    <w:tbl>
      <w:tblPr>
        <w:tblStyle w:val="TableGrid"/>
        <w:tblW w:w="9323" w:type="dxa"/>
        <w:tblLayout w:type="fixed"/>
        <w:tblLook w:val="04A0" w:firstRow="1" w:lastRow="0" w:firstColumn="1" w:lastColumn="0" w:noHBand="0" w:noVBand="1"/>
      </w:tblPr>
      <w:tblGrid>
        <w:gridCol w:w="9323"/>
      </w:tblGrid>
      <w:tr w:rsidR="00ED0643" w:rsidRPr="006A570E" w14:paraId="6EA47E6A"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4F437078" w14:textId="39D4E5BD" w:rsidR="00DE0DA5" w:rsidRPr="003F62B6" w:rsidRDefault="00DE0DA5" w:rsidP="00754B08">
            <w:pPr>
              <w:pStyle w:val="Heading3"/>
              <w:spacing w:before="120"/>
            </w:pPr>
            <w:bookmarkStart w:id="61" w:name="_Toc176344446"/>
            <w:r>
              <w:rPr>
                <w:rStyle w:val="NEW-MARK"/>
                <w:rFonts w:cs="Arial"/>
              </w:rPr>
              <w:t>NEW</w:t>
            </w:r>
            <w:r w:rsidRPr="003F62B6">
              <w:rPr>
                <w:rStyle w:val="NEW-MARK"/>
                <w:rFonts w:cs="Arial"/>
              </w:rPr>
              <w:t xml:space="preserve"> </w:t>
            </w:r>
            <w:r w:rsidRPr="003F62B6">
              <w:t xml:space="preserve">Internal </w:t>
            </w:r>
            <w:r w:rsidR="00D05050">
              <w:t>m</w:t>
            </w:r>
            <w:r w:rsidRPr="003F62B6">
              <w:t xml:space="preserve">anagement </w:t>
            </w:r>
            <w:r w:rsidR="00D05050">
              <w:t>s</w:t>
            </w:r>
            <w:r w:rsidRPr="003F62B6">
              <w:t>ystem</w:t>
            </w:r>
            <w:bookmarkEnd w:id="61"/>
          </w:p>
          <w:p w14:paraId="693E8641" w14:textId="77777777" w:rsidR="00DE0DA5" w:rsidRPr="006A570E" w:rsidRDefault="00DE0DA5" w:rsidP="00DE0DA5">
            <w:pPr>
              <w:spacing w:after="120"/>
            </w:pPr>
            <w:r w:rsidRPr="006A570E">
              <w:rPr>
                <w:b/>
                <w:bCs/>
              </w:rPr>
              <w:t>Background</w:t>
            </w:r>
            <w:r w:rsidRPr="006A570E">
              <w:t xml:space="preserve">: </w:t>
            </w:r>
            <w:r>
              <w:t>In order to keep control of the production and sales of conventional and Fairtrade products.</w:t>
            </w:r>
          </w:p>
          <w:p w14:paraId="1EB16393" w14:textId="32C6B50C" w:rsidR="00DE0DA5" w:rsidRPr="006A570E" w:rsidRDefault="00DE0DA5" w:rsidP="00DE0DA5">
            <w:pPr>
              <w:spacing w:after="120"/>
            </w:pPr>
            <w:r w:rsidRPr="006A570E">
              <w:rPr>
                <w:b/>
                <w:bCs/>
              </w:rPr>
              <w:t>Rationale</w:t>
            </w:r>
            <w:r w:rsidRPr="006A570E">
              <w:t xml:space="preserve">: </w:t>
            </w:r>
            <w:r>
              <w:t xml:space="preserve">The intention is to avoid double sales of products, often if the members are part of </w:t>
            </w:r>
            <w:r w:rsidR="00D05050">
              <w:t>two or</w:t>
            </w:r>
            <w:r>
              <w:t xml:space="preserve"> more organizations.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DE0DA5" w14:paraId="0F690100"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1645D0D4" w14:textId="77777777" w:rsidR="00DE0DA5" w:rsidRPr="0052471F" w:rsidRDefault="00DE0DA5" w:rsidP="00DE0DA5">
                  <w:pPr>
                    <w:pStyle w:val="Appliesto"/>
                    <w:rPr>
                      <w:rFonts w:cstheme="minorHAnsi"/>
                      <w:color w:val="565656"/>
                      <w:spacing w:val="0"/>
                      <w:szCs w:val="20"/>
                    </w:rPr>
                  </w:pPr>
                  <w:r w:rsidRPr="0052471F">
                    <w:rPr>
                      <w:color w:val="565656"/>
                      <w:szCs w:val="20"/>
                    </w:rPr>
                    <w:t>Applies to: SPOs</w:t>
                  </w:r>
                </w:p>
              </w:tc>
            </w:tr>
            <w:tr w:rsidR="00DE0DA5" w14:paraId="3F873702" w14:textId="77777777" w:rsidTr="00AA10C8">
              <w:trPr>
                <w:cantSplit/>
                <w:trHeight w:val="68"/>
              </w:trPr>
              <w:tc>
                <w:tcPr>
                  <w:tcW w:w="850" w:type="dxa"/>
                  <w:tcBorders>
                    <w:top w:val="single" w:sz="4" w:space="0" w:color="BFBFBF"/>
                    <w:left w:val="single" w:sz="4" w:space="0" w:color="BFBFBF"/>
                    <w:bottom w:val="single" w:sz="4" w:space="0" w:color="BFBFBF"/>
                    <w:right w:val="single" w:sz="4" w:space="0" w:color="BFBFBF"/>
                  </w:tcBorders>
                </w:tcPr>
                <w:p w14:paraId="4A582861" w14:textId="77777777" w:rsidR="00DE0DA5" w:rsidRPr="0052471F" w:rsidRDefault="00DE0DA5" w:rsidP="00DE0DA5">
                  <w:pPr>
                    <w:pStyle w:val="Appliesto"/>
                    <w:rPr>
                      <w:color w:val="565656"/>
                      <w:szCs w:val="20"/>
                    </w:rPr>
                  </w:pPr>
                  <w:r w:rsidRPr="0052471F">
                    <w:rPr>
                      <w:color w:val="565656"/>
                      <w:szCs w:val="20"/>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3311E0BD" w14:textId="1060A02F" w:rsidR="00DE0DA5" w:rsidRPr="0052471F" w:rsidRDefault="00DE0DA5" w:rsidP="00DE0DA5">
                  <w:pPr>
                    <w:spacing w:line="240" w:lineRule="auto"/>
                    <w:rPr>
                      <w:rFonts w:eastAsia="Arial" w:cs="Arial"/>
                      <w:color w:val="565656"/>
                      <w:spacing w:val="-1"/>
                      <w:sz w:val="20"/>
                      <w:szCs w:val="20"/>
                      <w:lang w:eastAsia="ja-JP"/>
                    </w:rPr>
                  </w:pPr>
                  <w:r w:rsidRPr="0052471F">
                    <w:rPr>
                      <w:rFonts w:eastAsia="Arial"/>
                      <w:color w:val="565656"/>
                      <w:sz w:val="20"/>
                      <w:szCs w:val="20"/>
                      <w:lang w:eastAsia="ja-JP"/>
                    </w:rPr>
                    <w:t>Y</w:t>
                  </w:r>
                  <w:r w:rsidRPr="0052471F">
                    <w:rPr>
                      <w:rFonts w:eastAsia="Arial" w:cs="Arial"/>
                      <w:color w:val="565656"/>
                      <w:spacing w:val="-1"/>
                      <w:sz w:val="20"/>
                      <w:szCs w:val="20"/>
                      <w:lang w:eastAsia="ja-JP"/>
                    </w:rPr>
                    <w:t>ou have a system in place that monitor</w:t>
                  </w:r>
                  <w:r w:rsidR="00D05050">
                    <w:rPr>
                      <w:rFonts w:eastAsia="Arial" w:cs="Arial"/>
                      <w:color w:val="565656"/>
                      <w:spacing w:val="-1"/>
                      <w:sz w:val="20"/>
                      <w:szCs w:val="20"/>
                      <w:lang w:eastAsia="ja-JP"/>
                    </w:rPr>
                    <w:t>s</w:t>
                  </w:r>
                  <w:r w:rsidRPr="0052471F">
                    <w:rPr>
                      <w:rFonts w:eastAsia="Arial" w:cs="Arial"/>
                      <w:color w:val="565656"/>
                      <w:spacing w:val="-1"/>
                      <w:sz w:val="20"/>
                      <w:szCs w:val="20"/>
                      <w:lang w:eastAsia="ja-JP"/>
                    </w:rPr>
                    <w:t xml:space="preserve"> individual member’s production and sales, ensuring they are selling volume relative to their estimated production in a defined period of time.</w:t>
                  </w:r>
                </w:p>
                <w:p w14:paraId="4FE781C9" w14:textId="74C9D300" w:rsidR="00DE0DA5" w:rsidRPr="0052471F" w:rsidRDefault="00DE0DA5" w:rsidP="00DE0DA5">
                  <w:pPr>
                    <w:spacing w:line="240" w:lineRule="auto"/>
                    <w:rPr>
                      <w:rFonts w:eastAsia="Arial" w:cs="Arial"/>
                      <w:color w:val="565656"/>
                      <w:spacing w:val="-1"/>
                      <w:sz w:val="20"/>
                      <w:szCs w:val="20"/>
                      <w:lang w:eastAsia="ja-JP"/>
                    </w:rPr>
                  </w:pPr>
                  <w:r w:rsidRPr="0052471F">
                    <w:rPr>
                      <w:rFonts w:eastAsia="Arial" w:cs="Arial"/>
                      <w:color w:val="565656"/>
                      <w:spacing w:val="-1"/>
                      <w:sz w:val="20"/>
                      <w:szCs w:val="20"/>
                      <w:lang w:eastAsia="ja-JP"/>
                    </w:rPr>
                    <w:t xml:space="preserve">The system allows you to keep track of your member’s status, particularly if they are </w:t>
                  </w:r>
                  <w:r w:rsidR="00D05050">
                    <w:rPr>
                      <w:rFonts w:eastAsia="Arial" w:cs="Arial"/>
                      <w:color w:val="565656"/>
                      <w:spacing w:val="-1"/>
                      <w:sz w:val="20"/>
                      <w:szCs w:val="20"/>
                      <w:lang w:eastAsia="ja-JP"/>
                    </w:rPr>
                    <w:t xml:space="preserve">a </w:t>
                  </w:r>
                  <w:r w:rsidRPr="0052471F">
                    <w:rPr>
                      <w:rFonts w:eastAsia="Arial" w:cs="Arial"/>
                      <w:color w:val="565656"/>
                      <w:spacing w:val="-1"/>
                      <w:sz w:val="20"/>
                      <w:szCs w:val="20"/>
                      <w:lang w:eastAsia="ja-JP"/>
                    </w:rPr>
                    <w:t>member of more than one organization.</w:t>
                  </w:r>
                </w:p>
                <w:p w14:paraId="7F6ACEA9" w14:textId="358688FB" w:rsidR="00DE0DA5" w:rsidRPr="0052471F" w:rsidRDefault="00DE0DA5" w:rsidP="00DE0DA5">
                  <w:pPr>
                    <w:spacing w:line="240" w:lineRule="auto"/>
                    <w:rPr>
                      <w:rFonts w:eastAsia="Arial"/>
                      <w:color w:val="565656"/>
                      <w:sz w:val="20"/>
                      <w:szCs w:val="20"/>
                      <w:lang w:eastAsia="ja-JP"/>
                    </w:rPr>
                  </w:pPr>
                  <w:r w:rsidRPr="0052471F">
                    <w:rPr>
                      <w:rFonts w:eastAsia="Arial" w:cs="Arial"/>
                      <w:color w:val="565656"/>
                      <w:spacing w:val="-1"/>
                      <w:sz w:val="20"/>
                      <w:szCs w:val="20"/>
                      <w:lang w:eastAsia="ja-JP"/>
                    </w:rPr>
                    <w:t xml:space="preserve">You have concrete measures in place </w:t>
                  </w:r>
                  <w:r w:rsidR="00D05050">
                    <w:rPr>
                      <w:rFonts w:eastAsia="Arial" w:cs="Arial"/>
                      <w:color w:val="565656"/>
                      <w:spacing w:val="-1"/>
                      <w:sz w:val="20"/>
                      <w:szCs w:val="20"/>
                      <w:lang w:eastAsia="ja-JP"/>
                    </w:rPr>
                    <w:t xml:space="preserve">to detect </w:t>
                  </w:r>
                  <w:r w:rsidRPr="0052471F">
                    <w:rPr>
                      <w:rFonts w:eastAsia="Arial" w:cs="Arial"/>
                      <w:color w:val="565656"/>
                      <w:spacing w:val="-1"/>
                      <w:sz w:val="20"/>
                      <w:szCs w:val="20"/>
                      <w:lang w:eastAsia="ja-JP"/>
                    </w:rPr>
                    <w:t>cases of individual members selling more than their estimated production</w:t>
                  </w:r>
                  <w:r w:rsidR="00D05050">
                    <w:rPr>
                      <w:rFonts w:eastAsia="Arial" w:cs="Arial"/>
                      <w:color w:val="565656"/>
                      <w:spacing w:val="-1"/>
                      <w:sz w:val="20"/>
                      <w:szCs w:val="20"/>
                      <w:lang w:eastAsia="ja-JP"/>
                    </w:rPr>
                    <w:t>.</w:t>
                  </w:r>
                </w:p>
              </w:tc>
            </w:tr>
            <w:tr w:rsidR="00DE0DA5" w14:paraId="4C547BAA" w14:textId="77777777" w:rsidTr="00AA10C8">
              <w:trPr>
                <w:cantSplit/>
                <w:trHeight w:val="1053"/>
              </w:trPr>
              <w:tc>
                <w:tcPr>
                  <w:tcW w:w="850" w:type="dxa"/>
                  <w:tcBorders>
                    <w:top w:val="single" w:sz="4" w:space="0" w:color="BFBFBF"/>
                    <w:left w:val="single" w:sz="4" w:space="0" w:color="BFBFBF"/>
                    <w:bottom w:val="single" w:sz="4" w:space="0" w:color="BFBFBF"/>
                    <w:right w:val="single" w:sz="4" w:space="0" w:color="BFBFBF"/>
                  </w:tcBorders>
                </w:tcPr>
                <w:p w14:paraId="41562D41" w14:textId="77777777" w:rsidR="00DE0DA5" w:rsidRPr="00DC1A0F" w:rsidRDefault="00DE0DA5" w:rsidP="00DE0DA5">
                  <w:pPr>
                    <w:pStyle w:val="Appliesto"/>
                  </w:pPr>
                  <w:r w:rsidRPr="0052471F">
                    <w:rPr>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2212F52D" w14:textId="77777777" w:rsidR="00DE0DA5" w:rsidRPr="00974478" w:rsidRDefault="00DE0DA5" w:rsidP="00DE0DA5">
                  <w:pPr>
                    <w:pStyle w:val="Appliesto"/>
                  </w:pPr>
                </w:p>
              </w:tc>
            </w:tr>
            <w:tr w:rsidR="00DE0DA5" w14:paraId="096A0D4F" w14:textId="77777777" w:rsidTr="00AA10C8">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60190B10" w14:textId="77777777" w:rsidR="00DE0DA5" w:rsidRPr="002D6A99" w:rsidRDefault="00DE0DA5" w:rsidP="00DE0DA5">
                  <w:pPr>
                    <w:pStyle w:val="guidance"/>
                    <w:rPr>
                      <w:rStyle w:val="markedcontent"/>
                      <w:rFonts w:ascii="Arial" w:hAnsi="Arial"/>
                      <w:b w:val="0"/>
                      <w:bCs w:val="0"/>
                      <w:color w:val="565656"/>
                      <w:sz w:val="18"/>
                      <w:szCs w:val="16"/>
                    </w:rPr>
                  </w:pPr>
                  <w:r w:rsidRPr="002D6A99">
                    <w:rPr>
                      <w:rStyle w:val="markedcontent"/>
                      <w:rFonts w:ascii="Arial" w:hAnsi="Arial"/>
                      <w:color w:val="565656"/>
                      <w:sz w:val="18"/>
                      <w:szCs w:val="16"/>
                    </w:rPr>
                    <w:t>Guidance:</w:t>
                  </w:r>
                  <w:r w:rsidRPr="002D6A99">
                    <w:rPr>
                      <w:rStyle w:val="markedcontent"/>
                      <w:rFonts w:ascii="Arial" w:hAnsi="Arial"/>
                      <w:b w:val="0"/>
                      <w:bCs w:val="0"/>
                      <w:color w:val="565656"/>
                      <w:sz w:val="18"/>
                      <w:szCs w:val="16"/>
                    </w:rPr>
                    <w:t xml:space="preserve"> Please note that this requirement complements the SPO Standard requirement 4.2.2 on keeping member records, as it provides more detail on what type of information is required.</w:t>
                  </w:r>
                </w:p>
                <w:p w14:paraId="3BCA4AA4" w14:textId="77777777" w:rsidR="00DE0DA5" w:rsidRPr="002D6A99" w:rsidRDefault="00DE0DA5" w:rsidP="00DE0DA5">
                  <w:pPr>
                    <w:pStyle w:val="guidance"/>
                    <w:rPr>
                      <w:rStyle w:val="markedcontent"/>
                      <w:rFonts w:ascii="Arial" w:hAnsi="Arial"/>
                      <w:b w:val="0"/>
                      <w:bCs w:val="0"/>
                      <w:color w:val="565656"/>
                      <w:sz w:val="18"/>
                      <w:szCs w:val="16"/>
                    </w:rPr>
                  </w:pPr>
                  <w:r w:rsidRPr="002D6A99">
                    <w:rPr>
                      <w:rStyle w:val="markedcontent"/>
                      <w:rFonts w:ascii="Arial" w:hAnsi="Arial"/>
                      <w:b w:val="0"/>
                      <w:bCs w:val="0"/>
                      <w:color w:val="565656"/>
                      <w:sz w:val="18"/>
                      <w:szCs w:val="16"/>
                    </w:rPr>
                    <w:t>SPOs are responsible for keeping track of their members’ status and, if members are also registered with another Fairtrade certified organization, measures are in place to avoid “double selling” volumes.</w:t>
                  </w:r>
                </w:p>
                <w:p w14:paraId="5A9E49A5" w14:textId="77777777" w:rsidR="00DE0DA5" w:rsidRPr="002D6A99" w:rsidRDefault="00DE0DA5" w:rsidP="00DE0DA5">
                  <w:pPr>
                    <w:pStyle w:val="guidance"/>
                    <w:rPr>
                      <w:rStyle w:val="markedcontent"/>
                      <w:rFonts w:ascii="Arial" w:hAnsi="Arial"/>
                      <w:b w:val="0"/>
                      <w:bCs w:val="0"/>
                      <w:color w:val="565656"/>
                      <w:sz w:val="18"/>
                      <w:szCs w:val="16"/>
                    </w:rPr>
                  </w:pPr>
                  <w:r w:rsidRPr="002D6A99">
                    <w:rPr>
                      <w:rStyle w:val="markedcontent"/>
                      <w:rFonts w:ascii="Arial" w:hAnsi="Arial"/>
                      <w:b w:val="0"/>
                      <w:bCs w:val="0"/>
                      <w:color w:val="565656"/>
                      <w:sz w:val="18"/>
                      <w:szCs w:val="16"/>
                    </w:rPr>
                    <w:t>You give information during audits about the members who deliver fruits/vegetables to other registered organizations. If feasible, you can crosscheck sales information with other SPOs in case your members are part of other organizations.</w:t>
                  </w:r>
                </w:p>
                <w:p w14:paraId="057C3781" w14:textId="77777777" w:rsidR="00DE0DA5" w:rsidRPr="002D6A99" w:rsidRDefault="00DE0DA5" w:rsidP="00DE0DA5">
                  <w:pPr>
                    <w:pStyle w:val="guidance"/>
                    <w:rPr>
                      <w:color w:val="000000"/>
                      <w:sz w:val="18"/>
                      <w:szCs w:val="16"/>
                      <w14:textFill>
                        <w14:solidFill>
                          <w14:srgbClr w14:val="000000">
                            <w14:lumMod w14:val="50000"/>
                            <w14:lumOff w14:val="50000"/>
                          </w14:srgbClr>
                        </w14:solidFill>
                      </w14:textFill>
                    </w:rPr>
                  </w:pPr>
                  <w:r w:rsidRPr="002D6A99">
                    <w:rPr>
                      <w:rStyle w:val="markedcontent"/>
                      <w:rFonts w:ascii="Arial" w:hAnsi="Arial"/>
                      <w:b w:val="0"/>
                      <w:bCs w:val="0"/>
                      <w:color w:val="565656"/>
                      <w:sz w:val="18"/>
                      <w:szCs w:val="16"/>
                    </w:rPr>
                    <w:t>Members’ production and sales information are embedded in SPO’s internal regulations, therefore there are measures in place in case a member is detected selling more than its estimated production volumes.</w:t>
                  </w:r>
                </w:p>
              </w:tc>
            </w:tr>
          </w:tbl>
          <w:p w14:paraId="448D4114" w14:textId="3184B4BF" w:rsidR="00DE0DA5" w:rsidRPr="00323793" w:rsidRDefault="00DE0DA5" w:rsidP="00DE0DA5">
            <w:pPr>
              <w:spacing w:before="120" w:after="120"/>
              <w:rPr>
                <w:rFonts w:cs="Arial"/>
              </w:rPr>
            </w:pPr>
            <w:r w:rsidRPr="006A570E">
              <w:rPr>
                <w:rFonts w:cs="Arial"/>
                <w:b/>
                <w:bCs/>
              </w:rPr>
              <w:t>Implications:</w:t>
            </w:r>
            <w:r>
              <w:rPr>
                <w:rFonts w:cs="Arial"/>
              </w:rPr>
              <w:t xml:space="preserve"> The SPO </w:t>
            </w:r>
            <w:r w:rsidR="008B7E2F">
              <w:rPr>
                <w:rFonts w:cs="Arial"/>
              </w:rPr>
              <w:t>will need to set up and</w:t>
            </w:r>
            <w:r>
              <w:rPr>
                <w:rFonts w:cs="Arial"/>
              </w:rPr>
              <w:t xml:space="preserve"> implement a control system to keep track of the potential production, actual production, sales and memberships of individuals members. This will reduce and avoid the unfair practice of double sale</w:t>
            </w:r>
            <w:r w:rsidR="008B7E2F">
              <w:rPr>
                <w:rFonts w:cs="Arial"/>
              </w:rPr>
              <w:t>s</w:t>
            </w:r>
            <w:r>
              <w:rPr>
                <w:rFonts w:cs="Arial"/>
              </w:rPr>
              <w:t xml:space="preserve"> </w:t>
            </w:r>
            <w:r w:rsidR="008B7E2F">
              <w:rPr>
                <w:rFonts w:cs="Arial"/>
              </w:rPr>
              <w:t xml:space="preserve">from </w:t>
            </w:r>
            <w:r>
              <w:rPr>
                <w:rFonts w:cs="Arial"/>
              </w:rPr>
              <w:t>members.</w:t>
            </w:r>
          </w:p>
          <w:p w14:paraId="7A066AA3" w14:textId="77777777" w:rsidR="00DE0DA5" w:rsidRPr="006A570E" w:rsidRDefault="00DE0DA5" w:rsidP="00DE0DA5">
            <w:pPr>
              <w:pStyle w:val="Questions"/>
            </w:pPr>
            <w:r w:rsidRPr="006A570E">
              <w:t>Do you agree with the proposal?</w:t>
            </w:r>
          </w:p>
          <w:p w14:paraId="6335EF44" w14:textId="0541D5E3" w:rsidR="00DE0DA5" w:rsidRPr="006A570E" w:rsidRDefault="00DE0DA5" w:rsidP="00DE0DA5">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307972">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2728EDE1" w14:textId="77777777" w:rsidR="00DE0DA5" w:rsidRPr="006A570E" w:rsidRDefault="00DE0DA5" w:rsidP="00DE0DA5">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683A92F9" w14:textId="77777777" w:rsidR="00DE0DA5" w:rsidRPr="006A570E" w:rsidRDefault="00DE0DA5" w:rsidP="00DE0DA5">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2A254A2D" w14:textId="77777777" w:rsidR="00DE0DA5" w:rsidRPr="006A570E" w:rsidRDefault="00DE0DA5" w:rsidP="00DE0DA5">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739B7384" w14:textId="77777777" w:rsidR="00DE0DA5" w:rsidRPr="006A570E" w:rsidRDefault="00DE0DA5" w:rsidP="00DE0DA5">
            <w:pPr>
              <w:spacing w:line="240" w:lineRule="auto"/>
              <w:rPr>
                <w:rFonts w:cs="Arial"/>
                <w:b/>
                <w:bCs/>
                <w:iCs/>
                <w:szCs w:val="22"/>
              </w:rPr>
            </w:pPr>
            <w:r w:rsidRPr="006A570E">
              <w:rPr>
                <w:rFonts w:cs="Arial"/>
                <w:b/>
                <w:bCs/>
                <w:iCs/>
                <w:szCs w:val="22"/>
              </w:rPr>
              <w:lastRenderedPageBreak/>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2DAB809F" w14:textId="77777777" w:rsidR="00DE0DA5" w:rsidRPr="006A570E" w:rsidRDefault="00DE0DA5" w:rsidP="00DE0DA5">
            <w:pPr>
              <w:spacing w:line="276" w:lineRule="auto"/>
              <w:rPr>
                <w:rFonts w:cs="Arial"/>
                <w:b/>
                <w:bCs/>
                <w:iCs/>
                <w:szCs w:val="22"/>
              </w:rPr>
            </w:pPr>
            <w:r w:rsidRPr="006A570E">
              <w:rPr>
                <w:rFonts w:cs="Arial"/>
                <w:b/>
                <w:bCs/>
                <w:iCs/>
                <w:szCs w:val="22"/>
              </w:rPr>
              <w:t xml:space="preserve">Please explain your rationale here: </w:t>
            </w:r>
          </w:p>
          <w:p w14:paraId="533D3845" w14:textId="27721C5E" w:rsidR="00ED0643" w:rsidRPr="00566E56" w:rsidRDefault="00DE0DA5" w:rsidP="00DE0DA5">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tc>
      </w:tr>
    </w:tbl>
    <w:p w14:paraId="2CC8C7C9" w14:textId="77777777" w:rsidR="001A265E" w:rsidRDefault="001A265E">
      <w:pPr>
        <w:spacing w:after="0" w:line="240" w:lineRule="auto"/>
        <w:jc w:val="left"/>
      </w:pPr>
    </w:p>
    <w:p w14:paraId="3BF88A73" w14:textId="22D33405" w:rsidR="001A265E" w:rsidRPr="006A570E" w:rsidRDefault="001A265E" w:rsidP="001A265E">
      <w:pPr>
        <w:pStyle w:val="Title"/>
      </w:pPr>
      <w:bookmarkStart w:id="62" w:name="_Toc176344447"/>
      <w:r>
        <w:t>Requirements for HLO</w:t>
      </w:r>
      <w:bookmarkEnd w:id="62"/>
    </w:p>
    <w:tbl>
      <w:tblPr>
        <w:tblStyle w:val="TableGrid"/>
        <w:tblW w:w="9323" w:type="dxa"/>
        <w:tblLayout w:type="fixed"/>
        <w:tblLook w:val="04A0" w:firstRow="1" w:lastRow="0" w:firstColumn="1" w:lastColumn="0" w:noHBand="0" w:noVBand="1"/>
      </w:tblPr>
      <w:tblGrid>
        <w:gridCol w:w="9323"/>
      </w:tblGrid>
      <w:tr w:rsidR="00ED0643" w:rsidRPr="006A570E" w14:paraId="496B9DCD"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4E342004" w14:textId="77777777" w:rsidR="00DE0DA5" w:rsidRPr="003F62B6" w:rsidRDefault="00DE0DA5" w:rsidP="00276D75">
            <w:pPr>
              <w:pStyle w:val="Heading3"/>
              <w:spacing w:before="120"/>
            </w:pPr>
            <w:bookmarkStart w:id="63" w:name="_Toc173248418"/>
            <w:bookmarkStart w:id="64" w:name="_Toc176344448"/>
            <w:r>
              <w:t>Floor wages</w:t>
            </w:r>
            <w:bookmarkEnd w:id="63"/>
            <w:bookmarkEnd w:id="64"/>
          </w:p>
          <w:p w14:paraId="40BD16E4" w14:textId="42AE3FBB" w:rsidR="00DE0DA5" w:rsidRPr="006A570E" w:rsidRDefault="00DE0DA5" w:rsidP="00DE0DA5">
            <w:r w:rsidRPr="000F404D">
              <w:rPr>
                <w:b/>
                <w:bCs/>
              </w:rPr>
              <w:t>Background:</w:t>
            </w:r>
            <w:r w:rsidRPr="006A570E">
              <w:t xml:space="preserve"> </w:t>
            </w:r>
            <w:r w:rsidR="00C305AD">
              <w:t>This requirement</w:t>
            </w:r>
            <w:r w:rsidR="0017246E">
              <w:t xml:space="preserve"> serves as a safety net in countries where there is no national minimum wage for workers.</w:t>
            </w:r>
          </w:p>
          <w:p w14:paraId="057B0414" w14:textId="49B70AA1" w:rsidR="00276D75" w:rsidRPr="006A570E" w:rsidRDefault="00DE0DA5" w:rsidP="00DE0DA5">
            <w:r w:rsidRPr="000F404D">
              <w:rPr>
                <w:b/>
                <w:bCs/>
              </w:rPr>
              <w:t>Rationale:</w:t>
            </w:r>
            <w:r w:rsidRPr="006A570E">
              <w:t xml:space="preserve"> </w:t>
            </w:r>
            <w:r w:rsidR="0017246E">
              <w:t>The change is to add clarity on the reference use</w:t>
            </w:r>
            <w:r w:rsidR="00535903">
              <w:t>d</w:t>
            </w:r>
            <w:r w:rsidR="0017246E">
              <w:t xml:space="preserve">, and to align with proposals in the </w:t>
            </w:r>
            <w:r w:rsidR="00C305AD">
              <w:t>Flower and Plants</w:t>
            </w:r>
            <w:r w:rsidR="0017246E">
              <w:t xml:space="preserve"> standard.</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DE0DA5" w14:paraId="5A113DCC"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4AAFEC83" w14:textId="0E1F9FED" w:rsidR="00DE0DA5" w:rsidRPr="000F404D" w:rsidRDefault="00DE0DA5" w:rsidP="00DE0DA5">
                  <w:pPr>
                    <w:pStyle w:val="Appliesto"/>
                    <w:rPr>
                      <w:rFonts w:cstheme="minorHAnsi"/>
                      <w:b w:val="0"/>
                      <w:bCs w:val="0"/>
                      <w:spacing w:val="0"/>
                    </w:rPr>
                  </w:pPr>
                  <w:r w:rsidRPr="000F404D">
                    <w:rPr>
                      <w:color w:val="565656"/>
                    </w:rPr>
                    <w:t>Applies to:</w:t>
                  </w:r>
                  <w:r w:rsidRPr="000F404D">
                    <w:rPr>
                      <w:b w:val="0"/>
                      <w:bCs w:val="0"/>
                      <w:color w:val="565656"/>
                    </w:rPr>
                    <w:t xml:space="preserve"> Companies (except banana companies)</w:t>
                  </w:r>
                </w:p>
              </w:tc>
            </w:tr>
            <w:tr w:rsidR="00DE0DA5" w14:paraId="3DD753DE" w14:textId="77777777" w:rsidTr="001F2D96">
              <w:trPr>
                <w:cantSplit/>
                <w:trHeight w:val="68"/>
              </w:trPr>
              <w:tc>
                <w:tcPr>
                  <w:tcW w:w="1038" w:type="dxa"/>
                  <w:tcBorders>
                    <w:top w:val="single" w:sz="4" w:space="0" w:color="BFBFBF"/>
                    <w:left w:val="single" w:sz="4" w:space="0" w:color="BFBFBF"/>
                    <w:bottom w:val="single" w:sz="4" w:space="0" w:color="BFBFBF"/>
                    <w:right w:val="single" w:sz="4" w:space="0" w:color="BFBFBF"/>
                  </w:tcBorders>
                </w:tcPr>
                <w:p w14:paraId="627C9DA3" w14:textId="77777777" w:rsidR="00DE0DA5" w:rsidRPr="000F404D" w:rsidRDefault="00DE0DA5" w:rsidP="00DE0DA5">
                  <w:pPr>
                    <w:pStyle w:val="Appliesto"/>
                    <w:rPr>
                      <w:color w:val="565656"/>
                    </w:rPr>
                  </w:pPr>
                  <w:r w:rsidRPr="000F404D">
                    <w:rPr>
                      <w:color w:val="565656"/>
                    </w:rPr>
                    <w:t>Core</w:t>
                  </w:r>
                </w:p>
              </w:tc>
              <w:tc>
                <w:tcPr>
                  <w:tcW w:w="7796" w:type="dxa"/>
                  <w:vMerge w:val="restart"/>
                  <w:tcBorders>
                    <w:top w:val="single" w:sz="4" w:space="0" w:color="BFBFBF"/>
                    <w:left w:val="single" w:sz="4" w:space="0" w:color="BFBFBF"/>
                    <w:bottom w:val="single" w:sz="4" w:space="0" w:color="BFBFBF"/>
                    <w:right w:val="single" w:sz="4" w:space="0" w:color="BFBFBF"/>
                  </w:tcBorders>
                </w:tcPr>
                <w:p w14:paraId="03382B04" w14:textId="47CB031A" w:rsidR="003B3B82" w:rsidRPr="003B3B82" w:rsidRDefault="003B3B82" w:rsidP="00276D75">
                  <w:pPr>
                    <w:pStyle w:val="StandardBODY-standards"/>
                    <w:spacing w:line="360" w:lineRule="auto"/>
                  </w:pPr>
                  <w:r w:rsidRPr="003B3B82">
                    <w:t>Your company ensures that a floor wage is paid to all workers and do</w:t>
                  </w:r>
                  <w:r w:rsidR="00D05050">
                    <w:t>es</w:t>
                  </w:r>
                  <w:r w:rsidRPr="003B3B82">
                    <w:t xml:space="preserve"> not fall below the global</w:t>
                  </w:r>
                  <w:r w:rsidR="00690068">
                    <w:t xml:space="preserve"> </w:t>
                  </w:r>
                  <w:r w:rsidRPr="003B3B82">
                    <w:t>poverty line Purchasing Power Parity (PPP) set by the World Bank.</w:t>
                  </w:r>
                </w:p>
                <w:p w14:paraId="1CD6E3FD" w14:textId="77777777" w:rsidR="003B3B82" w:rsidRPr="003B3B82" w:rsidRDefault="003B3B82" w:rsidP="00276D75">
                  <w:pPr>
                    <w:pStyle w:val="StandardBODY-standards"/>
                    <w:spacing w:line="360" w:lineRule="auto"/>
                  </w:pPr>
                  <w:r w:rsidRPr="003B3B82">
                    <w:t>The floor wage relates only to the gross wage, therefore in-kind benefits cannot be counted.</w:t>
                  </w:r>
                </w:p>
                <w:p w14:paraId="7AF528D7" w14:textId="77777777" w:rsidR="003B3B82" w:rsidRPr="003B3B82" w:rsidRDefault="003B3B82" w:rsidP="00276D75">
                  <w:pPr>
                    <w:pStyle w:val="StandardBODY-standards"/>
                    <w:spacing w:line="360" w:lineRule="auto"/>
                  </w:pPr>
                  <w:r w:rsidRPr="003B3B82">
                    <w:t xml:space="preserve">Cash allowances issued regularly to all workers as an entitlement and allowing workers full discretion on how to spend the money without a link to the attendance or performance of workers, count towards the gross wage. </w:t>
                  </w:r>
                </w:p>
                <w:p w14:paraId="11B50A35" w14:textId="77777777" w:rsidR="003B3B82" w:rsidRPr="003B3B82" w:rsidRDefault="003B3B82" w:rsidP="00276D75">
                  <w:pPr>
                    <w:pStyle w:val="StandardBODY-standards"/>
                    <w:spacing w:line="360" w:lineRule="auto"/>
                  </w:pPr>
                  <w:r w:rsidRPr="003B3B82">
                    <w:t xml:space="preserve">You ensure that basic wage rates are equal to or exceed the applicable floor wage. </w:t>
                  </w:r>
                </w:p>
                <w:p w14:paraId="69553D10" w14:textId="6E470DFA" w:rsidR="003B3B82" w:rsidRPr="003B3B82" w:rsidRDefault="003B3B82" w:rsidP="00276D75">
                  <w:pPr>
                    <w:pStyle w:val="StandardBODY-standards"/>
                    <w:spacing w:line="360" w:lineRule="auto"/>
                  </w:pPr>
                  <w:r w:rsidRPr="003B3B82">
                    <w:t>You are not exempted from complianc</w:t>
                  </w:r>
                  <w:r w:rsidR="00D05050">
                    <w:t>e</w:t>
                  </w:r>
                  <w:r w:rsidRPr="003B3B82">
                    <w:t xml:space="preserve"> if your company is represented by an employer organization that has collectively bargained a multi-company or sector agreement with basic wage rates below the floor wage.</w:t>
                  </w:r>
                </w:p>
                <w:p w14:paraId="7BD1E1FB" w14:textId="70851DC9" w:rsidR="00DE0DA5" w:rsidRPr="00974478" w:rsidRDefault="003B3B82" w:rsidP="00276D75">
                  <w:pPr>
                    <w:pStyle w:val="StandardBODY-standards"/>
                    <w:spacing w:line="360" w:lineRule="auto"/>
                  </w:pPr>
                  <w:r w:rsidRPr="003B3B82">
                    <w:t>You ensure that no benefits have been worsened/reduced after the introduction of this requirement except when formally agreed with a trade</w:t>
                  </w:r>
                  <w:r w:rsidR="00690068">
                    <w:t xml:space="preserve"> </w:t>
                  </w:r>
                  <w:r w:rsidRPr="003B3B82">
                    <w:t>union.</w:t>
                  </w:r>
                </w:p>
              </w:tc>
            </w:tr>
            <w:tr w:rsidR="00DE0DA5" w14:paraId="4EA915E4" w14:textId="77777777" w:rsidTr="001F2D96">
              <w:trPr>
                <w:cantSplit/>
                <w:trHeight w:val="1053"/>
              </w:trPr>
              <w:tc>
                <w:tcPr>
                  <w:tcW w:w="1038" w:type="dxa"/>
                  <w:tcBorders>
                    <w:top w:val="single" w:sz="4" w:space="0" w:color="BFBFBF"/>
                    <w:left w:val="single" w:sz="4" w:space="0" w:color="BFBFBF"/>
                    <w:bottom w:val="single" w:sz="4" w:space="0" w:color="BFBFBF"/>
                    <w:right w:val="single" w:sz="4" w:space="0" w:color="BFBFBF"/>
                  </w:tcBorders>
                </w:tcPr>
                <w:p w14:paraId="08B944E4" w14:textId="77777777" w:rsidR="00DE0DA5" w:rsidRPr="000F404D" w:rsidRDefault="00DE0DA5" w:rsidP="00DE0DA5">
                  <w:pPr>
                    <w:pStyle w:val="Appliesto"/>
                    <w:rPr>
                      <w:color w:val="565656"/>
                    </w:rPr>
                  </w:pPr>
                  <w:r w:rsidRPr="000F404D">
                    <w:rPr>
                      <w:color w:val="565656"/>
                    </w:rPr>
                    <w:t>Year 0</w:t>
                  </w:r>
                </w:p>
              </w:tc>
              <w:tc>
                <w:tcPr>
                  <w:tcW w:w="7796" w:type="dxa"/>
                  <w:vMerge/>
                  <w:tcBorders>
                    <w:top w:val="single" w:sz="4" w:space="0" w:color="BFBFBF"/>
                    <w:left w:val="single" w:sz="4" w:space="0" w:color="BFBFBF"/>
                    <w:bottom w:val="single" w:sz="4" w:space="0" w:color="BFBFBF"/>
                    <w:right w:val="single" w:sz="4" w:space="0" w:color="BFBFBF"/>
                  </w:tcBorders>
                  <w:vAlign w:val="center"/>
                </w:tcPr>
                <w:p w14:paraId="46949F1E" w14:textId="77777777" w:rsidR="00DE0DA5" w:rsidRPr="00974478" w:rsidRDefault="00DE0DA5" w:rsidP="00DE0DA5">
                  <w:pPr>
                    <w:pStyle w:val="Appliesto"/>
                  </w:pPr>
                </w:p>
              </w:tc>
            </w:tr>
            <w:tr w:rsidR="00DE0DA5" w14:paraId="3BA499CC" w14:textId="77777777" w:rsidTr="00AA10C8">
              <w:trPr>
                <w:cantSplit/>
                <w:trHeight w:val="418"/>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6F0B537" w14:textId="77777777" w:rsidR="00DE0DA5" w:rsidRDefault="00DE0DA5" w:rsidP="00DE0DA5">
                  <w:pPr>
                    <w:pStyle w:val="guidance"/>
                    <w:rPr>
                      <w:rStyle w:val="markedcontent"/>
                      <w:rFonts w:ascii="Arial" w:hAnsi="Arial" w:cs="Arial"/>
                      <w:b w:val="0"/>
                      <w:bCs w:val="0"/>
                      <w:color w:val="565656"/>
                      <w:sz w:val="18"/>
                      <w:szCs w:val="16"/>
                    </w:rPr>
                  </w:pPr>
                  <w:r w:rsidRPr="002D6A99">
                    <w:rPr>
                      <w:rStyle w:val="markedcontent"/>
                      <w:rFonts w:ascii="Arial" w:hAnsi="Arial" w:cs="Arial"/>
                      <w:color w:val="565656"/>
                      <w:sz w:val="18"/>
                      <w:szCs w:val="16"/>
                    </w:rPr>
                    <w:lastRenderedPageBreak/>
                    <w:t>Guidance:</w:t>
                  </w:r>
                  <w:r w:rsidRPr="002D6A99">
                    <w:rPr>
                      <w:rStyle w:val="markedcontent"/>
                      <w:rFonts w:ascii="Arial" w:hAnsi="Arial" w:cs="Arial"/>
                      <w:b w:val="0"/>
                      <w:bCs w:val="0"/>
                      <w:color w:val="565656"/>
                      <w:sz w:val="18"/>
                      <w:szCs w:val="16"/>
                    </w:rPr>
                    <w:t xml:space="preserve"> The amount in the requirement amount could increase depending on the World Bank adjustments. Please refer to the document </w:t>
                  </w:r>
                  <w:hyperlink r:id="rId25" w:history="1">
                    <w:r w:rsidRPr="002D6A99">
                      <w:rPr>
                        <w:rStyle w:val="Hyperlink"/>
                        <w:rFonts w:ascii="Arial" w:hAnsi="Arial" w:cs="Arial"/>
                        <w:color w:val="71E3FF" w:themeColor="background2" w:themeTint="80"/>
                        <w:sz w:val="18"/>
                        <w:szCs w:val="16"/>
                      </w:rPr>
                      <w:t>Calculating wages in the Fresh Fruit Standard</w:t>
                    </w:r>
                  </w:hyperlink>
                  <w:r w:rsidRPr="002D6A99">
                    <w:rPr>
                      <w:rStyle w:val="markedcontent"/>
                      <w:rFonts w:ascii="Arial" w:hAnsi="Arial" w:cs="Arial"/>
                      <w:sz w:val="18"/>
                      <w:szCs w:val="16"/>
                    </w:rPr>
                    <w:t xml:space="preserve"> </w:t>
                  </w:r>
                  <w:r w:rsidRPr="002D6A99">
                    <w:rPr>
                      <w:rStyle w:val="markedcontent"/>
                      <w:rFonts w:ascii="Arial" w:hAnsi="Arial" w:cs="Arial"/>
                      <w:b w:val="0"/>
                      <w:bCs w:val="0"/>
                      <w:color w:val="565656"/>
                    </w:rPr>
                    <w:t xml:space="preserve">for </w:t>
                  </w:r>
                  <w:r w:rsidRPr="002D6A99">
                    <w:rPr>
                      <w:rStyle w:val="markedcontent"/>
                      <w:rFonts w:ascii="Arial" w:hAnsi="Arial" w:cs="Arial"/>
                      <w:b w:val="0"/>
                      <w:bCs w:val="0"/>
                      <w:color w:val="565656"/>
                      <w:sz w:val="18"/>
                      <w:szCs w:val="16"/>
                    </w:rPr>
                    <w:t>more information on how to calculate the $ 2.15/day PPP.</w:t>
                  </w:r>
                </w:p>
                <w:p w14:paraId="47B9BD6B" w14:textId="6412D8A5" w:rsidR="001F2D96" w:rsidRPr="00276D75" w:rsidRDefault="001F2D96" w:rsidP="00DE0DA5">
                  <w:pPr>
                    <w:pStyle w:val="guidance"/>
                    <w:rPr>
                      <w:rFonts w:ascii="Arial" w:hAnsi="Arial" w:cs="Arial"/>
                      <w:b w:val="0"/>
                      <w:bCs w:val="0"/>
                    </w:rPr>
                  </w:pPr>
                  <w:r w:rsidRPr="00276D75">
                    <w:rPr>
                      <w:rFonts w:ascii="Arial" w:hAnsi="Arial" w:cs="Arial"/>
                      <w:color w:val="FF0000"/>
                      <w:sz w:val="18"/>
                      <w:szCs w:val="16"/>
                    </w:rPr>
                    <w:t>A basic wage is the minimum fixed amount of money which a worker is entitled to be paid by his/her employer. It excludes the additional benefits like bonuses, allowances, or any such compensation.</w:t>
                  </w:r>
                </w:p>
              </w:tc>
            </w:tr>
          </w:tbl>
          <w:p w14:paraId="34ACFE7A" w14:textId="67499B87" w:rsidR="00DE0DA5" w:rsidRPr="006A570E" w:rsidRDefault="00DE0DA5" w:rsidP="00DE0DA5">
            <w:r w:rsidRPr="008D0CE9">
              <w:rPr>
                <w:b/>
                <w:bCs/>
              </w:rPr>
              <w:t>Implications</w:t>
            </w:r>
            <w:r w:rsidRPr="006A570E">
              <w:t>:</w:t>
            </w:r>
            <w:r w:rsidR="0021771E">
              <w:t xml:space="preserve"> </w:t>
            </w:r>
            <w:r w:rsidR="003B3B82" w:rsidRPr="003B3B82">
              <w:t>It is possible that in some situations producers will need to pay additional amounts to close any gap between the basic and floor wages.</w:t>
            </w:r>
            <w:r w:rsidR="0021771E">
              <w:t>.</w:t>
            </w:r>
          </w:p>
          <w:p w14:paraId="6BAB6037" w14:textId="77777777" w:rsidR="00DE0DA5" w:rsidRPr="006A570E" w:rsidRDefault="00DE0DA5" w:rsidP="00DE0DA5">
            <w:pPr>
              <w:pStyle w:val="Questions"/>
            </w:pPr>
            <w:r w:rsidRPr="006A570E">
              <w:t>Do you agree with the proposal?</w:t>
            </w:r>
          </w:p>
          <w:p w14:paraId="6EF8A532" w14:textId="36F02994" w:rsidR="000F404D" w:rsidRPr="006A570E" w:rsidRDefault="000F404D" w:rsidP="000F404D">
            <w:pPr>
              <w:spacing w:line="276" w:lineRule="auto"/>
              <w:rPr>
                <w:rFonts w:cs="Arial"/>
                <w:i/>
                <w:color w:val="7030A0"/>
                <w:szCs w:val="22"/>
              </w:rPr>
            </w:pPr>
            <w:r w:rsidRPr="006A570E">
              <w:rPr>
                <w:rFonts w:cs="Arial"/>
                <w:b/>
                <w:color w:val="7030A0"/>
                <w:szCs w:val="22"/>
                <w:highlight w:val="lightGray"/>
              </w:rPr>
              <w:t>!</w:t>
            </w:r>
            <w:r w:rsidR="00307972">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53E6701D" w14:textId="77777777" w:rsidR="000F404D" w:rsidRPr="006A570E" w:rsidRDefault="000F404D" w:rsidP="000F404D">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4A67F99A" w14:textId="77777777" w:rsidR="000F404D" w:rsidRPr="006A570E" w:rsidRDefault="000F404D" w:rsidP="000F404D">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11DF6675" w14:textId="77777777" w:rsidR="000F404D" w:rsidRPr="006A570E" w:rsidRDefault="000F404D" w:rsidP="000F404D">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426A645B" w14:textId="77777777" w:rsidR="000F404D" w:rsidRPr="006A570E" w:rsidRDefault="000F404D" w:rsidP="000F404D">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0698C656" w14:textId="77777777" w:rsidR="000F404D" w:rsidRPr="006A570E" w:rsidRDefault="000F404D" w:rsidP="000F404D">
            <w:pPr>
              <w:spacing w:line="276" w:lineRule="auto"/>
              <w:rPr>
                <w:rFonts w:cs="Arial"/>
                <w:b/>
                <w:bCs/>
                <w:iCs/>
                <w:szCs w:val="22"/>
              </w:rPr>
            </w:pPr>
            <w:r w:rsidRPr="006A570E">
              <w:rPr>
                <w:rFonts w:cs="Arial"/>
                <w:b/>
                <w:bCs/>
                <w:iCs/>
                <w:szCs w:val="22"/>
              </w:rPr>
              <w:t xml:space="preserve">Please explain your rationale here: </w:t>
            </w:r>
          </w:p>
          <w:p w14:paraId="2DFD8B77" w14:textId="77777777" w:rsidR="000F404D" w:rsidRDefault="000F404D" w:rsidP="000F404D">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29CB5C3A" w14:textId="77777777" w:rsidR="00CA6321" w:rsidRDefault="00CA6321" w:rsidP="00CA6321">
            <w:pPr>
              <w:pStyle w:val="Heading3"/>
            </w:pPr>
            <w:r w:rsidRPr="00252E3F">
              <w:t>Fairtrade Base Wage</w:t>
            </w:r>
          </w:p>
          <w:p w14:paraId="799DE2FA" w14:textId="77777777" w:rsidR="00CA6321" w:rsidRPr="006A570E" w:rsidRDefault="00CA6321" w:rsidP="00CA6321">
            <w:r w:rsidRPr="006A570E">
              <w:rPr>
                <w:b/>
                <w:bCs/>
              </w:rPr>
              <w:t>Background</w:t>
            </w:r>
            <w:r w:rsidRPr="006A570E">
              <w:t xml:space="preserve">: </w:t>
            </w:r>
            <w:r>
              <w:t>The requirement already exists in the Fresh Fruit Standard (req. 3.1.2 of HL Fresh Fruit Standard), it provides a safety net for workers in banana plantations setting a minimum wage.</w:t>
            </w:r>
          </w:p>
          <w:p w14:paraId="39197CB8" w14:textId="77777777" w:rsidR="00CA6321" w:rsidRPr="006A570E" w:rsidRDefault="00CA6321" w:rsidP="00CA6321">
            <w:r w:rsidRPr="006A570E">
              <w:rPr>
                <w:b/>
                <w:bCs/>
              </w:rPr>
              <w:t>Rationale</w:t>
            </w:r>
            <w:r w:rsidRPr="006A570E">
              <w:t xml:space="preserve">: </w:t>
            </w:r>
            <w:r>
              <w:t>To align the concepts use in the requirements 3.1.2 and 3.1.3 and the services of Fairtrade International, its been propose the changes on the concept as its definition.</w:t>
            </w:r>
          </w:p>
          <w:tbl>
            <w:tblPr>
              <w:tblW w:w="9186"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851"/>
              <w:gridCol w:w="8335"/>
            </w:tblGrid>
            <w:tr w:rsidR="00CA6321" w:rsidRPr="00252E3F" w14:paraId="1FE8C038" w14:textId="77777777" w:rsidTr="00DB7264">
              <w:trPr>
                <w:trHeight w:val="59"/>
              </w:trPr>
              <w:tc>
                <w:tcPr>
                  <w:tcW w:w="9186" w:type="dxa"/>
                  <w:gridSpan w:val="2"/>
                  <w:shd w:val="clear" w:color="auto" w:fill="auto"/>
                  <w:tcMar>
                    <w:top w:w="113" w:type="dxa"/>
                    <w:left w:w="113" w:type="dxa"/>
                    <w:bottom w:w="113" w:type="dxa"/>
                    <w:right w:w="113" w:type="dxa"/>
                  </w:tcMar>
                </w:tcPr>
                <w:p w14:paraId="21D267E7" w14:textId="77777777" w:rsidR="00CA6321" w:rsidRPr="00252E3F" w:rsidRDefault="00CA6321" w:rsidP="00CA6321">
                  <w:pPr>
                    <w:pStyle w:val="COREYEAR"/>
                    <w:rPr>
                      <w:b w:val="0"/>
                    </w:rPr>
                  </w:pPr>
                  <w:r w:rsidRPr="00252E3F">
                    <w:t xml:space="preserve">Applies to: Banana companies </w:t>
                  </w:r>
                </w:p>
              </w:tc>
            </w:tr>
            <w:tr w:rsidR="00CA6321" w:rsidRPr="00252E3F" w14:paraId="5A4DA7F9" w14:textId="77777777" w:rsidTr="00DB7264">
              <w:trPr>
                <w:trHeight w:val="22"/>
              </w:trPr>
              <w:tc>
                <w:tcPr>
                  <w:tcW w:w="851" w:type="dxa"/>
                  <w:shd w:val="clear" w:color="auto" w:fill="auto"/>
                  <w:tcMar>
                    <w:top w:w="113" w:type="dxa"/>
                    <w:left w:w="113" w:type="dxa"/>
                    <w:bottom w:w="113" w:type="dxa"/>
                    <w:right w:w="113" w:type="dxa"/>
                  </w:tcMar>
                </w:tcPr>
                <w:p w14:paraId="3F22D9C5" w14:textId="77777777" w:rsidR="00CA6321" w:rsidRPr="00252E3F" w:rsidRDefault="00CA6321" w:rsidP="00CA6321">
                  <w:pPr>
                    <w:pStyle w:val="COREYEAR"/>
                  </w:pPr>
                  <w:r w:rsidRPr="00252E3F">
                    <w:t>Core</w:t>
                  </w:r>
                </w:p>
              </w:tc>
              <w:tc>
                <w:tcPr>
                  <w:tcW w:w="8335" w:type="dxa"/>
                  <w:vMerge w:val="restart"/>
                  <w:shd w:val="clear" w:color="auto" w:fill="auto"/>
                  <w:tcMar>
                    <w:top w:w="113" w:type="dxa"/>
                    <w:left w:w="113" w:type="dxa"/>
                    <w:bottom w:w="113" w:type="dxa"/>
                    <w:right w:w="113" w:type="dxa"/>
                  </w:tcMar>
                </w:tcPr>
                <w:p w14:paraId="37092199" w14:textId="77777777" w:rsidR="00CA6321" w:rsidRPr="00053ADE" w:rsidRDefault="00CA6321" w:rsidP="00CA6321">
                  <w:pPr>
                    <w:pStyle w:val="table-body"/>
                    <w:spacing w:after="240"/>
                    <w:rPr>
                      <w:rFonts w:ascii="Arial" w:eastAsia="Arial" w:hAnsi="Arial" w:cs="Arial"/>
                      <w:color w:val="565656"/>
                    </w:rPr>
                  </w:pPr>
                  <w:r w:rsidRPr="00053ADE">
                    <w:rPr>
                      <w:rFonts w:ascii="Arial" w:eastAsia="Arial" w:hAnsi="Arial" w:cs="Arial"/>
                      <w:color w:val="565656"/>
                    </w:rPr>
                    <w:t>Your company ensures that no worker is paid a</w:t>
                  </w:r>
                  <w:r>
                    <w:rPr>
                      <w:rFonts w:ascii="Arial" w:eastAsia="Arial" w:hAnsi="Arial" w:cs="Arial"/>
                      <w:color w:val="565656"/>
                    </w:rPr>
                    <w:t xml:space="preserve"> </w:t>
                  </w:r>
                  <w:r w:rsidRPr="00053ADE">
                    <w:rPr>
                      <w:rFonts w:ascii="Arial" w:eastAsia="Arial" w:hAnsi="Arial" w:cs="Arial"/>
                      <w:color w:val="FF0000"/>
                    </w:rPr>
                    <w:t xml:space="preserve">basic </w:t>
                  </w:r>
                  <w:r w:rsidRPr="00053ADE">
                    <w:rPr>
                      <w:rFonts w:ascii="Arial" w:eastAsia="Arial" w:hAnsi="Arial" w:cs="Arial"/>
                      <w:color w:val="565656"/>
                    </w:rPr>
                    <w:t xml:space="preserve">wage, lower than the Fairtrade Base Wage as defined at the level of 70 percent of the </w:t>
                  </w:r>
                  <w:r w:rsidRPr="00053ADE">
                    <w:rPr>
                      <w:rFonts w:ascii="Arial" w:eastAsia="Arial" w:hAnsi="Arial" w:cs="Arial"/>
                      <w:color w:val="FF0000"/>
                    </w:rPr>
                    <w:t xml:space="preserve">Basic </w:t>
                  </w:r>
                  <w:r>
                    <w:rPr>
                      <w:rFonts w:ascii="Arial" w:eastAsia="Arial" w:hAnsi="Arial" w:cs="Arial"/>
                      <w:color w:val="565656"/>
                    </w:rPr>
                    <w:t>Living Wage Benchmark</w:t>
                  </w:r>
                  <w:r w:rsidRPr="00053ADE">
                    <w:rPr>
                      <w:rFonts w:ascii="Arial" w:eastAsia="Arial" w:hAnsi="Arial" w:cs="Arial"/>
                      <w:color w:val="565656"/>
                    </w:rPr>
                    <w:t xml:space="preserve"> applicable for your country</w:t>
                  </w:r>
                  <w:r>
                    <w:rPr>
                      <w:rFonts w:ascii="Arial" w:eastAsia="Arial" w:hAnsi="Arial" w:cs="Arial"/>
                      <w:color w:val="565656"/>
                    </w:rPr>
                    <w:t xml:space="preserve"> </w:t>
                  </w:r>
                  <w:r w:rsidRPr="00053ADE">
                    <w:rPr>
                      <w:rFonts w:ascii="Arial" w:eastAsia="Arial" w:hAnsi="Arial" w:cs="Arial"/>
                      <w:color w:val="FF0000"/>
                    </w:rPr>
                    <w:t>or region</w:t>
                  </w:r>
                  <w:r>
                    <w:rPr>
                      <w:rFonts w:ascii="Arial" w:eastAsia="Arial" w:hAnsi="Arial" w:cs="Arial"/>
                      <w:color w:val="565656"/>
                    </w:rPr>
                    <w:t>.</w:t>
                  </w:r>
                </w:p>
                <w:p w14:paraId="745ACBE9" w14:textId="77777777" w:rsidR="00CA6321" w:rsidRPr="00252E3F" w:rsidRDefault="00CA6321" w:rsidP="00CA6321">
                  <w:pPr>
                    <w:pStyle w:val="table-body"/>
                    <w:spacing w:after="240"/>
                  </w:pPr>
                  <w:r w:rsidRPr="00053ADE">
                    <w:rPr>
                      <w:rFonts w:ascii="Arial" w:eastAsia="Arial" w:hAnsi="Arial" w:cs="Arial"/>
                      <w:color w:val="565656"/>
                    </w:rPr>
                    <w:t>You ensure that no remuneration is worsened/reduced after the introduction of this requirement except when formally agreed with a trade union that has the right to bargain.</w:t>
                  </w:r>
                  <w:r w:rsidRPr="00252E3F">
                    <w:t xml:space="preserve"> </w:t>
                  </w:r>
                </w:p>
              </w:tc>
            </w:tr>
            <w:tr w:rsidR="00CA6321" w:rsidRPr="00252E3F" w14:paraId="7A5713B2" w14:textId="77777777" w:rsidTr="00DB7264">
              <w:trPr>
                <w:trHeight w:val="214"/>
              </w:trPr>
              <w:tc>
                <w:tcPr>
                  <w:tcW w:w="851" w:type="dxa"/>
                  <w:tcBorders>
                    <w:bottom w:val="single" w:sz="4" w:space="0" w:color="BFBFBF"/>
                  </w:tcBorders>
                  <w:shd w:val="clear" w:color="auto" w:fill="auto"/>
                  <w:tcMar>
                    <w:top w:w="113" w:type="dxa"/>
                    <w:left w:w="113" w:type="dxa"/>
                    <w:bottom w:w="113" w:type="dxa"/>
                    <w:right w:w="113" w:type="dxa"/>
                  </w:tcMar>
                </w:tcPr>
                <w:p w14:paraId="7031DEE2" w14:textId="77777777" w:rsidR="00CA6321" w:rsidRPr="00252E3F" w:rsidRDefault="00CA6321" w:rsidP="00CA6321">
                  <w:pPr>
                    <w:pStyle w:val="COREYEAR"/>
                  </w:pPr>
                  <w:r w:rsidRPr="00252E3F">
                    <w:t>Year 0</w:t>
                  </w:r>
                </w:p>
              </w:tc>
              <w:tc>
                <w:tcPr>
                  <w:tcW w:w="8335" w:type="dxa"/>
                  <w:vMerge/>
                  <w:tcBorders>
                    <w:bottom w:val="single" w:sz="4" w:space="0" w:color="BFBFBF"/>
                  </w:tcBorders>
                  <w:shd w:val="clear" w:color="auto" w:fill="auto"/>
                  <w:tcMar>
                    <w:top w:w="113" w:type="dxa"/>
                    <w:left w:w="113" w:type="dxa"/>
                    <w:bottom w:w="113" w:type="dxa"/>
                    <w:right w:w="113" w:type="dxa"/>
                  </w:tcMar>
                </w:tcPr>
                <w:p w14:paraId="444085BA" w14:textId="77777777" w:rsidR="00CA6321" w:rsidRPr="00252E3F" w:rsidRDefault="00CA6321" w:rsidP="00CA6321">
                  <w:pPr>
                    <w:pStyle w:val="table-body"/>
                    <w:rPr>
                      <w:lang w:eastAsia="ko-KR"/>
                    </w:rPr>
                  </w:pPr>
                </w:p>
              </w:tc>
            </w:tr>
          </w:tbl>
          <w:tbl>
            <w:tblPr>
              <w:tblStyle w:val="SimpleTable"/>
              <w:tblW w:w="0" w:type="auto"/>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84"/>
            </w:tblGrid>
            <w:tr w:rsidR="00CA6321" w:rsidRPr="00252E3F" w14:paraId="65D9A78D" w14:textId="77777777" w:rsidTr="00DB7264">
              <w:trPr>
                <w:trHeight w:val="2858"/>
              </w:trPr>
              <w:tc>
                <w:tcPr>
                  <w:tcW w:w="91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99B9FC7" w14:textId="77777777" w:rsidR="00CA6321" w:rsidRPr="00AB05A2" w:rsidRDefault="00CA6321" w:rsidP="00CA6321">
                  <w:pPr>
                    <w:pStyle w:val="guidance"/>
                    <w:spacing w:after="120"/>
                    <w:rPr>
                      <w:rFonts w:ascii="Arial" w:hAnsi="Arial" w:cs="Arial"/>
                      <w:b w:val="0"/>
                      <w:bCs w:val="0"/>
                      <w:sz w:val="18"/>
                      <w:szCs w:val="16"/>
                    </w:rPr>
                  </w:pPr>
                  <w:r w:rsidRPr="00AB05A2">
                    <w:rPr>
                      <w:rFonts w:ascii="Arial" w:hAnsi="Arial" w:cs="Arial"/>
                      <w:sz w:val="18"/>
                      <w:szCs w:val="16"/>
                    </w:rPr>
                    <w:lastRenderedPageBreak/>
                    <w:t xml:space="preserve">Guidance: </w:t>
                  </w:r>
                  <w:r w:rsidRPr="00AB05A2">
                    <w:rPr>
                      <w:rFonts w:ascii="Arial" w:hAnsi="Arial" w:cs="Arial"/>
                      <w:b w:val="0"/>
                      <w:bCs w:val="0"/>
                      <w:sz w:val="18"/>
                      <w:szCs w:val="16"/>
                    </w:rPr>
                    <w:t>Fairtrade, as a member of the Global Living Wage Coalition, defines a ‘living wage’ as the remuneration received for a standard work week by a worker in a particular place sufficient for the worker and her or his family to afford a decent standard of living. Elements of a decent standard of living include food, water, housing, education, health care, transport, clothing, and other essential needs including provision for unexpected events.</w:t>
                  </w:r>
                </w:p>
                <w:p w14:paraId="624D88E8" w14:textId="77777777" w:rsidR="00CA6321" w:rsidRPr="00AB05A2" w:rsidRDefault="00CA6321" w:rsidP="00CA6321">
                  <w:pPr>
                    <w:pStyle w:val="guidance"/>
                    <w:spacing w:after="120"/>
                    <w:rPr>
                      <w:rFonts w:ascii="Arial" w:hAnsi="Arial" w:cs="Arial"/>
                      <w:b w:val="0"/>
                      <w:bCs w:val="0"/>
                      <w:color w:val="FF0000"/>
                      <w:sz w:val="18"/>
                      <w:szCs w:val="16"/>
                    </w:rPr>
                  </w:pPr>
                  <w:r w:rsidRPr="00AB05A2">
                    <w:rPr>
                      <w:rFonts w:ascii="Arial" w:hAnsi="Arial" w:cs="Arial"/>
                      <w:b w:val="0"/>
                      <w:bCs w:val="0"/>
                      <w:color w:val="FF0000"/>
                      <w:sz w:val="18"/>
                      <w:szCs w:val="16"/>
                    </w:rPr>
                    <w:t>The basic wage is the wage earned by worker that is subject to taxes and statutory deductions according to local labour law. The basic wage might be earned at daily basis (usually field, harvest and packing workers) or monthly basis (usually the administrative staff). The basic wage does not consider any non-regular payments, such as 13</w:t>
                  </w:r>
                  <w:r w:rsidRPr="00AB05A2">
                    <w:rPr>
                      <w:rFonts w:ascii="Arial" w:hAnsi="Arial" w:cs="Arial"/>
                      <w:b w:val="0"/>
                      <w:bCs w:val="0"/>
                      <w:color w:val="FF0000"/>
                      <w:sz w:val="18"/>
                      <w:szCs w:val="16"/>
                      <w:vertAlign w:val="superscript"/>
                    </w:rPr>
                    <w:t>th</w:t>
                  </w:r>
                  <w:r w:rsidRPr="00AB05A2">
                    <w:rPr>
                      <w:rFonts w:ascii="Arial" w:hAnsi="Arial" w:cs="Arial"/>
                      <w:b w:val="0"/>
                      <w:bCs w:val="0"/>
                      <w:color w:val="FF0000"/>
                      <w:sz w:val="18"/>
                      <w:szCs w:val="16"/>
                    </w:rPr>
                    <w:t xml:space="preserve"> or 14</w:t>
                  </w:r>
                  <w:r w:rsidRPr="00AB05A2">
                    <w:rPr>
                      <w:rFonts w:ascii="Arial" w:hAnsi="Arial" w:cs="Arial"/>
                      <w:b w:val="0"/>
                      <w:bCs w:val="0"/>
                      <w:color w:val="FF0000"/>
                      <w:sz w:val="18"/>
                      <w:szCs w:val="16"/>
                      <w:vertAlign w:val="superscript"/>
                    </w:rPr>
                    <w:t>th</w:t>
                  </w:r>
                  <w:r w:rsidRPr="00AB05A2">
                    <w:rPr>
                      <w:rFonts w:ascii="Arial" w:hAnsi="Arial" w:cs="Arial"/>
                      <w:b w:val="0"/>
                      <w:bCs w:val="0"/>
                      <w:color w:val="FF0000"/>
                      <w:sz w:val="18"/>
                      <w:szCs w:val="16"/>
                    </w:rPr>
                    <w:t xml:space="preserve"> salaries, etc.</w:t>
                  </w:r>
                </w:p>
                <w:p w14:paraId="538A109C" w14:textId="77777777" w:rsidR="00CA6321" w:rsidRPr="00AB05A2" w:rsidRDefault="00CA6321" w:rsidP="00CA6321">
                  <w:pPr>
                    <w:pStyle w:val="guidance"/>
                    <w:spacing w:after="120"/>
                    <w:rPr>
                      <w:rFonts w:ascii="Arial" w:hAnsi="Arial" w:cs="Arial"/>
                      <w:b w:val="0"/>
                      <w:bCs w:val="0"/>
                      <w:color w:val="FF0000"/>
                      <w:sz w:val="18"/>
                      <w:szCs w:val="16"/>
                    </w:rPr>
                  </w:pPr>
                  <w:r w:rsidRPr="00AB05A2">
                    <w:rPr>
                      <w:rFonts w:ascii="Arial" w:hAnsi="Arial" w:cs="Arial"/>
                      <w:b w:val="0"/>
                      <w:bCs w:val="0"/>
                      <w:color w:val="FF0000"/>
                      <w:sz w:val="18"/>
                      <w:szCs w:val="16"/>
                    </w:rPr>
                    <w:t xml:space="preserve">The Basic Fairtrade Base Wage is a floor wage introduce to make a concrete step towards a living wage. The Basic Fairtrade Base Wage is set at 70 percent of the Basic Living Wage Benchmark: </w:t>
                  </w:r>
                </w:p>
                <w:p w14:paraId="72AC12D3" w14:textId="77777777" w:rsidR="00CA6321" w:rsidRPr="00AB05A2" w:rsidRDefault="00CA6321" w:rsidP="00CA6321">
                  <w:pPr>
                    <w:pStyle w:val="guidance"/>
                    <w:spacing w:after="120"/>
                    <w:rPr>
                      <w:rFonts w:ascii="Arial" w:hAnsi="Arial" w:cs="Arial"/>
                      <w:b w:val="0"/>
                      <w:bCs w:val="0"/>
                      <w:color w:val="FF0000"/>
                      <w:sz w:val="18"/>
                      <w:szCs w:val="16"/>
                    </w:rPr>
                  </w:pPr>
                  <w:r w:rsidRPr="00AB05A2">
                    <w:rPr>
                      <w:rFonts w:ascii="Arial" w:hAnsi="Arial" w:cs="Arial"/>
                      <w:b w:val="0"/>
                      <w:bCs w:val="0"/>
                      <w:color w:val="FF0000"/>
                      <w:sz w:val="18"/>
                      <w:szCs w:val="16"/>
                    </w:rPr>
                    <w:t>Basic Fairtrade Base Wage = 70% x basic LWB</w:t>
                  </w:r>
                </w:p>
                <w:p w14:paraId="4E5B26E8" w14:textId="77777777" w:rsidR="00CA6321" w:rsidRPr="00AB05A2" w:rsidRDefault="00CA6321" w:rsidP="00CA6321">
                  <w:pPr>
                    <w:pStyle w:val="guidance"/>
                    <w:spacing w:after="120"/>
                    <w:rPr>
                      <w:rFonts w:ascii="Arial" w:hAnsi="Arial" w:cs="Arial"/>
                      <w:b w:val="0"/>
                      <w:bCs w:val="0"/>
                      <w:color w:val="FF0000"/>
                      <w:sz w:val="18"/>
                      <w:szCs w:val="16"/>
                    </w:rPr>
                  </w:pPr>
                  <w:r w:rsidRPr="00AB05A2">
                    <w:rPr>
                      <w:rFonts w:ascii="Arial" w:hAnsi="Arial" w:cs="Arial"/>
                      <w:b w:val="0"/>
                      <w:bCs w:val="0"/>
                      <w:color w:val="FF0000"/>
                      <w:sz w:val="18"/>
                      <w:szCs w:val="16"/>
                    </w:rPr>
                    <w:t>Where:</w:t>
                  </w:r>
                </w:p>
                <w:p w14:paraId="19F06EAC" w14:textId="77777777" w:rsidR="00CA6321" w:rsidRPr="00AB05A2" w:rsidRDefault="00CA6321" w:rsidP="00CA6321">
                  <w:pPr>
                    <w:pStyle w:val="guidance"/>
                    <w:spacing w:after="120"/>
                    <w:rPr>
                      <w:rFonts w:ascii="Arial" w:hAnsi="Arial" w:cs="Arial"/>
                      <w:b w:val="0"/>
                      <w:bCs w:val="0"/>
                      <w:color w:val="FF0000"/>
                      <w:sz w:val="18"/>
                      <w:szCs w:val="16"/>
                    </w:rPr>
                  </w:pPr>
                  <w:r w:rsidRPr="00AB05A2">
                    <w:rPr>
                      <w:rFonts w:ascii="Arial" w:hAnsi="Arial" w:cs="Arial"/>
                      <w:b w:val="0"/>
                      <w:bCs w:val="0"/>
                      <w:color w:val="FF0000"/>
                      <w:sz w:val="18"/>
                      <w:szCs w:val="16"/>
                    </w:rPr>
                    <w:t>Basic LWB = gross LWB – cash allowances – IKB</w:t>
                  </w:r>
                </w:p>
                <w:p w14:paraId="37D26E8A" w14:textId="77777777" w:rsidR="00CA6321" w:rsidRPr="00AB05A2" w:rsidRDefault="00CA6321" w:rsidP="00CA6321">
                  <w:pPr>
                    <w:pStyle w:val="guidance"/>
                    <w:spacing w:after="120"/>
                    <w:rPr>
                      <w:rFonts w:ascii="Arial" w:hAnsi="Arial" w:cs="Arial"/>
                      <w:b w:val="0"/>
                      <w:bCs w:val="0"/>
                      <w:color w:val="FF0000"/>
                      <w:sz w:val="18"/>
                      <w:szCs w:val="16"/>
                    </w:rPr>
                  </w:pPr>
                  <w:r w:rsidRPr="00AB05A2">
                    <w:rPr>
                      <w:rFonts w:ascii="Arial" w:hAnsi="Arial" w:cs="Arial"/>
                      <w:b w:val="0"/>
                      <w:bCs w:val="0"/>
                      <w:color w:val="FF0000"/>
                      <w:sz w:val="18"/>
                      <w:szCs w:val="16"/>
                    </w:rPr>
                    <w:t>IKB = 10% net LWB</w:t>
                  </w:r>
                </w:p>
                <w:p w14:paraId="1EE76480" w14:textId="77777777" w:rsidR="00CA6321" w:rsidRPr="00AB05A2" w:rsidRDefault="00CA6321" w:rsidP="00CA6321">
                  <w:pPr>
                    <w:pStyle w:val="guidance"/>
                    <w:spacing w:after="120"/>
                    <w:rPr>
                      <w:rFonts w:ascii="Arial" w:hAnsi="Arial" w:cs="Arial"/>
                      <w:b w:val="0"/>
                      <w:bCs w:val="0"/>
                      <w:sz w:val="18"/>
                      <w:szCs w:val="16"/>
                    </w:rPr>
                  </w:pPr>
                  <w:r w:rsidRPr="00AB05A2">
                    <w:rPr>
                      <w:rFonts w:ascii="Arial" w:hAnsi="Arial" w:cs="Arial"/>
                      <w:b w:val="0"/>
                      <w:bCs w:val="0"/>
                      <w:color w:val="FF0000"/>
                      <w:sz w:val="18"/>
                      <w:szCs w:val="16"/>
                    </w:rPr>
                    <w:t>Basic</w:t>
                  </w:r>
                  <w:r w:rsidRPr="00AB05A2">
                    <w:rPr>
                      <w:rFonts w:ascii="Arial" w:hAnsi="Arial" w:cs="Arial"/>
                      <w:b w:val="0"/>
                      <w:bCs w:val="0"/>
                      <w:sz w:val="18"/>
                      <w:szCs w:val="16"/>
                    </w:rPr>
                    <w:t xml:space="preserve"> Living Wages are periodically updated by Fairtrade International and available at the </w:t>
                  </w:r>
                  <w:hyperlink r:id="rId26" w:history="1">
                    <w:r w:rsidRPr="00AB05A2">
                      <w:rPr>
                        <w:rStyle w:val="Hyperlink"/>
                        <w:rFonts w:ascii="Arial" w:hAnsi="Arial" w:cs="Arial"/>
                        <w:b w:val="0"/>
                        <w:bCs w:val="0"/>
                        <w:sz w:val="18"/>
                        <w:szCs w:val="16"/>
                      </w:rPr>
                      <w:t>Calculating wages in the Fresh Fruit Standard</w:t>
                    </w:r>
                  </w:hyperlink>
                  <w:r w:rsidRPr="00AB05A2">
                    <w:rPr>
                      <w:rFonts w:ascii="Arial" w:hAnsi="Arial" w:cs="Arial"/>
                      <w:b w:val="0"/>
                      <w:bCs w:val="0"/>
                      <w:sz w:val="18"/>
                      <w:szCs w:val="16"/>
                    </w:rPr>
                    <w:t xml:space="preserve"> section. </w:t>
                  </w:r>
                </w:p>
                <w:p w14:paraId="2E07371A" w14:textId="77777777" w:rsidR="00CA6321" w:rsidRPr="00252E3F" w:rsidRDefault="00CA6321" w:rsidP="00CA6321">
                  <w:pPr>
                    <w:pStyle w:val="guidance"/>
                    <w:spacing w:after="120"/>
                  </w:pPr>
                  <w:r w:rsidRPr="00AB05A2">
                    <w:rPr>
                      <w:rFonts w:ascii="Arial" w:hAnsi="Arial" w:cs="Arial"/>
                      <w:b w:val="0"/>
                      <w:bCs w:val="0"/>
                      <w:sz w:val="18"/>
                      <w:szCs w:val="16"/>
                    </w:rPr>
                    <w:t>Requirements 3.4.11, 3.5.4, 3.5.9 and all other relevant sections of the Hired Labour Standard continue to apply.</w:t>
                  </w:r>
                </w:p>
              </w:tc>
            </w:tr>
          </w:tbl>
          <w:p w14:paraId="69FDB485" w14:textId="77777777" w:rsidR="00CA6321" w:rsidRDefault="00CA6321" w:rsidP="00CA6321">
            <w:pPr>
              <w:spacing w:before="120"/>
            </w:pPr>
            <w:r w:rsidRPr="006A570E">
              <w:rPr>
                <w:b/>
                <w:bCs/>
              </w:rPr>
              <w:t xml:space="preserve">Implications: </w:t>
            </w:r>
            <w:r>
              <w:t>It allows for a easier concept to audit wages against, so workers, Fairtrade Premium committee, certification body and company management can check if the wages are align and in compliance with the requirement.</w:t>
            </w:r>
          </w:p>
          <w:p w14:paraId="45034C86" w14:textId="77777777" w:rsidR="00CA6321" w:rsidRPr="006A570E" w:rsidRDefault="00CA6321" w:rsidP="00CA6321">
            <w:pPr>
              <w:pStyle w:val="Questions"/>
            </w:pPr>
            <w:r w:rsidRPr="006A570E">
              <w:t>Do you agree with the proposal?</w:t>
            </w:r>
          </w:p>
          <w:p w14:paraId="2A9B9456" w14:textId="77777777" w:rsidR="00CA6321" w:rsidRPr="006A570E" w:rsidRDefault="00CA6321" w:rsidP="00CA6321">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2D96710C" w14:textId="77777777" w:rsidR="00CA6321" w:rsidRPr="006A570E" w:rsidRDefault="00CA6321" w:rsidP="00CA6321">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7F7BAFF9" w14:textId="77777777" w:rsidR="00CA6321" w:rsidRPr="006A570E" w:rsidRDefault="00CA6321" w:rsidP="00CA6321">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471AE2C3" w14:textId="77777777" w:rsidR="00CA6321" w:rsidRPr="006A570E" w:rsidRDefault="00CA6321" w:rsidP="00CA6321">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6D7A1DB1" w14:textId="77777777" w:rsidR="00CA6321" w:rsidRPr="006A570E" w:rsidRDefault="00CA6321" w:rsidP="00CA6321">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00D1FAC1" w14:textId="77777777" w:rsidR="00CA6321" w:rsidRPr="006A570E" w:rsidRDefault="00CA6321" w:rsidP="00CA6321">
            <w:pPr>
              <w:spacing w:line="276" w:lineRule="auto"/>
              <w:rPr>
                <w:rFonts w:cs="Arial"/>
                <w:b/>
                <w:bCs/>
                <w:iCs/>
                <w:szCs w:val="22"/>
              </w:rPr>
            </w:pPr>
            <w:r w:rsidRPr="006A570E">
              <w:rPr>
                <w:rFonts w:cs="Arial"/>
                <w:b/>
                <w:bCs/>
                <w:iCs/>
                <w:szCs w:val="22"/>
              </w:rPr>
              <w:t xml:space="preserve">Please explain your rationale here: </w:t>
            </w:r>
          </w:p>
          <w:p w14:paraId="342C7D30" w14:textId="12EC6AD1" w:rsidR="00CA6321" w:rsidRPr="006A570E" w:rsidRDefault="00CA6321" w:rsidP="000F404D">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135C592D" w14:textId="77777777" w:rsidR="00DE0DA5" w:rsidRPr="003F62B6" w:rsidRDefault="00DE0DA5" w:rsidP="00DE0DA5">
            <w:pPr>
              <w:pStyle w:val="Heading3"/>
            </w:pPr>
            <w:bookmarkStart w:id="65" w:name="_Toc173248419"/>
            <w:bookmarkStart w:id="66" w:name="_Toc176344449"/>
            <w:r>
              <w:t>Fairtrade Premium</w:t>
            </w:r>
            <w:bookmarkEnd w:id="65"/>
            <w:bookmarkEnd w:id="66"/>
          </w:p>
          <w:p w14:paraId="58D5D1B0" w14:textId="3677F30D" w:rsidR="00DE0DA5" w:rsidRPr="006A570E" w:rsidRDefault="00DE0DA5" w:rsidP="00DE0DA5">
            <w:r w:rsidRPr="006A570E">
              <w:rPr>
                <w:b/>
                <w:bCs/>
              </w:rPr>
              <w:t>Background</w:t>
            </w:r>
            <w:r w:rsidRPr="006A570E">
              <w:t xml:space="preserve">: </w:t>
            </w:r>
            <w:r>
              <w:t xml:space="preserve">The requirement already </w:t>
            </w:r>
            <w:r w:rsidR="00535903">
              <w:t>exists</w:t>
            </w:r>
            <w:r>
              <w:t xml:space="preserve"> in the Fresh Fruit </w:t>
            </w:r>
            <w:r w:rsidR="00DB4FC3">
              <w:t>S</w:t>
            </w:r>
            <w:r>
              <w:t>tandard</w:t>
            </w:r>
            <w:r w:rsidR="005859A4">
              <w:t xml:space="preserve"> (req. 3.1.3 of HL Fresh Fruit Standard)</w:t>
            </w:r>
            <w:r>
              <w:t xml:space="preserve">, and an interpretation note was </w:t>
            </w:r>
            <w:r w:rsidR="003236FC">
              <w:t>published</w:t>
            </w:r>
            <w:r>
              <w:t xml:space="preserve"> by the end of 2023 to implement the LW strategy on Bananas.</w:t>
            </w:r>
          </w:p>
          <w:p w14:paraId="17630281" w14:textId="7FCB5D37" w:rsidR="00276D75" w:rsidRPr="006A570E" w:rsidRDefault="00DE0DA5" w:rsidP="00DE0DA5">
            <w:r w:rsidRPr="006A570E">
              <w:rPr>
                <w:b/>
                <w:bCs/>
              </w:rPr>
              <w:lastRenderedPageBreak/>
              <w:t>Rationale</w:t>
            </w:r>
            <w:r w:rsidRPr="006A570E">
              <w:t xml:space="preserve">: </w:t>
            </w:r>
            <w:r>
              <w:t xml:space="preserve">In order to align the requirement with the published interpretation note this clarification change its been </w:t>
            </w:r>
            <w:r w:rsidR="00A47A32">
              <w:t>proposed</w:t>
            </w:r>
            <w:r>
              <w:t>.</w:t>
            </w:r>
            <w:r w:rsidR="001640F1">
              <w:t xml:space="preserve"> To maximize the impact of the Fairtrade Premium to help close the living wage gaps in the certified plantations, it is </w:t>
            </w:r>
            <w:r w:rsidR="00D05050">
              <w:t xml:space="preserve">being </w:t>
            </w:r>
            <w:r w:rsidR="001640F1">
              <w:t>propose</w:t>
            </w:r>
            <w:r w:rsidR="00D05050">
              <w:t>d</w:t>
            </w:r>
            <w:r w:rsidR="001640F1">
              <w:t xml:space="preserve"> to distribute up to 30% of the Fairtrade Premium amongst the </w:t>
            </w:r>
            <w:r w:rsidR="00544366">
              <w:t>workers</w:t>
            </w:r>
            <w:r w:rsidR="001640F1">
              <w:t xml:space="preserve"> earning less than the Living Wage benchmark, until they reach the Living Wage benchmark.</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DE0DA5" w14:paraId="37D16320" w14:textId="77777777" w:rsidTr="002D6A99">
              <w:trPr>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55C669B0" w14:textId="77777777" w:rsidR="00DE0DA5" w:rsidRPr="000F404D" w:rsidRDefault="00DE0DA5" w:rsidP="00DE0DA5">
                  <w:pPr>
                    <w:pStyle w:val="Appliesto"/>
                    <w:rPr>
                      <w:rFonts w:cstheme="minorHAnsi"/>
                      <w:b w:val="0"/>
                      <w:bCs w:val="0"/>
                      <w:color w:val="565656"/>
                      <w:spacing w:val="0"/>
                    </w:rPr>
                  </w:pPr>
                  <w:r w:rsidRPr="000F404D">
                    <w:rPr>
                      <w:color w:val="565656"/>
                    </w:rPr>
                    <w:t>Applies to:</w:t>
                  </w:r>
                  <w:r w:rsidRPr="000F404D">
                    <w:rPr>
                      <w:b w:val="0"/>
                      <w:bCs w:val="0"/>
                      <w:color w:val="565656"/>
                    </w:rPr>
                    <w:t xml:space="preserve"> workers in banana companies</w:t>
                  </w:r>
                </w:p>
              </w:tc>
            </w:tr>
            <w:tr w:rsidR="00DE0DA5" w14:paraId="137E69B4" w14:textId="77777777" w:rsidTr="002D6A99">
              <w:trPr>
                <w:trHeight w:val="68"/>
              </w:trPr>
              <w:tc>
                <w:tcPr>
                  <w:tcW w:w="850" w:type="dxa"/>
                  <w:tcBorders>
                    <w:top w:val="single" w:sz="4" w:space="0" w:color="BFBFBF"/>
                    <w:left w:val="single" w:sz="4" w:space="0" w:color="BFBFBF"/>
                    <w:bottom w:val="single" w:sz="4" w:space="0" w:color="BFBFBF"/>
                    <w:right w:val="single" w:sz="4" w:space="0" w:color="BFBFBF"/>
                  </w:tcBorders>
                </w:tcPr>
                <w:p w14:paraId="76D48276" w14:textId="77777777" w:rsidR="00DE0DA5" w:rsidRPr="000F404D" w:rsidRDefault="00DE0DA5" w:rsidP="00DE0DA5">
                  <w:pPr>
                    <w:pStyle w:val="Appliesto"/>
                    <w:rPr>
                      <w:color w:val="565656"/>
                    </w:rPr>
                  </w:pPr>
                  <w:r w:rsidRPr="000F404D">
                    <w:rPr>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519DDFC7" w14:textId="22E2F511" w:rsidR="00DE0DA5" w:rsidRPr="001F2D96" w:rsidRDefault="00DE0DA5" w:rsidP="00276D75">
                  <w:pPr>
                    <w:rPr>
                      <w:rFonts w:eastAsia="Arial" w:cs="Arial"/>
                      <w:color w:val="565656"/>
                      <w:spacing w:val="-1"/>
                      <w:sz w:val="20"/>
                      <w:szCs w:val="20"/>
                      <w:lang w:eastAsia="ja-JP"/>
                    </w:rPr>
                  </w:pPr>
                  <w:r w:rsidRPr="001F2D96">
                    <w:rPr>
                      <w:rFonts w:eastAsia="Arial" w:cs="Arial"/>
                      <w:color w:val="565656"/>
                      <w:spacing w:val="-1"/>
                      <w:sz w:val="20"/>
                      <w:szCs w:val="20"/>
                      <w:lang w:eastAsia="ja-JP"/>
                    </w:rPr>
                    <w:t xml:space="preserve">As long as there is a gap between the Living Wage Benchmark and the lowest wage received by workers, up to 30 percent of the Fairtrade </w:t>
                  </w:r>
                  <w:r w:rsidRPr="001F2D96">
                    <w:rPr>
                      <w:rFonts w:eastAsia="Arial" w:cs="Arial"/>
                      <w:color w:val="FF0000"/>
                      <w:spacing w:val="-1"/>
                      <w:sz w:val="20"/>
                      <w:szCs w:val="20"/>
                      <w:lang w:eastAsia="ja-JP"/>
                    </w:rPr>
                    <w:t>Premium is equitably disbursed amongst all workers earning below the Living Wage Benchmark (LWB) in accordance with time worked, up to the level of the Living Wage Benchmark</w:t>
                  </w:r>
                  <w:r w:rsidRPr="001F2D96">
                    <w:rPr>
                      <w:rFonts w:eastAsia="Arial" w:cs="Arial"/>
                      <w:color w:val="565656"/>
                      <w:spacing w:val="-1"/>
                      <w:sz w:val="20"/>
                      <w:szCs w:val="20"/>
                      <w:lang w:eastAsia="ja-JP"/>
                    </w:rPr>
                    <w:t>, as a Fairtrade Bonus.</w:t>
                  </w:r>
                </w:p>
                <w:p w14:paraId="309EB953" w14:textId="77777777" w:rsidR="00DE0DA5" w:rsidRPr="001F2D96" w:rsidRDefault="00DE0DA5" w:rsidP="00276D75">
                  <w:pPr>
                    <w:rPr>
                      <w:rFonts w:eastAsia="Arial" w:cs="Arial"/>
                      <w:color w:val="565656"/>
                      <w:spacing w:val="-1"/>
                      <w:sz w:val="20"/>
                      <w:szCs w:val="20"/>
                      <w:lang w:eastAsia="ja-JP"/>
                    </w:rPr>
                  </w:pPr>
                  <w:r w:rsidRPr="001F2D96">
                    <w:rPr>
                      <w:rFonts w:eastAsia="Arial" w:cs="Arial"/>
                      <w:color w:val="565656"/>
                      <w:spacing w:val="-1"/>
                      <w:sz w:val="20"/>
                      <w:szCs w:val="20"/>
                      <w:lang w:eastAsia="ja-JP"/>
                    </w:rPr>
                    <w:t xml:space="preserve">Payments are made in cash. Premium vouchers of equal value to cash disbursements can be disbursed in those origins where payment in cash is not an advantageous option. Your company demonstrates the transparency and accuracy of the payments made by the Fairtrade Premium Committee according to the rules described in this requirement. </w:t>
                  </w:r>
                </w:p>
                <w:p w14:paraId="54386B6F" w14:textId="77777777" w:rsidR="00DE0DA5" w:rsidRPr="00974478" w:rsidRDefault="00DE0DA5" w:rsidP="00276D75">
                  <w:r w:rsidRPr="001F2D96">
                    <w:rPr>
                      <w:rFonts w:eastAsia="Arial" w:cs="Arial"/>
                      <w:color w:val="565656"/>
                      <w:spacing w:val="-1"/>
                      <w:sz w:val="20"/>
                      <w:szCs w:val="20"/>
                      <w:lang w:eastAsia="ja-JP"/>
                    </w:rPr>
                    <w:t>Your company ensures that no remuneration is worsened/reduced after the introduction of this requirement except when formally agreed with elected worker representatives who have the right to negotiate.</w:t>
                  </w:r>
                </w:p>
              </w:tc>
            </w:tr>
            <w:tr w:rsidR="00DE0DA5" w14:paraId="0A509AD6" w14:textId="77777777" w:rsidTr="002D6A99">
              <w:trPr>
                <w:trHeight w:val="1053"/>
              </w:trPr>
              <w:tc>
                <w:tcPr>
                  <w:tcW w:w="850" w:type="dxa"/>
                  <w:tcBorders>
                    <w:top w:val="single" w:sz="4" w:space="0" w:color="BFBFBF"/>
                    <w:left w:val="single" w:sz="4" w:space="0" w:color="BFBFBF"/>
                    <w:bottom w:val="single" w:sz="4" w:space="0" w:color="BFBFBF"/>
                    <w:right w:val="single" w:sz="4" w:space="0" w:color="BFBFBF"/>
                  </w:tcBorders>
                </w:tcPr>
                <w:p w14:paraId="73A9D2D6" w14:textId="77777777" w:rsidR="00DE0DA5" w:rsidRPr="000F404D" w:rsidRDefault="00DE0DA5" w:rsidP="00DE0DA5">
                  <w:pPr>
                    <w:pStyle w:val="Appliesto"/>
                  </w:pPr>
                  <w:r w:rsidRPr="000F404D">
                    <w:rPr>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550A61A3" w14:textId="77777777" w:rsidR="00DE0DA5" w:rsidRPr="00974478" w:rsidRDefault="00DE0DA5" w:rsidP="00DE0DA5">
                  <w:pPr>
                    <w:pStyle w:val="Appliesto"/>
                  </w:pPr>
                </w:p>
              </w:tc>
            </w:tr>
            <w:tr w:rsidR="00DE0DA5" w14:paraId="04E57C92" w14:textId="77777777" w:rsidTr="002D6A99">
              <w:trPr>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5150B771" w14:textId="77777777" w:rsidR="00DE0DA5" w:rsidRPr="002D6A99" w:rsidRDefault="00DE0DA5" w:rsidP="00DE0DA5">
                  <w:pPr>
                    <w:pStyle w:val="guidance"/>
                    <w:rPr>
                      <w:rStyle w:val="markedcontent"/>
                      <w:rFonts w:ascii="Arial" w:hAnsi="Arial" w:cs="Arial"/>
                      <w:b w:val="0"/>
                      <w:bCs w:val="0"/>
                      <w:color w:val="565656"/>
                      <w:sz w:val="18"/>
                    </w:rPr>
                  </w:pPr>
                  <w:r w:rsidRPr="002D6A99">
                    <w:rPr>
                      <w:rStyle w:val="markedcontent"/>
                      <w:rFonts w:ascii="Arial" w:hAnsi="Arial" w:cs="Arial"/>
                      <w:color w:val="565656"/>
                      <w:sz w:val="18"/>
                    </w:rPr>
                    <w:t>Guidance:</w:t>
                  </w:r>
                  <w:r w:rsidRPr="002D6A99">
                    <w:rPr>
                      <w:rStyle w:val="markedcontent"/>
                      <w:rFonts w:ascii="Arial" w:hAnsi="Arial" w:cs="Arial"/>
                      <w:b w:val="0"/>
                      <w:bCs w:val="0"/>
                      <w:color w:val="565656"/>
                      <w:sz w:val="18"/>
                    </w:rPr>
                    <w:t xml:space="preserve"> Only Fairtrade Premium generated from sales as of 2021 onwards are considered.</w:t>
                  </w:r>
                </w:p>
                <w:p w14:paraId="209A50A1" w14:textId="77777777" w:rsidR="00DE0DA5" w:rsidRPr="002D6A99" w:rsidRDefault="00DE0DA5" w:rsidP="00DE0DA5">
                  <w:pPr>
                    <w:pStyle w:val="guidance"/>
                    <w:rPr>
                      <w:rStyle w:val="markedcontent"/>
                      <w:rFonts w:ascii="Arial" w:hAnsi="Arial" w:cs="Arial"/>
                      <w:sz w:val="18"/>
                    </w:rPr>
                  </w:pPr>
                  <w:r w:rsidRPr="002D6A99">
                    <w:rPr>
                      <w:rStyle w:val="markedcontent"/>
                      <w:rFonts w:ascii="Arial" w:hAnsi="Arial" w:cs="Arial"/>
                      <w:b w:val="0"/>
                      <w:bCs w:val="0"/>
                      <w:color w:val="565656"/>
                      <w:sz w:val="18"/>
                    </w:rPr>
                    <w:t xml:space="preserve">If the gap between the lowest </w:t>
                  </w:r>
                  <w:r w:rsidRPr="002D6A99">
                    <w:rPr>
                      <w:rFonts w:ascii="Arial" w:hAnsi="Arial" w:cs="Arial"/>
                      <w:b w:val="0"/>
                      <w:bCs w:val="0"/>
                      <w:color w:val="565656"/>
                      <w:sz w:val="18"/>
                    </w:rPr>
                    <w:t xml:space="preserve">wages </w:t>
                  </w:r>
                  <w:r w:rsidRPr="002D6A99">
                    <w:rPr>
                      <w:rStyle w:val="markedcontent"/>
                      <w:rFonts w:ascii="Arial" w:hAnsi="Arial" w:cs="Arial"/>
                      <w:b w:val="0"/>
                      <w:bCs w:val="0"/>
                      <w:color w:val="565656"/>
                      <w:sz w:val="18"/>
                    </w:rPr>
                    <w:t xml:space="preserve">and the Living Wage Benchmark can be bridged using less than 30 percent of the Fairtrade Premium, the percentage for mandatory pay-out must be reduced accordingly. Please refer to the </w:t>
                  </w:r>
                  <w:hyperlink r:id="rId27" w:history="1">
                    <w:r w:rsidRPr="002D6A99">
                      <w:rPr>
                        <w:rStyle w:val="Hyperlink"/>
                        <w:rFonts w:ascii="Arial" w:hAnsi="Arial" w:cs="Arial"/>
                        <w:color w:val="71E3FF" w:themeColor="background2" w:themeTint="80"/>
                        <w:sz w:val="18"/>
                      </w:rPr>
                      <w:t>explanatory document for the Fairtrade Premium disbursement</w:t>
                    </w:r>
                  </w:hyperlink>
                  <w:r w:rsidRPr="002D6A99">
                    <w:rPr>
                      <w:rStyle w:val="markedcontent"/>
                      <w:rFonts w:ascii="Arial" w:hAnsi="Arial" w:cs="Arial"/>
                      <w:sz w:val="18"/>
                    </w:rPr>
                    <w:t xml:space="preserve"> </w:t>
                  </w:r>
                  <w:r w:rsidRPr="002D6A99">
                    <w:rPr>
                      <w:rStyle w:val="markedcontent"/>
                      <w:rFonts w:ascii="Arial" w:hAnsi="Arial" w:cs="Arial"/>
                      <w:b w:val="0"/>
                      <w:bCs w:val="0"/>
                      <w:color w:val="565656"/>
                      <w:sz w:val="18"/>
                    </w:rPr>
                    <w:t xml:space="preserve">for an example of how the calculations might be </w:t>
                  </w:r>
                  <w:r w:rsidRPr="002D6A99">
                    <w:rPr>
                      <w:rFonts w:ascii="Arial" w:hAnsi="Arial" w:cs="Arial"/>
                      <w:b w:val="0"/>
                      <w:bCs w:val="0"/>
                      <w:color w:val="565656"/>
                      <w:sz w:val="18"/>
                    </w:rPr>
                    <w:t>done</w:t>
                  </w:r>
                  <w:r w:rsidRPr="002D6A99">
                    <w:rPr>
                      <w:rStyle w:val="markedcontent"/>
                      <w:rFonts w:ascii="Arial" w:hAnsi="Arial" w:cs="Arial"/>
                      <w:b w:val="0"/>
                      <w:bCs w:val="0"/>
                      <w:color w:val="565656"/>
                      <w:sz w:val="18"/>
                    </w:rPr>
                    <w:t>.</w:t>
                  </w:r>
                </w:p>
                <w:p w14:paraId="5B13FD83" w14:textId="77777777" w:rsidR="00DE0DA5" w:rsidRPr="002D6A99" w:rsidRDefault="00DE0DA5" w:rsidP="00DE0DA5">
                  <w:pPr>
                    <w:pStyle w:val="guidance"/>
                    <w:rPr>
                      <w:rStyle w:val="markedcontent"/>
                      <w:rFonts w:ascii="Arial" w:hAnsi="Arial" w:cs="Arial"/>
                      <w:b w:val="0"/>
                      <w:bCs w:val="0"/>
                      <w:color w:val="565656"/>
                      <w:sz w:val="18"/>
                    </w:rPr>
                  </w:pPr>
                  <w:r w:rsidRPr="002D6A99">
                    <w:rPr>
                      <w:rStyle w:val="markedcontent"/>
                      <w:rFonts w:ascii="Arial" w:hAnsi="Arial" w:cs="Arial"/>
                      <w:b w:val="0"/>
                      <w:bCs w:val="0"/>
                      <w:color w:val="565656"/>
                      <w:sz w:val="18"/>
                    </w:rPr>
                    <w:t xml:space="preserve">This requirement and the option to disburse 20 percent of Premium funds in cash (requirement 2.1.20 of the Hired Labour Standard) signify that workers could disburse up to 50 percent of the Premium in cash if they so </w:t>
                  </w:r>
                  <w:r w:rsidRPr="002D6A99">
                    <w:rPr>
                      <w:rFonts w:ascii="Arial" w:hAnsi="Arial" w:cs="Arial"/>
                      <w:b w:val="0"/>
                      <w:bCs w:val="0"/>
                      <w:color w:val="565656"/>
                      <w:sz w:val="18"/>
                    </w:rPr>
                    <w:t>choose</w:t>
                  </w:r>
                  <w:r w:rsidRPr="002D6A99">
                    <w:rPr>
                      <w:rStyle w:val="markedcontent"/>
                      <w:rFonts w:ascii="Arial" w:hAnsi="Arial" w:cs="Arial"/>
                      <w:b w:val="0"/>
                      <w:bCs w:val="0"/>
                      <w:color w:val="565656"/>
                      <w:sz w:val="18"/>
                    </w:rPr>
                    <w:t xml:space="preserve">. </w:t>
                  </w:r>
                </w:p>
                <w:p w14:paraId="28F1804E" w14:textId="77777777" w:rsidR="00DE0DA5" w:rsidRPr="002D6A99" w:rsidRDefault="00DE0DA5" w:rsidP="00DE0DA5">
                  <w:pPr>
                    <w:pStyle w:val="guidance"/>
                    <w:rPr>
                      <w:rStyle w:val="markedcontent"/>
                      <w:rFonts w:ascii="Arial" w:hAnsi="Arial" w:cs="Arial"/>
                      <w:b w:val="0"/>
                      <w:bCs w:val="0"/>
                      <w:color w:val="565656"/>
                      <w:sz w:val="18"/>
                    </w:rPr>
                  </w:pPr>
                  <w:r w:rsidRPr="002D6A99">
                    <w:rPr>
                      <w:rStyle w:val="markedcontent"/>
                      <w:rFonts w:ascii="Arial" w:hAnsi="Arial" w:cs="Arial"/>
                      <w:b w:val="0"/>
                      <w:bCs w:val="0"/>
                      <w:color w:val="565656"/>
                      <w:sz w:val="18"/>
                    </w:rPr>
                    <w:t xml:space="preserve">Premium vouchers can be disbursed in cases where the disbursement in cash is not an advantageous option - for example, where disbursing the Premium in cash could result in significant tax payments. Premium vouchers can be used for essential needs that contribute to a decent livelihood, such as: home construction or renovation, education fees, and regular household items. The nature and frequency of disbursements should be </w:t>
                  </w:r>
                  <w:r w:rsidRPr="002D6A99">
                    <w:rPr>
                      <w:rFonts w:ascii="Arial" w:hAnsi="Arial" w:cs="Arial"/>
                      <w:b w:val="0"/>
                      <w:bCs w:val="0"/>
                      <w:color w:val="565656"/>
                      <w:sz w:val="18"/>
                    </w:rPr>
                    <w:t xml:space="preserve">consulted </w:t>
                  </w:r>
                  <w:r w:rsidRPr="002D6A99">
                    <w:rPr>
                      <w:rStyle w:val="markedcontent"/>
                      <w:rFonts w:ascii="Arial" w:hAnsi="Arial" w:cs="Arial"/>
                      <w:b w:val="0"/>
                      <w:bCs w:val="0"/>
                      <w:color w:val="565656"/>
                      <w:sz w:val="18"/>
                    </w:rPr>
                    <w:t xml:space="preserve">upon with local trade unions or in their absence with other elected worker representatives, to ensure that collective bargaining is not undermined. </w:t>
                  </w:r>
                </w:p>
                <w:p w14:paraId="53D3F186" w14:textId="3F6A1189" w:rsidR="00DE0DA5" w:rsidRPr="00B13AE6" w:rsidRDefault="00DE0DA5" w:rsidP="00DE0DA5">
                  <w:pPr>
                    <w:pStyle w:val="guidance"/>
                    <w:rPr>
                      <w:b w:val="0"/>
                      <w:bCs w:val="0"/>
                    </w:rPr>
                  </w:pPr>
                  <w:r w:rsidRPr="002D6A99">
                    <w:rPr>
                      <w:rStyle w:val="markedcontent"/>
                      <w:rFonts w:ascii="Arial" w:hAnsi="Arial" w:cs="Arial"/>
                      <w:b w:val="0"/>
                      <w:bCs w:val="0"/>
                      <w:color w:val="565656"/>
                      <w:sz w:val="18"/>
                    </w:rPr>
                    <w:lastRenderedPageBreak/>
                    <w:t>Premium vouchers cannot be used for goods or services which companies are required to provide by law, by Fairtrade Standards or by collective bargaining agreements, or to those customarily provided by the company. Premium vouchers cannot be used for visas or work permits for migrant workers; clothing or equipment for work; dormitories or shared housing for seasonal workers; drinking water; land for kitchen gardens</w:t>
                  </w:r>
                  <w:r w:rsidR="001E395F">
                    <w:rPr>
                      <w:rStyle w:val="markedcontent"/>
                      <w:rFonts w:ascii="Arial" w:hAnsi="Arial" w:cs="Arial"/>
                      <w:b w:val="0"/>
                      <w:bCs w:val="0"/>
                      <w:color w:val="565656"/>
                      <w:sz w:val="18"/>
                    </w:rPr>
                    <w:t>.</w:t>
                  </w:r>
                </w:p>
              </w:tc>
            </w:tr>
          </w:tbl>
          <w:p w14:paraId="72E8AD2D" w14:textId="3DF8542C" w:rsidR="00DE0DA5" w:rsidRPr="005F4AAF" w:rsidRDefault="00DE0DA5" w:rsidP="000F404D">
            <w:pPr>
              <w:spacing w:before="120"/>
            </w:pPr>
            <w:r w:rsidRPr="006A570E">
              <w:rPr>
                <w:b/>
                <w:bCs/>
              </w:rPr>
              <w:lastRenderedPageBreak/>
              <w:t xml:space="preserve">Implications: </w:t>
            </w:r>
            <w:r>
              <w:t xml:space="preserve">There is no implication as this </w:t>
            </w:r>
            <w:r w:rsidR="00C269C4">
              <w:t>has been</w:t>
            </w:r>
            <w:r>
              <w:t xml:space="preserve"> implemented in line with the interpretation note publish</w:t>
            </w:r>
            <w:r w:rsidR="00DB4FC3">
              <w:t>ed</w:t>
            </w:r>
            <w:r>
              <w:t xml:space="preserve"> </w:t>
            </w:r>
            <w:r w:rsidR="00DB4FC3">
              <w:t>at</w:t>
            </w:r>
            <w:r>
              <w:t xml:space="preserve"> the end of 2023.</w:t>
            </w:r>
          </w:p>
          <w:p w14:paraId="634883C4" w14:textId="77777777" w:rsidR="00DE0DA5" w:rsidRPr="006A570E" w:rsidRDefault="00DE0DA5" w:rsidP="00DE0DA5">
            <w:pPr>
              <w:pStyle w:val="Questions"/>
            </w:pPr>
            <w:r w:rsidRPr="006A570E">
              <w:t>Do you agree with the proposal?</w:t>
            </w:r>
          </w:p>
          <w:p w14:paraId="2714BAA7" w14:textId="7AC1E410" w:rsidR="000F404D" w:rsidRPr="006A570E" w:rsidRDefault="000F404D" w:rsidP="000F404D">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307972">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61494E9D" w14:textId="77777777" w:rsidR="000F404D" w:rsidRPr="006A570E" w:rsidRDefault="000F404D" w:rsidP="000F404D">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5459D4D8" w14:textId="77777777" w:rsidR="000F404D" w:rsidRPr="006A570E" w:rsidRDefault="000F404D" w:rsidP="000F404D">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15474D52" w14:textId="77777777" w:rsidR="000F404D" w:rsidRPr="006A570E" w:rsidRDefault="000F404D" w:rsidP="000F404D">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6B6DF703" w14:textId="77777777" w:rsidR="000F404D" w:rsidRPr="006A570E" w:rsidRDefault="000F404D" w:rsidP="000F404D">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74AA1F14" w14:textId="77777777" w:rsidR="000F404D" w:rsidRPr="006A570E" w:rsidRDefault="000F404D" w:rsidP="000F404D">
            <w:pPr>
              <w:spacing w:line="276" w:lineRule="auto"/>
              <w:rPr>
                <w:rFonts w:cs="Arial"/>
                <w:b/>
                <w:bCs/>
                <w:iCs/>
                <w:szCs w:val="22"/>
              </w:rPr>
            </w:pPr>
            <w:r w:rsidRPr="006A570E">
              <w:rPr>
                <w:rFonts w:cs="Arial"/>
                <w:b/>
                <w:bCs/>
                <w:iCs/>
                <w:szCs w:val="22"/>
              </w:rPr>
              <w:t xml:space="preserve">Please explain your rationale here: </w:t>
            </w:r>
          </w:p>
          <w:p w14:paraId="3D773F2C" w14:textId="77777777" w:rsidR="000F404D" w:rsidRPr="006A570E" w:rsidRDefault="000F404D" w:rsidP="000F404D">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25FF57B1" w14:textId="77777777" w:rsidR="00DE0DA5" w:rsidRPr="00DC3C97" w:rsidRDefault="00DE0DA5" w:rsidP="00DE0DA5">
            <w:pPr>
              <w:pStyle w:val="Heading3"/>
            </w:pPr>
            <w:bookmarkStart w:id="67" w:name="_Toc173248420"/>
            <w:bookmarkStart w:id="68" w:name="_Toc176344450"/>
            <w:r w:rsidRPr="00DC3C97">
              <w:t xml:space="preserve">Data </w:t>
            </w:r>
            <w:r w:rsidRPr="00252E3F">
              <w:t>reporting</w:t>
            </w:r>
            <w:bookmarkEnd w:id="67"/>
            <w:bookmarkEnd w:id="68"/>
          </w:p>
          <w:p w14:paraId="4FD3E64F" w14:textId="7B572FF9" w:rsidR="00DE0DA5" w:rsidRPr="006A570E" w:rsidRDefault="00DE0DA5" w:rsidP="00DE0DA5">
            <w:r w:rsidRPr="006A570E">
              <w:rPr>
                <w:b/>
                <w:bCs/>
              </w:rPr>
              <w:t>Background</w:t>
            </w:r>
            <w:r w:rsidRPr="006A570E">
              <w:t xml:space="preserve">: </w:t>
            </w:r>
            <w:r>
              <w:t xml:space="preserve">This requirement already </w:t>
            </w:r>
            <w:r w:rsidR="00C269C4">
              <w:t>exists</w:t>
            </w:r>
            <w:r>
              <w:t xml:space="preserve"> on the Fresh Fruit Standard</w:t>
            </w:r>
            <w:r w:rsidR="005859A4">
              <w:t xml:space="preserve"> (req. 3.1.4 of HL Fresh Fruit Standard)</w:t>
            </w:r>
            <w:r>
              <w:t xml:space="preserve">, it </w:t>
            </w:r>
            <w:r w:rsidR="00C269C4">
              <w:t>has been</w:t>
            </w:r>
            <w:r>
              <w:t xml:space="preserve"> modernized to use the producer reporting platform and to exten</w:t>
            </w:r>
            <w:r w:rsidR="00677D85">
              <w:t>d</w:t>
            </w:r>
            <w:r>
              <w:t xml:space="preserve"> the scope of wage reporting to all producer organizations certified under the standard.</w:t>
            </w:r>
          </w:p>
          <w:p w14:paraId="0F3749B5" w14:textId="097C0334" w:rsidR="00DE0DA5" w:rsidRPr="006A570E" w:rsidRDefault="00DE0DA5" w:rsidP="00DE0DA5">
            <w:r w:rsidRPr="006A570E">
              <w:rPr>
                <w:b/>
                <w:bCs/>
              </w:rPr>
              <w:t>Rationale</w:t>
            </w:r>
            <w:r w:rsidRPr="006A570E">
              <w:t xml:space="preserve">: </w:t>
            </w:r>
            <w:r w:rsidR="00C269C4">
              <w:t xml:space="preserve">To enable digitalized reporting of wage data </w:t>
            </w:r>
            <w:r>
              <w:t>to Fairtrade International,</w:t>
            </w:r>
            <w:r w:rsidR="00C269C4">
              <w:t xml:space="preserve"> which is of </w:t>
            </w:r>
            <w:r>
              <w:t>strategic importance to measure the impact of the FMP, FP and FLWRP.</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DE0DA5" w14:paraId="1B522AF0" w14:textId="77777777" w:rsidTr="00AA10C8">
              <w:trPr>
                <w:cantSplit/>
                <w:trHeight w:val="215"/>
              </w:trPr>
              <w:tc>
                <w:tcPr>
                  <w:tcW w:w="8834" w:type="dxa"/>
                  <w:gridSpan w:val="2"/>
                  <w:tcBorders>
                    <w:top w:val="single" w:sz="4" w:space="0" w:color="BFBFBF"/>
                    <w:left w:val="single" w:sz="4" w:space="0" w:color="BFBFBF"/>
                    <w:bottom w:val="single" w:sz="4" w:space="0" w:color="BFBFBF"/>
                    <w:right w:val="single" w:sz="4" w:space="0" w:color="BFBFBF"/>
                  </w:tcBorders>
                </w:tcPr>
                <w:p w14:paraId="57135289" w14:textId="77777777" w:rsidR="00DE0DA5" w:rsidRDefault="00DE0DA5" w:rsidP="00DE0DA5">
                  <w:pPr>
                    <w:pStyle w:val="Appliesto"/>
                    <w:rPr>
                      <w:rFonts w:cstheme="minorHAnsi"/>
                      <w:spacing w:val="0"/>
                    </w:rPr>
                  </w:pPr>
                  <w:r w:rsidRPr="000F404D">
                    <w:rPr>
                      <w:color w:val="565656"/>
                    </w:rPr>
                    <w:t xml:space="preserve">Applies to: </w:t>
                  </w:r>
                  <w:r w:rsidRPr="000F404D">
                    <w:rPr>
                      <w:b w:val="0"/>
                      <w:bCs w:val="0"/>
                      <w:color w:val="565656"/>
                    </w:rPr>
                    <w:t>Companies</w:t>
                  </w:r>
                </w:p>
              </w:tc>
            </w:tr>
            <w:tr w:rsidR="00DE0DA5" w14:paraId="34BF23D3" w14:textId="77777777" w:rsidTr="00AA10C8">
              <w:trPr>
                <w:cantSplit/>
                <w:trHeight w:val="68"/>
              </w:trPr>
              <w:tc>
                <w:tcPr>
                  <w:tcW w:w="850" w:type="dxa"/>
                  <w:tcBorders>
                    <w:top w:val="single" w:sz="4" w:space="0" w:color="BFBFBF"/>
                    <w:left w:val="single" w:sz="4" w:space="0" w:color="BFBFBF"/>
                    <w:bottom w:val="single" w:sz="4" w:space="0" w:color="BFBFBF"/>
                    <w:right w:val="single" w:sz="4" w:space="0" w:color="BFBFBF"/>
                  </w:tcBorders>
                </w:tcPr>
                <w:p w14:paraId="3A45F282" w14:textId="77777777" w:rsidR="00DE0DA5" w:rsidRPr="000F404D" w:rsidRDefault="00DE0DA5" w:rsidP="00DE0DA5">
                  <w:pPr>
                    <w:pStyle w:val="Appliesto"/>
                    <w:rPr>
                      <w:color w:val="565656"/>
                    </w:rPr>
                  </w:pPr>
                  <w:r w:rsidRPr="000F404D">
                    <w:rPr>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28753D58" w14:textId="77777777" w:rsidR="00DE0DA5" w:rsidRPr="002F1E7E" w:rsidRDefault="00DE0DA5" w:rsidP="00DE0DA5">
                  <w:r w:rsidRPr="002D6A99">
                    <w:rPr>
                      <w:rFonts w:cs="Arial"/>
                      <w:color w:val="565656"/>
                    </w:rPr>
                    <w:t>You report</w:t>
                  </w:r>
                  <w:r w:rsidRPr="002D6A99">
                    <w:rPr>
                      <w:color w:val="565656"/>
                    </w:rPr>
                    <w:t xml:space="preserve"> wage </w:t>
                  </w:r>
                  <w:r w:rsidRPr="002D6A99">
                    <w:rPr>
                      <w:rFonts w:cs="Arial"/>
                      <w:color w:val="565656"/>
                    </w:rPr>
                    <w:t>data</w:t>
                  </w:r>
                  <w:r w:rsidRPr="002D6A99">
                    <w:rPr>
                      <w:color w:val="565656"/>
                    </w:rPr>
                    <w:t xml:space="preserve"> in the FairInsight platform </w:t>
                  </w:r>
                  <w:r w:rsidRPr="002F1E7E">
                    <w:t>(</w:t>
                  </w:r>
                  <w:hyperlink r:id="rId28" w:history="1">
                    <w:r w:rsidRPr="002F1E7E">
                      <w:rPr>
                        <w:rStyle w:val="Hyperlink"/>
                        <w:color w:val="FF0000"/>
                        <w:szCs w:val="20"/>
                      </w:rPr>
                      <w:t>https://fairinsight.agunity.com</w:t>
                    </w:r>
                  </w:hyperlink>
                  <w:r w:rsidRPr="002F1E7E">
                    <w:t>).</w:t>
                  </w:r>
                </w:p>
              </w:tc>
            </w:tr>
            <w:tr w:rsidR="00DE0DA5" w14:paraId="3E994917" w14:textId="77777777" w:rsidTr="00AA10C8">
              <w:trPr>
                <w:cantSplit/>
                <w:trHeight w:val="79"/>
              </w:trPr>
              <w:tc>
                <w:tcPr>
                  <w:tcW w:w="850" w:type="dxa"/>
                  <w:tcBorders>
                    <w:top w:val="single" w:sz="4" w:space="0" w:color="BFBFBF"/>
                    <w:left w:val="single" w:sz="4" w:space="0" w:color="BFBFBF"/>
                    <w:bottom w:val="single" w:sz="4" w:space="0" w:color="BFBFBF"/>
                    <w:right w:val="single" w:sz="4" w:space="0" w:color="BFBFBF"/>
                  </w:tcBorders>
                </w:tcPr>
                <w:p w14:paraId="23CE1ABD" w14:textId="77777777" w:rsidR="00DE0DA5" w:rsidRPr="000F404D" w:rsidRDefault="00DE0DA5" w:rsidP="00DE0DA5">
                  <w:pPr>
                    <w:pStyle w:val="Appliesto"/>
                    <w:rPr>
                      <w:color w:val="565656"/>
                    </w:rPr>
                  </w:pPr>
                  <w:r w:rsidRPr="000F404D">
                    <w:rPr>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34E48A45" w14:textId="77777777" w:rsidR="00DE0DA5" w:rsidRPr="00974478" w:rsidRDefault="00DE0DA5" w:rsidP="00DE0DA5">
                  <w:pPr>
                    <w:pStyle w:val="Appliesto"/>
                  </w:pPr>
                </w:p>
              </w:tc>
            </w:tr>
            <w:tr w:rsidR="00DE0DA5" w14:paraId="237BBD5B" w14:textId="77777777" w:rsidTr="00AA10C8">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995D0E6" w14:textId="1E3CE27D" w:rsidR="00DE0DA5" w:rsidRPr="000F404D" w:rsidRDefault="00DE0DA5" w:rsidP="00DE0DA5">
                  <w:pPr>
                    <w:pStyle w:val="guidance"/>
                    <w:rPr>
                      <w:rFonts w:ascii="Arial" w:hAnsi="Arial" w:cs="Arial"/>
                      <w:b w:val="0"/>
                      <w:bCs w:val="0"/>
                    </w:rPr>
                  </w:pPr>
                  <w:r w:rsidRPr="002D6A99">
                    <w:rPr>
                      <w:rStyle w:val="markedcontent"/>
                      <w:rFonts w:ascii="Arial" w:hAnsi="Arial" w:cs="Arial"/>
                      <w:color w:val="565656"/>
                      <w:sz w:val="18"/>
                      <w:szCs w:val="16"/>
                    </w:rPr>
                    <w:t>Guidance</w:t>
                  </w:r>
                  <w:r w:rsidRPr="002D6A99">
                    <w:rPr>
                      <w:rFonts w:ascii="Arial" w:hAnsi="Arial" w:cs="Arial"/>
                      <w:color w:val="565656"/>
                      <w:sz w:val="18"/>
                      <w:szCs w:val="16"/>
                    </w:rPr>
                    <w:t>:</w:t>
                  </w:r>
                  <w:r w:rsidRPr="002D6A99">
                    <w:rPr>
                      <w:rFonts w:ascii="Arial" w:hAnsi="Arial" w:cs="Arial"/>
                      <w:b w:val="0"/>
                      <w:bCs w:val="0"/>
                      <w:color w:val="565656"/>
                      <w:sz w:val="18"/>
                      <w:szCs w:val="16"/>
                    </w:rPr>
                    <w:t xml:space="preserve"> This data will be </w:t>
                  </w:r>
                  <w:r w:rsidR="00C269C4" w:rsidRPr="002D6A99">
                    <w:rPr>
                      <w:rFonts w:ascii="Arial" w:hAnsi="Arial" w:cs="Arial"/>
                      <w:b w:val="0"/>
                      <w:bCs w:val="0"/>
                      <w:color w:val="565656"/>
                      <w:sz w:val="18"/>
                      <w:szCs w:val="16"/>
                    </w:rPr>
                    <w:t>used</w:t>
                  </w:r>
                  <w:r w:rsidRPr="002D6A99">
                    <w:rPr>
                      <w:rFonts w:ascii="Arial" w:hAnsi="Arial" w:cs="Arial"/>
                      <w:b w:val="0"/>
                      <w:bCs w:val="0"/>
                      <w:color w:val="565656"/>
                      <w:sz w:val="18"/>
                      <w:szCs w:val="16"/>
                    </w:rPr>
                    <w:t xml:space="preserve"> to assess the living wage gaps in different products and origins</w:t>
                  </w:r>
                  <w:r w:rsidR="00C269C4">
                    <w:rPr>
                      <w:rFonts w:ascii="Arial" w:hAnsi="Arial" w:cs="Arial"/>
                      <w:b w:val="0"/>
                      <w:bCs w:val="0"/>
                      <w:color w:val="565656"/>
                      <w:sz w:val="18"/>
                      <w:szCs w:val="16"/>
                    </w:rPr>
                    <w:t>, a</w:t>
                  </w:r>
                  <w:r w:rsidRPr="002D6A99">
                    <w:rPr>
                      <w:rFonts w:ascii="Arial" w:hAnsi="Arial" w:cs="Arial"/>
                      <w:b w:val="0"/>
                      <w:bCs w:val="0"/>
                      <w:color w:val="565656"/>
                      <w:sz w:val="18"/>
                      <w:szCs w:val="16"/>
                    </w:rPr>
                    <w:t xml:space="preserve">s well as </w:t>
                  </w:r>
                  <w:r w:rsidR="00C269C4">
                    <w:rPr>
                      <w:rFonts w:ascii="Arial" w:hAnsi="Arial" w:cs="Arial"/>
                      <w:b w:val="0"/>
                      <w:bCs w:val="0"/>
                      <w:color w:val="565656"/>
                      <w:sz w:val="18"/>
                      <w:szCs w:val="16"/>
                    </w:rPr>
                    <w:t xml:space="preserve">salary </w:t>
                  </w:r>
                  <w:r w:rsidRPr="002D6A99">
                    <w:rPr>
                      <w:rFonts w:ascii="Arial" w:hAnsi="Arial" w:cs="Arial"/>
                      <w:b w:val="0"/>
                      <w:bCs w:val="0"/>
                      <w:color w:val="565656"/>
                      <w:sz w:val="18"/>
                      <w:szCs w:val="16"/>
                    </w:rPr>
                    <w:t>cost</w:t>
                  </w:r>
                  <w:r w:rsidR="00C269C4">
                    <w:rPr>
                      <w:rFonts w:ascii="Arial" w:hAnsi="Arial" w:cs="Arial"/>
                      <w:b w:val="0"/>
                      <w:bCs w:val="0"/>
                      <w:color w:val="565656"/>
                      <w:sz w:val="18"/>
                      <w:szCs w:val="16"/>
                    </w:rPr>
                    <w:t>s</w:t>
                  </w:r>
                  <w:r w:rsidRPr="002D6A99">
                    <w:rPr>
                      <w:rFonts w:ascii="Arial" w:hAnsi="Arial" w:cs="Arial"/>
                      <w:b w:val="0"/>
                      <w:bCs w:val="0"/>
                      <w:color w:val="565656"/>
                      <w:sz w:val="18"/>
                      <w:szCs w:val="16"/>
                    </w:rPr>
                    <w:t xml:space="preserve"> in production to calculate Living Wage Reference Prices and Living Wage Differentials.</w:t>
                  </w:r>
                </w:p>
              </w:tc>
            </w:tr>
          </w:tbl>
          <w:p w14:paraId="5D1C0F91" w14:textId="5AD84E87" w:rsidR="00DE0DA5" w:rsidRPr="00DC3C97" w:rsidRDefault="00DE0DA5" w:rsidP="000F404D">
            <w:pPr>
              <w:spacing w:before="120"/>
            </w:pPr>
            <w:r w:rsidRPr="006A570E">
              <w:rPr>
                <w:b/>
                <w:bCs/>
              </w:rPr>
              <w:lastRenderedPageBreak/>
              <w:t xml:space="preserve">Implications: </w:t>
            </w:r>
            <w:r>
              <w:t xml:space="preserve">It will simplify the reporting process, as well </w:t>
            </w:r>
            <w:r w:rsidR="00677D85">
              <w:t>as</w:t>
            </w:r>
            <w:r>
              <w:t xml:space="preserve"> increase transparency on how the data its being treated and provide security on the correct level of confidentiality that this data </w:t>
            </w:r>
            <w:r w:rsidR="00C269C4">
              <w:t xml:space="preserve">requires </w:t>
            </w:r>
            <w:r>
              <w:t>for each of the certified organizations.</w:t>
            </w:r>
          </w:p>
          <w:p w14:paraId="188E20C5" w14:textId="77777777" w:rsidR="00DE0DA5" w:rsidRPr="006A570E" w:rsidRDefault="00DE0DA5" w:rsidP="00DE0DA5">
            <w:pPr>
              <w:pStyle w:val="Questions"/>
            </w:pPr>
            <w:r w:rsidRPr="006A570E">
              <w:t>Do you agree with the proposal?</w:t>
            </w:r>
          </w:p>
          <w:p w14:paraId="691892CE" w14:textId="3749809D" w:rsidR="000F404D" w:rsidRPr="006A570E" w:rsidRDefault="000F404D" w:rsidP="000F404D">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6EC4CD3D" w14:textId="77777777" w:rsidR="000F404D" w:rsidRPr="006A570E" w:rsidRDefault="000F404D" w:rsidP="000F404D">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0F02864A" w14:textId="77777777" w:rsidR="000F404D" w:rsidRPr="006A570E" w:rsidRDefault="000F404D" w:rsidP="000F404D">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6EE6725D" w14:textId="77777777" w:rsidR="000F404D" w:rsidRPr="006A570E" w:rsidRDefault="000F404D" w:rsidP="000F404D">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19BE3D71" w14:textId="77777777" w:rsidR="000F404D" w:rsidRPr="006A570E" w:rsidRDefault="000F404D" w:rsidP="000F404D">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151E6093" w14:textId="65F76BD8" w:rsidR="00ED0643" w:rsidRPr="002D6A99" w:rsidRDefault="000F404D" w:rsidP="002D6A99">
            <w:pPr>
              <w:spacing w:line="276" w:lineRule="auto"/>
              <w:rPr>
                <w:rFonts w:cs="Arial"/>
                <w:b/>
                <w:bCs/>
                <w:iCs/>
                <w:szCs w:val="22"/>
              </w:rPr>
            </w:pPr>
            <w:r w:rsidRPr="006A570E">
              <w:rPr>
                <w:rFonts w:cs="Arial"/>
                <w:b/>
                <w:bCs/>
                <w:iCs/>
                <w:szCs w:val="22"/>
              </w:rPr>
              <w:t xml:space="preserve">Please explain your rationale here: </w:t>
            </w: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tc>
      </w:tr>
    </w:tbl>
    <w:p w14:paraId="2E294433" w14:textId="77777777" w:rsidR="000F404D" w:rsidRPr="006A570E" w:rsidRDefault="000F404D" w:rsidP="000F404D">
      <w:pPr>
        <w:spacing w:after="0" w:line="240" w:lineRule="auto"/>
        <w:jc w:val="left"/>
      </w:pPr>
    </w:p>
    <w:p w14:paraId="322B796D" w14:textId="002A2C27" w:rsidR="00D47477" w:rsidRDefault="00D47477" w:rsidP="000F404D">
      <w:pPr>
        <w:pStyle w:val="Heading2"/>
        <w:rPr>
          <w:rFonts w:cs="Arial"/>
          <w:color w:val="00B9E4"/>
          <w:sz w:val="28"/>
          <w:szCs w:val="22"/>
        </w:rPr>
      </w:pPr>
      <w:bookmarkStart w:id="69" w:name="_Toc176344451"/>
      <w:r w:rsidRPr="006A570E">
        <w:rPr>
          <w:rFonts w:cs="Arial"/>
          <w:color w:val="00B9E4"/>
          <w:sz w:val="28"/>
          <w:szCs w:val="22"/>
        </w:rPr>
        <w:t>Business and Development</w:t>
      </w:r>
      <w:bookmarkEnd w:id="69"/>
    </w:p>
    <w:p w14:paraId="55B6C882" w14:textId="77777777" w:rsidR="00DE0DA5" w:rsidRPr="006A570E" w:rsidRDefault="00DE0DA5" w:rsidP="000F404D">
      <w:pPr>
        <w:pStyle w:val="Title"/>
        <w:spacing w:before="240"/>
      </w:pPr>
      <w:bookmarkStart w:id="70" w:name="_Toc176344452"/>
      <w:r>
        <w:t>Requirements for both SPO &amp; HLO</w:t>
      </w:r>
      <w:bookmarkEnd w:id="70"/>
    </w:p>
    <w:tbl>
      <w:tblPr>
        <w:tblStyle w:val="TableGrid"/>
        <w:tblW w:w="9323" w:type="dxa"/>
        <w:tblLayout w:type="fixed"/>
        <w:tblLook w:val="04A0" w:firstRow="1" w:lastRow="0" w:firstColumn="1" w:lastColumn="0" w:noHBand="0" w:noVBand="1"/>
      </w:tblPr>
      <w:tblGrid>
        <w:gridCol w:w="9323"/>
      </w:tblGrid>
      <w:tr w:rsidR="00D47477" w:rsidRPr="006A570E" w14:paraId="13A7837E"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542E566D" w14:textId="47025249" w:rsidR="00566E56" w:rsidRPr="006A570E" w:rsidRDefault="00235E51" w:rsidP="00276D75">
            <w:pPr>
              <w:pStyle w:val="Heading3"/>
              <w:spacing w:before="120"/>
            </w:pPr>
            <w:bookmarkStart w:id="71" w:name="_Toc176344453"/>
            <w:r>
              <w:rPr>
                <w:rStyle w:val="NEW-MARK"/>
                <w:rFonts w:cs="Arial"/>
              </w:rPr>
              <w:t>REMOVE</w:t>
            </w:r>
            <w:r w:rsidRPr="003F62B6">
              <w:rPr>
                <w:rStyle w:val="NEW-MARK"/>
                <w:rFonts w:cs="Arial"/>
              </w:rPr>
              <w:t xml:space="preserve"> </w:t>
            </w:r>
            <w:r w:rsidR="005E6670">
              <w:t>Payment at EXW and FOB level</w:t>
            </w:r>
            <w:bookmarkEnd w:id="71"/>
          </w:p>
          <w:p w14:paraId="61EB0F2A" w14:textId="32D5BCD1" w:rsidR="008162A7" w:rsidRPr="006A570E" w:rsidRDefault="008162A7" w:rsidP="008162A7">
            <w:pPr>
              <w:spacing w:after="120"/>
            </w:pPr>
            <w:r w:rsidRPr="006A570E">
              <w:rPr>
                <w:b/>
                <w:bCs/>
              </w:rPr>
              <w:t>Background</w:t>
            </w:r>
            <w:r w:rsidRPr="006A570E">
              <w:t xml:space="preserve">: </w:t>
            </w:r>
            <w:r w:rsidR="00235E51">
              <w:t xml:space="preserve">This requirement </w:t>
            </w:r>
            <w:r w:rsidR="00B05AA9">
              <w:t>is</w:t>
            </w:r>
            <w:r w:rsidR="00235E51">
              <w:t xml:space="preserve"> covered in the generic Trader Standard</w:t>
            </w:r>
            <w:r w:rsidR="00B05AA9">
              <w:t>.</w:t>
            </w:r>
            <w:r w:rsidR="00A27E30">
              <w:t xml:space="preserve"> The important text of the guidance will be move</w:t>
            </w:r>
            <w:r w:rsidR="00677D85">
              <w:t>d</w:t>
            </w:r>
            <w:r w:rsidR="00A27E30">
              <w:t xml:space="preserve"> to an independent document that will manage the conditions of FOB and EXW payment.</w:t>
            </w:r>
          </w:p>
          <w:p w14:paraId="3D1DA515" w14:textId="45C1C51C" w:rsidR="00276D75" w:rsidRPr="006A570E" w:rsidRDefault="008162A7" w:rsidP="008162A7">
            <w:pPr>
              <w:spacing w:after="120"/>
            </w:pPr>
            <w:r w:rsidRPr="006A570E">
              <w:rPr>
                <w:b/>
                <w:bCs/>
              </w:rPr>
              <w:t>Rationale</w:t>
            </w:r>
            <w:r w:rsidRPr="006A570E">
              <w:t>:</w:t>
            </w:r>
            <w:r w:rsidR="009E12EF" w:rsidRPr="006A570E">
              <w:t xml:space="preserve"> </w:t>
            </w:r>
            <w:r w:rsidR="00A27E30">
              <w:t xml:space="preserve">To simplify and reduce the </w:t>
            </w:r>
            <w:r w:rsidR="00D11650">
              <w:t xml:space="preserve">number </w:t>
            </w:r>
            <w:r w:rsidR="00A27E30">
              <w:t>of requirements in the Fairtrade Standards, it is propose</w:t>
            </w:r>
            <w:r w:rsidR="00677D85">
              <w:t>d</w:t>
            </w:r>
            <w:r w:rsidR="00A27E30">
              <w:t xml:space="preserve"> to manage </w:t>
            </w:r>
            <w:r w:rsidR="00677D85">
              <w:t xml:space="preserve">these </w:t>
            </w:r>
            <w:r w:rsidR="00A27E30">
              <w:t>condition</w:t>
            </w:r>
            <w:r w:rsidR="00677D85">
              <w:t>s</w:t>
            </w:r>
            <w:r w:rsidR="00A27E30">
              <w:t xml:space="preserve"> from the generic Trader Standard, as there is no special implication for the fruit trade.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038"/>
              <w:gridCol w:w="7796"/>
            </w:tblGrid>
            <w:tr w:rsidR="00566E56" w14:paraId="30C40C29"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01A6C93" w14:textId="1DAD5AE7" w:rsidR="00566E56" w:rsidRDefault="00566E56" w:rsidP="00402AD3">
                  <w:pPr>
                    <w:pStyle w:val="Appliesto"/>
                  </w:pPr>
                  <w:r w:rsidRPr="000F404D">
                    <w:rPr>
                      <w:color w:val="565656"/>
                    </w:rPr>
                    <w:t xml:space="preserve">Applies to: </w:t>
                  </w:r>
                  <w:r w:rsidRPr="000F404D">
                    <w:rPr>
                      <w:b w:val="0"/>
                      <w:bCs w:val="0"/>
                      <w:color w:val="565656"/>
                    </w:rPr>
                    <w:t>Fairtrade payers of fruits</w:t>
                  </w:r>
                </w:p>
              </w:tc>
            </w:tr>
            <w:tr w:rsidR="00566E56" w14:paraId="12FCCFA9" w14:textId="77777777" w:rsidTr="000F404D">
              <w:trPr>
                <w:trHeight w:val="22"/>
              </w:trPr>
              <w:tc>
                <w:tcPr>
                  <w:tcW w:w="1038" w:type="dxa"/>
                  <w:tcBorders>
                    <w:top w:val="single" w:sz="4" w:space="0" w:color="BFBFBF"/>
                    <w:left w:val="single" w:sz="4" w:space="0" w:color="BFBFBF"/>
                    <w:bottom w:val="single" w:sz="4" w:space="0" w:color="BFBFBF"/>
                    <w:right w:val="single" w:sz="4" w:space="0" w:color="BFBFBF"/>
                  </w:tcBorders>
                </w:tcPr>
                <w:p w14:paraId="6C1342AE" w14:textId="77777777" w:rsidR="00566E56" w:rsidRPr="00DC1A0F" w:rsidRDefault="00566E56" w:rsidP="00566E56">
                  <w:pPr>
                    <w:pStyle w:val="VBPC"/>
                    <w:jc w:val="left"/>
                    <w:rPr>
                      <w:rFonts w:ascii="Arial" w:hAnsi="Arial" w:cs="Arial"/>
                      <w:bCs/>
                      <w:color w:val="565656"/>
                      <w:szCs w:val="22"/>
                    </w:rPr>
                  </w:pPr>
                  <w:r w:rsidRPr="00DC1A0F">
                    <w:rPr>
                      <w:rFonts w:ascii="Arial" w:hAnsi="Arial" w:cs="Arial"/>
                      <w:bCs/>
                      <w:color w:val="565656"/>
                      <w:szCs w:val="22"/>
                    </w:rPr>
                    <w:t>Core</w:t>
                  </w:r>
                </w:p>
              </w:tc>
              <w:tc>
                <w:tcPr>
                  <w:tcW w:w="7796" w:type="dxa"/>
                  <w:vMerge w:val="restart"/>
                  <w:tcBorders>
                    <w:top w:val="single" w:sz="4" w:space="0" w:color="BFBFBF"/>
                    <w:left w:val="single" w:sz="4" w:space="0" w:color="BFBFBF"/>
                    <w:bottom w:val="single" w:sz="4" w:space="0" w:color="BFBFBF"/>
                    <w:right w:val="single" w:sz="4" w:space="0" w:color="BFBFBF"/>
                  </w:tcBorders>
                </w:tcPr>
                <w:p w14:paraId="39F1F97C" w14:textId="77777777" w:rsidR="00566E56" w:rsidRPr="00566E56" w:rsidRDefault="00566E56" w:rsidP="00566E56">
                  <w:pPr>
                    <w:rPr>
                      <w:rFonts w:eastAsia="Arial" w:cs="Arial"/>
                      <w:color w:val="565656"/>
                      <w:spacing w:val="-1"/>
                      <w:sz w:val="20"/>
                      <w:szCs w:val="22"/>
                      <w:lang w:eastAsia="ja-JP"/>
                    </w:rPr>
                  </w:pPr>
                  <w:r w:rsidRPr="00566E56">
                    <w:rPr>
                      <w:rFonts w:eastAsia="Arial" w:cs="Arial"/>
                      <w:color w:val="565656"/>
                      <w:spacing w:val="-1"/>
                      <w:sz w:val="20"/>
                      <w:szCs w:val="22"/>
                      <w:lang w:eastAsia="ja-JP"/>
                    </w:rPr>
                    <w:t>You pay producers at EXW or FOB level as defined in the Fairtrade pricing database and applicable in your supply chain.</w:t>
                  </w:r>
                </w:p>
              </w:tc>
            </w:tr>
            <w:tr w:rsidR="00566E56" w14:paraId="44C37049" w14:textId="77777777" w:rsidTr="000F404D">
              <w:trPr>
                <w:trHeight w:val="214"/>
              </w:trPr>
              <w:tc>
                <w:tcPr>
                  <w:tcW w:w="1038" w:type="dxa"/>
                  <w:tcBorders>
                    <w:top w:val="single" w:sz="4" w:space="0" w:color="BFBFBF"/>
                    <w:left w:val="single" w:sz="4" w:space="0" w:color="BFBFBF"/>
                    <w:bottom w:val="single" w:sz="4" w:space="0" w:color="BFBFBF"/>
                    <w:right w:val="single" w:sz="4" w:space="0" w:color="BFBFBF"/>
                  </w:tcBorders>
                </w:tcPr>
                <w:p w14:paraId="07B7300F" w14:textId="77777777" w:rsidR="00566E56" w:rsidRPr="00DC1A0F" w:rsidRDefault="00566E56" w:rsidP="00566E56">
                  <w:pPr>
                    <w:pStyle w:val="VBPC"/>
                    <w:jc w:val="left"/>
                    <w:rPr>
                      <w:rFonts w:ascii="Arial" w:hAnsi="Arial" w:cs="Arial"/>
                      <w:bCs/>
                      <w:color w:val="565656"/>
                      <w:szCs w:val="22"/>
                    </w:rPr>
                  </w:pPr>
                  <w:r w:rsidRPr="00DC1A0F">
                    <w:rPr>
                      <w:rFonts w:ascii="Arial" w:hAnsi="Arial" w:cs="Arial"/>
                      <w:bCs/>
                      <w:color w:val="565656"/>
                      <w:szCs w:val="22"/>
                    </w:rPr>
                    <w:t>Year 0</w:t>
                  </w:r>
                </w:p>
              </w:tc>
              <w:tc>
                <w:tcPr>
                  <w:tcW w:w="7796" w:type="dxa"/>
                  <w:vMerge/>
                  <w:tcBorders>
                    <w:top w:val="single" w:sz="4" w:space="0" w:color="BFBFBF"/>
                    <w:left w:val="single" w:sz="4" w:space="0" w:color="BFBFBF"/>
                    <w:bottom w:val="single" w:sz="4" w:space="0" w:color="BFBFBF"/>
                    <w:right w:val="single" w:sz="4" w:space="0" w:color="BFBFBF"/>
                  </w:tcBorders>
                </w:tcPr>
                <w:p w14:paraId="19BB62A1" w14:textId="77777777" w:rsidR="00566E56" w:rsidRPr="00566E56" w:rsidRDefault="00566E56" w:rsidP="00566E56">
                  <w:pPr>
                    <w:pStyle w:val="table-body"/>
                    <w:rPr>
                      <w:rFonts w:ascii="Arial" w:eastAsia="Arial" w:hAnsi="Arial" w:cs="Arial"/>
                      <w:color w:val="565656"/>
                      <w:szCs w:val="22"/>
                    </w:rPr>
                  </w:pPr>
                </w:p>
              </w:tc>
            </w:tr>
            <w:tr w:rsidR="00566E56" w14:paraId="14EE6DD3"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8B78A65" w14:textId="77777777" w:rsidR="00566E56" w:rsidRPr="002D6A99" w:rsidRDefault="00566E56" w:rsidP="00402AD3">
                  <w:pPr>
                    <w:pStyle w:val="guidance"/>
                    <w:rPr>
                      <w:rStyle w:val="markedcontent"/>
                      <w:rFonts w:ascii="Arial" w:hAnsi="Arial" w:cs="Arial"/>
                      <w:b w:val="0"/>
                      <w:bCs w:val="0"/>
                      <w:color w:val="565656"/>
                      <w:sz w:val="18"/>
                      <w:szCs w:val="16"/>
                    </w:rPr>
                  </w:pPr>
                  <w:r w:rsidRPr="002D6A99">
                    <w:rPr>
                      <w:rStyle w:val="markedcontent"/>
                      <w:rFonts w:ascii="Arial" w:hAnsi="Arial" w:cs="Arial"/>
                      <w:color w:val="565656"/>
                      <w:sz w:val="18"/>
                      <w:szCs w:val="16"/>
                    </w:rPr>
                    <w:t>Guidance:</w:t>
                  </w:r>
                  <w:r w:rsidRPr="002D6A99">
                    <w:rPr>
                      <w:rStyle w:val="markedcontent"/>
                      <w:rFonts w:ascii="Arial" w:hAnsi="Arial" w:cs="Arial"/>
                      <w:b w:val="0"/>
                      <w:bCs w:val="0"/>
                      <w:color w:val="565656"/>
                      <w:sz w:val="18"/>
                      <w:szCs w:val="16"/>
                    </w:rPr>
                    <w:t xml:space="preserve"> For fresh fruits, and in contrast to the official Incoterms, EXW prices do not include any kind of packing material, unless otherwise specified in the pricing data base.</w:t>
                  </w:r>
                </w:p>
                <w:p w14:paraId="5445116B" w14:textId="77777777" w:rsidR="00566E56" w:rsidRPr="002D6A99" w:rsidRDefault="00566E56" w:rsidP="00402AD3">
                  <w:pPr>
                    <w:pStyle w:val="guidance"/>
                    <w:rPr>
                      <w:rStyle w:val="markedcontent"/>
                      <w:rFonts w:ascii="Arial" w:hAnsi="Arial" w:cs="Arial"/>
                      <w:b w:val="0"/>
                      <w:bCs w:val="0"/>
                      <w:color w:val="565656"/>
                      <w:sz w:val="18"/>
                      <w:szCs w:val="16"/>
                    </w:rPr>
                  </w:pPr>
                  <w:r w:rsidRPr="002D6A99">
                    <w:rPr>
                      <w:rStyle w:val="markedcontent"/>
                      <w:rFonts w:ascii="Arial" w:hAnsi="Arial" w:cs="Arial"/>
                      <w:b w:val="0"/>
                      <w:bCs w:val="0"/>
                      <w:color w:val="565656"/>
                      <w:sz w:val="18"/>
                      <w:szCs w:val="16"/>
                    </w:rPr>
                    <w:t xml:space="preserve">EXW prices for fresh fruit include labour costs for packing (including palletization) and preparation of the fruits for loading on the collecting vehicle (truck or container) only. </w:t>
                  </w:r>
                </w:p>
                <w:p w14:paraId="78BA0FB5" w14:textId="77777777" w:rsidR="00566E56" w:rsidRPr="002D6A99" w:rsidRDefault="00566E56" w:rsidP="00402AD3">
                  <w:pPr>
                    <w:pStyle w:val="guidance"/>
                    <w:rPr>
                      <w:rStyle w:val="markedcontent"/>
                      <w:rFonts w:ascii="Arial" w:hAnsi="Arial" w:cs="Arial"/>
                      <w:b w:val="0"/>
                      <w:bCs w:val="0"/>
                      <w:color w:val="565656"/>
                      <w:sz w:val="18"/>
                      <w:szCs w:val="16"/>
                    </w:rPr>
                  </w:pPr>
                  <w:r w:rsidRPr="002D6A99">
                    <w:rPr>
                      <w:rStyle w:val="markedcontent"/>
                      <w:rFonts w:ascii="Arial" w:hAnsi="Arial" w:cs="Arial"/>
                      <w:b w:val="0"/>
                      <w:bCs w:val="0"/>
                      <w:color w:val="565656"/>
                      <w:sz w:val="18"/>
                      <w:szCs w:val="16"/>
                    </w:rPr>
                    <w:lastRenderedPageBreak/>
                    <w:t>The costs for standard packing and palletization materials are covered by the exporter. However, the service related to packing (labour costs) of standard packing material is included in the EXW prices and provided by the producer. No further deductions from the EXW price are possible, even if, for example, labelling takes place in the consuming country.</w:t>
                  </w:r>
                </w:p>
                <w:p w14:paraId="14F98ACB" w14:textId="77777777" w:rsidR="00566E56" w:rsidRPr="002D6A99" w:rsidRDefault="00566E56" w:rsidP="00402AD3">
                  <w:pPr>
                    <w:pStyle w:val="guidance"/>
                    <w:rPr>
                      <w:rStyle w:val="markedcontent"/>
                      <w:rFonts w:ascii="Arial" w:hAnsi="Arial" w:cs="Arial"/>
                      <w:b w:val="0"/>
                      <w:bCs w:val="0"/>
                      <w:color w:val="565656"/>
                      <w:sz w:val="18"/>
                      <w:szCs w:val="16"/>
                    </w:rPr>
                  </w:pPr>
                  <w:r w:rsidRPr="002D6A99">
                    <w:rPr>
                      <w:rStyle w:val="markedcontent"/>
                      <w:rFonts w:ascii="Arial" w:hAnsi="Arial" w:cs="Arial"/>
                      <w:b w:val="0"/>
                      <w:bCs w:val="0"/>
                      <w:color w:val="565656"/>
                      <w:sz w:val="18"/>
                      <w:szCs w:val="16"/>
                    </w:rPr>
                    <w:t>FOB prices only apply to producers that export themselves. They do not apply to exporters that buy from Fairtrade producers.</w:t>
                  </w:r>
                </w:p>
                <w:p w14:paraId="091D79E6" w14:textId="77777777" w:rsidR="00566E56" w:rsidRPr="002D6A99" w:rsidRDefault="00566E56" w:rsidP="00DE0DA5">
                  <w:pPr>
                    <w:pStyle w:val="guidance"/>
                    <w:spacing w:after="0"/>
                    <w:rPr>
                      <w:rStyle w:val="markedcontent"/>
                      <w:rFonts w:ascii="Arial" w:hAnsi="Arial" w:cs="Arial"/>
                      <w:b w:val="0"/>
                      <w:bCs w:val="0"/>
                      <w:color w:val="565656"/>
                      <w:sz w:val="18"/>
                      <w:szCs w:val="16"/>
                    </w:rPr>
                  </w:pPr>
                  <w:r w:rsidRPr="002D6A99">
                    <w:rPr>
                      <w:rStyle w:val="markedcontent"/>
                      <w:rFonts w:ascii="Arial" w:hAnsi="Arial" w:cs="Arial"/>
                      <w:b w:val="0"/>
                      <w:bCs w:val="0"/>
                      <w:color w:val="565656"/>
                      <w:sz w:val="18"/>
                      <w:szCs w:val="16"/>
                    </w:rPr>
                    <w:t>At FOB level, banana prices include the costs for the following packing materials:</w:t>
                  </w:r>
                </w:p>
                <w:p w14:paraId="4ADA3011" w14:textId="77777777" w:rsidR="00566E56" w:rsidRPr="002D6A99" w:rsidRDefault="00566E56" w:rsidP="00DE0DA5">
                  <w:pPr>
                    <w:pStyle w:val="guidance"/>
                    <w:spacing w:after="0"/>
                    <w:rPr>
                      <w:rStyle w:val="markedcontent"/>
                      <w:rFonts w:ascii="Arial" w:hAnsi="Arial" w:cs="Arial"/>
                      <w:b w:val="0"/>
                      <w:bCs w:val="0"/>
                      <w:color w:val="565656"/>
                      <w:sz w:val="18"/>
                      <w:szCs w:val="16"/>
                    </w:rPr>
                  </w:pPr>
                  <w:r w:rsidRPr="002D6A99">
                    <w:rPr>
                      <w:rStyle w:val="markedcontent"/>
                      <w:rFonts w:ascii="Arial" w:hAnsi="Arial" w:cs="Arial"/>
                      <w:b w:val="0"/>
                      <w:bCs w:val="0"/>
                      <w:color w:val="565656"/>
                      <w:sz w:val="18"/>
                      <w:szCs w:val="16"/>
                    </w:rPr>
                    <w:t>•</w:t>
                  </w:r>
                  <w:r w:rsidRPr="002D6A99">
                    <w:rPr>
                      <w:rStyle w:val="markedcontent"/>
                      <w:rFonts w:ascii="Arial" w:hAnsi="Arial" w:cs="Arial"/>
                      <w:b w:val="0"/>
                      <w:bCs w:val="0"/>
                      <w:color w:val="565656"/>
                      <w:sz w:val="18"/>
                      <w:szCs w:val="16"/>
                    </w:rPr>
                    <w:tab/>
                    <w:t>one standard carton box (top, a bottom and a liner)</w:t>
                  </w:r>
                </w:p>
                <w:p w14:paraId="2F72C8E7" w14:textId="77777777" w:rsidR="00566E56" w:rsidRPr="002D6A99" w:rsidRDefault="00566E56" w:rsidP="00DE0DA5">
                  <w:pPr>
                    <w:pStyle w:val="guidance"/>
                    <w:spacing w:after="0"/>
                    <w:rPr>
                      <w:rStyle w:val="markedcontent"/>
                      <w:rFonts w:ascii="Arial" w:hAnsi="Arial" w:cs="Arial"/>
                      <w:b w:val="0"/>
                      <w:bCs w:val="0"/>
                      <w:color w:val="565656"/>
                      <w:sz w:val="18"/>
                      <w:szCs w:val="16"/>
                    </w:rPr>
                  </w:pPr>
                  <w:r w:rsidRPr="002D6A99">
                    <w:rPr>
                      <w:rStyle w:val="markedcontent"/>
                      <w:rFonts w:ascii="Arial" w:hAnsi="Arial" w:cs="Arial"/>
                      <w:b w:val="0"/>
                      <w:bCs w:val="0"/>
                      <w:color w:val="565656"/>
                      <w:sz w:val="18"/>
                      <w:szCs w:val="16"/>
                    </w:rPr>
                    <w:t>•</w:t>
                  </w:r>
                  <w:r w:rsidRPr="002D6A99">
                    <w:rPr>
                      <w:rStyle w:val="markedcontent"/>
                      <w:rFonts w:ascii="Arial" w:hAnsi="Arial" w:cs="Arial"/>
                      <w:b w:val="0"/>
                      <w:bCs w:val="0"/>
                      <w:color w:val="565656"/>
                      <w:sz w:val="18"/>
                      <w:szCs w:val="16"/>
                    </w:rPr>
                    <w:tab/>
                    <w:t>one banana packing bag per carton box (banavac or polypack)</w:t>
                  </w:r>
                </w:p>
                <w:p w14:paraId="61921FC1" w14:textId="77777777" w:rsidR="00566E56" w:rsidRPr="002D6A99" w:rsidRDefault="00566E56" w:rsidP="00DE0DA5">
                  <w:pPr>
                    <w:pStyle w:val="guidance"/>
                    <w:spacing w:after="0"/>
                    <w:rPr>
                      <w:rStyle w:val="markedcontent"/>
                      <w:rFonts w:ascii="Arial" w:hAnsi="Arial" w:cs="Arial"/>
                      <w:b w:val="0"/>
                      <w:bCs w:val="0"/>
                      <w:color w:val="565656"/>
                      <w:sz w:val="18"/>
                      <w:szCs w:val="16"/>
                    </w:rPr>
                  </w:pPr>
                  <w:r w:rsidRPr="002D6A99">
                    <w:rPr>
                      <w:rStyle w:val="markedcontent"/>
                      <w:rFonts w:ascii="Arial" w:hAnsi="Arial" w:cs="Arial"/>
                      <w:b w:val="0"/>
                      <w:bCs w:val="0"/>
                      <w:color w:val="565656"/>
                      <w:sz w:val="18"/>
                      <w:szCs w:val="16"/>
                    </w:rPr>
                    <w:t>•</w:t>
                  </w:r>
                  <w:r w:rsidRPr="002D6A99">
                    <w:rPr>
                      <w:rStyle w:val="markedcontent"/>
                      <w:rFonts w:ascii="Arial" w:hAnsi="Arial" w:cs="Arial"/>
                      <w:b w:val="0"/>
                      <w:bCs w:val="0"/>
                      <w:color w:val="565656"/>
                      <w:sz w:val="18"/>
                      <w:szCs w:val="16"/>
                    </w:rPr>
                    <w:tab/>
                    <w:t xml:space="preserve">pallets </w:t>
                  </w:r>
                </w:p>
                <w:p w14:paraId="3DD92726" w14:textId="77777777" w:rsidR="00566E56" w:rsidRPr="002D6A99" w:rsidRDefault="00566E56" w:rsidP="00DE0DA5">
                  <w:pPr>
                    <w:pStyle w:val="guidance"/>
                    <w:spacing w:after="0"/>
                    <w:rPr>
                      <w:rStyle w:val="markedcontent"/>
                      <w:rFonts w:ascii="Arial" w:hAnsi="Arial" w:cs="Arial"/>
                      <w:b w:val="0"/>
                      <w:bCs w:val="0"/>
                      <w:color w:val="565656"/>
                      <w:sz w:val="18"/>
                      <w:szCs w:val="16"/>
                    </w:rPr>
                  </w:pPr>
                  <w:r w:rsidRPr="002D6A99">
                    <w:rPr>
                      <w:rStyle w:val="markedcontent"/>
                      <w:rFonts w:ascii="Arial" w:hAnsi="Arial" w:cs="Arial"/>
                      <w:b w:val="0"/>
                      <w:bCs w:val="0"/>
                      <w:color w:val="565656"/>
                      <w:sz w:val="18"/>
                      <w:szCs w:val="16"/>
                    </w:rPr>
                    <w:t>•</w:t>
                  </w:r>
                  <w:r w:rsidRPr="002D6A99">
                    <w:rPr>
                      <w:rStyle w:val="markedcontent"/>
                      <w:rFonts w:ascii="Arial" w:hAnsi="Arial" w:cs="Arial"/>
                      <w:b w:val="0"/>
                      <w:bCs w:val="0"/>
                      <w:color w:val="565656"/>
                      <w:sz w:val="18"/>
                      <w:szCs w:val="16"/>
                    </w:rPr>
                    <w:tab/>
                    <w:t xml:space="preserve">edge corners </w:t>
                  </w:r>
                </w:p>
                <w:p w14:paraId="4EBFB632" w14:textId="77777777" w:rsidR="00566E56" w:rsidRPr="002D6A99" w:rsidRDefault="00566E56" w:rsidP="00DE0DA5">
                  <w:pPr>
                    <w:pStyle w:val="guidance"/>
                    <w:spacing w:after="0"/>
                    <w:rPr>
                      <w:rStyle w:val="markedcontent"/>
                      <w:rFonts w:ascii="Arial" w:hAnsi="Arial" w:cs="Arial"/>
                      <w:b w:val="0"/>
                      <w:bCs w:val="0"/>
                      <w:color w:val="565656"/>
                      <w:sz w:val="18"/>
                      <w:szCs w:val="16"/>
                    </w:rPr>
                  </w:pPr>
                  <w:r w:rsidRPr="002D6A99">
                    <w:rPr>
                      <w:rStyle w:val="markedcontent"/>
                      <w:rFonts w:ascii="Arial" w:hAnsi="Arial" w:cs="Arial"/>
                      <w:b w:val="0"/>
                      <w:bCs w:val="0"/>
                      <w:color w:val="565656"/>
                      <w:sz w:val="18"/>
                      <w:szCs w:val="16"/>
                    </w:rPr>
                    <w:t>•</w:t>
                  </w:r>
                  <w:r w:rsidRPr="002D6A99">
                    <w:rPr>
                      <w:rStyle w:val="markedcontent"/>
                      <w:rFonts w:ascii="Arial" w:hAnsi="Arial" w:cs="Arial"/>
                      <w:b w:val="0"/>
                      <w:bCs w:val="0"/>
                      <w:color w:val="565656"/>
                      <w:sz w:val="18"/>
                      <w:szCs w:val="16"/>
                    </w:rPr>
                    <w:tab/>
                    <w:t xml:space="preserve">strips </w:t>
                  </w:r>
                </w:p>
                <w:p w14:paraId="029E2EE1" w14:textId="35B393A6" w:rsidR="000F404D" w:rsidRPr="002D6A99" w:rsidRDefault="00566E56" w:rsidP="000F404D">
                  <w:pPr>
                    <w:pStyle w:val="guidance"/>
                    <w:spacing w:after="120"/>
                    <w:rPr>
                      <w:rStyle w:val="markedcontent"/>
                      <w:rFonts w:ascii="Arial" w:hAnsi="Arial" w:cs="Arial"/>
                      <w:b w:val="0"/>
                      <w:bCs w:val="0"/>
                      <w:color w:val="565656"/>
                      <w:sz w:val="18"/>
                      <w:szCs w:val="16"/>
                    </w:rPr>
                  </w:pPr>
                  <w:r w:rsidRPr="002D6A99">
                    <w:rPr>
                      <w:rStyle w:val="markedcontent"/>
                      <w:rFonts w:ascii="Arial" w:hAnsi="Arial" w:cs="Arial"/>
                      <w:b w:val="0"/>
                      <w:bCs w:val="0"/>
                      <w:color w:val="565656"/>
                      <w:sz w:val="18"/>
                      <w:szCs w:val="16"/>
                    </w:rPr>
                    <w:t>•</w:t>
                  </w:r>
                  <w:r w:rsidRPr="002D6A99">
                    <w:rPr>
                      <w:rStyle w:val="markedcontent"/>
                      <w:rFonts w:ascii="Arial" w:hAnsi="Arial" w:cs="Arial"/>
                      <w:b w:val="0"/>
                      <w:bCs w:val="0"/>
                      <w:color w:val="565656"/>
                      <w:sz w:val="18"/>
                      <w:szCs w:val="16"/>
                    </w:rPr>
                    <w:tab/>
                    <w:t xml:space="preserve">up to </w:t>
                  </w:r>
                  <w:r w:rsidR="00677D85">
                    <w:rPr>
                      <w:rStyle w:val="markedcontent"/>
                      <w:rFonts w:ascii="Arial" w:hAnsi="Arial" w:cs="Arial"/>
                      <w:b w:val="0"/>
                      <w:bCs w:val="0"/>
                      <w:color w:val="565656"/>
                      <w:sz w:val="18"/>
                      <w:szCs w:val="16"/>
                    </w:rPr>
                    <w:t>three</w:t>
                  </w:r>
                  <w:r w:rsidRPr="002D6A99">
                    <w:rPr>
                      <w:rStyle w:val="markedcontent"/>
                      <w:rFonts w:ascii="Arial" w:hAnsi="Arial" w:cs="Arial"/>
                      <w:b w:val="0"/>
                      <w:bCs w:val="0"/>
                      <w:color w:val="565656"/>
                      <w:sz w:val="18"/>
                      <w:szCs w:val="16"/>
                    </w:rPr>
                    <w:t xml:space="preserve"> labels per banana cluster </w:t>
                  </w:r>
                </w:p>
                <w:p w14:paraId="58D1D39B" w14:textId="5F3F81D2" w:rsidR="00566E56" w:rsidRPr="002D6A99" w:rsidRDefault="00566E56" w:rsidP="00402AD3">
                  <w:pPr>
                    <w:pStyle w:val="guidance"/>
                    <w:rPr>
                      <w:rStyle w:val="markedcontent"/>
                      <w:rFonts w:ascii="Arial" w:hAnsi="Arial" w:cs="Arial"/>
                      <w:b w:val="0"/>
                      <w:bCs w:val="0"/>
                      <w:color w:val="565656"/>
                      <w:sz w:val="18"/>
                      <w:szCs w:val="16"/>
                    </w:rPr>
                  </w:pPr>
                  <w:r w:rsidRPr="002D6A99">
                    <w:rPr>
                      <w:rStyle w:val="markedcontent"/>
                      <w:rFonts w:ascii="Arial" w:hAnsi="Arial" w:cs="Arial"/>
                      <w:b w:val="0"/>
                      <w:bCs w:val="0"/>
                      <w:color w:val="565656"/>
                      <w:sz w:val="18"/>
                      <w:szCs w:val="16"/>
                    </w:rPr>
                    <w:t>The FMP in all cases refers to 18,14 kg of ripened fruit. If boxes with different weights are used, FMP and Fairtrade Premium are calculated pro rata. For estimating the FMP and FP that would apply for packing boxes of different materials and weight presentations</w:t>
                  </w:r>
                  <w:r w:rsidR="00677D85">
                    <w:rPr>
                      <w:rStyle w:val="markedcontent"/>
                      <w:rFonts w:ascii="Arial" w:hAnsi="Arial" w:cs="Arial"/>
                      <w:b w:val="0"/>
                      <w:bCs w:val="0"/>
                      <w:color w:val="565656"/>
                      <w:sz w:val="18"/>
                      <w:szCs w:val="16"/>
                    </w:rPr>
                    <w:t>,</w:t>
                  </w:r>
                  <w:r w:rsidRPr="002D6A99">
                    <w:rPr>
                      <w:rStyle w:val="markedcontent"/>
                      <w:rFonts w:ascii="Arial" w:hAnsi="Arial" w:cs="Arial"/>
                      <w:b w:val="0"/>
                      <w:bCs w:val="0"/>
                      <w:color w:val="565656"/>
                      <w:sz w:val="18"/>
                      <w:szCs w:val="16"/>
                    </w:rPr>
                    <w:t xml:space="preserve"> Fairtrade International provides a </w:t>
                  </w:r>
                  <w:hyperlink r:id="rId29">
                    <w:r w:rsidRPr="002D6A99">
                      <w:rPr>
                        <w:rStyle w:val="markedcontent"/>
                        <w:rFonts w:ascii="Arial" w:hAnsi="Arial" w:cs="Arial"/>
                        <w:b w:val="0"/>
                        <w:bCs w:val="0"/>
                        <w:color w:val="565656"/>
                        <w:sz w:val="18"/>
                        <w:szCs w:val="16"/>
                      </w:rPr>
                      <w:t>Prorate tool</w:t>
                    </w:r>
                  </w:hyperlink>
                  <w:hyperlink r:id="rId30"/>
                  <w:r w:rsidRPr="002D6A99">
                    <w:rPr>
                      <w:rStyle w:val="markedcontent"/>
                      <w:rFonts w:ascii="Arial" w:hAnsi="Arial" w:cs="Arial"/>
                      <w:b w:val="0"/>
                      <w:bCs w:val="0"/>
                      <w:color w:val="565656"/>
                      <w:sz w:val="18"/>
                      <w:szCs w:val="16"/>
                    </w:rPr>
                    <w:t xml:space="preserve"> and </w:t>
                  </w:r>
                  <w:hyperlink r:id="rId31">
                    <w:r w:rsidRPr="002D6A99">
                      <w:rPr>
                        <w:rStyle w:val="markedcontent"/>
                        <w:rFonts w:ascii="Arial" w:hAnsi="Arial" w:cs="Arial"/>
                        <w:b w:val="0"/>
                        <w:bCs w:val="0"/>
                        <w:color w:val="565656"/>
                        <w:sz w:val="18"/>
                        <w:szCs w:val="16"/>
                      </w:rPr>
                      <w:t>Guidance document</w:t>
                    </w:r>
                  </w:hyperlink>
                  <w:r w:rsidRPr="002D6A99">
                    <w:rPr>
                      <w:rStyle w:val="markedcontent"/>
                      <w:rFonts w:ascii="Arial" w:hAnsi="Arial" w:cs="Arial"/>
                      <w:b w:val="0"/>
                      <w:bCs w:val="0"/>
                      <w:color w:val="565656"/>
                      <w:sz w:val="18"/>
                      <w:szCs w:val="16"/>
                    </w:rPr>
                    <w:t>.</w:t>
                  </w:r>
                  <w:hyperlink r:id="rId32"/>
                  <w:r w:rsidRPr="002D6A99">
                    <w:rPr>
                      <w:rStyle w:val="markedcontent"/>
                      <w:rFonts w:ascii="Arial" w:hAnsi="Arial" w:cs="Arial"/>
                      <w:b w:val="0"/>
                      <w:bCs w:val="0"/>
                      <w:color w:val="565656"/>
                      <w:sz w:val="18"/>
                      <w:szCs w:val="16"/>
                    </w:rPr>
                    <w:t xml:space="preserve"> Neither the Ex Works nor the FOB prices include costs for additional or special packing materials such as “cluster</w:t>
                  </w:r>
                  <w:r w:rsidR="00D11650">
                    <w:rPr>
                      <w:rStyle w:val="markedcontent"/>
                      <w:rFonts w:ascii="Arial" w:hAnsi="Arial" w:cs="Arial"/>
                      <w:b w:val="0"/>
                      <w:bCs w:val="0"/>
                      <w:color w:val="565656"/>
                      <w:sz w:val="18"/>
                      <w:szCs w:val="16"/>
                    </w:rPr>
                    <w:t xml:space="preserve"> </w:t>
                  </w:r>
                  <w:r w:rsidRPr="002D6A99">
                    <w:rPr>
                      <w:rStyle w:val="markedcontent"/>
                      <w:rFonts w:ascii="Arial" w:hAnsi="Arial" w:cs="Arial"/>
                      <w:b w:val="0"/>
                      <w:bCs w:val="0"/>
                      <w:color w:val="565656"/>
                      <w:sz w:val="18"/>
                      <w:szCs w:val="16"/>
                    </w:rPr>
                    <w:t>bags” or “parafilm” and related services. They must be included in the contract and producers</w:t>
                  </w:r>
                  <w:r w:rsidR="00A2369B" w:rsidRPr="002D6A99">
                    <w:rPr>
                      <w:rStyle w:val="markedcontent"/>
                      <w:rFonts w:ascii="Arial" w:hAnsi="Arial" w:cs="Arial"/>
                      <w:b w:val="0"/>
                      <w:bCs w:val="0"/>
                      <w:color w:val="565656"/>
                      <w:sz w:val="18"/>
                      <w:szCs w:val="16"/>
                    </w:rPr>
                    <w:t xml:space="preserve"> and exporters</w:t>
                  </w:r>
                  <w:r w:rsidRPr="002D6A99">
                    <w:rPr>
                      <w:rStyle w:val="markedcontent"/>
                      <w:rFonts w:ascii="Arial" w:hAnsi="Arial" w:cs="Arial"/>
                      <w:b w:val="0"/>
                      <w:bCs w:val="0"/>
                      <w:color w:val="565656"/>
                      <w:sz w:val="18"/>
                      <w:szCs w:val="16"/>
                    </w:rPr>
                    <w:t xml:space="preserve"> must be paid for those and any associated services (see 4.1.1 Contracts for payers).</w:t>
                  </w:r>
                </w:p>
                <w:p w14:paraId="65B9A651" w14:textId="453414EE" w:rsidR="00566E56" w:rsidRPr="002D6A99" w:rsidRDefault="00566E56" w:rsidP="00402AD3">
                  <w:pPr>
                    <w:pStyle w:val="guidance"/>
                    <w:rPr>
                      <w:rStyle w:val="markedcontent"/>
                      <w:rFonts w:ascii="Arial" w:hAnsi="Arial" w:cs="Arial"/>
                      <w:b w:val="0"/>
                      <w:bCs w:val="0"/>
                      <w:color w:val="565656"/>
                      <w:sz w:val="18"/>
                      <w:szCs w:val="16"/>
                    </w:rPr>
                  </w:pPr>
                  <w:r w:rsidRPr="002D6A99">
                    <w:rPr>
                      <w:rStyle w:val="markedcontent"/>
                      <w:rFonts w:ascii="Arial" w:hAnsi="Arial" w:cs="Arial"/>
                      <w:b w:val="0"/>
                      <w:bCs w:val="0"/>
                      <w:color w:val="565656"/>
                      <w:sz w:val="18"/>
                      <w:szCs w:val="16"/>
                    </w:rPr>
                    <w:t>Lime</w:t>
                  </w:r>
                  <w:r w:rsidR="00D11650">
                    <w:rPr>
                      <w:rStyle w:val="markedcontent"/>
                      <w:rFonts w:ascii="Arial" w:hAnsi="Arial" w:cs="Arial"/>
                      <w:b w:val="0"/>
                      <w:bCs w:val="0"/>
                      <w:color w:val="565656"/>
                      <w:sz w:val="18"/>
                      <w:szCs w:val="16"/>
                    </w:rPr>
                    <w:t>s</w:t>
                  </w:r>
                  <w:r w:rsidRPr="002D6A99">
                    <w:rPr>
                      <w:rStyle w:val="markedcontent"/>
                      <w:rFonts w:ascii="Arial" w:hAnsi="Arial" w:cs="Arial"/>
                      <w:b w:val="0"/>
                      <w:bCs w:val="0"/>
                      <w:color w:val="565656"/>
                      <w:sz w:val="18"/>
                      <w:szCs w:val="16"/>
                    </w:rPr>
                    <w:t>: The product form “unpacked” for lime</w:t>
                  </w:r>
                  <w:r w:rsidR="00D11650">
                    <w:rPr>
                      <w:rStyle w:val="markedcontent"/>
                      <w:rFonts w:ascii="Arial" w:hAnsi="Arial" w:cs="Arial"/>
                      <w:b w:val="0"/>
                      <w:bCs w:val="0"/>
                      <w:color w:val="565656"/>
                      <w:sz w:val="18"/>
                      <w:szCs w:val="16"/>
                    </w:rPr>
                    <w:t>s</w:t>
                  </w:r>
                  <w:r w:rsidRPr="002D6A99">
                    <w:rPr>
                      <w:rStyle w:val="markedcontent"/>
                      <w:rFonts w:ascii="Arial" w:hAnsi="Arial" w:cs="Arial"/>
                      <w:b w:val="0"/>
                      <w:bCs w:val="0"/>
                      <w:color w:val="565656"/>
                      <w:sz w:val="18"/>
                      <w:szCs w:val="16"/>
                    </w:rPr>
                    <w:t xml:space="preserve"> at EXW level means that the prices do not include any kind of packing material. The definition of product form EXW for fresh fruit at this guidance also applies for  lime</w:t>
                  </w:r>
                  <w:r w:rsidR="002B28CC">
                    <w:rPr>
                      <w:rStyle w:val="markedcontent"/>
                      <w:rFonts w:ascii="Arial" w:hAnsi="Arial" w:cs="Arial"/>
                      <w:b w:val="0"/>
                      <w:bCs w:val="0"/>
                      <w:color w:val="565656"/>
                      <w:sz w:val="18"/>
                      <w:szCs w:val="16"/>
                    </w:rPr>
                    <w:t>s</w:t>
                  </w:r>
                  <w:r w:rsidRPr="002D6A99">
                    <w:rPr>
                      <w:rStyle w:val="markedcontent"/>
                      <w:rFonts w:ascii="Arial" w:hAnsi="Arial" w:cs="Arial"/>
                      <w:b w:val="0"/>
                      <w:bCs w:val="0"/>
                      <w:color w:val="565656"/>
                      <w:sz w:val="18"/>
                      <w:szCs w:val="16"/>
                    </w:rPr>
                    <w:t>.</w:t>
                  </w:r>
                </w:p>
                <w:p w14:paraId="1E2E6D6F" w14:textId="2D6346AE" w:rsidR="00566E56" w:rsidRPr="002D6A99" w:rsidRDefault="00566E56" w:rsidP="00402AD3">
                  <w:pPr>
                    <w:pStyle w:val="guidance"/>
                    <w:rPr>
                      <w:rStyle w:val="markedcontent"/>
                      <w:rFonts w:ascii="Arial" w:hAnsi="Arial" w:cs="Arial"/>
                      <w:b w:val="0"/>
                      <w:bCs w:val="0"/>
                      <w:color w:val="565656"/>
                      <w:sz w:val="18"/>
                      <w:szCs w:val="16"/>
                    </w:rPr>
                  </w:pPr>
                  <w:r w:rsidRPr="002D6A99">
                    <w:rPr>
                      <w:rStyle w:val="markedcontent"/>
                      <w:rFonts w:ascii="Arial" w:hAnsi="Arial" w:cs="Arial"/>
                      <w:b w:val="0"/>
                      <w:bCs w:val="0"/>
                      <w:color w:val="565656"/>
                      <w:sz w:val="18"/>
                      <w:szCs w:val="16"/>
                    </w:rPr>
                    <w:t>The product form “packed” means that the packaging of the lime</w:t>
                  </w:r>
                  <w:r w:rsidR="00D11650">
                    <w:rPr>
                      <w:rStyle w:val="markedcontent"/>
                      <w:rFonts w:ascii="Arial" w:hAnsi="Arial" w:cs="Arial"/>
                      <w:b w:val="0"/>
                      <w:bCs w:val="0"/>
                      <w:color w:val="565656"/>
                      <w:sz w:val="18"/>
                      <w:szCs w:val="16"/>
                    </w:rPr>
                    <w:t>s</w:t>
                  </w:r>
                  <w:r w:rsidRPr="002D6A99">
                    <w:rPr>
                      <w:rStyle w:val="markedcontent"/>
                      <w:rFonts w:ascii="Arial" w:hAnsi="Arial" w:cs="Arial"/>
                      <w:b w:val="0"/>
                      <w:bCs w:val="0"/>
                      <w:color w:val="565656"/>
                      <w:sz w:val="18"/>
                      <w:szCs w:val="16"/>
                    </w:rPr>
                    <w:t xml:space="preserve"> is intended to withstand transportation, handling, and arrive at the port of destination in the conditions according to the quality specifications agreed between </w:t>
                  </w:r>
                  <w:r w:rsidRPr="002D6A99">
                    <w:rPr>
                      <w:rStyle w:val="markedcontent"/>
                      <w:rFonts w:ascii="Arial" w:hAnsi="Arial" w:cs="Arial"/>
                      <w:b w:val="0"/>
                      <w:bCs w:val="0"/>
                      <w:color w:val="FF0000"/>
                      <w:sz w:val="18"/>
                      <w:szCs w:val="16"/>
                    </w:rPr>
                    <w:t xml:space="preserve">the exporter </w:t>
                  </w:r>
                  <w:r w:rsidRPr="002D6A99">
                    <w:rPr>
                      <w:rStyle w:val="markedcontent"/>
                      <w:rFonts w:ascii="Arial" w:hAnsi="Arial" w:cs="Arial"/>
                      <w:b w:val="0"/>
                      <w:bCs w:val="0"/>
                      <w:color w:val="565656"/>
                      <w:sz w:val="18"/>
                      <w:szCs w:val="16"/>
                    </w:rPr>
                    <w:t>and the importer.</w:t>
                  </w:r>
                </w:p>
                <w:p w14:paraId="1EE77769" w14:textId="77777777" w:rsidR="00566E56" w:rsidRPr="002D6A99" w:rsidRDefault="00566E56" w:rsidP="00DE0DA5">
                  <w:pPr>
                    <w:pStyle w:val="guidance"/>
                    <w:spacing w:after="0"/>
                    <w:rPr>
                      <w:rStyle w:val="markedcontent"/>
                      <w:rFonts w:ascii="Arial" w:hAnsi="Arial" w:cs="Arial"/>
                      <w:b w:val="0"/>
                      <w:bCs w:val="0"/>
                      <w:color w:val="565656"/>
                      <w:sz w:val="18"/>
                      <w:szCs w:val="16"/>
                    </w:rPr>
                  </w:pPr>
                  <w:r w:rsidRPr="002D6A99">
                    <w:rPr>
                      <w:rStyle w:val="markedcontent"/>
                      <w:rFonts w:ascii="Arial" w:hAnsi="Arial" w:cs="Arial"/>
                      <w:b w:val="0"/>
                      <w:bCs w:val="0"/>
                      <w:color w:val="565656"/>
                      <w:sz w:val="18"/>
                      <w:szCs w:val="16"/>
                    </w:rPr>
                    <w:t>At the FOB level, the “packed” lime prices include the costs for the following packing materials:</w:t>
                  </w:r>
                </w:p>
                <w:p w14:paraId="30DCB077" w14:textId="77777777" w:rsidR="00566E56" w:rsidRPr="002D6A99" w:rsidRDefault="00566E56" w:rsidP="00DE0DA5">
                  <w:pPr>
                    <w:pStyle w:val="guidance"/>
                    <w:spacing w:after="0"/>
                    <w:rPr>
                      <w:rStyle w:val="markedcontent"/>
                      <w:rFonts w:ascii="Arial" w:hAnsi="Arial" w:cs="Arial"/>
                      <w:b w:val="0"/>
                      <w:bCs w:val="0"/>
                      <w:color w:val="565656"/>
                      <w:sz w:val="18"/>
                      <w:szCs w:val="16"/>
                    </w:rPr>
                  </w:pPr>
                  <w:r w:rsidRPr="002D6A99">
                    <w:rPr>
                      <w:rStyle w:val="markedcontent"/>
                      <w:rFonts w:ascii="Arial" w:hAnsi="Arial" w:cs="Arial"/>
                      <w:b w:val="0"/>
                      <w:bCs w:val="0"/>
                      <w:color w:val="565656"/>
                      <w:sz w:val="18"/>
                      <w:szCs w:val="16"/>
                    </w:rPr>
                    <w:t>•</w:t>
                  </w:r>
                  <w:r w:rsidRPr="002D6A99">
                    <w:rPr>
                      <w:rStyle w:val="markedcontent"/>
                      <w:rFonts w:ascii="Arial" w:hAnsi="Arial" w:cs="Arial"/>
                      <w:b w:val="0"/>
                      <w:bCs w:val="0"/>
                      <w:color w:val="565656"/>
                      <w:sz w:val="18"/>
                      <w:szCs w:val="16"/>
                    </w:rPr>
                    <w:tab/>
                    <w:t>Cardboard boxes</w:t>
                  </w:r>
                </w:p>
                <w:p w14:paraId="1D6A9D59" w14:textId="77777777" w:rsidR="00566E56" w:rsidRPr="002D6A99" w:rsidRDefault="00566E56" w:rsidP="00DE0DA5">
                  <w:pPr>
                    <w:pStyle w:val="guidance"/>
                    <w:spacing w:after="0"/>
                    <w:rPr>
                      <w:rStyle w:val="markedcontent"/>
                      <w:rFonts w:ascii="Arial" w:hAnsi="Arial" w:cs="Arial"/>
                      <w:b w:val="0"/>
                      <w:bCs w:val="0"/>
                      <w:color w:val="565656"/>
                      <w:sz w:val="18"/>
                      <w:szCs w:val="16"/>
                    </w:rPr>
                  </w:pPr>
                  <w:r w:rsidRPr="002D6A99">
                    <w:rPr>
                      <w:rStyle w:val="markedcontent"/>
                      <w:rFonts w:ascii="Arial" w:hAnsi="Arial" w:cs="Arial"/>
                      <w:b w:val="0"/>
                      <w:bCs w:val="0"/>
                      <w:color w:val="565656"/>
                      <w:sz w:val="18"/>
                      <w:szCs w:val="16"/>
                    </w:rPr>
                    <w:t>•</w:t>
                  </w:r>
                  <w:r w:rsidRPr="002D6A99">
                    <w:rPr>
                      <w:rStyle w:val="markedcontent"/>
                      <w:rFonts w:ascii="Arial" w:hAnsi="Arial" w:cs="Arial"/>
                      <w:b w:val="0"/>
                      <w:bCs w:val="0"/>
                      <w:color w:val="565656"/>
                      <w:sz w:val="18"/>
                      <w:szCs w:val="16"/>
                    </w:rPr>
                    <w:tab/>
                    <w:t>EUR-pallet</w:t>
                  </w:r>
                </w:p>
                <w:p w14:paraId="1E232A30" w14:textId="77777777" w:rsidR="00566E56" w:rsidRPr="002D6A99" w:rsidRDefault="00566E56" w:rsidP="00DE0DA5">
                  <w:pPr>
                    <w:pStyle w:val="guidance"/>
                    <w:spacing w:after="0"/>
                    <w:rPr>
                      <w:rStyle w:val="markedcontent"/>
                      <w:rFonts w:ascii="Arial" w:hAnsi="Arial" w:cs="Arial"/>
                      <w:b w:val="0"/>
                      <w:bCs w:val="0"/>
                      <w:color w:val="565656"/>
                      <w:sz w:val="18"/>
                      <w:szCs w:val="16"/>
                    </w:rPr>
                  </w:pPr>
                  <w:r w:rsidRPr="002D6A99">
                    <w:rPr>
                      <w:rStyle w:val="markedcontent"/>
                      <w:rFonts w:ascii="Arial" w:hAnsi="Arial" w:cs="Arial"/>
                      <w:b w:val="0"/>
                      <w:bCs w:val="0"/>
                      <w:color w:val="565656"/>
                      <w:sz w:val="18"/>
                      <w:szCs w:val="16"/>
                    </w:rPr>
                    <w:t>•</w:t>
                  </w:r>
                  <w:r w:rsidRPr="002D6A99">
                    <w:rPr>
                      <w:rStyle w:val="markedcontent"/>
                      <w:rFonts w:ascii="Arial" w:hAnsi="Arial" w:cs="Arial"/>
                      <w:b w:val="0"/>
                      <w:bCs w:val="0"/>
                      <w:color w:val="565656"/>
                      <w:sz w:val="18"/>
                      <w:szCs w:val="16"/>
                    </w:rPr>
                    <w:tab/>
                    <w:t>Materials for securing the Cardboard boxes in the EUR-pallet</w:t>
                  </w:r>
                </w:p>
                <w:p w14:paraId="46163885" w14:textId="77777777" w:rsidR="00566E56" w:rsidRPr="002D6A99" w:rsidRDefault="00566E56" w:rsidP="00DE0DA5">
                  <w:pPr>
                    <w:pStyle w:val="guidance"/>
                    <w:spacing w:after="0"/>
                    <w:rPr>
                      <w:rStyle w:val="markedcontent"/>
                      <w:rFonts w:ascii="Arial" w:hAnsi="Arial" w:cs="Arial"/>
                      <w:b w:val="0"/>
                      <w:bCs w:val="0"/>
                      <w:color w:val="565656"/>
                      <w:sz w:val="18"/>
                      <w:szCs w:val="16"/>
                    </w:rPr>
                  </w:pPr>
                  <w:r w:rsidRPr="002D6A99">
                    <w:rPr>
                      <w:rStyle w:val="markedcontent"/>
                      <w:rFonts w:ascii="Arial" w:hAnsi="Arial" w:cs="Arial"/>
                      <w:b w:val="0"/>
                      <w:bCs w:val="0"/>
                      <w:color w:val="565656"/>
                      <w:sz w:val="18"/>
                      <w:szCs w:val="16"/>
                    </w:rPr>
                    <w:t>•</w:t>
                  </w:r>
                  <w:r w:rsidRPr="002D6A99">
                    <w:rPr>
                      <w:rStyle w:val="markedcontent"/>
                      <w:rFonts w:ascii="Arial" w:hAnsi="Arial" w:cs="Arial"/>
                      <w:b w:val="0"/>
                      <w:bCs w:val="0"/>
                      <w:color w:val="565656"/>
                      <w:sz w:val="18"/>
                      <w:szCs w:val="16"/>
                    </w:rPr>
                    <w:tab/>
                    <w:t>Label of the fruit</w:t>
                  </w:r>
                </w:p>
                <w:p w14:paraId="0D2D10E9" w14:textId="6265B3A7" w:rsidR="00566E56" w:rsidRPr="002D6A99" w:rsidRDefault="00566E56" w:rsidP="00E5734C">
                  <w:pPr>
                    <w:pStyle w:val="guidance"/>
                    <w:rPr>
                      <w:rFonts w:ascii="Arial" w:hAnsi="Arial" w:cs="Arial"/>
                      <w:b w:val="0"/>
                      <w:bCs w:val="0"/>
                      <w:color w:val="565656"/>
                      <w:sz w:val="18"/>
                      <w:szCs w:val="16"/>
                    </w:rPr>
                  </w:pPr>
                  <w:r w:rsidRPr="002D6A99">
                    <w:rPr>
                      <w:rStyle w:val="markedcontent"/>
                      <w:rFonts w:ascii="Arial" w:hAnsi="Arial" w:cs="Arial"/>
                      <w:b w:val="0"/>
                      <w:bCs w:val="0"/>
                      <w:color w:val="565656"/>
                      <w:sz w:val="18"/>
                      <w:szCs w:val="16"/>
                    </w:rPr>
                    <w:t>In case additional packing material is added to the “packed” and “unpacked” lime</w:t>
                  </w:r>
                  <w:r w:rsidR="002B28CC">
                    <w:rPr>
                      <w:rStyle w:val="markedcontent"/>
                      <w:rFonts w:ascii="Arial" w:hAnsi="Arial" w:cs="Arial"/>
                      <w:b w:val="0"/>
                      <w:bCs w:val="0"/>
                      <w:color w:val="565656"/>
                      <w:sz w:val="18"/>
                      <w:szCs w:val="16"/>
                    </w:rPr>
                    <w:t>s</w:t>
                  </w:r>
                  <w:r w:rsidRPr="002D6A99">
                    <w:rPr>
                      <w:rStyle w:val="markedcontent"/>
                      <w:rFonts w:ascii="Arial" w:hAnsi="Arial" w:cs="Arial"/>
                      <w:b w:val="0"/>
                      <w:bCs w:val="0"/>
                      <w:color w:val="565656"/>
                      <w:sz w:val="18"/>
                      <w:szCs w:val="16"/>
                    </w:rPr>
                    <w:t>, the buyer and seller should calculate and add this additional cost to the price in the trade contract, and describe it in the product quality specifications.</w:t>
                  </w:r>
                </w:p>
              </w:tc>
            </w:tr>
          </w:tbl>
          <w:p w14:paraId="5A861A2F" w14:textId="088D0D72" w:rsidR="008162A7" w:rsidRPr="006A570E" w:rsidRDefault="008162A7" w:rsidP="008162A7">
            <w:pPr>
              <w:spacing w:before="120" w:after="120"/>
              <w:rPr>
                <w:rFonts w:cs="Arial"/>
              </w:rPr>
            </w:pPr>
            <w:r w:rsidRPr="006A570E">
              <w:rPr>
                <w:rFonts w:cs="Arial"/>
                <w:b/>
                <w:bCs/>
              </w:rPr>
              <w:lastRenderedPageBreak/>
              <w:t>Implications:</w:t>
            </w:r>
            <w:r w:rsidRPr="00E95F19">
              <w:rPr>
                <w:rFonts w:cs="Arial"/>
              </w:rPr>
              <w:t xml:space="preserve"> </w:t>
            </w:r>
            <w:r w:rsidR="00E95F19" w:rsidRPr="00E95F19">
              <w:rPr>
                <w:rFonts w:cs="Arial"/>
              </w:rPr>
              <w:t xml:space="preserve">There </w:t>
            </w:r>
            <w:r w:rsidR="00E95F19">
              <w:rPr>
                <w:rFonts w:cs="Arial"/>
              </w:rPr>
              <w:t>is no major implication for the traders or producers</w:t>
            </w:r>
            <w:r w:rsidR="003109A4">
              <w:rPr>
                <w:rFonts w:cs="Arial"/>
              </w:rPr>
              <w:t xml:space="preserve"> since </w:t>
            </w:r>
            <w:r w:rsidR="00E95F19">
              <w:rPr>
                <w:rFonts w:cs="Arial"/>
              </w:rPr>
              <w:t xml:space="preserve">this </w:t>
            </w:r>
            <w:r w:rsidR="00A27E30">
              <w:rPr>
                <w:rFonts w:cs="Arial"/>
              </w:rPr>
              <w:t>topic is already manage</w:t>
            </w:r>
            <w:r w:rsidR="003109A4">
              <w:rPr>
                <w:rFonts w:cs="Arial"/>
              </w:rPr>
              <w:t>d</w:t>
            </w:r>
            <w:r w:rsidR="00A27E30">
              <w:rPr>
                <w:rFonts w:cs="Arial"/>
              </w:rPr>
              <w:t xml:space="preserve"> by a generic </w:t>
            </w:r>
            <w:r w:rsidR="00FA3456">
              <w:rPr>
                <w:rFonts w:cs="Arial"/>
              </w:rPr>
              <w:t>Trader S</w:t>
            </w:r>
            <w:r w:rsidR="00A27E30">
              <w:rPr>
                <w:rFonts w:cs="Arial"/>
              </w:rPr>
              <w:t>tandard</w:t>
            </w:r>
            <w:r w:rsidR="00E95F19">
              <w:rPr>
                <w:rFonts w:cs="Arial"/>
              </w:rPr>
              <w:t>.</w:t>
            </w:r>
          </w:p>
          <w:p w14:paraId="65A7722F" w14:textId="77777777" w:rsidR="008162A7" w:rsidRPr="006A570E" w:rsidRDefault="008162A7" w:rsidP="008162A7">
            <w:pPr>
              <w:pStyle w:val="Questions"/>
            </w:pPr>
            <w:r w:rsidRPr="006A570E">
              <w:t>Do you agree with the proposal?</w:t>
            </w:r>
          </w:p>
          <w:p w14:paraId="63D4719A" w14:textId="650077BF" w:rsidR="008162A7" w:rsidRPr="006A570E" w:rsidRDefault="008162A7" w:rsidP="008162A7">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68171CCD" w14:textId="77777777" w:rsidR="008162A7" w:rsidRPr="006A570E" w:rsidRDefault="008162A7" w:rsidP="008162A7">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59B8C7FA" w14:textId="77777777" w:rsidR="008162A7" w:rsidRPr="006A570E" w:rsidRDefault="008162A7" w:rsidP="008162A7">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20DCA40E" w14:textId="77777777" w:rsidR="008162A7" w:rsidRPr="006A570E" w:rsidRDefault="008162A7" w:rsidP="008162A7">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4B8E6595" w14:textId="77777777" w:rsidR="008162A7" w:rsidRPr="006A570E" w:rsidRDefault="008162A7" w:rsidP="008162A7">
            <w:pPr>
              <w:spacing w:line="240" w:lineRule="auto"/>
              <w:rPr>
                <w:rFonts w:cs="Arial"/>
                <w:b/>
                <w:bCs/>
                <w:iCs/>
                <w:szCs w:val="22"/>
              </w:rPr>
            </w:pPr>
            <w:r w:rsidRPr="006A570E">
              <w:rPr>
                <w:rFonts w:cs="Arial"/>
                <w:b/>
                <w:bCs/>
                <w:iCs/>
                <w:szCs w:val="22"/>
              </w:rPr>
              <w:lastRenderedPageBreak/>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30DBDD52" w14:textId="77777777" w:rsidR="008162A7" w:rsidRPr="006A570E" w:rsidRDefault="008162A7" w:rsidP="008162A7">
            <w:pPr>
              <w:spacing w:line="276" w:lineRule="auto"/>
              <w:rPr>
                <w:rFonts w:cs="Arial"/>
                <w:b/>
                <w:bCs/>
                <w:iCs/>
                <w:szCs w:val="22"/>
              </w:rPr>
            </w:pPr>
            <w:r w:rsidRPr="006A570E">
              <w:rPr>
                <w:rFonts w:cs="Arial"/>
                <w:b/>
                <w:bCs/>
                <w:iCs/>
                <w:szCs w:val="22"/>
              </w:rPr>
              <w:t xml:space="preserve">Please explain your rationale here: </w:t>
            </w:r>
          </w:p>
          <w:p w14:paraId="35DFA37C" w14:textId="77777777" w:rsidR="00D47477" w:rsidRDefault="008162A7" w:rsidP="008162A7">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5EDE2174" w14:textId="7BCC7405" w:rsidR="005E6670" w:rsidRPr="006A570E" w:rsidRDefault="00CB07A7" w:rsidP="003F62B6">
            <w:pPr>
              <w:pStyle w:val="Heading3"/>
            </w:pPr>
            <w:bookmarkStart w:id="72" w:name="_Toc176344454"/>
            <w:r>
              <w:rPr>
                <w:rStyle w:val="NEW-MARK"/>
                <w:rFonts w:cs="Arial"/>
              </w:rPr>
              <w:t>REMOVE</w:t>
            </w:r>
            <w:r w:rsidRPr="003F62B6">
              <w:rPr>
                <w:rStyle w:val="NEW-MARK"/>
                <w:rFonts w:cs="Arial"/>
              </w:rPr>
              <w:t xml:space="preserve"> </w:t>
            </w:r>
            <w:r w:rsidR="005E6670">
              <w:t xml:space="preserve">Payment </w:t>
            </w:r>
            <w:r w:rsidR="00596A1E">
              <w:t>responsibility of fruits for processing</w:t>
            </w:r>
            <w:bookmarkEnd w:id="72"/>
          </w:p>
          <w:p w14:paraId="3245E90B" w14:textId="723B741A" w:rsidR="00764CB4" w:rsidRPr="006A570E" w:rsidRDefault="00764CB4" w:rsidP="00764CB4">
            <w:pPr>
              <w:spacing w:after="120"/>
            </w:pPr>
            <w:r w:rsidRPr="006A570E">
              <w:rPr>
                <w:b/>
                <w:bCs/>
              </w:rPr>
              <w:t>Background</w:t>
            </w:r>
            <w:r w:rsidRPr="006A570E">
              <w:t>:</w:t>
            </w:r>
            <w:r w:rsidR="00CB07A7">
              <w:t xml:space="preserve"> The definition of the Fairtrade payer in the processing supply chains </w:t>
            </w:r>
            <w:r w:rsidR="006B7763">
              <w:t>is</w:t>
            </w:r>
            <w:r w:rsidR="00CB07A7">
              <w:t xml:space="preserve"> covered in the Trader Standard Annex 1</w:t>
            </w:r>
            <w:r>
              <w:t>.</w:t>
            </w:r>
          </w:p>
          <w:p w14:paraId="30FD82B8" w14:textId="3DFAE7A7" w:rsidR="00276D75" w:rsidRPr="006A570E" w:rsidRDefault="00764CB4" w:rsidP="005E6670">
            <w:pPr>
              <w:spacing w:after="120"/>
            </w:pPr>
            <w:r w:rsidRPr="006A570E">
              <w:rPr>
                <w:b/>
                <w:bCs/>
              </w:rPr>
              <w:t>Rationale</w:t>
            </w:r>
            <w:r w:rsidRPr="006A570E">
              <w:t xml:space="preserve">: </w:t>
            </w:r>
            <w:r w:rsidR="00CB07A7">
              <w:t xml:space="preserve">To avoid duplicity </w:t>
            </w:r>
            <w:r w:rsidR="000E1973">
              <w:t>in the standards</w:t>
            </w:r>
            <w:r w:rsidR="003109A4">
              <w:t>,</w:t>
            </w:r>
            <w:r w:rsidR="000E1973">
              <w:t xml:space="preserve"> the roles in the supply chains </w:t>
            </w:r>
            <w:r w:rsidR="006B7763">
              <w:t>are</w:t>
            </w:r>
            <w:r w:rsidR="000E1973">
              <w:t xml:space="preserve"> indicated in the Trader Standard Annex 1</w:t>
            </w:r>
            <w:r w:rsidR="00276D75">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596A1E" w14:paraId="40F9BCE2"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BA3AB92" w14:textId="0485F138" w:rsidR="00596A1E" w:rsidRDefault="00596A1E" w:rsidP="00402AD3">
                  <w:pPr>
                    <w:pStyle w:val="Appliesto"/>
                  </w:pPr>
                  <w:r w:rsidRPr="00276D75">
                    <w:rPr>
                      <w:rFonts w:eastAsia="Arial"/>
                      <w:color w:val="565656"/>
                      <w:szCs w:val="22"/>
                      <w:lang w:eastAsia="ja-JP"/>
                    </w:rPr>
                    <w:t>Applies to:</w:t>
                  </w:r>
                  <w:r w:rsidRPr="00276D75">
                    <w:rPr>
                      <w:rFonts w:eastAsia="Arial"/>
                      <w:b w:val="0"/>
                      <w:bCs w:val="0"/>
                      <w:color w:val="565656"/>
                      <w:szCs w:val="22"/>
                      <w:lang w:eastAsia="ja-JP"/>
                    </w:rPr>
                    <w:t xml:space="preserve"> First buyers of fruits for processing (except oranges for juice)</w:t>
                  </w:r>
                </w:p>
              </w:tc>
            </w:tr>
            <w:tr w:rsidR="00596A1E" w14:paraId="715C0685"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47CFF076" w14:textId="77777777" w:rsidR="00596A1E" w:rsidRPr="00DC1A0F" w:rsidRDefault="00596A1E" w:rsidP="00596A1E">
                  <w:pPr>
                    <w:pStyle w:val="VBPC"/>
                    <w:jc w:val="left"/>
                    <w:rPr>
                      <w:rFonts w:ascii="Arial" w:hAnsi="Arial" w:cs="Arial"/>
                      <w:bCs/>
                      <w:color w:val="565656"/>
                      <w:szCs w:val="22"/>
                    </w:rPr>
                  </w:pPr>
                  <w:r w:rsidRPr="00DC1A0F">
                    <w:rPr>
                      <w:rFonts w:ascii="Arial" w:hAnsi="Arial" w:cs="Arial"/>
                      <w:bCs/>
                      <w:color w:val="565656"/>
                      <w:szCs w:val="22"/>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0F48A7DA" w14:textId="5DFEB86C" w:rsidR="00596A1E" w:rsidRPr="00B35B91" w:rsidRDefault="00596A1E" w:rsidP="00596A1E">
                  <w:pPr>
                    <w:spacing w:before="120" w:after="120"/>
                    <w:rPr>
                      <w:rFonts w:eastAsia="Arial" w:cs="Arial"/>
                      <w:color w:val="565656"/>
                      <w:spacing w:val="-1"/>
                      <w:sz w:val="20"/>
                      <w:szCs w:val="22"/>
                      <w:lang w:eastAsia="ja-JP"/>
                    </w:rPr>
                  </w:pPr>
                  <w:r w:rsidRPr="00B35B91">
                    <w:rPr>
                      <w:rFonts w:eastAsia="Arial" w:cs="Arial"/>
                      <w:color w:val="565656"/>
                      <w:spacing w:val="-1"/>
                      <w:sz w:val="20"/>
                      <w:szCs w:val="22"/>
                      <w:lang w:eastAsia="ja-JP"/>
                    </w:rPr>
                    <w:t xml:space="preserve">If you buy fruits for processing, you are the Fairtrade payer and therefore pay the Fairtrade </w:t>
                  </w:r>
                  <w:r w:rsidR="003109A4">
                    <w:rPr>
                      <w:rFonts w:eastAsia="Arial" w:cs="Arial"/>
                      <w:color w:val="565656"/>
                      <w:spacing w:val="-1"/>
                      <w:sz w:val="20"/>
                      <w:szCs w:val="22"/>
                      <w:lang w:eastAsia="ja-JP"/>
                    </w:rPr>
                    <w:t>P</w:t>
                  </w:r>
                  <w:r w:rsidRPr="00B35B91">
                    <w:rPr>
                      <w:rFonts w:eastAsia="Arial" w:cs="Arial"/>
                      <w:color w:val="565656"/>
                      <w:spacing w:val="-1"/>
                      <w:sz w:val="20"/>
                      <w:szCs w:val="22"/>
                      <w:lang w:eastAsia="ja-JP"/>
                    </w:rPr>
                    <w:t>rice and Premium on the frui</w:t>
                  </w:r>
                  <w:r w:rsidR="00764CB4">
                    <w:rPr>
                      <w:rFonts w:eastAsia="Arial" w:cs="Arial"/>
                      <w:color w:val="565656"/>
                      <w:spacing w:val="-1"/>
                      <w:sz w:val="20"/>
                      <w:szCs w:val="22"/>
                      <w:lang w:eastAsia="ja-JP"/>
                    </w:rPr>
                    <w:t>ts</w:t>
                  </w:r>
                  <w:r w:rsidRPr="00B35B91">
                    <w:rPr>
                      <w:rFonts w:eastAsia="Arial" w:cs="Arial"/>
                      <w:color w:val="565656"/>
                      <w:spacing w:val="-1"/>
                      <w:sz w:val="20"/>
                      <w:szCs w:val="22"/>
                      <w:lang w:eastAsia="ja-JP"/>
                    </w:rPr>
                    <w:t xml:space="preserve"> for processing.</w:t>
                  </w:r>
                </w:p>
              </w:tc>
            </w:tr>
            <w:tr w:rsidR="00596A1E" w14:paraId="72C6A384"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72732296" w14:textId="77777777" w:rsidR="00596A1E" w:rsidRPr="00DC1A0F" w:rsidRDefault="00596A1E" w:rsidP="00596A1E">
                  <w:pPr>
                    <w:pStyle w:val="VBPC"/>
                    <w:jc w:val="left"/>
                    <w:rPr>
                      <w:rFonts w:ascii="Arial" w:hAnsi="Arial" w:cs="Arial"/>
                      <w:bCs/>
                      <w:color w:val="565656"/>
                      <w:szCs w:val="22"/>
                    </w:rPr>
                  </w:pPr>
                  <w:r w:rsidRPr="00DC1A0F">
                    <w:rPr>
                      <w:rFonts w:ascii="Arial" w:hAnsi="Arial" w:cs="Arial"/>
                      <w:bCs/>
                      <w:color w:val="565656"/>
                      <w:szCs w:val="22"/>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4602C183" w14:textId="77777777" w:rsidR="00596A1E" w:rsidRPr="00B35B91" w:rsidRDefault="00596A1E" w:rsidP="00596A1E">
                  <w:pPr>
                    <w:pStyle w:val="table-body"/>
                    <w:rPr>
                      <w:rFonts w:ascii="Arial" w:eastAsia="Arial" w:hAnsi="Arial" w:cs="Arial"/>
                      <w:color w:val="565656"/>
                      <w:szCs w:val="22"/>
                    </w:rPr>
                  </w:pPr>
                </w:p>
              </w:tc>
            </w:tr>
            <w:tr w:rsidR="00596A1E" w14:paraId="3312A936"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97BF27E" w14:textId="57EC1D8B" w:rsidR="00596A1E" w:rsidRPr="000F404D" w:rsidRDefault="00596A1E" w:rsidP="00402AD3">
                  <w:pPr>
                    <w:pStyle w:val="guidance"/>
                    <w:rPr>
                      <w:b w:val="0"/>
                      <w:bCs w:val="0"/>
                    </w:rPr>
                  </w:pPr>
                  <w:r w:rsidRPr="002D6A99">
                    <w:rPr>
                      <w:rStyle w:val="markedcontent"/>
                      <w:rFonts w:ascii="Arial" w:hAnsi="Arial"/>
                      <w:color w:val="565656"/>
                      <w:sz w:val="18"/>
                      <w:szCs w:val="16"/>
                    </w:rPr>
                    <w:t>Guidance:</w:t>
                  </w:r>
                  <w:r w:rsidRPr="002D6A99">
                    <w:rPr>
                      <w:rStyle w:val="markedcontent"/>
                      <w:rFonts w:ascii="Arial" w:hAnsi="Arial"/>
                      <w:b w:val="0"/>
                      <w:bCs w:val="0"/>
                      <w:color w:val="565656"/>
                      <w:sz w:val="18"/>
                      <w:szCs w:val="16"/>
                    </w:rPr>
                    <w:t xml:space="preserve"> This means that</w:t>
                  </w:r>
                  <w:r w:rsidR="003109A4">
                    <w:rPr>
                      <w:rStyle w:val="markedcontent"/>
                      <w:rFonts w:ascii="Arial" w:hAnsi="Arial"/>
                      <w:b w:val="0"/>
                      <w:bCs w:val="0"/>
                      <w:color w:val="565656"/>
                      <w:sz w:val="18"/>
                      <w:szCs w:val="16"/>
                    </w:rPr>
                    <w:t>,</w:t>
                  </w:r>
                  <w:r w:rsidRPr="002D6A99">
                    <w:rPr>
                      <w:rStyle w:val="markedcontent"/>
                      <w:rFonts w:ascii="Arial" w:hAnsi="Arial"/>
                      <w:b w:val="0"/>
                      <w:bCs w:val="0"/>
                      <w:color w:val="565656"/>
                      <w:sz w:val="18"/>
                      <w:szCs w:val="16"/>
                    </w:rPr>
                    <w:t xml:space="preserve"> for example, if pineapples are sold by producers and later in the chain processed into juice, the Premium has to be calculated and paid on the fresh pineapples as sold by the producer organization. The Premium amount cannot be calculated on the juice and paid back to producers based on a conversion rate.</w:t>
                  </w:r>
                </w:p>
              </w:tc>
            </w:tr>
          </w:tbl>
          <w:p w14:paraId="05436D2C" w14:textId="25739C17" w:rsidR="00596A1E" w:rsidRPr="00764CB4" w:rsidRDefault="00596A1E" w:rsidP="00596A1E">
            <w:pPr>
              <w:spacing w:before="120" w:after="120"/>
              <w:rPr>
                <w:rFonts w:cs="Arial"/>
                <w:i/>
                <w:iCs/>
              </w:rPr>
            </w:pPr>
            <w:r w:rsidRPr="006A570E">
              <w:rPr>
                <w:rFonts w:cs="Arial"/>
                <w:b/>
                <w:bCs/>
              </w:rPr>
              <w:t>Implications:</w:t>
            </w:r>
            <w:r w:rsidR="00A27E30">
              <w:rPr>
                <w:rFonts w:cs="Arial"/>
              </w:rPr>
              <w:t xml:space="preserve"> There </w:t>
            </w:r>
            <w:r w:rsidR="003109A4">
              <w:rPr>
                <w:rFonts w:cs="Arial"/>
              </w:rPr>
              <w:t>are</w:t>
            </w:r>
            <w:r w:rsidR="00A27E30">
              <w:rPr>
                <w:rFonts w:cs="Arial"/>
              </w:rPr>
              <w:t xml:space="preserve"> no implications </w:t>
            </w:r>
            <w:r w:rsidR="003109A4">
              <w:rPr>
                <w:rFonts w:cs="Arial"/>
              </w:rPr>
              <w:t xml:space="preserve">since  </w:t>
            </w:r>
            <w:r w:rsidR="00A27E30">
              <w:rPr>
                <w:rFonts w:cs="Arial"/>
              </w:rPr>
              <w:t xml:space="preserve">this </w:t>
            </w:r>
            <w:r w:rsidR="003109A4">
              <w:rPr>
                <w:rFonts w:cs="Arial"/>
              </w:rPr>
              <w:t xml:space="preserve">is </w:t>
            </w:r>
            <w:r w:rsidR="00A27E30">
              <w:rPr>
                <w:rFonts w:cs="Arial"/>
              </w:rPr>
              <w:t>manage</w:t>
            </w:r>
            <w:r w:rsidR="003109A4">
              <w:rPr>
                <w:rFonts w:cs="Arial"/>
              </w:rPr>
              <w:t>d</w:t>
            </w:r>
            <w:r w:rsidR="00A27E30">
              <w:rPr>
                <w:rFonts w:cs="Arial"/>
              </w:rPr>
              <w:t xml:space="preserve"> in a</w:t>
            </w:r>
            <w:r w:rsidR="00271C57">
              <w:rPr>
                <w:rFonts w:cs="Arial"/>
              </w:rPr>
              <w:t xml:space="preserve"> </w:t>
            </w:r>
            <w:r w:rsidR="00A27E30">
              <w:rPr>
                <w:rFonts w:cs="Arial"/>
              </w:rPr>
              <w:t xml:space="preserve"> generic </w:t>
            </w:r>
            <w:r w:rsidR="00271C57">
              <w:rPr>
                <w:rFonts w:cs="Arial"/>
              </w:rPr>
              <w:t xml:space="preserve">Trader </w:t>
            </w:r>
            <w:r w:rsidR="00A27E30">
              <w:rPr>
                <w:rFonts w:cs="Arial"/>
              </w:rPr>
              <w:t>standard</w:t>
            </w:r>
            <w:r w:rsidR="000E1973">
              <w:rPr>
                <w:rFonts w:cs="Arial"/>
              </w:rPr>
              <w:t>.</w:t>
            </w:r>
          </w:p>
          <w:p w14:paraId="06BFEB5B" w14:textId="77777777" w:rsidR="00596A1E" w:rsidRPr="006A570E" w:rsidRDefault="00596A1E" w:rsidP="00596A1E">
            <w:pPr>
              <w:pStyle w:val="Questions"/>
            </w:pPr>
            <w:r w:rsidRPr="006A570E">
              <w:t>Do you agree with the proposal?</w:t>
            </w:r>
          </w:p>
          <w:p w14:paraId="0BB4C8A5" w14:textId="5F37E4B6" w:rsidR="00596A1E" w:rsidRPr="006A570E" w:rsidRDefault="00596A1E" w:rsidP="00596A1E">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31821977" w14:textId="77777777" w:rsidR="00596A1E" w:rsidRPr="006A570E" w:rsidRDefault="00596A1E" w:rsidP="00596A1E">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6717B48F" w14:textId="77777777" w:rsidR="00596A1E" w:rsidRPr="006A570E" w:rsidRDefault="00596A1E" w:rsidP="00596A1E">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1376B2FC" w14:textId="77777777" w:rsidR="00596A1E" w:rsidRPr="006A570E" w:rsidRDefault="00596A1E" w:rsidP="00596A1E">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4BBD29A4" w14:textId="77777777" w:rsidR="00596A1E" w:rsidRPr="006A570E" w:rsidRDefault="00596A1E" w:rsidP="00596A1E">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32F345FB" w14:textId="77777777" w:rsidR="00596A1E" w:rsidRPr="006A570E" w:rsidRDefault="00596A1E" w:rsidP="00596A1E">
            <w:pPr>
              <w:spacing w:line="276" w:lineRule="auto"/>
              <w:rPr>
                <w:rFonts w:cs="Arial"/>
                <w:b/>
                <w:bCs/>
                <w:iCs/>
                <w:szCs w:val="22"/>
              </w:rPr>
            </w:pPr>
            <w:r w:rsidRPr="006A570E">
              <w:rPr>
                <w:rFonts w:cs="Arial"/>
                <w:b/>
                <w:bCs/>
                <w:iCs/>
                <w:szCs w:val="22"/>
              </w:rPr>
              <w:t xml:space="preserve">Please explain your rationale here: </w:t>
            </w:r>
          </w:p>
          <w:p w14:paraId="39D07A03" w14:textId="77777777" w:rsidR="00596A1E" w:rsidRDefault="00596A1E" w:rsidP="00596A1E">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0C8673D2" w14:textId="197F5FAE" w:rsidR="00596A1E" w:rsidRPr="006A570E" w:rsidRDefault="00596A1E" w:rsidP="00596A1E">
            <w:pPr>
              <w:pStyle w:val="Heading3"/>
            </w:pPr>
            <w:bookmarkStart w:id="73" w:name="_Toc176344455"/>
            <w:r>
              <w:t>Premium reporting</w:t>
            </w:r>
            <w:bookmarkEnd w:id="73"/>
          </w:p>
          <w:p w14:paraId="3D1B097A" w14:textId="75CA3172" w:rsidR="0082762F" w:rsidRPr="006A570E" w:rsidRDefault="0082762F" w:rsidP="0082762F">
            <w:pPr>
              <w:spacing w:after="120"/>
            </w:pPr>
            <w:r w:rsidRPr="006A570E">
              <w:rPr>
                <w:b/>
                <w:bCs/>
              </w:rPr>
              <w:lastRenderedPageBreak/>
              <w:t>Background</w:t>
            </w:r>
            <w:r w:rsidRPr="006A570E">
              <w:t xml:space="preserve">: </w:t>
            </w:r>
            <w:r>
              <w:t xml:space="preserve">This requirement already </w:t>
            </w:r>
            <w:r w:rsidR="006B7763">
              <w:t>exists</w:t>
            </w:r>
            <w:r>
              <w:t xml:space="preserve"> in the</w:t>
            </w:r>
            <w:r w:rsidR="003109A4">
              <w:t xml:space="preserve"> F</w:t>
            </w:r>
            <w:r>
              <w:t xml:space="preserve">resh </w:t>
            </w:r>
            <w:r w:rsidR="003109A4">
              <w:t>F</w:t>
            </w:r>
            <w:r>
              <w:t>ruit standard, but it’s not applicable at the moment to the fresh vegetables. The contracts already include the sourcin</w:t>
            </w:r>
            <w:r w:rsidR="00A60712">
              <w:t>g so</w:t>
            </w:r>
            <w:r>
              <w:t xml:space="preserve"> this requirement reconfirm</w:t>
            </w:r>
            <w:r w:rsidR="00A60712">
              <w:t>s</w:t>
            </w:r>
            <w:r>
              <w:t xml:space="preserve"> this.</w:t>
            </w:r>
          </w:p>
          <w:p w14:paraId="03216038" w14:textId="4B99862C" w:rsidR="00276D75" w:rsidRPr="006A570E" w:rsidRDefault="0082762F" w:rsidP="00596A1E">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r w:rsidRPr="006A570E">
              <w:t xml:space="preserv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596A1E" w14:paraId="679A126A"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039E3669" w14:textId="77777777" w:rsidR="00596A1E" w:rsidRDefault="00596A1E" w:rsidP="00402AD3">
                  <w:pPr>
                    <w:pStyle w:val="Appliesto"/>
                  </w:pPr>
                  <w:r w:rsidRPr="000F404D">
                    <w:rPr>
                      <w:color w:val="565656"/>
                    </w:rPr>
                    <w:t xml:space="preserve">Applies to: </w:t>
                  </w:r>
                  <w:r w:rsidRPr="000F404D">
                    <w:rPr>
                      <w:b w:val="0"/>
                      <w:bCs w:val="0"/>
                      <w:color w:val="565656"/>
                    </w:rPr>
                    <w:t>Producers of fruit</w:t>
                  </w:r>
                  <w:r w:rsidRPr="000F404D">
                    <w:rPr>
                      <w:b w:val="0"/>
                      <w:bCs w:val="0"/>
                      <w:color w:val="FF0000"/>
                    </w:rPr>
                    <w:t>/</w:t>
                  </w:r>
                  <w:r w:rsidRPr="007B0D31">
                    <w:rPr>
                      <w:bCs w:val="0"/>
                      <w:color w:val="FF0000"/>
                    </w:rPr>
                    <w:t>vegetables</w:t>
                  </w:r>
                </w:p>
              </w:tc>
            </w:tr>
            <w:tr w:rsidR="00596A1E" w14:paraId="293F7DA3"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1CC15629" w14:textId="77777777" w:rsidR="00596A1E" w:rsidRPr="00DC1A0F" w:rsidRDefault="00596A1E" w:rsidP="00596A1E">
                  <w:pPr>
                    <w:pStyle w:val="VBPC"/>
                    <w:jc w:val="left"/>
                    <w:rPr>
                      <w:rFonts w:ascii="Arial" w:hAnsi="Arial" w:cs="Arial"/>
                      <w:bCs/>
                      <w:color w:val="565656"/>
                      <w:szCs w:val="22"/>
                    </w:rPr>
                  </w:pPr>
                  <w:r w:rsidRPr="00DC1A0F">
                    <w:rPr>
                      <w:rFonts w:ascii="Arial" w:hAnsi="Arial" w:cs="Arial"/>
                      <w:bCs/>
                      <w:color w:val="565656"/>
                      <w:szCs w:val="22"/>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40131AB7" w14:textId="0F234B34" w:rsidR="00596A1E" w:rsidRDefault="00596A1E" w:rsidP="00276D75">
                  <w:pPr>
                    <w:spacing w:before="120" w:after="120"/>
                    <w:rPr>
                      <w:rFonts w:eastAsia="Arial" w:cs="Arial"/>
                      <w:color w:val="565656"/>
                      <w:spacing w:val="-1"/>
                      <w:sz w:val="20"/>
                      <w:szCs w:val="22"/>
                      <w:lang w:eastAsia="ja-JP"/>
                    </w:rPr>
                  </w:pPr>
                  <w:r w:rsidRPr="00B35B91">
                    <w:rPr>
                      <w:rFonts w:eastAsia="Arial" w:cs="Arial"/>
                      <w:color w:val="565656"/>
                      <w:spacing w:val="-1"/>
                      <w:sz w:val="20"/>
                      <w:szCs w:val="22"/>
                      <w:lang w:eastAsia="ja-JP"/>
                    </w:rPr>
                    <w:t>You send a report about Fairtrade Premium use for every new or ongoing Fairtrade Premium project to Fairtrade International. The reporting is done yearly</w:t>
                  </w:r>
                  <w:r w:rsidR="00A60712">
                    <w:rPr>
                      <w:rFonts w:eastAsia="Arial" w:cs="Arial"/>
                      <w:color w:val="565656"/>
                      <w:spacing w:val="-1"/>
                      <w:sz w:val="20"/>
                      <w:szCs w:val="22"/>
                      <w:lang w:eastAsia="ja-JP"/>
                    </w:rPr>
                    <w:t>;</w:t>
                  </w:r>
                  <w:r w:rsidRPr="00B35B91">
                    <w:rPr>
                      <w:rFonts w:eastAsia="Arial" w:cs="Arial"/>
                      <w:color w:val="565656"/>
                      <w:spacing w:val="-1"/>
                      <w:sz w:val="20"/>
                      <w:szCs w:val="22"/>
                      <w:lang w:eastAsia="ja-JP"/>
                    </w:rPr>
                    <w:t xml:space="preserve"> at the latest one month after the general assembly and includes at least the following information:</w:t>
                  </w:r>
                </w:p>
                <w:p w14:paraId="5808CB14" w14:textId="64639927" w:rsidR="00FA3456" w:rsidRDefault="00FA3456" w:rsidP="00276D75">
                  <w:pPr>
                    <w:spacing w:before="120" w:after="120"/>
                    <w:rPr>
                      <w:rFonts w:eastAsia="Arial" w:cs="Arial"/>
                      <w:color w:val="565656"/>
                      <w:spacing w:val="-1"/>
                      <w:sz w:val="20"/>
                      <w:szCs w:val="22"/>
                      <w:lang w:eastAsia="ja-JP"/>
                    </w:rPr>
                  </w:pPr>
                </w:p>
                <w:p w14:paraId="5BF753AB" w14:textId="77777777" w:rsidR="00FA3456" w:rsidRPr="00B35B91" w:rsidRDefault="00FA3456" w:rsidP="00276D75">
                  <w:pPr>
                    <w:spacing w:before="120" w:after="120"/>
                    <w:rPr>
                      <w:rFonts w:eastAsia="Arial" w:cs="Arial"/>
                      <w:color w:val="565656"/>
                      <w:spacing w:val="-1"/>
                      <w:sz w:val="20"/>
                      <w:szCs w:val="22"/>
                      <w:lang w:eastAsia="ja-JP"/>
                    </w:rPr>
                  </w:pPr>
                </w:p>
                <w:p w14:paraId="37F4C4AF" w14:textId="77777777" w:rsidR="00596A1E" w:rsidRPr="00B35B91" w:rsidRDefault="00596A1E" w:rsidP="00FA3456">
                  <w:pPr>
                    <w:pStyle w:val="Listenabsatz1"/>
                    <w:numPr>
                      <w:ilvl w:val="0"/>
                      <w:numId w:val="48"/>
                    </w:numPr>
                    <w:spacing w:after="0" w:line="360" w:lineRule="auto"/>
                    <w:jc w:val="both"/>
                    <w:rPr>
                      <w:rFonts w:ascii="Arial" w:eastAsia="Arial" w:hAnsi="Arial" w:cs="Arial"/>
                      <w:color w:val="565656"/>
                      <w:spacing w:val="-1"/>
                      <w:sz w:val="20"/>
                      <w:lang w:val="en-GB" w:eastAsia="ja-JP"/>
                    </w:rPr>
                  </w:pPr>
                  <w:r w:rsidRPr="00B35B91">
                    <w:rPr>
                      <w:rFonts w:ascii="Arial" w:eastAsia="Arial" w:hAnsi="Arial" w:cs="Arial"/>
                      <w:color w:val="565656"/>
                      <w:spacing w:val="-1"/>
                      <w:sz w:val="20"/>
                      <w:lang w:val="en-GB" w:eastAsia="ja-JP"/>
                    </w:rPr>
                    <w:t>Report for projects in planning phase and for ongoing projects</w:t>
                  </w:r>
                </w:p>
                <w:p w14:paraId="442A3E1F" w14:textId="77777777" w:rsidR="00596A1E" w:rsidRPr="00B35B91" w:rsidRDefault="00596A1E" w:rsidP="00FA3456">
                  <w:pPr>
                    <w:pStyle w:val="Listenabsatz1"/>
                    <w:numPr>
                      <w:ilvl w:val="0"/>
                      <w:numId w:val="48"/>
                    </w:numPr>
                    <w:spacing w:after="0" w:line="360" w:lineRule="auto"/>
                    <w:jc w:val="both"/>
                    <w:rPr>
                      <w:rFonts w:ascii="Arial" w:eastAsia="Arial" w:hAnsi="Arial" w:cs="Arial"/>
                      <w:color w:val="565656"/>
                      <w:spacing w:val="-1"/>
                      <w:sz w:val="20"/>
                      <w:lang w:val="en-GB" w:eastAsia="ja-JP"/>
                    </w:rPr>
                  </w:pPr>
                  <w:r w:rsidRPr="00B35B91">
                    <w:rPr>
                      <w:rFonts w:ascii="Arial" w:eastAsia="Arial" w:hAnsi="Arial" w:cs="Arial"/>
                      <w:color w:val="565656"/>
                      <w:spacing w:val="-1"/>
                      <w:sz w:val="20"/>
                      <w:lang w:val="en-GB" w:eastAsia="ja-JP"/>
                    </w:rPr>
                    <w:t>Name and description of project (purpose and objectives, project partners)</w:t>
                  </w:r>
                </w:p>
                <w:p w14:paraId="239E0F38" w14:textId="25E0F517" w:rsidR="00596A1E" w:rsidRPr="00B35B91" w:rsidRDefault="00596A1E" w:rsidP="00FA3456">
                  <w:pPr>
                    <w:pStyle w:val="Listenabsatz1"/>
                    <w:numPr>
                      <w:ilvl w:val="0"/>
                      <w:numId w:val="48"/>
                    </w:numPr>
                    <w:spacing w:after="0" w:line="360" w:lineRule="auto"/>
                    <w:jc w:val="both"/>
                    <w:rPr>
                      <w:rFonts w:ascii="Arial" w:eastAsia="Arial" w:hAnsi="Arial" w:cs="Arial"/>
                      <w:color w:val="565656"/>
                      <w:spacing w:val="-1"/>
                      <w:sz w:val="20"/>
                      <w:lang w:val="en-GB" w:eastAsia="ja-JP"/>
                    </w:rPr>
                  </w:pPr>
                  <w:r w:rsidRPr="00B35B91">
                    <w:rPr>
                      <w:rFonts w:ascii="Arial" w:eastAsia="Arial" w:hAnsi="Arial" w:cs="Arial"/>
                      <w:color w:val="565656"/>
                      <w:spacing w:val="-1"/>
                      <w:sz w:val="20"/>
                      <w:lang w:val="en-GB" w:eastAsia="ja-JP"/>
                    </w:rPr>
                    <w:t>Target group(s) (e.g. men, wome</w:t>
                  </w:r>
                  <w:r w:rsidR="00FA3456">
                    <w:rPr>
                      <w:rFonts w:ascii="Arial" w:eastAsia="Arial" w:hAnsi="Arial" w:cs="Arial"/>
                      <w:color w:val="565656"/>
                      <w:spacing w:val="-1"/>
                      <w:sz w:val="20"/>
                      <w:lang w:val="en-GB" w:eastAsia="ja-JP"/>
                    </w:rPr>
                    <w:t>n</w:t>
                  </w:r>
                  <w:r w:rsidR="00A60712">
                    <w:rPr>
                      <w:rFonts w:ascii="Arial" w:eastAsia="Arial" w:hAnsi="Arial" w:cs="Arial"/>
                      <w:color w:val="565656"/>
                      <w:spacing w:val="-1"/>
                      <w:sz w:val="20"/>
                      <w:lang w:val="en-GB" w:eastAsia="ja-JP"/>
                    </w:rPr>
                    <w:t>,</w:t>
                  </w:r>
                  <w:r w:rsidRPr="00B35B91">
                    <w:rPr>
                      <w:rFonts w:ascii="Arial" w:eastAsia="Arial" w:hAnsi="Arial" w:cs="Arial"/>
                      <w:color w:val="565656"/>
                      <w:spacing w:val="-1"/>
                      <w:sz w:val="20"/>
                      <w:lang w:val="en-GB" w:eastAsia="ja-JP"/>
                    </w:rPr>
                    <w:t xml:space="preserve"> or all members of cooperative</w:t>
                  </w:r>
                  <w:r w:rsidR="00A60712">
                    <w:rPr>
                      <w:rFonts w:ascii="Arial" w:eastAsia="Arial" w:hAnsi="Arial" w:cs="Arial"/>
                      <w:color w:val="565656"/>
                      <w:spacing w:val="-1"/>
                      <w:sz w:val="20"/>
                      <w:lang w:val="en-GB" w:eastAsia="ja-JP"/>
                    </w:rPr>
                    <w:t>s</w:t>
                  </w:r>
                  <w:r w:rsidRPr="00B35B91">
                    <w:rPr>
                      <w:rFonts w:ascii="Arial" w:eastAsia="Arial" w:hAnsi="Arial" w:cs="Arial"/>
                      <w:color w:val="565656"/>
                      <w:spacing w:val="-1"/>
                      <w:sz w:val="20"/>
                      <w:lang w:val="en-GB" w:eastAsia="ja-JP"/>
                    </w:rPr>
                    <w:t xml:space="preserve">, migrant workers, family members, community) </w:t>
                  </w:r>
                </w:p>
                <w:p w14:paraId="01BA96AA" w14:textId="77777777" w:rsidR="00596A1E" w:rsidRPr="00B35B91" w:rsidRDefault="00596A1E" w:rsidP="00FA3456">
                  <w:pPr>
                    <w:pStyle w:val="Listenabsatz1"/>
                    <w:numPr>
                      <w:ilvl w:val="0"/>
                      <w:numId w:val="48"/>
                    </w:numPr>
                    <w:spacing w:after="0" w:line="360" w:lineRule="auto"/>
                    <w:jc w:val="both"/>
                    <w:rPr>
                      <w:rFonts w:ascii="Arial" w:eastAsia="Arial" w:hAnsi="Arial" w:cs="Arial"/>
                      <w:color w:val="565656"/>
                      <w:spacing w:val="-1"/>
                      <w:sz w:val="20"/>
                      <w:lang w:val="en-GB" w:eastAsia="ja-JP"/>
                    </w:rPr>
                  </w:pPr>
                  <w:r w:rsidRPr="00B35B91">
                    <w:rPr>
                      <w:rFonts w:ascii="Arial" w:eastAsia="Arial" w:hAnsi="Arial" w:cs="Arial"/>
                      <w:color w:val="565656"/>
                      <w:spacing w:val="-1"/>
                      <w:sz w:val="20"/>
                      <w:lang w:val="en-GB" w:eastAsia="ja-JP"/>
                    </w:rPr>
                    <w:t>Project progress/status</w:t>
                  </w:r>
                </w:p>
                <w:p w14:paraId="6E329786" w14:textId="77777777" w:rsidR="00596A1E" w:rsidRPr="00B35B91" w:rsidRDefault="00596A1E" w:rsidP="00FA3456">
                  <w:pPr>
                    <w:pStyle w:val="Listenabsatz1"/>
                    <w:numPr>
                      <w:ilvl w:val="0"/>
                      <w:numId w:val="48"/>
                    </w:numPr>
                    <w:spacing w:after="0" w:line="360" w:lineRule="auto"/>
                    <w:jc w:val="both"/>
                    <w:rPr>
                      <w:rFonts w:ascii="Arial" w:eastAsia="Arial" w:hAnsi="Arial" w:cs="Arial"/>
                      <w:color w:val="565656"/>
                      <w:spacing w:val="-1"/>
                      <w:sz w:val="20"/>
                      <w:lang w:val="en-GB" w:eastAsia="ja-JP"/>
                    </w:rPr>
                  </w:pPr>
                  <w:r w:rsidRPr="00B35B91">
                    <w:rPr>
                      <w:rFonts w:ascii="Arial" w:eastAsia="Arial" w:hAnsi="Arial" w:cs="Arial"/>
                      <w:color w:val="565656"/>
                      <w:spacing w:val="-1"/>
                      <w:sz w:val="20"/>
                      <w:lang w:val="en-GB" w:eastAsia="ja-JP"/>
                    </w:rPr>
                    <w:t>Estimated number of beneficiaries within each target group and beneficiaries reached to date</w:t>
                  </w:r>
                </w:p>
                <w:p w14:paraId="25EBF07C" w14:textId="77777777" w:rsidR="00596A1E" w:rsidRPr="00B35B91" w:rsidRDefault="00596A1E" w:rsidP="00FA3456">
                  <w:pPr>
                    <w:pStyle w:val="Listenabsatz1"/>
                    <w:numPr>
                      <w:ilvl w:val="0"/>
                      <w:numId w:val="48"/>
                    </w:numPr>
                    <w:spacing w:after="0" w:line="360" w:lineRule="auto"/>
                    <w:jc w:val="both"/>
                    <w:rPr>
                      <w:rFonts w:ascii="Arial" w:eastAsia="Arial" w:hAnsi="Arial" w:cs="Arial"/>
                      <w:color w:val="565656"/>
                      <w:spacing w:val="-1"/>
                      <w:sz w:val="20"/>
                      <w:lang w:val="en-GB" w:eastAsia="ja-JP"/>
                    </w:rPr>
                  </w:pPr>
                  <w:r w:rsidRPr="00B35B91">
                    <w:rPr>
                      <w:rFonts w:ascii="Arial" w:eastAsia="Arial" w:hAnsi="Arial" w:cs="Arial"/>
                      <w:color w:val="565656"/>
                      <w:spacing w:val="-1"/>
                      <w:sz w:val="20"/>
                      <w:lang w:val="en-GB" w:eastAsia="ja-JP"/>
                    </w:rPr>
                    <w:t>Project budget (total / annual), Premium invested to date for ongoing projects</w:t>
                  </w:r>
                </w:p>
                <w:p w14:paraId="677598BD" w14:textId="77777777" w:rsidR="00596A1E" w:rsidRPr="00B35B91" w:rsidRDefault="00596A1E" w:rsidP="00FA3456">
                  <w:pPr>
                    <w:pStyle w:val="Listenabsatz1"/>
                    <w:numPr>
                      <w:ilvl w:val="0"/>
                      <w:numId w:val="48"/>
                    </w:numPr>
                    <w:spacing w:after="0" w:line="360" w:lineRule="auto"/>
                    <w:jc w:val="both"/>
                    <w:rPr>
                      <w:rFonts w:ascii="Arial" w:eastAsia="Arial" w:hAnsi="Arial" w:cs="Arial"/>
                      <w:color w:val="565656"/>
                      <w:spacing w:val="-1"/>
                      <w:sz w:val="20"/>
                      <w:lang w:val="en-GB" w:eastAsia="ja-JP"/>
                    </w:rPr>
                  </w:pPr>
                  <w:r w:rsidRPr="00B35B91">
                    <w:rPr>
                      <w:rFonts w:ascii="Arial" w:eastAsia="Arial" w:hAnsi="Arial" w:cs="Arial"/>
                      <w:color w:val="565656"/>
                      <w:spacing w:val="-1"/>
                      <w:sz w:val="20"/>
                      <w:lang w:val="en-GB" w:eastAsia="ja-JP"/>
                    </w:rPr>
                    <w:t>Project start and end date</w:t>
                  </w:r>
                </w:p>
                <w:p w14:paraId="257186BE" w14:textId="62B70643" w:rsidR="00596A1E" w:rsidRPr="005203F4" w:rsidRDefault="00596A1E" w:rsidP="00FA3456">
                  <w:pPr>
                    <w:pStyle w:val="Listenabsatz1"/>
                    <w:numPr>
                      <w:ilvl w:val="0"/>
                      <w:numId w:val="48"/>
                    </w:numPr>
                    <w:spacing w:after="0" w:line="360" w:lineRule="auto"/>
                    <w:jc w:val="both"/>
                    <w:rPr>
                      <w:rFonts w:ascii="Arial" w:eastAsia="Arial" w:hAnsi="Arial" w:cs="Arial"/>
                      <w:color w:val="565656"/>
                      <w:spacing w:val="-1"/>
                      <w:sz w:val="20"/>
                      <w:lang w:val="en-GB" w:eastAsia="ja-JP"/>
                    </w:rPr>
                  </w:pPr>
                  <w:r w:rsidRPr="00B35B91">
                    <w:rPr>
                      <w:rFonts w:ascii="Arial" w:eastAsia="Arial" w:hAnsi="Arial" w:cs="Arial"/>
                      <w:color w:val="565656"/>
                      <w:spacing w:val="-1"/>
                      <w:sz w:val="20"/>
                      <w:lang w:val="en-GB" w:eastAsia="ja-JP"/>
                    </w:rPr>
                    <w:t xml:space="preserve">Date of approval of project and record of who approved </w:t>
                  </w:r>
                  <w:r w:rsidR="00E23E86" w:rsidRPr="00E23E86">
                    <w:rPr>
                      <w:rFonts w:ascii="Arial" w:eastAsia="Times New Roman" w:hAnsi="Arial"/>
                      <w:color w:val="auto"/>
                      <w:sz w:val="20"/>
                      <w:lang w:val="en-GB" w:eastAsia="es-ES"/>
                    </w:rPr>
                    <w:t>it</w:t>
                  </w:r>
                  <w:r w:rsidR="005203F4" w:rsidRPr="005203F4">
                    <w:rPr>
                      <w:rFonts w:ascii="Arial" w:eastAsia="Times New Roman" w:hAnsi="Arial"/>
                      <w:color w:val="auto"/>
                      <w:sz w:val="20"/>
                      <w:lang w:val="en-GB" w:eastAsia="es-ES"/>
                    </w:rPr>
                    <w:t>.</w:t>
                  </w:r>
                </w:p>
                <w:p w14:paraId="0F4AF913" w14:textId="77777777" w:rsidR="00596A1E" w:rsidRPr="00B35B91" w:rsidRDefault="00596A1E" w:rsidP="00FA3456">
                  <w:pPr>
                    <w:pStyle w:val="Listenabsatz1"/>
                    <w:numPr>
                      <w:ilvl w:val="0"/>
                      <w:numId w:val="48"/>
                    </w:numPr>
                    <w:spacing w:after="0" w:line="360" w:lineRule="auto"/>
                    <w:jc w:val="both"/>
                    <w:rPr>
                      <w:rFonts w:ascii="Arial" w:eastAsia="Arial" w:hAnsi="Arial" w:cs="Arial"/>
                      <w:color w:val="565656"/>
                      <w:spacing w:val="-1"/>
                      <w:sz w:val="20"/>
                      <w:lang w:val="en-GB" w:eastAsia="ja-JP"/>
                    </w:rPr>
                  </w:pPr>
                  <w:r w:rsidRPr="00B35B91">
                    <w:rPr>
                      <w:rFonts w:ascii="Arial" w:eastAsia="Arial" w:hAnsi="Arial" w:cs="Arial"/>
                      <w:color w:val="565656"/>
                      <w:spacing w:val="-1"/>
                      <w:sz w:val="20"/>
                      <w:lang w:val="en-GB" w:eastAsia="ja-JP"/>
                    </w:rPr>
                    <w:t xml:space="preserve">Final report for finished projects, in addition to the information under </w:t>
                  </w:r>
                  <w:r w:rsidRPr="00E679F3">
                    <w:rPr>
                      <w:rFonts w:ascii="Arial" w:eastAsia="Arial" w:hAnsi="Arial" w:cs="Arial"/>
                      <w:color w:val="FF0000"/>
                      <w:spacing w:val="-1"/>
                      <w:sz w:val="20"/>
                      <w:lang w:val="en-GB" w:eastAsia="ja-JP"/>
                    </w:rPr>
                    <w:t>a)</w:t>
                  </w:r>
                  <w:r w:rsidRPr="00B35B91">
                    <w:rPr>
                      <w:rFonts w:ascii="Arial" w:eastAsia="Arial" w:hAnsi="Arial" w:cs="Arial"/>
                      <w:color w:val="565656"/>
                      <w:spacing w:val="-1"/>
                      <w:sz w:val="20"/>
                      <w:lang w:val="en-GB" w:eastAsia="ja-JP"/>
                    </w:rPr>
                    <w:t xml:space="preserve"> above</w:t>
                  </w:r>
                </w:p>
                <w:p w14:paraId="4A41FD68" w14:textId="77777777" w:rsidR="00596A1E" w:rsidRPr="00B35B91" w:rsidRDefault="00596A1E" w:rsidP="00FA3456">
                  <w:pPr>
                    <w:pStyle w:val="Listenabsatz1"/>
                    <w:numPr>
                      <w:ilvl w:val="0"/>
                      <w:numId w:val="48"/>
                    </w:numPr>
                    <w:spacing w:after="0" w:line="360" w:lineRule="auto"/>
                    <w:jc w:val="both"/>
                    <w:rPr>
                      <w:rFonts w:ascii="Arial" w:eastAsia="Arial" w:hAnsi="Arial" w:cs="Arial"/>
                      <w:color w:val="565656"/>
                      <w:spacing w:val="-1"/>
                      <w:sz w:val="20"/>
                      <w:lang w:val="en-GB" w:eastAsia="ja-JP"/>
                    </w:rPr>
                  </w:pPr>
                  <w:r w:rsidRPr="00B35B91">
                    <w:rPr>
                      <w:rFonts w:ascii="Arial" w:eastAsia="Arial" w:hAnsi="Arial" w:cs="Arial"/>
                      <w:color w:val="565656"/>
                      <w:spacing w:val="-1"/>
                      <w:sz w:val="20"/>
                      <w:lang w:val="en-GB" w:eastAsia="ja-JP"/>
                    </w:rPr>
                    <w:t xml:space="preserve">Target group(s) and number of beneficiaries reached </w:t>
                  </w:r>
                </w:p>
                <w:p w14:paraId="60A35EC3" w14:textId="77777777" w:rsidR="00596A1E" w:rsidRPr="00B35B91" w:rsidRDefault="00596A1E" w:rsidP="00FA3456">
                  <w:pPr>
                    <w:pStyle w:val="Listenabsatz1"/>
                    <w:numPr>
                      <w:ilvl w:val="0"/>
                      <w:numId w:val="48"/>
                    </w:numPr>
                    <w:spacing w:after="0" w:line="360" w:lineRule="auto"/>
                    <w:jc w:val="both"/>
                    <w:rPr>
                      <w:rFonts w:ascii="Arial" w:eastAsia="Arial" w:hAnsi="Arial" w:cs="Arial"/>
                      <w:color w:val="565656"/>
                      <w:spacing w:val="-1"/>
                      <w:sz w:val="20"/>
                      <w:lang w:val="en-GB" w:eastAsia="ja-JP"/>
                    </w:rPr>
                  </w:pPr>
                  <w:r w:rsidRPr="00B35B91">
                    <w:rPr>
                      <w:rFonts w:ascii="Arial" w:eastAsia="Arial" w:hAnsi="Arial" w:cs="Arial"/>
                      <w:color w:val="565656"/>
                      <w:spacing w:val="-1"/>
                      <w:sz w:val="20"/>
                      <w:lang w:val="en-GB" w:eastAsia="ja-JP"/>
                    </w:rPr>
                    <w:t>Total budget spent</w:t>
                  </w:r>
                </w:p>
                <w:p w14:paraId="767752D3" w14:textId="3E260D3F" w:rsidR="00596A1E" w:rsidRPr="00B35B91" w:rsidRDefault="00596A1E" w:rsidP="00FA3456">
                  <w:pPr>
                    <w:pStyle w:val="Listenabsatz1"/>
                    <w:numPr>
                      <w:ilvl w:val="0"/>
                      <w:numId w:val="48"/>
                    </w:numPr>
                    <w:spacing w:after="0" w:line="360" w:lineRule="auto"/>
                    <w:jc w:val="both"/>
                    <w:rPr>
                      <w:rFonts w:ascii="Arial" w:eastAsia="Arial" w:hAnsi="Arial" w:cs="Arial"/>
                      <w:color w:val="565656"/>
                      <w:spacing w:val="-1"/>
                      <w:sz w:val="20"/>
                      <w:lang w:val="en-GB" w:eastAsia="ja-JP"/>
                    </w:rPr>
                  </w:pPr>
                  <w:r w:rsidRPr="00B35B91">
                    <w:rPr>
                      <w:rFonts w:ascii="Arial" w:eastAsia="Arial" w:hAnsi="Arial" w:cs="Arial"/>
                      <w:color w:val="565656"/>
                      <w:spacing w:val="-1"/>
                      <w:sz w:val="20"/>
                      <w:lang w:val="en-GB" w:eastAsia="ja-JP"/>
                    </w:rPr>
                    <w:t>Evaluation of whether, to what extent and why the purpose and the objectives have been achieved, and what can be learn</w:t>
                  </w:r>
                  <w:r w:rsidR="00A60712">
                    <w:rPr>
                      <w:rFonts w:ascii="Arial" w:eastAsia="Arial" w:hAnsi="Arial" w:cs="Arial"/>
                      <w:color w:val="565656"/>
                      <w:spacing w:val="-1"/>
                      <w:sz w:val="20"/>
                      <w:lang w:val="en-GB" w:eastAsia="ja-JP"/>
                    </w:rPr>
                    <w:t>ed</w:t>
                  </w:r>
                  <w:r w:rsidRPr="00B35B91">
                    <w:rPr>
                      <w:rFonts w:ascii="Arial" w:eastAsia="Arial" w:hAnsi="Arial" w:cs="Arial"/>
                      <w:color w:val="565656"/>
                      <w:spacing w:val="-1"/>
                      <w:sz w:val="20"/>
                      <w:lang w:val="en-GB" w:eastAsia="ja-JP"/>
                    </w:rPr>
                    <w:t xml:space="preserve"> from the project</w:t>
                  </w:r>
                </w:p>
                <w:p w14:paraId="5AB16FBF" w14:textId="77777777" w:rsidR="00596A1E" w:rsidRPr="00B35B91" w:rsidRDefault="00596A1E" w:rsidP="00FA3456">
                  <w:pPr>
                    <w:pStyle w:val="Listenabsatz1"/>
                    <w:numPr>
                      <w:ilvl w:val="0"/>
                      <w:numId w:val="48"/>
                    </w:numPr>
                    <w:spacing w:after="0" w:line="360" w:lineRule="auto"/>
                    <w:jc w:val="both"/>
                    <w:rPr>
                      <w:rFonts w:ascii="Arial" w:eastAsia="Arial" w:hAnsi="Arial" w:cs="Arial"/>
                      <w:color w:val="565656"/>
                      <w:spacing w:val="-1"/>
                      <w:sz w:val="20"/>
                      <w:lang w:val="en-GB" w:eastAsia="ja-JP"/>
                    </w:rPr>
                  </w:pPr>
                  <w:r w:rsidRPr="00B35B91">
                    <w:rPr>
                      <w:rFonts w:ascii="Arial" w:eastAsia="Arial" w:hAnsi="Arial" w:cs="Arial"/>
                      <w:color w:val="565656"/>
                      <w:spacing w:val="-1"/>
                      <w:sz w:val="20"/>
                      <w:lang w:val="en-GB" w:eastAsia="ja-JP"/>
                    </w:rPr>
                    <w:t>Date of approval of final project report and record of who approved it</w:t>
                  </w:r>
                </w:p>
                <w:p w14:paraId="6418DF68" w14:textId="30E0F3CF" w:rsidR="00596A1E" w:rsidRPr="00B35B91" w:rsidRDefault="00596A1E" w:rsidP="00276D75">
                  <w:pPr>
                    <w:pStyle w:val="CommentText"/>
                    <w:rPr>
                      <w:rFonts w:eastAsia="Arial" w:cs="Arial"/>
                      <w:color w:val="565656"/>
                      <w:spacing w:val="-1"/>
                      <w:sz w:val="20"/>
                      <w:szCs w:val="22"/>
                      <w:lang w:eastAsia="ja-JP"/>
                    </w:rPr>
                  </w:pPr>
                  <w:r w:rsidRPr="00B35B91">
                    <w:rPr>
                      <w:rFonts w:eastAsia="Arial" w:cs="Arial"/>
                      <w:color w:val="565656"/>
                      <w:spacing w:val="-1"/>
                      <w:sz w:val="20"/>
                      <w:szCs w:val="22"/>
                      <w:lang w:eastAsia="ja-JP"/>
                    </w:rPr>
                    <w:t xml:space="preserve">You report </w:t>
                  </w:r>
                  <w:r w:rsidR="00A60712">
                    <w:rPr>
                      <w:rFonts w:eastAsia="Arial" w:cs="Arial"/>
                      <w:color w:val="565656"/>
                      <w:spacing w:val="-1"/>
                      <w:sz w:val="20"/>
                      <w:szCs w:val="22"/>
                      <w:lang w:eastAsia="ja-JP"/>
                    </w:rPr>
                    <w:t xml:space="preserve">Premium </w:t>
                  </w:r>
                  <w:r w:rsidRPr="00B35B91">
                    <w:rPr>
                      <w:rFonts w:eastAsia="Arial" w:cs="Arial"/>
                      <w:color w:val="565656"/>
                      <w:spacing w:val="-1"/>
                      <w:sz w:val="20"/>
                      <w:szCs w:val="22"/>
                      <w:lang w:eastAsia="ja-JP"/>
                    </w:rPr>
                    <w:t xml:space="preserve">use via FairInsight online platform: </w:t>
                  </w:r>
                  <w:hyperlink r:id="rId33" w:history="1">
                    <w:r w:rsidR="006B7763" w:rsidRPr="000850B6">
                      <w:rPr>
                        <w:rStyle w:val="Hyperlink"/>
                        <w:rFonts w:cs="Arial"/>
                        <w:spacing w:val="-1"/>
                        <w:sz w:val="20"/>
                        <w:szCs w:val="22"/>
                        <w:lang w:eastAsia="ja-JP"/>
                      </w:rPr>
                      <w:t>https://fairinsight.agunity.com</w:t>
                    </w:r>
                  </w:hyperlink>
                  <w:r w:rsidRPr="00B35B91">
                    <w:rPr>
                      <w:rFonts w:eastAsia="Arial" w:cs="Arial"/>
                      <w:color w:val="565656"/>
                      <w:spacing w:val="-1"/>
                      <w:sz w:val="20"/>
                      <w:szCs w:val="22"/>
                      <w:lang w:eastAsia="ja-JP"/>
                    </w:rPr>
                    <w:t xml:space="preserve">. </w:t>
                  </w:r>
                </w:p>
              </w:tc>
            </w:tr>
            <w:tr w:rsidR="00596A1E" w14:paraId="07D5BE84"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03C39C6D" w14:textId="77777777" w:rsidR="00596A1E" w:rsidRPr="00DC1A0F" w:rsidRDefault="00596A1E" w:rsidP="00596A1E">
                  <w:pPr>
                    <w:pStyle w:val="VBPC"/>
                    <w:jc w:val="left"/>
                    <w:rPr>
                      <w:rFonts w:ascii="Arial" w:hAnsi="Arial" w:cs="Arial"/>
                      <w:bCs/>
                      <w:color w:val="565656"/>
                      <w:szCs w:val="22"/>
                    </w:rPr>
                  </w:pPr>
                  <w:r w:rsidRPr="00DC1A0F">
                    <w:rPr>
                      <w:rFonts w:ascii="Arial" w:hAnsi="Arial" w:cs="Arial"/>
                      <w:bCs/>
                      <w:color w:val="565656"/>
                      <w:szCs w:val="22"/>
                    </w:rPr>
                    <w:t>Year 1</w:t>
                  </w:r>
                </w:p>
              </w:tc>
              <w:tc>
                <w:tcPr>
                  <w:tcW w:w="7984" w:type="dxa"/>
                  <w:vMerge/>
                  <w:tcBorders>
                    <w:top w:val="single" w:sz="4" w:space="0" w:color="BFBFBF"/>
                    <w:left w:val="single" w:sz="4" w:space="0" w:color="BFBFBF"/>
                    <w:bottom w:val="single" w:sz="4" w:space="0" w:color="BFBFBF"/>
                    <w:right w:val="single" w:sz="4" w:space="0" w:color="BFBFBF"/>
                  </w:tcBorders>
                </w:tcPr>
                <w:p w14:paraId="0254BCA5" w14:textId="77777777" w:rsidR="00596A1E" w:rsidRDefault="00596A1E" w:rsidP="00596A1E">
                  <w:pPr>
                    <w:pStyle w:val="table-body"/>
                    <w:rPr>
                      <w:rFonts w:ascii="Arial" w:hAnsi="Arial"/>
                      <w:lang w:eastAsia="ko-KR"/>
                    </w:rPr>
                  </w:pPr>
                </w:p>
              </w:tc>
            </w:tr>
            <w:tr w:rsidR="00596A1E" w14:paraId="7F105871" w14:textId="77777777" w:rsidTr="00DC1A0F">
              <w:trPr>
                <w:trHeight w:val="30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cPr>
                <w:p w14:paraId="2DFA86C1" w14:textId="56DFD2E8" w:rsidR="00596A1E" w:rsidRDefault="00596A1E" w:rsidP="00596A1E">
                  <w:pPr>
                    <w:pStyle w:val="table-body"/>
                    <w:rPr>
                      <w:rFonts w:ascii="Arial" w:hAnsi="Arial"/>
                      <w:lang w:eastAsia="ko-KR"/>
                    </w:rPr>
                  </w:pPr>
                  <w:r w:rsidRPr="00DC1A0F">
                    <w:rPr>
                      <w:rStyle w:val="markedcontent"/>
                      <w:rFonts w:ascii="Arial" w:hAnsi="Arial"/>
                      <w:b/>
                      <w:bCs/>
                      <w:color w:val="565656"/>
                      <w:sz w:val="18"/>
                      <w:szCs w:val="18"/>
                    </w:rPr>
                    <w:t>Guidance:</w:t>
                  </w:r>
                  <w:r w:rsidRPr="00B35B91">
                    <w:rPr>
                      <w:rStyle w:val="markedcontent"/>
                      <w:rFonts w:ascii="Arial" w:hAnsi="Arial"/>
                      <w:color w:val="565656"/>
                      <w:sz w:val="18"/>
                      <w:szCs w:val="18"/>
                    </w:rPr>
                    <w:t xml:space="preserve"> This requirement complements requirement</w:t>
                  </w:r>
                  <w:r w:rsidR="000C5FEE">
                    <w:rPr>
                      <w:rStyle w:val="markedcontent"/>
                      <w:rFonts w:ascii="Arial" w:hAnsi="Arial"/>
                      <w:color w:val="565656"/>
                      <w:sz w:val="18"/>
                      <w:szCs w:val="18"/>
                    </w:rPr>
                    <w:t>s</w:t>
                  </w:r>
                  <w:r w:rsidRPr="00B35B91">
                    <w:rPr>
                      <w:rStyle w:val="markedcontent"/>
                      <w:rFonts w:ascii="Arial" w:hAnsi="Arial"/>
                      <w:color w:val="565656"/>
                      <w:sz w:val="18"/>
                      <w:szCs w:val="18"/>
                    </w:rPr>
                    <w:t xml:space="preserve"> on Fairtrade Premium use reporting of the </w:t>
                  </w:r>
                  <w:r w:rsidR="005203F4">
                    <w:rPr>
                      <w:rStyle w:val="markedcontent"/>
                      <w:rFonts w:ascii="Arial" w:hAnsi="Arial"/>
                      <w:color w:val="565656"/>
                      <w:sz w:val="18"/>
                      <w:szCs w:val="18"/>
                    </w:rPr>
                    <w:t xml:space="preserve">generic </w:t>
                  </w:r>
                  <w:r w:rsidRPr="00B35B91">
                    <w:rPr>
                      <w:rStyle w:val="markedcontent"/>
                      <w:rFonts w:ascii="Arial" w:hAnsi="Arial"/>
                      <w:color w:val="565656"/>
                      <w:sz w:val="18"/>
                      <w:szCs w:val="18"/>
                    </w:rPr>
                    <w:t>standards.</w:t>
                  </w:r>
                </w:p>
              </w:tc>
            </w:tr>
          </w:tbl>
          <w:p w14:paraId="74F6A998" w14:textId="54D70EBD" w:rsidR="00596A1E" w:rsidRPr="002D581F" w:rsidRDefault="00596A1E" w:rsidP="00596A1E">
            <w:pPr>
              <w:spacing w:before="120" w:after="120"/>
              <w:rPr>
                <w:rFonts w:cs="Arial"/>
              </w:rPr>
            </w:pPr>
            <w:r w:rsidRPr="006A570E">
              <w:rPr>
                <w:rFonts w:cs="Arial"/>
                <w:b/>
                <w:bCs/>
              </w:rPr>
              <w:t>Implications:</w:t>
            </w:r>
            <w:r w:rsidR="002D581F">
              <w:rPr>
                <w:rFonts w:cs="Arial"/>
              </w:rPr>
              <w:t xml:space="preserve"> There is no implication for producers, as they already report the </w:t>
            </w:r>
            <w:r w:rsidR="00A60712">
              <w:rPr>
                <w:rFonts w:cs="Arial"/>
              </w:rPr>
              <w:t>P</w:t>
            </w:r>
            <w:r w:rsidR="002D581F">
              <w:rPr>
                <w:rFonts w:cs="Arial"/>
              </w:rPr>
              <w:t>remium use.</w:t>
            </w:r>
          </w:p>
          <w:p w14:paraId="35D51A11" w14:textId="5DFB3034" w:rsidR="00596A1E" w:rsidRPr="006A570E" w:rsidRDefault="00596A1E" w:rsidP="00596A1E">
            <w:pPr>
              <w:pStyle w:val="Questions"/>
            </w:pPr>
            <w:r w:rsidRPr="006A570E">
              <w:lastRenderedPageBreak/>
              <w:t xml:space="preserve">Do you agree </w:t>
            </w:r>
            <w:r w:rsidR="00382314" w:rsidRPr="006A570E">
              <w:t xml:space="preserve">with </w:t>
            </w:r>
            <w:r w:rsidR="006F1538">
              <w:t>extending the scope to vegetables</w:t>
            </w:r>
            <w:r w:rsidRPr="006A570E">
              <w:t>?</w:t>
            </w:r>
          </w:p>
          <w:p w14:paraId="4B55BCBE" w14:textId="595D553B" w:rsidR="00596A1E" w:rsidRPr="006A570E" w:rsidRDefault="00596A1E" w:rsidP="00596A1E">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33369233" w14:textId="77777777" w:rsidR="00596A1E" w:rsidRPr="006A570E" w:rsidRDefault="00596A1E" w:rsidP="00596A1E">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4F938BD0" w14:textId="77777777" w:rsidR="00596A1E" w:rsidRPr="006A570E" w:rsidRDefault="00596A1E" w:rsidP="00596A1E">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6A6789DE" w14:textId="77777777" w:rsidR="00596A1E" w:rsidRPr="006A570E" w:rsidRDefault="00596A1E" w:rsidP="00596A1E">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21210BA7" w14:textId="77777777" w:rsidR="00596A1E" w:rsidRPr="006A570E" w:rsidRDefault="00596A1E" w:rsidP="00596A1E">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0BC8BEC4" w14:textId="77777777" w:rsidR="00596A1E" w:rsidRPr="006A570E" w:rsidRDefault="00596A1E" w:rsidP="00596A1E">
            <w:pPr>
              <w:spacing w:line="276" w:lineRule="auto"/>
              <w:rPr>
                <w:rFonts w:cs="Arial"/>
                <w:b/>
                <w:bCs/>
                <w:iCs/>
                <w:szCs w:val="22"/>
              </w:rPr>
            </w:pPr>
            <w:r w:rsidRPr="006A570E">
              <w:rPr>
                <w:rFonts w:cs="Arial"/>
                <w:b/>
                <w:bCs/>
                <w:iCs/>
                <w:szCs w:val="22"/>
              </w:rPr>
              <w:t xml:space="preserve">Please explain your rationale here: </w:t>
            </w:r>
          </w:p>
          <w:p w14:paraId="2F4B286A" w14:textId="77777777" w:rsidR="00596A1E" w:rsidRDefault="00596A1E" w:rsidP="00596A1E">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0EE8A36C" w14:textId="77777777" w:rsidR="007809A1" w:rsidRDefault="007809A1" w:rsidP="00596A1E">
            <w:pPr>
              <w:rPr>
                <w:rFonts w:cs="Arial"/>
                <w:iCs/>
                <w:szCs w:val="22"/>
              </w:rPr>
            </w:pPr>
          </w:p>
          <w:p w14:paraId="4B30AD7F" w14:textId="77777777" w:rsidR="007809A1" w:rsidRDefault="007809A1" w:rsidP="00596A1E">
            <w:pPr>
              <w:pStyle w:val="Heading3"/>
            </w:pPr>
          </w:p>
          <w:p w14:paraId="715A41B9" w14:textId="4BAD1CA4" w:rsidR="00596A1E" w:rsidRPr="006A570E" w:rsidRDefault="00596A1E" w:rsidP="007809A1">
            <w:pPr>
              <w:pStyle w:val="Heading3"/>
              <w:spacing w:before="240"/>
            </w:pPr>
            <w:bookmarkStart w:id="74" w:name="_Toc176344456"/>
            <w:r>
              <w:t>Payment terms at EXW level</w:t>
            </w:r>
            <w:bookmarkEnd w:id="74"/>
          </w:p>
          <w:p w14:paraId="30FC69BD" w14:textId="78F9DADD" w:rsidR="002D581F" w:rsidRPr="006A570E" w:rsidRDefault="002D581F" w:rsidP="002D581F">
            <w:pPr>
              <w:spacing w:after="120"/>
            </w:pPr>
            <w:r w:rsidRPr="006A570E">
              <w:rPr>
                <w:b/>
                <w:bCs/>
              </w:rPr>
              <w:t>Background</w:t>
            </w:r>
            <w:r w:rsidRPr="006A570E">
              <w:t xml:space="preserve">: </w:t>
            </w:r>
            <w:r>
              <w:t>This requirement already exist</w:t>
            </w:r>
            <w:r w:rsidR="00A60712">
              <w:t>s</w:t>
            </w:r>
            <w:r>
              <w:t xml:space="preserve"> in the </w:t>
            </w:r>
            <w:r w:rsidR="00A60712">
              <w:t>F</w:t>
            </w:r>
            <w:r>
              <w:t xml:space="preserve">resh </w:t>
            </w:r>
            <w:r w:rsidR="00A60712">
              <w:t>F</w:t>
            </w:r>
            <w:r>
              <w:t xml:space="preserve">ruit </w:t>
            </w:r>
            <w:r w:rsidR="00A60712">
              <w:t>S</w:t>
            </w:r>
            <w:r>
              <w:t>tandard</w:t>
            </w:r>
            <w:r w:rsidR="00382314">
              <w:t xml:space="preserve"> (HLO 5.4.8 and SPO 4.3.1)</w:t>
            </w:r>
            <w:r>
              <w:t>, but it’s not applicable at the moment to the fresh vegetables. The contracts already include the sourcing,</w:t>
            </w:r>
            <w:r w:rsidR="00DA6B9B">
              <w:t xml:space="preserve"> </w:t>
            </w:r>
            <w:r w:rsidR="00A60712">
              <w:t xml:space="preserve">so </w:t>
            </w:r>
            <w:r>
              <w:t xml:space="preserve"> this requirement reconfirm</w:t>
            </w:r>
            <w:r w:rsidR="00A60712">
              <w:t>s</w:t>
            </w:r>
            <w:r>
              <w:t xml:space="preserve"> this.</w:t>
            </w:r>
          </w:p>
          <w:p w14:paraId="1E49C0F5" w14:textId="23204B82" w:rsidR="00EB64DB" w:rsidRPr="006A570E" w:rsidRDefault="002D581F" w:rsidP="00596A1E">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596A1E" w14:paraId="2E91A9A1"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41672F62" w14:textId="5D858C5E" w:rsidR="00596A1E" w:rsidRDefault="00596A1E" w:rsidP="00402AD3">
                  <w:pPr>
                    <w:pStyle w:val="Appliesto"/>
                  </w:pPr>
                  <w:r w:rsidRPr="000F404D">
                    <w:rPr>
                      <w:color w:val="565656"/>
                    </w:rPr>
                    <w:t>Applies to:</w:t>
                  </w:r>
                  <w:r w:rsidRPr="000F404D">
                    <w:rPr>
                      <w:b w:val="0"/>
                      <w:bCs w:val="0"/>
                      <w:color w:val="565656"/>
                    </w:rPr>
                    <w:t xml:space="preserve"> Fairtrade payers fruit/</w:t>
                  </w:r>
                  <w:r w:rsidRPr="000F404D">
                    <w:rPr>
                      <w:color w:val="FF0000"/>
                    </w:rPr>
                    <w:t>vegetable</w:t>
                  </w:r>
                  <w:r w:rsidR="007B0D31">
                    <w:rPr>
                      <w:color w:val="FF0000"/>
                    </w:rPr>
                    <w:t>s</w:t>
                  </w:r>
                  <w:r w:rsidRPr="00B35B91">
                    <w:t xml:space="preserve"> </w:t>
                  </w:r>
                  <w:r w:rsidRPr="000F404D">
                    <w:rPr>
                      <w:b w:val="0"/>
                      <w:bCs w:val="0"/>
                      <w:color w:val="565656"/>
                    </w:rPr>
                    <w:t>(except wine grapes, pulses and oranges for juice)</w:t>
                  </w:r>
                </w:p>
              </w:tc>
            </w:tr>
            <w:tr w:rsidR="00596A1E" w14:paraId="02D7B580"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252555F7" w14:textId="77777777" w:rsidR="00596A1E" w:rsidRPr="00DC1A0F" w:rsidRDefault="00596A1E" w:rsidP="00596A1E">
                  <w:pPr>
                    <w:pStyle w:val="VBPC"/>
                    <w:jc w:val="left"/>
                    <w:rPr>
                      <w:rFonts w:ascii="Arial" w:hAnsi="Arial" w:cs="Arial"/>
                      <w:bCs/>
                      <w:color w:val="565656"/>
                      <w:szCs w:val="22"/>
                    </w:rPr>
                  </w:pPr>
                  <w:r w:rsidRPr="00DC1A0F">
                    <w:rPr>
                      <w:rFonts w:ascii="Arial" w:hAnsi="Arial" w:cs="Arial"/>
                      <w:bCs/>
                      <w:color w:val="565656"/>
                      <w:szCs w:val="22"/>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245F9B5B" w14:textId="0FFAFEA7" w:rsidR="00596A1E" w:rsidRPr="00B35B91" w:rsidRDefault="00596A1E" w:rsidP="00596A1E">
                  <w:pPr>
                    <w:pStyle w:val="table-body"/>
                    <w:rPr>
                      <w:rFonts w:ascii="Arial" w:eastAsia="Arial" w:hAnsi="Arial" w:cs="Arial"/>
                      <w:color w:val="565656"/>
                      <w:szCs w:val="22"/>
                    </w:rPr>
                  </w:pPr>
                  <w:r w:rsidRPr="00B35B91">
                    <w:rPr>
                      <w:rFonts w:ascii="Arial" w:eastAsia="Arial" w:hAnsi="Arial" w:cs="Arial"/>
                      <w:color w:val="565656"/>
                      <w:szCs w:val="22"/>
                    </w:rPr>
                    <w:t xml:space="preserve">You pay the </w:t>
                  </w:r>
                  <w:r w:rsidR="005203F4" w:rsidRPr="005203F4">
                    <w:rPr>
                      <w:rFonts w:ascii="Arial" w:eastAsia="Arial" w:hAnsi="Arial" w:cs="Arial"/>
                      <w:color w:val="FF0000"/>
                      <w:szCs w:val="22"/>
                    </w:rPr>
                    <w:t xml:space="preserve">applicable </w:t>
                  </w:r>
                  <w:r w:rsidRPr="00B35B91">
                    <w:rPr>
                      <w:rFonts w:ascii="Arial" w:eastAsia="Arial" w:hAnsi="Arial" w:cs="Arial"/>
                      <w:color w:val="565656"/>
                      <w:szCs w:val="22"/>
                    </w:rPr>
                    <w:t xml:space="preserve">price and Fairtrade Premium no later than 15 days after delivery of the product </w:t>
                  </w:r>
                  <w:r w:rsidR="006F1D1D" w:rsidRPr="006F1D1D">
                    <w:rPr>
                      <w:rFonts w:cs="Arial"/>
                      <w:color w:val="auto"/>
                      <w:lang w:eastAsia="en-GB"/>
                    </w:rPr>
                    <w:t xml:space="preserve">unless </w:t>
                  </w:r>
                  <w:r w:rsidRPr="00B35B91">
                    <w:rPr>
                      <w:rFonts w:ascii="Arial" w:eastAsia="Arial" w:hAnsi="Arial" w:cs="Arial"/>
                      <w:color w:val="565656"/>
                      <w:szCs w:val="22"/>
                    </w:rPr>
                    <w:t>national legislation requires shorter payment terms.</w:t>
                  </w:r>
                </w:p>
              </w:tc>
            </w:tr>
            <w:tr w:rsidR="00596A1E" w14:paraId="78205177"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285A8EE6" w14:textId="77777777" w:rsidR="00596A1E" w:rsidRPr="00DC1A0F" w:rsidRDefault="00596A1E" w:rsidP="00596A1E">
                  <w:pPr>
                    <w:pStyle w:val="VBPC"/>
                    <w:jc w:val="left"/>
                    <w:rPr>
                      <w:rFonts w:ascii="Arial" w:hAnsi="Arial" w:cs="Arial"/>
                      <w:bCs/>
                      <w:color w:val="565656"/>
                      <w:szCs w:val="22"/>
                    </w:rPr>
                  </w:pPr>
                  <w:r w:rsidRPr="00DC1A0F">
                    <w:rPr>
                      <w:rFonts w:ascii="Arial" w:hAnsi="Arial" w:cs="Arial"/>
                      <w:bCs/>
                      <w:color w:val="565656"/>
                      <w:szCs w:val="22"/>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3528C528" w14:textId="77777777" w:rsidR="00596A1E" w:rsidRPr="00B35B91" w:rsidRDefault="00596A1E" w:rsidP="00596A1E">
                  <w:pPr>
                    <w:pStyle w:val="table-body"/>
                    <w:rPr>
                      <w:rFonts w:ascii="Arial" w:eastAsia="Arial" w:hAnsi="Arial" w:cs="Arial"/>
                      <w:color w:val="565656"/>
                      <w:szCs w:val="22"/>
                    </w:rPr>
                  </w:pPr>
                </w:p>
              </w:tc>
            </w:tr>
            <w:tr w:rsidR="00596A1E" w14:paraId="2435786B"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AE23C71" w14:textId="77777777" w:rsidR="00596A1E" w:rsidRPr="000F404D" w:rsidRDefault="00596A1E" w:rsidP="00402AD3">
                  <w:pPr>
                    <w:pStyle w:val="guidance"/>
                    <w:rPr>
                      <w:rFonts w:ascii="Arial" w:hAnsi="Arial" w:cs="Arial"/>
                      <w:b w:val="0"/>
                      <w:bCs w:val="0"/>
                    </w:rPr>
                  </w:pPr>
                  <w:r w:rsidRPr="002D6A99">
                    <w:rPr>
                      <w:rStyle w:val="markedcontent"/>
                      <w:rFonts w:ascii="Arial" w:hAnsi="Arial" w:cs="Arial"/>
                      <w:color w:val="565656"/>
                      <w:sz w:val="18"/>
                      <w:szCs w:val="16"/>
                    </w:rPr>
                    <w:t>Guidance:</w:t>
                  </w:r>
                  <w:r w:rsidRPr="002D6A99">
                    <w:rPr>
                      <w:rStyle w:val="markedcontent"/>
                      <w:rFonts w:ascii="Arial" w:hAnsi="Arial" w:cs="Arial"/>
                      <w:b w:val="0"/>
                      <w:bCs w:val="0"/>
                      <w:color w:val="565656"/>
                      <w:sz w:val="18"/>
                      <w:szCs w:val="16"/>
                    </w:rPr>
                    <w:t xml:space="preserve"> The time span of 15 days is set on the assumption that producers issue a correct invoice after delivery.</w:t>
                  </w:r>
                  <w:r w:rsidRPr="002D6A99">
                    <w:rPr>
                      <w:rFonts w:ascii="Arial" w:hAnsi="Arial" w:cs="Arial"/>
                      <w:b w:val="0"/>
                      <w:bCs w:val="0"/>
                      <w:color w:val="565656"/>
                      <w:sz w:val="18"/>
                      <w:szCs w:val="16"/>
                    </w:rPr>
                    <w:t xml:space="preserve"> </w:t>
                  </w:r>
                </w:p>
              </w:tc>
            </w:tr>
          </w:tbl>
          <w:p w14:paraId="08C9D0F6" w14:textId="6AAC4627" w:rsidR="00596A1E" w:rsidRPr="002B4A2B" w:rsidRDefault="00596A1E" w:rsidP="00596A1E">
            <w:pPr>
              <w:spacing w:before="120" w:after="120"/>
              <w:rPr>
                <w:rFonts w:cs="Arial"/>
              </w:rPr>
            </w:pPr>
            <w:r w:rsidRPr="006A570E">
              <w:rPr>
                <w:rFonts w:cs="Arial"/>
                <w:b/>
                <w:bCs/>
              </w:rPr>
              <w:t>Implications:</w:t>
            </w:r>
            <w:r w:rsidR="002B4A2B">
              <w:rPr>
                <w:rFonts w:cs="Arial"/>
              </w:rPr>
              <w:t xml:space="preserve"> </w:t>
            </w:r>
            <w:r w:rsidR="00740537">
              <w:rPr>
                <w:rFonts w:cs="Arial"/>
              </w:rPr>
              <w:t>There is no implication</w:t>
            </w:r>
            <w:r w:rsidR="00A60712">
              <w:rPr>
                <w:rFonts w:cs="Arial"/>
              </w:rPr>
              <w:t>.</w:t>
            </w:r>
            <w:r w:rsidR="00740537">
              <w:rPr>
                <w:rFonts w:cs="Arial"/>
              </w:rPr>
              <w:t xml:space="preserve"> </w:t>
            </w:r>
            <w:r w:rsidR="00A60712">
              <w:rPr>
                <w:rFonts w:cs="Arial"/>
              </w:rPr>
              <w:t xml:space="preserve">Since </w:t>
            </w:r>
            <w:r w:rsidR="00740537">
              <w:rPr>
                <w:rFonts w:cs="Arial"/>
              </w:rPr>
              <w:t xml:space="preserve">it </w:t>
            </w:r>
            <w:r w:rsidR="00A60712">
              <w:rPr>
                <w:rFonts w:cs="Arial"/>
              </w:rPr>
              <w:t xml:space="preserve">is </w:t>
            </w:r>
            <w:r w:rsidR="00740537">
              <w:rPr>
                <w:rFonts w:cs="Arial"/>
              </w:rPr>
              <w:t xml:space="preserve">already implemented for fruits and vegetables, this is a merge of the </w:t>
            </w:r>
            <w:r w:rsidR="00A60712">
              <w:rPr>
                <w:rFonts w:cs="Arial"/>
              </w:rPr>
              <w:t>two</w:t>
            </w:r>
            <w:r w:rsidR="00740537">
              <w:rPr>
                <w:rFonts w:cs="Arial"/>
              </w:rPr>
              <w:t xml:space="preserve"> different requirements.</w:t>
            </w:r>
          </w:p>
          <w:p w14:paraId="416227D0" w14:textId="1338271A" w:rsidR="00596A1E" w:rsidRPr="006A570E" w:rsidRDefault="00596A1E" w:rsidP="00596A1E">
            <w:pPr>
              <w:pStyle w:val="Questions"/>
            </w:pPr>
            <w:r w:rsidRPr="006A570E">
              <w:t xml:space="preserve">Do you agree with </w:t>
            </w:r>
            <w:r w:rsidR="006F1538">
              <w:t>extending the scope to vegetables</w:t>
            </w:r>
            <w:r w:rsidRPr="006A570E">
              <w:t>?</w:t>
            </w:r>
          </w:p>
          <w:p w14:paraId="6D9E241C" w14:textId="6E0C3D4D" w:rsidR="00596A1E" w:rsidRPr="006A570E" w:rsidRDefault="00596A1E" w:rsidP="00596A1E">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66DC464C" w14:textId="77777777" w:rsidR="00596A1E" w:rsidRPr="006A570E" w:rsidRDefault="00596A1E" w:rsidP="00596A1E">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2B81C2D4" w14:textId="77777777" w:rsidR="00596A1E" w:rsidRPr="006A570E" w:rsidRDefault="00596A1E" w:rsidP="00596A1E">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2C1C041A" w14:textId="77777777" w:rsidR="00596A1E" w:rsidRPr="006A570E" w:rsidRDefault="00596A1E" w:rsidP="00596A1E">
            <w:pPr>
              <w:spacing w:line="240" w:lineRule="auto"/>
              <w:rPr>
                <w:rFonts w:cs="Arial"/>
                <w:b/>
                <w:bCs/>
                <w:iCs/>
                <w:szCs w:val="22"/>
              </w:rPr>
            </w:pPr>
            <w:r w:rsidRPr="006A570E">
              <w:rPr>
                <w:rFonts w:cs="Arial"/>
                <w:b/>
                <w:bCs/>
                <w:iCs/>
                <w:szCs w:val="22"/>
              </w:rPr>
              <w:lastRenderedPageBreak/>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49D61F0E" w14:textId="77777777" w:rsidR="00596A1E" w:rsidRPr="006A570E" w:rsidRDefault="00596A1E" w:rsidP="00596A1E">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36722C1C" w14:textId="77777777" w:rsidR="00596A1E" w:rsidRPr="006A570E" w:rsidRDefault="00596A1E" w:rsidP="00596A1E">
            <w:pPr>
              <w:spacing w:line="276" w:lineRule="auto"/>
              <w:rPr>
                <w:rFonts w:cs="Arial"/>
                <w:b/>
                <w:bCs/>
                <w:iCs/>
                <w:szCs w:val="22"/>
              </w:rPr>
            </w:pPr>
            <w:r w:rsidRPr="006A570E">
              <w:rPr>
                <w:rFonts w:cs="Arial"/>
                <w:b/>
                <w:bCs/>
                <w:iCs/>
                <w:szCs w:val="22"/>
              </w:rPr>
              <w:t xml:space="preserve">Please explain your rationale here: </w:t>
            </w:r>
          </w:p>
          <w:p w14:paraId="551307B6" w14:textId="77777777" w:rsidR="00596A1E" w:rsidRDefault="00596A1E" w:rsidP="00596A1E">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561BAD47" w14:textId="126D4013" w:rsidR="00596A1E" w:rsidRPr="006A570E" w:rsidRDefault="00596A1E" w:rsidP="00596A1E">
            <w:pPr>
              <w:pStyle w:val="Heading3"/>
            </w:pPr>
            <w:bookmarkStart w:id="75" w:name="_Toc176344457"/>
            <w:r>
              <w:t>Payment terms at FOB level</w:t>
            </w:r>
            <w:bookmarkEnd w:id="75"/>
          </w:p>
          <w:p w14:paraId="5E04229F" w14:textId="78A2CACA" w:rsidR="00740537" w:rsidRPr="006A570E" w:rsidRDefault="00740537" w:rsidP="00740537">
            <w:pPr>
              <w:spacing w:after="120"/>
            </w:pPr>
            <w:r w:rsidRPr="006A570E">
              <w:rPr>
                <w:b/>
                <w:bCs/>
              </w:rPr>
              <w:t>Background</w:t>
            </w:r>
            <w:r w:rsidRPr="006A570E">
              <w:t xml:space="preserve">: </w:t>
            </w:r>
            <w:r>
              <w:t>This requirement already exist</w:t>
            </w:r>
            <w:r w:rsidR="00A60712">
              <w:t>s</w:t>
            </w:r>
            <w:r>
              <w:t xml:space="preserve"> in the </w:t>
            </w:r>
            <w:r w:rsidR="00A60712">
              <w:t>F</w:t>
            </w:r>
            <w:r>
              <w:t xml:space="preserve">resh </w:t>
            </w:r>
            <w:r w:rsidR="00A60712">
              <w:t>F</w:t>
            </w:r>
            <w:r>
              <w:t xml:space="preserve">ruit </w:t>
            </w:r>
            <w:r w:rsidR="00A60712">
              <w:t>S</w:t>
            </w:r>
            <w:r>
              <w:t>tandard</w:t>
            </w:r>
            <w:r w:rsidR="00382314">
              <w:t xml:space="preserve"> (HLO 5.4.9 and SPO 4.3.2)</w:t>
            </w:r>
            <w:r>
              <w:t xml:space="preserve">, but it’s not applicable at the moment to the fresh vegetables. The contracts already include the sourcing, </w:t>
            </w:r>
            <w:r w:rsidR="00A60712">
              <w:t xml:space="preserve">so </w:t>
            </w:r>
            <w:r>
              <w:t>this requirement reconfirm</w:t>
            </w:r>
            <w:r w:rsidR="00A60712">
              <w:t>s</w:t>
            </w:r>
            <w:r>
              <w:t xml:space="preserve"> this.</w:t>
            </w:r>
          </w:p>
          <w:p w14:paraId="153A6B54" w14:textId="7D342072" w:rsidR="00276D75" w:rsidRDefault="00740537" w:rsidP="00B35B91">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r w:rsidRPr="006A570E">
              <w:t xml:space="preserve"> </w:t>
            </w:r>
          </w:p>
          <w:p w14:paraId="6232A378" w14:textId="77777777" w:rsidR="003B4F07" w:rsidRPr="006A570E" w:rsidRDefault="003B4F07" w:rsidP="00B35B91">
            <w:pPr>
              <w:spacing w:after="120"/>
            </w:pP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369B1" w14:paraId="1E02C7D1"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5C3FFE11" w14:textId="6EFF91B4" w:rsidR="00F369B1" w:rsidRDefault="00F369B1" w:rsidP="00402AD3">
                  <w:pPr>
                    <w:pStyle w:val="Appliesto"/>
                  </w:pPr>
                  <w:r w:rsidRPr="003B4F07">
                    <w:rPr>
                      <w:color w:val="565656"/>
                    </w:rPr>
                    <w:t>Applies to:</w:t>
                  </w:r>
                  <w:r w:rsidRPr="000F404D">
                    <w:rPr>
                      <w:b w:val="0"/>
                      <w:bCs w:val="0"/>
                      <w:color w:val="565656"/>
                    </w:rPr>
                    <w:t xml:space="preserve"> Fairtrade payers of fruit</w:t>
                  </w:r>
                  <w:r w:rsidRPr="000F404D">
                    <w:rPr>
                      <w:b w:val="0"/>
                      <w:bCs w:val="0"/>
                      <w:color w:val="FF0000"/>
                    </w:rPr>
                    <w:t>/</w:t>
                  </w:r>
                  <w:r w:rsidRPr="000F404D">
                    <w:rPr>
                      <w:color w:val="FF0000"/>
                    </w:rPr>
                    <w:t>vegetable</w:t>
                  </w:r>
                  <w:r w:rsidR="007B0D31">
                    <w:rPr>
                      <w:color w:val="FF0000"/>
                    </w:rPr>
                    <w:t>s</w:t>
                  </w:r>
                  <w:r w:rsidRPr="000F404D">
                    <w:rPr>
                      <w:color w:val="FF0000"/>
                    </w:rPr>
                    <w:t xml:space="preserve"> </w:t>
                  </w:r>
                  <w:r w:rsidRPr="000F404D">
                    <w:rPr>
                      <w:b w:val="0"/>
                      <w:bCs w:val="0"/>
                      <w:color w:val="565656"/>
                    </w:rPr>
                    <w:t>(except pulses and wine grapes)</w:t>
                  </w:r>
                </w:p>
              </w:tc>
            </w:tr>
            <w:tr w:rsidR="00F369B1" w14:paraId="4181F2E8"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6BB85725" w14:textId="77777777" w:rsidR="00F369B1" w:rsidRPr="00DC1A0F" w:rsidRDefault="00F369B1" w:rsidP="00F369B1">
                  <w:pPr>
                    <w:pStyle w:val="VBPC"/>
                    <w:jc w:val="left"/>
                    <w:rPr>
                      <w:rFonts w:ascii="Arial" w:hAnsi="Arial" w:cs="Arial"/>
                      <w:bCs/>
                      <w:color w:val="565656"/>
                      <w:szCs w:val="22"/>
                    </w:rPr>
                  </w:pPr>
                  <w:r w:rsidRPr="00DC1A0F">
                    <w:rPr>
                      <w:rFonts w:ascii="Arial" w:hAnsi="Arial" w:cs="Arial"/>
                      <w:bCs/>
                      <w:color w:val="565656"/>
                      <w:szCs w:val="22"/>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19F40574" w14:textId="77777777" w:rsidR="00F369B1" w:rsidRPr="00BF6D54" w:rsidRDefault="00F369B1" w:rsidP="00F369B1">
                  <w:pPr>
                    <w:pStyle w:val="table-body"/>
                    <w:rPr>
                      <w:rFonts w:ascii="Arial" w:eastAsia="Arial" w:hAnsi="Arial" w:cs="Arial"/>
                      <w:color w:val="565656"/>
                      <w:szCs w:val="22"/>
                    </w:rPr>
                  </w:pPr>
                  <w:r w:rsidRPr="00BF6D54">
                    <w:rPr>
                      <w:rFonts w:ascii="Arial" w:eastAsia="Arial" w:hAnsi="Arial" w:cs="Arial"/>
                      <w:color w:val="565656"/>
                      <w:szCs w:val="22"/>
                    </w:rPr>
                    <w:t>You pay the applicable price and Fairtrade Premium no later than 15 days after the release of the shipment in the port of destination.</w:t>
                  </w:r>
                </w:p>
              </w:tc>
            </w:tr>
            <w:tr w:rsidR="00F369B1" w14:paraId="32FF8DF1"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315077DD" w14:textId="77777777" w:rsidR="00F369B1" w:rsidRPr="00DC1A0F" w:rsidRDefault="00F369B1" w:rsidP="00F369B1">
                  <w:pPr>
                    <w:pStyle w:val="VBPC"/>
                    <w:jc w:val="left"/>
                    <w:rPr>
                      <w:rFonts w:ascii="Arial" w:hAnsi="Arial" w:cs="Arial"/>
                      <w:bCs/>
                      <w:color w:val="565656"/>
                      <w:szCs w:val="22"/>
                    </w:rPr>
                  </w:pPr>
                  <w:r w:rsidRPr="00DC1A0F">
                    <w:rPr>
                      <w:rFonts w:ascii="Arial" w:hAnsi="Arial" w:cs="Arial"/>
                      <w:bCs/>
                      <w:color w:val="565656"/>
                      <w:szCs w:val="22"/>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77131AFF" w14:textId="77777777" w:rsidR="00F369B1" w:rsidRPr="00BF6D54" w:rsidRDefault="00F369B1" w:rsidP="00F369B1">
                  <w:pPr>
                    <w:pStyle w:val="table-body"/>
                    <w:rPr>
                      <w:rFonts w:ascii="Arial" w:eastAsia="Arial" w:hAnsi="Arial" w:cs="Arial"/>
                      <w:color w:val="565656"/>
                      <w:szCs w:val="22"/>
                    </w:rPr>
                  </w:pPr>
                </w:p>
              </w:tc>
            </w:tr>
            <w:tr w:rsidR="00F369B1" w14:paraId="02CDA1C3"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0F52035" w14:textId="77777777" w:rsidR="00F369B1" w:rsidRPr="002D6A99" w:rsidRDefault="00F369B1" w:rsidP="00402AD3">
                  <w:pPr>
                    <w:pStyle w:val="guidance"/>
                    <w:rPr>
                      <w:rStyle w:val="markedcontent"/>
                      <w:rFonts w:ascii="Arial" w:hAnsi="Arial"/>
                      <w:b w:val="0"/>
                      <w:bCs w:val="0"/>
                      <w:color w:val="565656"/>
                      <w:sz w:val="18"/>
                      <w:szCs w:val="16"/>
                    </w:rPr>
                  </w:pPr>
                  <w:r w:rsidRPr="002D6A99">
                    <w:rPr>
                      <w:rStyle w:val="markedcontent"/>
                      <w:rFonts w:ascii="Arial" w:hAnsi="Arial"/>
                      <w:color w:val="565656"/>
                      <w:sz w:val="18"/>
                      <w:szCs w:val="16"/>
                    </w:rPr>
                    <w:t xml:space="preserve">Guidance: </w:t>
                  </w:r>
                  <w:r w:rsidRPr="002D6A99">
                    <w:rPr>
                      <w:rStyle w:val="markedcontent"/>
                      <w:rFonts w:ascii="Arial" w:hAnsi="Arial"/>
                      <w:b w:val="0"/>
                      <w:bCs w:val="0"/>
                      <w:color w:val="565656"/>
                      <w:sz w:val="18"/>
                      <w:szCs w:val="16"/>
                    </w:rPr>
                    <w:t>“After release” refers to the release of the shipment by the authorities, taking into account the time for possible security scans and other necessary operations in the port of destination. It means that the time period for payment terms only starts when the shipment is at the disposal of the importer.</w:t>
                  </w:r>
                </w:p>
                <w:p w14:paraId="26E159F0" w14:textId="77777777" w:rsidR="00F369B1" w:rsidRPr="002D6A99" w:rsidRDefault="00F369B1" w:rsidP="00402AD3">
                  <w:pPr>
                    <w:pStyle w:val="guidance"/>
                    <w:rPr>
                      <w:rStyle w:val="markedcontent"/>
                      <w:rFonts w:ascii="Arial" w:hAnsi="Arial"/>
                      <w:b w:val="0"/>
                      <w:bCs w:val="0"/>
                      <w:color w:val="565656"/>
                      <w:sz w:val="18"/>
                      <w:szCs w:val="16"/>
                    </w:rPr>
                  </w:pPr>
                  <w:r w:rsidRPr="002D6A99">
                    <w:rPr>
                      <w:rStyle w:val="markedcontent"/>
                      <w:rFonts w:ascii="Arial" w:hAnsi="Arial"/>
                      <w:b w:val="0"/>
                      <w:bCs w:val="0"/>
                      <w:color w:val="565656"/>
                      <w:sz w:val="18"/>
                      <w:szCs w:val="16"/>
                    </w:rPr>
                    <w:t xml:space="preserve">The time span of 15 days is set on the assumption that producers issue a correct invoice after delivery. </w:t>
                  </w:r>
                </w:p>
                <w:p w14:paraId="2E440702" w14:textId="77777777" w:rsidR="00F369B1" w:rsidRDefault="00F369B1" w:rsidP="00402AD3">
                  <w:pPr>
                    <w:pStyle w:val="guidance"/>
                  </w:pPr>
                  <w:r w:rsidRPr="002D6A99">
                    <w:rPr>
                      <w:rStyle w:val="markedcontent"/>
                      <w:rFonts w:ascii="Arial" w:hAnsi="Arial"/>
                      <w:b w:val="0"/>
                      <w:bCs w:val="0"/>
                      <w:color w:val="565656"/>
                      <w:sz w:val="18"/>
                      <w:szCs w:val="16"/>
                    </w:rPr>
                    <w:t>Where the seller and buyer agree on shorter payment terms, this agreement must be included in the contract.</w:t>
                  </w:r>
                </w:p>
              </w:tc>
            </w:tr>
          </w:tbl>
          <w:p w14:paraId="6427F7E7" w14:textId="00EF8F8E" w:rsidR="00F369B1" w:rsidRPr="006A570E" w:rsidRDefault="00F369B1" w:rsidP="00F369B1">
            <w:pPr>
              <w:spacing w:before="120" w:after="120"/>
              <w:rPr>
                <w:rFonts w:cs="Arial"/>
              </w:rPr>
            </w:pPr>
            <w:r w:rsidRPr="006A570E">
              <w:rPr>
                <w:rFonts w:cs="Arial"/>
                <w:b/>
                <w:bCs/>
              </w:rPr>
              <w:t xml:space="preserve">Implications: </w:t>
            </w:r>
            <w:r w:rsidR="00740537">
              <w:rPr>
                <w:rFonts w:cs="Arial"/>
              </w:rPr>
              <w:t>There is no implication</w:t>
            </w:r>
            <w:r w:rsidR="00A60712">
              <w:rPr>
                <w:rFonts w:cs="Arial"/>
              </w:rPr>
              <w:t>. Since</w:t>
            </w:r>
            <w:r w:rsidR="00740537">
              <w:rPr>
                <w:rFonts w:cs="Arial"/>
              </w:rPr>
              <w:t xml:space="preserve"> it </w:t>
            </w:r>
            <w:r w:rsidR="00A60712">
              <w:rPr>
                <w:rFonts w:cs="Arial"/>
              </w:rPr>
              <w:t xml:space="preserve">is </w:t>
            </w:r>
            <w:r w:rsidR="00740537">
              <w:rPr>
                <w:rFonts w:cs="Arial"/>
              </w:rPr>
              <w:t xml:space="preserve">already implemented for fruits and vegetables, this is a merge of the </w:t>
            </w:r>
            <w:r w:rsidR="00A60712">
              <w:rPr>
                <w:rFonts w:cs="Arial"/>
              </w:rPr>
              <w:t>two</w:t>
            </w:r>
            <w:r w:rsidR="00740537">
              <w:rPr>
                <w:rFonts w:cs="Arial"/>
              </w:rPr>
              <w:t xml:space="preserve"> different requirements.</w:t>
            </w:r>
          </w:p>
          <w:p w14:paraId="6C5E555F" w14:textId="0DD0ED94" w:rsidR="00F369B1" w:rsidRPr="006A570E" w:rsidRDefault="00F369B1" w:rsidP="00F369B1">
            <w:pPr>
              <w:pStyle w:val="Questions"/>
            </w:pPr>
            <w:r w:rsidRPr="006A570E">
              <w:t xml:space="preserve">Do you agree </w:t>
            </w:r>
            <w:r w:rsidR="00382314" w:rsidRPr="006A570E">
              <w:t xml:space="preserve">with </w:t>
            </w:r>
            <w:r w:rsidR="006F1538">
              <w:t>extending the scope to vegetables</w:t>
            </w:r>
            <w:r w:rsidRPr="006A570E">
              <w:t>?</w:t>
            </w:r>
          </w:p>
          <w:p w14:paraId="79FE1266" w14:textId="0162FC14" w:rsidR="00F369B1" w:rsidRPr="006A570E" w:rsidRDefault="00F369B1" w:rsidP="00F369B1">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2314BAAF" w14:textId="77777777" w:rsidR="00F369B1" w:rsidRPr="006A570E" w:rsidRDefault="00F369B1" w:rsidP="00F369B1">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6D4A8724" w14:textId="77777777" w:rsidR="00F369B1" w:rsidRPr="006A570E" w:rsidRDefault="00F369B1" w:rsidP="00F369B1">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5F2F596D" w14:textId="77777777" w:rsidR="00F369B1" w:rsidRPr="006A570E" w:rsidRDefault="00F369B1" w:rsidP="00F369B1">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3686936C" w14:textId="77777777" w:rsidR="00F369B1" w:rsidRPr="006A570E" w:rsidRDefault="00F369B1" w:rsidP="00F369B1">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63D2747E" w14:textId="77777777" w:rsidR="00F369B1" w:rsidRPr="006A570E" w:rsidRDefault="00F369B1" w:rsidP="00F369B1">
            <w:pPr>
              <w:spacing w:line="276" w:lineRule="auto"/>
              <w:rPr>
                <w:rFonts w:cs="Arial"/>
                <w:b/>
                <w:bCs/>
                <w:iCs/>
                <w:szCs w:val="22"/>
              </w:rPr>
            </w:pPr>
            <w:r w:rsidRPr="006A570E">
              <w:rPr>
                <w:rFonts w:cs="Arial"/>
                <w:b/>
                <w:bCs/>
                <w:iCs/>
                <w:szCs w:val="22"/>
              </w:rPr>
              <w:lastRenderedPageBreak/>
              <w:t xml:space="preserve">Please explain your rationale here: </w:t>
            </w:r>
          </w:p>
          <w:p w14:paraId="1BCBF2F2" w14:textId="77777777" w:rsidR="00F369B1" w:rsidRDefault="00F369B1" w:rsidP="00F369B1">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7A33FA56" w14:textId="0E770598" w:rsidR="00F369B1" w:rsidRPr="006A570E" w:rsidRDefault="00D22A66" w:rsidP="00F369B1">
            <w:pPr>
              <w:pStyle w:val="Heading3"/>
            </w:pPr>
            <w:bookmarkStart w:id="76" w:name="_Toc176344458"/>
            <w:r>
              <w:rPr>
                <w:rStyle w:val="NEW-MARK"/>
                <w:rFonts w:cs="Arial"/>
              </w:rPr>
              <w:t>NEW</w:t>
            </w:r>
            <w:r w:rsidR="00481018" w:rsidRPr="006A570E">
              <w:rPr>
                <w:rStyle w:val="NEW-MARK"/>
                <w:rFonts w:cs="Arial"/>
              </w:rPr>
              <w:t xml:space="preserve"> </w:t>
            </w:r>
            <w:r w:rsidR="00F369B1">
              <w:t xml:space="preserve">Payment terms </w:t>
            </w:r>
            <w:r w:rsidR="00481018">
              <w:t>in case of retro-</w:t>
            </w:r>
            <w:r w:rsidR="006F1D1D">
              <w:t>certification</w:t>
            </w:r>
            <w:bookmarkEnd w:id="76"/>
          </w:p>
          <w:p w14:paraId="53F97ED8" w14:textId="4D6D354D" w:rsidR="00740537" w:rsidRPr="006A570E" w:rsidRDefault="00740537" w:rsidP="00740537">
            <w:pPr>
              <w:spacing w:after="120"/>
            </w:pPr>
            <w:r w:rsidRPr="006A570E">
              <w:rPr>
                <w:b/>
                <w:bCs/>
              </w:rPr>
              <w:t>Background</w:t>
            </w:r>
            <w:r w:rsidRPr="006A570E">
              <w:t xml:space="preserve">: </w:t>
            </w:r>
            <w:r w:rsidR="00382314">
              <w:t>There is a requirement that allow</w:t>
            </w:r>
            <w:r w:rsidR="00A60712">
              <w:t>s</w:t>
            </w:r>
            <w:r w:rsidR="00382314">
              <w:t xml:space="preserve"> for retro-certification but there is no indication on the payment timelines when the retro</w:t>
            </w:r>
            <w:r w:rsidR="00245845">
              <w:t>-certification</w:t>
            </w:r>
            <w:r w:rsidR="00382314">
              <w:t xml:space="preserve"> is implemented.</w:t>
            </w:r>
          </w:p>
          <w:p w14:paraId="093C4081" w14:textId="678343D7" w:rsidR="00276D75" w:rsidRPr="006A570E" w:rsidRDefault="00740537" w:rsidP="00B35B91">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81018" w14:paraId="605BABF2"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EC9D776" w14:textId="59A6CC7C" w:rsidR="00481018" w:rsidRDefault="00481018" w:rsidP="00402AD3">
                  <w:pPr>
                    <w:pStyle w:val="Appliesto"/>
                  </w:pPr>
                  <w:r w:rsidRPr="000F404D">
                    <w:rPr>
                      <w:color w:val="565656"/>
                    </w:rPr>
                    <w:t xml:space="preserve">Applies to: </w:t>
                  </w:r>
                  <w:r w:rsidRPr="000F404D">
                    <w:rPr>
                      <w:b w:val="0"/>
                      <w:bCs w:val="0"/>
                      <w:color w:val="565656"/>
                    </w:rPr>
                    <w:t>Fairtrade payers of fruit/</w:t>
                  </w:r>
                  <w:r w:rsidRPr="007B0D31">
                    <w:rPr>
                      <w:bCs w:val="0"/>
                      <w:color w:val="FF0000"/>
                    </w:rPr>
                    <w:t>vegetable</w:t>
                  </w:r>
                  <w:r w:rsidR="007B0D31" w:rsidRPr="007B0D31">
                    <w:rPr>
                      <w:bCs w:val="0"/>
                      <w:color w:val="FF0000"/>
                    </w:rPr>
                    <w:t>s</w:t>
                  </w:r>
                </w:p>
              </w:tc>
            </w:tr>
            <w:tr w:rsidR="00481018" w14:paraId="24D64C71"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37E05A33" w14:textId="77777777" w:rsidR="00481018" w:rsidRPr="00DC1A0F" w:rsidRDefault="00481018" w:rsidP="00481018">
                  <w:pPr>
                    <w:pStyle w:val="VBPC"/>
                    <w:jc w:val="left"/>
                    <w:rPr>
                      <w:rFonts w:ascii="Arial" w:hAnsi="Arial" w:cs="Arial"/>
                      <w:bCs/>
                      <w:color w:val="565656"/>
                    </w:rPr>
                  </w:pPr>
                  <w:r w:rsidRPr="00DC1A0F">
                    <w:rPr>
                      <w:rFonts w:ascii="Arial" w:hAnsi="Arial" w:cs="Arial"/>
                      <w:bCs/>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34F136F6" w14:textId="77777777" w:rsidR="00481018" w:rsidRPr="0074390F" w:rsidRDefault="00481018" w:rsidP="00481018">
                  <w:pPr>
                    <w:pStyle w:val="table-body"/>
                    <w:rPr>
                      <w:rFonts w:ascii="Arial" w:eastAsia="Arial" w:hAnsi="Arial" w:cs="Arial"/>
                      <w:color w:val="565656"/>
                    </w:rPr>
                  </w:pPr>
                  <w:r w:rsidRPr="0074390F">
                    <w:rPr>
                      <w:rFonts w:ascii="Arial" w:eastAsia="Arial" w:hAnsi="Arial" w:cs="Arial"/>
                      <w:color w:val="565656"/>
                    </w:rPr>
                    <w:t>You pay the applicable price and Fairtrade Premium no later than 15 days after the change of status of the fruits</w:t>
                  </w:r>
                  <w:r w:rsidRPr="00E5734C">
                    <w:rPr>
                      <w:rFonts w:ascii="Arial" w:eastAsia="Arial" w:hAnsi="Arial" w:cs="Arial"/>
                      <w:color w:val="565656"/>
                    </w:rPr>
                    <w:t>/vegetables</w:t>
                  </w:r>
                  <w:r w:rsidRPr="0074390F">
                    <w:rPr>
                      <w:rFonts w:ascii="Arial" w:eastAsia="Arial" w:hAnsi="Arial" w:cs="Arial"/>
                      <w:color w:val="565656"/>
                    </w:rPr>
                    <w:t xml:space="preserve"> from conventional to Fairtrade.</w:t>
                  </w:r>
                </w:p>
              </w:tc>
            </w:tr>
            <w:tr w:rsidR="00481018" w14:paraId="35BCA5EA"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4C3F530E" w14:textId="77777777" w:rsidR="00481018" w:rsidRPr="00DC1A0F" w:rsidRDefault="00481018" w:rsidP="00481018">
                  <w:pPr>
                    <w:pStyle w:val="VBPC"/>
                    <w:jc w:val="left"/>
                    <w:rPr>
                      <w:rFonts w:ascii="Arial" w:hAnsi="Arial" w:cs="Arial"/>
                      <w:bCs/>
                      <w:color w:val="565656"/>
                    </w:rPr>
                  </w:pPr>
                  <w:r w:rsidRPr="00DC1A0F">
                    <w:rPr>
                      <w:rFonts w:ascii="Arial" w:hAnsi="Arial" w:cs="Arial"/>
                      <w:bCs/>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34622F48" w14:textId="77777777" w:rsidR="00481018" w:rsidRPr="0074390F" w:rsidRDefault="00481018" w:rsidP="00481018">
                  <w:pPr>
                    <w:pStyle w:val="table-body"/>
                    <w:rPr>
                      <w:rFonts w:ascii="Arial" w:eastAsia="Arial" w:hAnsi="Arial" w:cs="Arial"/>
                      <w:color w:val="565656"/>
                    </w:rPr>
                  </w:pPr>
                </w:p>
              </w:tc>
            </w:tr>
            <w:tr w:rsidR="00481018" w14:paraId="4D267DC0"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6A52F05" w14:textId="71A2AC7D" w:rsidR="00481018" w:rsidRPr="002D6A99" w:rsidRDefault="00481018" w:rsidP="00402AD3">
                  <w:pPr>
                    <w:pStyle w:val="guidance"/>
                    <w:rPr>
                      <w:rStyle w:val="markedcontent"/>
                      <w:rFonts w:ascii="Arial" w:hAnsi="Arial" w:cs="Arial"/>
                      <w:b w:val="0"/>
                      <w:bCs w:val="0"/>
                      <w:color w:val="565656"/>
                      <w:sz w:val="18"/>
                      <w:szCs w:val="16"/>
                    </w:rPr>
                  </w:pPr>
                  <w:r w:rsidRPr="002D6A99">
                    <w:rPr>
                      <w:rStyle w:val="markedcontent"/>
                      <w:rFonts w:ascii="Arial" w:hAnsi="Arial" w:cs="Arial"/>
                      <w:color w:val="565656"/>
                      <w:sz w:val="18"/>
                      <w:szCs w:val="16"/>
                    </w:rPr>
                    <w:t>Guidance:</w:t>
                  </w:r>
                  <w:r w:rsidRPr="002D6A99">
                    <w:rPr>
                      <w:rStyle w:val="markedcontent"/>
                      <w:rFonts w:ascii="Arial" w:hAnsi="Arial" w:cs="Arial"/>
                      <w:b w:val="0"/>
                      <w:bCs w:val="0"/>
                      <w:color w:val="565656"/>
                      <w:sz w:val="18"/>
                      <w:szCs w:val="16"/>
                    </w:rPr>
                    <w:t xml:space="preserve"> The time span of 15 days is set on the assumption that producers issue a correct invoice after be</w:t>
                  </w:r>
                  <w:r w:rsidR="00A60712">
                    <w:rPr>
                      <w:rStyle w:val="markedcontent"/>
                      <w:rFonts w:ascii="Arial" w:hAnsi="Arial" w:cs="Arial"/>
                      <w:b w:val="0"/>
                      <w:bCs w:val="0"/>
                      <w:color w:val="565656"/>
                      <w:sz w:val="18"/>
                      <w:szCs w:val="16"/>
                    </w:rPr>
                    <w:t xml:space="preserve">ing </w:t>
                  </w:r>
                  <w:r w:rsidRPr="002D6A99">
                    <w:rPr>
                      <w:rStyle w:val="markedcontent"/>
                      <w:rFonts w:ascii="Arial" w:hAnsi="Arial" w:cs="Arial"/>
                      <w:b w:val="0"/>
                      <w:bCs w:val="0"/>
                      <w:color w:val="565656"/>
                      <w:sz w:val="18"/>
                      <w:szCs w:val="16"/>
                    </w:rPr>
                    <w:t>inform</w:t>
                  </w:r>
                  <w:r w:rsidR="00A60712">
                    <w:rPr>
                      <w:rStyle w:val="markedcontent"/>
                      <w:rFonts w:ascii="Arial" w:hAnsi="Arial" w:cs="Arial"/>
                      <w:b w:val="0"/>
                      <w:bCs w:val="0"/>
                      <w:color w:val="565656"/>
                      <w:sz w:val="18"/>
                      <w:szCs w:val="16"/>
                    </w:rPr>
                    <w:t>ed</w:t>
                  </w:r>
                  <w:r w:rsidRPr="002D6A99">
                    <w:rPr>
                      <w:rStyle w:val="markedcontent"/>
                      <w:rFonts w:ascii="Arial" w:hAnsi="Arial" w:cs="Arial"/>
                      <w:b w:val="0"/>
                      <w:bCs w:val="0"/>
                      <w:color w:val="565656"/>
                      <w:sz w:val="18"/>
                      <w:szCs w:val="16"/>
                    </w:rPr>
                    <w:t xml:space="preserve"> of the retro</w:t>
                  </w:r>
                  <w:r w:rsidR="00A60712">
                    <w:rPr>
                      <w:rStyle w:val="markedcontent"/>
                      <w:rFonts w:ascii="Arial" w:hAnsi="Arial" w:cs="Arial"/>
                      <w:b w:val="0"/>
                      <w:bCs w:val="0"/>
                      <w:color w:val="565656"/>
                      <w:sz w:val="18"/>
                      <w:szCs w:val="16"/>
                    </w:rPr>
                    <w:t>-</w:t>
                  </w:r>
                  <w:r w:rsidRPr="002D6A99">
                    <w:rPr>
                      <w:rStyle w:val="markedcontent"/>
                      <w:rFonts w:ascii="Arial" w:hAnsi="Arial" w:cs="Arial"/>
                      <w:b w:val="0"/>
                      <w:bCs w:val="0"/>
                      <w:color w:val="565656"/>
                      <w:sz w:val="18"/>
                      <w:szCs w:val="16"/>
                    </w:rPr>
                    <w:t xml:space="preserve">certification. </w:t>
                  </w:r>
                </w:p>
                <w:p w14:paraId="2A09985A" w14:textId="77777777" w:rsidR="00481018" w:rsidRDefault="00481018" w:rsidP="00402AD3">
                  <w:pPr>
                    <w:pStyle w:val="guidance"/>
                  </w:pPr>
                  <w:r w:rsidRPr="002D6A99">
                    <w:rPr>
                      <w:rStyle w:val="markedcontent"/>
                      <w:rFonts w:ascii="Arial" w:hAnsi="Arial" w:cs="Arial"/>
                      <w:b w:val="0"/>
                      <w:bCs w:val="0"/>
                      <w:color w:val="565656"/>
                      <w:sz w:val="18"/>
                      <w:szCs w:val="16"/>
                    </w:rPr>
                    <w:t>Where the seller and buyer agree on shorter payment terms, this agreement must be included in the contract.</w:t>
                  </w:r>
                </w:p>
              </w:tc>
            </w:tr>
          </w:tbl>
          <w:p w14:paraId="6B7B3A24" w14:textId="75BEEE8B" w:rsidR="00481018" w:rsidRPr="006A570E" w:rsidRDefault="00481018" w:rsidP="00481018">
            <w:pPr>
              <w:spacing w:before="120" w:after="120"/>
              <w:rPr>
                <w:rFonts w:cs="Arial"/>
              </w:rPr>
            </w:pPr>
            <w:r w:rsidRPr="006A570E">
              <w:rPr>
                <w:rFonts w:cs="Arial"/>
                <w:b/>
                <w:bCs/>
              </w:rPr>
              <w:t xml:space="preserve">Implications: </w:t>
            </w:r>
            <w:r w:rsidR="00740537">
              <w:rPr>
                <w:rFonts w:cs="Arial"/>
              </w:rPr>
              <w:t>There is no implication</w:t>
            </w:r>
            <w:r w:rsidR="00A60712">
              <w:rPr>
                <w:rFonts w:cs="Arial"/>
              </w:rPr>
              <w:t xml:space="preserve">. Since </w:t>
            </w:r>
            <w:r w:rsidR="00740537">
              <w:rPr>
                <w:rFonts w:cs="Arial"/>
              </w:rPr>
              <w:t xml:space="preserve">it </w:t>
            </w:r>
            <w:r w:rsidR="00A60712">
              <w:rPr>
                <w:rFonts w:cs="Arial"/>
              </w:rPr>
              <w:t xml:space="preserve">is </w:t>
            </w:r>
            <w:r w:rsidR="00740537">
              <w:rPr>
                <w:rFonts w:cs="Arial"/>
              </w:rPr>
              <w:t xml:space="preserve">already implemented for fruits and vegetables, this is a merge of the </w:t>
            </w:r>
            <w:r w:rsidR="00A47A32">
              <w:rPr>
                <w:rFonts w:cs="Arial"/>
              </w:rPr>
              <w:t>two</w:t>
            </w:r>
            <w:r w:rsidR="00A60712">
              <w:rPr>
                <w:rFonts w:cs="Arial"/>
              </w:rPr>
              <w:t xml:space="preserve"> </w:t>
            </w:r>
            <w:r w:rsidR="00740537">
              <w:rPr>
                <w:rFonts w:cs="Arial"/>
              </w:rPr>
              <w:t>different requirements.</w:t>
            </w:r>
          </w:p>
          <w:p w14:paraId="7172655F" w14:textId="33BF3F30" w:rsidR="00481018" w:rsidRPr="006A570E" w:rsidRDefault="00690068" w:rsidP="00690068">
            <w:pPr>
              <w:pStyle w:val="Questions"/>
            </w:pPr>
            <w:r w:rsidRPr="006A570E">
              <w:t xml:space="preserve">Do you agree with </w:t>
            </w:r>
            <w:r>
              <w:t>extending the scope to vegetables</w:t>
            </w:r>
            <w:r w:rsidRPr="006A570E">
              <w:t>?</w:t>
            </w:r>
          </w:p>
          <w:p w14:paraId="4CA7D5BD" w14:textId="414D48F5" w:rsidR="00481018" w:rsidRPr="006A570E" w:rsidRDefault="00481018" w:rsidP="00481018">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5DBF809C" w14:textId="77777777" w:rsidR="00481018" w:rsidRPr="006A570E" w:rsidRDefault="00481018" w:rsidP="00481018">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16B5CF6B" w14:textId="77777777" w:rsidR="00481018" w:rsidRPr="006A570E" w:rsidRDefault="00481018" w:rsidP="00481018">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57E3012E" w14:textId="77777777" w:rsidR="00481018" w:rsidRPr="006A570E" w:rsidRDefault="00481018" w:rsidP="00481018">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3AB11C3A" w14:textId="77777777" w:rsidR="00481018" w:rsidRPr="006A570E" w:rsidRDefault="00481018" w:rsidP="00481018">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3794A0BB" w14:textId="77777777" w:rsidR="00481018" w:rsidRPr="006A570E" w:rsidRDefault="00481018" w:rsidP="00481018">
            <w:pPr>
              <w:spacing w:line="276" w:lineRule="auto"/>
              <w:rPr>
                <w:rFonts w:cs="Arial"/>
                <w:b/>
                <w:bCs/>
                <w:iCs/>
                <w:szCs w:val="22"/>
              </w:rPr>
            </w:pPr>
            <w:r w:rsidRPr="006A570E">
              <w:rPr>
                <w:rFonts w:cs="Arial"/>
                <w:b/>
                <w:bCs/>
                <w:iCs/>
                <w:szCs w:val="22"/>
              </w:rPr>
              <w:t xml:space="preserve">Please explain your rationale here: </w:t>
            </w:r>
          </w:p>
          <w:p w14:paraId="5BE70098" w14:textId="77777777" w:rsidR="00481018" w:rsidRDefault="00481018" w:rsidP="00481018">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480EBF2E" w14:textId="2936A7D4" w:rsidR="00481018" w:rsidRPr="006A570E" w:rsidRDefault="00481018" w:rsidP="00481018">
            <w:pPr>
              <w:pStyle w:val="Heading3"/>
            </w:pPr>
            <w:bookmarkStart w:id="77" w:name="_Toc176344459"/>
            <w:r>
              <w:t xml:space="preserve">Payment </w:t>
            </w:r>
            <w:r w:rsidR="006F1D1D">
              <w:t>flexibility</w:t>
            </w:r>
            <w:bookmarkEnd w:id="77"/>
          </w:p>
          <w:p w14:paraId="72284319" w14:textId="640DF590" w:rsidR="00740537" w:rsidRPr="006A570E" w:rsidRDefault="00740537" w:rsidP="00740537">
            <w:pPr>
              <w:spacing w:after="120"/>
            </w:pPr>
            <w:r w:rsidRPr="006A570E">
              <w:rPr>
                <w:b/>
                <w:bCs/>
              </w:rPr>
              <w:t>Background</w:t>
            </w:r>
            <w:r w:rsidRPr="006A570E">
              <w:t xml:space="preserve">: </w:t>
            </w:r>
            <w:r>
              <w:t xml:space="preserve">This requirement already </w:t>
            </w:r>
            <w:r w:rsidR="00A704FB">
              <w:t>exists</w:t>
            </w:r>
            <w:r>
              <w:t xml:space="preserve"> in the </w:t>
            </w:r>
            <w:r w:rsidR="003A18B8">
              <w:t>F</w:t>
            </w:r>
            <w:r>
              <w:t xml:space="preserve">resh </w:t>
            </w:r>
            <w:r w:rsidR="003A18B8">
              <w:t>F</w:t>
            </w:r>
            <w:r>
              <w:t xml:space="preserve">ruit </w:t>
            </w:r>
            <w:r w:rsidR="003A18B8">
              <w:t>S</w:t>
            </w:r>
            <w:r>
              <w:t>tandard</w:t>
            </w:r>
            <w:r w:rsidR="00245845">
              <w:t xml:space="preserve"> (HLO 5.4.10 and SPO 4.3.3)</w:t>
            </w:r>
            <w:r>
              <w:t xml:space="preserve">, but it’s not applicable at the moment to the fresh vegetables. The contracts already include the sourcing, </w:t>
            </w:r>
            <w:r w:rsidR="003A18B8">
              <w:t xml:space="preserve">so </w:t>
            </w:r>
            <w:r>
              <w:t>this requirement reconfirm</w:t>
            </w:r>
            <w:r w:rsidR="003A18B8">
              <w:t>s</w:t>
            </w:r>
            <w:r>
              <w:t xml:space="preserve"> this.</w:t>
            </w:r>
          </w:p>
          <w:p w14:paraId="4F0BAF78" w14:textId="4064D0B0" w:rsidR="00B35B91" w:rsidRPr="006A570E" w:rsidRDefault="00740537" w:rsidP="00B35B91">
            <w:pPr>
              <w:spacing w:after="120"/>
            </w:pPr>
            <w:r w:rsidRPr="006A570E">
              <w:rPr>
                <w:b/>
                <w:bCs/>
              </w:rPr>
              <w:lastRenderedPageBreak/>
              <w:t>Rationale</w:t>
            </w:r>
            <w:r w:rsidRPr="006A570E">
              <w:t xml:space="preserve">: </w:t>
            </w:r>
            <w:r>
              <w:t>It is important to extend the applicability of the already existing requirement for fresh fruit to the fresh vegetables market, as they function similarly.</w:t>
            </w:r>
            <w:r w:rsidR="00B35B91" w:rsidRPr="006A570E">
              <w:t xml:space="preserv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81018" w14:paraId="2D70BE04"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A4CC00E" w14:textId="0A96E39E" w:rsidR="00481018" w:rsidRDefault="00481018" w:rsidP="00402AD3">
                  <w:pPr>
                    <w:pStyle w:val="Appliesto"/>
                  </w:pPr>
                  <w:r w:rsidRPr="000F404D">
                    <w:rPr>
                      <w:color w:val="565656"/>
                    </w:rPr>
                    <w:t>Applies to:</w:t>
                  </w:r>
                  <w:r w:rsidRPr="000F404D">
                    <w:rPr>
                      <w:b w:val="0"/>
                      <w:bCs w:val="0"/>
                      <w:color w:val="565656"/>
                    </w:rPr>
                    <w:t xml:space="preserve"> Fairtrade payers of fruit/</w:t>
                  </w:r>
                  <w:r w:rsidRPr="000F404D">
                    <w:rPr>
                      <w:color w:val="FF0000"/>
                    </w:rPr>
                    <w:t>vegetable</w:t>
                  </w:r>
                  <w:r w:rsidR="007B0D31">
                    <w:rPr>
                      <w:color w:val="FF0000"/>
                    </w:rPr>
                    <w:t>s</w:t>
                  </w:r>
                </w:p>
              </w:tc>
            </w:tr>
            <w:tr w:rsidR="00481018" w14:paraId="429F403D"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59366CA1" w14:textId="77777777" w:rsidR="00481018" w:rsidRPr="00DC1A0F" w:rsidRDefault="00481018" w:rsidP="00481018">
                  <w:pPr>
                    <w:pStyle w:val="VBPC"/>
                    <w:jc w:val="left"/>
                    <w:rPr>
                      <w:rFonts w:ascii="Arial" w:hAnsi="Arial" w:cs="Arial"/>
                      <w:bCs/>
                      <w:color w:val="565656"/>
                    </w:rPr>
                  </w:pPr>
                  <w:r w:rsidRPr="00DC1A0F">
                    <w:rPr>
                      <w:rFonts w:ascii="Arial" w:hAnsi="Arial" w:cs="Arial"/>
                      <w:bCs/>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17F239C7" w14:textId="77777777" w:rsidR="00481018" w:rsidRPr="0074390F" w:rsidRDefault="00481018" w:rsidP="00481018">
                  <w:pPr>
                    <w:pStyle w:val="table-body"/>
                    <w:rPr>
                      <w:rFonts w:ascii="Arial" w:eastAsia="Arial" w:hAnsi="Arial" w:cs="Arial"/>
                      <w:color w:val="565656"/>
                    </w:rPr>
                  </w:pPr>
                  <w:r w:rsidRPr="0074390F">
                    <w:rPr>
                      <w:rFonts w:ascii="Arial" w:eastAsia="Arial" w:hAnsi="Arial" w:cs="Arial"/>
                      <w:color w:val="565656"/>
                    </w:rPr>
                    <w:t>If producers agree, you can make monthly payments (for a calendar month) at the latest 15 days after the end of the respective month.</w:t>
                  </w:r>
                </w:p>
              </w:tc>
            </w:tr>
            <w:tr w:rsidR="00481018" w14:paraId="26552867"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72703FCB" w14:textId="77777777" w:rsidR="00481018" w:rsidRPr="00DC1A0F" w:rsidRDefault="00481018" w:rsidP="00481018">
                  <w:pPr>
                    <w:pStyle w:val="VBPC"/>
                    <w:jc w:val="left"/>
                    <w:rPr>
                      <w:rFonts w:ascii="Arial" w:hAnsi="Arial" w:cs="Arial"/>
                      <w:bCs/>
                      <w:color w:val="565656"/>
                    </w:rPr>
                  </w:pPr>
                  <w:r w:rsidRPr="00DC1A0F">
                    <w:rPr>
                      <w:rFonts w:ascii="Arial" w:hAnsi="Arial" w:cs="Arial"/>
                      <w:bCs/>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574C5491" w14:textId="77777777" w:rsidR="00481018" w:rsidRPr="0074390F" w:rsidRDefault="00481018" w:rsidP="00481018">
                  <w:pPr>
                    <w:pStyle w:val="table-body"/>
                    <w:rPr>
                      <w:rFonts w:ascii="Arial" w:eastAsia="Arial" w:hAnsi="Arial" w:cs="Arial"/>
                      <w:color w:val="565656"/>
                    </w:rPr>
                  </w:pPr>
                </w:p>
              </w:tc>
            </w:tr>
            <w:tr w:rsidR="00481018" w14:paraId="7289F155"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BFBB636" w14:textId="77777777" w:rsidR="00481018" w:rsidRPr="000F404D" w:rsidRDefault="00481018" w:rsidP="00402AD3">
                  <w:pPr>
                    <w:pStyle w:val="guidance"/>
                    <w:rPr>
                      <w:b w:val="0"/>
                      <w:bCs w:val="0"/>
                    </w:rPr>
                  </w:pPr>
                  <w:r w:rsidRPr="002D6A99">
                    <w:rPr>
                      <w:rStyle w:val="markedcontent"/>
                      <w:rFonts w:ascii="Arial" w:hAnsi="Arial"/>
                      <w:color w:val="565656"/>
                      <w:sz w:val="18"/>
                      <w:szCs w:val="16"/>
                    </w:rPr>
                    <w:t>Guidance:</w:t>
                  </w:r>
                  <w:r w:rsidRPr="002D6A99">
                    <w:rPr>
                      <w:rStyle w:val="markedcontent"/>
                      <w:rFonts w:ascii="Arial" w:hAnsi="Arial"/>
                      <w:b w:val="0"/>
                      <w:bCs w:val="0"/>
                      <w:color w:val="565656"/>
                      <w:sz w:val="18"/>
                      <w:szCs w:val="16"/>
                    </w:rPr>
                    <w:t xml:space="preserve"> This can be beneficial for producers if they can thus save on transaction costs. It is at the discretion of each producer organization to evaluate this and take a decision.</w:t>
                  </w:r>
                </w:p>
              </w:tc>
            </w:tr>
          </w:tbl>
          <w:p w14:paraId="7C08E516" w14:textId="3FA16495" w:rsidR="00481018" w:rsidRPr="006A570E" w:rsidRDefault="00481018" w:rsidP="00481018">
            <w:pPr>
              <w:spacing w:before="120" w:after="120"/>
              <w:rPr>
                <w:rFonts w:cs="Arial"/>
              </w:rPr>
            </w:pPr>
            <w:r w:rsidRPr="006A570E">
              <w:rPr>
                <w:rFonts w:cs="Arial"/>
                <w:b/>
                <w:bCs/>
              </w:rPr>
              <w:t xml:space="preserve">Implications: </w:t>
            </w:r>
            <w:r w:rsidR="00740537">
              <w:rPr>
                <w:rFonts w:cs="Arial"/>
              </w:rPr>
              <w:t>There is no implication</w:t>
            </w:r>
            <w:r w:rsidR="003A18B8">
              <w:rPr>
                <w:rFonts w:cs="Arial"/>
              </w:rPr>
              <w:t>. Since</w:t>
            </w:r>
            <w:r w:rsidR="00740537">
              <w:rPr>
                <w:rFonts w:cs="Arial"/>
              </w:rPr>
              <w:t xml:space="preserve"> it </w:t>
            </w:r>
            <w:r w:rsidR="003A18B8">
              <w:rPr>
                <w:rFonts w:cs="Arial"/>
              </w:rPr>
              <w:t xml:space="preserve">is </w:t>
            </w:r>
            <w:r w:rsidR="00740537">
              <w:rPr>
                <w:rFonts w:cs="Arial"/>
              </w:rPr>
              <w:t xml:space="preserve">already implemented for fruits and vegetables, this is a merge of the </w:t>
            </w:r>
            <w:r w:rsidR="003A18B8">
              <w:rPr>
                <w:rFonts w:cs="Arial"/>
              </w:rPr>
              <w:t xml:space="preserve">two </w:t>
            </w:r>
            <w:r w:rsidR="00740537">
              <w:rPr>
                <w:rFonts w:cs="Arial"/>
              </w:rPr>
              <w:t>different requirements.</w:t>
            </w:r>
          </w:p>
          <w:p w14:paraId="7C49897B" w14:textId="114755E3" w:rsidR="00481018" w:rsidRPr="006A570E" w:rsidRDefault="00481018" w:rsidP="00481018">
            <w:pPr>
              <w:pStyle w:val="Questions"/>
            </w:pPr>
            <w:r w:rsidRPr="006A570E">
              <w:t xml:space="preserve">Do you agree </w:t>
            </w:r>
            <w:r w:rsidR="00245845" w:rsidRPr="006A570E">
              <w:t xml:space="preserve">with </w:t>
            </w:r>
            <w:r w:rsidR="006F1538">
              <w:t>extending the scope to vegetables</w:t>
            </w:r>
            <w:r w:rsidRPr="006A570E">
              <w:t>?</w:t>
            </w:r>
          </w:p>
          <w:p w14:paraId="2C2C23B4" w14:textId="2D9C8BEF" w:rsidR="00481018" w:rsidRPr="006A570E" w:rsidRDefault="00481018" w:rsidP="00481018">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34627926" w14:textId="77777777" w:rsidR="00481018" w:rsidRPr="006A570E" w:rsidRDefault="00481018" w:rsidP="00481018">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40CE6898" w14:textId="77777777" w:rsidR="00481018" w:rsidRPr="006A570E" w:rsidRDefault="00481018" w:rsidP="00481018">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498F5520" w14:textId="77777777" w:rsidR="00481018" w:rsidRPr="006A570E" w:rsidRDefault="00481018" w:rsidP="00481018">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1AC19886" w14:textId="77777777" w:rsidR="00481018" w:rsidRPr="006A570E" w:rsidRDefault="00481018" w:rsidP="00481018">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100515BD" w14:textId="77777777" w:rsidR="00481018" w:rsidRPr="006A570E" w:rsidRDefault="00481018" w:rsidP="00481018">
            <w:pPr>
              <w:spacing w:line="276" w:lineRule="auto"/>
              <w:rPr>
                <w:rFonts w:cs="Arial"/>
                <w:b/>
                <w:bCs/>
                <w:iCs/>
                <w:szCs w:val="22"/>
              </w:rPr>
            </w:pPr>
            <w:r w:rsidRPr="006A570E">
              <w:rPr>
                <w:rFonts w:cs="Arial"/>
                <w:b/>
                <w:bCs/>
                <w:iCs/>
                <w:szCs w:val="22"/>
              </w:rPr>
              <w:t xml:space="preserve">Please explain your rationale here: </w:t>
            </w:r>
          </w:p>
          <w:p w14:paraId="2E1FAAF5" w14:textId="77777777" w:rsidR="00481018" w:rsidRDefault="00481018" w:rsidP="00481018">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0FEE54CB" w14:textId="52B2F201" w:rsidR="00481018" w:rsidRPr="006A570E" w:rsidRDefault="00481018" w:rsidP="000F404D">
            <w:pPr>
              <w:pStyle w:val="Heading3"/>
              <w:spacing w:before="240"/>
            </w:pPr>
            <w:bookmarkStart w:id="78" w:name="_Toc176344460"/>
            <w:r>
              <w:t>Timely payment of FMP for oranges for juice</w:t>
            </w:r>
            <w:bookmarkEnd w:id="78"/>
          </w:p>
          <w:p w14:paraId="4537B6C7" w14:textId="41F5163E" w:rsidR="00481018" w:rsidRDefault="00481018" w:rsidP="00481018">
            <w:pPr>
              <w:spacing w:after="120"/>
            </w:pPr>
            <w:r w:rsidRPr="006A570E">
              <w:rPr>
                <w:b/>
                <w:bCs/>
              </w:rPr>
              <w:t>Background</w:t>
            </w:r>
            <w:r w:rsidRPr="006A570E">
              <w:t xml:space="preserve">: </w:t>
            </w:r>
            <w:r w:rsidR="00740537">
              <w:t xml:space="preserve">The provision for the purchases from Cuba was part of the </w:t>
            </w:r>
            <w:r w:rsidR="00203AB6">
              <w:t>Prepared</w:t>
            </w:r>
            <w:r w:rsidR="00740537">
              <w:t xml:space="preserve"> and Preserve Standard</w:t>
            </w:r>
            <w:r w:rsidR="00203AB6">
              <w:t xml:space="preserve">. The </w:t>
            </w:r>
            <w:r w:rsidR="003A18B8">
              <w:t>F</w:t>
            </w:r>
            <w:r w:rsidR="00203AB6">
              <w:t xml:space="preserve">resh </w:t>
            </w:r>
            <w:r w:rsidR="003A18B8">
              <w:t>F</w:t>
            </w:r>
            <w:r w:rsidR="00203AB6">
              <w:t xml:space="preserve">ruit </w:t>
            </w:r>
            <w:r w:rsidR="003A18B8">
              <w:t>S</w:t>
            </w:r>
            <w:r w:rsidR="00203AB6">
              <w:t>tandard started including specific requirement</w:t>
            </w:r>
            <w:r w:rsidR="003A18B8">
              <w:t>s</w:t>
            </w:r>
            <w:r w:rsidR="00203AB6">
              <w:t xml:space="preserve"> for orange juices, creating an imperfect duplication of requirement</w:t>
            </w:r>
            <w:r w:rsidR="003A18B8">
              <w:t>s</w:t>
            </w:r>
            <w:r w:rsidR="00203AB6">
              <w:t>.</w:t>
            </w:r>
          </w:p>
          <w:p w14:paraId="132B8D06" w14:textId="78B8DFC6" w:rsidR="00B35B91" w:rsidRPr="006A570E" w:rsidRDefault="00B35B91" w:rsidP="00B35B91">
            <w:pPr>
              <w:spacing w:after="120"/>
            </w:pPr>
            <w:r w:rsidRPr="006A570E">
              <w:rPr>
                <w:b/>
                <w:bCs/>
              </w:rPr>
              <w:t>Rationale</w:t>
            </w:r>
            <w:r w:rsidRPr="006A570E">
              <w:t xml:space="preserve">: </w:t>
            </w:r>
            <w:r w:rsidR="00203AB6">
              <w:t xml:space="preserve">This proposal </w:t>
            </w:r>
            <w:r w:rsidR="003A18B8">
              <w:t xml:space="preserve">is </w:t>
            </w:r>
            <w:r w:rsidR="00E80249">
              <w:t xml:space="preserve">to </w:t>
            </w:r>
            <w:r w:rsidR="00203AB6">
              <w:t>merge both existing requirements</w:t>
            </w:r>
            <w:r w:rsidR="00245845">
              <w:t xml:space="preserve"> (FF HLO 5.4.13 and FF SPO 4.3.6 and in the P&amp;P HLO 5.5.4 and in P&amp;P SPO </w:t>
            </w:r>
            <w:r w:rsidR="00B40547">
              <w:t>4.3.6)</w:t>
            </w:r>
            <w:r w:rsidR="00203AB6">
              <w:t xml:space="preserve"> from the </w:t>
            </w:r>
            <w:r w:rsidR="003A18B8">
              <w:t>F</w:t>
            </w:r>
            <w:r w:rsidR="00203AB6">
              <w:t xml:space="preserve">resh </w:t>
            </w:r>
            <w:r w:rsidR="003A18B8">
              <w:t>F</w:t>
            </w:r>
            <w:r w:rsidR="00203AB6">
              <w:t xml:space="preserve">ruit </w:t>
            </w:r>
            <w:r w:rsidR="003A18B8">
              <w:t>S</w:t>
            </w:r>
            <w:r w:rsidR="00203AB6">
              <w:t xml:space="preserve">tandard and the </w:t>
            </w:r>
            <w:r w:rsidR="003A18B8">
              <w:t>P</w:t>
            </w:r>
            <w:r w:rsidR="00203AB6">
              <w:t xml:space="preserve">repared and </w:t>
            </w:r>
            <w:r w:rsidR="003A18B8">
              <w:t>P</w:t>
            </w:r>
            <w:r w:rsidR="00203AB6">
              <w:t xml:space="preserve">reserved </w:t>
            </w:r>
            <w:r w:rsidR="003A18B8">
              <w:t>F</w:t>
            </w:r>
            <w:r w:rsidR="00203AB6">
              <w:t>ruit</w:t>
            </w:r>
            <w:r w:rsidR="003A18B8">
              <w:t xml:space="preserve"> Standard</w:t>
            </w:r>
            <w:r w:rsidR="00203AB6">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81018" w14:paraId="51DBCC89"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49F6468" w14:textId="559DDF94" w:rsidR="00481018" w:rsidRDefault="00481018" w:rsidP="0074390F">
                  <w:pPr>
                    <w:pStyle w:val="table-body"/>
                    <w:rPr>
                      <w:b/>
                    </w:rPr>
                  </w:pPr>
                  <w:r w:rsidRPr="00DC1A0F">
                    <w:rPr>
                      <w:rFonts w:ascii="Arial" w:eastAsia="Arial" w:hAnsi="Arial" w:cs="Arial"/>
                      <w:b/>
                      <w:bCs/>
                      <w:color w:val="565656"/>
                    </w:rPr>
                    <w:t>Applies to:</w:t>
                  </w:r>
                  <w:r w:rsidRPr="0074390F">
                    <w:rPr>
                      <w:rFonts w:ascii="Arial" w:eastAsia="Arial" w:hAnsi="Arial" w:cs="Arial"/>
                      <w:color w:val="565656"/>
                    </w:rPr>
                    <w:t xml:space="preserve"> Processors/exporters of oranges for juice</w:t>
                  </w:r>
                </w:p>
              </w:tc>
            </w:tr>
            <w:tr w:rsidR="00481018" w14:paraId="0613ED13"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78428D0A" w14:textId="77777777" w:rsidR="00481018" w:rsidRPr="00DC1A0F" w:rsidRDefault="00481018" w:rsidP="0074390F">
                  <w:pPr>
                    <w:pStyle w:val="table-body"/>
                    <w:rPr>
                      <w:rFonts w:ascii="Arial" w:eastAsia="Arial" w:hAnsi="Arial" w:cs="Arial"/>
                      <w:b/>
                      <w:bCs/>
                      <w:color w:val="565656"/>
                    </w:rPr>
                  </w:pPr>
                  <w:r w:rsidRPr="00DC1A0F">
                    <w:rPr>
                      <w:rFonts w:ascii="Arial" w:eastAsia="Arial" w:hAnsi="Arial" w:cs="Arial"/>
                      <w:b/>
                      <w:bCs/>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2C29C0B4" w14:textId="77777777" w:rsidR="00481018" w:rsidRPr="0074390F" w:rsidRDefault="00481018" w:rsidP="00C15DDA">
                  <w:pPr>
                    <w:pStyle w:val="table-body"/>
                    <w:spacing w:before="120" w:after="120" w:line="360" w:lineRule="auto"/>
                    <w:jc w:val="both"/>
                    <w:rPr>
                      <w:rFonts w:ascii="Arial" w:eastAsia="Arial" w:hAnsi="Arial" w:cs="Arial"/>
                      <w:color w:val="565656"/>
                    </w:rPr>
                  </w:pPr>
                  <w:r w:rsidRPr="0074390F">
                    <w:rPr>
                      <w:rFonts w:ascii="Arial" w:eastAsia="Arial" w:hAnsi="Arial" w:cs="Arial"/>
                      <w:color w:val="565656"/>
                    </w:rPr>
                    <w:t>You pay at least the first payment based on the percentages indicated 4.2.3 to the producer no later than 30 days upon receipt of goods.</w:t>
                  </w:r>
                </w:p>
                <w:p w14:paraId="58D28DD5" w14:textId="77777777" w:rsidR="00481018" w:rsidRPr="0074390F" w:rsidRDefault="00481018" w:rsidP="00C15DDA">
                  <w:pPr>
                    <w:pStyle w:val="table-body"/>
                    <w:spacing w:before="120" w:after="120" w:line="360" w:lineRule="auto"/>
                    <w:jc w:val="both"/>
                    <w:rPr>
                      <w:rFonts w:ascii="Arial" w:eastAsia="Arial" w:hAnsi="Arial" w:cs="Arial"/>
                      <w:color w:val="565656"/>
                    </w:rPr>
                  </w:pPr>
                  <w:r w:rsidRPr="0074390F">
                    <w:rPr>
                      <w:rFonts w:ascii="Arial" w:eastAsia="Arial" w:hAnsi="Arial" w:cs="Arial"/>
                      <w:color w:val="565656"/>
                    </w:rPr>
                    <w:lastRenderedPageBreak/>
                    <w:t>You convey the Premium and price differential (additional payment in case there is a difference between the first payment to producers and actual FOB orange juice price) to the producer no later than 15 days after receipt of payment from the Fairtrade payer.</w:t>
                  </w:r>
                </w:p>
                <w:p w14:paraId="2098196B" w14:textId="676DB221" w:rsidR="00481018" w:rsidRPr="0074390F" w:rsidRDefault="00481018" w:rsidP="00C15DDA">
                  <w:pPr>
                    <w:pStyle w:val="table-body"/>
                    <w:spacing w:before="120" w:after="120" w:line="360" w:lineRule="auto"/>
                    <w:jc w:val="both"/>
                    <w:rPr>
                      <w:rFonts w:ascii="Arial" w:hAnsi="Arial" w:cs="Arial"/>
                      <w:i/>
                      <w:u w:val="single"/>
                    </w:rPr>
                  </w:pPr>
                  <w:r w:rsidRPr="0074390F">
                    <w:rPr>
                      <w:rFonts w:ascii="Arial" w:hAnsi="Arial" w:cs="Arial"/>
                      <w:color w:val="FF0000"/>
                    </w:rPr>
                    <w:t>In the case of Cuba</w:t>
                  </w:r>
                  <w:r w:rsidRPr="0074390F">
                    <w:rPr>
                      <w:rFonts w:ascii="Arial" w:hAnsi="Arial" w:cs="Arial"/>
                      <w:b/>
                      <w:color w:val="FF0000"/>
                    </w:rPr>
                    <w:t xml:space="preserve">, </w:t>
                  </w:r>
                  <w:r w:rsidRPr="0074390F">
                    <w:rPr>
                      <w:rFonts w:ascii="Arial" w:hAnsi="Arial" w:cs="Arial"/>
                      <w:color w:val="FF0000"/>
                    </w:rPr>
                    <w:t xml:space="preserve">payments and </w:t>
                  </w:r>
                  <w:r w:rsidR="003A18B8">
                    <w:rPr>
                      <w:rFonts w:ascii="Arial" w:hAnsi="Arial" w:cs="Arial"/>
                      <w:color w:val="FF0000"/>
                    </w:rPr>
                    <w:t>P</w:t>
                  </w:r>
                  <w:r w:rsidRPr="0074390F">
                    <w:rPr>
                      <w:rFonts w:ascii="Arial" w:hAnsi="Arial" w:cs="Arial"/>
                      <w:color w:val="FF0000"/>
                    </w:rPr>
                    <w:t xml:space="preserve">remium transfers </w:t>
                  </w:r>
                  <w:r w:rsidRPr="0074390F">
                    <w:rPr>
                      <w:rFonts w:ascii="Arial" w:hAnsi="Arial" w:cs="Arial"/>
                      <w:b/>
                      <w:color w:val="FF0000"/>
                    </w:rPr>
                    <w:t>must never be routed via or through a US (United States) bank</w:t>
                  </w:r>
                  <w:r w:rsidRPr="0074390F">
                    <w:rPr>
                      <w:rFonts w:ascii="Arial" w:hAnsi="Arial" w:cs="Arial"/>
                      <w:color w:val="FF0000"/>
                    </w:rPr>
                    <w:t xml:space="preserve">. Each payment to an operator based in Cuba should state: </w:t>
                  </w:r>
                  <w:r w:rsidRPr="0074390F">
                    <w:rPr>
                      <w:rFonts w:ascii="Arial" w:hAnsi="Arial" w:cs="Arial"/>
                      <w:b/>
                      <w:color w:val="FF0000"/>
                    </w:rPr>
                    <w:t>Fairtrade (FLO) sales</w:t>
                  </w:r>
                  <w:r w:rsidRPr="0074390F">
                    <w:rPr>
                      <w:rFonts w:ascii="Arial" w:hAnsi="Arial" w:cs="Arial"/>
                      <w:color w:val="FF0000"/>
                    </w:rPr>
                    <w:t>, in order to identify the money received.</w:t>
                  </w:r>
                </w:p>
              </w:tc>
            </w:tr>
            <w:tr w:rsidR="00481018" w14:paraId="6CC4C55C"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457AA527" w14:textId="77777777" w:rsidR="00481018" w:rsidRPr="00DC1A0F" w:rsidRDefault="00481018" w:rsidP="0074390F">
                  <w:pPr>
                    <w:pStyle w:val="table-body"/>
                    <w:rPr>
                      <w:rFonts w:ascii="Arial" w:eastAsia="Arial" w:hAnsi="Arial" w:cs="Arial"/>
                      <w:b/>
                      <w:bCs/>
                      <w:color w:val="565656"/>
                    </w:rPr>
                  </w:pPr>
                  <w:r w:rsidRPr="00DC1A0F">
                    <w:rPr>
                      <w:rFonts w:ascii="Arial" w:eastAsia="Arial" w:hAnsi="Arial" w:cs="Arial"/>
                      <w:b/>
                      <w:bCs/>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0D1EAC4D" w14:textId="77777777" w:rsidR="00481018" w:rsidRDefault="00481018" w:rsidP="00481018">
                  <w:pPr>
                    <w:pStyle w:val="table-body"/>
                    <w:rPr>
                      <w:rFonts w:ascii="Arial" w:hAnsi="Arial"/>
                      <w:lang w:eastAsia="ko-KR"/>
                    </w:rPr>
                  </w:pPr>
                </w:p>
              </w:tc>
            </w:tr>
          </w:tbl>
          <w:p w14:paraId="63BD9654" w14:textId="2B9AB6C3" w:rsidR="00481018" w:rsidRPr="00203AB6" w:rsidRDefault="00481018" w:rsidP="00481018">
            <w:pPr>
              <w:spacing w:before="120" w:after="120"/>
              <w:rPr>
                <w:rFonts w:cs="Arial"/>
              </w:rPr>
            </w:pPr>
            <w:r w:rsidRPr="006A570E">
              <w:rPr>
                <w:rFonts w:cs="Arial"/>
                <w:b/>
                <w:bCs/>
              </w:rPr>
              <w:t xml:space="preserve">Implications: </w:t>
            </w:r>
            <w:r w:rsidR="00203AB6">
              <w:rPr>
                <w:rFonts w:cs="Arial"/>
              </w:rPr>
              <w:t>There is no implication as both standard</w:t>
            </w:r>
            <w:r w:rsidR="003A18B8">
              <w:rPr>
                <w:rFonts w:cs="Arial"/>
              </w:rPr>
              <w:t>s</w:t>
            </w:r>
            <w:r w:rsidR="00203AB6">
              <w:rPr>
                <w:rFonts w:cs="Arial"/>
              </w:rPr>
              <w:t xml:space="preserve"> are to be </w:t>
            </w:r>
            <w:r w:rsidR="00E80249">
              <w:rPr>
                <w:rFonts w:cs="Arial"/>
              </w:rPr>
              <w:t>complied</w:t>
            </w:r>
            <w:r w:rsidR="00203AB6">
              <w:rPr>
                <w:rFonts w:cs="Arial"/>
              </w:rPr>
              <w:t xml:space="preserve"> </w:t>
            </w:r>
            <w:r w:rsidR="003A18B8">
              <w:rPr>
                <w:rFonts w:cs="Arial"/>
              </w:rPr>
              <w:t xml:space="preserve">to </w:t>
            </w:r>
            <w:r w:rsidR="00203AB6">
              <w:rPr>
                <w:rFonts w:cs="Arial"/>
              </w:rPr>
              <w:t>by orange juice traders.</w:t>
            </w:r>
          </w:p>
          <w:p w14:paraId="7B3D08A7" w14:textId="77777777" w:rsidR="00481018" w:rsidRPr="006A570E" w:rsidRDefault="00481018" w:rsidP="00481018">
            <w:pPr>
              <w:pStyle w:val="Questions"/>
            </w:pPr>
            <w:r w:rsidRPr="006A570E">
              <w:t>Do you agree with the proposal?</w:t>
            </w:r>
          </w:p>
          <w:p w14:paraId="6F81DD56" w14:textId="765777EC" w:rsidR="00481018" w:rsidRPr="006A570E" w:rsidRDefault="00481018" w:rsidP="00481018">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64151105" w14:textId="77777777" w:rsidR="00481018" w:rsidRPr="006A570E" w:rsidRDefault="00481018" w:rsidP="00481018">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173AD27F" w14:textId="77777777" w:rsidR="00481018" w:rsidRPr="006A570E" w:rsidRDefault="00481018" w:rsidP="00481018">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46AA1845" w14:textId="77777777" w:rsidR="00481018" w:rsidRPr="006A570E" w:rsidRDefault="00481018" w:rsidP="00481018">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0671E982" w14:textId="77777777" w:rsidR="00481018" w:rsidRPr="006A570E" w:rsidRDefault="00481018" w:rsidP="00481018">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3D830228" w14:textId="5FF13DBF" w:rsidR="00481018" w:rsidRPr="002D6A99" w:rsidRDefault="00481018" w:rsidP="002D6A99">
            <w:pPr>
              <w:spacing w:line="276" w:lineRule="auto"/>
              <w:rPr>
                <w:rFonts w:cs="Arial"/>
                <w:b/>
                <w:bCs/>
                <w:iCs/>
                <w:szCs w:val="22"/>
              </w:rPr>
            </w:pPr>
            <w:r w:rsidRPr="006A570E">
              <w:rPr>
                <w:rFonts w:cs="Arial"/>
                <w:b/>
                <w:bCs/>
                <w:iCs/>
                <w:szCs w:val="22"/>
              </w:rPr>
              <w:t xml:space="preserve">Please explain your rationale here: </w:t>
            </w: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5CA7EA55" w14:textId="148CE503" w:rsidR="00481018" w:rsidRPr="006A570E" w:rsidRDefault="00481018" w:rsidP="000F404D">
            <w:pPr>
              <w:pStyle w:val="Heading3"/>
              <w:spacing w:before="240"/>
            </w:pPr>
            <w:bookmarkStart w:id="79" w:name="_Toc176344461"/>
            <w:r>
              <w:t>Information to be included in a quality claim</w:t>
            </w:r>
            <w:bookmarkEnd w:id="79"/>
          </w:p>
          <w:p w14:paraId="10FEBE44" w14:textId="6F5D296A" w:rsidR="006B1B68" w:rsidRPr="006A570E" w:rsidRDefault="00481018" w:rsidP="006B1B68">
            <w:pPr>
              <w:spacing w:after="120"/>
            </w:pPr>
            <w:r w:rsidRPr="006A570E">
              <w:rPr>
                <w:b/>
                <w:bCs/>
              </w:rPr>
              <w:t>Background</w:t>
            </w:r>
            <w:r w:rsidRPr="006A570E">
              <w:t xml:space="preserve">: </w:t>
            </w:r>
            <w:r w:rsidR="006B1B68">
              <w:t xml:space="preserve">This requirement already </w:t>
            </w:r>
            <w:r w:rsidR="00AE53AF">
              <w:t>exists</w:t>
            </w:r>
            <w:r w:rsidR="006B1B68">
              <w:t xml:space="preserve"> in the </w:t>
            </w:r>
            <w:r w:rsidR="003A18B8">
              <w:t>F</w:t>
            </w:r>
            <w:r w:rsidR="006B1B68">
              <w:t xml:space="preserve">resh </w:t>
            </w:r>
            <w:r w:rsidR="003A18B8">
              <w:t>F</w:t>
            </w:r>
            <w:r w:rsidR="006B1B68">
              <w:t xml:space="preserve">ruit </w:t>
            </w:r>
            <w:r w:rsidR="003A18B8">
              <w:t>S</w:t>
            </w:r>
            <w:r w:rsidR="006B1B68">
              <w:t>tandard</w:t>
            </w:r>
            <w:r w:rsidR="00350C2E">
              <w:t xml:space="preserve"> (HLO 5.5.1 and SPO 4.5.1)</w:t>
            </w:r>
            <w:r w:rsidR="006B1B68">
              <w:t xml:space="preserve">, but it’s not applicable at the moment to the fresh vegetables. The contracts already include the sourcing, </w:t>
            </w:r>
            <w:r w:rsidR="003A18B8">
              <w:t xml:space="preserve">so </w:t>
            </w:r>
            <w:r w:rsidR="006B1B68">
              <w:t>this requirement reconfirm</w:t>
            </w:r>
            <w:r w:rsidR="003A18B8">
              <w:t>s</w:t>
            </w:r>
            <w:r w:rsidR="006B1B68">
              <w:t xml:space="preserve"> this.</w:t>
            </w:r>
          </w:p>
          <w:p w14:paraId="4445341C" w14:textId="764EE55D" w:rsidR="00B35B91" w:rsidRPr="006A570E" w:rsidRDefault="006B1B68" w:rsidP="00B35B91">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r w:rsidR="00350C2E">
              <w:t xml:space="preserve">. </w:t>
            </w:r>
            <w:r w:rsidR="00F94E5C">
              <w:t xml:space="preserve"> An additional piece of information is being introduced that will also have to </w:t>
            </w:r>
            <w:r w:rsidR="00E3728D">
              <w:t xml:space="preserve">be </w:t>
            </w:r>
            <w:r w:rsidR="00F94E5C">
              <w:t xml:space="preserve">provided when issuing a quality claim.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81018" w14:paraId="0E463B95"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545CFC41" w14:textId="4A85D05A" w:rsidR="00481018" w:rsidRDefault="00481018" w:rsidP="00402AD3">
                  <w:pPr>
                    <w:pStyle w:val="Appliesto"/>
                  </w:pPr>
                  <w:r w:rsidRPr="009455ED">
                    <w:rPr>
                      <w:color w:val="565656"/>
                    </w:rPr>
                    <w:t>Applies to:</w:t>
                  </w:r>
                  <w:r w:rsidRPr="009455ED">
                    <w:rPr>
                      <w:b w:val="0"/>
                      <w:bCs w:val="0"/>
                      <w:color w:val="565656"/>
                    </w:rPr>
                    <w:t xml:space="preserve"> Traders of fruit</w:t>
                  </w:r>
                  <w:r w:rsidRPr="009455ED">
                    <w:rPr>
                      <w:color w:val="FF0000"/>
                    </w:rPr>
                    <w:t>/</w:t>
                  </w:r>
                  <w:r w:rsidRPr="00E3728D">
                    <w:rPr>
                      <w:color w:val="FF0000"/>
                    </w:rPr>
                    <w:t>vegetable</w:t>
                  </w:r>
                  <w:r w:rsidR="007B0D31">
                    <w:rPr>
                      <w:color w:val="FF0000"/>
                    </w:rPr>
                    <w:t>s</w:t>
                  </w:r>
                </w:p>
              </w:tc>
            </w:tr>
            <w:tr w:rsidR="00481018" w14:paraId="33CC1F45"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3768812C" w14:textId="77777777" w:rsidR="00481018" w:rsidRPr="00DC1A0F" w:rsidRDefault="00481018" w:rsidP="00BF6D54">
                  <w:pPr>
                    <w:spacing w:before="120" w:after="120"/>
                    <w:rPr>
                      <w:rFonts w:eastAsia="Arial" w:cs="Arial"/>
                      <w:b/>
                      <w:bCs/>
                      <w:color w:val="565656"/>
                      <w:spacing w:val="-1"/>
                      <w:sz w:val="20"/>
                      <w:szCs w:val="20"/>
                      <w:lang w:eastAsia="ja-JP"/>
                    </w:rPr>
                  </w:pPr>
                  <w:r w:rsidRPr="00DC1A0F">
                    <w:rPr>
                      <w:rFonts w:eastAsia="Arial" w:cs="Arial"/>
                      <w:b/>
                      <w:bCs/>
                      <w:color w:val="565656"/>
                      <w:spacing w:val="-1"/>
                      <w:sz w:val="20"/>
                      <w:szCs w:val="20"/>
                      <w:lang w:eastAsia="ja-JP"/>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3F3037BF" w14:textId="77777777" w:rsidR="00481018" w:rsidRPr="00BF6D54" w:rsidRDefault="00481018" w:rsidP="00BF6D54">
                  <w:pPr>
                    <w:pStyle w:val="table-body"/>
                    <w:rPr>
                      <w:rFonts w:ascii="Arial" w:eastAsia="Arial" w:hAnsi="Arial" w:cs="Arial"/>
                      <w:color w:val="565656"/>
                    </w:rPr>
                  </w:pPr>
                  <w:r w:rsidRPr="00BF6D54">
                    <w:rPr>
                      <w:rFonts w:ascii="Arial" w:eastAsia="Arial" w:hAnsi="Arial" w:cs="Arial"/>
                      <w:color w:val="565656"/>
                    </w:rPr>
                    <w:t>To submit a valid quality claim, you include the following information:</w:t>
                  </w:r>
                </w:p>
                <w:p w14:paraId="37D76E28" w14:textId="77777777" w:rsidR="00481018" w:rsidRPr="00BF6D54" w:rsidRDefault="00481018" w:rsidP="00BF6D54">
                  <w:pPr>
                    <w:pStyle w:val="table-body"/>
                    <w:numPr>
                      <w:ilvl w:val="0"/>
                      <w:numId w:val="43"/>
                    </w:numPr>
                    <w:rPr>
                      <w:rFonts w:ascii="Arial" w:eastAsia="Arial" w:hAnsi="Arial" w:cs="Arial"/>
                      <w:color w:val="565656"/>
                    </w:rPr>
                  </w:pPr>
                  <w:r w:rsidRPr="00BF6D54">
                    <w:rPr>
                      <w:rFonts w:ascii="Arial" w:eastAsia="Arial" w:hAnsi="Arial" w:cs="Arial"/>
                      <w:color w:val="565656"/>
                    </w:rPr>
                    <w:t>Precise data of the shipment: at minimum the date of loading, name of ship, total Fairtrade volume (number of boxes and kilos), port of destination and, if available, container identification.</w:t>
                  </w:r>
                </w:p>
                <w:p w14:paraId="6317AE9E" w14:textId="77777777" w:rsidR="00481018" w:rsidRDefault="00481018" w:rsidP="00BF6D54">
                  <w:pPr>
                    <w:pStyle w:val="table-body"/>
                    <w:numPr>
                      <w:ilvl w:val="0"/>
                      <w:numId w:val="43"/>
                    </w:numPr>
                    <w:rPr>
                      <w:rFonts w:ascii="Arial" w:eastAsia="Arial" w:hAnsi="Arial" w:cs="Arial"/>
                      <w:color w:val="565656"/>
                    </w:rPr>
                  </w:pPr>
                  <w:r w:rsidRPr="00BF6D54">
                    <w:rPr>
                      <w:rFonts w:ascii="Arial" w:eastAsia="Arial" w:hAnsi="Arial" w:cs="Arial"/>
                      <w:color w:val="565656"/>
                    </w:rPr>
                    <w:t>A description of quality problems including photos documenting the defect, and the extent of a specific quality defect (number of affected boxes per pallet or per container).</w:t>
                  </w:r>
                </w:p>
                <w:p w14:paraId="5EA9D137" w14:textId="379553DD" w:rsidR="00A24024" w:rsidRPr="00BF6D54" w:rsidRDefault="00A24024" w:rsidP="00BF6D54">
                  <w:pPr>
                    <w:pStyle w:val="table-body"/>
                    <w:numPr>
                      <w:ilvl w:val="0"/>
                      <w:numId w:val="43"/>
                    </w:numPr>
                    <w:rPr>
                      <w:rFonts w:ascii="Arial" w:eastAsia="Arial" w:hAnsi="Arial" w:cs="Arial"/>
                      <w:color w:val="565656"/>
                    </w:rPr>
                  </w:pPr>
                  <w:r w:rsidRPr="005203F4">
                    <w:rPr>
                      <w:rFonts w:ascii="Arial" w:eastAsia="Arial" w:hAnsi="Arial" w:cs="Arial"/>
                      <w:color w:val="FF0000"/>
                    </w:rPr>
                    <w:t>Evidence  for the quality claim (extract of the temperature from packing up to the day ripening starts).</w:t>
                  </w:r>
                </w:p>
              </w:tc>
            </w:tr>
            <w:tr w:rsidR="00481018" w14:paraId="1A3DFB48"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38D8704F" w14:textId="77777777" w:rsidR="00481018" w:rsidRPr="00DC1A0F" w:rsidRDefault="00481018" w:rsidP="00BF6D54">
                  <w:pPr>
                    <w:spacing w:before="120" w:after="120"/>
                    <w:rPr>
                      <w:rFonts w:eastAsia="Arial" w:cs="Arial"/>
                      <w:b/>
                      <w:bCs/>
                      <w:color w:val="565656"/>
                      <w:spacing w:val="-1"/>
                      <w:sz w:val="20"/>
                      <w:szCs w:val="20"/>
                      <w:lang w:eastAsia="ja-JP"/>
                    </w:rPr>
                  </w:pPr>
                  <w:r w:rsidRPr="00DC1A0F">
                    <w:rPr>
                      <w:rFonts w:eastAsia="Arial" w:cs="Arial"/>
                      <w:b/>
                      <w:bCs/>
                      <w:color w:val="565656"/>
                      <w:spacing w:val="-1"/>
                      <w:sz w:val="20"/>
                      <w:szCs w:val="20"/>
                      <w:lang w:eastAsia="ja-JP"/>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62596329" w14:textId="77777777" w:rsidR="00481018" w:rsidRDefault="00481018" w:rsidP="00481018">
                  <w:pPr>
                    <w:pStyle w:val="table-body"/>
                    <w:rPr>
                      <w:rFonts w:ascii="Arial" w:hAnsi="Arial"/>
                      <w:lang w:eastAsia="ko-KR"/>
                    </w:rPr>
                  </w:pPr>
                </w:p>
              </w:tc>
            </w:tr>
            <w:tr w:rsidR="00481018" w14:paraId="1AC6D27E"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56DDB566" w14:textId="77777777" w:rsidR="00481018" w:rsidRPr="002D6A99" w:rsidRDefault="00481018" w:rsidP="009455ED">
                  <w:pPr>
                    <w:pStyle w:val="guidance"/>
                    <w:spacing w:after="120" w:line="240" w:lineRule="auto"/>
                    <w:jc w:val="both"/>
                    <w:rPr>
                      <w:rStyle w:val="markedcontent"/>
                      <w:rFonts w:ascii="Arial" w:hAnsi="Arial" w:cs="Arial"/>
                      <w:b w:val="0"/>
                      <w:bCs w:val="0"/>
                      <w:color w:val="565656"/>
                      <w:spacing w:val="0"/>
                      <w:szCs w:val="22"/>
                      <w:lang w:eastAsia="en-GB"/>
                    </w:rPr>
                  </w:pPr>
                  <w:r w:rsidRPr="002D6A99">
                    <w:rPr>
                      <w:rStyle w:val="markedcontent"/>
                      <w:rFonts w:ascii="Arial" w:hAnsi="Arial" w:cs="Arial"/>
                      <w:color w:val="565656"/>
                      <w:sz w:val="18"/>
                      <w:szCs w:val="16"/>
                    </w:rPr>
                    <w:lastRenderedPageBreak/>
                    <w:t>Guidance:</w:t>
                  </w:r>
                  <w:r w:rsidRPr="002D6A99">
                    <w:rPr>
                      <w:rStyle w:val="markedcontent"/>
                      <w:rFonts w:ascii="Arial" w:hAnsi="Arial" w:cs="Arial"/>
                      <w:b w:val="0"/>
                      <w:bCs w:val="0"/>
                      <w:color w:val="565656"/>
                      <w:sz w:val="18"/>
                      <w:szCs w:val="16"/>
                    </w:rPr>
                    <w:t xml:space="preserve"> When you issue a quality claim, you have the burden of proof for the claim.</w:t>
                  </w:r>
                </w:p>
                <w:p w14:paraId="395FBBD6" w14:textId="76BF2723" w:rsidR="004E606F" w:rsidRPr="002D6A99" w:rsidRDefault="004E606F" w:rsidP="009455ED">
                  <w:pPr>
                    <w:pStyle w:val="guidance"/>
                    <w:spacing w:after="120" w:line="240" w:lineRule="auto"/>
                    <w:jc w:val="both"/>
                    <w:rPr>
                      <w:rFonts w:ascii="Arial" w:hAnsi="Arial" w:cs="Arial"/>
                      <w:b w:val="0"/>
                      <w:bCs w:val="0"/>
                      <w:color w:val="565656"/>
                      <w:sz w:val="18"/>
                      <w:szCs w:val="16"/>
                    </w:rPr>
                  </w:pPr>
                  <w:r w:rsidRPr="002D6A99">
                    <w:rPr>
                      <w:rFonts w:ascii="Arial" w:hAnsi="Arial" w:cs="Arial"/>
                      <w:b w:val="0"/>
                      <w:bCs w:val="0"/>
                      <w:color w:val="565656"/>
                      <w:sz w:val="18"/>
                      <w:szCs w:val="16"/>
                    </w:rPr>
                    <w:t>For buyers</w:t>
                  </w:r>
                  <w:r w:rsidR="00DA6B9B">
                    <w:rPr>
                      <w:rFonts w:ascii="Arial" w:hAnsi="Arial" w:cs="Arial"/>
                      <w:b w:val="0"/>
                      <w:bCs w:val="0"/>
                      <w:color w:val="565656"/>
                      <w:sz w:val="18"/>
                      <w:szCs w:val="16"/>
                    </w:rPr>
                    <w:t>,</w:t>
                  </w:r>
                  <w:r w:rsidRPr="002D6A99">
                    <w:rPr>
                      <w:rFonts w:ascii="Arial" w:hAnsi="Arial" w:cs="Arial"/>
                      <w:b w:val="0"/>
                      <w:bCs w:val="0"/>
                      <w:color w:val="565656"/>
                      <w:sz w:val="18"/>
                      <w:szCs w:val="16"/>
                    </w:rPr>
                    <w:t xml:space="preserve"> </w:t>
                  </w:r>
                  <w:r w:rsidR="008F06CF">
                    <w:rPr>
                      <w:rFonts w:ascii="Arial" w:hAnsi="Arial" w:cs="Arial"/>
                      <w:b w:val="0"/>
                      <w:bCs w:val="0"/>
                      <w:color w:val="565656"/>
                      <w:sz w:val="18"/>
                      <w:szCs w:val="16"/>
                    </w:rPr>
                    <w:t>two</w:t>
                  </w:r>
                  <w:r w:rsidRPr="002D6A99">
                    <w:rPr>
                      <w:rFonts w:ascii="Arial" w:hAnsi="Arial" w:cs="Arial"/>
                      <w:b w:val="0"/>
                      <w:bCs w:val="0"/>
                      <w:color w:val="565656"/>
                      <w:sz w:val="18"/>
                      <w:szCs w:val="16"/>
                    </w:rPr>
                    <w:t xml:space="preserve"> days after the release from the port.</w:t>
                  </w:r>
                </w:p>
                <w:p w14:paraId="28B5CA19" w14:textId="1E4D7276" w:rsidR="004E606F" w:rsidRPr="002D6A99" w:rsidRDefault="004E606F" w:rsidP="009455ED">
                  <w:pPr>
                    <w:pStyle w:val="guidance"/>
                    <w:spacing w:after="120" w:line="240" w:lineRule="auto"/>
                    <w:jc w:val="both"/>
                    <w:rPr>
                      <w:rFonts w:ascii="Arial" w:hAnsi="Arial" w:cs="Arial"/>
                      <w:b w:val="0"/>
                      <w:bCs w:val="0"/>
                      <w:color w:val="565656"/>
                      <w:sz w:val="18"/>
                      <w:szCs w:val="16"/>
                    </w:rPr>
                  </w:pPr>
                  <w:r w:rsidRPr="002D6A99">
                    <w:rPr>
                      <w:rFonts w:ascii="Arial" w:hAnsi="Arial" w:cs="Arial"/>
                      <w:b w:val="0"/>
                      <w:bCs w:val="0"/>
                      <w:color w:val="565656"/>
                      <w:sz w:val="18"/>
                      <w:szCs w:val="16"/>
                    </w:rPr>
                    <w:t>For ripeners</w:t>
                  </w:r>
                  <w:r w:rsidR="00DA6B9B">
                    <w:rPr>
                      <w:rFonts w:ascii="Arial" w:hAnsi="Arial" w:cs="Arial"/>
                      <w:b w:val="0"/>
                      <w:bCs w:val="0"/>
                      <w:color w:val="565656"/>
                      <w:sz w:val="18"/>
                      <w:szCs w:val="16"/>
                    </w:rPr>
                    <w:t>,</w:t>
                  </w:r>
                  <w:r w:rsidRPr="002D6A99">
                    <w:rPr>
                      <w:rFonts w:ascii="Arial" w:hAnsi="Arial" w:cs="Arial"/>
                      <w:b w:val="0"/>
                      <w:bCs w:val="0"/>
                      <w:color w:val="565656"/>
                      <w:sz w:val="18"/>
                      <w:szCs w:val="16"/>
                    </w:rPr>
                    <w:t xml:space="preserve"> </w:t>
                  </w:r>
                  <w:r w:rsidR="008F06CF">
                    <w:rPr>
                      <w:rFonts w:ascii="Arial" w:hAnsi="Arial" w:cs="Arial"/>
                      <w:b w:val="0"/>
                      <w:bCs w:val="0"/>
                      <w:color w:val="565656"/>
                      <w:sz w:val="18"/>
                      <w:szCs w:val="16"/>
                    </w:rPr>
                    <w:t xml:space="preserve">eight </w:t>
                  </w:r>
                  <w:r w:rsidRPr="002D6A99">
                    <w:rPr>
                      <w:rFonts w:ascii="Arial" w:hAnsi="Arial" w:cs="Arial"/>
                      <w:b w:val="0"/>
                      <w:bCs w:val="0"/>
                      <w:color w:val="565656"/>
                      <w:sz w:val="18"/>
                      <w:szCs w:val="16"/>
                    </w:rPr>
                    <w:t>days after starting the ripening process but no more than 15 days after the release from the port.</w:t>
                  </w:r>
                </w:p>
                <w:p w14:paraId="6116F440" w14:textId="1C2CDF61" w:rsidR="004E606F" w:rsidRPr="002D6A99" w:rsidRDefault="004E606F" w:rsidP="009455ED">
                  <w:pPr>
                    <w:pStyle w:val="guidance"/>
                    <w:spacing w:after="120" w:line="240" w:lineRule="auto"/>
                    <w:jc w:val="both"/>
                    <w:rPr>
                      <w:rFonts w:ascii="Arial" w:hAnsi="Arial" w:cs="Arial"/>
                      <w:b w:val="0"/>
                      <w:bCs w:val="0"/>
                      <w:color w:val="565656"/>
                      <w:sz w:val="18"/>
                      <w:szCs w:val="16"/>
                    </w:rPr>
                  </w:pPr>
                  <w:r w:rsidRPr="002D6A99">
                    <w:rPr>
                      <w:rFonts w:ascii="Arial" w:hAnsi="Arial" w:cs="Arial"/>
                      <w:b w:val="0"/>
                      <w:bCs w:val="0"/>
                      <w:color w:val="565656"/>
                      <w:sz w:val="18"/>
                      <w:szCs w:val="16"/>
                    </w:rPr>
                    <w:t>For other traders</w:t>
                  </w:r>
                  <w:r w:rsidR="00DA6B9B">
                    <w:rPr>
                      <w:rFonts w:ascii="Arial" w:hAnsi="Arial" w:cs="Arial"/>
                      <w:b w:val="0"/>
                      <w:bCs w:val="0"/>
                      <w:color w:val="565656"/>
                      <w:sz w:val="18"/>
                      <w:szCs w:val="16"/>
                    </w:rPr>
                    <w:t>,</w:t>
                  </w:r>
                  <w:r w:rsidRPr="002D6A99">
                    <w:rPr>
                      <w:rFonts w:ascii="Arial" w:hAnsi="Arial" w:cs="Arial"/>
                      <w:b w:val="0"/>
                      <w:bCs w:val="0"/>
                      <w:color w:val="565656"/>
                      <w:sz w:val="18"/>
                      <w:szCs w:val="16"/>
                    </w:rPr>
                    <w:t xml:space="preserve"> </w:t>
                  </w:r>
                  <w:r w:rsidR="008F06CF">
                    <w:rPr>
                      <w:rFonts w:ascii="Arial" w:hAnsi="Arial" w:cs="Arial"/>
                      <w:b w:val="0"/>
                      <w:bCs w:val="0"/>
                      <w:color w:val="565656"/>
                      <w:sz w:val="18"/>
                      <w:szCs w:val="16"/>
                    </w:rPr>
                    <w:t>two</w:t>
                  </w:r>
                  <w:r w:rsidRPr="002D6A99">
                    <w:rPr>
                      <w:rFonts w:ascii="Arial" w:hAnsi="Arial" w:cs="Arial"/>
                      <w:b w:val="0"/>
                      <w:bCs w:val="0"/>
                      <w:color w:val="565656"/>
                      <w:sz w:val="18"/>
                      <w:szCs w:val="16"/>
                    </w:rPr>
                    <w:t xml:space="preserve"> working days from receiving the product, but no more than 30 after the release from the port.</w:t>
                  </w:r>
                </w:p>
                <w:p w14:paraId="1284E565" w14:textId="27638D3A" w:rsidR="00481018" w:rsidRPr="002D6A99" w:rsidRDefault="00481018" w:rsidP="009455ED">
                  <w:pPr>
                    <w:pStyle w:val="guidance"/>
                    <w:spacing w:after="120" w:line="240" w:lineRule="auto"/>
                    <w:jc w:val="both"/>
                    <w:rPr>
                      <w:rStyle w:val="markedcontent"/>
                      <w:rFonts w:ascii="Arial" w:hAnsi="Arial" w:cs="Arial"/>
                      <w:b w:val="0"/>
                      <w:bCs w:val="0"/>
                      <w:color w:val="565656"/>
                      <w:sz w:val="18"/>
                      <w:szCs w:val="16"/>
                    </w:rPr>
                  </w:pPr>
                  <w:r w:rsidRPr="002D6A99">
                    <w:rPr>
                      <w:rStyle w:val="markedcontent"/>
                      <w:rFonts w:ascii="Arial" w:hAnsi="Arial" w:cs="Arial"/>
                      <w:b w:val="0"/>
                      <w:bCs w:val="0"/>
                      <w:color w:val="565656"/>
                      <w:sz w:val="18"/>
                      <w:szCs w:val="16"/>
                    </w:rPr>
                    <w:t xml:space="preserve">Quality claims that are </w:t>
                  </w:r>
                  <w:r w:rsidR="006F1D1D" w:rsidRPr="002D6A99">
                    <w:rPr>
                      <w:rFonts w:ascii="Arial" w:hAnsi="Arial" w:cs="Arial"/>
                      <w:b w:val="0"/>
                      <w:bCs w:val="0"/>
                      <w:color w:val="565656"/>
                      <w:sz w:val="18"/>
                      <w:szCs w:val="16"/>
                      <w:lang w:eastAsia="en-US"/>
                    </w:rPr>
                    <w:t xml:space="preserve">submitted </w:t>
                  </w:r>
                  <w:r w:rsidRPr="002D6A99">
                    <w:rPr>
                      <w:rStyle w:val="markedcontent"/>
                      <w:rFonts w:ascii="Arial" w:hAnsi="Arial" w:cs="Arial"/>
                      <w:b w:val="0"/>
                      <w:bCs w:val="0"/>
                      <w:color w:val="565656"/>
                      <w:sz w:val="18"/>
                      <w:szCs w:val="16"/>
                    </w:rPr>
                    <w:t xml:space="preserve">to the producer after the timelines indicated in this section may be accepted at the discretion of the </w:t>
                  </w:r>
                  <w:r w:rsidR="006F1D1D" w:rsidRPr="002D6A99">
                    <w:rPr>
                      <w:rFonts w:ascii="Arial" w:hAnsi="Arial" w:cs="Arial"/>
                      <w:b w:val="0"/>
                      <w:bCs w:val="0"/>
                      <w:color w:val="565656"/>
                      <w:sz w:val="18"/>
                      <w:szCs w:val="16"/>
                      <w:lang w:eastAsia="en-US"/>
                    </w:rPr>
                    <w:t>producer</w:t>
                  </w:r>
                  <w:r w:rsidRPr="002D6A99">
                    <w:rPr>
                      <w:rStyle w:val="markedcontent"/>
                      <w:rFonts w:ascii="Arial" w:hAnsi="Arial" w:cs="Arial"/>
                      <w:b w:val="0"/>
                      <w:bCs w:val="0"/>
                      <w:color w:val="565656"/>
                      <w:sz w:val="18"/>
                      <w:szCs w:val="16"/>
                    </w:rPr>
                    <w:t>.</w:t>
                  </w:r>
                </w:p>
                <w:p w14:paraId="0F611748" w14:textId="77777777" w:rsidR="00481018" w:rsidRDefault="00481018" w:rsidP="009455ED">
                  <w:pPr>
                    <w:pStyle w:val="guidance"/>
                    <w:spacing w:after="120" w:line="240" w:lineRule="auto"/>
                    <w:jc w:val="both"/>
                  </w:pPr>
                  <w:r w:rsidRPr="002D6A99">
                    <w:rPr>
                      <w:rStyle w:val="markedcontent"/>
                      <w:rFonts w:ascii="Arial" w:hAnsi="Arial" w:cs="Arial"/>
                      <w:b w:val="0"/>
                      <w:bCs w:val="0"/>
                      <w:color w:val="565656"/>
                      <w:sz w:val="18"/>
                      <w:szCs w:val="16"/>
                    </w:rPr>
                    <w:t>It must be possible to trace quality problems back to producers. If the fruits from different producer organisations are mixed in one container, it should be possible to trace the quality problem back to individual pallets. If the whole container comes from one single producer, it can be done on a container basis only.</w:t>
                  </w:r>
                </w:p>
              </w:tc>
            </w:tr>
          </w:tbl>
          <w:p w14:paraId="01F491F0" w14:textId="6BE560DB" w:rsidR="00481018" w:rsidRPr="00FA39BC" w:rsidRDefault="00481018" w:rsidP="00FA39BC">
            <w:pPr>
              <w:tabs>
                <w:tab w:val="left" w:pos="1815"/>
              </w:tabs>
              <w:spacing w:before="120" w:after="120"/>
              <w:rPr>
                <w:rFonts w:cs="Arial"/>
              </w:rPr>
            </w:pPr>
            <w:r w:rsidRPr="006A570E">
              <w:rPr>
                <w:rFonts w:cs="Arial"/>
                <w:b/>
                <w:bCs/>
              </w:rPr>
              <w:t xml:space="preserve">Implications: </w:t>
            </w:r>
            <w:r w:rsidR="00FA39BC" w:rsidRPr="00FA39BC">
              <w:rPr>
                <w:rFonts w:cs="Arial"/>
              </w:rPr>
              <w:t>There is no implication for the stakeholder certified on the present fruit standard</w:t>
            </w:r>
            <w:r w:rsidR="008F06CF">
              <w:rPr>
                <w:rFonts w:cs="Arial"/>
              </w:rPr>
              <w:t>.</w:t>
            </w:r>
            <w:r w:rsidR="00FA39BC" w:rsidRPr="00FA39BC">
              <w:rPr>
                <w:rFonts w:cs="Arial"/>
              </w:rPr>
              <w:t xml:space="preserve"> </w:t>
            </w:r>
            <w:r w:rsidR="008F06CF">
              <w:rPr>
                <w:rFonts w:cs="Arial"/>
              </w:rPr>
              <w:t>F</w:t>
            </w:r>
            <w:r w:rsidR="00FA39BC" w:rsidRPr="00FA39BC">
              <w:rPr>
                <w:rFonts w:cs="Arial"/>
              </w:rPr>
              <w:t>or the vegetable stakeholder</w:t>
            </w:r>
            <w:r w:rsidR="008F06CF">
              <w:rPr>
                <w:rFonts w:cs="Arial"/>
              </w:rPr>
              <w:t>,</w:t>
            </w:r>
            <w:r w:rsidR="00FA39BC" w:rsidRPr="00FA39BC">
              <w:rPr>
                <w:rFonts w:cs="Arial"/>
              </w:rPr>
              <w:t xml:space="preserve"> this will provide clarity on the quality claims process.</w:t>
            </w:r>
            <w:r w:rsidR="00AB2B4D">
              <w:rPr>
                <w:rFonts w:cs="Arial"/>
              </w:rPr>
              <w:t xml:space="preserve"> It will </w:t>
            </w:r>
            <w:r w:rsidR="008F06CF">
              <w:rPr>
                <w:rFonts w:cs="Arial"/>
              </w:rPr>
              <w:t xml:space="preserve">also </w:t>
            </w:r>
            <w:r w:rsidR="00AB2B4D">
              <w:rPr>
                <w:rFonts w:cs="Arial"/>
              </w:rPr>
              <w:t>provide more evidence to be submitted in order to accept a quality claim</w:t>
            </w:r>
            <w:r w:rsidR="008F06CF">
              <w:rPr>
                <w:rFonts w:cs="Arial"/>
              </w:rPr>
              <w:t>.</w:t>
            </w:r>
            <w:r w:rsidR="00AB2B4D">
              <w:rPr>
                <w:rFonts w:cs="Arial"/>
              </w:rPr>
              <w:t xml:space="preserve"> </w:t>
            </w:r>
            <w:r w:rsidR="008F06CF">
              <w:rPr>
                <w:rFonts w:cs="Arial"/>
              </w:rPr>
              <w:t>T</w:t>
            </w:r>
            <w:r w:rsidR="00AB2B4D">
              <w:rPr>
                <w:rFonts w:cs="Arial"/>
              </w:rPr>
              <w:t>his will protect producers from unfair claims.</w:t>
            </w:r>
          </w:p>
          <w:p w14:paraId="1E8F514C" w14:textId="77777777" w:rsidR="00481018" w:rsidRPr="006A570E" w:rsidRDefault="00481018" w:rsidP="00481018">
            <w:pPr>
              <w:pStyle w:val="Questions"/>
            </w:pPr>
            <w:r w:rsidRPr="006A570E">
              <w:t>Do you agree with the proposal?</w:t>
            </w:r>
          </w:p>
          <w:p w14:paraId="7B2E916C" w14:textId="59C1A249" w:rsidR="00481018" w:rsidRPr="006A570E" w:rsidRDefault="00481018" w:rsidP="00481018">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448DD1A6" w14:textId="77777777" w:rsidR="00481018" w:rsidRPr="006A570E" w:rsidRDefault="00481018" w:rsidP="00481018">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0FB0990F" w14:textId="77777777" w:rsidR="00481018" w:rsidRPr="006A570E" w:rsidRDefault="00481018" w:rsidP="00481018">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04ECA06E" w14:textId="77777777" w:rsidR="00481018" w:rsidRPr="006A570E" w:rsidRDefault="00481018" w:rsidP="00481018">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04D3567C" w14:textId="77777777" w:rsidR="00481018" w:rsidRPr="006A570E" w:rsidRDefault="00481018" w:rsidP="00481018">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3AA98134" w14:textId="77777777" w:rsidR="00481018" w:rsidRPr="006A570E" w:rsidRDefault="00481018" w:rsidP="00481018">
            <w:pPr>
              <w:spacing w:line="276" w:lineRule="auto"/>
              <w:rPr>
                <w:rFonts w:cs="Arial"/>
                <w:b/>
                <w:bCs/>
                <w:iCs/>
                <w:szCs w:val="22"/>
              </w:rPr>
            </w:pPr>
            <w:r w:rsidRPr="006A570E">
              <w:rPr>
                <w:rFonts w:cs="Arial"/>
                <w:b/>
                <w:bCs/>
                <w:iCs/>
                <w:szCs w:val="22"/>
              </w:rPr>
              <w:t xml:space="preserve">Please explain your rationale here: </w:t>
            </w:r>
          </w:p>
          <w:p w14:paraId="13CE7D89" w14:textId="77777777" w:rsidR="00481018" w:rsidRDefault="00481018" w:rsidP="00481018">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73B2BBD8" w14:textId="6F7BE28A" w:rsidR="00481018" w:rsidRPr="00481018" w:rsidRDefault="00481018" w:rsidP="00481018">
            <w:pPr>
              <w:pStyle w:val="Heading3"/>
            </w:pPr>
            <w:bookmarkStart w:id="80" w:name="_Hlk170824248"/>
            <w:bookmarkStart w:id="81" w:name="_Toc176344462"/>
            <w:r w:rsidRPr="00AC4037">
              <w:rPr>
                <w:color w:val="FF0000"/>
              </w:rPr>
              <w:t xml:space="preserve">Times to submit </w:t>
            </w:r>
            <w:r>
              <w:t xml:space="preserve">quality </w:t>
            </w:r>
            <w:r w:rsidR="006F1D1D">
              <w:t xml:space="preserve">claims </w:t>
            </w:r>
            <w:r w:rsidRPr="00AC4037">
              <w:rPr>
                <w:color w:val="FF0000"/>
              </w:rPr>
              <w:t>by</w:t>
            </w:r>
            <w:r>
              <w:t xml:space="preserve"> importers</w:t>
            </w:r>
            <w:bookmarkEnd w:id="80"/>
            <w:bookmarkEnd w:id="81"/>
          </w:p>
          <w:p w14:paraId="1FC6C2B9" w14:textId="4DE9F986" w:rsidR="006B1B68" w:rsidRPr="006A570E" w:rsidRDefault="00481018" w:rsidP="006B1B68">
            <w:pPr>
              <w:spacing w:after="120"/>
            </w:pPr>
            <w:r w:rsidRPr="006A570E">
              <w:rPr>
                <w:b/>
                <w:bCs/>
              </w:rPr>
              <w:t>Background</w:t>
            </w:r>
            <w:r w:rsidRPr="006A570E">
              <w:t xml:space="preserve">: </w:t>
            </w:r>
            <w:r w:rsidR="006B1B68">
              <w:t xml:space="preserve">This requirement already </w:t>
            </w:r>
            <w:r w:rsidR="00AE53AF">
              <w:t>exists</w:t>
            </w:r>
            <w:r w:rsidR="006B1B68">
              <w:t xml:space="preserve"> in the </w:t>
            </w:r>
            <w:r w:rsidR="008F06CF">
              <w:t>F</w:t>
            </w:r>
            <w:r w:rsidR="006B1B68">
              <w:t xml:space="preserve">resh </w:t>
            </w:r>
            <w:r w:rsidR="008F06CF">
              <w:t>F</w:t>
            </w:r>
            <w:r w:rsidR="006B1B68">
              <w:t xml:space="preserve">ruit </w:t>
            </w:r>
            <w:r w:rsidR="008F06CF">
              <w:t>S</w:t>
            </w:r>
            <w:r w:rsidR="006B1B68">
              <w:t>tandard</w:t>
            </w:r>
            <w:r w:rsidR="00AB2B4D">
              <w:t xml:space="preserve"> (HLO 5.5.2 and SPO 4.5.2)</w:t>
            </w:r>
            <w:r w:rsidR="006B1B68">
              <w:t xml:space="preserve">, but it’s not applicable at the moment to the fresh vegetables. The contracts already include the sourcing, </w:t>
            </w:r>
            <w:r w:rsidR="008F06CF">
              <w:t xml:space="preserve">so </w:t>
            </w:r>
            <w:r w:rsidR="006B1B68">
              <w:t>this requirement reconfirm</w:t>
            </w:r>
            <w:r w:rsidR="008F06CF">
              <w:t>s</w:t>
            </w:r>
            <w:r w:rsidR="006B1B68">
              <w:t xml:space="preserve"> this.</w:t>
            </w:r>
          </w:p>
          <w:p w14:paraId="6F01F9AC" w14:textId="67083FC5" w:rsidR="00B35B91" w:rsidRPr="006A570E" w:rsidRDefault="006B1B68" w:rsidP="00B35B91">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81018" w14:paraId="1465423F"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737CC382" w14:textId="1B2DE3B8" w:rsidR="00481018" w:rsidRDefault="00481018" w:rsidP="00402AD3">
                  <w:pPr>
                    <w:pStyle w:val="Appliesto"/>
                  </w:pPr>
                  <w:r w:rsidRPr="009455ED">
                    <w:rPr>
                      <w:color w:val="565656"/>
                    </w:rPr>
                    <w:t>Applies to:</w:t>
                  </w:r>
                  <w:r w:rsidRPr="009455ED">
                    <w:rPr>
                      <w:b w:val="0"/>
                      <w:bCs w:val="0"/>
                      <w:color w:val="565656"/>
                    </w:rPr>
                    <w:t xml:space="preserve"> Importers of fruit</w:t>
                  </w:r>
                  <w:r w:rsidRPr="009455ED">
                    <w:rPr>
                      <w:color w:val="FF0000"/>
                    </w:rPr>
                    <w:t>/vegetable</w:t>
                  </w:r>
                  <w:r w:rsidR="007B0D31">
                    <w:rPr>
                      <w:color w:val="FF0000"/>
                    </w:rPr>
                    <w:t>s</w:t>
                  </w:r>
                </w:p>
              </w:tc>
            </w:tr>
            <w:tr w:rsidR="00481018" w14:paraId="231A85D8"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0BAB33A5" w14:textId="77777777" w:rsidR="00481018" w:rsidRPr="00DC1A0F" w:rsidRDefault="00481018" w:rsidP="00481018">
                  <w:pPr>
                    <w:pStyle w:val="VBPC"/>
                    <w:jc w:val="left"/>
                    <w:rPr>
                      <w:rFonts w:ascii="Arial" w:hAnsi="Arial" w:cs="Arial"/>
                      <w:bCs/>
                      <w:color w:val="565656"/>
                    </w:rPr>
                  </w:pPr>
                  <w:r w:rsidRPr="00DC1A0F">
                    <w:rPr>
                      <w:rFonts w:ascii="Arial" w:hAnsi="Arial" w:cs="Arial"/>
                      <w:bCs/>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41E902BB" w14:textId="2416623F" w:rsidR="00481018" w:rsidRPr="00BF6D54" w:rsidRDefault="00481018" w:rsidP="00481018">
                  <w:pPr>
                    <w:pStyle w:val="table-body"/>
                    <w:rPr>
                      <w:rFonts w:ascii="Arial" w:eastAsia="Arial" w:hAnsi="Arial" w:cs="Arial"/>
                      <w:color w:val="565656"/>
                    </w:rPr>
                  </w:pPr>
                  <w:r w:rsidRPr="00BF6D54">
                    <w:rPr>
                      <w:rFonts w:ascii="Arial" w:eastAsia="Arial" w:hAnsi="Arial" w:cs="Arial"/>
                      <w:color w:val="565656"/>
                    </w:rPr>
                    <w:t xml:space="preserve">You submit quality claims for any quality problems that you detected yourself, within </w:t>
                  </w:r>
                  <w:r w:rsidR="008F06CF">
                    <w:rPr>
                      <w:rFonts w:ascii="Arial" w:eastAsia="Arial" w:hAnsi="Arial" w:cs="Arial"/>
                      <w:color w:val="565656"/>
                    </w:rPr>
                    <w:t>two</w:t>
                  </w:r>
                  <w:r w:rsidRPr="00BF6D54">
                    <w:rPr>
                      <w:rFonts w:ascii="Arial" w:eastAsia="Arial" w:hAnsi="Arial" w:cs="Arial"/>
                      <w:color w:val="565656"/>
                    </w:rPr>
                    <w:t xml:space="preserve"> working days after release of the fruit</w:t>
                  </w:r>
                  <w:r w:rsidR="008F06CF">
                    <w:rPr>
                      <w:rFonts w:ascii="Arial" w:eastAsia="Arial" w:hAnsi="Arial" w:cs="Arial"/>
                      <w:color w:val="565656"/>
                    </w:rPr>
                    <w:t>/vegetable</w:t>
                  </w:r>
                  <w:r w:rsidRPr="00BF6D54">
                    <w:rPr>
                      <w:rFonts w:ascii="Arial" w:eastAsia="Arial" w:hAnsi="Arial" w:cs="Arial"/>
                      <w:color w:val="565656"/>
                    </w:rPr>
                    <w:t xml:space="preserve"> at the port of </w:t>
                  </w:r>
                  <w:r w:rsidR="006F1D1D" w:rsidRPr="006F1D1D">
                    <w:rPr>
                      <w:color w:val="auto"/>
                    </w:rPr>
                    <w:t>destination</w:t>
                  </w:r>
                  <w:r w:rsidRPr="00BF6D54">
                    <w:rPr>
                      <w:rFonts w:ascii="Arial" w:eastAsia="Arial" w:hAnsi="Arial" w:cs="Arial"/>
                      <w:color w:val="565656"/>
                    </w:rPr>
                    <w:t>.</w:t>
                  </w:r>
                </w:p>
              </w:tc>
            </w:tr>
            <w:tr w:rsidR="00481018" w14:paraId="66BB9688"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4B8D7500" w14:textId="77777777" w:rsidR="00481018" w:rsidRPr="00DC1A0F" w:rsidRDefault="00481018" w:rsidP="00481018">
                  <w:pPr>
                    <w:pStyle w:val="VBPC"/>
                    <w:jc w:val="left"/>
                    <w:rPr>
                      <w:rFonts w:ascii="Arial" w:hAnsi="Arial" w:cs="Arial"/>
                      <w:bCs/>
                      <w:color w:val="565656"/>
                    </w:rPr>
                  </w:pPr>
                  <w:r w:rsidRPr="00DC1A0F">
                    <w:rPr>
                      <w:rFonts w:ascii="Arial" w:hAnsi="Arial" w:cs="Arial"/>
                      <w:bCs/>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0CCE706C" w14:textId="77777777" w:rsidR="00481018" w:rsidRPr="00BF6D54" w:rsidRDefault="00481018" w:rsidP="00481018">
                  <w:pPr>
                    <w:pStyle w:val="table-body"/>
                    <w:rPr>
                      <w:rFonts w:ascii="Arial" w:eastAsia="Arial" w:hAnsi="Arial" w:cs="Arial"/>
                      <w:color w:val="565656"/>
                    </w:rPr>
                  </w:pPr>
                </w:p>
              </w:tc>
            </w:tr>
          </w:tbl>
          <w:p w14:paraId="45B5FB73" w14:textId="396FD929" w:rsidR="00FA39BC" w:rsidRPr="00FA39BC" w:rsidRDefault="0007678F" w:rsidP="00FA39BC">
            <w:pPr>
              <w:tabs>
                <w:tab w:val="left" w:pos="1815"/>
              </w:tabs>
              <w:spacing w:before="120" w:after="120"/>
              <w:rPr>
                <w:rFonts w:cs="Arial"/>
              </w:rPr>
            </w:pPr>
            <w:r w:rsidRPr="006A570E">
              <w:rPr>
                <w:rFonts w:cs="Arial"/>
                <w:b/>
                <w:bCs/>
              </w:rPr>
              <w:lastRenderedPageBreak/>
              <w:t xml:space="preserve">Implications: </w:t>
            </w:r>
            <w:r w:rsidR="00FA39BC" w:rsidRPr="00FA39BC">
              <w:rPr>
                <w:rFonts w:cs="Arial"/>
              </w:rPr>
              <w:t>There is no implication for the stakeholder certified on the present fruit standard</w:t>
            </w:r>
            <w:r w:rsidR="008F06CF">
              <w:rPr>
                <w:rFonts w:cs="Arial"/>
              </w:rPr>
              <w:t>.</w:t>
            </w:r>
            <w:r w:rsidR="00FA39BC" w:rsidRPr="00FA39BC">
              <w:rPr>
                <w:rFonts w:cs="Arial"/>
              </w:rPr>
              <w:t xml:space="preserve"> </w:t>
            </w:r>
            <w:r w:rsidR="008F06CF">
              <w:rPr>
                <w:rFonts w:cs="Arial"/>
              </w:rPr>
              <w:t>F</w:t>
            </w:r>
            <w:r w:rsidR="00FA39BC" w:rsidRPr="00FA39BC">
              <w:rPr>
                <w:rFonts w:cs="Arial"/>
              </w:rPr>
              <w:t>or the vegetable stakeholder</w:t>
            </w:r>
            <w:r w:rsidR="008F06CF">
              <w:rPr>
                <w:rFonts w:cs="Arial"/>
              </w:rPr>
              <w:t>,</w:t>
            </w:r>
            <w:r w:rsidR="00FA39BC" w:rsidRPr="00FA39BC">
              <w:rPr>
                <w:rFonts w:cs="Arial"/>
              </w:rPr>
              <w:t xml:space="preserve"> this will provide clarity on the quality claims process.</w:t>
            </w:r>
          </w:p>
          <w:p w14:paraId="7443FE25" w14:textId="0EE574EF" w:rsidR="0007678F" w:rsidRPr="006A570E" w:rsidRDefault="0007678F" w:rsidP="0007678F">
            <w:pPr>
              <w:pStyle w:val="Questions"/>
            </w:pPr>
            <w:r w:rsidRPr="006A570E">
              <w:t xml:space="preserve">Do you agree with </w:t>
            </w:r>
            <w:r w:rsidR="006F1538">
              <w:t>extending the scope to vegetables</w:t>
            </w:r>
            <w:r w:rsidRPr="006A570E">
              <w:t>?</w:t>
            </w:r>
          </w:p>
          <w:p w14:paraId="6F79C4FA" w14:textId="12EAC1C1" w:rsidR="0007678F" w:rsidRPr="006A570E" w:rsidRDefault="0007678F" w:rsidP="0007678F">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2D86AE9F" w14:textId="77777777" w:rsidR="0007678F" w:rsidRPr="006A570E" w:rsidRDefault="0007678F" w:rsidP="0007678F">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22E5D0B9" w14:textId="77777777" w:rsidR="0007678F" w:rsidRPr="006A570E" w:rsidRDefault="0007678F" w:rsidP="0007678F">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6584FD35" w14:textId="77777777" w:rsidR="0007678F" w:rsidRPr="006A570E" w:rsidRDefault="0007678F" w:rsidP="0007678F">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39F2B657" w14:textId="77777777" w:rsidR="0007678F" w:rsidRPr="006A570E" w:rsidRDefault="0007678F" w:rsidP="0007678F">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2F4A0A83" w14:textId="77777777" w:rsidR="0007678F" w:rsidRPr="006A570E" w:rsidRDefault="0007678F" w:rsidP="0007678F">
            <w:pPr>
              <w:spacing w:line="276" w:lineRule="auto"/>
              <w:rPr>
                <w:rFonts w:cs="Arial"/>
                <w:b/>
                <w:bCs/>
                <w:iCs/>
                <w:szCs w:val="22"/>
              </w:rPr>
            </w:pPr>
            <w:r w:rsidRPr="006A570E">
              <w:rPr>
                <w:rFonts w:cs="Arial"/>
                <w:b/>
                <w:bCs/>
                <w:iCs/>
                <w:szCs w:val="22"/>
              </w:rPr>
              <w:t xml:space="preserve">Please explain your rationale here: </w:t>
            </w:r>
          </w:p>
          <w:p w14:paraId="267C91EB" w14:textId="77777777" w:rsidR="007809A1" w:rsidRDefault="0007678F" w:rsidP="007809A1">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0756E628" w14:textId="4030AD7E" w:rsidR="0007678F" w:rsidRPr="003B4F07" w:rsidRDefault="0007678F" w:rsidP="007809A1">
            <w:pPr>
              <w:rPr>
                <w:rFonts w:cs="Arial"/>
                <w:b/>
                <w:bCs/>
                <w:iCs/>
                <w:szCs w:val="22"/>
              </w:rPr>
            </w:pPr>
            <w:r w:rsidRPr="003B4F07">
              <w:rPr>
                <w:b/>
                <w:bCs/>
                <w:color w:val="FF0000"/>
              </w:rPr>
              <w:t xml:space="preserve">Times to submit </w:t>
            </w:r>
            <w:r w:rsidRPr="003B4F07">
              <w:rPr>
                <w:b/>
                <w:bCs/>
              </w:rPr>
              <w:t xml:space="preserve">quality claims </w:t>
            </w:r>
            <w:r w:rsidRPr="003B4F07">
              <w:rPr>
                <w:b/>
                <w:bCs/>
                <w:color w:val="FF0000"/>
              </w:rPr>
              <w:t>by</w:t>
            </w:r>
            <w:r w:rsidRPr="003B4F07">
              <w:rPr>
                <w:b/>
                <w:bCs/>
              </w:rPr>
              <w:t xml:space="preserve"> </w:t>
            </w:r>
            <w:r w:rsidR="006F1D1D" w:rsidRPr="003B4F07">
              <w:rPr>
                <w:b/>
                <w:bCs/>
              </w:rPr>
              <w:t>ripeners</w:t>
            </w:r>
          </w:p>
          <w:p w14:paraId="42835969" w14:textId="66970D9B" w:rsidR="006B1B68" w:rsidRPr="006A570E" w:rsidRDefault="0007678F" w:rsidP="006B1B68">
            <w:pPr>
              <w:spacing w:after="120"/>
            </w:pPr>
            <w:r w:rsidRPr="006A570E">
              <w:rPr>
                <w:b/>
                <w:bCs/>
              </w:rPr>
              <w:t>Background</w:t>
            </w:r>
            <w:r w:rsidRPr="006A570E">
              <w:t xml:space="preserve">: </w:t>
            </w:r>
            <w:r w:rsidR="006B1B68">
              <w:t xml:space="preserve">This requirement already </w:t>
            </w:r>
            <w:r w:rsidR="00AE53AF">
              <w:t>exists</w:t>
            </w:r>
            <w:r w:rsidR="006B1B68">
              <w:t xml:space="preserve"> in the </w:t>
            </w:r>
            <w:r w:rsidR="008F06CF">
              <w:t>F</w:t>
            </w:r>
            <w:r w:rsidR="006B1B68">
              <w:t xml:space="preserve">resh </w:t>
            </w:r>
            <w:r w:rsidR="008F06CF">
              <w:t>F</w:t>
            </w:r>
            <w:r w:rsidR="006B1B68">
              <w:t xml:space="preserve">ruit </w:t>
            </w:r>
            <w:r w:rsidR="008F06CF">
              <w:t>S</w:t>
            </w:r>
            <w:r w:rsidR="006B1B68">
              <w:t>tandard</w:t>
            </w:r>
            <w:r w:rsidR="00F12550">
              <w:t xml:space="preserve"> (HLO 5.5.3 and SPO 4.5.3)</w:t>
            </w:r>
            <w:r w:rsidR="006B1B68">
              <w:t xml:space="preserve">, but it’s not applicable at the moment to the fresh vegetables. The contracts already include the sourcing, </w:t>
            </w:r>
            <w:r w:rsidR="008F06CF">
              <w:t xml:space="preserve">so </w:t>
            </w:r>
            <w:r w:rsidR="006B1B68">
              <w:t>this requirement reconfirm</w:t>
            </w:r>
            <w:r w:rsidR="008F06CF">
              <w:t>s</w:t>
            </w:r>
            <w:r w:rsidR="006B1B68">
              <w:t xml:space="preserve"> this.</w:t>
            </w:r>
          </w:p>
          <w:p w14:paraId="6064C7F4" w14:textId="4BF1E69F" w:rsidR="00B35B91" w:rsidRPr="006A570E" w:rsidRDefault="006B1B68" w:rsidP="00B35B91">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r w:rsidR="00F12550">
              <w:t xml:space="preserve"> The text added is part of the regular practice implemented by FLOCERT during their audits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07678F" w14:paraId="3D71A105" w14:textId="77777777" w:rsidTr="00B35B91">
              <w:trPr>
                <w:trHeight w:val="338"/>
              </w:trPr>
              <w:tc>
                <w:tcPr>
                  <w:tcW w:w="8834" w:type="dxa"/>
                  <w:gridSpan w:val="2"/>
                  <w:tcBorders>
                    <w:top w:val="single" w:sz="4" w:space="0" w:color="BFBFBF"/>
                    <w:left w:val="single" w:sz="4" w:space="0" w:color="BFBFBF"/>
                    <w:bottom w:val="single" w:sz="4" w:space="0" w:color="BFBFBF"/>
                    <w:right w:val="single" w:sz="4" w:space="0" w:color="BFBFBF"/>
                  </w:tcBorders>
                </w:tcPr>
                <w:p w14:paraId="13BC64BF" w14:textId="4F7D763D" w:rsidR="0007678F" w:rsidRDefault="0007678F" w:rsidP="00402AD3">
                  <w:pPr>
                    <w:pStyle w:val="Appliesto"/>
                  </w:pPr>
                  <w:r w:rsidRPr="009455ED">
                    <w:rPr>
                      <w:color w:val="565656"/>
                    </w:rPr>
                    <w:t>Applies to:</w:t>
                  </w:r>
                  <w:r w:rsidRPr="009455ED">
                    <w:rPr>
                      <w:b w:val="0"/>
                      <w:bCs w:val="0"/>
                      <w:color w:val="565656"/>
                    </w:rPr>
                    <w:t xml:space="preserve"> Ripeners of fruit/</w:t>
                  </w:r>
                  <w:r w:rsidR="00EB64DB" w:rsidRPr="009455ED">
                    <w:rPr>
                      <w:color w:val="FF0000"/>
                      <w:szCs w:val="20"/>
                    </w:rPr>
                    <w:t>vegetable</w:t>
                  </w:r>
                  <w:r w:rsidR="007B0D31">
                    <w:rPr>
                      <w:color w:val="FF0000"/>
                      <w:szCs w:val="20"/>
                    </w:rPr>
                    <w:t>s</w:t>
                  </w:r>
                </w:p>
              </w:tc>
            </w:tr>
            <w:tr w:rsidR="0007678F" w14:paraId="36A8B61A"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4B3B080B" w14:textId="77777777" w:rsidR="0007678F" w:rsidRPr="00DC1A0F" w:rsidRDefault="0007678F" w:rsidP="0007678F">
                  <w:pPr>
                    <w:pStyle w:val="VBPC"/>
                    <w:jc w:val="left"/>
                    <w:rPr>
                      <w:rFonts w:ascii="Arial" w:hAnsi="Arial" w:cs="Arial"/>
                      <w:bCs/>
                      <w:color w:val="565656"/>
                    </w:rPr>
                  </w:pPr>
                  <w:r w:rsidRPr="00DC1A0F">
                    <w:rPr>
                      <w:rFonts w:ascii="Arial" w:hAnsi="Arial" w:cs="Arial"/>
                      <w:bCs/>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265932AA" w14:textId="1A295082" w:rsidR="0007678F" w:rsidRPr="009455ED" w:rsidRDefault="0007678F" w:rsidP="009455ED">
                  <w:pPr>
                    <w:pStyle w:val="table-body"/>
                    <w:spacing w:after="120"/>
                    <w:rPr>
                      <w:rFonts w:ascii="Arial" w:eastAsia="Arial" w:hAnsi="Arial" w:cs="Arial"/>
                      <w:color w:val="565656"/>
                    </w:rPr>
                  </w:pPr>
                  <w:r w:rsidRPr="009455ED">
                    <w:rPr>
                      <w:rFonts w:ascii="Arial" w:eastAsia="Arial" w:hAnsi="Arial" w:cs="Arial"/>
                      <w:color w:val="565656"/>
                    </w:rPr>
                    <w:t xml:space="preserve">You submit quality claims to the seller within </w:t>
                  </w:r>
                  <w:r w:rsidR="008F06CF">
                    <w:rPr>
                      <w:rFonts w:ascii="Arial" w:eastAsia="Arial" w:hAnsi="Arial" w:cs="Arial"/>
                      <w:color w:val="565656"/>
                    </w:rPr>
                    <w:t>eight</w:t>
                  </w:r>
                  <w:r w:rsidRPr="009455ED">
                    <w:rPr>
                      <w:rFonts w:ascii="Arial" w:eastAsia="Arial" w:hAnsi="Arial" w:cs="Arial"/>
                      <w:color w:val="565656"/>
                    </w:rPr>
                    <w:t xml:space="preserve"> working days of receipt of the </w:t>
                  </w:r>
                  <w:r w:rsidR="006F1538" w:rsidRPr="006F1538">
                    <w:rPr>
                      <w:rFonts w:ascii="Arial" w:eastAsia="Arial" w:hAnsi="Arial" w:cs="Arial"/>
                      <w:color w:val="FF0000"/>
                    </w:rPr>
                    <w:t>product</w:t>
                  </w:r>
                  <w:r w:rsidRPr="006F1538">
                    <w:rPr>
                      <w:rFonts w:ascii="Arial" w:eastAsia="Arial" w:hAnsi="Arial" w:cs="Arial"/>
                      <w:color w:val="FF0000"/>
                    </w:rPr>
                    <w:t xml:space="preserve"> </w:t>
                  </w:r>
                  <w:r w:rsidRPr="009455ED">
                    <w:rPr>
                      <w:rFonts w:ascii="Arial" w:eastAsia="Arial" w:hAnsi="Arial" w:cs="Arial"/>
                      <w:color w:val="565656"/>
                    </w:rPr>
                    <w:t>and no later than 15 calendar days after arrival of the fruit</w:t>
                  </w:r>
                  <w:r w:rsidR="008F06CF">
                    <w:rPr>
                      <w:rFonts w:ascii="Arial" w:eastAsia="Arial" w:hAnsi="Arial" w:cs="Arial"/>
                      <w:color w:val="565656"/>
                    </w:rPr>
                    <w:t>/vegetable</w:t>
                  </w:r>
                  <w:r w:rsidRPr="009455ED">
                    <w:rPr>
                      <w:rFonts w:ascii="Arial" w:eastAsia="Arial" w:hAnsi="Arial" w:cs="Arial"/>
                      <w:color w:val="565656"/>
                    </w:rPr>
                    <w:t xml:space="preserve"> at port of </w:t>
                  </w:r>
                  <w:r w:rsidR="00C23CC7" w:rsidRPr="00C15DDA">
                    <w:rPr>
                      <w:rFonts w:ascii="Arial" w:eastAsia="Arial" w:hAnsi="Arial" w:cs="Arial"/>
                      <w:color w:val="565656"/>
                    </w:rPr>
                    <w:t>destination</w:t>
                  </w:r>
                  <w:r w:rsidRPr="009455ED">
                    <w:rPr>
                      <w:rFonts w:ascii="Arial" w:eastAsia="Arial" w:hAnsi="Arial" w:cs="Arial"/>
                      <w:color w:val="565656"/>
                    </w:rPr>
                    <w:t>.</w:t>
                  </w:r>
                </w:p>
                <w:p w14:paraId="32B075EC" w14:textId="3E025089" w:rsidR="005203F4" w:rsidRPr="00BF6D54" w:rsidRDefault="005203F4" w:rsidP="0007678F">
                  <w:pPr>
                    <w:pStyle w:val="table-body"/>
                    <w:rPr>
                      <w:rFonts w:ascii="Arial" w:eastAsia="Arial" w:hAnsi="Arial" w:cs="Arial"/>
                      <w:color w:val="565656"/>
                    </w:rPr>
                  </w:pPr>
                  <w:r>
                    <w:rPr>
                      <w:rFonts w:ascii="Arial" w:hAnsi="Arial"/>
                      <w:color w:val="FF0000"/>
                    </w:rPr>
                    <w:t>In case</w:t>
                  </w:r>
                  <w:r w:rsidRPr="00606550">
                    <w:rPr>
                      <w:rFonts w:ascii="Arial" w:hAnsi="Arial"/>
                      <w:color w:val="FF0000"/>
                    </w:rPr>
                    <w:t xml:space="preserve"> you also store the product, the time frame</w:t>
                  </w:r>
                  <w:r w:rsidR="006F1538">
                    <w:rPr>
                      <w:rFonts w:ascii="Arial" w:hAnsi="Arial"/>
                      <w:color w:val="FF0000"/>
                    </w:rPr>
                    <w:t xml:space="preserve"> (</w:t>
                  </w:r>
                  <w:r w:rsidR="008F06CF">
                    <w:rPr>
                      <w:rFonts w:ascii="Arial" w:hAnsi="Arial"/>
                      <w:color w:val="FF0000"/>
                    </w:rPr>
                    <w:t>eight</w:t>
                  </w:r>
                  <w:r w:rsidR="006F1538">
                    <w:rPr>
                      <w:rFonts w:ascii="Arial" w:hAnsi="Arial"/>
                      <w:color w:val="FF0000"/>
                    </w:rPr>
                    <w:t xml:space="preserve"> working days of receipt of the product)</w:t>
                  </w:r>
                  <w:r w:rsidRPr="00606550">
                    <w:rPr>
                      <w:rFonts w:ascii="Arial" w:hAnsi="Arial"/>
                      <w:color w:val="FF0000"/>
                    </w:rPr>
                    <w:t xml:space="preserve"> for filing a quality claim only starts when the ripening process starts</w:t>
                  </w:r>
                  <w:r w:rsidR="006F1538">
                    <w:rPr>
                      <w:rFonts w:ascii="Arial" w:hAnsi="Arial"/>
                      <w:color w:val="FF0000"/>
                    </w:rPr>
                    <w:t>.</w:t>
                  </w:r>
                </w:p>
              </w:tc>
            </w:tr>
            <w:tr w:rsidR="0007678F" w14:paraId="4FFE57C8"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015ED559" w14:textId="77777777" w:rsidR="0007678F" w:rsidRPr="00DC1A0F" w:rsidRDefault="0007678F" w:rsidP="0007678F">
                  <w:pPr>
                    <w:pStyle w:val="VBPC"/>
                    <w:jc w:val="left"/>
                    <w:rPr>
                      <w:bCs/>
                    </w:rPr>
                  </w:pPr>
                  <w:r w:rsidRPr="00DC1A0F">
                    <w:rPr>
                      <w:rFonts w:ascii="Arial" w:hAnsi="Arial" w:cs="Arial"/>
                      <w:bCs/>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2E2B58E7" w14:textId="77777777" w:rsidR="0007678F" w:rsidRDefault="0007678F" w:rsidP="0007678F">
                  <w:pPr>
                    <w:pStyle w:val="table-body"/>
                    <w:rPr>
                      <w:rFonts w:ascii="Arial" w:hAnsi="Arial"/>
                      <w:lang w:eastAsia="ko-KR"/>
                    </w:rPr>
                  </w:pPr>
                </w:p>
              </w:tc>
            </w:tr>
            <w:tr w:rsidR="0007678F" w14:paraId="528F654B" w14:textId="77777777" w:rsidTr="006F1538">
              <w:trPr>
                <w:trHeight w:val="1217"/>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5DAE055E" w14:textId="77777777" w:rsidR="0007678F" w:rsidRDefault="0007678F" w:rsidP="00E5734C">
                  <w:pPr>
                    <w:pStyle w:val="guidance"/>
                    <w:rPr>
                      <w:rStyle w:val="markedcontent"/>
                      <w:rFonts w:ascii="Arial" w:hAnsi="Arial" w:cs="Arial"/>
                      <w:b w:val="0"/>
                      <w:bCs w:val="0"/>
                      <w:color w:val="565656"/>
                      <w:sz w:val="18"/>
                    </w:rPr>
                  </w:pPr>
                  <w:r w:rsidRPr="002D6A99">
                    <w:rPr>
                      <w:rStyle w:val="markedcontent"/>
                      <w:rFonts w:ascii="Arial" w:hAnsi="Arial" w:cs="Arial"/>
                      <w:color w:val="565656"/>
                      <w:sz w:val="18"/>
                    </w:rPr>
                    <w:t>Guidance:</w:t>
                  </w:r>
                  <w:r w:rsidRPr="002D6A99">
                    <w:rPr>
                      <w:rStyle w:val="markedcontent"/>
                      <w:rFonts w:ascii="Arial" w:hAnsi="Arial" w:cs="Arial"/>
                      <w:b w:val="0"/>
                      <w:bCs w:val="0"/>
                      <w:color w:val="565656"/>
                      <w:sz w:val="18"/>
                    </w:rPr>
                    <w:t xml:space="preserve"> Quality claims from non-certified ripeners can only be acknowledged when forwarded to the seller (exporter/producer) via the certified importer.</w:t>
                  </w:r>
                </w:p>
                <w:p w14:paraId="6B7A6C08" w14:textId="5341AAA6" w:rsidR="006F1538" w:rsidRPr="002D6A99" w:rsidRDefault="006F1538" w:rsidP="00E5734C">
                  <w:pPr>
                    <w:pStyle w:val="guidance"/>
                    <w:rPr>
                      <w:rFonts w:ascii="Arial" w:hAnsi="Arial" w:cs="Arial"/>
                      <w:b w:val="0"/>
                      <w:bCs w:val="0"/>
                      <w:sz w:val="18"/>
                    </w:rPr>
                  </w:pPr>
                  <w:r w:rsidRPr="006F1538">
                    <w:rPr>
                      <w:rStyle w:val="markedcontent"/>
                      <w:rFonts w:ascii="Arial" w:hAnsi="Arial" w:cs="Arial"/>
                      <w:b w:val="0"/>
                      <w:bCs w:val="0"/>
                      <w:color w:val="FF0000"/>
                      <w:sz w:val="18"/>
                    </w:rPr>
                    <w:t>If the ripeners stor</w:t>
                  </w:r>
                  <w:r w:rsidR="008F06CF">
                    <w:rPr>
                      <w:rStyle w:val="markedcontent"/>
                      <w:rFonts w:ascii="Arial" w:hAnsi="Arial" w:cs="Arial"/>
                      <w:b w:val="0"/>
                      <w:bCs w:val="0"/>
                      <w:color w:val="FF0000"/>
                      <w:sz w:val="18"/>
                    </w:rPr>
                    <w:t>e</w:t>
                  </w:r>
                  <w:r w:rsidRPr="006F1538">
                    <w:rPr>
                      <w:rStyle w:val="markedcontent"/>
                      <w:rFonts w:ascii="Arial" w:hAnsi="Arial" w:cs="Arial"/>
                      <w:b w:val="0"/>
                      <w:bCs w:val="0"/>
                      <w:color w:val="FF0000"/>
                      <w:sz w:val="18"/>
                    </w:rPr>
                    <w:t xml:space="preserve"> the products</w:t>
                  </w:r>
                  <w:r w:rsidR="008F06CF">
                    <w:rPr>
                      <w:rStyle w:val="markedcontent"/>
                      <w:rFonts w:ascii="Arial" w:hAnsi="Arial" w:cs="Arial"/>
                      <w:b w:val="0"/>
                      <w:bCs w:val="0"/>
                      <w:color w:val="FF0000"/>
                      <w:sz w:val="18"/>
                    </w:rPr>
                    <w:t>,</w:t>
                  </w:r>
                  <w:r w:rsidRPr="006F1538">
                    <w:rPr>
                      <w:rStyle w:val="markedcontent"/>
                      <w:rFonts w:ascii="Arial" w:hAnsi="Arial" w:cs="Arial"/>
                      <w:b w:val="0"/>
                      <w:bCs w:val="0"/>
                      <w:color w:val="FF0000"/>
                      <w:sz w:val="18"/>
                    </w:rPr>
                    <w:t xml:space="preserve"> the timeframe for </w:t>
                  </w:r>
                  <w:r w:rsidR="00E3728D" w:rsidRPr="006F1538">
                    <w:rPr>
                      <w:rStyle w:val="markedcontent"/>
                      <w:rFonts w:ascii="Arial" w:hAnsi="Arial" w:cs="Arial"/>
                      <w:b w:val="0"/>
                      <w:bCs w:val="0"/>
                      <w:color w:val="FF0000"/>
                      <w:sz w:val="18"/>
                    </w:rPr>
                    <w:t>fil</w:t>
                  </w:r>
                  <w:r w:rsidR="00E3728D">
                    <w:rPr>
                      <w:rStyle w:val="markedcontent"/>
                      <w:rFonts w:ascii="Arial" w:hAnsi="Arial" w:cs="Arial"/>
                      <w:b w:val="0"/>
                      <w:bCs w:val="0"/>
                      <w:color w:val="FF0000"/>
                      <w:sz w:val="18"/>
                    </w:rPr>
                    <w:t>ing</w:t>
                  </w:r>
                  <w:r w:rsidRPr="006F1538">
                    <w:rPr>
                      <w:rStyle w:val="markedcontent"/>
                      <w:rFonts w:ascii="Arial" w:hAnsi="Arial" w:cs="Arial"/>
                      <w:b w:val="0"/>
                      <w:bCs w:val="0"/>
                      <w:color w:val="FF0000"/>
                      <w:sz w:val="18"/>
                    </w:rPr>
                    <w:t xml:space="preserve"> the quality claim of 15 days after arrival of the fruit at the port of destination is still in place</w:t>
                  </w:r>
                  <w:r w:rsidR="00E3728D">
                    <w:rPr>
                      <w:rStyle w:val="markedcontent"/>
                      <w:rFonts w:ascii="Arial" w:hAnsi="Arial" w:cs="Arial"/>
                      <w:b w:val="0"/>
                      <w:bCs w:val="0"/>
                      <w:color w:val="FF0000"/>
                      <w:sz w:val="18"/>
                    </w:rPr>
                    <w:t>.</w:t>
                  </w:r>
                  <w:r w:rsidRPr="006F1538">
                    <w:rPr>
                      <w:rStyle w:val="markedcontent"/>
                      <w:rFonts w:ascii="Arial" w:hAnsi="Arial" w:cs="Arial"/>
                      <w:b w:val="0"/>
                      <w:bCs w:val="0"/>
                      <w:color w:val="FF0000"/>
                      <w:sz w:val="18"/>
                    </w:rPr>
                    <w:t xml:space="preserve"> </w:t>
                  </w:r>
                  <w:r w:rsidR="00E3728D">
                    <w:rPr>
                      <w:rStyle w:val="markedcontent"/>
                      <w:rFonts w:ascii="Arial" w:hAnsi="Arial" w:cs="Arial"/>
                      <w:b w:val="0"/>
                      <w:bCs w:val="0"/>
                      <w:color w:val="FF0000"/>
                      <w:sz w:val="18"/>
                    </w:rPr>
                    <w:t>T</w:t>
                  </w:r>
                  <w:r w:rsidRPr="006F1538">
                    <w:rPr>
                      <w:rStyle w:val="markedcontent"/>
                      <w:rFonts w:ascii="Arial" w:hAnsi="Arial" w:cs="Arial"/>
                      <w:b w:val="0"/>
                      <w:bCs w:val="0"/>
                      <w:color w:val="FF0000"/>
                      <w:sz w:val="18"/>
                    </w:rPr>
                    <w:t>he timeframe that is b</w:t>
                  </w:r>
                  <w:r w:rsidR="00ED1F85">
                    <w:rPr>
                      <w:rStyle w:val="markedcontent"/>
                      <w:rFonts w:ascii="Arial" w:hAnsi="Arial" w:cs="Arial"/>
                      <w:b w:val="0"/>
                      <w:bCs w:val="0"/>
                      <w:color w:val="FF0000"/>
                      <w:sz w:val="18"/>
                    </w:rPr>
                    <w:t>eing</w:t>
                  </w:r>
                  <w:r w:rsidRPr="006F1538">
                    <w:rPr>
                      <w:rStyle w:val="markedcontent"/>
                      <w:rFonts w:ascii="Arial" w:hAnsi="Arial" w:cs="Arial"/>
                      <w:b w:val="0"/>
                      <w:bCs w:val="0"/>
                      <w:color w:val="FF0000"/>
                      <w:sz w:val="18"/>
                    </w:rPr>
                    <w:t xml:space="preserve"> move</w:t>
                  </w:r>
                  <w:r w:rsidR="00ED1F85">
                    <w:rPr>
                      <w:rStyle w:val="markedcontent"/>
                      <w:rFonts w:ascii="Arial" w:hAnsi="Arial" w:cs="Arial"/>
                      <w:b w:val="0"/>
                      <w:bCs w:val="0"/>
                      <w:color w:val="FF0000"/>
                      <w:sz w:val="18"/>
                    </w:rPr>
                    <w:t>d</w:t>
                  </w:r>
                  <w:r w:rsidRPr="006F1538">
                    <w:rPr>
                      <w:rStyle w:val="markedcontent"/>
                      <w:rFonts w:ascii="Arial" w:hAnsi="Arial" w:cs="Arial"/>
                      <w:b w:val="0"/>
                      <w:bCs w:val="0"/>
                      <w:color w:val="FF0000"/>
                      <w:sz w:val="18"/>
                    </w:rPr>
                    <w:t xml:space="preserve"> until the ripening process start</w:t>
                  </w:r>
                  <w:r w:rsidR="00ED1F85">
                    <w:rPr>
                      <w:rStyle w:val="markedcontent"/>
                      <w:rFonts w:ascii="Arial" w:hAnsi="Arial" w:cs="Arial"/>
                      <w:b w:val="0"/>
                      <w:bCs w:val="0"/>
                      <w:color w:val="FF0000"/>
                      <w:sz w:val="18"/>
                    </w:rPr>
                    <w:t>s</w:t>
                  </w:r>
                  <w:r w:rsidRPr="006F1538">
                    <w:rPr>
                      <w:rStyle w:val="markedcontent"/>
                      <w:rFonts w:ascii="Arial" w:hAnsi="Arial" w:cs="Arial"/>
                      <w:b w:val="0"/>
                      <w:bCs w:val="0"/>
                      <w:color w:val="FF0000"/>
                      <w:sz w:val="18"/>
                    </w:rPr>
                    <w:t xml:space="preserve"> is the 8 workings days after release.</w:t>
                  </w:r>
                </w:p>
              </w:tc>
            </w:tr>
          </w:tbl>
          <w:p w14:paraId="44AF521C" w14:textId="616F056A" w:rsidR="00FA39BC" w:rsidRPr="00FA39BC" w:rsidRDefault="0007678F" w:rsidP="00FA39BC">
            <w:pPr>
              <w:tabs>
                <w:tab w:val="left" w:pos="1815"/>
              </w:tabs>
              <w:spacing w:before="120" w:after="120"/>
              <w:rPr>
                <w:rFonts w:cs="Arial"/>
              </w:rPr>
            </w:pPr>
            <w:r w:rsidRPr="006A570E">
              <w:rPr>
                <w:rFonts w:cs="Arial"/>
                <w:b/>
                <w:bCs/>
              </w:rPr>
              <w:lastRenderedPageBreak/>
              <w:t xml:space="preserve">Implications: </w:t>
            </w:r>
            <w:r w:rsidR="00FA39BC" w:rsidRPr="00FA39BC">
              <w:rPr>
                <w:rFonts w:cs="Arial"/>
              </w:rPr>
              <w:t>There is no implication for the stakeholder certified on the present fruit standard</w:t>
            </w:r>
            <w:r w:rsidR="002E6EFA">
              <w:rPr>
                <w:rFonts w:cs="Arial"/>
              </w:rPr>
              <w:t>.</w:t>
            </w:r>
            <w:r w:rsidR="00FA39BC" w:rsidRPr="00FA39BC">
              <w:rPr>
                <w:rFonts w:cs="Arial"/>
              </w:rPr>
              <w:t xml:space="preserve"> </w:t>
            </w:r>
            <w:r w:rsidR="002E6EFA">
              <w:rPr>
                <w:rFonts w:cs="Arial"/>
              </w:rPr>
              <w:t>F</w:t>
            </w:r>
            <w:r w:rsidR="00FA39BC" w:rsidRPr="00FA39BC">
              <w:rPr>
                <w:rFonts w:cs="Arial"/>
              </w:rPr>
              <w:t>or the vegetable stakeholder</w:t>
            </w:r>
            <w:r w:rsidR="002E6EFA">
              <w:rPr>
                <w:rFonts w:cs="Arial"/>
              </w:rPr>
              <w:t>,</w:t>
            </w:r>
            <w:r w:rsidR="00FA39BC" w:rsidRPr="00FA39BC">
              <w:rPr>
                <w:rFonts w:cs="Arial"/>
              </w:rPr>
              <w:t xml:space="preserve"> this will provide clarity on the quality claims process.</w:t>
            </w:r>
            <w:r w:rsidR="006F1538">
              <w:rPr>
                <w:rFonts w:cs="Arial"/>
              </w:rPr>
              <w:t xml:space="preserve"> It clarifies the quality claim timeframes.</w:t>
            </w:r>
          </w:p>
          <w:p w14:paraId="44217A65" w14:textId="77777777" w:rsidR="0007678F" w:rsidRPr="006A570E" w:rsidRDefault="0007678F" w:rsidP="0007678F">
            <w:pPr>
              <w:pStyle w:val="Questions"/>
            </w:pPr>
            <w:r w:rsidRPr="006A570E">
              <w:t>Do you agree with the proposal?</w:t>
            </w:r>
          </w:p>
          <w:p w14:paraId="53614D41" w14:textId="7B2FAF36" w:rsidR="0007678F" w:rsidRPr="006A570E" w:rsidRDefault="0007678F" w:rsidP="0007678F">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56DDAB47" w14:textId="77777777" w:rsidR="0007678F" w:rsidRPr="006A570E" w:rsidRDefault="0007678F" w:rsidP="0007678F">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11009584" w14:textId="77777777" w:rsidR="0007678F" w:rsidRPr="006A570E" w:rsidRDefault="0007678F" w:rsidP="0007678F">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5E74B0CF" w14:textId="77777777" w:rsidR="0007678F" w:rsidRPr="006A570E" w:rsidRDefault="0007678F" w:rsidP="0007678F">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3DAFD675" w14:textId="77777777" w:rsidR="0007678F" w:rsidRPr="006A570E" w:rsidRDefault="0007678F" w:rsidP="0007678F">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1DC31781" w14:textId="77777777" w:rsidR="0007678F" w:rsidRPr="006A570E" w:rsidRDefault="0007678F" w:rsidP="0007678F">
            <w:pPr>
              <w:spacing w:line="276" w:lineRule="auto"/>
              <w:rPr>
                <w:rFonts w:cs="Arial"/>
                <w:b/>
                <w:bCs/>
                <w:iCs/>
                <w:szCs w:val="22"/>
              </w:rPr>
            </w:pPr>
            <w:r w:rsidRPr="006A570E">
              <w:rPr>
                <w:rFonts w:cs="Arial"/>
                <w:b/>
                <w:bCs/>
                <w:iCs/>
                <w:szCs w:val="22"/>
              </w:rPr>
              <w:t xml:space="preserve">Please explain your rationale here: </w:t>
            </w:r>
          </w:p>
          <w:p w14:paraId="606970E6" w14:textId="77777777" w:rsidR="0007678F" w:rsidRDefault="0007678F" w:rsidP="0007678F">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481D1ADF" w14:textId="1E1BBFA6" w:rsidR="0007678F" w:rsidRPr="00481018" w:rsidRDefault="0007678F" w:rsidP="00E74C37">
            <w:pPr>
              <w:pStyle w:val="Heading3"/>
              <w:spacing w:before="240"/>
            </w:pPr>
            <w:bookmarkStart w:id="82" w:name="_Toc176344463"/>
            <w:r w:rsidRPr="00AC4037">
              <w:rPr>
                <w:color w:val="FF0000"/>
              </w:rPr>
              <w:t xml:space="preserve">Times to submit </w:t>
            </w:r>
            <w:r>
              <w:t xml:space="preserve">quality claims </w:t>
            </w:r>
            <w:r w:rsidRPr="00AC4037">
              <w:rPr>
                <w:color w:val="FF0000"/>
              </w:rPr>
              <w:t>by</w:t>
            </w:r>
            <w:r>
              <w:t xml:space="preserve"> </w:t>
            </w:r>
            <w:r w:rsidR="00FF0DF3">
              <w:t xml:space="preserve">other </w:t>
            </w:r>
            <w:r w:rsidR="00C23CC7">
              <w:t>traders</w:t>
            </w:r>
            <w:bookmarkEnd w:id="82"/>
          </w:p>
          <w:p w14:paraId="68A62BC3" w14:textId="63A6E1CE" w:rsidR="006B1B68" w:rsidRPr="006A570E" w:rsidRDefault="0007678F" w:rsidP="006B1B68">
            <w:pPr>
              <w:spacing w:after="120"/>
            </w:pPr>
            <w:r w:rsidRPr="006A570E">
              <w:rPr>
                <w:b/>
                <w:bCs/>
              </w:rPr>
              <w:t>Background</w:t>
            </w:r>
            <w:r w:rsidRPr="006A570E">
              <w:t xml:space="preserve">: </w:t>
            </w:r>
            <w:r w:rsidR="006B1B68">
              <w:t xml:space="preserve">This requirement already </w:t>
            </w:r>
            <w:r w:rsidR="00AE53AF">
              <w:t>exists</w:t>
            </w:r>
            <w:r w:rsidR="006B1B68">
              <w:t xml:space="preserve"> in the </w:t>
            </w:r>
            <w:r w:rsidR="002E6EFA">
              <w:t>F</w:t>
            </w:r>
            <w:r w:rsidR="006B1B68">
              <w:t xml:space="preserve">resh </w:t>
            </w:r>
            <w:r w:rsidR="002E6EFA">
              <w:t>F</w:t>
            </w:r>
            <w:r w:rsidR="006B1B68">
              <w:t xml:space="preserve">ruit </w:t>
            </w:r>
            <w:r w:rsidR="002E6EFA">
              <w:t>S</w:t>
            </w:r>
            <w:r w:rsidR="006B1B68">
              <w:t>tandard</w:t>
            </w:r>
            <w:r w:rsidR="006F1538">
              <w:t xml:space="preserve"> (HLO 5.5.4 and SPO 4.5.4)</w:t>
            </w:r>
            <w:r w:rsidR="006B1B68">
              <w:t xml:space="preserve">, but it’s not applicable at the moment to the fresh vegetables. The contracts already include the sourcing, </w:t>
            </w:r>
            <w:r w:rsidR="002E6EFA">
              <w:t xml:space="preserve">so </w:t>
            </w:r>
            <w:r w:rsidR="006B1B68">
              <w:t>this requirement reconfirm</w:t>
            </w:r>
            <w:r w:rsidR="002E6EFA">
              <w:t>s</w:t>
            </w:r>
            <w:r w:rsidR="006B1B68">
              <w:t xml:space="preserve"> this.</w:t>
            </w:r>
          </w:p>
          <w:p w14:paraId="3BDB1A94" w14:textId="5EDBC5A4" w:rsidR="00B35B91" w:rsidRPr="006A570E" w:rsidRDefault="006B1B68" w:rsidP="00B35B91">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14:paraId="68DC61BD"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BC111FF" w14:textId="0D2B4186" w:rsidR="00FF0DF3" w:rsidRDefault="00FF0DF3" w:rsidP="00402AD3">
                  <w:pPr>
                    <w:pStyle w:val="Appliesto"/>
                  </w:pPr>
                  <w:r w:rsidRPr="009455ED">
                    <w:rPr>
                      <w:color w:val="565656"/>
                    </w:rPr>
                    <w:t>Applies to</w:t>
                  </w:r>
                  <w:r w:rsidRPr="009455ED">
                    <w:rPr>
                      <w:b w:val="0"/>
                      <w:bCs w:val="0"/>
                      <w:color w:val="565656"/>
                    </w:rPr>
                    <w:t>: Traders of fruit</w:t>
                  </w:r>
                  <w:r w:rsidRPr="009455ED">
                    <w:rPr>
                      <w:color w:val="FF0000"/>
                    </w:rPr>
                    <w:t>/vegetable</w:t>
                  </w:r>
                  <w:r w:rsidR="007B0D31">
                    <w:rPr>
                      <w:color w:val="FF0000"/>
                    </w:rPr>
                    <w:t>s</w:t>
                  </w:r>
                </w:p>
              </w:tc>
            </w:tr>
            <w:tr w:rsidR="00FF0DF3" w14:paraId="009DCB04"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699E8479" w14:textId="77777777" w:rsidR="00FF0DF3" w:rsidRPr="00DC1A0F" w:rsidRDefault="00FF0DF3" w:rsidP="00FF0DF3">
                  <w:pPr>
                    <w:pStyle w:val="VBPC"/>
                    <w:jc w:val="left"/>
                    <w:rPr>
                      <w:rFonts w:ascii="Arial" w:hAnsi="Arial" w:cs="Arial"/>
                      <w:bCs/>
                      <w:color w:val="565656"/>
                    </w:rPr>
                  </w:pPr>
                  <w:r w:rsidRPr="00DC1A0F">
                    <w:rPr>
                      <w:rFonts w:ascii="Arial" w:hAnsi="Arial" w:cs="Arial"/>
                      <w:bCs/>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014CF69E" w14:textId="143179CD" w:rsidR="00FF0DF3" w:rsidRPr="00BF6D54" w:rsidRDefault="00FF0DF3" w:rsidP="00FF0DF3">
                  <w:pPr>
                    <w:pStyle w:val="table-body"/>
                    <w:rPr>
                      <w:rFonts w:ascii="Arial" w:eastAsia="Arial" w:hAnsi="Arial" w:cs="Arial"/>
                      <w:color w:val="565656"/>
                    </w:rPr>
                  </w:pPr>
                  <w:r w:rsidRPr="00BF6D54">
                    <w:rPr>
                      <w:rFonts w:ascii="Arial" w:eastAsia="Arial" w:hAnsi="Arial" w:cs="Arial"/>
                      <w:color w:val="565656"/>
                    </w:rPr>
                    <w:t xml:space="preserve">If you buy products from an importer or another trader, you submit quality claims to the seller within </w:t>
                  </w:r>
                  <w:r w:rsidR="002E6EFA">
                    <w:rPr>
                      <w:rFonts w:ascii="Arial" w:eastAsia="Arial" w:hAnsi="Arial" w:cs="Arial"/>
                      <w:color w:val="565656"/>
                    </w:rPr>
                    <w:t>two</w:t>
                  </w:r>
                  <w:r w:rsidRPr="00BF6D54">
                    <w:rPr>
                      <w:rFonts w:ascii="Arial" w:eastAsia="Arial" w:hAnsi="Arial" w:cs="Arial"/>
                      <w:color w:val="565656"/>
                    </w:rPr>
                    <w:t xml:space="preserve"> working days of receipt of the product, but not later than </w:t>
                  </w:r>
                  <w:r w:rsidR="00C23CC7" w:rsidRPr="00C23CC7">
                    <w:rPr>
                      <w:color w:val="auto"/>
                    </w:rPr>
                    <w:t xml:space="preserve">30 </w:t>
                  </w:r>
                  <w:r w:rsidRPr="00BF6D54">
                    <w:rPr>
                      <w:rFonts w:ascii="Arial" w:eastAsia="Arial" w:hAnsi="Arial" w:cs="Arial"/>
                      <w:color w:val="565656"/>
                    </w:rPr>
                    <w:t>calendar days after arrival of the fruit</w:t>
                  </w:r>
                  <w:r w:rsidR="002E6EFA">
                    <w:rPr>
                      <w:rFonts w:ascii="Arial" w:eastAsia="Arial" w:hAnsi="Arial" w:cs="Arial"/>
                      <w:color w:val="565656"/>
                    </w:rPr>
                    <w:t>/vegetable</w:t>
                  </w:r>
                  <w:r w:rsidRPr="00BF6D54">
                    <w:rPr>
                      <w:rFonts w:ascii="Arial" w:eastAsia="Arial" w:hAnsi="Arial" w:cs="Arial"/>
                      <w:color w:val="565656"/>
                    </w:rPr>
                    <w:t xml:space="preserve"> at the port of destination.</w:t>
                  </w:r>
                </w:p>
              </w:tc>
            </w:tr>
            <w:tr w:rsidR="00FF0DF3" w14:paraId="0104DC03"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40821419" w14:textId="77777777" w:rsidR="00FF0DF3" w:rsidRPr="00DC1A0F" w:rsidRDefault="00FF0DF3" w:rsidP="00FF0DF3">
                  <w:pPr>
                    <w:pStyle w:val="VBPC"/>
                    <w:jc w:val="left"/>
                    <w:rPr>
                      <w:rFonts w:ascii="Arial" w:hAnsi="Arial" w:cs="Arial"/>
                      <w:bCs/>
                      <w:color w:val="565656"/>
                    </w:rPr>
                  </w:pPr>
                  <w:r w:rsidRPr="00DC1A0F">
                    <w:rPr>
                      <w:rFonts w:ascii="Arial" w:hAnsi="Arial" w:cs="Arial"/>
                      <w:bCs/>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5949D889" w14:textId="77777777" w:rsidR="00FF0DF3" w:rsidRPr="00BF6D54" w:rsidRDefault="00FF0DF3" w:rsidP="00FF0DF3">
                  <w:pPr>
                    <w:pStyle w:val="table-body"/>
                    <w:rPr>
                      <w:rFonts w:ascii="Arial" w:eastAsia="Arial" w:hAnsi="Arial" w:cs="Arial"/>
                      <w:color w:val="565656"/>
                    </w:rPr>
                  </w:pPr>
                </w:p>
              </w:tc>
            </w:tr>
          </w:tbl>
          <w:p w14:paraId="01EA91C5" w14:textId="12BE6AB2" w:rsidR="00FA39BC" w:rsidRPr="00FA39BC" w:rsidRDefault="00FF0DF3" w:rsidP="00FA39BC">
            <w:pPr>
              <w:tabs>
                <w:tab w:val="left" w:pos="1815"/>
              </w:tabs>
              <w:spacing w:before="120" w:after="120"/>
              <w:rPr>
                <w:rFonts w:cs="Arial"/>
              </w:rPr>
            </w:pPr>
            <w:r w:rsidRPr="006A570E">
              <w:rPr>
                <w:rFonts w:cs="Arial"/>
                <w:b/>
                <w:bCs/>
              </w:rPr>
              <w:t xml:space="preserve">Implications: </w:t>
            </w:r>
            <w:r w:rsidR="00FA39BC" w:rsidRPr="00FA39BC">
              <w:rPr>
                <w:rFonts w:cs="Arial"/>
              </w:rPr>
              <w:t>There is no implication for the stakeholder certified on the present fruit standard</w:t>
            </w:r>
            <w:r w:rsidR="002E6EFA">
              <w:rPr>
                <w:rFonts w:cs="Arial"/>
              </w:rPr>
              <w:t>.</w:t>
            </w:r>
            <w:r w:rsidR="00FA39BC" w:rsidRPr="00FA39BC">
              <w:rPr>
                <w:rFonts w:cs="Arial"/>
              </w:rPr>
              <w:t xml:space="preserve"> </w:t>
            </w:r>
            <w:r w:rsidR="002E6EFA">
              <w:rPr>
                <w:rFonts w:cs="Arial"/>
              </w:rPr>
              <w:t>F</w:t>
            </w:r>
            <w:r w:rsidR="00FA39BC" w:rsidRPr="00FA39BC">
              <w:rPr>
                <w:rFonts w:cs="Arial"/>
              </w:rPr>
              <w:t>or the vegetable stakeholder</w:t>
            </w:r>
            <w:r w:rsidR="002E6EFA">
              <w:rPr>
                <w:rFonts w:cs="Arial"/>
              </w:rPr>
              <w:t>,</w:t>
            </w:r>
            <w:r w:rsidR="00FA39BC" w:rsidRPr="00FA39BC">
              <w:rPr>
                <w:rFonts w:cs="Arial"/>
              </w:rPr>
              <w:t xml:space="preserve"> this will provide clarity on the quality claims process.</w:t>
            </w:r>
          </w:p>
          <w:p w14:paraId="74DD1D5B" w14:textId="56444AD0" w:rsidR="00FF0DF3" w:rsidRPr="006A570E" w:rsidRDefault="00FF0DF3" w:rsidP="00FF0DF3">
            <w:pPr>
              <w:pStyle w:val="Questions"/>
            </w:pPr>
            <w:r w:rsidRPr="006A570E">
              <w:t xml:space="preserve">Do you agree with </w:t>
            </w:r>
            <w:r w:rsidR="006F1538">
              <w:t>extending the scope to vegetables</w:t>
            </w:r>
            <w:r w:rsidRPr="006A570E">
              <w:t>?</w:t>
            </w:r>
          </w:p>
          <w:p w14:paraId="61BC3121" w14:textId="2E0FEB22" w:rsidR="00FF0DF3" w:rsidRPr="006A570E" w:rsidRDefault="00FF0DF3" w:rsidP="00FF0DF3">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0BB5AF9C"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541EA75F"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3707CE17"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417A1562" w14:textId="77777777" w:rsidR="00FF0DF3" w:rsidRPr="006A570E" w:rsidRDefault="00FF0DF3" w:rsidP="00FF0DF3">
            <w:pPr>
              <w:spacing w:line="240" w:lineRule="auto"/>
              <w:rPr>
                <w:rFonts w:cs="Arial"/>
                <w:b/>
                <w:bCs/>
                <w:iCs/>
                <w:szCs w:val="22"/>
              </w:rPr>
            </w:pPr>
            <w:r w:rsidRPr="006A570E">
              <w:rPr>
                <w:rFonts w:cs="Arial"/>
                <w:b/>
                <w:bCs/>
                <w:iCs/>
                <w:szCs w:val="22"/>
              </w:rPr>
              <w:lastRenderedPageBreak/>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03931FF4" w14:textId="77777777" w:rsidR="00FF0DF3" w:rsidRPr="006A570E" w:rsidRDefault="00FF0DF3" w:rsidP="00FF0DF3">
            <w:pPr>
              <w:spacing w:line="276" w:lineRule="auto"/>
              <w:rPr>
                <w:rFonts w:cs="Arial"/>
                <w:b/>
                <w:bCs/>
                <w:iCs/>
                <w:szCs w:val="22"/>
              </w:rPr>
            </w:pPr>
            <w:r w:rsidRPr="006A570E">
              <w:rPr>
                <w:rFonts w:cs="Arial"/>
                <w:b/>
                <w:bCs/>
                <w:iCs/>
                <w:szCs w:val="22"/>
              </w:rPr>
              <w:t xml:space="preserve">Please explain your rationale here: </w:t>
            </w:r>
          </w:p>
          <w:p w14:paraId="3E3D94D4" w14:textId="77777777" w:rsidR="00FF0DF3" w:rsidRDefault="00FF0DF3" w:rsidP="00FF0DF3">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5B8363E7" w14:textId="3C202D1F" w:rsidR="00FF0DF3" w:rsidRPr="00481018" w:rsidRDefault="00FF0DF3" w:rsidP="00FF0DF3">
            <w:pPr>
              <w:pStyle w:val="Heading3"/>
            </w:pPr>
            <w:bookmarkStart w:id="83" w:name="_Toc176344464"/>
            <w:r w:rsidRPr="00FF0DF3">
              <w:t>Transferring quality claims</w:t>
            </w:r>
            <w:bookmarkEnd w:id="83"/>
          </w:p>
          <w:p w14:paraId="303A0829" w14:textId="449A5EA3" w:rsidR="006B1B68" w:rsidRPr="006A570E" w:rsidRDefault="00FF0DF3" w:rsidP="006B1B68">
            <w:pPr>
              <w:spacing w:after="120"/>
            </w:pPr>
            <w:r w:rsidRPr="006A570E">
              <w:rPr>
                <w:b/>
                <w:bCs/>
              </w:rPr>
              <w:t>Background</w:t>
            </w:r>
            <w:r w:rsidRPr="006A570E">
              <w:t xml:space="preserve">: </w:t>
            </w:r>
            <w:r w:rsidR="006B1B68">
              <w:t xml:space="preserve">This requirement already </w:t>
            </w:r>
            <w:r w:rsidR="00AE53AF">
              <w:t>exists</w:t>
            </w:r>
            <w:r w:rsidR="006B1B68">
              <w:t xml:space="preserve"> in the </w:t>
            </w:r>
            <w:r w:rsidR="002E6EFA">
              <w:t>F</w:t>
            </w:r>
            <w:r w:rsidR="006B1B68">
              <w:t xml:space="preserve">resh </w:t>
            </w:r>
            <w:r w:rsidR="002E6EFA">
              <w:t>F</w:t>
            </w:r>
            <w:r w:rsidR="006B1B68">
              <w:t xml:space="preserve">ruit </w:t>
            </w:r>
            <w:r w:rsidR="002E6EFA">
              <w:t>S</w:t>
            </w:r>
            <w:r w:rsidR="006B1B68">
              <w:t>tandard</w:t>
            </w:r>
            <w:r w:rsidR="006F1538">
              <w:t xml:space="preserve"> (HLO 5.5.5 and SPO 4.5.5)</w:t>
            </w:r>
            <w:r w:rsidR="006B1B68">
              <w:t xml:space="preserve">, but it’s not applicable at the moment to the fresh vegetables. The contracts already include the sourcing, </w:t>
            </w:r>
            <w:r w:rsidR="002E6EFA">
              <w:t xml:space="preserve">so </w:t>
            </w:r>
            <w:r w:rsidR="006B1B68">
              <w:t>this requirement reconfirm</w:t>
            </w:r>
            <w:r w:rsidR="002E6EFA">
              <w:t>s</w:t>
            </w:r>
            <w:r w:rsidR="006B1B68">
              <w:t xml:space="preserve"> this.</w:t>
            </w:r>
          </w:p>
          <w:p w14:paraId="0CBAE40E" w14:textId="78CBA97A" w:rsidR="00C15DDA" w:rsidRPr="006A570E" w:rsidRDefault="006B1B68" w:rsidP="00B35B91">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14:paraId="3410F90D"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5CD35FD9" w14:textId="4ABE9A1E" w:rsidR="00FF0DF3" w:rsidRDefault="00FF0DF3" w:rsidP="00402AD3">
                  <w:pPr>
                    <w:pStyle w:val="Appliesto"/>
                  </w:pPr>
                  <w:r w:rsidRPr="009455ED">
                    <w:rPr>
                      <w:color w:val="565656"/>
                    </w:rPr>
                    <w:t>Applies to:</w:t>
                  </w:r>
                  <w:r w:rsidRPr="009455ED">
                    <w:rPr>
                      <w:b w:val="0"/>
                      <w:bCs w:val="0"/>
                      <w:color w:val="565656"/>
                    </w:rPr>
                    <w:t xml:space="preserve"> Traders of fruit</w:t>
                  </w:r>
                  <w:r w:rsidRPr="009455ED">
                    <w:rPr>
                      <w:color w:val="FF0000"/>
                    </w:rPr>
                    <w:t>/vegetable</w:t>
                  </w:r>
                  <w:r w:rsidR="007B0D31">
                    <w:rPr>
                      <w:color w:val="FF0000"/>
                    </w:rPr>
                    <w:t>s</w:t>
                  </w:r>
                </w:p>
              </w:tc>
            </w:tr>
            <w:tr w:rsidR="00FF0DF3" w14:paraId="2095C33A"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0A2F2CCF" w14:textId="77777777" w:rsidR="00FF0DF3" w:rsidRPr="00DC1A0F" w:rsidRDefault="00FF0DF3" w:rsidP="00FF0DF3">
                  <w:pPr>
                    <w:pStyle w:val="VBPC"/>
                    <w:jc w:val="left"/>
                    <w:rPr>
                      <w:rFonts w:ascii="Arial" w:hAnsi="Arial" w:cs="Arial"/>
                      <w:bCs/>
                      <w:color w:val="565656"/>
                    </w:rPr>
                  </w:pPr>
                  <w:r w:rsidRPr="00DC1A0F">
                    <w:rPr>
                      <w:rFonts w:ascii="Arial" w:hAnsi="Arial" w:cs="Arial"/>
                      <w:bCs/>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4ED6C6CF" w14:textId="77777777" w:rsidR="00FF0DF3" w:rsidRPr="00BF6D54" w:rsidRDefault="00FF0DF3" w:rsidP="009455ED">
                  <w:pPr>
                    <w:pStyle w:val="table-body"/>
                    <w:spacing w:before="120" w:after="120"/>
                    <w:jc w:val="both"/>
                    <w:rPr>
                      <w:rFonts w:ascii="Arial" w:eastAsia="Arial" w:hAnsi="Arial" w:cs="Arial"/>
                      <w:color w:val="565656"/>
                    </w:rPr>
                  </w:pPr>
                  <w:r w:rsidRPr="00BF6D54">
                    <w:rPr>
                      <w:rFonts w:ascii="Arial" w:eastAsia="Arial" w:hAnsi="Arial" w:cs="Arial"/>
                      <w:color w:val="565656"/>
                    </w:rPr>
                    <w:t>When receiving a quality claim, you transfer it to the previous operator in the supply chain within 36 hours (excluding weekends and public holidays), unless you take responsibility for it and handle the claim yourself.</w:t>
                  </w:r>
                </w:p>
              </w:tc>
            </w:tr>
            <w:tr w:rsidR="00FF0DF3" w14:paraId="487B023C"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2C6F3B3F" w14:textId="77777777" w:rsidR="00FF0DF3" w:rsidRPr="00DC1A0F" w:rsidRDefault="00FF0DF3" w:rsidP="00FF0DF3">
                  <w:pPr>
                    <w:pStyle w:val="VBPC"/>
                    <w:jc w:val="left"/>
                    <w:rPr>
                      <w:rFonts w:ascii="Arial" w:hAnsi="Arial" w:cs="Arial"/>
                      <w:bCs/>
                      <w:color w:val="565656"/>
                    </w:rPr>
                  </w:pPr>
                  <w:r w:rsidRPr="00DC1A0F">
                    <w:rPr>
                      <w:rFonts w:ascii="Arial" w:hAnsi="Arial" w:cs="Arial"/>
                      <w:bCs/>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4240BC0C" w14:textId="77777777" w:rsidR="00FF0DF3" w:rsidRPr="00BF6D54" w:rsidRDefault="00FF0DF3" w:rsidP="00FF0DF3">
                  <w:pPr>
                    <w:pStyle w:val="table-body"/>
                    <w:rPr>
                      <w:rFonts w:ascii="Arial" w:eastAsia="Arial" w:hAnsi="Arial" w:cs="Arial"/>
                      <w:color w:val="565656"/>
                    </w:rPr>
                  </w:pPr>
                </w:p>
              </w:tc>
            </w:tr>
          </w:tbl>
          <w:p w14:paraId="17E96A25" w14:textId="718B7071" w:rsidR="00FA39BC" w:rsidRPr="00FA39BC" w:rsidRDefault="00FF0DF3" w:rsidP="00FA39BC">
            <w:pPr>
              <w:tabs>
                <w:tab w:val="left" w:pos="1815"/>
              </w:tabs>
              <w:spacing w:before="120" w:after="120"/>
              <w:rPr>
                <w:rFonts w:cs="Arial"/>
              </w:rPr>
            </w:pPr>
            <w:r w:rsidRPr="006A570E">
              <w:rPr>
                <w:rFonts w:cs="Arial"/>
                <w:b/>
                <w:bCs/>
              </w:rPr>
              <w:t xml:space="preserve">Implications: </w:t>
            </w:r>
            <w:r w:rsidR="00FA39BC" w:rsidRPr="00FA39BC">
              <w:rPr>
                <w:rFonts w:cs="Arial"/>
              </w:rPr>
              <w:t>There is no implication for the stakeholder certified on the present fruit standard</w:t>
            </w:r>
            <w:r w:rsidR="002E6EFA">
              <w:rPr>
                <w:rFonts w:cs="Arial"/>
              </w:rPr>
              <w:t>. F</w:t>
            </w:r>
            <w:r w:rsidR="00FA39BC" w:rsidRPr="00FA39BC">
              <w:rPr>
                <w:rFonts w:cs="Arial"/>
              </w:rPr>
              <w:t>or the vegetable stakeholder</w:t>
            </w:r>
            <w:r w:rsidR="002E6EFA">
              <w:rPr>
                <w:rFonts w:cs="Arial"/>
              </w:rPr>
              <w:t>,</w:t>
            </w:r>
            <w:r w:rsidR="00FA39BC" w:rsidRPr="00FA39BC">
              <w:rPr>
                <w:rFonts w:cs="Arial"/>
              </w:rPr>
              <w:t xml:space="preserve"> this will provide clarity on the quality claims process.</w:t>
            </w:r>
          </w:p>
          <w:p w14:paraId="3A9F9AA6" w14:textId="612ED409" w:rsidR="00FF0DF3" w:rsidRPr="006A570E" w:rsidRDefault="00FF0DF3" w:rsidP="00FF0DF3">
            <w:pPr>
              <w:pStyle w:val="Questions"/>
            </w:pPr>
            <w:r w:rsidRPr="006A570E">
              <w:t xml:space="preserve">Do you agree with </w:t>
            </w:r>
            <w:r w:rsidR="006F1538">
              <w:t>extending the scope to vegetables</w:t>
            </w:r>
            <w:r w:rsidRPr="006A570E">
              <w:t>?</w:t>
            </w:r>
          </w:p>
          <w:p w14:paraId="17FCB2D1" w14:textId="0D65A4F3" w:rsidR="00FF0DF3" w:rsidRPr="006A570E" w:rsidRDefault="00FF0DF3" w:rsidP="00FF0DF3">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5464AD9A"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3564D732"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78A0625E"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3BEA9BBF"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2CE2599B" w14:textId="001FF7B0" w:rsidR="009455ED" w:rsidRPr="002D6A99" w:rsidRDefault="00FF0DF3" w:rsidP="002D6A99">
            <w:pPr>
              <w:spacing w:line="276" w:lineRule="auto"/>
              <w:rPr>
                <w:rFonts w:cs="Arial"/>
                <w:b/>
                <w:bCs/>
                <w:iCs/>
                <w:szCs w:val="22"/>
              </w:rPr>
            </w:pPr>
            <w:r w:rsidRPr="006A570E">
              <w:rPr>
                <w:rFonts w:cs="Arial"/>
                <w:b/>
                <w:bCs/>
                <w:iCs/>
                <w:szCs w:val="22"/>
              </w:rPr>
              <w:t xml:space="preserve">Please explain your rationale here: </w:t>
            </w: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62BCD598" w14:textId="052D1098" w:rsidR="00FF0DF3" w:rsidRPr="00481018" w:rsidRDefault="00FF0DF3" w:rsidP="009455ED">
            <w:pPr>
              <w:pStyle w:val="Heading3"/>
              <w:spacing w:before="240"/>
            </w:pPr>
            <w:bookmarkStart w:id="84" w:name="_Toc176344465"/>
            <w:r>
              <w:t>Charging cost of quality claims</w:t>
            </w:r>
            <w:bookmarkEnd w:id="84"/>
          </w:p>
          <w:p w14:paraId="1F89EBA3" w14:textId="3515592C" w:rsidR="006B1B68" w:rsidRPr="006A570E" w:rsidRDefault="00FF0DF3" w:rsidP="006B1B68">
            <w:pPr>
              <w:spacing w:after="120"/>
            </w:pPr>
            <w:r w:rsidRPr="006A570E">
              <w:rPr>
                <w:b/>
                <w:bCs/>
              </w:rPr>
              <w:t>Background</w:t>
            </w:r>
            <w:r w:rsidRPr="006A570E">
              <w:t xml:space="preserve">: </w:t>
            </w:r>
            <w:r w:rsidR="006B1B68">
              <w:t xml:space="preserve">This requirement already </w:t>
            </w:r>
            <w:r w:rsidR="00AE53AF">
              <w:t>exists</w:t>
            </w:r>
            <w:r w:rsidR="006B1B68">
              <w:t xml:space="preserve"> in the </w:t>
            </w:r>
            <w:r w:rsidR="002E6EFA">
              <w:t>F</w:t>
            </w:r>
            <w:r w:rsidR="006B1B68">
              <w:t xml:space="preserve">resh </w:t>
            </w:r>
            <w:r w:rsidR="002E6EFA">
              <w:t>F</w:t>
            </w:r>
            <w:r w:rsidR="006B1B68">
              <w:t xml:space="preserve">ruit </w:t>
            </w:r>
            <w:r w:rsidR="002E6EFA">
              <w:t>S</w:t>
            </w:r>
            <w:r w:rsidR="006B1B68">
              <w:t>tandard</w:t>
            </w:r>
            <w:r w:rsidR="006F1538">
              <w:t xml:space="preserve"> (HLO 5.5.6 and SPO 4.5.6)</w:t>
            </w:r>
            <w:r w:rsidR="006B1B68">
              <w:t xml:space="preserve">, but it’s not applicable at the moment to the fresh vegetables. The contracts already include the sourcing, </w:t>
            </w:r>
            <w:r w:rsidR="002E6EFA">
              <w:t xml:space="preserve">so </w:t>
            </w:r>
            <w:r w:rsidR="006B1B68">
              <w:t>this requirement reconfirm</w:t>
            </w:r>
            <w:r w:rsidR="002E6EFA">
              <w:t>s</w:t>
            </w:r>
            <w:r w:rsidR="006B1B68">
              <w:t xml:space="preserve"> this.</w:t>
            </w:r>
          </w:p>
          <w:p w14:paraId="4970C349" w14:textId="55DAEA52" w:rsidR="00B35B91" w:rsidRPr="006A570E" w:rsidRDefault="006B1B68" w:rsidP="00B35B91">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14:paraId="7971B436"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7217427" w14:textId="2F3621E2" w:rsidR="00FF0DF3" w:rsidRDefault="00FF0DF3" w:rsidP="00402AD3">
                  <w:pPr>
                    <w:pStyle w:val="Appliesto"/>
                  </w:pPr>
                  <w:r w:rsidRPr="009455ED">
                    <w:rPr>
                      <w:color w:val="565656"/>
                    </w:rPr>
                    <w:lastRenderedPageBreak/>
                    <w:t>Applies to:</w:t>
                  </w:r>
                  <w:r w:rsidRPr="009455ED">
                    <w:rPr>
                      <w:b w:val="0"/>
                      <w:bCs w:val="0"/>
                      <w:color w:val="565656"/>
                    </w:rPr>
                    <w:t xml:space="preserve"> Traders of fruit</w:t>
                  </w:r>
                  <w:r w:rsidRPr="009455ED">
                    <w:rPr>
                      <w:color w:val="FF0000"/>
                    </w:rPr>
                    <w:t>/vegetable</w:t>
                  </w:r>
                  <w:r w:rsidR="007B0D31">
                    <w:rPr>
                      <w:color w:val="FF0000"/>
                    </w:rPr>
                    <w:t>s</w:t>
                  </w:r>
                </w:p>
              </w:tc>
            </w:tr>
            <w:tr w:rsidR="00FF0DF3" w14:paraId="50CF8E10"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1A1B76BA" w14:textId="77777777" w:rsidR="00FF0DF3" w:rsidRPr="00DC1A0F" w:rsidRDefault="00FF0DF3" w:rsidP="00FF0DF3">
                  <w:pPr>
                    <w:pStyle w:val="VBPC"/>
                    <w:jc w:val="left"/>
                    <w:rPr>
                      <w:rFonts w:ascii="Arial" w:hAnsi="Arial" w:cs="Arial"/>
                      <w:bCs/>
                      <w:color w:val="565656"/>
                    </w:rPr>
                  </w:pPr>
                  <w:r w:rsidRPr="00DC1A0F">
                    <w:rPr>
                      <w:rFonts w:ascii="Arial" w:hAnsi="Arial" w:cs="Arial"/>
                      <w:bCs/>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2AA681D5" w14:textId="43FA61BE" w:rsidR="00FF0DF3" w:rsidRPr="009455ED" w:rsidRDefault="00FF0DF3" w:rsidP="009455ED">
                  <w:pPr>
                    <w:pStyle w:val="table-body"/>
                    <w:spacing w:line="360" w:lineRule="auto"/>
                    <w:jc w:val="both"/>
                    <w:rPr>
                      <w:rFonts w:ascii="Arial" w:eastAsia="Arial" w:hAnsi="Arial" w:cs="Arial"/>
                      <w:color w:val="565656"/>
                    </w:rPr>
                  </w:pPr>
                  <w:r w:rsidRPr="009455ED">
                    <w:rPr>
                      <w:rFonts w:ascii="Arial" w:eastAsia="Arial" w:hAnsi="Arial" w:cs="Arial"/>
                      <w:color w:val="565656"/>
                    </w:rPr>
                    <w:t>If producers accept the responsibility for a quality problem, you charge only the costs of the fruit</w:t>
                  </w:r>
                  <w:r w:rsidR="002E6EFA">
                    <w:rPr>
                      <w:rFonts w:ascii="Arial" w:eastAsia="Arial" w:hAnsi="Arial" w:cs="Arial"/>
                      <w:color w:val="565656"/>
                    </w:rPr>
                    <w:t>/vegetable</w:t>
                  </w:r>
                  <w:r w:rsidRPr="009455ED">
                    <w:rPr>
                      <w:rFonts w:ascii="Arial" w:eastAsia="Arial" w:hAnsi="Arial" w:cs="Arial"/>
                      <w:color w:val="565656"/>
                    </w:rPr>
                    <w:t xml:space="preserve"> and the packing (FOB price), the cost of the transport (shipment until port of destination) and the relevant import duties already paid for the affected part of the shipment to producers. These costs must be transparently proven. The date of the loading in the country of origin must be used for the currency conversion </w:t>
                  </w:r>
                  <w:r w:rsidR="00C23CC7" w:rsidRPr="00C15DDA">
                    <w:rPr>
                      <w:rFonts w:ascii="Arial" w:eastAsia="Arial" w:hAnsi="Arial" w:cs="Arial"/>
                      <w:color w:val="565656"/>
                    </w:rPr>
                    <w:t>rate</w:t>
                  </w:r>
                  <w:r w:rsidRPr="009455ED">
                    <w:rPr>
                      <w:rFonts w:ascii="Arial" w:eastAsia="Arial" w:hAnsi="Arial" w:cs="Arial"/>
                      <w:color w:val="565656"/>
                    </w:rPr>
                    <w:t>.</w:t>
                  </w:r>
                </w:p>
              </w:tc>
            </w:tr>
            <w:tr w:rsidR="00FF0DF3" w14:paraId="7DEEE025"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4589D2CE" w14:textId="77777777" w:rsidR="00FF0DF3" w:rsidRPr="00DC1A0F" w:rsidRDefault="00FF0DF3" w:rsidP="00FF0DF3">
                  <w:pPr>
                    <w:pStyle w:val="VBPC"/>
                    <w:jc w:val="left"/>
                    <w:rPr>
                      <w:rFonts w:ascii="Arial" w:hAnsi="Arial" w:cs="Arial"/>
                      <w:bCs/>
                      <w:color w:val="565656"/>
                    </w:rPr>
                  </w:pPr>
                  <w:r w:rsidRPr="00DC1A0F">
                    <w:rPr>
                      <w:rFonts w:ascii="Arial" w:hAnsi="Arial" w:cs="Arial"/>
                      <w:bCs/>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5368FE41" w14:textId="77777777" w:rsidR="00FF0DF3" w:rsidRPr="00BF6D54" w:rsidRDefault="00FF0DF3" w:rsidP="00FF0DF3">
                  <w:pPr>
                    <w:pStyle w:val="table-body"/>
                    <w:rPr>
                      <w:rFonts w:ascii="Arial" w:eastAsia="Arial" w:hAnsi="Arial" w:cs="Arial"/>
                      <w:color w:val="565656"/>
                    </w:rPr>
                  </w:pPr>
                </w:p>
              </w:tc>
            </w:tr>
          </w:tbl>
          <w:p w14:paraId="54DB70EE" w14:textId="298ED471" w:rsidR="00FA39BC" w:rsidRPr="00FA39BC" w:rsidRDefault="00FF0DF3" w:rsidP="00FA39BC">
            <w:pPr>
              <w:tabs>
                <w:tab w:val="left" w:pos="1815"/>
              </w:tabs>
              <w:spacing w:before="120" w:after="120"/>
              <w:rPr>
                <w:rFonts w:cs="Arial"/>
              </w:rPr>
            </w:pPr>
            <w:r w:rsidRPr="006A570E">
              <w:rPr>
                <w:rFonts w:cs="Arial"/>
                <w:b/>
                <w:bCs/>
              </w:rPr>
              <w:t xml:space="preserve">Implications: </w:t>
            </w:r>
            <w:r w:rsidR="00FA39BC" w:rsidRPr="00FA39BC">
              <w:rPr>
                <w:rFonts w:cs="Arial"/>
              </w:rPr>
              <w:t>There is no implication for the stakeholder certified on the present fruit standard</w:t>
            </w:r>
            <w:r w:rsidR="002E6EFA">
              <w:rPr>
                <w:rFonts w:cs="Arial"/>
              </w:rPr>
              <w:t>.</w:t>
            </w:r>
            <w:r w:rsidR="00FA39BC" w:rsidRPr="00FA39BC">
              <w:rPr>
                <w:rFonts w:cs="Arial"/>
              </w:rPr>
              <w:t xml:space="preserve"> </w:t>
            </w:r>
            <w:r w:rsidR="002E6EFA">
              <w:rPr>
                <w:rFonts w:cs="Arial"/>
              </w:rPr>
              <w:t>F</w:t>
            </w:r>
            <w:r w:rsidR="00FA39BC" w:rsidRPr="00FA39BC">
              <w:rPr>
                <w:rFonts w:cs="Arial"/>
              </w:rPr>
              <w:t>or the vegetable stakeholder this will provide clarity on the quality claims process.</w:t>
            </w:r>
          </w:p>
          <w:p w14:paraId="780E49F4" w14:textId="171F7E54" w:rsidR="00FF0DF3" w:rsidRPr="006A570E" w:rsidRDefault="00FF0DF3" w:rsidP="00FF0DF3">
            <w:pPr>
              <w:pStyle w:val="Questions"/>
            </w:pPr>
            <w:r w:rsidRPr="006A570E">
              <w:t xml:space="preserve">Do you agree with </w:t>
            </w:r>
            <w:r w:rsidR="006F1538">
              <w:t>extending the scope to vegetables</w:t>
            </w:r>
            <w:r w:rsidRPr="006A570E">
              <w:t>?</w:t>
            </w:r>
          </w:p>
          <w:p w14:paraId="57382008" w14:textId="6778B43C" w:rsidR="00FF0DF3" w:rsidRPr="006A570E" w:rsidRDefault="00FF0DF3" w:rsidP="00FF0DF3">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1F31BFA1"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52914C78"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2B2F6E4A"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55A6C66D"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66B10240" w14:textId="656DCF63" w:rsidR="00FF0DF3" w:rsidRPr="002D6A99" w:rsidRDefault="00FF0DF3" w:rsidP="002D6A99">
            <w:pPr>
              <w:spacing w:line="276" w:lineRule="auto"/>
              <w:rPr>
                <w:rFonts w:cs="Arial"/>
                <w:b/>
                <w:bCs/>
                <w:iCs/>
                <w:szCs w:val="22"/>
              </w:rPr>
            </w:pPr>
            <w:r w:rsidRPr="006A570E">
              <w:rPr>
                <w:rFonts w:cs="Arial"/>
                <w:b/>
                <w:bCs/>
                <w:iCs/>
                <w:szCs w:val="22"/>
              </w:rPr>
              <w:t xml:space="preserve">Please explain your rationale here: </w:t>
            </w: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2FB03DF9" w14:textId="598A6CAB" w:rsidR="00FF0DF3" w:rsidRPr="00481018" w:rsidRDefault="00FF0DF3" w:rsidP="00FF0DF3">
            <w:pPr>
              <w:pStyle w:val="Heading3"/>
            </w:pPr>
            <w:bookmarkStart w:id="85" w:name="_Toc176344466"/>
            <w:r>
              <w:t>Arranging quality inspection in the country of destination</w:t>
            </w:r>
            <w:bookmarkEnd w:id="85"/>
          </w:p>
          <w:p w14:paraId="4A5C3164" w14:textId="0E744959" w:rsidR="006B1B68" w:rsidRPr="006A570E" w:rsidRDefault="00FF0DF3" w:rsidP="006B1B68">
            <w:pPr>
              <w:spacing w:after="120"/>
            </w:pPr>
            <w:r w:rsidRPr="006A570E">
              <w:rPr>
                <w:b/>
                <w:bCs/>
              </w:rPr>
              <w:t>Background</w:t>
            </w:r>
            <w:r w:rsidRPr="006A570E">
              <w:t xml:space="preserve">: </w:t>
            </w:r>
            <w:r w:rsidR="006B1B68">
              <w:t xml:space="preserve">This requirement already </w:t>
            </w:r>
            <w:r w:rsidR="00AE53AF">
              <w:t>exists</w:t>
            </w:r>
            <w:r w:rsidR="006B1B68">
              <w:t xml:space="preserve"> in the </w:t>
            </w:r>
            <w:r w:rsidR="002E6EFA">
              <w:t>F</w:t>
            </w:r>
            <w:r w:rsidR="006B1B68">
              <w:t xml:space="preserve">resh </w:t>
            </w:r>
            <w:r w:rsidR="002E6EFA">
              <w:t>F</w:t>
            </w:r>
            <w:r w:rsidR="006B1B68">
              <w:t xml:space="preserve">ruit </w:t>
            </w:r>
            <w:r w:rsidR="002E6EFA">
              <w:t>S</w:t>
            </w:r>
            <w:r w:rsidR="006B1B68">
              <w:t>tandard</w:t>
            </w:r>
            <w:r w:rsidR="006F1538">
              <w:t xml:space="preserve"> (HLO 5.5.7 and SPO 4.5.7)</w:t>
            </w:r>
            <w:r w:rsidR="006B1B68">
              <w:t xml:space="preserve">, but it’s not applicable at the moment to the fresh vegetables. The contracts already include the sourcing, </w:t>
            </w:r>
            <w:r w:rsidR="002E6EFA">
              <w:t xml:space="preserve">so </w:t>
            </w:r>
            <w:r w:rsidR="006B1B68">
              <w:t>this requirement reconfirm</w:t>
            </w:r>
            <w:r w:rsidR="002E6EFA">
              <w:t>s</w:t>
            </w:r>
            <w:r w:rsidR="006B1B68">
              <w:t xml:space="preserve"> this.</w:t>
            </w:r>
          </w:p>
          <w:p w14:paraId="11CA1C2C" w14:textId="3B720F5E" w:rsidR="00B35B91" w:rsidRPr="006A570E" w:rsidRDefault="006B1B68" w:rsidP="00B35B91">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r w:rsidRPr="006A570E">
              <w:t xml:space="preserv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14:paraId="0EF995A6"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C74915E" w14:textId="1D931916" w:rsidR="00FF0DF3" w:rsidRDefault="00FF0DF3" w:rsidP="00402AD3">
                  <w:pPr>
                    <w:pStyle w:val="Appliesto"/>
                  </w:pPr>
                  <w:r w:rsidRPr="009455ED">
                    <w:rPr>
                      <w:color w:val="565656"/>
                    </w:rPr>
                    <w:t>Applies to:</w:t>
                  </w:r>
                  <w:r w:rsidRPr="009455ED">
                    <w:rPr>
                      <w:b w:val="0"/>
                      <w:bCs w:val="0"/>
                      <w:color w:val="565656"/>
                    </w:rPr>
                    <w:t xml:space="preserve"> Seller of fruit</w:t>
                  </w:r>
                  <w:r w:rsidRPr="009455ED">
                    <w:rPr>
                      <w:color w:val="FF0000"/>
                    </w:rPr>
                    <w:t>/vegetable</w:t>
                  </w:r>
                  <w:r w:rsidR="007B0D31">
                    <w:rPr>
                      <w:color w:val="FF0000"/>
                    </w:rPr>
                    <w:t>s</w:t>
                  </w:r>
                  <w:r w:rsidRPr="009455ED">
                    <w:rPr>
                      <w:color w:val="FF0000"/>
                    </w:rPr>
                    <w:t xml:space="preserve"> </w:t>
                  </w:r>
                  <w:r w:rsidRPr="009455ED">
                    <w:rPr>
                      <w:b w:val="0"/>
                      <w:bCs w:val="0"/>
                      <w:color w:val="565656"/>
                    </w:rPr>
                    <w:t>(producer or trader) receiving a quality claim</w:t>
                  </w:r>
                </w:p>
              </w:tc>
            </w:tr>
            <w:tr w:rsidR="00FF0DF3" w14:paraId="14D4D217"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17EEB442" w14:textId="77777777" w:rsidR="00FF0DF3" w:rsidRPr="00DC1A0F" w:rsidRDefault="00FF0DF3" w:rsidP="00FF0DF3">
                  <w:pPr>
                    <w:pStyle w:val="VBPC"/>
                    <w:jc w:val="left"/>
                    <w:rPr>
                      <w:rFonts w:ascii="Arial" w:hAnsi="Arial" w:cs="Arial"/>
                      <w:bCs/>
                      <w:color w:val="565656"/>
                    </w:rPr>
                  </w:pPr>
                  <w:r w:rsidRPr="00DC1A0F">
                    <w:rPr>
                      <w:rFonts w:ascii="Arial" w:hAnsi="Arial" w:cs="Arial"/>
                      <w:bCs/>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3B860F3C" w14:textId="1E2E8871" w:rsidR="00FF0DF3" w:rsidRPr="00BF6D54" w:rsidRDefault="00FF0DF3" w:rsidP="00FF0DF3">
                  <w:pPr>
                    <w:spacing w:before="120" w:after="120"/>
                    <w:rPr>
                      <w:rFonts w:eastAsia="Arial" w:cs="Arial"/>
                      <w:color w:val="565656"/>
                      <w:spacing w:val="-1"/>
                      <w:sz w:val="20"/>
                      <w:szCs w:val="20"/>
                      <w:lang w:eastAsia="ja-JP"/>
                    </w:rPr>
                  </w:pPr>
                  <w:r w:rsidRPr="00BF6D54">
                    <w:rPr>
                      <w:rFonts w:eastAsia="Arial" w:cs="Arial"/>
                      <w:color w:val="565656"/>
                      <w:spacing w:val="-1"/>
                      <w:sz w:val="20"/>
                      <w:szCs w:val="20"/>
                      <w:lang w:eastAsia="ja-JP"/>
                    </w:rPr>
                    <w:t xml:space="preserve">Within </w:t>
                  </w:r>
                  <w:r w:rsidR="002E6EFA">
                    <w:rPr>
                      <w:rFonts w:eastAsia="Arial" w:cs="Arial"/>
                      <w:color w:val="565656"/>
                      <w:spacing w:val="-1"/>
                      <w:sz w:val="20"/>
                      <w:szCs w:val="20"/>
                      <w:lang w:eastAsia="ja-JP"/>
                    </w:rPr>
                    <w:t>two</w:t>
                  </w:r>
                  <w:r w:rsidRPr="00BF6D54">
                    <w:rPr>
                      <w:rFonts w:eastAsia="Arial" w:cs="Arial"/>
                      <w:color w:val="565656"/>
                      <w:spacing w:val="-1"/>
                      <w:sz w:val="20"/>
                      <w:szCs w:val="20"/>
                      <w:lang w:eastAsia="ja-JP"/>
                    </w:rPr>
                    <w:t xml:space="preserve"> working days after receiving your buyer’s (or ripener’s) quality claim, you can notify the buyer (or ripener) in writing that you will arrange counter inspection by an authorised surveyor.</w:t>
                  </w:r>
                </w:p>
                <w:p w14:paraId="210340AC" w14:textId="77777777" w:rsidR="00FF0DF3" w:rsidRPr="00BF6D54" w:rsidRDefault="00FF0DF3" w:rsidP="00FF0DF3">
                  <w:pPr>
                    <w:spacing w:before="120" w:after="120"/>
                    <w:rPr>
                      <w:rFonts w:eastAsia="Arial" w:cs="Arial"/>
                      <w:color w:val="565656"/>
                      <w:spacing w:val="-1"/>
                      <w:sz w:val="20"/>
                      <w:szCs w:val="20"/>
                      <w:lang w:eastAsia="ja-JP"/>
                    </w:rPr>
                  </w:pPr>
                  <w:r w:rsidRPr="00BF6D54">
                    <w:rPr>
                      <w:rFonts w:eastAsia="Arial" w:cs="Arial"/>
                      <w:color w:val="565656"/>
                      <w:spacing w:val="-1"/>
                      <w:sz w:val="20"/>
                      <w:szCs w:val="20"/>
                      <w:lang w:eastAsia="ja-JP"/>
                    </w:rPr>
                    <w:t>You pay for and contract this surveyor, unless both parties have agreed otherwise.</w:t>
                  </w:r>
                </w:p>
              </w:tc>
            </w:tr>
            <w:tr w:rsidR="00FF0DF3" w14:paraId="635BEEB2"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438C7A65" w14:textId="77777777" w:rsidR="00FF0DF3" w:rsidRPr="00DC1A0F" w:rsidRDefault="00FF0DF3" w:rsidP="00FF0DF3">
                  <w:pPr>
                    <w:pStyle w:val="VBPC"/>
                    <w:jc w:val="left"/>
                    <w:rPr>
                      <w:rFonts w:ascii="Arial" w:hAnsi="Arial" w:cs="Arial"/>
                      <w:bCs/>
                      <w:color w:val="565656"/>
                    </w:rPr>
                  </w:pPr>
                  <w:r w:rsidRPr="00DC1A0F">
                    <w:rPr>
                      <w:rFonts w:ascii="Arial" w:hAnsi="Arial" w:cs="Arial"/>
                      <w:bCs/>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7F405DD0" w14:textId="77777777" w:rsidR="00FF0DF3" w:rsidRPr="00BF6D54" w:rsidRDefault="00FF0DF3" w:rsidP="00FF0DF3">
                  <w:pPr>
                    <w:pStyle w:val="table-body"/>
                    <w:rPr>
                      <w:rFonts w:ascii="Arial" w:eastAsia="Arial" w:hAnsi="Arial" w:cs="Arial"/>
                      <w:color w:val="565656"/>
                    </w:rPr>
                  </w:pPr>
                </w:p>
              </w:tc>
            </w:tr>
            <w:tr w:rsidR="00FF0DF3" w14:paraId="4AB6AD5D"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58E0FF80" w14:textId="18DC104E" w:rsidR="00FF0DF3" w:rsidRPr="009455ED" w:rsidRDefault="00FF0DF3" w:rsidP="00E5734C">
                  <w:pPr>
                    <w:pStyle w:val="guidance"/>
                    <w:rPr>
                      <w:rFonts w:ascii="Arial" w:hAnsi="Arial" w:cs="Arial"/>
                      <w:b w:val="0"/>
                      <w:bCs w:val="0"/>
                      <w:color w:val="565656"/>
                      <w:sz w:val="16"/>
                      <w:szCs w:val="14"/>
                    </w:rPr>
                  </w:pPr>
                  <w:r w:rsidRPr="009455ED">
                    <w:rPr>
                      <w:rStyle w:val="markedcontent"/>
                      <w:rFonts w:ascii="Arial" w:hAnsi="Arial" w:cs="Arial"/>
                      <w:color w:val="565656"/>
                      <w:sz w:val="18"/>
                      <w:szCs w:val="16"/>
                    </w:rPr>
                    <w:t>Guidance:</w:t>
                  </w:r>
                  <w:r w:rsidRPr="009455ED">
                    <w:rPr>
                      <w:rStyle w:val="markedcontent"/>
                      <w:rFonts w:ascii="Arial" w:hAnsi="Arial" w:cs="Arial"/>
                      <w:b w:val="0"/>
                      <w:bCs w:val="0"/>
                      <w:color w:val="565656"/>
                      <w:sz w:val="18"/>
                      <w:szCs w:val="16"/>
                    </w:rPr>
                    <w:t xml:space="preserve">  If you do not react to the quality report within the specified period the buyer (or ripener) may assume that you accept the refusal of the </w:t>
                  </w:r>
                  <w:r w:rsidR="00C23CC7" w:rsidRPr="009455ED">
                    <w:rPr>
                      <w:rFonts w:ascii="Arial" w:hAnsi="Arial" w:cs="Arial"/>
                      <w:b w:val="0"/>
                      <w:bCs w:val="0"/>
                      <w:color w:val="565656"/>
                      <w:sz w:val="18"/>
                      <w:szCs w:val="16"/>
                    </w:rPr>
                    <w:t>fruit</w:t>
                  </w:r>
                  <w:r w:rsidR="002E6EFA">
                    <w:rPr>
                      <w:rFonts w:ascii="Arial" w:hAnsi="Arial" w:cs="Arial"/>
                      <w:b w:val="0"/>
                      <w:bCs w:val="0"/>
                      <w:color w:val="565656"/>
                      <w:sz w:val="18"/>
                      <w:szCs w:val="16"/>
                    </w:rPr>
                    <w:t>/vegetable</w:t>
                  </w:r>
                  <w:r w:rsidRPr="009455ED">
                    <w:rPr>
                      <w:rStyle w:val="markedcontent"/>
                      <w:rFonts w:ascii="Arial" w:hAnsi="Arial" w:cs="Arial"/>
                      <w:b w:val="0"/>
                      <w:bCs w:val="0"/>
                      <w:color w:val="565656"/>
                      <w:sz w:val="18"/>
                      <w:szCs w:val="16"/>
                    </w:rPr>
                    <w:t>.</w:t>
                  </w:r>
                </w:p>
              </w:tc>
            </w:tr>
          </w:tbl>
          <w:p w14:paraId="5F4C73EF" w14:textId="61E157B1" w:rsidR="00FA39BC" w:rsidRPr="00FA39BC" w:rsidRDefault="00FF0DF3" w:rsidP="00FA39BC">
            <w:pPr>
              <w:tabs>
                <w:tab w:val="left" w:pos="1815"/>
              </w:tabs>
              <w:spacing w:before="120" w:after="120"/>
              <w:rPr>
                <w:rFonts w:cs="Arial"/>
              </w:rPr>
            </w:pPr>
            <w:r w:rsidRPr="006A570E">
              <w:rPr>
                <w:rFonts w:cs="Arial"/>
                <w:b/>
                <w:bCs/>
              </w:rPr>
              <w:lastRenderedPageBreak/>
              <w:t xml:space="preserve">Implications: </w:t>
            </w:r>
            <w:r w:rsidR="00FA39BC" w:rsidRPr="00FA39BC">
              <w:rPr>
                <w:rFonts w:cs="Arial"/>
              </w:rPr>
              <w:t>There is no implication for the stakeholder certified on the present fruit standard</w:t>
            </w:r>
            <w:r w:rsidR="002E6EFA">
              <w:rPr>
                <w:rFonts w:cs="Arial"/>
              </w:rPr>
              <w:t>.</w:t>
            </w:r>
            <w:r w:rsidR="00FA39BC" w:rsidRPr="00FA39BC">
              <w:rPr>
                <w:rFonts w:cs="Arial"/>
              </w:rPr>
              <w:t xml:space="preserve"> </w:t>
            </w:r>
            <w:r w:rsidR="002E6EFA">
              <w:rPr>
                <w:rFonts w:cs="Arial"/>
              </w:rPr>
              <w:t>F</w:t>
            </w:r>
            <w:r w:rsidR="00FA39BC" w:rsidRPr="00FA39BC">
              <w:rPr>
                <w:rFonts w:cs="Arial"/>
              </w:rPr>
              <w:t>or the vegetable stakeholder this will provide clarity on the quality claims process.</w:t>
            </w:r>
          </w:p>
          <w:p w14:paraId="16BFE020" w14:textId="212E6FF6" w:rsidR="00FF0DF3" w:rsidRPr="006A570E" w:rsidRDefault="00FF0DF3" w:rsidP="00FF0DF3">
            <w:pPr>
              <w:pStyle w:val="Questions"/>
            </w:pPr>
            <w:r w:rsidRPr="006A570E">
              <w:t xml:space="preserve">Do you agree with </w:t>
            </w:r>
            <w:r w:rsidR="006F1538">
              <w:t>extending the scope to vegetables</w:t>
            </w:r>
            <w:r w:rsidRPr="006A570E">
              <w:t>?</w:t>
            </w:r>
          </w:p>
          <w:p w14:paraId="5A05E671" w14:textId="1CEE1C69" w:rsidR="00FF0DF3" w:rsidRPr="006A570E" w:rsidRDefault="00FF0DF3" w:rsidP="00FF0DF3">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2F666D72"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07817394"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0C3B9AFC"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65B55B15"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7A1E80EB" w14:textId="52920284" w:rsidR="00FF0DF3" w:rsidRPr="009455ED" w:rsidRDefault="00FF0DF3" w:rsidP="009455ED">
            <w:pPr>
              <w:spacing w:line="276" w:lineRule="auto"/>
              <w:rPr>
                <w:rFonts w:cs="Arial"/>
                <w:b/>
                <w:bCs/>
                <w:iCs/>
                <w:szCs w:val="22"/>
              </w:rPr>
            </w:pPr>
            <w:r w:rsidRPr="006A570E">
              <w:rPr>
                <w:rFonts w:cs="Arial"/>
                <w:b/>
                <w:bCs/>
                <w:iCs/>
                <w:szCs w:val="22"/>
              </w:rPr>
              <w:t xml:space="preserve">Please explain your rationale here: </w:t>
            </w: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7F44B313" w14:textId="081ABC2C" w:rsidR="00FF0DF3" w:rsidRPr="00481018" w:rsidRDefault="00FF0DF3" w:rsidP="00C15DDA">
            <w:pPr>
              <w:pStyle w:val="Heading3"/>
              <w:spacing w:before="240"/>
            </w:pPr>
            <w:bookmarkStart w:id="86" w:name="_Toc176344467"/>
            <w:r>
              <w:t>Facilitating quality inspection in the country of destination</w:t>
            </w:r>
            <w:bookmarkEnd w:id="86"/>
          </w:p>
          <w:p w14:paraId="53A438C7" w14:textId="3A0E5D68" w:rsidR="009455ED" w:rsidRPr="006A570E" w:rsidRDefault="00FF0DF3" w:rsidP="006B1B68">
            <w:pPr>
              <w:spacing w:after="120"/>
            </w:pPr>
            <w:r w:rsidRPr="006A570E">
              <w:rPr>
                <w:b/>
                <w:bCs/>
              </w:rPr>
              <w:t>Background</w:t>
            </w:r>
            <w:r w:rsidRPr="006A570E">
              <w:t xml:space="preserve">: </w:t>
            </w:r>
            <w:r w:rsidR="006B1B68">
              <w:t xml:space="preserve">This requirement already </w:t>
            </w:r>
            <w:r w:rsidR="00AE53AF">
              <w:t>exists</w:t>
            </w:r>
            <w:r w:rsidR="006B1B68">
              <w:t xml:space="preserve"> in the </w:t>
            </w:r>
            <w:r w:rsidR="002E6EFA">
              <w:t>F</w:t>
            </w:r>
            <w:r w:rsidR="006B1B68">
              <w:t xml:space="preserve">resh </w:t>
            </w:r>
            <w:r w:rsidR="002E6EFA">
              <w:t>F</w:t>
            </w:r>
            <w:r w:rsidR="006B1B68">
              <w:t xml:space="preserve">ruit </w:t>
            </w:r>
            <w:r w:rsidR="002E6EFA">
              <w:t>S</w:t>
            </w:r>
            <w:r w:rsidR="006B1B68">
              <w:t>tandard</w:t>
            </w:r>
            <w:r w:rsidR="006F1538">
              <w:t xml:space="preserve"> (HLO 5.5.8 and SPO 4.5.8)</w:t>
            </w:r>
            <w:r w:rsidR="006B1B68">
              <w:t xml:space="preserve">, but it’s not applicable at the moment to the fresh vegetables. The contracts already include the sourcing, </w:t>
            </w:r>
            <w:r w:rsidR="002E6EFA">
              <w:t xml:space="preserve">so </w:t>
            </w:r>
            <w:r w:rsidR="006B1B68">
              <w:t>this requirement reconfirm</w:t>
            </w:r>
            <w:r w:rsidR="002E6EFA">
              <w:t>s</w:t>
            </w:r>
            <w:r w:rsidR="006B1B68">
              <w:t xml:space="preserve"> this.</w:t>
            </w:r>
          </w:p>
          <w:p w14:paraId="5E352560" w14:textId="37E7CC36" w:rsidR="009455ED" w:rsidRDefault="006B1B68" w:rsidP="00B35B91">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14:paraId="6FA81DA7"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4FBEC61" w14:textId="0DC01931" w:rsidR="00FF0DF3" w:rsidRPr="009455ED" w:rsidRDefault="00FF0DF3" w:rsidP="00402AD3">
                  <w:pPr>
                    <w:pStyle w:val="Appliesto"/>
                    <w:rPr>
                      <w:b w:val="0"/>
                      <w:bCs w:val="0"/>
                    </w:rPr>
                  </w:pPr>
                  <w:r w:rsidRPr="009455ED">
                    <w:rPr>
                      <w:color w:val="565656"/>
                    </w:rPr>
                    <w:t>Applies to:</w:t>
                  </w:r>
                  <w:r w:rsidRPr="009455ED">
                    <w:rPr>
                      <w:b w:val="0"/>
                      <w:bCs w:val="0"/>
                      <w:color w:val="565656"/>
                    </w:rPr>
                    <w:t xml:space="preserve"> Buyers of fruit/</w:t>
                  </w:r>
                  <w:r w:rsidRPr="007B0D31">
                    <w:rPr>
                      <w:bCs w:val="0"/>
                      <w:color w:val="FF0000"/>
                    </w:rPr>
                    <w:t>vegetable</w:t>
                  </w:r>
                  <w:r w:rsidR="007B0D31">
                    <w:rPr>
                      <w:bCs w:val="0"/>
                      <w:color w:val="FF0000"/>
                    </w:rPr>
                    <w:t>s</w:t>
                  </w:r>
                  <w:r w:rsidRPr="007B0D31">
                    <w:rPr>
                      <w:bCs w:val="0"/>
                      <w:color w:val="FF0000"/>
                    </w:rPr>
                    <w:t xml:space="preserve"> </w:t>
                  </w:r>
                  <w:r w:rsidRPr="009455ED">
                    <w:rPr>
                      <w:b w:val="0"/>
                      <w:bCs w:val="0"/>
                      <w:color w:val="565656"/>
                    </w:rPr>
                    <w:t>issuing a quality claim</w:t>
                  </w:r>
                </w:p>
              </w:tc>
            </w:tr>
            <w:tr w:rsidR="00FF0DF3" w14:paraId="2B926303"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1F867666" w14:textId="77777777" w:rsidR="00FF0DF3" w:rsidRPr="00DC1A0F" w:rsidRDefault="00FF0DF3" w:rsidP="00FF0DF3">
                  <w:pPr>
                    <w:pStyle w:val="VBPC"/>
                    <w:jc w:val="left"/>
                    <w:rPr>
                      <w:rFonts w:ascii="Arial" w:hAnsi="Arial" w:cs="Arial"/>
                      <w:bCs/>
                      <w:color w:val="565656"/>
                    </w:rPr>
                  </w:pPr>
                  <w:r w:rsidRPr="00DC1A0F">
                    <w:rPr>
                      <w:rFonts w:ascii="Arial" w:hAnsi="Arial" w:cs="Arial"/>
                      <w:bCs/>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0478DBBC" w14:textId="54223ACB" w:rsidR="00FF0DF3" w:rsidRPr="00BF6D54" w:rsidRDefault="00FF0DF3" w:rsidP="00FF0DF3">
                  <w:pPr>
                    <w:pStyle w:val="table-body"/>
                    <w:rPr>
                      <w:rFonts w:ascii="Arial" w:eastAsia="Arial" w:hAnsi="Arial" w:cs="Arial"/>
                      <w:color w:val="565656"/>
                    </w:rPr>
                  </w:pPr>
                  <w:r w:rsidRPr="00BF6D54">
                    <w:rPr>
                      <w:rFonts w:ascii="Arial" w:eastAsia="Arial" w:hAnsi="Arial" w:cs="Arial"/>
                      <w:color w:val="565656"/>
                    </w:rPr>
                    <w:t xml:space="preserve">You (buyer and/ or ripener) facilitate the counter quality inspection no later than </w:t>
                  </w:r>
                  <w:r w:rsidR="002E6EFA">
                    <w:rPr>
                      <w:rFonts w:ascii="Arial" w:eastAsia="Arial" w:hAnsi="Arial" w:cs="Arial"/>
                      <w:color w:val="565656"/>
                    </w:rPr>
                    <w:t>five</w:t>
                  </w:r>
                  <w:r w:rsidRPr="00BF6D54">
                    <w:rPr>
                      <w:rFonts w:ascii="Arial" w:eastAsia="Arial" w:hAnsi="Arial" w:cs="Arial"/>
                      <w:color w:val="565656"/>
                    </w:rPr>
                    <w:t xml:space="preserve"> calendar days after the seller receives the quality claim.</w:t>
                  </w:r>
                </w:p>
              </w:tc>
            </w:tr>
            <w:tr w:rsidR="00FF0DF3" w14:paraId="25F8E5A3"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29ED27E8" w14:textId="77777777" w:rsidR="00FF0DF3" w:rsidRPr="00DC1A0F" w:rsidRDefault="00FF0DF3" w:rsidP="00FF0DF3">
                  <w:pPr>
                    <w:pStyle w:val="VBPC"/>
                    <w:jc w:val="left"/>
                    <w:rPr>
                      <w:rFonts w:ascii="Arial" w:hAnsi="Arial" w:cs="Arial"/>
                      <w:bCs/>
                      <w:color w:val="565656"/>
                    </w:rPr>
                  </w:pPr>
                  <w:r w:rsidRPr="00DC1A0F">
                    <w:rPr>
                      <w:rFonts w:ascii="Arial" w:hAnsi="Arial" w:cs="Arial"/>
                      <w:bCs/>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0A20C381" w14:textId="77777777" w:rsidR="00FF0DF3" w:rsidRPr="00BF6D54" w:rsidRDefault="00FF0DF3" w:rsidP="00FF0DF3">
                  <w:pPr>
                    <w:pStyle w:val="table-body"/>
                    <w:rPr>
                      <w:rFonts w:ascii="Arial" w:eastAsia="Arial" w:hAnsi="Arial" w:cs="Arial"/>
                      <w:color w:val="565656"/>
                    </w:rPr>
                  </w:pPr>
                </w:p>
              </w:tc>
            </w:tr>
          </w:tbl>
          <w:p w14:paraId="4A13A95B" w14:textId="001B638C" w:rsidR="00FA39BC" w:rsidRPr="00FA39BC" w:rsidRDefault="00FF0DF3" w:rsidP="009455ED">
            <w:pPr>
              <w:tabs>
                <w:tab w:val="left" w:pos="1815"/>
              </w:tabs>
              <w:spacing w:before="120" w:after="120"/>
              <w:rPr>
                <w:rFonts w:cs="Arial"/>
              </w:rPr>
            </w:pPr>
            <w:r w:rsidRPr="006A570E">
              <w:rPr>
                <w:rFonts w:cs="Arial"/>
                <w:b/>
                <w:bCs/>
              </w:rPr>
              <w:t xml:space="preserve">Implications: </w:t>
            </w:r>
            <w:r w:rsidR="00FA39BC" w:rsidRPr="00FA39BC">
              <w:rPr>
                <w:rFonts w:cs="Arial"/>
              </w:rPr>
              <w:t>There is no implication for the stakeholder certified on the present fruit standard</w:t>
            </w:r>
            <w:r w:rsidR="002E6EFA">
              <w:rPr>
                <w:rFonts w:cs="Arial"/>
              </w:rPr>
              <w:t>.</w:t>
            </w:r>
            <w:r w:rsidR="00FA39BC" w:rsidRPr="00FA39BC">
              <w:rPr>
                <w:rFonts w:cs="Arial"/>
              </w:rPr>
              <w:t xml:space="preserve"> </w:t>
            </w:r>
            <w:r w:rsidR="002E6EFA">
              <w:rPr>
                <w:rFonts w:cs="Arial"/>
              </w:rPr>
              <w:t>F</w:t>
            </w:r>
            <w:r w:rsidR="00FA39BC" w:rsidRPr="00FA39BC">
              <w:rPr>
                <w:rFonts w:cs="Arial"/>
              </w:rPr>
              <w:t>or the vegetable stakeholder</w:t>
            </w:r>
            <w:r w:rsidR="002E6EFA">
              <w:rPr>
                <w:rFonts w:cs="Arial"/>
              </w:rPr>
              <w:t>,</w:t>
            </w:r>
            <w:r w:rsidR="00FA39BC" w:rsidRPr="00FA39BC">
              <w:rPr>
                <w:rFonts w:cs="Arial"/>
              </w:rPr>
              <w:t xml:space="preserve"> this will provide clarity on the quality claims process.</w:t>
            </w:r>
          </w:p>
          <w:p w14:paraId="580D8063" w14:textId="3C794EE9" w:rsidR="00FF0DF3" w:rsidRPr="006A570E" w:rsidRDefault="00FF0DF3" w:rsidP="00FF0DF3">
            <w:pPr>
              <w:pStyle w:val="Questions"/>
            </w:pPr>
            <w:r w:rsidRPr="006A570E">
              <w:t xml:space="preserve">Do you agree with </w:t>
            </w:r>
            <w:r w:rsidR="006F1538">
              <w:t>extending the scope to vegetables</w:t>
            </w:r>
            <w:r w:rsidRPr="006A570E">
              <w:t>?</w:t>
            </w:r>
          </w:p>
          <w:p w14:paraId="19034D07" w14:textId="35C6A496" w:rsidR="00FF0DF3" w:rsidRPr="006A570E" w:rsidRDefault="00FF0DF3" w:rsidP="00FF0DF3">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2EAED112"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03977CFB"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65A249B3"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1DF251CA"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74386C39" w14:textId="77777777" w:rsidR="00FF0DF3" w:rsidRPr="006A570E" w:rsidRDefault="00FF0DF3" w:rsidP="00FF0DF3">
            <w:pPr>
              <w:spacing w:line="276" w:lineRule="auto"/>
              <w:rPr>
                <w:rFonts w:cs="Arial"/>
                <w:b/>
                <w:bCs/>
                <w:iCs/>
                <w:szCs w:val="22"/>
              </w:rPr>
            </w:pPr>
            <w:r w:rsidRPr="006A570E">
              <w:rPr>
                <w:rFonts w:cs="Arial"/>
                <w:b/>
                <w:bCs/>
                <w:iCs/>
                <w:szCs w:val="22"/>
              </w:rPr>
              <w:t xml:space="preserve">Please explain your rationale here: </w:t>
            </w:r>
          </w:p>
          <w:p w14:paraId="339CCF9A" w14:textId="77777777" w:rsidR="00FF0DF3" w:rsidRDefault="00FF0DF3" w:rsidP="00FF0DF3">
            <w:pPr>
              <w:rPr>
                <w:rFonts w:cs="Arial"/>
                <w:iCs/>
                <w:szCs w:val="22"/>
              </w:rPr>
            </w:pPr>
            <w:r w:rsidRPr="006A570E">
              <w:rPr>
                <w:rFonts w:cs="Arial"/>
                <w:iCs/>
                <w:szCs w:val="22"/>
              </w:rPr>
              <w:lastRenderedPageBreak/>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21D51B64" w14:textId="63C48FF9" w:rsidR="00FF0DF3" w:rsidRPr="00481018" w:rsidRDefault="00FF0DF3" w:rsidP="00FF0DF3">
            <w:pPr>
              <w:pStyle w:val="Heading3"/>
            </w:pPr>
            <w:bookmarkStart w:id="87" w:name="_Toc176344468"/>
            <w:r>
              <w:t xml:space="preserve">Settlement of dispute through independent </w:t>
            </w:r>
            <w:r w:rsidR="00C23CC7">
              <w:t>surveyors</w:t>
            </w:r>
            <w:bookmarkEnd w:id="87"/>
          </w:p>
          <w:p w14:paraId="72010649" w14:textId="43486B6C" w:rsidR="006B1B68" w:rsidRPr="006A570E" w:rsidRDefault="00FF0DF3" w:rsidP="006B1B68">
            <w:pPr>
              <w:spacing w:after="120"/>
            </w:pPr>
            <w:r w:rsidRPr="006A570E">
              <w:rPr>
                <w:b/>
                <w:bCs/>
              </w:rPr>
              <w:t>Background</w:t>
            </w:r>
            <w:r w:rsidRPr="006A570E">
              <w:t xml:space="preserve">: </w:t>
            </w:r>
            <w:r w:rsidR="006B1B68">
              <w:t xml:space="preserve">This requirement already </w:t>
            </w:r>
            <w:r w:rsidR="00AE53AF">
              <w:t>exists</w:t>
            </w:r>
            <w:r w:rsidR="006B1B68">
              <w:t xml:space="preserve"> in the </w:t>
            </w:r>
            <w:r w:rsidR="002E6EFA">
              <w:t>F</w:t>
            </w:r>
            <w:r w:rsidR="006B1B68">
              <w:t xml:space="preserve">resh </w:t>
            </w:r>
            <w:r w:rsidR="002E6EFA">
              <w:t>F</w:t>
            </w:r>
            <w:r w:rsidR="006B1B68">
              <w:t xml:space="preserve">ruit </w:t>
            </w:r>
            <w:r w:rsidR="002E6EFA">
              <w:t>S</w:t>
            </w:r>
            <w:r w:rsidR="006B1B68">
              <w:t>tandard</w:t>
            </w:r>
            <w:r w:rsidR="006F1538">
              <w:t xml:space="preserve"> (5.5.9 and SPO 4.5.9)</w:t>
            </w:r>
            <w:r w:rsidR="006B1B68">
              <w:t xml:space="preserve">, but it’s not applicable at the moment to the fresh vegetables. The contracts already include the sourcing, </w:t>
            </w:r>
            <w:r w:rsidR="002E6EFA">
              <w:t xml:space="preserve">so </w:t>
            </w:r>
            <w:r w:rsidR="006B1B68">
              <w:t>this requirement reconfirm</w:t>
            </w:r>
            <w:r w:rsidR="002E6EFA">
              <w:t>s</w:t>
            </w:r>
            <w:r w:rsidR="006B1B68">
              <w:t xml:space="preserve"> this.</w:t>
            </w:r>
          </w:p>
          <w:p w14:paraId="24F1B7F5" w14:textId="682B0758" w:rsidR="00C15DDA" w:rsidRPr="006A570E" w:rsidRDefault="006B1B68" w:rsidP="00B35B91">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14:paraId="397F1D14" w14:textId="77777777" w:rsidTr="009455ED">
              <w:trPr>
                <w:trHeight w:val="71"/>
              </w:trPr>
              <w:tc>
                <w:tcPr>
                  <w:tcW w:w="8834" w:type="dxa"/>
                  <w:gridSpan w:val="2"/>
                  <w:tcBorders>
                    <w:top w:val="single" w:sz="4" w:space="0" w:color="BFBFBF"/>
                    <w:left w:val="single" w:sz="4" w:space="0" w:color="BFBFBF"/>
                    <w:bottom w:val="single" w:sz="4" w:space="0" w:color="BFBFBF"/>
                    <w:right w:val="single" w:sz="4" w:space="0" w:color="BFBFBF"/>
                  </w:tcBorders>
                </w:tcPr>
                <w:p w14:paraId="3DCB40BB" w14:textId="5495B14F" w:rsidR="00FF0DF3" w:rsidRPr="009455ED" w:rsidRDefault="00FF0DF3" w:rsidP="009455ED">
                  <w:pPr>
                    <w:pStyle w:val="Appliesto"/>
                    <w:spacing w:after="0"/>
                    <w:ind w:left="1106" w:hanging="1106"/>
                    <w:jc w:val="both"/>
                    <w:rPr>
                      <w:b w:val="0"/>
                      <w:bCs w:val="0"/>
                    </w:rPr>
                  </w:pPr>
                  <w:r w:rsidRPr="009455ED">
                    <w:rPr>
                      <w:color w:val="565656"/>
                    </w:rPr>
                    <w:t>Applies to:</w:t>
                  </w:r>
                  <w:r w:rsidRPr="009455ED">
                    <w:rPr>
                      <w:b w:val="0"/>
                      <w:bCs w:val="0"/>
                      <w:color w:val="565656"/>
                    </w:rPr>
                    <w:t xml:space="preserve"> Buyers, ripeners and sellers of fruit/</w:t>
                  </w:r>
                  <w:r w:rsidRPr="007B0D31">
                    <w:rPr>
                      <w:bCs w:val="0"/>
                      <w:color w:val="FF0000"/>
                    </w:rPr>
                    <w:t>vegetable</w:t>
                  </w:r>
                  <w:r w:rsidR="007B0D31">
                    <w:rPr>
                      <w:bCs w:val="0"/>
                      <w:color w:val="FF0000"/>
                    </w:rPr>
                    <w:t>s</w:t>
                  </w:r>
                  <w:r w:rsidRPr="009455ED">
                    <w:rPr>
                      <w:b w:val="0"/>
                      <w:bCs w:val="0"/>
                      <w:color w:val="565656"/>
                    </w:rPr>
                    <w:t xml:space="preserve"> (producers or traders) involved in quality claims</w:t>
                  </w:r>
                </w:p>
              </w:tc>
            </w:tr>
            <w:tr w:rsidR="00FF0DF3" w14:paraId="2D43C6FF"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5C8B53A4" w14:textId="77777777" w:rsidR="00FF0DF3" w:rsidRPr="00DC1A0F" w:rsidRDefault="00FF0DF3" w:rsidP="00FF0DF3">
                  <w:pPr>
                    <w:pStyle w:val="VBPC"/>
                    <w:jc w:val="left"/>
                    <w:rPr>
                      <w:rFonts w:ascii="Arial" w:hAnsi="Arial" w:cs="Arial"/>
                      <w:bCs/>
                      <w:color w:val="565656"/>
                    </w:rPr>
                  </w:pPr>
                  <w:r w:rsidRPr="00DC1A0F">
                    <w:rPr>
                      <w:rFonts w:ascii="Arial" w:hAnsi="Arial" w:cs="Arial"/>
                      <w:bCs/>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7CC1AE2C" w14:textId="4FA836A5" w:rsidR="00FF0DF3" w:rsidRPr="00BF6D54" w:rsidRDefault="00FF0DF3" w:rsidP="00BF6D54">
                  <w:pPr>
                    <w:pStyle w:val="table-body"/>
                    <w:rPr>
                      <w:rFonts w:ascii="Arial" w:eastAsia="Arial" w:hAnsi="Arial" w:cs="Arial"/>
                      <w:color w:val="565656"/>
                    </w:rPr>
                  </w:pPr>
                  <w:r w:rsidRPr="00BF6D54">
                    <w:rPr>
                      <w:rFonts w:ascii="Arial" w:eastAsia="Arial" w:hAnsi="Arial" w:cs="Arial"/>
                      <w:color w:val="565656"/>
                    </w:rPr>
                    <w:t>You accept the reports of the authorised independent surveyors.</w:t>
                  </w:r>
                </w:p>
              </w:tc>
            </w:tr>
            <w:tr w:rsidR="00FF0DF3" w14:paraId="14CE18F7"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1C35E59A" w14:textId="77777777" w:rsidR="00FF0DF3" w:rsidRPr="00DC1A0F" w:rsidRDefault="00FF0DF3" w:rsidP="00FF0DF3">
                  <w:pPr>
                    <w:pStyle w:val="VBPC"/>
                    <w:jc w:val="left"/>
                    <w:rPr>
                      <w:rFonts w:ascii="Arial" w:hAnsi="Arial" w:cs="Arial"/>
                      <w:bCs/>
                      <w:color w:val="565656"/>
                    </w:rPr>
                  </w:pPr>
                  <w:r w:rsidRPr="00DC1A0F">
                    <w:rPr>
                      <w:rFonts w:ascii="Arial" w:hAnsi="Arial" w:cs="Arial"/>
                      <w:bCs/>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5AB60AED" w14:textId="77777777" w:rsidR="00FF0DF3" w:rsidRPr="00BF6D54" w:rsidRDefault="00FF0DF3" w:rsidP="00FF0DF3">
                  <w:pPr>
                    <w:pStyle w:val="table-body"/>
                    <w:rPr>
                      <w:rFonts w:ascii="Arial" w:eastAsia="Arial" w:hAnsi="Arial" w:cs="Arial"/>
                      <w:color w:val="565656"/>
                    </w:rPr>
                  </w:pPr>
                </w:p>
              </w:tc>
            </w:tr>
            <w:tr w:rsidR="00FF0DF3" w14:paraId="4574D7CB"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1A080AA" w14:textId="3F6AA0EE" w:rsidR="00FF0DF3" w:rsidRPr="009455ED" w:rsidRDefault="00FF0DF3" w:rsidP="00E5734C">
                  <w:pPr>
                    <w:pStyle w:val="guidance"/>
                    <w:rPr>
                      <w:b w:val="0"/>
                      <w:bCs w:val="0"/>
                    </w:rPr>
                  </w:pPr>
                  <w:r w:rsidRPr="009455ED">
                    <w:rPr>
                      <w:rStyle w:val="markedcontent"/>
                      <w:rFonts w:ascii="Arial" w:hAnsi="Arial"/>
                      <w:color w:val="565656"/>
                      <w:sz w:val="18"/>
                      <w:szCs w:val="16"/>
                    </w:rPr>
                    <w:t>Guidance:</w:t>
                  </w:r>
                  <w:r w:rsidRPr="009455ED">
                    <w:rPr>
                      <w:rStyle w:val="markedcontent"/>
                      <w:rFonts w:ascii="Arial" w:hAnsi="Arial"/>
                      <w:b w:val="0"/>
                      <w:bCs w:val="0"/>
                      <w:color w:val="565656"/>
                      <w:sz w:val="18"/>
                      <w:szCs w:val="16"/>
                    </w:rPr>
                    <w:t xml:space="preserve">  The reports are binding to both parties and shall be the ultimate basis of settlement of any dispute over the quality of the fruit</w:t>
                  </w:r>
                  <w:r w:rsidR="002E6EFA">
                    <w:rPr>
                      <w:rStyle w:val="markedcontent"/>
                      <w:rFonts w:ascii="Arial" w:hAnsi="Arial"/>
                      <w:b w:val="0"/>
                      <w:bCs w:val="0"/>
                      <w:color w:val="565656"/>
                      <w:sz w:val="18"/>
                      <w:szCs w:val="16"/>
                    </w:rPr>
                    <w:t>/vegetable</w:t>
                  </w:r>
                  <w:r w:rsidRPr="009455ED">
                    <w:rPr>
                      <w:rStyle w:val="markedcontent"/>
                      <w:rFonts w:ascii="Arial" w:hAnsi="Arial"/>
                      <w:b w:val="0"/>
                      <w:bCs w:val="0"/>
                      <w:color w:val="565656"/>
                      <w:sz w:val="18"/>
                      <w:szCs w:val="16"/>
                    </w:rPr>
                    <w:t xml:space="preserve"> between the seller and buyer and/ or ripener.</w:t>
                  </w:r>
                </w:p>
              </w:tc>
            </w:tr>
          </w:tbl>
          <w:p w14:paraId="25C44DBB" w14:textId="6365773A" w:rsidR="00FA39BC" w:rsidRPr="00FA39BC" w:rsidRDefault="00FF0DF3" w:rsidP="00FA39BC">
            <w:pPr>
              <w:tabs>
                <w:tab w:val="left" w:pos="1815"/>
              </w:tabs>
              <w:spacing w:before="120" w:after="120"/>
              <w:rPr>
                <w:rFonts w:cs="Arial"/>
              </w:rPr>
            </w:pPr>
            <w:r w:rsidRPr="006A570E">
              <w:rPr>
                <w:rFonts w:cs="Arial"/>
                <w:b/>
                <w:bCs/>
              </w:rPr>
              <w:t xml:space="preserve">Implications: </w:t>
            </w:r>
            <w:r w:rsidR="00FA39BC" w:rsidRPr="00FA39BC">
              <w:rPr>
                <w:rFonts w:cs="Arial"/>
              </w:rPr>
              <w:t>There is no implication for the stakeholder certified on the present fruit standard</w:t>
            </w:r>
            <w:r w:rsidR="002E6EFA">
              <w:rPr>
                <w:rFonts w:cs="Arial"/>
              </w:rPr>
              <w:t>.</w:t>
            </w:r>
            <w:r w:rsidR="00FA39BC" w:rsidRPr="00FA39BC">
              <w:rPr>
                <w:rFonts w:cs="Arial"/>
              </w:rPr>
              <w:t xml:space="preserve"> </w:t>
            </w:r>
            <w:r w:rsidR="002E6EFA">
              <w:rPr>
                <w:rFonts w:cs="Arial"/>
              </w:rPr>
              <w:t>F</w:t>
            </w:r>
            <w:r w:rsidR="00FA39BC" w:rsidRPr="00FA39BC">
              <w:rPr>
                <w:rFonts w:cs="Arial"/>
              </w:rPr>
              <w:t>or the vegetable stakeholder this will provide clarity on the quality claims process.</w:t>
            </w:r>
          </w:p>
          <w:p w14:paraId="1FECA1A9" w14:textId="0BE3AFF4" w:rsidR="00FF0DF3" w:rsidRPr="006A570E" w:rsidRDefault="00FF0DF3" w:rsidP="00FF0DF3">
            <w:pPr>
              <w:pStyle w:val="Questions"/>
            </w:pPr>
            <w:r w:rsidRPr="006A570E">
              <w:t xml:space="preserve">Do you agree with </w:t>
            </w:r>
            <w:r w:rsidR="006F1538">
              <w:t>extending the scope to vegetables</w:t>
            </w:r>
            <w:r w:rsidRPr="006A570E">
              <w:t>?</w:t>
            </w:r>
          </w:p>
          <w:p w14:paraId="5402A37D" w14:textId="469BE6BA" w:rsidR="00FF0DF3" w:rsidRPr="006A570E" w:rsidRDefault="00FF0DF3" w:rsidP="00FF0DF3">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2E6EFA">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0446DD1D"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2D9D47D3"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05D93C87"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79F3B678"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15AC18FA" w14:textId="77777777" w:rsidR="00FF0DF3" w:rsidRPr="006A570E" w:rsidRDefault="00FF0DF3" w:rsidP="00FF0DF3">
            <w:pPr>
              <w:spacing w:line="276" w:lineRule="auto"/>
              <w:rPr>
                <w:rFonts w:cs="Arial"/>
                <w:b/>
                <w:bCs/>
                <w:iCs/>
                <w:szCs w:val="22"/>
              </w:rPr>
            </w:pPr>
            <w:r w:rsidRPr="006A570E">
              <w:rPr>
                <w:rFonts w:cs="Arial"/>
                <w:b/>
                <w:bCs/>
                <w:iCs/>
                <w:szCs w:val="22"/>
              </w:rPr>
              <w:t xml:space="preserve">Please explain your rationale here: </w:t>
            </w:r>
          </w:p>
          <w:p w14:paraId="0646DA35" w14:textId="77777777" w:rsidR="00FF0DF3" w:rsidRDefault="00FF0DF3" w:rsidP="00FF0DF3">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672DDD3F" w14:textId="47EB2FEF" w:rsidR="00FF0DF3" w:rsidRPr="00481018" w:rsidRDefault="00FF0DF3" w:rsidP="00FF0DF3">
            <w:pPr>
              <w:pStyle w:val="Heading3"/>
            </w:pPr>
            <w:bookmarkStart w:id="88" w:name="_Toc176344469"/>
            <w:r>
              <w:t xml:space="preserve">Risk sharing due to shortfalls in </w:t>
            </w:r>
            <w:r w:rsidR="00C23CC7">
              <w:t>sales</w:t>
            </w:r>
            <w:bookmarkEnd w:id="88"/>
          </w:p>
          <w:p w14:paraId="1750FAD0" w14:textId="197259F7" w:rsidR="006B1B68" w:rsidRPr="006A570E" w:rsidRDefault="00FF0DF3" w:rsidP="006B1B68">
            <w:pPr>
              <w:spacing w:after="120"/>
            </w:pPr>
            <w:r w:rsidRPr="006A570E">
              <w:rPr>
                <w:b/>
                <w:bCs/>
              </w:rPr>
              <w:t>Background</w:t>
            </w:r>
            <w:r w:rsidRPr="006A570E">
              <w:t xml:space="preserve">: </w:t>
            </w:r>
            <w:r w:rsidR="006B1B68">
              <w:t xml:space="preserve">This requirement already </w:t>
            </w:r>
            <w:r w:rsidR="00AE53AF">
              <w:t>exists</w:t>
            </w:r>
            <w:r w:rsidR="006B1B68">
              <w:t xml:space="preserve"> in the </w:t>
            </w:r>
            <w:r w:rsidR="00B2069B">
              <w:t>F</w:t>
            </w:r>
            <w:r w:rsidR="006B1B68">
              <w:t xml:space="preserve">resh </w:t>
            </w:r>
            <w:r w:rsidR="00B2069B">
              <w:t>F</w:t>
            </w:r>
            <w:r w:rsidR="006B1B68">
              <w:t xml:space="preserve">ruit </w:t>
            </w:r>
            <w:r w:rsidR="00B2069B">
              <w:t>S</w:t>
            </w:r>
            <w:r w:rsidR="006B1B68">
              <w:t>tandard</w:t>
            </w:r>
            <w:r w:rsidR="006F1538">
              <w:t xml:space="preserve"> (HLO 5.5.10 and SPO 4.5.10)</w:t>
            </w:r>
            <w:r w:rsidR="006B1B68">
              <w:t xml:space="preserve">, but it’s not applicable at the moment to the fresh vegetables. The contracts already include the sourcing, </w:t>
            </w:r>
            <w:r w:rsidR="00B2069B">
              <w:t xml:space="preserve">so </w:t>
            </w:r>
            <w:r w:rsidR="006B1B68">
              <w:t>this requirement reconfirm</w:t>
            </w:r>
            <w:r w:rsidR="00B2069B">
              <w:t>s</w:t>
            </w:r>
            <w:r w:rsidR="006B1B68">
              <w:t xml:space="preserve"> this.</w:t>
            </w:r>
          </w:p>
          <w:p w14:paraId="48146A59" w14:textId="2F73C401" w:rsidR="00B35B91" w:rsidRPr="006A570E" w:rsidRDefault="006B1B68" w:rsidP="00B35B91">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14:paraId="21ACADDB"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4906B724" w14:textId="0E342105" w:rsidR="00FF0DF3" w:rsidRPr="009455ED" w:rsidRDefault="00FF0DF3" w:rsidP="00402AD3">
                  <w:pPr>
                    <w:pStyle w:val="Appliesto"/>
                    <w:rPr>
                      <w:b w:val="0"/>
                      <w:bCs w:val="0"/>
                    </w:rPr>
                  </w:pPr>
                  <w:r w:rsidRPr="009455ED">
                    <w:rPr>
                      <w:color w:val="565656"/>
                    </w:rPr>
                    <w:lastRenderedPageBreak/>
                    <w:t>Applies to:</w:t>
                  </w:r>
                  <w:r w:rsidRPr="009455ED">
                    <w:rPr>
                      <w:b w:val="0"/>
                      <w:bCs w:val="0"/>
                      <w:color w:val="565656"/>
                    </w:rPr>
                    <w:t xml:space="preserve"> Importers of fruit/</w:t>
                  </w:r>
                  <w:r w:rsidRPr="007B0D31">
                    <w:rPr>
                      <w:bCs w:val="0"/>
                      <w:color w:val="FF0000"/>
                    </w:rPr>
                    <w:t>vegetable</w:t>
                  </w:r>
                  <w:r w:rsidR="00B2069B" w:rsidRPr="007B0D31">
                    <w:rPr>
                      <w:bCs w:val="0"/>
                      <w:color w:val="FF0000"/>
                    </w:rPr>
                    <w:t>s</w:t>
                  </w:r>
                </w:p>
              </w:tc>
            </w:tr>
            <w:tr w:rsidR="00FF0DF3" w14:paraId="2CDE3225"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789672DC" w14:textId="77777777" w:rsidR="00FF0DF3" w:rsidRPr="00DC1A0F" w:rsidRDefault="00FF0DF3" w:rsidP="00FF0DF3">
                  <w:pPr>
                    <w:pStyle w:val="VBPC"/>
                    <w:jc w:val="left"/>
                    <w:rPr>
                      <w:rFonts w:ascii="Arial" w:hAnsi="Arial" w:cs="Arial"/>
                      <w:bCs/>
                      <w:color w:val="565656"/>
                    </w:rPr>
                  </w:pPr>
                  <w:r w:rsidRPr="00DC1A0F">
                    <w:rPr>
                      <w:rFonts w:ascii="Arial" w:hAnsi="Arial" w:cs="Arial"/>
                      <w:bCs/>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3EC16CFD" w14:textId="431225DD" w:rsidR="00FF0DF3" w:rsidRPr="009455ED" w:rsidRDefault="00FF0DF3" w:rsidP="00FF0DF3">
                  <w:pPr>
                    <w:spacing w:before="120" w:after="120"/>
                    <w:rPr>
                      <w:rFonts w:eastAsia="Arial" w:cs="Arial"/>
                      <w:color w:val="565656"/>
                      <w:spacing w:val="-1"/>
                      <w:sz w:val="20"/>
                      <w:szCs w:val="20"/>
                      <w:lang w:eastAsia="ja-JP"/>
                    </w:rPr>
                  </w:pPr>
                  <w:r w:rsidRPr="009455ED">
                    <w:rPr>
                      <w:rFonts w:eastAsia="Arial" w:cs="Arial"/>
                      <w:color w:val="565656"/>
                      <w:spacing w:val="-1"/>
                      <w:sz w:val="20"/>
                      <w:szCs w:val="20"/>
                      <w:lang w:eastAsia="ja-JP"/>
                    </w:rPr>
                    <w:t>If part of any shipment cannot be sold as Fairtrade as a result of shortfalls in orders from your clients, you may apply “non-Fairtrade conditions” for fruit</w:t>
                  </w:r>
                  <w:r w:rsidR="00B2069B">
                    <w:rPr>
                      <w:rFonts w:eastAsia="Arial" w:cs="Arial"/>
                      <w:color w:val="565656"/>
                      <w:spacing w:val="-1"/>
                      <w:sz w:val="20"/>
                      <w:szCs w:val="20"/>
                      <w:lang w:eastAsia="ja-JP"/>
                    </w:rPr>
                    <w:t>/vegetables</w:t>
                  </w:r>
                  <w:r w:rsidRPr="009455ED">
                    <w:rPr>
                      <w:rFonts w:eastAsia="Arial" w:cs="Arial"/>
                      <w:color w:val="565656"/>
                      <w:spacing w:val="-1"/>
                      <w:sz w:val="20"/>
                      <w:szCs w:val="20"/>
                      <w:lang w:eastAsia="ja-JP"/>
                    </w:rPr>
                    <w:t xml:space="preserve"> for up to a maximum of 10% of the volume of each </w:t>
                  </w:r>
                  <w:r w:rsidR="00C23CC7" w:rsidRPr="009455ED">
                    <w:rPr>
                      <w:color w:val="565656"/>
                      <w:sz w:val="20"/>
                      <w:szCs w:val="20"/>
                    </w:rPr>
                    <w:t>shipment</w:t>
                  </w:r>
                  <w:r w:rsidRPr="009455ED">
                    <w:rPr>
                      <w:rFonts w:eastAsia="Arial" w:cs="Arial"/>
                      <w:color w:val="565656"/>
                      <w:spacing w:val="-1"/>
                      <w:sz w:val="20"/>
                      <w:szCs w:val="20"/>
                      <w:lang w:eastAsia="ja-JP"/>
                    </w:rPr>
                    <w:t xml:space="preserve">. </w:t>
                  </w:r>
                </w:p>
                <w:p w14:paraId="1D7F048C" w14:textId="77777777" w:rsidR="00FF0DF3" w:rsidRPr="00BF6D54" w:rsidRDefault="00FF0DF3" w:rsidP="00FF0DF3">
                  <w:pPr>
                    <w:pStyle w:val="table-body"/>
                    <w:rPr>
                      <w:rFonts w:ascii="Arial" w:eastAsia="Arial" w:hAnsi="Arial" w:cs="Arial"/>
                      <w:color w:val="565656"/>
                    </w:rPr>
                  </w:pPr>
                  <w:r w:rsidRPr="009455ED">
                    <w:rPr>
                      <w:rFonts w:ascii="Arial" w:eastAsia="Arial" w:hAnsi="Arial" w:cs="Arial"/>
                      <w:color w:val="565656"/>
                    </w:rPr>
                    <w:t>You assume any financial losses related to shortfalls above this percentage.</w:t>
                  </w:r>
                </w:p>
              </w:tc>
            </w:tr>
            <w:tr w:rsidR="00FF0DF3" w14:paraId="4E1F3210"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633693A0" w14:textId="77777777" w:rsidR="00FF0DF3" w:rsidRPr="00DC1A0F" w:rsidRDefault="00FF0DF3" w:rsidP="00FF0DF3">
                  <w:pPr>
                    <w:pStyle w:val="VBPC"/>
                    <w:jc w:val="left"/>
                    <w:rPr>
                      <w:rFonts w:ascii="Arial" w:hAnsi="Arial" w:cs="Arial"/>
                      <w:bCs/>
                      <w:color w:val="565656"/>
                    </w:rPr>
                  </w:pPr>
                  <w:r w:rsidRPr="00DC1A0F">
                    <w:rPr>
                      <w:rFonts w:ascii="Arial" w:hAnsi="Arial" w:cs="Arial"/>
                      <w:bCs/>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3FCA4754" w14:textId="77777777" w:rsidR="00FF0DF3" w:rsidRPr="00BF6D54" w:rsidRDefault="00FF0DF3" w:rsidP="00FF0DF3">
                  <w:pPr>
                    <w:pStyle w:val="table-body"/>
                    <w:rPr>
                      <w:rFonts w:ascii="Arial" w:eastAsia="Arial" w:hAnsi="Arial" w:cs="Arial"/>
                      <w:color w:val="565656"/>
                    </w:rPr>
                  </w:pPr>
                </w:p>
              </w:tc>
            </w:tr>
          </w:tbl>
          <w:p w14:paraId="0C992956" w14:textId="2D3DC2BC" w:rsidR="00FA39BC" w:rsidRPr="00FA39BC" w:rsidRDefault="00FF0DF3" w:rsidP="00FA39BC">
            <w:pPr>
              <w:tabs>
                <w:tab w:val="left" w:pos="1815"/>
              </w:tabs>
              <w:spacing w:before="120" w:after="120"/>
              <w:rPr>
                <w:rFonts w:cs="Arial"/>
              </w:rPr>
            </w:pPr>
            <w:r w:rsidRPr="006A570E">
              <w:rPr>
                <w:rFonts w:cs="Arial"/>
                <w:b/>
                <w:bCs/>
              </w:rPr>
              <w:t xml:space="preserve">Implications: </w:t>
            </w:r>
            <w:r w:rsidR="00FA39BC" w:rsidRPr="00FA39BC">
              <w:rPr>
                <w:rFonts w:cs="Arial"/>
              </w:rPr>
              <w:t>There is no implication for the stakeholder certified on the present fruit standard</w:t>
            </w:r>
            <w:r w:rsidR="00B2069B">
              <w:rPr>
                <w:rFonts w:cs="Arial"/>
              </w:rPr>
              <w:t>.</w:t>
            </w:r>
            <w:r w:rsidR="00FA39BC" w:rsidRPr="00FA39BC">
              <w:rPr>
                <w:rFonts w:cs="Arial"/>
              </w:rPr>
              <w:t xml:space="preserve"> </w:t>
            </w:r>
            <w:r w:rsidR="00B2069B">
              <w:rPr>
                <w:rFonts w:cs="Arial"/>
              </w:rPr>
              <w:t>F</w:t>
            </w:r>
            <w:r w:rsidR="00FA39BC" w:rsidRPr="00FA39BC">
              <w:rPr>
                <w:rFonts w:cs="Arial"/>
              </w:rPr>
              <w:t>or the vegetable stakeholder</w:t>
            </w:r>
            <w:r w:rsidR="00B2069B">
              <w:rPr>
                <w:rFonts w:cs="Arial"/>
              </w:rPr>
              <w:t>,</w:t>
            </w:r>
            <w:r w:rsidR="00FA39BC" w:rsidRPr="00FA39BC">
              <w:rPr>
                <w:rFonts w:cs="Arial"/>
              </w:rPr>
              <w:t xml:space="preserve"> this will provide clarity on the quality claims process.</w:t>
            </w:r>
          </w:p>
          <w:p w14:paraId="0EE33779" w14:textId="73B4B900" w:rsidR="00FF0DF3" w:rsidRPr="006A570E" w:rsidRDefault="00FF0DF3" w:rsidP="00FF0DF3">
            <w:pPr>
              <w:pStyle w:val="Questions"/>
            </w:pPr>
            <w:r w:rsidRPr="006A570E">
              <w:t xml:space="preserve">Do you agree with </w:t>
            </w:r>
            <w:r w:rsidR="006F1538">
              <w:t>extending the scope to vegetables</w:t>
            </w:r>
            <w:r w:rsidRPr="006A570E">
              <w:t>?</w:t>
            </w:r>
          </w:p>
          <w:p w14:paraId="3DD3C5A5" w14:textId="35646FA7" w:rsidR="00FF0DF3" w:rsidRPr="006A570E" w:rsidRDefault="00FF0DF3" w:rsidP="00FF0DF3">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005216A0"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683A96C5"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2AB6E893"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46050B92"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4A99B468" w14:textId="77777777" w:rsidR="00FF0DF3" w:rsidRPr="006A570E" w:rsidRDefault="00FF0DF3" w:rsidP="00FF0DF3">
            <w:pPr>
              <w:spacing w:line="276" w:lineRule="auto"/>
              <w:rPr>
                <w:rFonts w:cs="Arial"/>
                <w:b/>
                <w:bCs/>
                <w:iCs/>
                <w:szCs w:val="22"/>
              </w:rPr>
            </w:pPr>
            <w:r w:rsidRPr="006A570E">
              <w:rPr>
                <w:rFonts w:cs="Arial"/>
                <w:b/>
                <w:bCs/>
                <w:iCs/>
                <w:szCs w:val="22"/>
              </w:rPr>
              <w:t xml:space="preserve">Please explain your rationale here: </w:t>
            </w:r>
          </w:p>
          <w:p w14:paraId="7C831E86" w14:textId="39039974" w:rsidR="009455ED" w:rsidRPr="002D6A99" w:rsidRDefault="00FF0DF3" w:rsidP="002D6A99">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088D6985" w14:textId="7DCEAB00" w:rsidR="00FF0DF3" w:rsidRPr="00481018" w:rsidRDefault="00FF0DF3" w:rsidP="009455ED">
            <w:pPr>
              <w:pStyle w:val="Heading3"/>
              <w:spacing w:before="240"/>
            </w:pPr>
            <w:bookmarkStart w:id="89" w:name="_Toc176344470"/>
            <w:r>
              <w:t>Declassifying Fairtrade fruits</w:t>
            </w:r>
            <w:r w:rsidRPr="00FF0DF3">
              <w:rPr>
                <w:color w:val="FF0000"/>
              </w:rPr>
              <w:t xml:space="preserve">/vegetables </w:t>
            </w:r>
            <w:r>
              <w:t>in case of shortfalls in sales and quality claims</w:t>
            </w:r>
            <w:bookmarkEnd w:id="89"/>
          </w:p>
          <w:p w14:paraId="2C68A696" w14:textId="44E1738A" w:rsidR="000442FD" w:rsidRPr="006A570E" w:rsidRDefault="00FF0DF3" w:rsidP="000442FD">
            <w:pPr>
              <w:spacing w:after="120"/>
            </w:pPr>
            <w:r w:rsidRPr="006A570E">
              <w:rPr>
                <w:b/>
                <w:bCs/>
              </w:rPr>
              <w:t>Background</w:t>
            </w:r>
            <w:r w:rsidRPr="006A570E">
              <w:t xml:space="preserve">: </w:t>
            </w:r>
            <w:r w:rsidR="000442FD">
              <w:t xml:space="preserve">This requirement already </w:t>
            </w:r>
            <w:r w:rsidR="00AE53AF">
              <w:t>exists</w:t>
            </w:r>
            <w:r w:rsidR="000442FD">
              <w:t xml:space="preserve"> in the fresh fruit standard</w:t>
            </w:r>
            <w:r w:rsidR="006F1538">
              <w:t xml:space="preserve"> (HLO 5.5.11 and SPO 4.5.10)</w:t>
            </w:r>
            <w:r w:rsidR="000442FD">
              <w:t xml:space="preserve">, but it’s not applicable at the moment to the fresh vegetables. The contracts already include the sourcing, </w:t>
            </w:r>
            <w:r w:rsidR="00B2069B">
              <w:t xml:space="preserve">so </w:t>
            </w:r>
            <w:r w:rsidR="000442FD">
              <w:t>this requirement reconfirm</w:t>
            </w:r>
            <w:r w:rsidR="00B2069B">
              <w:t>s</w:t>
            </w:r>
            <w:r w:rsidR="000442FD">
              <w:t xml:space="preserve"> this.</w:t>
            </w:r>
          </w:p>
          <w:p w14:paraId="026244A3" w14:textId="1276B553" w:rsidR="00B35B91" w:rsidRPr="006A570E" w:rsidRDefault="000442FD" w:rsidP="00B35B91">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14:paraId="68C6144D"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03EEAE4" w14:textId="181A5E2F" w:rsidR="00FF0DF3" w:rsidRDefault="00FF0DF3" w:rsidP="00402AD3">
                  <w:pPr>
                    <w:pStyle w:val="Appliesto"/>
                  </w:pPr>
                  <w:r w:rsidRPr="002D6A99">
                    <w:rPr>
                      <w:color w:val="565656"/>
                    </w:rPr>
                    <w:t>Applies to:</w:t>
                  </w:r>
                  <w:r w:rsidRPr="002D6A99">
                    <w:rPr>
                      <w:b w:val="0"/>
                      <w:bCs w:val="0"/>
                      <w:color w:val="565656"/>
                    </w:rPr>
                    <w:t xml:space="preserve"> Importers of fruit</w:t>
                  </w:r>
                  <w:r w:rsidRPr="002D6A99">
                    <w:rPr>
                      <w:b w:val="0"/>
                      <w:bCs w:val="0"/>
                      <w:color w:val="FF0000"/>
                    </w:rPr>
                    <w:t>/</w:t>
                  </w:r>
                  <w:r w:rsidRPr="007B0D31">
                    <w:rPr>
                      <w:bCs w:val="0"/>
                      <w:color w:val="FF0000"/>
                    </w:rPr>
                    <w:t>vegetable</w:t>
                  </w:r>
                  <w:r w:rsidR="00B2069B" w:rsidRPr="007B0D31">
                    <w:rPr>
                      <w:bCs w:val="0"/>
                      <w:color w:val="FF0000"/>
                    </w:rPr>
                    <w:t>s</w:t>
                  </w:r>
                </w:p>
              </w:tc>
            </w:tr>
            <w:tr w:rsidR="00FF0DF3" w14:paraId="3FE7AA77"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1205C842" w14:textId="77777777" w:rsidR="00FF0DF3" w:rsidRPr="00DC1A0F" w:rsidRDefault="00FF0DF3" w:rsidP="00FF0DF3">
                  <w:pPr>
                    <w:pStyle w:val="VBPC"/>
                    <w:jc w:val="left"/>
                    <w:rPr>
                      <w:rFonts w:ascii="Arial" w:hAnsi="Arial" w:cs="Arial"/>
                      <w:bCs/>
                      <w:color w:val="565656"/>
                    </w:rPr>
                  </w:pPr>
                  <w:r w:rsidRPr="00DC1A0F">
                    <w:rPr>
                      <w:rFonts w:ascii="Arial" w:hAnsi="Arial" w:cs="Arial"/>
                      <w:bCs/>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02E0503E" w14:textId="1055B3F3" w:rsidR="00FF0DF3" w:rsidRPr="00BF6D54" w:rsidRDefault="00FF0DF3" w:rsidP="00FF0DF3">
                  <w:pPr>
                    <w:spacing w:before="120" w:after="120"/>
                    <w:rPr>
                      <w:rFonts w:eastAsia="Arial" w:cs="Arial"/>
                      <w:color w:val="565656"/>
                      <w:spacing w:val="-1"/>
                      <w:sz w:val="20"/>
                      <w:szCs w:val="20"/>
                      <w:lang w:eastAsia="ja-JP"/>
                    </w:rPr>
                  </w:pPr>
                  <w:r w:rsidRPr="00BF6D54">
                    <w:rPr>
                      <w:rFonts w:eastAsia="Arial" w:cs="Arial"/>
                      <w:color w:val="565656"/>
                      <w:spacing w:val="-1"/>
                      <w:sz w:val="20"/>
                      <w:szCs w:val="20"/>
                      <w:lang w:eastAsia="ja-JP"/>
                    </w:rPr>
                    <w:t>You do not sell fruit</w:t>
                  </w:r>
                  <w:r w:rsidR="00B2069B">
                    <w:rPr>
                      <w:rFonts w:eastAsia="Arial" w:cs="Arial"/>
                      <w:color w:val="565656"/>
                      <w:spacing w:val="-1"/>
                      <w:sz w:val="20"/>
                      <w:szCs w:val="20"/>
                      <w:lang w:eastAsia="ja-JP"/>
                    </w:rPr>
                    <w:t>/vegetables</w:t>
                  </w:r>
                  <w:r w:rsidRPr="00BF6D54">
                    <w:rPr>
                      <w:rFonts w:eastAsia="Arial" w:cs="Arial"/>
                      <w:color w:val="565656"/>
                      <w:spacing w:val="-1"/>
                      <w:sz w:val="20"/>
                      <w:szCs w:val="20"/>
                      <w:lang w:eastAsia="ja-JP"/>
                    </w:rPr>
                    <w:t xml:space="preserve"> paid under non-Fairtrade conditions due to shortfalls </w:t>
                  </w:r>
                  <w:r w:rsidR="00C23CC7" w:rsidRPr="007902D6">
                    <w:rPr>
                      <w:lang w:eastAsia="de-DE"/>
                    </w:rPr>
                    <w:t xml:space="preserve">in </w:t>
                  </w:r>
                  <w:r w:rsidRPr="00BF6D54">
                    <w:rPr>
                      <w:rFonts w:eastAsia="Arial" w:cs="Arial"/>
                      <w:color w:val="565656"/>
                      <w:spacing w:val="-1"/>
                      <w:sz w:val="20"/>
                      <w:szCs w:val="20"/>
                      <w:lang w:eastAsia="ja-JP"/>
                    </w:rPr>
                    <w:t xml:space="preserve">sales and quality claims as Fairtrade. You clearly mark the declassified fruit as “non-Fairtrade” on all documentation. In case you cannot remove Fairtrade references, you only use disclaimers that clearly state that the product is sold under non-Fairtrade conditions. </w:t>
                  </w:r>
                </w:p>
                <w:p w14:paraId="7272F9D7" w14:textId="3F2E052C" w:rsidR="00FF0DF3" w:rsidRPr="00BF6D54" w:rsidRDefault="00FF0DF3" w:rsidP="00FF0DF3">
                  <w:pPr>
                    <w:spacing w:before="120" w:after="120"/>
                    <w:rPr>
                      <w:rFonts w:eastAsia="Arial" w:cs="Arial"/>
                      <w:color w:val="565656"/>
                      <w:spacing w:val="-1"/>
                      <w:sz w:val="20"/>
                      <w:szCs w:val="20"/>
                      <w:lang w:eastAsia="ja-JP"/>
                    </w:rPr>
                  </w:pPr>
                  <w:r w:rsidRPr="00BF6D54">
                    <w:rPr>
                      <w:rFonts w:eastAsia="Arial" w:cs="Arial"/>
                      <w:color w:val="565656"/>
                      <w:spacing w:val="-1"/>
                      <w:sz w:val="20"/>
                      <w:szCs w:val="20"/>
                      <w:lang w:eastAsia="ja-JP"/>
                    </w:rPr>
                    <w:lastRenderedPageBreak/>
                    <w:t>You do not sell the declassified fruit</w:t>
                  </w:r>
                  <w:r w:rsidR="00B2069B">
                    <w:rPr>
                      <w:rFonts w:eastAsia="Arial" w:cs="Arial"/>
                      <w:color w:val="565656"/>
                      <w:spacing w:val="-1"/>
                      <w:sz w:val="20"/>
                      <w:szCs w:val="20"/>
                      <w:lang w:eastAsia="ja-JP"/>
                    </w:rPr>
                    <w:t>/vegetable</w:t>
                  </w:r>
                  <w:r w:rsidRPr="00BF6D54">
                    <w:rPr>
                      <w:rFonts w:eastAsia="Arial" w:cs="Arial"/>
                      <w:color w:val="565656"/>
                      <w:spacing w:val="-1"/>
                      <w:sz w:val="20"/>
                      <w:szCs w:val="20"/>
                      <w:lang w:eastAsia="ja-JP"/>
                    </w:rPr>
                    <w:t xml:space="preserve"> to a client (e.g. retailers) dealing with Fairtrade fruits if there is a Fairtrade label on the fruit itself.</w:t>
                  </w:r>
                </w:p>
              </w:tc>
            </w:tr>
            <w:tr w:rsidR="00FF0DF3" w14:paraId="62536ADF"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35835D4A" w14:textId="77777777" w:rsidR="00FF0DF3" w:rsidRPr="00DC1A0F" w:rsidRDefault="00FF0DF3" w:rsidP="00FF0DF3">
                  <w:pPr>
                    <w:pStyle w:val="VBPC"/>
                    <w:jc w:val="left"/>
                    <w:rPr>
                      <w:rFonts w:ascii="Arial" w:hAnsi="Arial" w:cs="Arial"/>
                      <w:bCs/>
                      <w:color w:val="565656"/>
                    </w:rPr>
                  </w:pPr>
                  <w:r w:rsidRPr="00DC1A0F">
                    <w:rPr>
                      <w:rFonts w:ascii="Arial" w:hAnsi="Arial" w:cs="Arial"/>
                      <w:bCs/>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0B9EB35B" w14:textId="77777777" w:rsidR="00FF0DF3" w:rsidRPr="00BF6D54" w:rsidRDefault="00FF0DF3" w:rsidP="00FF0DF3">
                  <w:pPr>
                    <w:pStyle w:val="table-body"/>
                    <w:rPr>
                      <w:rFonts w:ascii="Arial" w:eastAsia="Arial" w:hAnsi="Arial" w:cs="Arial"/>
                      <w:color w:val="565656"/>
                    </w:rPr>
                  </w:pPr>
                </w:p>
              </w:tc>
            </w:tr>
          </w:tbl>
          <w:p w14:paraId="4E04961A" w14:textId="78F0FF68" w:rsidR="00FA39BC" w:rsidRPr="00FA39BC" w:rsidRDefault="00FF0DF3" w:rsidP="00FA39BC">
            <w:pPr>
              <w:tabs>
                <w:tab w:val="left" w:pos="1815"/>
              </w:tabs>
              <w:spacing w:before="120" w:after="120"/>
              <w:rPr>
                <w:rFonts w:cs="Arial"/>
              </w:rPr>
            </w:pPr>
            <w:r w:rsidRPr="006A570E">
              <w:rPr>
                <w:rFonts w:cs="Arial"/>
                <w:b/>
                <w:bCs/>
              </w:rPr>
              <w:t xml:space="preserve">Implications: </w:t>
            </w:r>
            <w:r w:rsidR="00FA39BC" w:rsidRPr="00FA39BC">
              <w:rPr>
                <w:rFonts w:cs="Arial"/>
              </w:rPr>
              <w:t>There is no implication for the stakeholder certified on the present fruit standard</w:t>
            </w:r>
            <w:r w:rsidR="00B2069B">
              <w:rPr>
                <w:rFonts w:cs="Arial"/>
              </w:rPr>
              <w:t>.</w:t>
            </w:r>
            <w:r w:rsidR="00FA39BC" w:rsidRPr="00FA39BC">
              <w:rPr>
                <w:rFonts w:cs="Arial"/>
              </w:rPr>
              <w:t xml:space="preserve"> </w:t>
            </w:r>
            <w:r w:rsidR="00B2069B">
              <w:rPr>
                <w:rFonts w:cs="Arial"/>
              </w:rPr>
              <w:t>F</w:t>
            </w:r>
            <w:r w:rsidR="00FA39BC" w:rsidRPr="00FA39BC">
              <w:rPr>
                <w:rFonts w:cs="Arial"/>
              </w:rPr>
              <w:t>or the vegetable stakeholder</w:t>
            </w:r>
            <w:r w:rsidR="00B2069B">
              <w:rPr>
                <w:rFonts w:cs="Arial"/>
              </w:rPr>
              <w:t>,</w:t>
            </w:r>
            <w:r w:rsidR="00FA39BC" w:rsidRPr="00FA39BC">
              <w:rPr>
                <w:rFonts w:cs="Arial"/>
              </w:rPr>
              <w:t xml:space="preserve"> this will provide clarity on the quality claims process.</w:t>
            </w:r>
          </w:p>
          <w:p w14:paraId="20C045EF" w14:textId="1D0FE132" w:rsidR="00FF0DF3" w:rsidRPr="006A570E" w:rsidRDefault="00FF0DF3" w:rsidP="00FF0DF3">
            <w:pPr>
              <w:pStyle w:val="Questions"/>
            </w:pPr>
            <w:r w:rsidRPr="006A570E">
              <w:t xml:space="preserve">Do you agree with </w:t>
            </w:r>
            <w:r w:rsidR="006F1538">
              <w:t>extending the scope to vegetables</w:t>
            </w:r>
            <w:r w:rsidRPr="006A570E">
              <w:t>?</w:t>
            </w:r>
          </w:p>
          <w:p w14:paraId="0B47936E" w14:textId="508327AD" w:rsidR="00FF0DF3" w:rsidRPr="006A570E" w:rsidRDefault="00FF0DF3" w:rsidP="00FF0DF3">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53EF9FE0"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2AD54811"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533A7909"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05422557"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559F30A1" w14:textId="77777777" w:rsidR="00FF0DF3" w:rsidRPr="006A570E" w:rsidRDefault="00FF0DF3" w:rsidP="00FF0DF3">
            <w:pPr>
              <w:spacing w:line="276" w:lineRule="auto"/>
              <w:rPr>
                <w:rFonts w:cs="Arial"/>
                <w:b/>
                <w:bCs/>
                <w:iCs/>
                <w:szCs w:val="22"/>
              </w:rPr>
            </w:pPr>
            <w:r w:rsidRPr="006A570E">
              <w:rPr>
                <w:rFonts w:cs="Arial"/>
                <w:b/>
                <w:bCs/>
                <w:iCs/>
                <w:szCs w:val="22"/>
              </w:rPr>
              <w:t xml:space="preserve">Please explain your rationale here: </w:t>
            </w:r>
          </w:p>
          <w:p w14:paraId="571968E7" w14:textId="77777777" w:rsidR="00FF0DF3" w:rsidRDefault="00FF0DF3" w:rsidP="00FF0DF3">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04DA4CA6" w14:textId="4AB2F02C" w:rsidR="00FF0DF3" w:rsidRPr="00481018" w:rsidRDefault="00FF0DF3" w:rsidP="00FF0DF3">
            <w:pPr>
              <w:pStyle w:val="Heading3"/>
            </w:pPr>
            <w:bookmarkStart w:id="90" w:name="_Toc176344471"/>
            <w:r>
              <w:t>Trading with integrity in shortfalls in sales</w:t>
            </w:r>
            <w:bookmarkEnd w:id="90"/>
          </w:p>
          <w:p w14:paraId="6F16F329" w14:textId="3B19D9AF" w:rsidR="000442FD" w:rsidRPr="006A570E" w:rsidRDefault="00FF0DF3" w:rsidP="000442FD">
            <w:pPr>
              <w:spacing w:after="120"/>
            </w:pPr>
            <w:r w:rsidRPr="006A570E">
              <w:rPr>
                <w:b/>
                <w:bCs/>
              </w:rPr>
              <w:t>Background</w:t>
            </w:r>
            <w:r w:rsidRPr="006A570E">
              <w:t xml:space="preserve">: </w:t>
            </w:r>
            <w:r w:rsidR="000442FD">
              <w:t xml:space="preserve">This requirement already </w:t>
            </w:r>
            <w:r w:rsidR="00AE53AF">
              <w:t>exists</w:t>
            </w:r>
            <w:r w:rsidR="000442FD">
              <w:t xml:space="preserve"> in the </w:t>
            </w:r>
            <w:r w:rsidR="00B2069B">
              <w:t>F</w:t>
            </w:r>
            <w:r w:rsidR="000442FD">
              <w:t xml:space="preserve">resh </w:t>
            </w:r>
            <w:r w:rsidR="00B2069B">
              <w:t>F</w:t>
            </w:r>
            <w:r w:rsidR="000442FD">
              <w:t xml:space="preserve">ruit </w:t>
            </w:r>
            <w:r w:rsidR="00B2069B">
              <w:t>S</w:t>
            </w:r>
            <w:r w:rsidR="000442FD">
              <w:t>tandard</w:t>
            </w:r>
            <w:r w:rsidR="006F1538">
              <w:t xml:space="preserve"> (HLO 5.5.12 and SPO 4.5.12)</w:t>
            </w:r>
            <w:r w:rsidR="000442FD">
              <w:t>, but it’s not applicable at the moment to the fresh vegetables.</w:t>
            </w:r>
          </w:p>
          <w:p w14:paraId="15DF56D3" w14:textId="7830C9EE" w:rsidR="00B35B91" w:rsidRPr="006A570E" w:rsidRDefault="000442FD" w:rsidP="00B35B91">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14:paraId="5C19E295"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560A16CF" w14:textId="331D1791" w:rsidR="00FF0DF3" w:rsidRDefault="00FF0DF3" w:rsidP="00402AD3">
                  <w:pPr>
                    <w:pStyle w:val="Appliesto"/>
                  </w:pPr>
                  <w:r w:rsidRPr="002D6A99">
                    <w:rPr>
                      <w:color w:val="565656"/>
                    </w:rPr>
                    <w:t>Applies to:</w:t>
                  </w:r>
                  <w:r w:rsidRPr="002D6A99">
                    <w:rPr>
                      <w:b w:val="0"/>
                      <w:bCs w:val="0"/>
                      <w:color w:val="565656"/>
                    </w:rPr>
                    <w:t xml:space="preserve"> Importers of fruit</w:t>
                  </w:r>
                  <w:r w:rsidRPr="002D6A99">
                    <w:rPr>
                      <w:color w:val="FF0000"/>
                    </w:rPr>
                    <w:t>/</w:t>
                  </w:r>
                  <w:r w:rsidRPr="007B0D31">
                    <w:rPr>
                      <w:bCs w:val="0"/>
                      <w:color w:val="FF0000"/>
                    </w:rPr>
                    <w:t>vegetable</w:t>
                  </w:r>
                  <w:r w:rsidR="00B2069B" w:rsidRPr="007B0D31">
                    <w:rPr>
                      <w:bCs w:val="0"/>
                      <w:color w:val="FF0000"/>
                    </w:rPr>
                    <w:t>s</w:t>
                  </w:r>
                </w:p>
              </w:tc>
            </w:tr>
            <w:tr w:rsidR="00FF0DF3" w14:paraId="72AB8BCC"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681650BB" w14:textId="77777777" w:rsidR="00FF0DF3" w:rsidRPr="00DC1A0F" w:rsidRDefault="00FF0DF3" w:rsidP="00FF0DF3">
                  <w:pPr>
                    <w:pStyle w:val="VBPC"/>
                    <w:jc w:val="left"/>
                    <w:rPr>
                      <w:rFonts w:ascii="Arial" w:hAnsi="Arial" w:cs="Arial"/>
                      <w:bCs/>
                      <w:color w:val="565656"/>
                    </w:rPr>
                  </w:pPr>
                  <w:r w:rsidRPr="00DC1A0F">
                    <w:rPr>
                      <w:rFonts w:ascii="Arial" w:hAnsi="Arial" w:cs="Arial"/>
                      <w:bCs/>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3B2417A3" w14:textId="7294A181" w:rsidR="00FF0DF3" w:rsidRPr="002D6A99" w:rsidRDefault="00FF0DF3" w:rsidP="00FF0DF3">
                  <w:pPr>
                    <w:pStyle w:val="table-body"/>
                    <w:rPr>
                      <w:rFonts w:ascii="Arial" w:eastAsia="Arial" w:hAnsi="Arial" w:cs="Arial"/>
                      <w:color w:val="565656"/>
                    </w:rPr>
                  </w:pPr>
                  <w:r w:rsidRPr="002D6A99">
                    <w:rPr>
                      <w:rFonts w:ascii="Arial" w:eastAsia="Arial" w:hAnsi="Arial" w:cs="Arial"/>
                      <w:color w:val="565656"/>
                    </w:rPr>
                    <w:t>There are no indications that you use the practice of shortfalls in sales to supply a Fairtrade operator or a non-Fairtrade operator with fruit</w:t>
                  </w:r>
                  <w:r w:rsidR="00786877" w:rsidRPr="002D6A99">
                    <w:rPr>
                      <w:rFonts w:ascii="Arial" w:eastAsia="Arial" w:hAnsi="Arial" w:cs="Arial"/>
                      <w:color w:val="FF0000"/>
                    </w:rPr>
                    <w:t>/vegetable</w:t>
                  </w:r>
                  <w:r w:rsidRPr="002D6A99">
                    <w:rPr>
                      <w:rFonts w:ascii="Arial" w:eastAsia="Arial" w:hAnsi="Arial" w:cs="Arial"/>
                      <w:color w:val="565656"/>
                    </w:rPr>
                    <w:t xml:space="preserve"> labelled as Fairtrade but bought under non-Fairtrade conditions on a regular </w:t>
                  </w:r>
                  <w:r w:rsidR="00C23CC7" w:rsidRPr="006F1538">
                    <w:rPr>
                      <w:rFonts w:ascii="Arial" w:eastAsia="Arial" w:hAnsi="Arial" w:cs="Arial"/>
                      <w:color w:val="565656"/>
                    </w:rPr>
                    <w:t>basis</w:t>
                  </w:r>
                  <w:r w:rsidRPr="002D6A99">
                    <w:rPr>
                      <w:rFonts w:ascii="Arial" w:eastAsia="Arial" w:hAnsi="Arial" w:cs="Arial"/>
                      <w:color w:val="565656"/>
                    </w:rPr>
                    <w:t>.</w:t>
                  </w:r>
                </w:p>
              </w:tc>
            </w:tr>
            <w:tr w:rsidR="00FF0DF3" w14:paraId="10262987"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3A1F0B2B" w14:textId="77777777" w:rsidR="00FF0DF3" w:rsidRPr="00DC1A0F" w:rsidRDefault="00FF0DF3" w:rsidP="00FF0DF3">
                  <w:pPr>
                    <w:pStyle w:val="VBPC"/>
                    <w:jc w:val="left"/>
                    <w:rPr>
                      <w:bCs/>
                    </w:rPr>
                  </w:pPr>
                  <w:r w:rsidRPr="00DC1A0F">
                    <w:rPr>
                      <w:rFonts w:ascii="Arial" w:hAnsi="Arial" w:cs="Arial"/>
                      <w:bCs/>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53FC466A" w14:textId="77777777" w:rsidR="00FF0DF3" w:rsidRDefault="00FF0DF3" w:rsidP="00FF0DF3">
                  <w:pPr>
                    <w:pStyle w:val="table-body"/>
                    <w:rPr>
                      <w:rFonts w:ascii="Arial" w:hAnsi="Arial"/>
                      <w:lang w:eastAsia="ko-KR"/>
                    </w:rPr>
                  </w:pPr>
                </w:p>
              </w:tc>
            </w:tr>
          </w:tbl>
          <w:p w14:paraId="7BADE1E0" w14:textId="27B266EA" w:rsidR="00FA39BC" w:rsidRPr="00FA39BC" w:rsidRDefault="00FF0DF3" w:rsidP="00FA39BC">
            <w:pPr>
              <w:tabs>
                <w:tab w:val="left" w:pos="1815"/>
              </w:tabs>
              <w:spacing w:before="120" w:after="120"/>
              <w:rPr>
                <w:rFonts w:cs="Arial"/>
              </w:rPr>
            </w:pPr>
            <w:r w:rsidRPr="006A570E">
              <w:rPr>
                <w:rFonts w:cs="Arial"/>
                <w:b/>
                <w:bCs/>
              </w:rPr>
              <w:t xml:space="preserve">Implications: </w:t>
            </w:r>
            <w:r w:rsidR="00FA39BC" w:rsidRPr="00FA39BC">
              <w:rPr>
                <w:rFonts w:cs="Arial"/>
              </w:rPr>
              <w:t>There is no implication for the stakeholder certified on the present fruit standard</w:t>
            </w:r>
            <w:r w:rsidR="00B2069B">
              <w:rPr>
                <w:rFonts w:cs="Arial"/>
              </w:rPr>
              <w:t>.</w:t>
            </w:r>
            <w:r w:rsidR="00FA39BC" w:rsidRPr="00FA39BC">
              <w:rPr>
                <w:rFonts w:cs="Arial"/>
              </w:rPr>
              <w:t xml:space="preserve"> </w:t>
            </w:r>
            <w:r w:rsidR="00B2069B">
              <w:rPr>
                <w:rFonts w:cs="Arial"/>
              </w:rPr>
              <w:t>F</w:t>
            </w:r>
            <w:r w:rsidR="00FA39BC" w:rsidRPr="00FA39BC">
              <w:rPr>
                <w:rFonts w:cs="Arial"/>
              </w:rPr>
              <w:t>or the vegetable stakeholder this will provide clarity on the quality claims process.</w:t>
            </w:r>
          </w:p>
          <w:p w14:paraId="74D1E713" w14:textId="4CDC204B" w:rsidR="00FF0DF3" w:rsidRPr="006A570E" w:rsidRDefault="00FF0DF3" w:rsidP="00FF0DF3">
            <w:pPr>
              <w:pStyle w:val="Questions"/>
            </w:pPr>
            <w:r w:rsidRPr="006A570E">
              <w:t xml:space="preserve">Do you agree with </w:t>
            </w:r>
            <w:r w:rsidR="006F1538">
              <w:t>extending the scope to vegetables</w:t>
            </w:r>
            <w:r w:rsidRPr="006A570E">
              <w:t>?</w:t>
            </w:r>
          </w:p>
          <w:p w14:paraId="339AC0A9" w14:textId="0222F52E" w:rsidR="00FF0DF3" w:rsidRPr="006A570E" w:rsidRDefault="00FF0DF3" w:rsidP="00FF0DF3">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52DDD781"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23A14DFA"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7E3928B0" w14:textId="77777777" w:rsidR="00FF0DF3" w:rsidRPr="006A570E" w:rsidRDefault="00FF0DF3" w:rsidP="00FF0DF3">
            <w:pPr>
              <w:spacing w:line="240" w:lineRule="auto"/>
              <w:rPr>
                <w:rFonts w:cs="Arial"/>
                <w:b/>
                <w:bCs/>
                <w:iCs/>
                <w:szCs w:val="22"/>
              </w:rPr>
            </w:pPr>
            <w:r w:rsidRPr="006A570E">
              <w:rPr>
                <w:rFonts w:cs="Arial"/>
                <w:b/>
                <w:bCs/>
                <w:iCs/>
                <w:szCs w:val="22"/>
              </w:rPr>
              <w:lastRenderedPageBreak/>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71DAE2F8" w14:textId="77777777" w:rsidR="00FF0DF3" w:rsidRPr="006A570E" w:rsidRDefault="00FF0DF3" w:rsidP="00FF0DF3">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754227D2" w14:textId="77777777" w:rsidR="00FF0DF3" w:rsidRPr="006A570E" w:rsidRDefault="00FF0DF3" w:rsidP="00FF0DF3">
            <w:pPr>
              <w:spacing w:line="276" w:lineRule="auto"/>
              <w:rPr>
                <w:rFonts w:cs="Arial"/>
                <w:b/>
                <w:bCs/>
                <w:iCs/>
                <w:szCs w:val="22"/>
              </w:rPr>
            </w:pPr>
            <w:r w:rsidRPr="006A570E">
              <w:rPr>
                <w:rFonts w:cs="Arial"/>
                <w:b/>
                <w:bCs/>
                <w:iCs/>
                <w:szCs w:val="22"/>
              </w:rPr>
              <w:t xml:space="preserve">Please explain your rationale here: </w:t>
            </w:r>
          </w:p>
          <w:p w14:paraId="05FE9A81" w14:textId="77777777" w:rsidR="00FF0DF3" w:rsidRDefault="00FF0DF3" w:rsidP="00FF0DF3">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1379FA0B" w14:textId="6604D3FF" w:rsidR="00FF0DF3" w:rsidRPr="00481018" w:rsidRDefault="00FF0DF3" w:rsidP="00FF0DF3">
            <w:pPr>
              <w:pStyle w:val="Heading3"/>
            </w:pPr>
            <w:bookmarkStart w:id="91" w:name="_Toc176344472"/>
            <w:r>
              <w:t xml:space="preserve">Informing operators of declassified </w:t>
            </w:r>
            <w:r w:rsidR="00B35B91">
              <w:t>Fairtrade sales</w:t>
            </w:r>
            <w:bookmarkEnd w:id="91"/>
          </w:p>
          <w:p w14:paraId="02BFA8B3" w14:textId="58855CE8" w:rsidR="000442FD" w:rsidRPr="006A570E" w:rsidRDefault="00FF0DF3" w:rsidP="000442FD">
            <w:pPr>
              <w:spacing w:after="120"/>
            </w:pPr>
            <w:r w:rsidRPr="006A570E">
              <w:rPr>
                <w:b/>
                <w:bCs/>
              </w:rPr>
              <w:t>Background</w:t>
            </w:r>
            <w:r w:rsidRPr="006A570E">
              <w:t xml:space="preserve">: </w:t>
            </w:r>
            <w:r w:rsidR="000442FD">
              <w:t xml:space="preserve">This requirement already </w:t>
            </w:r>
            <w:r w:rsidR="00AE53AF">
              <w:t>exists</w:t>
            </w:r>
            <w:r w:rsidR="000442FD">
              <w:t xml:space="preserve"> in the </w:t>
            </w:r>
            <w:r w:rsidR="00B2069B">
              <w:t>F</w:t>
            </w:r>
            <w:r w:rsidR="000442FD">
              <w:t xml:space="preserve">resh </w:t>
            </w:r>
            <w:r w:rsidR="00B2069B">
              <w:t>F</w:t>
            </w:r>
            <w:r w:rsidR="000442FD">
              <w:t xml:space="preserve">ruit </w:t>
            </w:r>
            <w:r w:rsidR="00B2069B">
              <w:t>S</w:t>
            </w:r>
            <w:r w:rsidR="000442FD">
              <w:t>tandard</w:t>
            </w:r>
            <w:r w:rsidR="006F1538">
              <w:t xml:space="preserve"> (HLO </w:t>
            </w:r>
            <w:r w:rsidR="008A52A1">
              <w:t>5.5.14 and SPO 4.5.14)</w:t>
            </w:r>
            <w:r w:rsidR="000442FD">
              <w:t xml:space="preserve">, but it’s not applicable at the moment to the fresh vegetables. The contracts already include the sourcing, </w:t>
            </w:r>
            <w:r w:rsidR="00B2069B">
              <w:t xml:space="preserve">so </w:t>
            </w:r>
            <w:r w:rsidR="000442FD">
              <w:t>this requirement reconfirm</w:t>
            </w:r>
            <w:r w:rsidR="00B2069B">
              <w:t>s</w:t>
            </w:r>
            <w:r w:rsidR="000442FD">
              <w:t xml:space="preserve"> this.</w:t>
            </w:r>
          </w:p>
          <w:p w14:paraId="0DB78A9C" w14:textId="77777777" w:rsidR="000442FD" w:rsidRPr="006A570E" w:rsidRDefault="000442FD" w:rsidP="000442FD">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r w:rsidRPr="006A570E">
              <w:t xml:space="preserv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B35B91" w14:paraId="60A5C632"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96346F4" w14:textId="5F7AC38C" w:rsidR="00B35B91" w:rsidRDefault="00B35B91" w:rsidP="00402AD3">
                  <w:pPr>
                    <w:pStyle w:val="Appliesto"/>
                  </w:pPr>
                  <w:r w:rsidRPr="002D6A99">
                    <w:rPr>
                      <w:color w:val="565656"/>
                    </w:rPr>
                    <w:t>Applies to:</w:t>
                  </w:r>
                  <w:r w:rsidRPr="002D6A99">
                    <w:rPr>
                      <w:b w:val="0"/>
                      <w:bCs w:val="0"/>
                      <w:color w:val="565656"/>
                    </w:rPr>
                    <w:t xml:space="preserve"> Importers of fruit/</w:t>
                  </w:r>
                  <w:r w:rsidRPr="002D6A99">
                    <w:rPr>
                      <w:color w:val="FF0000"/>
                    </w:rPr>
                    <w:t>vegetable</w:t>
                  </w:r>
                  <w:r w:rsidR="00B2069B">
                    <w:rPr>
                      <w:color w:val="FF0000"/>
                    </w:rPr>
                    <w:t>s</w:t>
                  </w:r>
                </w:p>
              </w:tc>
            </w:tr>
            <w:tr w:rsidR="00B35B91" w14:paraId="45664215" w14:textId="77777777" w:rsidTr="000442FD">
              <w:trPr>
                <w:trHeight w:val="828"/>
              </w:trPr>
              <w:tc>
                <w:tcPr>
                  <w:tcW w:w="850" w:type="dxa"/>
                  <w:tcBorders>
                    <w:top w:val="single" w:sz="4" w:space="0" w:color="BFBFBF"/>
                    <w:left w:val="single" w:sz="4" w:space="0" w:color="BFBFBF"/>
                    <w:bottom w:val="single" w:sz="4" w:space="0" w:color="BFBFBF"/>
                    <w:right w:val="single" w:sz="4" w:space="0" w:color="BFBFBF"/>
                  </w:tcBorders>
                </w:tcPr>
                <w:p w14:paraId="52B157E9" w14:textId="77777777" w:rsidR="00B35B91" w:rsidRPr="00DC1A0F" w:rsidRDefault="00B35B91" w:rsidP="00B35B91">
                  <w:pPr>
                    <w:pStyle w:val="VBPC"/>
                    <w:jc w:val="left"/>
                    <w:rPr>
                      <w:rFonts w:ascii="Arial" w:hAnsi="Arial" w:cs="Arial"/>
                      <w:bCs/>
                      <w:color w:val="565656"/>
                    </w:rPr>
                  </w:pPr>
                  <w:r w:rsidRPr="00DC1A0F">
                    <w:rPr>
                      <w:rFonts w:ascii="Arial" w:hAnsi="Arial" w:cs="Arial"/>
                      <w:bCs/>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78866720" w14:textId="554F2121" w:rsidR="00B35B91" w:rsidRPr="00BF6D54" w:rsidRDefault="00B35B91" w:rsidP="00B35B91">
                  <w:pPr>
                    <w:spacing w:before="120" w:after="120"/>
                    <w:rPr>
                      <w:rFonts w:eastAsia="Arial" w:cs="Arial"/>
                      <w:color w:val="565656"/>
                      <w:spacing w:val="-1"/>
                      <w:sz w:val="20"/>
                      <w:szCs w:val="20"/>
                      <w:lang w:eastAsia="ja-JP"/>
                    </w:rPr>
                  </w:pPr>
                  <w:r w:rsidRPr="00BF6D54">
                    <w:rPr>
                      <w:rFonts w:eastAsia="Arial" w:cs="Arial"/>
                      <w:color w:val="565656"/>
                      <w:spacing w:val="-1"/>
                      <w:sz w:val="20"/>
                      <w:szCs w:val="20"/>
                      <w:lang w:eastAsia="ja-JP"/>
                    </w:rPr>
                    <w:t>You inform all operators in the supply chain, including the producers, about declassified Fairtrade transactions due to shortfalls in sales and quality claims within six weeks after arrival of the fruit</w:t>
                  </w:r>
                  <w:r w:rsidR="00B2069B">
                    <w:rPr>
                      <w:rFonts w:eastAsia="Arial" w:cs="Arial"/>
                      <w:color w:val="565656"/>
                      <w:spacing w:val="-1"/>
                      <w:sz w:val="20"/>
                      <w:szCs w:val="20"/>
                      <w:lang w:eastAsia="ja-JP"/>
                    </w:rPr>
                    <w:t>/vegetable</w:t>
                  </w:r>
                  <w:r w:rsidRPr="00BF6D54">
                    <w:rPr>
                      <w:rFonts w:eastAsia="Arial" w:cs="Arial"/>
                      <w:color w:val="565656"/>
                      <w:spacing w:val="-1"/>
                      <w:sz w:val="20"/>
                      <w:szCs w:val="20"/>
                      <w:lang w:eastAsia="ja-JP"/>
                    </w:rPr>
                    <w:t xml:space="preserve"> in the port of destination. You explain the reason for the non-Fairtrade sales (quality claim or shortfalls in sales). </w:t>
                  </w:r>
                </w:p>
                <w:p w14:paraId="572F1C87" w14:textId="0F4A0614" w:rsidR="00B35B91" w:rsidRPr="00BF6D54" w:rsidRDefault="00B35B91" w:rsidP="00B35B91">
                  <w:pPr>
                    <w:spacing w:before="120" w:after="120"/>
                    <w:rPr>
                      <w:rFonts w:eastAsia="Arial" w:cs="Arial"/>
                      <w:color w:val="565656"/>
                      <w:spacing w:val="-1"/>
                      <w:sz w:val="20"/>
                      <w:szCs w:val="20"/>
                      <w:lang w:eastAsia="ja-JP"/>
                    </w:rPr>
                  </w:pPr>
                  <w:r w:rsidRPr="00BF6D54">
                    <w:rPr>
                      <w:rFonts w:eastAsia="Arial" w:cs="Arial"/>
                      <w:color w:val="565656"/>
                      <w:spacing w:val="-1"/>
                      <w:sz w:val="20"/>
                      <w:szCs w:val="20"/>
                      <w:lang w:eastAsia="ja-JP"/>
                    </w:rPr>
                    <w:t xml:space="preserve">You get confirmation from the producer that they acknowledge the correct statement of transactions related to quality claims and shortfalls in sales, and the receipt of related payments of Fairtrade </w:t>
                  </w:r>
                  <w:r w:rsidR="00B2069B">
                    <w:rPr>
                      <w:rFonts w:eastAsia="Arial" w:cs="Arial"/>
                      <w:color w:val="565656"/>
                      <w:spacing w:val="-1"/>
                      <w:sz w:val="20"/>
                      <w:szCs w:val="20"/>
                      <w:lang w:eastAsia="ja-JP"/>
                    </w:rPr>
                    <w:t>P</w:t>
                  </w:r>
                  <w:r w:rsidRPr="00BF6D54">
                    <w:rPr>
                      <w:rFonts w:eastAsia="Arial" w:cs="Arial"/>
                      <w:color w:val="565656"/>
                      <w:spacing w:val="-1"/>
                      <w:sz w:val="20"/>
                      <w:szCs w:val="20"/>
                      <w:lang w:eastAsia="ja-JP"/>
                    </w:rPr>
                    <w:t>rice and Premium at least on a quarterly basis in the case of perennial fruits and at least yearly in the case of seasonal fruits.</w:t>
                  </w:r>
                </w:p>
              </w:tc>
            </w:tr>
            <w:tr w:rsidR="00B35B91" w14:paraId="5AE81355" w14:textId="77777777" w:rsidTr="00B35B91">
              <w:trPr>
                <w:trHeight w:val="1866"/>
              </w:trPr>
              <w:tc>
                <w:tcPr>
                  <w:tcW w:w="850" w:type="dxa"/>
                  <w:tcBorders>
                    <w:top w:val="single" w:sz="4" w:space="0" w:color="BFBFBF"/>
                    <w:left w:val="single" w:sz="4" w:space="0" w:color="BFBFBF"/>
                    <w:bottom w:val="single" w:sz="4" w:space="0" w:color="BFBFBF"/>
                    <w:right w:val="single" w:sz="4" w:space="0" w:color="BFBFBF"/>
                  </w:tcBorders>
                </w:tcPr>
                <w:p w14:paraId="7F01EDB3" w14:textId="77777777" w:rsidR="00B35B91" w:rsidRPr="00DC1A0F" w:rsidRDefault="00B35B91" w:rsidP="00B35B91">
                  <w:pPr>
                    <w:pStyle w:val="VBPC"/>
                    <w:jc w:val="left"/>
                    <w:rPr>
                      <w:rFonts w:ascii="Arial" w:hAnsi="Arial" w:cs="Arial"/>
                      <w:bCs/>
                      <w:color w:val="565656"/>
                    </w:rPr>
                  </w:pPr>
                  <w:r w:rsidRPr="00DC1A0F">
                    <w:rPr>
                      <w:rFonts w:ascii="Arial" w:hAnsi="Arial" w:cs="Arial"/>
                      <w:bCs/>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0808F693" w14:textId="77777777" w:rsidR="00B35B91" w:rsidRPr="00BF6D54" w:rsidRDefault="00B35B91" w:rsidP="00B35B91">
                  <w:pPr>
                    <w:pStyle w:val="table-body"/>
                    <w:rPr>
                      <w:rFonts w:ascii="Arial" w:eastAsia="Arial" w:hAnsi="Arial" w:cs="Arial"/>
                      <w:color w:val="565656"/>
                    </w:rPr>
                  </w:pPr>
                </w:p>
              </w:tc>
            </w:tr>
          </w:tbl>
          <w:p w14:paraId="3FAC04B3" w14:textId="65B60C1E" w:rsidR="00FA39BC" w:rsidRPr="00FA39BC" w:rsidRDefault="00B35B91" w:rsidP="00FA39BC">
            <w:pPr>
              <w:tabs>
                <w:tab w:val="left" w:pos="1815"/>
              </w:tabs>
              <w:spacing w:before="120" w:after="120"/>
              <w:rPr>
                <w:rFonts w:cs="Arial"/>
              </w:rPr>
            </w:pPr>
            <w:r w:rsidRPr="006A570E">
              <w:rPr>
                <w:rFonts w:cs="Arial"/>
                <w:b/>
                <w:bCs/>
              </w:rPr>
              <w:t xml:space="preserve">Implications: </w:t>
            </w:r>
            <w:r w:rsidR="00FA39BC" w:rsidRPr="00FA39BC">
              <w:rPr>
                <w:rFonts w:cs="Arial"/>
              </w:rPr>
              <w:t>There is no implication for the stakeholder certified on the present fruit standard</w:t>
            </w:r>
            <w:r w:rsidR="00B2069B">
              <w:rPr>
                <w:rFonts w:cs="Arial"/>
              </w:rPr>
              <w:t>.</w:t>
            </w:r>
            <w:r w:rsidR="00FA39BC" w:rsidRPr="00FA39BC">
              <w:rPr>
                <w:rFonts w:cs="Arial"/>
              </w:rPr>
              <w:t xml:space="preserve"> </w:t>
            </w:r>
            <w:r w:rsidR="00B2069B">
              <w:rPr>
                <w:rFonts w:cs="Arial"/>
              </w:rPr>
              <w:t>F</w:t>
            </w:r>
            <w:r w:rsidR="00FA39BC" w:rsidRPr="00FA39BC">
              <w:rPr>
                <w:rFonts w:cs="Arial"/>
              </w:rPr>
              <w:t>or the vegetable stakeholder this will provide clarity on the quality claims process.</w:t>
            </w:r>
          </w:p>
          <w:p w14:paraId="2FB12861" w14:textId="6C2F0C9C" w:rsidR="00B35B91" w:rsidRPr="006A570E" w:rsidRDefault="00B35B91" w:rsidP="00B35B91">
            <w:pPr>
              <w:pStyle w:val="Questions"/>
            </w:pPr>
            <w:r w:rsidRPr="006A570E">
              <w:t xml:space="preserve">Do you agree with </w:t>
            </w:r>
            <w:r w:rsidR="008A52A1">
              <w:t>extending the scope to vegetables</w:t>
            </w:r>
            <w:r w:rsidRPr="006A570E">
              <w:t>?</w:t>
            </w:r>
          </w:p>
          <w:p w14:paraId="3A66DD4B" w14:textId="13FBBB42" w:rsidR="00B35B91" w:rsidRPr="006A570E" w:rsidRDefault="00B35B91" w:rsidP="00B35B91">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174447BC" w14:textId="77777777"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3180C7B2" w14:textId="77777777"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3479CDAF" w14:textId="77777777"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3FD47A22" w14:textId="77777777"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555E2FBC" w14:textId="77777777" w:rsidR="00B35B91" w:rsidRPr="006A570E" w:rsidRDefault="00B35B91" w:rsidP="00B35B91">
            <w:pPr>
              <w:spacing w:line="276" w:lineRule="auto"/>
              <w:rPr>
                <w:rFonts w:cs="Arial"/>
                <w:b/>
                <w:bCs/>
                <w:iCs/>
                <w:szCs w:val="22"/>
              </w:rPr>
            </w:pPr>
            <w:r w:rsidRPr="006A570E">
              <w:rPr>
                <w:rFonts w:cs="Arial"/>
                <w:b/>
                <w:bCs/>
                <w:iCs/>
                <w:szCs w:val="22"/>
              </w:rPr>
              <w:t xml:space="preserve">Please explain your rationale here: </w:t>
            </w:r>
          </w:p>
          <w:p w14:paraId="195A20C8" w14:textId="77777777" w:rsidR="00B35B91" w:rsidRDefault="00B35B91" w:rsidP="00B35B91">
            <w:pPr>
              <w:rPr>
                <w:rFonts w:cs="Arial"/>
                <w:iCs/>
                <w:szCs w:val="22"/>
              </w:rPr>
            </w:pPr>
            <w:r w:rsidRPr="006A570E">
              <w:rPr>
                <w:rFonts w:cs="Arial"/>
                <w:iCs/>
                <w:szCs w:val="22"/>
              </w:rPr>
              <w:lastRenderedPageBreak/>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31A85832" w14:textId="4C70F544" w:rsidR="00B35B91" w:rsidRPr="00481018" w:rsidRDefault="00B35B91" w:rsidP="00B35B91">
            <w:pPr>
              <w:pStyle w:val="Heading3"/>
            </w:pPr>
            <w:bookmarkStart w:id="92" w:name="_Toc176344473"/>
            <w:r>
              <w:t>Informing certification body of declassified Fairtrade sales</w:t>
            </w:r>
            <w:bookmarkEnd w:id="92"/>
          </w:p>
          <w:p w14:paraId="634AC172" w14:textId="5201ACEE" w:rsidR="000442FD" w:rsidRPr="006A570E" w:rsidRDefault="00B35B91" w:rsidP="000442FD">
            <w:pPr>
              <w:spacing w:after="120"/>
            </w:pPr>
            <w:r w:rsidRPr="006A570E">
              <w:rPr>
                <w:b/>
                <w:bCs/>
              </w:rPr>
              <w:t>Background</w:t>
            </w:r>
            <w:r w:rsidRPr="006A570E">
              <w:t xml:space="preserve">: </w:t>
            </w:r>
            <w:r w:rsidR="000442FD">
              <w:t xml:space="preserve">This requirement already </w:t>
            </w:r>
            <w:r w:rsidR="00AE53AF">
              <w:t>exists</w:t>
            </w:r>
            <w:r w:rsidR="000442FD">
              <w:t xml:space="preserve"> in the </w:t>
            </w:r>
            <w:r w:rsidR="00B2069B">
              <w:t>F</w:t>
            </w:r>
            <w:r w:rsidR="000442FD">
              <w:t xml:space="preserve">resh </w:t>
            </w:r>
            <w:r w:rsidR="00B2069B">
              <w:t>F</w:t>
            </w:r>
            <w:r w:rsidR="000442FD">
              <w:t xml:space="preserve">ruit </w:t>
            </w:r>
            <w:r w:rsidR="00B2069B">
              <w:t>S</w:t>
            </w:r>
            <w:r w:rsidR="000442FD">
              <w:t>tandard</w:t>
            </w:r>
            <w:r w:rsidR="008A52A1">
              <w:t xml:space="preserve"> (HLO 5.5.14 and SPO 4.5.14)</w:t>
            </w:r>
            <w:r w:rsidR="000442FD">
              <w:t xml:space="preserve">, but it’s not applicable at the moment to the fresh vegetables. The contracts already include the sourcing, </w:t>
            </w:r>
            <w:r w:rsidR="004740F7">
              <w:t xml:space="preserve">so </w:t>
            </w:r>
            <w:r w:rsidR="000442FD">
              <w:t>this requirement reconfirm</w:t>
            </w:r>
            <w:r w:rsidR="004740F7">
              <w:t>s</w:t>
            </w:r>
            <w:r w:rsidR="000442FD">
              <w:t xml:space="preserve"> this.</w:t>
            </w:r>
          </w:p>
          <w:p w14:paraId="62429296" w14:textId="4D62835E" w:rsidR="00E74C37" w:rsidRPr="006A570E" w:rsidRDefault="000442FD" w:rsidP="00B35B91">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B35B91" w14:paraId="4C15E13D"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0F33AA38" w14:textId="730CAEDC" w:rsidR="00B35B91" w:rsidRPr="002D6A99" w:rsidRDefault="00B35B91" w:rsidP="00402AD3">
                  <w:pPr>
                    <w:pStyle w:val="Appliesto"/>
                    <w:rPr>
                      <w:b w:val="0"/>
                      <w:bCs w:val="0"/>
                    </w:rPr>
                  </w:pPr>
                  <w:r w:rsidRPr="002D6A99">
                    <w:rPr>
                      <w:color w:val="565656"/>
                    </w:rPr>
                    <w:t>Applies to</w:t>
                  </w:r>
                  <w:r w:rsidRPr="002D6A99">
                    <w:rPr>
                      <w:b w:val="0"/>
                      <w:bCs w:val="0"/>
                      <w:color w:val="565656"/>
                    </w:rPr>
                    <w:t>: Importers of fruit</w:t>
                  </w:r>
                  <w:r w:rsidRPr="002D6A99">
                    <w:rPr>
                      <w:b w:val="0"/>
                      <w:bCs w:val="0"/>
                      <w:color w:val="FF0000"/>
                    </w:rPr>
                    <w:t>/</w:t>
                  </w:r>
                  <w:r w:rsidRPr="007B0D31">
                    <w:rPr>
                      <w:bCs w:val="0"/>
                      <w:color w:val="FF0000"/>
                    </w:rPr>
                    <w:t>vegetable</w:t>
                  </w:r>
                  <w:r w:rsidR="004740F7" w:rsidRPr="007B0D31">
                    <w:rPr>
                      <w:bCs w:val="0"/>
                      <w:color w:val="FF0000"/>
                    </w:rPr>
                    <w:t>s</w:t>
                  </w:r>
                </w:p>
              </w:tc>
            </w:tr>
            <w:tr w:rsidR="00B35B91" w14:paraId="2A997EEE"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7E6EBDA8" w14:textId="77777777" w:rsidR="00B35B91" w:rsidRPr="00DC1A0F" w:rsidRDefault="00B35B91" w:rsidP="00B35B91">
                  <w:pPr>
                    <w:pStyle w:val="VBPC"/>
                    <w:jc w:val="left"/>
                    <w:rPr>
                      <w:rFonts w:ascii="Arial" w:hAnsi="Arial" w:cs="Arial"/>
                      <w:bCs/>
                      <w:color w:val="565656"/>
                    </w:rPr>
                  </w:pPr>
                  <w:r w:rsidRPr="00DC1A0F">
                    <w:rPr>
                      <w:rFonts w:ascii="Arial" w:hAnsi="Arial" w:cs="Arial"/>
                      <w:bCs/>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796ECC1D" w14:textId="19F33CA9" w:rsidR="00B35B91" w:rsidRPr="00BF6D54" w:rsidRDefault="00B35B91" w:rsidP="00B35B91">
                  <w:pPr>
                    <w:spacing w:before="120" w:after="120"/>
                    <w:rPr>
                      <w:rFonts w:eastAsia="Arial" w:cs="Arial"/>
                      <w:color w:val="565656"/>
                      <w:spacing w:val="-1"/>
                      <w:sz w:val="20"/>
                      <w:szCs w:val="20"/>
                      <w:lang w:eastAsia="ja-JP"/>
                    </w:rPr>
                  </w:pPr>
                  <w:r w:rsidRPr="00BF6D54">
                    <w:rPr>
                      <w:rFonts w:eastAsia="Arial" w:cs="Arial"/>
                      <w:color w:val="565656"/>
                      <w:spacing w:val="-1"/>
                      <w:sz w:val="20"/>
                      <w:szCs w:val="20"/>
                      <w:lang w:eastAsia="ja-JP"/>
                    </w:rPr>
                    <w:t>You inform the certification body of every transaction of non-Fairtrade sales that were originally ordered as Fairtrade within six weeks after arrival of the fruit</w:t>
                  </w:r>
                  <w:r w:rsidR="004740F7">
                    <w:rPr>
                      <w:rFonts w:eastAsia="Arial" w:cs="Arial"/>
                      <w:color w:val="565656"/>
                      <w:spacing w:val="-1"/>
                      <w:sz w:val="20"/>
                      <w:szCs w:val="20"/>
                      <w:lang w:eastAsia="ja-JP"/>
                    </w:rPr>
                    <w:t>/vegetable</w:t>
                  </w:r>
                  <w:r w:rsidRPr="00BF6D54">
                    <w:rPr>
                      <w:rFonts w:eastAsia="Arial" w:cs="Arial"/>
                      <w:color w:val="565656"/>
                      <w:spacing w:val="-1"/>
                      <w:sz w:val="20"/>
                      <w:szCs w:val="20"/>
                      <w:lang w:eastAsia="ja-JP"/>
                    </w:rPr>
                    <w:t xml:space="preserve"> in the port of destination. In the case of quality claims, you also include the costs related to the claim that were charged back to producers.</w:t>
                  </w:r>
                </w:p>
              </w:tc>
            </w:tr>
            <w:tr w:rsidR="00B35B91" w14:paraId="50F830C2"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5DA736D1" w14:textId="77777777" w:rsidR="00B35B91" w:rsidRPr="00DC1A0F" w:rsidRDefault="00B35B91" w:rsidP="00B35B91">
                  <w:pPr>
                    <w:pStyle w:val="VBPC"/>
                    <w:jc w:val="left"/>
                    <w:rPr>
                      <w:rFonts w:ascii="Arial" w:hAnsi="Arial" w:cs="Arial"/>
                      <w:bCs/>
                      <w:color w:val="565656"/>
                    </w:rPr>
                  </w:pPr>
                  <w:r w:rsidRPr="00DC1A0F">
                    <w:rPr>
                      <w:rFonts w:ascii="Arial" w:hAnsi="Arial" w:cs="Arial"/>
                      <w:bCs/>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72EEDF44" w14:textId="77777777" w:rsidR="00B35B91" w:rsidRPr="00BF6D54" w:rsidRDefault="00B35B91" w:rsidP="00B35B91">
                  <w:pPr>
                    <w:pStyle w:val="table-body"/>
                    <w:rPr>
                      <w:rFonts w:ascii="Arial" w:eastAsia="Arial" w:hAnsi="Arial" w:cs="Arial"/>
                      <w:color w:val="565656"/>
                    </w:rPr>
                  </w:pPr>
                </w:p>
              </w:tc>
            </w:tr>
          </w:tbl>
          <w:p w14:paraId="565088BD" w14:textId="2653D0D7" w:rsidR="00FA39BC" w:rsidRPr="00FA39BC" w:rsidRDefault="00B35B91" w:rsidP="00FA39BC">
            <w:pPr>
              <w:tabs>
                <w:tab w:val="left" w:pos="1815"/>
              </w:tabs>
              <w:spacing w:before="120" w:after="120"/>
              <w:rPr>
                <w:rFonts w:cs="Arial"/>
              </w:rPr>
            </w:pPr>
            <w:r w:rsidRPr="006A570E">
              <w:rPr>
                <w:rFonts w:cs="Arial"/>
                <w:b/>
                <w:bCs/>
              </w:rPr>
              <w:t xml:space="preserve">Implications: </w:t>
            </w:r>
            <w:r w:rsidR="00FA39BC" w:rsidRPr="00FA39BC">
              <w:rPr>
                <w:rFonts w:cs="Arial"/>
              </w:rPr>
              <w:t>There is no implication for the stakeholder certified on the present fruit standard</w:t>
            </w:r>
            <w:r w:rsidR="004740F7">
              <w:rPr>
                <w:rFonts w:cs="Arial"/>
              </w:rPr>
              <w:t>.</w:t>
            </w:r>
            <w:r w:rsidR="00FA39BC" w:rsidRPr="00FA39BC">
              <w:rPr>
                <w:rFonts w:cs="Arial"/>
              </w:rPr>
              <w:t xml:space="preserve"> </w:t>
            </w:r>
            <w:r w:rsidR="004740F7">
              <w:rPr>
                <w:rFonts w:cs="Arial"/>
              </w:rPr>
              <w:t>F</w:t>
            </w:r>
            <w:r w:rsidR="00FA39BC" w:rsidRPr="00FA39BC">
              <w:rPr>
                <w:rFonts w:cs="Arial"/>
              </w:rPr>
              <w:t>or the vegetable stakeholder</w:t>
            </w:r>
            <w:r w:rsidR="004740F7">
              <w:rPr>
                <w:rFonts w:cs="Arial"/>
              </w:rPr>
              <w:t>,</w:t>
            </w:r>
            <w:r w:rsidR="00FA39BC" w:rsidRPr="00FA39BC">
              <w:rPr>
                <w:rFonts w:cs="Arial"/>
              </w:rPr>
              <w:t xml:space="preserve"> this will provide clarity on the quality claims process.</w:t>
            </w:r>
          </w:p>
          <w:p w14:paraId="6D6FCFBC" w14:textId="24DC707A" w:rsidR="00B35B91" w:rsidRPr="006A570E" w:rsidRDefault="00B35B91" w:rsidP="00B35B91">
            <w:pPr>
              <w:pStyle w:val="Questions"/>
            </w:pPr>
            <w:r w:rsidRPr="006A570E">
              <w:t xml:space="preserve">Do you agree with </w:t>
            </w:r>
            <w:r w:rsidR="008A52A1">
              <w:t>extending the scope to vegetables</w:t>
            </w:r>
            <w:r w:rsidRPr="006A570E">
              <w:t>?</w:t>
            </w:r>
          </w:p>
          <w:p w14:paraId="75816065" w14:textId="787F8C23" w:rsidR="00B35B91" w:rsidRPr="006A570E" w:rsidRDefault="00B35B91" w:rsidP="00B35B91">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7F5C01B1" w14:textId="77777777"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07B9DF03" w14:textId="77777777"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00AD2560" w14:textId="77777777"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0D7F7898" w14:textId="77777777"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6E4212D8" w14:textId="77777777" w:rsidR="00B35B91" w:rsidRPr="006A570E" w:rsidRDefault="00B35B91" w:rsidP="00B35B91">
            <w:pPr>
              <w:spacing w:line="276" w:lineRule="auto"/>
              <w:rPr>
                <w:rFonts w:cs="Arial"/>
                <w:b/>
                <w:bCs/>
                <w:iCs/>
                <w:szCs w:val="22"/>
              </w:rPr>
            </w:pPr>
            <w:r w:rsidRPr="006A570E">
              <w:rPr>
                <w:rFonts w:cs="Arial"/>
                <w:b/>
                <w:bCs/>
                <w:iCs/>
                <w:szCs w:val="22"/>
              </w:rPr>
              <w:t xml:space="preserve">Please explain your rationale here: </w:t>
            </w:r>
          </w:p>
          <w:p w14:paraId="77D9D393" w14:textId="77777777" w:rsidR="00B35B91" w:rsidRDefault="00B35B91" w:rsidP="00B35B91">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7A96B498" w14:textId="63BF0451" w:rsidR="00B35B91" w:rsidRPr="00481018" w:rsidRDefault="00B35B91" w:rsidP="00B35B91">
            <w:pPr>
              <w:pStyle w:val="Heading3"/>
            </w:pPr>
            <w:bookmarkStart w:id="93" w:name="_Toc176344474"/>
            <w:r>
              <w:t>Retro-certification</w:t>
            </w:r>
            <w:bookmarkEnd w:id="93"/>
          </w:p>
          <w:p w14:paraId="77A619A4" w14:textId="79EA2A30" w:rsidR="000442FD" w:rsidRPr="006A570E" w:rsidRDefault="00B35B91" w:rsidP="000442FD">
            <w:pPr>
              <w:spacing w:after="120"/>
            </w:pPr>
            <w:r w:rsidRPr="006A570E">
              <w:rPr>
                <w:b/>
                <w:bCs/>
              </w:rPr>
              <w:t>Background</w:t>
            </w:r>
            <w:r w:rsidRPr="006A570E">
              <w:t xml:space="preserve">: </w:t>
            </w:r>
            <w:r w:rsidR="000442FD">
              <w:t xml:space="preserve">This requirement already </w:t>
            </w:r>
            <w:r w:rsidR="00AE53AF">
              <w:t>exists</w:t>
            </w:r>
            <w:r w:rsidR="000442FD">
              <w:t xml:space="preserve"> in the </w:t>
            </w:r>
            <w:r w:rsidR="004740F7">
              <w:t>F</w:t>
            </w:r>
            <w:r w:rsidR="000442FD">
              <w:t xml:space="preserve">resh </w:t>
            </w:r>
            <w:r w:rsidR="004740F7">
              <w:t>F</w:t>
            </w:r>
            <w:r w:rsidR="000442FD">
              <w:t xml:space="preserve">ruit </w:t>
            </w:r>
            <w:r w:rsidR="004740F7">
              <w:t>S</w:t>
            </w:r>
            <w:r w:rsidR="000442FD">
              <w:t>tandard</w:t>
            </w:r>
            <w:r w:rsidR="008A52A1">
              <w:t xml:space="preserve"> (HLO 5.5.15 and SPO 4.5.15)</w:t>
            </w:r>
            <w:r w:rsidR="000442FD">
              <w:t xml:space="preserve">, but it’s not applicable at the moment to the fresh vegetables. The contracts already include the sourcing, </w:t>
            </w:r>
            <w:r w:rsidR="004740F7">
              <w:t xml:space="preserve">so </w:t>
            </w:r>
            <w:r w:rsidR="000442FD">
              <w:t>this requirement reconfirm</w:t>
            </w:r>
            <w:r w:rsidR="004740F7">
              <w:t>s</w:t>
            </w:r>
            <w:r w:rsidR="000442FD">
              <w:t xml:space="preserve"> this.</w:t>
            </w:r>
          </w:p>
          <w:p w14:paraId="68882099" w14:textId="4EDDA6CF" w:rsidR="00C15DDA" w:rsidRPr="006A570E" w:rsidRDefault="000442FD" w:rsidP="00B35B91">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r w:rsidRPr="006A570E">
              <w:t xml:space="preserv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B35B91" w14:paraId="4007D5BF"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54439715" w14:textId="1B3FA349" w:rsidR="00B35B91" w:rsidRDefault="00B35B91" w:rsidP="00402AD3">
                  <w:pPr>
                    <w:pStyle w:val="Appliesto"/>
                  </w:pPr>
                  <w:r w:rsidRPr="002D6A99">
                    <w:rPr>
                      <w:color w:val="565656"/>
                    </w:rPr>
                    <w:lastRenderedPageBreak/>
                    <w:t>Applies to:</w:t>
                  </w:r>
                  <w:r w:rsidRPr="002D6A99">
                    <w:rPr>
                      <w:b w:val="0"/>
                      <w:bCs w:val="0"/>
                      <w:color w:val="565656"/>
                    </w:rPr>
                    <w:t xml:space="preserve"> Importers of fruit</w:t>
                  </w:r>
                  <w:r w:rsidRPr="002D6A99">
                    <w:rPr>
                      <w:color w:val="FF0000"/>
                    </w:rPr>
                    <w:t>/vegetable</w:t>
                  </w:r>
                  <w:r w:rsidR="004740F7">
                    <w:rPr>
                      <w:color w:val="FF0000"/>
                    </w:rPr>
                    <w:t>s</w:t>
                  </w:r>
                </w:p>
              </w:tc>
            </w:tr>
            <w:tr w:rsidR="00B35B91" w14:paraId="1A22832C"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079FE76B" w14:textId="77777777" w:rsidR="00B35B91" w:rsidRPr="00DC1A0F" w:rsidRDefault="00B35B91" w:rsidP="00B35B91">
                  <w:pPr>
                    <w:pStyle w:val="VBPC"/>
                    <w:jc w:val="left"/>
                    <w:rPr>
                      <w:rFonts w:ascii="Arial" w:hAnsi="Arial" w:cs="Arial"/>
                      <w:bCs/>
                      <w:color w:val="565656"/>
                    </w:rPr>
                  </w:pPr>
                  <w:r w:rsidRPr="00DC1A0F">
                    <w:rPr>
                      <w:rFonts w:ascii="Arial" w:hAnsi="Arial" w:cs="Arial"/>
                      <w:bCs/>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1C7D9DFC" w14:textId="365A75FE" w:rsidR="00B35B91" w:rsidRPr="002D6A99" w:rsidRDefault="00B35B91" w:rsidP="00B35B91">
                  <w:pPr>
                    <w:rPr>
                      <w:sz w:val="20"/>
                      <w:szCs w:val="20"/>
                    </w:rPr>
                  </w:pPr>
                  <w:r w:rsidRPr="002D6A99">
                    <w:rPr>
                      <w:rFonts w:eastAsia="Arial" w:cs="Arial"/>
                      <w:color w:val="565656"/>
                      <w:spacing w:val="-1"/>
                      <w:sz w:val="20"/>
                      <w:szCs w:val="20"/>
                      <w:lang w:eastAsia="ja-JP"/>
                    </w:rPr>
                    <w:t>You are allowed to retro-</w:t>
                  </w:r>
                  <w:r w:rsidR="00C23CC7" w:rsidRPr="002D6A99">
                    <w:rPr>
                      <w:sz w:val="20"/>
                      <w:szCs w:val="20"/>
                    </w:rPr>
                    <w:t xml:space="preserve"> </w:t>
                  </w:r>
                  <w:r w:rsidR="00C23CC7" w:rsidRPr="002D6A99">
                    <w:rPr>
                      <w:color w:val="565656"/>
                      <w:sz w:val="20"/>
                      <w:szCs w:val="20"/>
                    </w:rPr>
                    <w:t>certify</w:t>
                  </w:r>
                  <w:r w:rsidR="00C23CC7" w:rsidRPr="002D6A99">
                    <w:rPr>
                      <w:sz w:val="20"/>
                      <w:szCs w:val="20"/>
                    </w:rPr>
                    <w:t xml:space="preserve"> </w:t>
                  </w:r>
                  <w:r w:rsidRPr="002D6A99">
                    <w:rPr>
                      <w:rFonts w:eastAsia="Arial" w:cs="Arial"/>
                      <w:color w:val="565656"/>
                      <w:spacing w:val="-1"/>
                      <w:sz w:val="20"/>
                      <w:szCs w:val="20"/>
                      <w:lang w:eastAsia="ja-JP"/>
                    </w:rPr>
                    <w:t>fruits</w:t>
                  </w:r>
                  <w:r w:rsidRPr="002D6A99">
                    <w:rPr>
                      <w:color w:val="FF0000"/>
                      <w:sz w:val="20"/>
                      <w:szCs w:val="20"/>
                    </w:rPr>
                    <w:t>/vegetables</w:t>
                  </w:r>
                  <w:r w:rsidRPr="002D6A99">
                    <w:rPr>
                      <w:rFonts w:eastAsia="Arial" w:cs="Arial"/>
                      <w:color w:val="565656"/>
                      <w:spacing w:val="-1"/>
                      <w:sz w:val="20"/>
                      <w:szCs w:val="20"/>
                      <w:lang w:eastAsia="ja-JP"/>
                    </w:rPr>
                    <w:t>. Only unlabelled fruit</w:t>
                  </w:r>
                  <w:r w:rsidRPr="002D6A99">
                    <w:rPr>
                      <w:color w:val="FF0000"/>
                      <w:sz w:val="20"/>
                      <w:szCs w:val="20"/>
                    </w:rPr>
                    <w:t>/vegetable</w:t>
                  </w:r>
                  <w:r w:rsidRPr="002D6A99">
                    <w:rPr>
                      <w:sz w:val="20"/>
                      <w:szCs w:val="20"/>
                    </w:rPr>
                    <w:t xml:space="preserve"> </w:t>
                  </w:r>
                  <w:r w:rsidRPr="002D6A99">
                    <w:rPr>
                      <w:rFonts w:eastAsia="Arial" w:cs="Arial"/>
                      <w:color w:val="565656"/>
                      <w:spacing w:val="-1"/>
                      <w:sz w:val="20"/>
                      <w:szCs w:val="20"/>
                      <w:lang w:eastAsia="ja-JP"/>
                    </w:rPr>
                    <w:t>is eligible for retro-certification. You ensure that labelling of retro-certified fruit</w:t>
                  </w:r>
                  <w:r w:rsidRPr="002D6A99">
                    <w:rPr>
                      <w:color w:val="FF0000"/>
                      <w:sz w:val="20"/>
                      <w:szCs w:val="20"/>
                    </w:rPr>
                    <w:t>/vegetable</w:t>
                  </w:r>
                  <w:r w:rsidRPr="002D6A99">
                    <w:rPr>
                      <w:sz w:val="20"/>
                      <w:szCs w:val="20"/>
                    </w:rPr>
                    <w:t xml:space="preserve"> </w:t>
                  </w:r>
                  <w:r w:rsidRPr="002D6A99">
                    <w:rPr>
                      <w:rFonts w:eastAsia="Arial" w:cs="Arial"/>
                      <w:color w:val="565656"/>
                      <w:spacing w:val="-1"/>
                      <w:sz w:val="20"/>
                      <w:szCs w:val="20"/>
                      <w:lang w:eastAsia="ja-JP"/>
                    </w:rPr>
                    <w:t>is</w:t>
                  </w:r>
                  <w:r w:rsidRPr="002D6A99">
                    <w:rPr>
                      <w:sz w:val="20"/>
                      <w:szCs w:val="20"/>
                    </w:rPr>
                    <w:t xml:space="preserve"> </w:t>
                  </w:r>
                  <w:r w:rsidRPr="002D6A99">
                    <w:rPr>
                      <w:rFonts w:eastAsia="Arial" w:cs="Arial"/>
                      <w:color w:val="565656"/>
                      <w:spacing w:val="-1"/>
                      <w:sz w:val="20"/>
                      <w:szCs w:val="20"/>
                      <w:lang w:eastAsia="ja-JP"/>
                    </w:rPr>
                    <w:t>only done by a certified operator on behalf of the licensee.</w:t>
                  </w:r>
                  <w:r w:rsidRPr="002D6A99">
                    <w:rPr>
                      <w:sz w:val="20"/>
                      <w:szCs w:val="20"/>
                    </w:rPr>
                    <w:t xml:space="preserve"> </w:t>
                  </w:r>
                </w:p>
              </w:tc>
            </w:tr>
            <w:tr w:rsidR="00B35B91" w14:paraId="2455943C" w14:textId="77777777" w:rsidTr="00B35B91">
              <w:trPr>
                <w:trHeight w:val="403"/>
              </w:trPr>
              <w:tc>
                <w:tcPr>
                  <w:tcW w:w="850" w:type="dxa"/>
                  <w:tcBorders>
                    <w:top w:val="single" w:sz="4" w:space="0" w:color="BFBFBF"/>
                    <w:left w:val="single" w:sz="4" w:space="0" w:color="BFBFBF"/>
                    <w:bottom w:val="single" w:sz="4" w:space="0" w:color="BFBFBF"/>
                    <w:right w:val="single" w:sz="4" w:space="0" w:color="BFBFBF"/>
                  </w:tcBorders>
                </w:tcPr>
                <w:p w14:paraId="390EF26C" w14:textId="77777777" w:rsidR="00B35B91" w:rsidRPr="00DC1A0F" w:rsidRDefault="00B35B91" w:rsidP="00B35B91">
                  <w:pPr>
                    <w:pStyle w:val="VBPC"/>
                    <w:jc w:val="left"/>
                    <w:rPr>
                      <w:rFonts w:ascii="Arial" w:hAnsi="Arial" w:cs="Arial"/>
                      <w:bCs/>
                      <w:color w:val="565656"/>
                    </w:rPr>
                  </w:pPr>
                  <w:r w:rsidRPr="00DC1A0F">
                    <w:rPr>
                      <w:rFonts w:ascii="Arial" w:hAnsi="Arial" w:cs="Arial"/>
                      <w:bCs/>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0D76DEFF" w14:textId="77777777" w:rsidR="00B35B91" w:rsidRDefault="00B35B91" w:rsidP="00B35B91">
                  <w:pPr>
                    <w:pStyle w:val="table-body"/>
                    <w:rPr>
                      <w:rFonts w:ascii="Arial" w:hAnsi="Arial"/>
                      <w:lang w:eastAsia="ko-KR"/>
                    </w:rPr>
                  </w:pPr>
                </w:p>
              </w:tc>
            </w:tr>
          </w:tbl>
          <w:p w14:paraId="2524C450" w14:textId="2B8583B4" w:rsidR="00B35B91" w:rsidRPr="006A570E" w:rsidRDefault="00B35B91" w:rsidP="00FA39BC">
            <w:pPr>
              <w:tabs>
                <w:tab w:val="left" w:pos="1815"/>
              </w:tabs>
              <w:spacing w:before="120" w:after="120"/>
              <w:rPr>
                <w:rFonts w:cs="Arial"/>
              </w:rPr>
            </w:pPr>
            <w:r w:rsidRPr="006A570E">
              <w:rPr>
                <w:rFonts w:cs="Arial"/>
                <w:b/>
                <w:bCs/>
              </w:rPr>
              <w:t xml:space="preserve">Implications: </w:t>
            </w:r>
            <w:r w:rsidR="00493C50">
              <w:rPr>
                <w:rFonts w:cs="Arial"/>
              </w:rPr>
              <w:t>There is a new timeline for payment in the cases of retro-certification</w:t>
            </w:r>
            <w:r w:rsidR="004740F7">
              <w:rPr>
                <w:rFonts w:cs="Arial"/>
              </w:rPr>
              <w:t>.</w:t>
            </w:r>
            <w:r w:rsidR="00493C50">
              <w:rPr>
                <w:rFonts w:cs="Arial"/>
              </w:rPr>
              <w:t xml:space="preserve"> </w:t>
            </w:r>
            <w:r w:rsidR="004740F7">
              <w:rPr>
                <w:rFonts w:cs="Arial"/>
              </w:rPr>
              <w:t>T</w:t>
            </w:r>
            <w:r w:rsidR="00493C50">
              <w:rPr>
                <w:rFonts w:cs="Arial"/>
              </w:rPr>
              <w:t xml:space="preserve">his will bring more clarity and improve transparency along the supply chain. </w:t>
            </w:r>
            <w:r w:rsidR="004740F7">
              <w:rPr>
                <w:rFonts w:cs="Arial"/>
              </w:rPr>
              <w:t xml:space="preserve">It </w:t>
            </w:r>
            <w:r w:rsidR="00493C50">
              <w:rPr>
                <w:rFonts w:cs="Arial"/>
              </w:rPr>
              <w:t xml:space="preserve">will </w:t>
            </w:r>
            <w:r w:rsidR="004740F7">
              <w:rPr>
                <w:rFonts w:cs="Arial"/>
              </w:rPr>
              <w:t xml:space="preserve">also </w:t>
            </w:r>
            <w:r w:rsidR="00493C50">
              <w:rPr>
                <w:rFonts w:cs="Arial"/>
              </w:rPr>
              <w:t>allow the vegetable supply chain to apply systemic retro-certification.</w:t>
            </w:r>
          </w:p>
          <w:p w14:paraId="0E8C08CF" w14:textId="07A2DEBE" w:rsidR="00B35B91" w:rsidRPr="006A570E" w:rsidRDefault="00B35B91" w:rsidP="00B35B91">
            <w:pPr>
              <w:pStyle w:val="Questions"/>
            </w:pPr>
            <w:r w:rsidRPr="006A570E">
              <w:t xml:space="preserve">Do you agree with </w:t>
            </w:r>
            <w:r w:rsidR="008A52A1">
              <w:t>extending the scope to vegetables</w:t>
            </w:r>
            <w:r w:rsidR="008A52A1" w:rsidRPr="006A570E" w:rsidDel="002C1616">
              <w:t xml:space="preserve"> </w:t>
            </w:r>
            <w:r w:rsidRPr="006A570E">
              <w:t>?</w:t>
            </w:r>
          </w:p>
          <w:p w14:paraId="2D3A9536" w14:textId="3C1A5C12" w:rsidR="00B35B91" w:rsidRPr="006A570E" w:rsidRDefault="00B35B91" w:rsidP="00B35B91">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3B7B124F" w14:textId="77777777"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7B7A246E" w14:textId="77777777"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17D497F5" w14:textId="0E47DEF1"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w:t>
            </w:r>
            <w:r w:rsidR="002C1616">
              <w:rPr>
                <w:rFonts w:cs="Arial"/>
                <w:b/>
                <w:bCs/>
                <w:iCs/>
                <w:szCs w:val="22"/>
              </w:rPr>
              <w:t>Partially agree</w:t>
            </w:r>
          </w:p>
          <w:p w14:paraId="51D65F8E" w14:textId="77777777"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281CA45A" w14:textId="77777777" w:rsidR="00B35B91" w:rsidRPr="006A570E" w:rsidRDefault="00B35B91" w:rsidP="00B35B91">
            <w:pPr>
              <w:spacing w:line="276" w:lineRule="auto"/>
              <w:rPr>
                <w:rFonts w:cs="Arial"/>
                <w:b/>
                <w:bCs/>
                <w:iCs/>
                <w:szCs w:val="22"/>
              </w:rPr>
            </w:pPr>
            <w:r w:rsidRPr="006A570E">
              <w:rPr>
                <w:rFonts w:cs="Arial"/>
                <w:b/>
                <w:bCs/>
                <w:iCs/>
                <w:szCs w:val="22"/>
              </w:rPr>
              <w:t xml:space="preserve">Please explain your rationale here: </w:t>
            </w:r>
          </w:p>
          <w:p w14:paraId="6DD9DB65" w14:textId="77777777" w:rsidR="00B35B91" w:rsidRDefault="00B35B91" w:rsidP="00B35B91">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59C2B590" w14:textId="7FEC7CA1" w:rsidR="00B35B91" w:rsidRPr="00481018" w:rsidRDefault="00B35B91" w:rsidP="00B35B91">
            <w:pPr>
              <w:pStyle w:val="Heading3"/>
            </w:pPr>
            <w:bookmarkStart w:id="94" w:name="_Toc176344475"/>
            <w:r>
              <w:t>Informing producers of retro-certification</w:t>
            </w:r>
            <w:bookmarkEnd w:id="94"/>
          </w:p>
          <w:p w14:paraId="18F52D64" w14:textId="08F9306F" w:rsidR="000442FD" w:rsidRPr="006A570E" w:rsidRDefault="00B35B91" w:rsidP="000442FD">
            <w:pPr>
              <w:spacing w:after="120"/>
            </w:pPr>
            <w:r w:rsidRPr="006A570E">
              <w:rPr>
                <w:b/>
                <w:bCs/>
              </w:rPr>
              <w:t>Background</w:t>
            </w:r>
            <w:r w:rsidRPr="006A570E">
              <w:t xml:space="preserve">: </w:t>
            </w:r>
            <w:r w:rsidR="000442FD">
              <w:t xml:space="preserve">This requirement already </w:t>
            </w:r>
            <w:r w:rsidR="002C1616">
              <w:t>exists</w:t>
            </w:r>
            <w:r w:rsidR="000442FD">
              <w:t xml:space="preserve"> in the </w:t>
            </w:r>
            <w:r w:rsidR="0042702F">
              <w:t>F</w:t>
            </w:r>
            <w:r w:rsidR="000442FD">
              <w:t xml:space="preserve">resh </w:t>
            </w:r>
            <w:r w:rsidR="0042702F">
              <w:t>F</w:t>
            </w:r>
            <w:r w:rsidR="000442FD">
              <w:t xml:space="preserve">ruit </w:t>
            </w:r>
            <w:r w:rsidR="0042702F">
              <w:t>S</w:t>
            </w:r>
            <w:r w:rsidR="000442FD">
              <w:t>tandard</w:t>
            </w:r>
            <w:r w:rsidR="008A52A1">
              <w:t xml:space="preserve"> (HLO 5.5.16 and SPO 4.5.16)</w:t>
            </w:r>
            <w:r w:rsidR="000442FD">
              <w:t xml:space="preserve">, but it’s not applicable at the moment to the fresh vegetables. The contracts already include the sourcing, </w:t>
            </w:r>
            <w:r w:rsidR="0042702F">
              <w:t xml:space="preserve">so </w:t>
            </w:r>
            <w:r w:rsidR="000442FD">
              <w:t>this requirement reconfirm</w:t>
            </w:r>
            <w:r w:rsidR="0042702F">
              <w:t>s</w:t>
            </w:r>
            <w:r w:rsidR="000442FD">
              <w:t xml:space="preserve"> this.</w:t>
            </w:r>
          </w:p>
          <w:p w14:paraId="2F1FE9C7" w14:textId="76585074" w:rsidR="00C15DDA" w:rsidRPr="006A570E" w:rsidRDefault="000442FD" w:rsidP="00B35B91">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r w:rsidRPr="006A570E">
              <w:t xml:space="preserv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B35B91" w14:paraId="619DDFA7"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E64870E" w14:textId="34E93E5A" w:rsidR="00B35B91" w:rsidRDefault="00B35B91" w:rsidP="00402AD3">
                  <w:pPr>
                    <w:pStyle w:val="Appliesto"/>
                  </w:pPr>
                  <w:r w:rsidRPr="002D6A99">
                    <w:rPr>
                      <w:color w:val="565656"/>
                    </w:rPr>
                    <w:t>Applies to:</w:t>
                  </w:r>
                  <w:r w:rsidRPr="002D6A99">
                    <w:rPr>
                      <w:b w:val="0"/>
                      <w:bCs w:val="0"/>
                      <w:color w:val="565656"/>
                    </w:rPr>
                    <w:t xml:space="preserve"> Importers of fruit/</w:t>
                  </w:r>
                  <w:r w:rsidRPr="002D6A99">
                    <w:rPr>
                      <w:color w:val="FF0000"/>
                    </w:rPr>
                    <w:t>vegetable</w:t>
                  </w:r>
                  <w:r w:rsidR="0042702F">
                    <w:rPr>
                      <w:color w:val="FF0000"/>
                    </w:rPr>
                    <w:t>s</w:t>
                  </w:r>
                </w:p>
              </w:tc>
            </w:tr>
            <w:tr w:rsidR="00B35B91" w14:paraId="59C7229D"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0099F305" w14:textId="77777777" w:rsidR="00B35B91" w:rsidRPr="00DC1A0F" w:rsidRDefault="00B35B91" w:rsidP="00B35B91">
                  <w:pPr>
                    <w:pStyle w:val="VBPC"/>
                    <w:jc w:val="left"/>
                    <w:rPr>
                      <w:rFonts w:ascii="Arial" w:hAnsi="Arial" w:cs="Arial"/>
                      <w:bCs/>
                      <w:color w:val="565656"/>
                      <w:szCs w:val="22"/>
                    </w:rPr>
                  </w:pPr>
                  <w:r w:rsidRPr="00DC1A0F">
                    <w:rPr>
                      <w:rFonts w:ascii="Arial" w:hAnsi="Arial" w:cs="Arial"/>
                      <w:bCs/>
                      <w:color w:val="565656"/>
                      <w:szCs w:val="22"/>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2D0CC921" w14:textId="5AC3C520" w:rsidR="00B35B91" w:rsidRPr="00BF6D54" w:rsidRDefault="00B35B91" w:rsidP="00B35B91">
                  <w:pPr>
                    <w:rPr>
                      <w:rFonts w:eastAsia="Arial" w:cs="Arial"/>
                      <w:color w:val="565656"/>
                      <w:spacing w:val="-1"/>
                      <w:sz w:val="20"/>
                      <w:szCs w:val="22"/>
                      <w:lang w:eastAsia="ja-JP"/>
                    </w:rPr>
                  </w:pPr>
                  <w:r w:rsidRPr="00BF6D54">
                    <w:rPr>
                      <w:rFonts w:eastAsia="Arial" w:cs="Arial"/>
                      <w:color w:val="565656"/>
                      <w:spacing w:val="-1"/>
                      <w:sz w:val="20"/>
                      <w:szCs w:val="22"/>
                      <w:lang w:eastAsia="ja-JP"/>
                    </w:rPr>
                    <w:t xml:space="preserve">You inform producers of the retro-certified transaction within </w:t>
                  </w:r>
                  <w:r w:rsidR="0042702F">
                    <w:rPr>
                      <w:rFonts w:eastAsia="Arial" w:cs="Arial"/>
                      <w:color w:val="565656"/>
                      <w:spacing w:val="-1"/>
                      <w:sz w:val="20"/>
                      <w:szCs w:val="22"/>
                      <w:lang w:eastAsia="ja-JP"/>
                    </w:rPr>
                    <w:t>five</w:t>
                  </w:r>
                  <w:r w:rsidRPr="00BF6D54">
                    <w:rPr>
                      <w:rFonts w:eastAsia="Arial" w:cs="Arial"/>
                      <w:color w:val="565656"/>
                      <w:spacing w:val="-1"/>
                      <w:sz w:val="20"/>
                      <w:szCs w:val="22"/>
                      <w:lang w:eastAsia="ja-JP"/>
                    </w:rPr>
                    <w:t xml:space="preserve"> working days. </w:t>
                  </w:r>
                </w:p>
                <w:p w14:paraId="5E8CC750" w14:textId="77777777" w:rsidR="00B35B91" w:rsidRPr="00BF6D54" w:rsidRDefault="00B35B91" w:rsidP="00B35B91">
                  <w:pPr>
                    <w:rPr>
                      <w:rFonts w:eastAsia="Arial" w:cs="Arial"/>
                      <w:color w:val="565656"/>
                      <w:spacing w:val="-1"/>
                      <w:sz w:val="20"/>
                      <w:szCs w:val="22"/>
                      <w:lang w:eastAsia="ja-JP"/>
                    </w:rPr>
                  </w:pPr>
                  <w:r w:rsidRPr="00BF6D54">
                    <w:rPr>
                      <w:rFonts w:eastAsia="Arial" w:cs="Arial"/>
                      <w:color w:val="565656"/>
                      <w:spacing w:val="-1"/>
                      <w:sz w:val="20"/>
                      <w:szCs w:val="22"/>
                      <w:lang w:eastAsia="ja-JP"/>
                    </w:rPr>
                    <w:t>If you are not the first buyer, you also inform the exporter of this transaction and receive a confirmation that the exporter is willing to take on the responsibility to convey the additional price and Premium for the retro-certified shipment.</w:t>
                  </w:r>
                </w:p>
              </w:tc>
            </w:tr>
            <w:tr w:rsidR="00B35B91" w14:paraId="056A8BFD" w14:textId="77777777" w:rsidTr="00B35B91">
              <w:trPr>
                <w:trHeight w:val="685"/>
              </w:trPr>
              <w:tc>
                <w:tcPr>
                  <w:tcW w:w="850" w:type="dxa"/>
                  <w:tcBorders>
                    <w:top w:val="single" w:sz="4" w:space="0" w:color="BFBFBF"/>
                    <w:left w:val="single" w:sz="4" w:space="0" w:color="BFBFBF"/>
                    <w:bottom w:val="single" w:sz="4" w:space="0" w:color="BFBFBF"/>
                    <w:right w:val="single" w:sz="4" w:space="0" w:color="BFBFBF"/>
                  </w:tcBorders>
                </w:tcPr>
                <w:p w14:paraId="4787BB66" w14:textId="77777777" w:rsidR="00B35B91" w:rsidRPr="00DC1A0F" w:rsidRDefault="00B35B91" w:rsidP="00B35B91">
                  <w:pPr>
                    <w:pStyle w:val="VBPC"/>
                    <w:jc w:val="left"/>
                    <w:rPr>
                      <w:rFonts w:ascii="Arial" w:hAnsi="Arial" w:cs="Arial"/>
                      <w:bCs/>
                      <w:color w:val="565656"/>
                      <w:szCs w:val="22"/>
                    </w:rPr>
                  </w:pPr>
                  <w:r w:rsidRPr="00DC1A0F">
                    <w:rPr>
                      <w:rFonts w:ascii="Arial" w:hAnsi="Arial" w:cs="Arial"/>
                      <w:bCs/>
                      <w:color w:val="565656"/>
                      <w:szCs w:val="22"/>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3D2D1424" w14:textId="77777777" w:rsidR="00B35B91" w:rsidRPr="00BF6D54" w:rsidRDefault="00B35B91" w:rsidP="00B35B91">
                  <w:pPr>
                    <w:pStyle w:val="table-body"/>
                    <w:rPr>
                      <w:rFonts w:ascii="Arial" w:eastAsia="Arial" w:hAnsi="Arial" w:cs="Arial"/>
                      <w:color w:val="565656"/>
                      <w:szCs w:val="22"/>
                    </w:rPr>
                  </w:pPr>
                </w:p>
              </w:tc>
            </w:tr>
          </w:tbl>
          <w:p w14:paraId="696D7A68" w14:textId="570C7AD0" w:rsidR="00B35B91" w:rsidRPr="00932E79" w:rsidRDefault="00B35B91" w:rsidP="00B35B91">
            <w:pPr>
              <w:spacing w:before="120" w:after="120"/>
              <w:rPr>
                <w:rFonts w:cs="Arial"/>
              </w:rPr>
            </w:pPr>
            <w:r w:rsidRPr="006A570E">
              <w:rPr>
                <w:rFonts w:cs="Arial"/>
                <w:b/>
                <w:bCs/>
              </w:rPr>
              <w:lastRenderedPageBreak/>
              <w:t xml:space="preserve">Implications: </w:t>
            </w:r>
            <w:r w:rsidR="00932E79">
              <w:rPr>
                <w:rFonts w:cs="Arial"/>
              </w:rPr>
              <w:t xml:space="preserve">There </w:t>
            </w:r>
            <w:r w:rsidR="0042702F">
              <w:rPr>
                <w:rFonts w:cs="Arial"/>
              </w:rPr>
              <w:t xml:space="preserve">are </w:t>
            </w:r>
            <w:r w:rsidR="00932E79">
              <w:rPr>
                <w:rFonts w:cs="Arial"/>
              </w:rPr>
              <w:t xml:space="preserve">no major implications for vegetables traders that use retro-certification </w:t>
            </w:r>
            <w:r w:rsidR="0042702F">
              <w:rPr>
                <w:rFonts w:cs="Arial"/>
              </w:rPr>
              <w:t xml:space="preserve">to </w:t>
            </w:r>
            <w:r w:rsidR="00932E79">
              <w:rPr>
                <w:rFonts w:cs="Arial"/>
              </w:rPr>
              <w:t>have a timeline to inform the producer of the retro-certification.</w:t>
            </w:r>
          </w:p>
          <w:p w14:paraId="27FDD614" w14:textId="7F428C54" w:rsidR="00B35B91" w:rsidRPr="006A570E" w:rsidRDefault="00B35B91" w:rsidP="00B35B91">
            <w:pPr>
              <w:pStyle w:val="Questions"/>
            </w:pPr>
            <w:r w:rsidRPr="006A570E">
              <w:t xml:space="preserve">Do you agree with </w:t>
            </w:r>
            <w:r w:rsidR="008A52A1">
              <w:t>extending the scope to vegetables</w:t>
            </w:r>
            <w:r w:rsidRPr="006A570E">
              <w:t>?</w:t>
            </w:r>
          </w:p>
          <w:p w14:paraId="500A7F20" w14:textId="14D06EC8" w:rsidR="00B35B91" w:rsidRPr="006A570E" w:rsidRDefault="00B35B91" w:rsidP="00B35B91">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3DBBE1DD" w14:textId="77777777"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6BD4C30F" w14:textId="77777777"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5C4C063E" w14:textId="77777777"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6B9852A9" w14:textId="77777777"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42B8889B" w14:textId="1171D648" w:rsidR="00B35B91" w:rsidRPr="002D6A99" w:rsidRDefault="00B35B91" w:rsidP="002D6A99">
            <w:pPr>
              <w:spacing w:line="276" w:lineRule="auto"/>
              <w:rPr>
                <w:rFonts w:cs="Arial"/>
                <w:b/>
                <w:bCs/>
                <w:iCs/>
                <w:szCs w:val="22"/>
              </w:rPr>
            </w:pPr>
            <w:r w:rsidRPr="006A570E">
              <w:rPr>
                <w:rFonts w:cs="Arial"/>
                <w:b/>
                <w:bCs/>
                <w:iCs/>
                <w:szCs w:val="22"/>
              </w:rPr>
              <w:t xml:space="preserve">Please explain your rationale here: </w:t>
            </w: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3C5D7FF8" w14:textId="58853FA9" w:rsidR="00B35B91" w:rsidRPr="00481018" w:rsidRDefault="00B35B91" w:rsidP="002D6A99">
            <w:pPr>
              <w:pStyle w:val="Heading3"/>
              <w:spacing w:before="240"/>
            </w:pPr>
            <w:bookmarkStart w:id="95" w:name="_Toc176344476"/>
            <w:r>
              <w:t>Informing the certification body of retro-certification</w:t>
            </w:r>
            <w:bookmarkEnd w:id="95"/>
          </w:p>
          <w:p w14:paraId="3B662954" w14:textId="0A0DF048" w:rsidR="000442FD" w:rsidRPr="006A570E" w:rsidRDefault="00B35B91" w:rsidP="000442FD">
            <w:pPr>
              <w:spacing w:after="120"/>
            </w:pPr>
            <w:r w:rsidRPr="006A570E">
              <w:rPr>
                <w:b/>
                <w:bCs/>
              </w:rPr>
              <w:t>Background</w:t>
            </w:r>
            <w:r w:rsidRPr="006A570E">
              <w:t xml:space="preserve">: </w:t>
            </w:r>
            <w:r w:rsidR="000442FD">
              <w:t xml:space="preserve">This requirement already </w:t>
            </w:r>
            <w:r w:rsidR="002C1616">
              <w:t>exists</w:t>
            </w:r>
            <w:r w:rsidR="000442FD">
              <w:t xml:space="preserve"> in the fresh fruit standard</w:t>
            </w:r>
            <w:r w:rsidR="008A52A1">
              <w:t xml:space="preserve"> (HLO 5.5.17 and SPO 4.5.17)</w:t>
            </w:r>
            <w:r w:rsidR="000442FD">
              <w:t>, but it’s not applicable at the moment to the fresh vegetables. The contracts already include the sourcing, this requirement reconfirm this.</w:t>
            </w:r>
          </w:p>
          <w:p w14:paraId="1D2A1A1C" w14:textId="164865D4" w:rsidR="00C15DDA" w:rsidRPr="006A570E" w:rsidRDefault="000442FD" w:rsidP="00B35B91">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r w:rsidRPr="006A570E">
              <w:t xml:space="preserve"> </w:t>
            </w:r>
            <w:r>
              <w:t xml:space="preserve">There is also concern from the certification body to know before hand when the retro-certification process </w:t>
            </w:r>
            <w:r w:rsidR="00A47A32">
              <w:t>starts</w:t>
            </w:r>
            <w: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B35B91" w14:paraId="1EC96B06"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9CE6A1C" w14:textId="771291D1" w:rsidR="00B35B91" w:rsidRDefault="00B35B91" w:rsidP="00402AD3">
                  <w:pPr>
                    <w:pStyle w:val="Appliesto"/>
                  </w:pPr>
                  <w:r w:rsidRPr="002D6A99">
                    <w:rPr>
                      <w:color w:val="565656"/>
                    </w:rPr>
                    <w:t>Applies to:</w:t>
                  </w:r>
                  <w:r w:rsidRPr="002D6A99">
                    <w:rPr>
                      <w:b w:val="0"/>
                      <w:bCs w:val="0"/>
                      <w:color w:val="565656"/>
                    </w:rPr>
                    <w:t xml:space="preserve"> Importers of fruit</w:t>
                  </w:r>
                  <w:r w:rsidRPr="002D6A99">
                    <w:rPr>
                      <w:color w:val="FF0000"/>
                    </w:rPr>
                    <w:t>/vegetable</w:t>
                  </w:r>
                  <w:r w:rsidR="0042702F">
                    <w:rPr>
                      <w:color w:val="FF0000"/>
                    </w:rPr>
                    <w:t>s</w:t>
                  </w:r>
                </w:p>
              </w:tc>
            </w:tr>
            <w:tr w:rsidR="00B35B91" w14:paraId="572C4B9E"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301B7728" w14:textId="77777777" w:rsidR="00B35B91" w:rsidRPr="00DC1A0F" w:rsidRDefault="00B35B91" w:rsidP="00B35B91">
                  <w:pPr>
                    <w:pStyle w:val="VBPC"/>
                    <w:jc w:val="left"/>
                    <w:rPr>
                      <w:rFonts w:ascii="Arial" w:hAnsi="Arial" w:cs="Arial"/>
                      <w:bCs/>
                      <w:color w:val="565656"/>
                      <w:szCs w:val="22"/>
                    </w:rPr>
                  </w:pPr>
                  <w:r w:rsidRPr="00DC1A0F">
                    <w:rPr>
                      <w:rFonts w:ascii="Arial" w:hAnsi="Arial" w:cs="Arial"/>
                      <w:bCs/>
                      <w:color w:val="565656"/>
                      <w:szCs w:val="22"/>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28B7194B" w14:textId="656E27DF" w:rsidR="00B35B91" w:rsidRDefault="00B35B91" w:rsidP="002D6A99">
                  <w:pPr>
                    <w:spacing w:after="0"/>
                    <w:contextualSpacing/>
                    <w:rPr>
                      <w:szCs w:val="22"/>
                    </w:rPr>
                  </w:pPr>
                  <w:r w:rsidRPr="00BF6D54">
                    <w:rPr>
                      <w:rFonts w:eastAsia="Arial" w:cs="Arial"/>
                      <w:color w:val="565656"/>
                      <w:spacing w:val="-1"/>
                      <w:sz w:val="20"/>
                      <w:szCs w:val="22"/>
                      <w:lang w:eastAsia="ja-JP"/>
                    </w:rPr>
                    <w:t>You inform the certification body</w:t>
                  </w:r>
                  <w:r>
                    <w:t xml:space="preserve"> </w:t>
                  </w:r>
                  <w:r>
                    <w:rPr>
                      <w:color w:val="FF0000"/>
                    </w:rPr>
                    <w:t>before starting the retro-certification process</w:t>
                  </w:r>
                  <w:r w:rsidR="0042702F">
                    <w:rPr>
                      <w:color w:val="FF0000"/>
                    </w:rPr>
                    <w:t>.</w:t>
                  </w:r>
                  <w:r>
                    <w:rPr>
                      <w:color w:val="FF0000"/>
                    </w:rPr>
                    <w:t xml:space="preserve"> </w:t>
                  </w:r>
                  <w:r w:rsidR="0042702F">
                    <w:rPr>
                      <w:color w:val="FF0000"/>
                    </w:rPr>
                    <w:t>I</w:t>
                  </w:r>
                  <w:r>
                    <w:rPr>
                      <w:color w:val="FF0000"/>
                    </w:rPr>
                    <w:t>nformation about the transaction includes</w:t>
                  </w:r>
                  <w:r w:rsidR="0042702F">
                    <w:rPr>
                      <w:color w:val="FF0000"/>
                    </w:rPr>
                    <w:t>:</w:t>
                  </w:r>
                </w:p>
                <w:p w14:paraId="13520AF8" w14:textId="2459F66A" w:rsidR="00B35B91" w:rsidRPr="00BF6D54" w:rsidRDefault="00B35B91" w:rsidP="002D6A99">
                  <w:pPr>
                    <w:pStyle w:val="ListParagraph"/>
                    <w:numPr>
                      <w:ilvl w:val="0"/>
                      <w:numId w:val="42"/>
                    </w:numPr>
                    <w:suppressAutoHyphens w:val="0"/>
                    <w:spacing w:before="120" w:after="120" w:line="276" w:lineRule="auto"/>
                    <w:rPr>
                      <w:rFonts w:eastAsia="Arial" w:cs="Arial"/>
                      <w:color w:val="565656"/>
                      <w:spacing w:val="-1"/>
                      <w:sz w:val="20"/>
                      <w:szCs w:val="22"/>
                      <w:lang w:eastAsia="ja-JP"/>
                    </w:rPr>
                  </w:pPr>
                  <w:r w:rsidRPr="00BF6D54">
                    <w:rPr>
                      <w:rFonts w:eastAsia="Arial" w:cs="Arial"/>
                      <w:color w:val="565656"/>
                      <w:spacing w:val="-1"/>
                      <w:sz w:val="20"/>
                      <w:szCs w:val="22"/>
                      <w:lang w:eastAsia="ja-JP"/>
                    </w:rPr>
                    <w:t>the date of purchase of the fruit</w:t>
                  </w:r>
                  <w:r w:rsidR="0042702F">
                    <w:rPr>
                      <w:rFonts w:eastAsia="Arial" w:cs="Arial"/>
                      <w:color w:val="565656"/>
                      <w:spacing w:val="-1"/>
                      <w:sz w:val="20"/>
                      <w:szCs w:val="22"/>
                      <w:lang w:eastAsia="ja-JP"/>
                    </w:rPr>
                    <w:t>/vegetable</w:t>
                  </w:r>
                  <w:r w:rsidRPr="00BF6D54">
                    <w:rPr>
                      <w:rFonts w:eastAsia="Arial" w:cs="Arial"/>
                      <w:color w:val="565656"/>
                      <w:spacing w:val="-1"/>
                      <w:sz w:val="20"/>
                      <w:szCs w:val="22"/>
                      <w:lang w:eastAsia="ja-JP"/>
                    </w:rPr>
                    <w:t xml:space="preserve"> from the producer organization </w:t>
                  </w:r>
                </w:p>
                <w:p w14:paraId="4D7B92D3" w14:textId="77777777" w:rsidR="00B35B91" w:rsidRPr="00BF6D54" w:rsidRDefault="00B35B91" w:rsidP="002D6A99">
                  <w:pPr>
                    <w:pStyle w:val="ListParagraph"/>
                    <w:numPr>
                      <w:ilvl w:val="0"/>
                      <w:numId w:val="42"/>
                    </w:numPr>
                    <w:suppressAutoHyphens w:val="0"/>
                    <w:spacing w:before="120" w:after="120" w:line="276" w:lineRule="auto"/>
                    <w:rPr>
                      <w:rFonts w:eastAsia="Arial" w:cs="Arial"/>
                      <w:color w:val="565656"/>
                      <w:spacing w:val="-1"/>
                      <w:sz w:val="20"/>
                      <w:szCs w:val="22"/>
                      <w:lang w:eastAsia="ja-JP"/>
                    </w:rPr>
                  </w:pPr>
                  <w:r w:rsidRPr="00BF6D54">
                    <w:rPr>
                      <w:rFonts w:eastAsia="Arial" w:cs="Arial"/>
                      <w:color w:val="565656"/>
                      <w:spacing w:val="-1"/>
                      <w:sz w:val="20"/>
                      <w:szCs w:val="22"/>
                      <w:lang w:eastAsia="ja-JP"/>
                    </w:rPr>
                    <w:t>transaction identification</w:t>
                  </w:r>
                </w:p>
                <w:p w14:paraId="18BC947A" w14:textId="77777777" w:rsidR="00B35B91" w:rsidRPr="00BF6D54" w:rsidRDefault="00B35B91" w:rsidP="002D6A99">
                  <w:pPr>
                    <w:pStyle w:val="ListParagraph"/>
                    <w:numPr>
                      <w:ilvl w:val="0"/>
                      <w:numId w:val="42"/>
                    </w:numPr>
                    <w:suppressAutoHyphens w:val="0"/>
                    <w:spacing w:before="120" w:after="120" w:line="276" w:lineRule="auto"/>
                    <w:rPr>
                      <w:rFonts w:eastAsia="Arial" w:cs="Arial"/>
                      <w:color w:val="565656"/>
                      <w:spacing w:val="-1"/>
                      <w:sz w:val="20"/>
                      <w:szCs w:val="22"/>
                      <w:lang w:eastAsia="ja-JP"/>
                    </w:rPr>
                  </w:pPr>
                  <w:r w:rsidRPr="00BF6D54">
                    <w:rPr>
                      <w:rFonts w:eastAsia="Arial" w:cs="Arial"/>
                      <w:color w:val="565656"/>
                      <w:spacing w:val="-1"/>
                      <w:sz w:val="20"/>
                      <w:szCs w:val="22"/>
                      <w:lang w:eastAsia="ja-JP"/>
                    </w:rPr>
                    <w:t xml:space="preserve">container/shipment information, </w:t>
                  </w:r>
                </w:p>
                <w:p w14:paraId="1598CE69" w14:textId="77777777" w:rsidR="00B35B91" w:rsidRPr="00BF6D54" w:rsidRDefault="00B35B91" w:rsidP="002D6A99">
                  <w:pPr>
                    <w:pStyle w:val="ListParagraph"/>
                    <w:numPr>
                      <w:ilvl w:val="0"/>
                      <w:numId w:val="42"/>
                    </w:numPr>
                    <w:suppressAutoHyphens w:val="0"/>
                    <w:spacing w:before="120" w:after="120" w:line="276" w:lineRule="auto"/>
                    <w:rPr>
                      <w:rFonts w:eastAsia="Arial" w:cs="Arial"/>
                      <w:color w:val="565656"/>
                      <w:spacing w:val="-1"/>
                      <w:sz w:val="20"/>
                      <w:szCs w:val="22"/>
                      <w:lang w:eastAsia="ja-JP"/>
                    </w:rPr>
                  </w:pPr>
                  <w:r w:rsidRPr="00BF6D54">
                    <w:rPr>
                      <w:rFonts w:eastAsia="Arial" w:cs="Arial"/>
                      <w:color w:val="565656"/>
                      <w:spacing w:val="-1"/>
                      <w:sz w:val="20"/>
                      <w:szCs w:val="22"/>
                      <w:lang w:eastAsia="ja-JP"/>
                    </w:rPr>
                    <w:t xml:space="preserve">seller and buyer identification; </w:t>
                  </w:r>
                </w:p>
                <w:p w14:paraId="22334D91" w14:textId="3798C255" w:rsidR="00B35B91" w:rsidRPr="00BF6D54" w:rsidRDefault="00B35B91" w:rsidP="002D6A99">
                  <w:pPr>
                    <w:pStyle w:val="ListParagraph"/>
                    <w:numPr>
                      <w:ilvl w:val="0"/>
                      <w:numId w:val="42"/>
                    </w:numPr>
                    <w:suppressAutoHyphens w:val="0"/>
                    <w:spacing w:before="120" w:after="120" w:line="276" w:lineRule="auto"/>
                    <w:rPr>
                      <w:rFonts w:eastAsia="Arial" w:cs="Arial"/>
                      <w:color w:val="565656"/>
                      <w:spacing w:val="-1"/>
                      <w:sz w:val="20"/>
                      <w:szCs w:val="22"/>
                      <w:lang w:eastAsia="ja-JP"/>
                    </w:rPr>
                  </w:pPr>
                  <w:r w:rsidRPr="00BF6D54">
                    <w:rPr>
                      <w:rFonts w:eastAsia="Arial" w:cs="Arial"/>
                      <w:color w:val="565656"/>
                      <w:spacing w:val="-1"/>
                      <w:sz w:val="20"/>
                      <w:szCs w:val="22"/>
                      <w:lang w:eastAsia="ja-JP"/>
                    </w:rPr>
                    <w:t>the volume of fruit</w:t>
                  </w:r>
                  <w:r w:rsidR="0042702F">
                    <w:rPr>
                      <w:rFonts w:eastAsia="Arial" w:cs="Arial"/>
                      <w:color w:val="565656"/>
                      <w:spacing w:val="-1"/>
                      <w:sz w:val="20"/>
                      <w:szCs w:val="22"/>
                      <w:lang w:eastAsia="ja-JP"/>
                    </w:rPr>
                    <w:t>/vegetable</w:t>
                  </w:r>
                  <w:r w:rsidRPr="00BF6D54">
                    <w:rPr>
                      <w:rFonts w:eastAsia="Arial" w:cs="Arial"/>
                      <w:color w:val="565656"/>
                      <w:spacing w:val="-1"/>
                      <w:sz w:val="20"/>
                      <w:szCs w:val="22"/>
                      <w:lang w:eastAsia="ja-JP"/>
                    </w:rPr>
                    <w:t xml:space="preserve"> being retro-certified; </w:t>
                  </w:r>
                </w:p>
                <w:p w14:paraId="253368BA" w14:textId="77777777" w:rsidR="00B35B91" w:rsidRPr="00BF6D54" w:rsidRDefault="00B35B91" w:rsidP="002D6A99">
                  <w:pPr>
                    <w:pStyle w:val="ListParagraph"/>
                    <w:numPr>
                      <w:ilvl w:val="0"/>
                      <w:numId w:val="42"/>
                    </w:numPr>
                    <w:suppressAutoHyphens w:val="0"/>
                    <w:spacing w:before="120" w:after="120" w:line="276" w:lineRule="auto"/>
                    <w:rPr>
                      <w:rFonts w:eastAsia="Arial" w:cs="Arial"/>
                      <w:color w:val="565656"/>
                      <w:spacing w:val="-1"/>
                      <w:sz w:val="20"/>
                      <w:szCs w:val="22"/>
                      <w:lang w:eastAsia="ja-JP"/>
                    </w:rPr>
                  </w:pPr>
                  <w:r w:rsidRPr="00BF6D54">
                    <w:rPr>
                      <w:rFonts w:eastAsia="Arial" w:cs="Arial"/>
                      <w:color w:val="565656"/>
                      <w:spacing w:val="-1"/>
                      <w:sz w:val="20"/>
                      <w:szCs w:val="22"/>
                      <w:lang w:eastAsia="ja-JP"/>
                    </w:rPr>
                    <w:t>the Fairtrade Premium amount due;</w:t>
                  </w:r>
                </w:p>
                <w:p w14:paraId="40457220" w14:textId="77777777" w:rsidR="00B35B91" w:rsidRPr="00BF6D54" w:rsidRDefault="00B35B91" w:rsidP="002D6A99">
                  <w:pPr>
                    <w:pStyle w:val="ListParagraph"/>
                    <w:numPr>
                      <w:ilvl w:val="0"/>
                      <w:numId w:val="42"/>
                    </w:numPr>
                    <w:suppressAutoHyphens w:val="0"/>
                    <w:spacing w:before="120" w:after="120" w:line="276" w:lineRule="auto"/>
                    <w:rPr>
                      <w:rFonts w:eastAsia="Arial" w:cs="Arial"/>
                      <w:color w:val="565656"/>
                      <w:spacing w:val="-1"/>
                      <w:sz w:val="20"/>
                      <w:szCs w:val="22"/>
                      <w:lang w:eastAsia="ja-JP"/>
                    </w:rPr>
                  </w:pPr>
                  <w:r w:rsidRPr="00BF6D54">
                    <w:rPr>
                      <w:rFonts w:eastAsia="Arial" w:cs="Arial"/>
                      <w:color w:val="565656"/>
                      <w:spacing w:val="-1"/>
                      <w:sz w:val="20"/>
                      <w:szCs w:val="22"/>
                      <w:lang w:eastAsia="ja-JP"/>
                    </w:rPr>
                    <w:t xml:space="preserve">the Fairtrade Price adjustment (where applicable if original price paid is below applicable Fairtrade Minimum Price) </w:t>
                  </w:r>
                </w:p>
                <w:p w14:paraId="43380533" w14:textId="77777777" w:rsidR="00B35B91" w:rsidRDefault="00B35B91" w:rsidP="002D6A99">
                  <w:pPr>
                    <w:pStyle w:val="ListParagraph"/>
                    <w:numPr>
                      <w:ilvl w:val="0"/>
                      <w:numId w:val="42"/>
                    </w:numPr>
                    <w:suppressAutoHyphens w:val="0"/>
                    <w:spacing w:before="120" w:after="120" w:line="276" w:lineRule="auto"/>
                    <w:rPr>
                      <w:szCs w:val="22"/>
                    </w:rPr>
                  </w:pPr>
                  <w:r w:rsidRPr="00BF6D54">
                    <w:rPr>
                      <w:rFonts w:eastAsia="Arial" w:cs="Arial"/>
                      <w:color w:val="565656"/>
                      <w:spacing w:val="-1"/>
                      <w:sz w:val="20"/>
                      <w:szCs w:val="22"/>
                      <w:lang w:eastAsia="ja-JP"/>
                    </w:rPr>
                    <w:t>the party responsible for paying / conveying price differential and premium to the producer.</w:t>
                  </w:r>
                </w:p>
              </w:tc>
            </w:tr>
            <w:tr w:rsidR="00B35B91" w14:paraId="559E8E4C"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595DE149" w14:textId="77777777" w:rsidR="00B35B91" w:rsidRPr="00DC1A0F" w:rsidRDefault="00B35B91" w:rsidP="00B35B91">
                  <w:pPr>
                    <w:pStyle w:val="VBPC"/>
                    <w:jc w:val="left"/>
                    <w:rPr>
                      <w:rFonts w:ascii="Arial" w:hAnsi="Arial" w:cs="Arial"/>
                      <w:bCs/>
                      <w:color w:val="565656"/>
                      <w:szCs w:val="22"/>
                    </w:rPr>
                  </w:pPr>
                  <w:r w:rsidRPr="00DC1A0F">
                    <w:rPr>
                      <w:rFonts w:ascii="Arial" w:hAnsi="Arial" w:cs="Arial"/>
                      <w:bCs/>
                      <w:color w:val="565656"/>
                      <w:szCs w:val="22"/>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01989526" w14:textId="77777777" w:rsidR="00B35B91" w:rsidRDefault="00B35B91" w:rsidP="00B35B91">
                  <w:pPr>
                    <w:pStyle w:val="table-body"/>
                    <w:rPr>
                      <w:rFonts w:ascii="Arial" w:hAnsi="Arial"/>
                      <w:lang w:eastAsia="ko-KR"/>
                    </w:rPr>
                  </w:pPr>
                </w:p>
              </w:tc>
            </w:tr>
          </w:tbl>
          <w:p w14:paraId="1C2E38B1" w14:textId="5BDA9512" w:rsidR="00B35B91" w:rsidRPr="00932E79" w:rsidRDefault="00B35B91" w:rsidP="00B35B91">
            <w:pPr>
              <w:spacing w:before="120" w:after="120"/>
              <w:rPr>
                <w:rFonts w:cs="Arial"/>
              </w:rPr>
            </w:pPr>
            <w:r w:rsidRPr="006A570E">
              <w:rPr>
                <w:rFonts w:cs="Arial"/>
                <w:b/>
                <w:bCs/>
              </w:rPr>
              <w:lastRenderedPageBreak/>
              <w:t xml:space="preserve">Implications: </w:t>
            </w:r>
            <w:r w:rsidR="00932E79">
              <w:rPr>
                <w:rFonts w:cs="Arial"/>
              </w:rPr>
              <w:t>There is a time to inform the certification body, so they can keep track of the retro-certification process in the different supply chains</w:t>
            </w:r>
            <w:r w:rsidR="0042702F">
              <w:rPr>
                <w:rFonts w:cs="Arial"/>
              </w:rPr>
              <w:t>.</w:t>
            </w:r>
            <w:r w:rsidR="00932E79">
              <w:rPr>
                <w:rFonts w:cs="Arial"/>
              </w:rPr>
              <w:t xml:space="preserve"> </w:t>
            </w:r>
            <w:r w:rsidR="0042702F">
              <w:rPr>
                <w:rFonts w:cs="Arial"/>
              </w:rPr>
              <w:t xml:space="preserve">It </w:t>
            </w:r>
            <w:r w:rsidR="00932E79">
              <w:rPr>
                <w:rFonts w:cs="Arial"/>
              </w:rPr>
              <w:t xml:space="preserve">is </w:t>
            </w:r>
            <w:r w:rsidR="0042702F">
              <w:rPr>
                <w:rFonts w:cs="Arial"/>
              </w:rPr>
              <w:t xml:space="preserve">also </w:t>
            </w:r>
            <w:r w:rsidR="00932E79">
              <w:rPr>
                <w:rFonts w:cs="Arial"/>
              </w:rPr>
              <w:t>necessary to extend it to vegetables importers in case th</w:t>
            </w:r>
            <w:r w:rsidR="0042702F">
              <w:rPr>
                <w:rFonts w:cs="Arial"/>
              </w:rPr>
              <w:t>e</w:t>
            </w:r>
            <w:r w:rsidR="00932E79">
              <w:rPr>
                <w:rFonts w:cs="Arial"/>
              </w:rPr>
              <w:t xml:space="preserve"> retro-certification becomes allow</w:t>
            </w:r>
            <w:r w:rsidR="0042702F">
              <w:rPr>
                <w:rFonts w:cs="Arial"/>
              </w:rPr>
              <w:t>able</w:t>
            </w:r>
            <w:r w:rsidR="00932E79">
              <w:rPr>
                <w:rFonts w:cs="Arial"/>
              </w:rPr>
              <w:t xml:space="preserve"> for vegetables.</w:t>
            </w:r>
          </w:p>
          <w:p w14:paraId="344198E5" w14:textId="48D83E34" w:rsidR="00B35B91" w:rsidRPr="006A570E" w:rsidRDefault="00B35B91" w:rsidP="00B35B91">
            <w:pPr>
              <w:pStyle w:val="Questions"/>
            </w:pPr>
            <w:r w:rsidRPr="006A570E">
              <w:t>Do you agree with the proposal</w:t>
            </w:r>
            <w:r w:rsidR="008A52A1">
              <w:t xml:space="preserve"> and extending the scope to vegetables</w:t>
            </w:r>
            <w:r w:rsidRPr="006A570E">
              <w:t>?</w:t>
            </w:r>
          </w:p>
          <w:p w14:paraId="539364AE" w14:textId="6B95A80E" w:rsidR="00B35B91" w:rsidRPr="006A570E" w:rsidRDefault="00B35B91" w:rsidP="00B35B91">
            <w:pPr>
              <w:spacing w:line="276" w:lineRule="auto"/>
              <w:rPr>
                <w:rFonts w:cs="Arial"/>
                <w:i/>
                <w:color w:val="7030A0"/>
                <w:szCs w:val="22"/>
              </w:rPr>
            </w:pPr>
            <w:r w:rsidRPr="006A570E">
              <w:rPr>
                <w:rFonts w:cs="Arial"/>
                <w:b/>
                <w:color w:val="7030A0"/>
                <w:szCs w:val="22"/>
                <w:highlight w:val="lightGray"/>
              </w:rPr>
              <w:t>!</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588A38BB" w14:textId="77777777"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49AF4FC0" w14:textId="77777777"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65934F37" w14:textId="77777777"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5F52E258" w14:textId="77777777" w:rsidR="00B35B91" w:rsidRPr="006A570E" w:rsidRDefault="00B35B91" w:rsidP="00B35B91">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09C2435B" w14:textId="77777777" w:rsidR="00B35B91" w:rsidRPr="006A570E" w:rsidRDefault="00B35B91" w:rsidP="00B35B91">
            <w:pPr>
              <w:spacing w:line="276" w:lineRule="auto"/>
              <w:rPr>
                <w:rFonts w:cs="Arial"/>
                <w:b/>
                <w:bCs/>
                <w:iCs/>
                <w:szCs w:val="22"/>
              </w:rPr>
            </w:pPr>
            <w:r w:rsidRPr="006A570E">
              <w:rPr>
                <w:rFonts w:cs="Arial"/>
                <w:b/>
                <w:bCs/>
                <w:iCs/>
                <w:szCs w:val="22"/>
              </w:rPr>
              <w:t xml:space="preserve">Please explain your rationale here: </w:t>
            </w:r>
          </w:p>
          <w:p w14:paraId="11701377" w14:textId="4AD0DAE8" w:rsidR="00596A1E" w:rsidRPr="00B35B91" w:rsidRDefault="00B35B91" w:rsidP="00B35B91">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tc>
      </w:tr>
    </w:tbl>
    <w:p w14:paraId="7FEFF442" w14:textId="77777777" w:rsidR="00DE0DA5" w:rsidRPr="006A570E" w:rsidRDefault="00DE0DA5" w:rsidP="00DE0DA5">
      <w:pPr>
        <w:pStyle w:val="Title"/>
      </w:pPr>
      <w:bookmarkStart w:id="96" w:name="_Toc176344477"/>
      <w:r>
        <w:lastRenderedPageBreak/>
        <w:t>Requirements for SPO</w:t>
      </w:r>
      <w:bookmarkEnd w:id="96"/>
    </w:p>
    <w:tbl>
      <w:tblPr>
        <w:tblStyle w:val="TableGrid"/>
        <w:tblW w:w="9323" w:type="dxa"/>
        <w:tblLayout w:type="fixed"/>
        <w:tblLook w:val="04A0" w:firstRow="1" w:lastRow="0" w:firstColumn="1" w:lastColumn="0" w:noHBand="0" w:noVBand="1"/>
      </w:tblPr>
      <w:tblGrid>
        <w:gridCol w:w="9323"/>
      </w:tblGrid>
      <w:tr w:rsidR="00DE0DA5" w:rsidRPr="006A570E" w14:paraId="64AA9049"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2098EA93" w14:textId="07E56A37" w:rsidR="00350C2E" w:rsidRPr="006A570E" w:rsidRDefault="008A52A1" w:rsidP="00350C2E">
            <w:pPr>
              <w:pStyle w:val="Heading3"/>
              <w:spacing w:before="240"/>
            </w:pPr>
            <w:bookmarkStart w:id="97" w:name="_Toc176344478"/>
            <w:r>
              <w:rPr>
                <w:rStyle w:val="NEW-MARK"/>
                <w:rFonts w:cs="Arial"/>
              </w:rPr>
              <w:t>NEW</w:t>
            </w:r>
            <w:r w:rsidRPr="006A570E">
              <w:rPr>
                <w:rStyle w:val="NEW-MARK"/>
                <w:rFonts w:cs="Arial"/>
              </w:rPr>
              <w:t xml:space="preserve"> </w:t>
            </w:r>
            <w:r w:rsidR="00350C2E">
              <w:t>Pre-financing Fairtrade contracts</w:t>
            </w:r>
            <w:bookmarkEnd w:id="97"/>
          </w:p>
          <w:p w14:paraId="256BBAB5" w14:textId="22C0AC10" w:rsidR="00350C2E" w:rsidRPr="006A570E" w:rsidRDefault="00350C2E" w:rsidP="00350C2E">
            <w:pPr>
              <w:spacing w:after="120"/>
            </w:pPr>
            <w:r w:rsidRPr="006A570E">
              <w:rPr>
                <w:b/>
                <w:bCs/>
              </w:rPr>
              <w:t>Background</w:t>
            </w:r>
            <w:r w:rsidRPr="006A570E">
              <w:t xml:space="preserve">: </w:t>
            </w:r>
            <w:r>
              <w:t xml:space="preserve">This requirement already exists in different forms in the </w:t>
            </w:r>
            <w:r w:rsidR="0042702F">
              <w:t xml:space="preserve">three </w:t>
            </w:r>
            <w:r>
              <w:t xml:space="preserve"> standards (FF </w:t>
            </w:r>
            <w:r w:rsidR="008A52A1">
              <w:t xml:space="preserve">4.4.1 and 4.4.2, FV  4.4.1 and 4.2.2 and P&amp;P 4.2.1). The scopes and applicability are different in all </w:t>
            </w:r>
            <w:r w:rsidR="0042702F">
              <w:t>three</w:t>
            </w:r>
            <w:r w:rsidR="008A52A1">
              <w:t xml:space="preserve"> versions. Due to the big changes propose</w:t>
            </w:r>
            <w:r w:rsidR="0042702F">
              <w:t>d</w:t>
            </w:r>
            <w:r w:rsidR="008A52A1">
              <w:t xml:space="preserve"> with the merge </w:t>
            </w:r>
            <w:r w:rsidR="0042702F">
              <w:t xml:space="preserve">of </w:t>
            </w:r>
            <w:r w:rsidR="008A52A1">
              <w:t xml:space="preserve">this </w:t>
            </w:r>
            <w:r w:rsidR="007B0D31">
              <w:t>requirement, it</w:t>
            </w:r>
            <w:r w:rsidR="0042702F">
              <w:t xml:space="preserve"> </w:t>
            </w:r>
            <w:r w:rsidR="008A52A1">
              <w:t>is being consider</w:t>
            </w:r>
            <w:r w:rsidR="0042702F">
              <w:t>ed as</w:t>
            </w:r>
            <w:r w:rsidR="008A52A1">
              <w:t xml:space="preserve"> a new requirement.</w:t>
            </w:r>
          </w:p>
          <w:p w14:paraId="60B57B26" w14:textId="64F0857A" w:rsidR="00E74C37" w:rsidRPr="006A570E" w:rsidRDefault="00350C2E" w:rsidP="00350C2E">
            <w:pPr>
              <w:spacing w:after="120"/>
            </w:pPr>
            <w:r w:rsidRPr="006A570E">
              <w:rPr>
                <w:b/>
                <w:bCs/>
              </w:rPr>
              <w:t>Rationale</w:t>
            </w:r>
            <w:r w:rsidRPr="006A570E">
              <w:t xml:space="preserve">: </w:t>
            </w:r>
            <w:r w:rsidR="008A52A1">
              <w:t>In order to reduce the duplicity and different pre-finance conditions, the following merge requirement is being propose</w:t>
            </w:r>
            <w:r w:rsidR="0042702F">
              <w:t>d</w:t>
            </w:r>
            <w:r w:rsidR="008A52A1">
              <w:t>, which will be applicable to all different products cover</w:t>
            </w:r>
            <w:r w:rsidR="0042702F">
              <w:t>ed</w:t>
            </w:r>
            <w:r w:rsidR="008A52A1">
              <w:t xml:space="preserve"> by the standard.</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350C2E" w14:paraId="16A59E1E" w14:textId="77777777" w:rsidTr="008A4000">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4C2F7B5" w14:textId="7A3D7EFF" w:rsidR="00350C2E" w:rsidRDefault="00350C2E" w:rsidP="00350C2E">
                  <w:pPr>
                    <w:pStyle w:val="Appliesto"/>
                  </w:pPr>
                  <w:r w:rsidRPr="000F404D">
                    <w:rPr>
                      <w:color w:val="565656"/>
                    </w:rPr>
                    <w:t>Applies to:</w:t>
                  </w:r>
                  <w:r w:rsidRPr="000F404D">
                    <w:rPr>
                      <w:b w:val="0"/>
                      <w:bCs w:val="0"/>
                      <w:color w:val="565656"/>
                    </w:rPr>
                    <w:t xml:space="preserve"> Fairtrade payers of fruit</w:t>
                  </w:r>
                  <w:r w:rsidRPr="00016B66">
                    <w:rPr>
                      <w:b w:val="0"/>
                      <w:bCs w:val="0"/>
                      <w:color w:val="565656"/>
                    </w:rPr>
                    <w:t>/vegetable</w:t>
                  </w:r>
                  <w:r w:rsidR="0042702F">
                    <w:rPr>
                      <w:b w:val="0"/>
                      <w:bCs w:val="0"/>
                      <w:color w:val="565656"/>
                    </w:rPr>
                    <w:t>s</w:t>
                  </w:r>
                </w:p>
              </w:tc>
            </w:tr>
            <w:tr w:rsidR="00350C2E" w14:paraId="27362446" w14:textId="77777777" w:rsidTr="008A4000">
              <w:trPr>
                <w:trHeight w:val="22"/>
              </w:trPr>
              <w:tc>
                <w:tcPr>
                  <w:tcW w:w="850" w:type="dxa"/>
                  <w:tcBorders>
                    <w:top w:val="single" w:sz="4" w:space="0" w:color="BFBFBF"/>
                    <w:left w:val="single" w:sz="4" w:space="0" w:color="BFBFBF"/>
                    <w:bottom w:val="single" w:sz="4" w:space="0" w:color="BFBFBF"/>
                    <w:right w:val="single" w:sz="4" w:space="0" w:color="BFBFBF"/>
                  </w:tcBorders>
                </w:tcPr>
                <w:p w14:paraId="6AAFA3B0" w14:textId="77777777" w:rsidR="00350C2E" w:rsidRPr="00DC1A0F" w:rsidRDefault="00350C2E" w:rsidP="00350C2E">
                  <w:pPr>
                    <w:pStyle w:val="VBPC"/>
                    <w:jc w:val="left"/>
                    <w:rPr>
                      <w:rFonts w:ascii="Arial" w:hAnsi="Arial" w:cs="Arial"/>
                      <w:bCs/>
                      <w:color w:val="565656"/>
                    </w:rPr>
                  </w:pPr>
                  <w:r w:rsidRPr="00DC1A0F">
                    <w:rPr>
                      <w:rFonts w:ascii="Arial" w:hAnsi="Arial" w:cs="Arial"/>
                      <w:bCs/>
                      <w:color w:val="565656"/>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6F277904" w14:textId="77777777" w:rsidR="00350C2E" w:rsidRPr="00BF6D54" w:rsidRDefault="00350C2E" w:rsidP="007809A1">
                  <w:pPr>
                    <w:spacing w:before="120" w:after="120" w:line="276" w:lineRule="auto"/>
                    <w:rPr>
                      <w:rFonts w:eastAsia="Arial" w:cs="Arial"/>
                      <w:color w:val="565656"/>
                      <w:spacing w:val="-1"/>
                      <w:sz w:val="20"/>
                      <w:szCs w:val="20"/>
                      <w:lang w:eastAsia="ja-JP"/>
                    </w:rPr>
                  </w:pPr>
                  <w:r w:rsidRPr="00BF6D54">
                    <w:rPr>
                      <w:rFonts w:eastAsia="Arial" w:cs="Arial"/>
                      <w:color w:val="565656"/>
                      <w:spacing w:val="-1"/>
                      <w:sz w:val="20"/>
                      <w:szCs w:val="20"/>
                      <w:lang w:eastAsia="ja-JP"/>
                    </w:rPr>
                    <w:t>On request from the producer, the Fairtrade payer must make up to 60% of the value of the contract available as pre-finance to the producer at any time after signing the contract at least six weeks prior to shipment</w:t>
                  </w:r>
                </w:p>
                <w:p w14:paraId="585A85BD" w14:textId="77777777" w:rsidR="00350C2E" w:rsidRPr="00BF6D54" w:rsidRDefault="00350C2E" w:rsidP="007809A1">
                  <w:pPr>
                    <w:spacing w:before="120" w:after="120" w:line="276" w:lineRule="auto"/>
                    <w:rPr>
                      <w:rFonts w:eastAsia="Arial" w:cs="Arial"/>
                      <w:color w:val="565656"/>
                      <w:spacing w:val="-1"/>
                      <w:sz w:val="20"/>
                      <w:szCs w:val="20"/>
                      <w:lang w:eastAsia="ja-JP"/>
                    </w:rPr>
                  </w:pPr>
                  <w:r w:rsidRPr="00BF6D54">
                    <w:rPr>
                      <w:rFonts w:eastAsia="Arial" w:cs="Arial"/>
                      <w:color w:val="565656"/>
                      <w:spacing w:val="-1"/>
                      <w:sz w:val="20"/>
                      <w:szCs w:val="20"/>
                      <w:lang w:eastAsia="ja-JP"/>
                    </w:rPr>
                    <w:t>For dried fruit and dried vegetables</w:t>
                  </w:r>
                </w:p>
                <w:p w14:paraId="23C98418" w14:textId="77777777" w:rsidR="00350C2E" w:rsidRPr="00BF6D54" w:rsidRDefault="00350C2E" w:rsidP="007809A1">
                  <w:pPr>
                    <w:spacing w:before="120" w:after="120" w:line="276" w:lineRule="auto"/>
                    <w:rPr>
                      <w:rFonts w:eastAsia="Arial" w:cs="Arial"/>
                      <w:color w:val="565656"/>
                      <w:spacing w:val="-1"/>
                      <w:sz w:val="20"/>
                      <w:szCs w:val="20"/>
                      <w:lang w:eastAsia="ja-JP"/>
                    </w:rPr>
                  </w:pPr>
                  <w:r w:rsidRPr="00BF6D54">
                    <w:rPr>
                      <w:rFonts w:eastAsia="Arial" w:cs="Arial"/>
                      <w:color w:val="565656"/>
                      <w:spacing w:val="-1"/>
                      <w:sz w:val="20"/>
                      <w:szCs w:val="20"/>
                      <w:lang w:eastAsia="ja-JP"/>
                    </w:rPr>
                    <w:t xml:space="preserve">Where contracts are left open on a seasonal basis, a quarterly schedule must be taken as a volume guide. </w:t>
                  </w:r>
                </w:p>
                <w:p w14:paraId="04DD5DCC" w14:textId="77777777" w:rsidR="00350C2E" w:rsidRPr="00BF6D54" w:rsidRDefault="00350C2E" w:rsidP="007809A1">
                  <w:pPr>
                    <w:spacing w:before="120" w:after="120" w:line="276" w:lineRule="auto"/>
                    <w:rPr>
                      <w:rFonts w:eastAsia="Arial" w:cs="Arial"/>
                      <w:color w:val="565656"/>
                      <w:spacing w:val="-1"/>
                      <w:sz w:val="20"/>
                      <w:szCs w:val="20"/>
                      <w:lang w:eastAsia="ja-JP"/>
                    </w:rPr>
                  </w:pPr>
                  <w:r w:rsidRPr="00BF6D54">
                    <w:rPr>
                      <w:rFonts w:eastAsia="Arial" w:cs="Arial"/>
                      <w:color w:val="565656"/>
                      <w:spacing w:val="-1"/>
                      <w:sz w:val="20"/>
                      <w:szCs w:val="20"/>
                      <w:lang w:eastAsia="ja-JP"/>
                    </w:rPr>
                    <w:lastRenderedPageBreak/>
                    <w:t xml:space="preserve">Pre-finance may be made available either against quarterly volumes or against the equivalent monthly volumes. </w:t>
                  </w:r>
                </w:p>
                <w:p w14:paraId="3B63FCC1" w14:textId="77777777" w:rsidR="00350C2E" w:rsidRPr="00BF6D54" w:rsidRDefault="00350C2E" w:rsidP="007809A1">
                  <w:pPr>
                    <w:spacing w:before="120" w:after="120" w:line="276" w:lineRule="auto"/>
                    <w:rPr>
                      <w:rFonts w:eastAsia="Arial" w:cs="Arial"/>
                      <w:color w:val="565656"/>
                      <w:spacing w:val="-1"/>
                      <w:sz w:val="20"/>
                      <w:szCs w:val="20"/>
                      <w:lang w:eastAsia="ja-JP"/>
                    </w:rPr>
                  </w:pPr>
                  <w:r w:rsidRPr="00BF6D54">
                    <w:rPr>
                      <w:rFonts w:eastAsia="Arial" w:cs="Arial"/>
                      <w:color w:val="565656"/>
                      <w:spacing w:val="-1"/>
                      <w:sz w:val="20"/>
                      <w:szCs w:val="20"/>
                      <w:lang w:eastAsia="ja-JP"/>
                    </w:rPr>
                    <w:t xml:space="preserve">Quarterly amounts may be split into equal monthly amounts. Sixty percent (60%) of the value of the monthly volumes must be made available at least two weeks before the start of each month. </w:t>
                  </w:r>
                </w:p>
                <w:p w14:paraId="05E440F3" w14:textId="70384709" w:rsidR="00350C2E" w:rsidRPr="00BF6D54" w:rsidRDefault="00350C2E" w:rsidP="007809A1">
                  <w:pPr>
                    <w:spacing w:before="120" w:after="120" w:line="276" w:lineRule="auto"/>
                    <w:rPr>
                      <w:rFonts w:eastAsia="Arial" w:cs="Arial"/>
                      <w:color w:val="565656"/>
                      <w:spacing w:val="-1"/>
                      <w:sz w:val="20"/>
                      <w:szCs w:val="20"/>
                      <w:lang w:eastAsia="ja-JP"/>
                    </w:rPr>
                  </w:pPr>
                  <w:r w:rsidRPr="00BF6D54">
                    <w:rPr>
                      <w:rFonts w:eastAsia="Arial" w:cs="Arial"/>
                      <w:color w:val="565656"/>
                      <w:spacing w:val="-1"/>
                      <w:sz w:val="20"/>
                      <w:szCs w:val="20"/>
                      <w:lang w:eastAsia="ja-JP"/>
                    </w:rPr>
                    <w:t>Where pre-finance is made against quarterly volumes</w:t>
                  </w:r>
                  <w:r w:rsidR="00F636A1">
                    <w:rPr>
                      <w:rFonts w:eastAsia="Arial" w:cs="Arial"/>
                      <w:color w:val="565656"/>
                      <w:spacing w:val="-1"/>
                      <w:sz w:val="20"/>
                      <w:szCs w:val="20"/>
                      <w:lang w:eastAsia="ja-JP"/>
                    </w:rPr>
                    <w:t>,</w:t>
                  </w:r>
                  <w:r w:rsidRPr="00BF6D54">
                    <w:rPr>
                      <w:rFonts w:eastAsia="Arial" w:cs="Arial"/>
                      <w:color w:val="565656"/>
                      <w:spacing w:val="-1"/>
                      <w:sz w:val="20"/>
                      <w:szCs w:val="20"/>
                      <w:lang w:eastAsia="ja-JP"/>
                    </w:rPr>
                    <w:t xml:space="preserve"> then 60% of the value of the quarterly volume must be made available at least two weeks before the start of each quarter. </w:t>
                  </w:r>
                </w:p>
                <w:p w14:paraId="209C4CAC" w14:textId="3A9390BB" w:rsidR="00350C2E" w:rsidRDefault="00350C2E" w:rsidP="007809A1">
                  <w:pPr>
                    <w:spacing w:line="276" w:lineRule="auto"/>
                    <w:rPr>
                      <w:szCs w:val="22"/>
                    </w:rPr>
                  </w:pPr>
                  <w:r w:rsidRPr="00BF6D54">
                    <w:rPr>
                      <w:rFonts w:eastAsia="Arial" w:cs="Arial"/>
                      <w:color w:val="565656"/>
                      <w:spacing w:val="-1"/>
                      <w:sz w:val="20"/>
                      <w:szCs w:val="20"/>
                      <w:lang w:eastAsia="ja-JP"/>
                    </w:rPr>
                    <w:t>Contract production operators should refer to the Contracts chapter A.2.3 of the Contract Production Standard.</w:t>
                  </w:r>
                  <w:r>
                    <w:t xml:space="preserve"> </w:t>
                  </w:r>
                </w:p>
              </w:tc>
            </w:tr>
            <w:tr w:rsidR="00350C2E" w14:paraId="7315B021" w14:textId="77777777" w:rsidTr="008A4000">
              <w:trPr>
                <w:trHeight w:val="214"/>
              </w:trPr>
              <w:tc>
                <w:tcPr>
                  <w:tcW w:w="850" w:type="dxa"/>
                  <w:tcBorders>
                    <w:top w:val="single" w:sz="4" w:space="0" w:color="BFBFBF"/>
                    <w:left w:val="single" w:sz="4" w:space="0" w:color="BFBFBF"/>
                    <w:bottom w:val="single" w:sz="4" w:space="0" w:color="BFBFBF"/>
                    <w:right w:val="single" w:sz="4" w:space="0" w:color="BFBFBF"/>
                  </w:tcBorders>
                </w:tcPr>
                <w:p w14:paraId="631A5756" w14:textId="77777777" w:rsidR="00350C2E" w:rsidRPr="00DC1A0F" w:rsidRDefault="00350C2E" w:rsidP="00350C2E">
                  <w:pPr>
                    <w:pStyle w:val="VBPC"/>
                    <w:jc w:val="left"/>
                    <w:rPr>
                      <w:rFonts w:ascii="Arial" w:hAnsi="Arial" w:cs="Arial"/>
                      <w:bCs/>
                      <w:color w:val="565656"/>
                    </w:rPr>
                  </w:pPr>
                  <w:r w:rsidRPr="00DC1A0F">
                    <w:rPr>
                      <w:rFonts w:ascii="Arial" w:hAnsi="Arial" w:cs="Arial"/>
                      <w:bCs/>
                      <w:color w:val="565656"/>
                    </w:rPr>
                    <w:t>Year 0</w:t>
                  </w:r>
                </w:p>
              </w:tc>
              <w:tc>
                <w:tcPr>
                  <w:tcW w:w="7984" w:type="dxa"/>
                  <w:vMerge/>
                  <w:tcBorders>
                    <w:top w:val="single" w:sz="4" w:space="0" w:color="BFBFBF"/>
                    <w:left w:val="single" w:sz="4" w:space="0" w:color="BFBFBF"/>
                    <w:bottom w:val="single" w:sz="4" w:space="0" w:color="BFBFBF"/>
                    <w:right w:val="single" w:sz="4" w:space="0" w:color="BFBFBF"/>
                  </w:tcBorders>
                </w:tcPr>
                <w:p w14:paraId="04956A25" w14:textId="77777777" w:rsidR="00350C2E" w:rsidRDefault="00350C2E" w:rsidP="00350C2E">
                  <w:pPr>
                    <w:pStyle w:val="table-body"/>
                    <w:rPr>
                      <w:rFonts w:ascii="Arial" w:hAnsi="Arial"/>
                      <w:lang w:eastAsia="ko-KR"/>
                    </w:rPr>
                  </w:pPr>
                </w:p>
              </w:tc>
            </w:tr>
            <w:tr w:rsidR="00350C2E" w14:paraId="4A0EDD07" w14:textId="77777777" w:rsidTr="008A4000">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212E604" w14:textId="77777777" w:rsidR="00350C2E" w:rsidRPr="000F404D" w:rsidRDefault="00350C2E" w:rsidP="00350C2E">
                  <w:pPr>
                    <w:pStyle w:val="guidance"/>
                    <w:jc w:val="both"/>
                    <w:rPr>
                      <w:rFonts w:ascii="Arial" w:hAnsi="Arial" w:cs="Arial"/>
                      <w:b w:val="0"/>
                      <w:bCs w:val="0"/>
                    </w:rPr>
                  </w:pPr>
                  <w:r w:rsidRPr="002D6A99">
                    <w:rPr>
                      <w:rStyle w:val="markedcontent"/>
                      <w:rFonts w:ascii="Arial" w:hAnsi="Arial" w:cs="Arial"/>
                      <w:color w:val="565656"/>
                      <w:sz w:val="18"/>
                      <w:szCs w:val="16"/>
                    </w:rPr>
                    <w:t>Guidance:</w:t>
                  </w:r>
                  <w:r w:rsidRPr="002D6A99">
                    <w:rPr>
                      <w:rStyle w:val="markedcontent"/>
                      <w:rFonts w:ascii="Arial" w:hAnsi="Arial" w:cs="Arial"/>
                      <w:b w:val="0"/>
                      <w:bCs w:val="0"/>
                      <w:color w:val="565656"/>
                      <w:sz w:val="18"/>
                      <w:szCs w:val="16"/>
                    </w:rPr>
                    <w:t xml:space="preserve">  This requirement replaces the requirement 4.4.1 in the Trader Standard. Pre-finance can be negotiated between both parties, if requested by producers and agreed by the Fairtrade payer or another trader. Pre-finance is granted on contracts e.g. for financing field inputs, packaging material or in case of natural disasters. Advance payments which are granted on individual shipments/invoices are not considered pre-finance.</w:t>
                  </w:r>
                  <w:r w:rsidRPr="002D6A99">
                    <w:rPr>
                      <w:rFonts w:ascii="Arial" w:hAnsi="Arial" w:cs="Arial"/>
                      <w:b w:val="0"/>
                      <w:bCs w:val="0"/>
                      <w:color w:val="565656"/>
                      <w:sz w:val="18"/>
                      <w:szCs w:val="16"/>
                    </w:rPr>
                    <w:t xml:space="preserve"> </w:t>
                  </w:r>
                </w:p>
              </w:tc>
            </w:tr>
          </w:tbl>
          <w:p w14:paraId="37422A83" w14:textId="727733AE" w:rsidR="00350C2E" w:rsidRPr="006A570E" w:rsidRDefault="00350C2E" w:rsidP="00350C2E">
            <w:pPr>
              <w:spacing w:before="120" w:after="120"/>
              <w:rPr>
                <w:rFonts w:cs="Arial"/>
              </w:rPr>
            </w:pPr>
            <w:r w:rsidRPr="006A570E">
              <w:rPr>
                <w:rFonts w:cs="Arial"/>
                <w:b/>
                <w:bCs/>
              </w:rPr>
              <w:t xml:space="preserve">Implications: </w:t>
            </w:r>
            <w:r w:rsidR="00016B66">
              <w:rPr>
                <w:rFonts w:cs="Arial"/>
              </w:rPr>
              <w:t>Pre-finance its being extended to general fruits</w:t>
            </w:r>
            <w:r w:rsidR="00A47A32">
              <w:rPr>
                <w:rFonts w:cs="Arial"/>
              </w:rPr>
              <w:t>.</w:t>
            </w:r>
            <w:r w:rsidR="00016B66">
              <w:rPr>
                <w:rFonts w:cs="Arial"/>
              </w:rPr>
              <w:t xml:space="preserve"> </w:t>
            </w:r>
            <w:r w:rsidR="00F636A1">
              <w:rPr>
                <w:rFonts w:cs="Arial"/>
              </w:rPr>
              <w:t>A</w:t>
            </w:r>
            <w:r w:rsidR="00016B66">
              <w:rPr>
                <w:rFonts w:cs="Arial"/>
              </w:rPr>
              <w:t>t the moment</w:t>
            </w:r>
            <w:r w:rsidR="00F636A1">
              <w:rPr>
                <w:rFonts w:cs="Arial"/>
              </w:rPr>
              <w:t>,</w:t>
            </w:r>
            <w:r w:rsidR="00016B66">
              <w:rPr>
                <w:rFonts w:cs="Arial"/>
              </w:rPr>
              <w:t xml:space="preserve"> it was only available to wine grapes</w:t>
            </w:r>
            <w:r w:rsidR="00F636A1">
              <w:rPr>
                <w:rFonts w:cs="Arial"/>
              </w:rPr>
              <w:t>.</w:t>
            </w:r>
            <w:r w:rsidR="00016B66">
              <w:rPr>
                <w:rFonts w:cs="Arial"/>
              </w:rPr>
              <w:t xml:space="preserve"> </w:t>
            </w:r>
            <w:r w:rsidR="00F636A1">
              <w:rPr>
                <w:rFonts w:cs="Arial"/>
              </w:rPr>
              <w:t>I</w:t>
            </w:r>
            <w:r w:rsidR="00016B66">
              <w:rPr>
                <w:rFonts w:cs="Arial"/>
              </w:rPr>
              <w:t>t clarifies the pre-finance conditions and terms and provides all producer</w:t>
            </w:r>
            <w:r w:rsidR="00F636A1">
              <w:rPr>
                <w:rFonts w:cs="Arial"/>
              </w:rPr>
              <w:t>s</w:t>
            </w:r>
            <w:r w:rsidR="00016B66">
              <w:rPr>
                <w:rFonts w:cs="Arial"/>
              </w:rPr>
              <w:t xml:space="preserve"> of the different Fairtrade products the same conditions.</w:t>
            </w:r>
          </w:p>
          <w:p w14:paraId="0065BCAF" w14:textId="2E3CD14A" w:rsidR="00350C2E" w:rsidRPr="006A570E" w:rsidRDefault="00350C2E" w:rsidP="00350C2E">
            <w:pPr>
              <w:pStyle w:val="Questions"/>
            </w:pPr>
            <w:r w:rsidRPr="006A570E">
              <w:t xml:space="preserve">Do you agree with </w:t>
            </w:r>
            <w:r w:rsidR="00016B66">
              <w:t>the proposal</w:t>
            </w:r>
            <w:r w:rsidRPr="006A570E">
              <w:t>?</w:t>
            </w:r>
          </w:p>
          <w:p w14:paraId="5A0437ED" w14:textId="087B314C" w:rsidR="00350C2E" w:rsidRPr="006A570E" w:rsidRDefault="00350C2E" w:rsidP="00350C2E">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6EE25B55" w14:textId="77777777" w:rsidR="00350C2E" w:rsidRPr="006A570E" w:rsidRDefault="00350C2E" w:rsidP="00350C2E">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7CD6CB1B" w14:textId="77777777" w:rsidR="00350C2E" w:rsidRPr="006A570E" w:rsidRDefault="00350C2E" w:rsidP="00350C2E">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573AB521" w14:textId="77777777" w:rsidR="00350C2E" w:rsidRPr="006A570E" w:rsidRDefault="00350C2E" w:rsidP="00350C2E">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0243A99B" w14:textId="77777777" w:rsidR="00350C2E" w:rsidRPr="006A570E" w:rsidRDefault="00350C2E" w:rsidP="00350C2E">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78CE4106" w14:textId="77777777" w:rsidR="00350C2E" w:rsidRPr="006A570E" w:rsidRDefault="00350C2E" w:rsidP="00350C2E">
            <w:pPr>
              <w:spacing w:line="276" w:lineRule="auto"/>
              <w:rPr>
                <w:rFonts w:cs="Arial"/>
                <w:b/>
                <w:bCs/>
                <w:iCs/>
                <w:szCs w:val="22"/>
              </w:rPr>
            </w:pPr>
            <w:r w:rsidRPr="006A570E">
              <w:rPr>
                <w:rFonts w:cs="Arial"/>
                <w:b/>
                <w:bCs/>
                <w:iCs/>
                <w:szCs w:val="22"/>
              </w:rPr>
              <w:t xml:space="preserve">Please explain your rationale here: </w:t>
            </w:r>
          </w:p>
          <w:p w14:paraId="1BA17959" w14:textId="77777777" w:rsidR="00350C2E" w:rsidRPr="002D6A99" w:rsidRDefault="00350C2E" w:rsidP="00350C2E">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009BC188" w14:textId="233BA3D7" w:rsidR="00FD05FD" w:rsidRPr="006A570E" w:rsidRDefault="00FD05FD" w:rsidP="002D6A99">
            <w:pPr>
              <w:pStyle w:val="Heading3"/>
              <w:spacing w:before="120"/>
            </w:pPr>
            <w:bookmarkStart w:id="98" w:name="_Toc176344479"/>
            <w:r>
              <w:t>Payment to individual members</w:t>
            </w:r>
            <w:bookmarkEnd w:id="98"/>
          </w:p>
          <w:p w14:paraId="725C2897" w14:textId="4D431F85" w:rsidR="00FD05FD" w:rsidRPr="006A570E" w:rsidRDefault="00FD05FD" w:rsidP="00FD05FD">
            <w:pPr>
              <w:spacing w:after="120"/>
            </w:pPr>
            <w:r w:rsidRPr="006A570E">
              <w:rPr>
                <w:b/>
                <w:bCs/>
              </w:rPr>
              <w:t>Background</w:t>
            </w:r>
            <w:r w:rsidRPr="006A570E">
              <w:t xml:space="preserve">: </w:t>
            </w:r>
            <w:r>
              <w:t xml:space="preserve">This requirement already </w:t>
            </w:r>
            <w:r w:rsidR="002C1616">
              <w:t>exists</w:t>
            </w:r>
            <w:r>
              <w:t xml:space="preserve"> in the </w:t>
            </w:r>
            <w:r w:rsidR="00F636A1">
              <w:t>F</w:t>
            </w:r>
            <w:r>
              <w:t xml:space="preserve">resh </w:t>
            </w:r>
            <w:r w:rsidR="00F636A1">
              <w:t>F</w:t>
            </w:r>
            <w:r>
              <w:t xml:space="preserve">ruit </w:t>
            </w:r>
            <w:r w:rsidR="00F636A1">
              <w:t>S</w:t>
            </w:r>
            <w:r>
              <w:t>tandard</w:t>
            </w:r>
            <w:r w:rsidR="00016B66">
              <w:t xml:space="preserve"> (4.2.8)</w:t>
            </w:r>
            <w:r>
              <w:t xml:space="preserve">, but it’s not applicable at the moment to the fresh vegetables. The contracts already include the sourcing, </w:t>
            </w:r>
            <w:r w:rsidR="00F636A1">
              <w:t xml:space="preserve">so </w:t>
            </w:r>
            <w:r>
              <w:t>this requirement reconfirm</w:t>
            </w:r>
            <w:r w:rsidR="00F636A1">
              <w:t>s</w:t>
            </w:r>
            <w:r>
              <w:t xml:space="preserve"> this.</w:t>
            </w:r>
          </w:p>
          <w:p w14:paraId="27AC89B6" w14:textId="2EFE7F00" w:rsidR="00E74C37" w:rsidRDefault="00FD05FD" w:rsidP="00FD05FD">
            <w:pPr>
              <w:spacing w:after="120"/>
            </w:pPr>
            <w:r w:rsidRPr="006A570E">
              <w:rPr>
                <w:b/>
                <w:bCs/>
              </w:rPr>
              <w:t>Rationale</w:t>
            </w:r>
            <w:r w:rsidRPr="006A570E">
              <w:t xml:space="preserve">: </w:t>
            </w:r>
            <w:r>
              <w:t>It is important to extend the applicability of the already existing requirement for fresh fruit to the fresh vegetables market, as they function similarly.</w:t>
            </w:r>
            <w:r w:rsidRPr="006A570E">
              <w:t xml:space="preserve"> </w:t>
            </w:r>
          </w:p>
          <w:p w14:paraId="0D0531D9" w14:textId="77777777" w:rsidR="00E74C37" w:rsidRPr="00E74C37" w:rsidRDefault="00E74C37" w:rsidP="00FD05FD">
            <w:pPr>
              <w:spacing w:after="120"/>
              <w:rPr>
                <w:sz w:val="18"/>
                <w:szCs w:val="20"/>
              </w:rPr>
            </w:pP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FD05FD" w14:paraId="36FC97F5"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688E526A" w14:textId="77777777" w:rsidR="00FD05FD" w:rsidRPr="00B35B91" w:rsidRDefault="00FD05FD" w:rsidP="00FD05FD">
                  <w:pPr>
                    <w:pStyle w:val="Appliesto"/>
                  </w:pPr>
                  <w:r w:rsidRPr="002D6A99">
                    <w:rPr>
                      <w:color w:val="565656"/>
                    </w:rPr>
                    <w:t>Applies to:</w:t>
                  </w:r>
                  <w:r w:rsidRPr="002D6A99">
                    <w:rPr>
                      <w:b w:val="0"/>
                      <w:bCs w:val="0"/>
                      <w:color w:val="565656"/>
                    </w:rPr>
                    <w:t xml:space="preserve"> Producers of fruit</w:t>
                  </w:r>
                  <w:r w:rsidRPr="002D6A99">
                    <w:rPr>
                      <w:color w:val="FF0000"/>
                    </w:rPr>
                    <w:t>/vegetables</w:t>
                  </w:r>
                </w:p>
              </w:tc>
            </w:tr>
            <w:tr w:rsidR="00FD05FD" w14:paraId="207A02FE" w14:textId="77777777" w:rsidTr="00AA10C8">
              <w:trPr>
                <w:cantSplit/>
                <w:trHeight w:val="297"/>
              </w:trPr>
              <w:tc>
                <w:tcPr>
                  <w:tcW w:w="851" w:type="dxa"/>
                  <w:tcBorders>
                    <w:top w:val="single" w:sz="4" w:space="0" w:color="BFBFBF"/>
                    <w:left w:val="single" w:sz="4" w:space="0" w:color="BFBFBF"/>
                    <w:bottom w:val="single" w:sz="4" w:space="0" w:color="BFBFBF"/>
                    <w:right w:val="single" w:sz="4" w:space="0" w:color="BFBFBF"/>
                  </w:tcBorders>
                </w:tcPr>
                <w:p w14:paraId="135E579E" w14:textId="77777777" w:rsidR="00FD05FD" w:rsidRPr="00DC1A0F" w:rsidRDefault="00FD05FD" w:rsidP="00FD05FD">
                  <w:pPr>
                    <w:pStyle w:val="VBPC"/>
                    <w:jc w:val="both"/>
                    <w:rPr>
                      <w:rFonts w:ascii="Arial" w:hAnsi="Arial" w:cs="Arial"/>
                      <w:bCs/>
                      <w:color w:val="565656"/>
                      <w:szCs w:val="22"/>
                    </w:rPr>
                  </w:pPr>
                  <w:r w:rsidRPr="00DC1A0F">
                    <w:rPr>
                      <w:rFonts w:ascii="Arial" w:hAnsi="Arial" w:cs="Arial"/>
                      <w:bCs/>
                      <w:color w:val="565656"/>
                      <w:szCs w:val="22"/>
                    </w:rPr>
                    <w:t>Core</w:t>
                  </w:r>
                </w:p>
              </w:tc>
              <w:tc>
                <w:tcPr>
                  <w:tcW w:w="7983" w:type="dxa"/>
                  <w:vMerge w:val="restart"/>
                  <w:tcBorders>
                    <w:top w:val="single" w:sz="4" w:space="0" w:color="BFBFBF"/>
                    <w:left w:val="single" w:sz="4" w:space="0" w:color="BFBFBF"/>
                    <w:bottom w:val="single" w:sz="4" w:space="0" w:color="BFBFBF"/>
                    <w:right w:val="single" w:sz="4" w:space="0" w:color="BFBFBF"/>
                  </w:tcBorders>
                </w:tcPr>
                <w:p w14:paraId="2553F20F" w14:textId="77777777" w:rsidR="00FD05FD" w:rsidRPr="00B35B91" w:rsidRDefault="00FD05FD" w:rsidP="00FD05FD">
                  <w:pPr>
                    <w:pStyle w:val="table-body"/>
                    <w:jc w:val="both"/>
                    <w:rPr>
                      <w:rFonts w:ascii="Arial" w:eastAsia="Arial" w:hAnsi="Arial" w:cs="Arial"/>
                      <w:color w:val="565656"/>
                      <w:szCs w:val="22"/>
                    </w:rPr>
                  </w:pPr>
                  <w:r w:rsidRPr="00B35B91">
                    <w:rPr>
                      <w:rFonts w:ascii="Arial" w:eastAsia="Arial" w:hAnsi="Arial" w:cs="Arial"/>
                      <w:color w:val="565656"/>
                      <w:szCs w:val="22"/>
                    </w:rPr>
                    <w:t>You transfer the money for Fairtrade fruit</w:t>
                  </w:r>
                  <w:r w:rsidRPr="00B35B91">
                    <w:rPr>
                      <w:rFonts w:ascii="Arial" w:eastAsia="Arial" w:hAnsi="Arial" w:cs="Arial"/>
                      <w:color w:val="FF0000"/>
                      <w:szCs w:val="22"/>
                    </w:rPr>
                    <w:t xml:space="preserve">/vegetables </w:t>
                  </w:r>
                  <w:r w:rsidRPr="00B35B91">
                    <w:rPr>
                      <w:rFonts w:ascii="Arial" w:eastAsia="Arial" w:hAnsi="Arial" w:cs="Arial"/>
                      <w:color w:val="565656"/>
                      <w:szCs w:val="22"/>
                    </w:rPr>
                    <w:t>sales to the accounts of the members to which the sale corresponds.</w:t>
                  </w:r>
                </w:p>
              </w:tc>
            </w:tr>
            <w:tr w:rsidR="00FD05FD" w14:paraId="6BEDDB3B" w14:textId="77777777" w:rsidTr="00AA10C8">
              <w:trPr>
                <w:cantSplit/>
                <w:trHeight w:val="219"/>
              </w:trPr>
              <w:tc>
                <w:tcPr>
                  <w:tcW w:w="851" w:type="dxa"/>
                  <w:tcBorders>
                    <w:top w:val="single" w:sz="4" w:space="0" w:color="BFBFBF"/>
                    <w:left w:val="single" w:sz="4" w:space="0" w:color="BFBFBF"/>
                    <w:bottom w:val="single" w:sz="4" w:space="0" w:color="BFBFBF"/>
                    <w:right w:val="single" w:sz="4" w:space="0" w:color="BFBFBF"/>
                  </w:tcBorders>
                </w:tcPr>
                <w:p w14:paraId="03D18013" w14:textId="77777777" w:rsidR="00FD05FD" w:rsidRPr="00DC1A0F" w:rsidRDefault="00FD05FD" w:rsidP="00FD05FD">
                  <w:pPr>
                    <w:pStyle w:val="VBPC"/>
                    <w:jc w:val="both"/>
                    <w:rPr>
                      <w:bCs/>
                    </w:rPr>
                  </w:pPr>
                  <w:r w:rsidRPr="00DC1A0F">
                    <w:rPr>
                      <w:rFonts w:ascii="Arial" w:hAnsi="Arial" w:cs="Arial"/>
                      <w:bCs/>
                      <w:color w:val="565656"/>
                      <w:szCs w:val="22"/>
                    </w:rPr>
                    <w:t>Year 0</w:t>
                  </w:r>
                </w:p>
              </w:tc>
              <w:tc>
                <w:tcPr>
                  <w:tcW w:w="7983" w:type="dxa"/>
                  <w:vMerge/>
                  <w:tcBorders>
                    <w:top w:val="single" w:sz="4" w:space="0" w:color="BFBFBF"/>
                    <w:left w:val="single" w:sz="4" w:space="0" w:color="BFBFBF"/>
                    <w:bottom w:val="single" w:sz="4" w:space="0" w:color="BFBFBF"/>
                    <w:right w:val="single" w:sz="4" w:space="0" w:color="BFBFBF"/>
                  </w:tcBorders>
                </w:tcPr>
                <w:p w14:paraId="172B1C6A" w14:textId="77777777" w:rsidR="00FD05FD" w:rsidRDefault="00FD05FD" w:rsidP="00FD05FD">
                  <w:pPr>
                    <w:pStyle w:val="table-body"/>
                    <w:jc w:val="both"/>
                    <w:rPr>
                      <w:rFonts w:ascii="Arial" w:hAnsi="Arial"/>
                      <w:lang w:eastAsia="ko-KR"/>
                    </w:rPr>
                  </w:pPr>
                </w:p>
              </w:tc>
            </w:tr>
          </w:tbl>
          <w:p w14:paraId="1F0066A3" w14:textId="36C5F388" w:rsidR="00FD05FD" w:rsidRPr="0082762F" w:rsidRDefault="00FD05FD" w:rsidP="00FD05FD">
            <w:pPr>
              <w:spacing w:before="120" w:after="120"/>
              <w:rPr>
                <w:rFonts w:cs="Arial"/>
              </w:rPr>
            </w:pPr>
            <w:r w:rsidRPr="006A570E">
              <w:rPr>
                <w:rFonts w:cs="Arial"/>
                <w:b/>
                <w:bCs/>
              </w:rPr>
              <w:t>Implications:</w:t>
            </w:r>
            <w:r>
              <w:rPr>
                <w:rFonts w:cs="Arial"/>
              </w:rPr>
              <w:t xml:space="preserve"> There </w:t>
            </w:r>
            <w:r w:rsidR="00F636A1">
              <w:rPr>
                <w:rFonts w:cs="Arial"/>
              </w:rPr>
              <w:t xml:space="preserve">are </w:t>
            </w:r>
            <w:r>
              <w:rPr>
                <w:rFonts w:cs="Arial"/>
              </w:rPr>
              <w:t>no implications for producers</w:t>
            </w:r>
            <w:r w:rsidR="00F636A1">
              <w:rPr>
                <w:rFonts w:cs="Arial"/>
              </w:rPr>
              <w:t>.</w:t>
            </w:r>
            <w:r>
              <w:rPr>
                <w:rFonts w:cs="Arial"/>
              </w:rPr>
              <w:t xml:space="preserve"> </w:t>
            </w:r>
            <w:r w:rsidR="00F636A1">
              <w:rPr>
                <w:rFonts w:cs="Arial"/>
              </w:rPr>
              <w:t>T</w:t>
            </w:r>
            <w:r>
              <w:rPr>
                <w:rFonts w:cs="Arial"/>
              </w:rPr>
              <w:t>his just brings clarity and reduc</w:t>
            </w:r>
            <w:r w:rsidR="00F636A1">
              <w:rPr>
                <w:rFonts w:cs="Arial"/>
              </w:rPr>
              <w:t>es</w:t>
            </w:r>
            <w:r>
              <w:rPr>
                <w:rFonts w:cs="Arial"/>
              </w:rPr>
              <w:t xml:space="preserve"> the </w:t>
            </w:r>
            <w:r w:rsidR="00F636A1">
              <w:rPr>
                <w:rFonts w:cs="Arial"/>
              </w:rPr>
              <w:t>number</w:t>
            </w:r>
            <w:r>
              <w:rPr>
                <w:rFonts w:cs="Arial"/>
              </w:rPr>
              <w:t xml:space="preserve"> of individual requirements in the standards.</w:t>
            </w:r>
          </w:p>
          <w:p w14:paraId="6D6E4CF6" w14:textId="512670FD" w:rsidR="00FD05FD" w:rsidRPr="006A570E" w:rsidRDefault="00FD05FD" w:rsidP="00FD05FD">
            <w:pPr>
              <w:pStyle w:val="Questions"/>
            </w:pPr>
            <w:r w:rsidRPr="006A570E">
              <w:t xml:space="preserve">Do you agree </w:t>
            </w:r>
            <w:r w:rsidR="00CF4D60">
              <w:t>with extending the scope to vegetables</w:t>
            </w:r>
            <w:r w:rsidRPr="006A570E">
              <w:t>?</w:t>
            </w:r>
          </w:p>
          <w:p w14:paraId="3B8B59BA" w14:textId="631C6971" w:rsidR="00FD05FD" w:rsidRPr="006A570E" w:rsidRDefault="00FD05FD" w:rsidP="00FD05FD">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6BFDFED2" w14:textId="77777777" w:rsidR="00FD05FD" w:rsidRPr="006A570E" w:rsidRDefault="00FD05FD" w:rsidP="00FD05FD">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0A25BEB8" w14:textId="77777777" w:rsidR="00FD05FD" w:rsidRPr="006A570E" w:rsidRDefault="00FD05FD" w:rsidP="00FD05FD">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0BF52138" w14:textId="77777777" w:rsidR="00FD05FD" w:rsidRPr="006A570E" w:rsidRDefault="00FD05FD" w:rsidP="00FD05FD">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56082873" w14:textId="77777777" w:rsidR="00FD05FD" w:rsidRPr="006A570E" w:rsidRDefault="00FD05FD" w:rsidP="00FD05FD">
            <w:pPr>
              <w:spacing w:line="276" w:lineRule="auto"/>
              <w:rPr>
                <w:rFonts w:cs="Arial"/>
                <w:b/>
                <w:bCs/>
                <w:iCs/>
                <w:szCs w:val="22"/>
              </w:rPr>
            </w:pPr>
            <w:r w:rsidRPr="006A570E">
              <w:rPr>
                <w:rFonts w:cs="Arial"/>
                <w:b/>
                <w:bCs/>
                <w:iCs/>
                <w:szCs w:val="22"/>
              </w:rPr>
              <w:t xml:space="preserve">Please explain your rationale here: </w:t>
            </w:r>
          </w:p>
          <w:p w14:paraId="1204AC15" w14:textId="77777777" w:rsidR="00FD05FD" w:rsidRDefault="00FD05FD" w:rsidP="00FD05FD">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302B2DE6" w14:textId="237D86AD" w:rsidR="00524CDB" w:rsidRPr="006A570E" w:rsidRDefault="00524CDB" w:rsidP="00524CDB">
            <w:pPr>
              <w:pStyle w:val="Heading3"/>
            </w:pPr>
            <w:bookmarkStart w:id="99" w:name="_Toc176344480"/>
            <w:r>
              <w:rPr>
                <w:rStyle w:val="NEW-MARK"/>
                <w:rFonts w:cs="Arial"/>
              </w:rPr>
              <w:t>REMOVE</w:t>
            </w:r>
            <w:r w:rsidRPr="006A570E">
              <w:rPr>
                <w:rStyle w:val="NEW-MARK"/>
                <w:rFonts w:cs="Arial"/>
              </w:rPr>
              <w:t xml:space="preserve"> </w:t>
            </w:r>
            <w:r>
              <w:t>Sourcing plans for fresh vegetables including roots and tubers</w:t>
            </w:r>
            <w:bookmarkEnd w:id="99"/>
          </w:p>
          <w:p w14:paraId="038C9977" w14:textId="15BE4BB8" w:rsidR="00524CDB" w:rsidRPr="006A570E" w:rsidRDefault="00524CDB" w:rsidP="00524CDB">
            <w:pPr>
              <w:spacing w:after="120"/>
            </w:pPr>
            <w:r w:rsidRPr="006A570E">
              <w:rPr>
                <w:b/>
                <w:bCs/>
              </w:rPr>
              <w:t>Background</w:t>
            </w:r>
            <w:r w:rsidRPr="006A570E">
              <w:t xml:space="preserve">: </w:t>
            </w:r>
            <w:r>
              <w:t xml:space="preserve">In the </w:t>
            </w:r>
            <w:r w:rsidR="00F636A1">
              <w:t>Fairtrade Standard for F</w:t>
            </w:r>
            <w:r w:rsidR="006053B6">
              <w:t xml:space="preserve">resh </w:t>
            </w:r>
            <w:r w:rsidR="00F636A1">
              <w:t>V</w:t>
            </w:r>
            <w:r>
              <w:t>egetables</w:t>
            </w:r>
            <w:r w:rsidR="00F636A1">
              <w:t xml:space="preserve">, </w:t>
            </w:r>
            <w:r>
              <w:t>sourcing plans are require</w:t>
            </w:r>
            <w:r w:rsidR="006053B6">
              <w:t>d</w:t>
            </w:r>
            <w:r>
              <w:t xml:space="preserve"> in</w:t>
            </w:r>
            <w:r w:rsidR="006053B6">
              <w:t xml:space="preserve"> the </w:t>
            </w:r>
            <w:r>
              <w:t>requirement</w:t>
            </w:r>
            <w:r w:rsidR="006053B6">
              <w:t xml:space="preserve"> </w:t>
            </w:r>
            <w:r w:rsidR="00016B66">
              <w:t>4.1.1.</w:t>
            </w:r>
          </w:p>
          <w:p w14:paraId="43E81397" w14:textId="281DDD49" w:rsidR="00524CDB" w:rsidRPr="006A570E" w:rsidRDefault="00524CDB" w:rsidP="00524CDB">
            <w:pPr>
              <w:spacing w:after="120"/>
            </w:pPr>
            <w:r w:rsidRPr="006A570E">
              <w:rPr>
                <w:b/>
                <w:bCs/>
              </w:rPr>
              <w:t>Rationale</w:t>
            </w:r>
            <w:r w:rsidRPr="006A570E">
              <w:t xml:space="preserve">: </w:t>
            </w:r>
            <w:r w:rsidR="006053B6">
              <w:t>The proposal is</w:t>
            </w:r>
            <w:r>
              <w:t xml:space="preserve"> to remove this requirement </w:t>
            </w:r>
            <w:r w:rsidR="006053B6">
              <w:t xml:space="preserve">because </w:t>
            </w:r>
            <w:r>
              <w:t xml:space="preserve">with the merge the </w:t>
            </w:r>
            <w:r w:rsidR="005B62BE">
              <w:t>sourcing</w:t>
            </w:r>
            <w:r>
              <w:t xml:space="preserve"> plans for vegetables will be included in the contracts with traders</w:t>
            </w:r>
            <w:r w:rsidR="00016B66">
              <w:t xml:space="preserve"> (question 3.1 of this document)</w:t>
            </w:r>
            <w: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524CDB" w14:paraId="10EBA9C0" w14:textId="77777777" w:rsidTr="002D6A99">
              <w:trPr>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39446BE3" w14:textId="24CBF8B7" w:rsidR="00524CDB" w:rsidRPr="002D6A99" w:rsidRDefault="00524CDB" w:rsidP="00524CDB">
                  <w:pPr>
                    <w:pStyle w:val="Appliesto"/>
                    <w:rPr>
                      <w:b w:val="0"/>
                      <w:bCs w:val="0"/>
                      <w:color w:val="565656"/>
                    </w:rPr>
                  </w:pPr>
                  <w:r w:rsidRPr="002D6A99">
                    <w:rPr>
                      <w:color w:val="565656"/>
                    </w:rPr>
                    <w:t>Applies to:</w:t>
                  </w:r>
                  <w:r w:rsidRPr="002D6A99">
                    <w:rPr>
                      <w:b w:val="0"/>
                      <w:bCs w:val="0"/>
                      <w:color w:val="565656"/>
                    </w:rPr>
                    <w:t xml:space="preserve"> </w:t>
                  </w:r>
                  <w:r w:rsidR="005B62BE" w:rsidRPr="002D6A99">
                    <w:rPr>
                      <w:b w:val="0"/>
                      <w:bCs w:val="0"/>
                      <w:color w:val="565656"/>
                    </w:rPr>
                    <w:t>Fairtrade payer and conveyors</w:t>
                  </w:r>
                </w:p>
              </w:tc>
            </w:tr>
            <w:tr w:rsidR="00524CDB" w14:paraId="29291934" w14:textId="77777777" w:rsidTr="002D6A99">
              <w:trPr>
                <w:trHeight w:val="297"/>
              </w:trPr>
              <w:tc>
                <w:tcPr>
                  <w:tcW w:w="851" w:type="dxa"/>
                  <w:tcBorders>
                    <w:top w:val="single" w:sz="4" w:space="0" w:color="BFBFBF"/>
                    <w:left w:val="single" w:sz="4" w:space="0" w:color="BFBFBF"/>
                    <w:bottom w:val="single" w:sz="4" w:space="0" w:color="BFBFBF"/>
                    <w:right w:val="single" w:sz="4" w:space="0" w:color="BFBFBF"/>
                  </w:tcBorders>
                </w:tcPr>
                <w:p w14:paraId="3BDBECC3" w14:textId="77777777" w:rsidR="00524CDB" w:rsidRPr="002D6A99" w:rsidRDefault="00524CDB" w:rsidP="00524CDB">
                  <w:pPr>
                    <w:pStyle w:val="VBPC"/>
                    <w:jc w:val="both"/>
                    <w:rPr>
                      <w:rFonts w:ascii="Arial" w:hAnsi="Arial" w:cs="Arial"/>
                      <w:bCs/>
                      <w:color w:val="565656"/>
                      <w:szCs w:val="22"/>
                    </w:rPr>
                  </w:pPr>
                  <w:r w:rsidRPr="002D6A99">
                    <w:rPr>
                      <w:rFonts w:ascii="Arial" w:hAnsi="Arial" w:cs="Arial"/>
                      <w:bCs/>
                      <w:color w:val="565656"/>
                      <w:szCs w:val="22"/>
                    </w:rPr>
                    <w:t>Core</w:t>
                  </w:r>
                </w:p>
              </w:tc>
              <w:tc>
                <w:tcPr>
                  <w:tcW w:w="7983" w:type="dxa"/>
                  <w:vMerge w:val="restart"/>
                  <w:tcBorders>
                    <w:top w:val="single" w:sz="4" w:space="0" w:color="BFBFBF"/>
                    <w:left w:val="single" w:sz="4" w:space="0" w:color="BFBFBF"/>
                    <w:bottom w:val="single" w:sz="4" w:space="0" w:color="BFBFBF"/>
                    <w:right w:val="single" w:sz="4" w:space="0" w:color="BFBFBF"/>
                  </w:tcBorders>
                </w:tcPr>
                <w:p w14:paraId="7F16CFA6" w14:textId="406B85FF" w:rsidR="00524CDB" w:rsidRPr="002D6A99" w:rsidRDefault="005B62BE" w:rsidP="00524CDB">
                  <w:pPr>
                    <w:pStyle w:val="table-body"/>
                    <w:jc w:val="both"/>
                    <w:rPr>
                      <w:rFonts w:ascii="Arial" w:eastAsia="Arial" w:hAnsi="Arial" w:cs="Arial"/>
                      <w:color w:val="565656"/>
                      <w:szCs w:val="22"/>
                    </w:rPr>
                  </w:pPr>
                  <w:r w:rsidRPr="002D6A99">
                    <w:rPr>
                      <w:rFonts w:ascii="Arial" w:eastAsia="Arial" w:hAnsi="Arial" w:cs="Arial"/>
                      <w:color w:val="565656"/>
                      <w:szCs w:val="22"/>
                    </w:rPr>
                    <w:t>For fresh vegetables including roots and tubers, you provide a sourcing plan on either a seasonal or quarterly basis</w:t>
                  </w:r>
                  <w:r w:rsidR="00F636A1">
                    <w:rPr>
                      <w:rFonts w:ascii="Arial" w:eastAsia="Arial" w:hAnsi="Arial" w:cs="Arial"/>
                      <w:color w:val="565656"/>
                      <w:szCs w:val="22"/>
                    </w:rPr>
                    <w:t>.</w:t>
                  </w:r>
                  <w:r w:rsidRPr="002D6A99">
                    <w:rPr>
                      <w:rFonts w:ascii="Arial" w:eastAsia="Arial" w:hAnsi="Arial" w:cs="Arial"/>
                      <w:color w:val="565656"/>
                      <w:szCs w:val="22"/>
                    </w:rPr>
                    <w:t xml:space="preserve"> Sourcing plans are renewed a minimum of two weeks before they expire.</w:t>
                  </w:r>
                </w:p>
              </w:tc>
            </w:tr>
            <w:tr w:rsidR="00524CDB" w14:paraId="504C6670" w14:textId="77777777" w:rsidTr="002D6A99">
              <w:trPr>
                <w:trHeight w:val="219"/>
              </w:trPr>
              <w:tc>
                <w:tcPr>
                  <w:tcW w:w="851" w:type="dxa"/>
                  <w:tcBorders>
                    <w:top w:val="single" w:sz="4" w:space="0" w:color="BFBFBF"/>
                    <w:left w:val="single" w:sz="4" w:space="0" w:color="BFBFBF"/>
                    <w:bottom w:val="single" w:sz="4" w:space="0" w:color="BFBFBF"/>
                    <w:right w:val="single" w:sz="4" w:space="0" w:color="BFBFBF"/>
                  </w:tcBorders>
                </w:tcPr>
                <w:p w14:paraId="28B8AA25" w14:textId="77777777" w:rsidR="00524CDB" w:rsidRPr="00DC1A0F" w:rsidRDefault="00524CDB" w:rsidP="00524CDB">
                  <w:pPr>
                    <w:pStyle w:val="VBPC"/>
                    <w:jc w:val="both"/>
                    <w:rPr>
                      <w:bCs/>
                    </w:rPr>
                  </w:pPr>
                  <w:r w:rsidRPr="00DC1A0F">
                    <w:rPr>
                      <w:rFonts w:ascii="Arial" w:hAnsi="Arial" w:cs="Arial"/>
                      <w:bCs/>
                      <w:color w:val="565656"/>
                      <w:szCs w:val="22"/>
                    </w:rPr>
                    <w:t>Year 0</w:t>
                  </w:r>
                </w:p>
              </w:tc>
              <w:tc>
                <w:tcPr>
                  <w:tcW w:w="7983" w:type="dxa"/>
                  <w:vMerge/>
                  <w:tcBorders>
                    <w:top w:val="single" w:sz="4" w:space="0" w:color="BFBFBF"/>
                    <w:left w:val="single" w:sz="4" w:space="0" w:color="BFBFBF"/>
                    <w:bottom w:val="single" w:sz="4" w:space="0" w:color="BFBFBF"/>
                    <w:right w:val="single" w:sz="4" w:space="0" w:color="BFBFBF"/>
                  </w:tcBorders>
                </w:tcPr>
                <w:p w14:paraId="4F642781" w14:textId="77777777" w:rsidR="00524CDB" w:rsidRDefault="00524CDB" w:rsidP="00524CDB">
                  <w:pPr>
                    <w:pStyle w:val="table-body"/>
                    <w:jc w:val="both"/>
                    <w:rPr>
                      <w:rFonts w:ascii="Arial" w:hAnsi="Arial"/>
                      <w:lang w:eastAsia="ko-KR"/>
                    </w:rPr>
                  </w:pPr>
                </w:p>
              </w:tc>
            </w:tr>
          </w:tbl>
          <w:p w14:paraId="1E02CA14" w14:textId="70B3B82C" w:rsidR="00524CDB" w:rsidRPr="0082762F" w:rsidRDefault="00524CDB" w:rsidP="00524CDB">
            <w:pPr>
              <w:spacing w:before="120" w:after="120"/>
              <w:rPr>
                <w:rFonts w:cs="Arial"/>
              </w:rPr>
            </w:pPr>
            <w:r w:rsidRPr="006A570E">
              <w:rPr>
                <w:rFonts w:cs="Arial"/>
                <w:b/>
                <w:bCs/>
              </w:rPr>
              <w:t>Implications:</w:t>
            </w:r>
            <w:r>
              <w:rPr>
                <w:rFonts w:cs="Arial"/>
              </w:rPr>
              <w:t xml:space="preserve"> </w:t>
            </w:r>
            <w:r w:rsidR="005B62BE">
              <w:rPr>
                <w:rFonts w:cs="Arial"/>
              </w:rPr>
              <w:t xml:space="preserve">It will </w:t>
            </w:r>
            <w:r w:rsidR="00F636A1">
              <w:rPr>
                <w:rFonts w:cs="Arial"/>
              </w:rPr>
              <w:t>simplify</w:t>
            </w:r>
            <w:r w:rsidR="005B62BE">
              <w:rPr>
                <w:rFonts w:cs="Arial"/>
              </w:rPr>
              <w:t xml:space="preserve"> the audits for vegetables, as well </w:t>
            </w:r>
            <w:r w:rsidR="00F636A1">
              <w:rPr>
                <w:rFonts w:cs="Arial"/>
              </w:rPr>
              <w:t xml:space="preserve">as </w:t>
            </w:r>
            <w:r w:rsidR="005B62BE">
              <w:rPr>
                <w:rFonts w:cs="Arial"/>
              </w:rPr>
              <w:t xml:space="preserve">reduce the </w:t>
            </w:r>
            <w:r w:rsidR="00F636A1">
              <w:rPr>
                <w:rFonts w:cs="Arial"/>
              </w:rPr>
              <w:t xml:space="preserve">number </w:t>
            </w:r>
            <w:r w:rsidR="005B62BE">
              <w:rPr>
                <w:rFonts w:cs="Arial"/>
              </w:rPr>
              <w:t>of requirements in the standard and align the approach of sourcing plans with the fruits approach.</w:t>
            </w:r>
          </w:p>
          <w:p w14:paraId="6C0F309D" w14:textId="77777777" w:rsidR="00524CDB" w:rsidRPr="006A570E" w:rsidRDefault="00524CDB" w:rsidP="00524CDB">
            <w:pPr>
              <w:pStyle w:val="Questions"/>
            </w:pPr>
            <w:r w:rsidRPr="006A570E">
              <w:t>Do you agree with the proposal?</w:t>
            </w:r>
          </w:p>
          <w:p w14:paraId="1DC8DE97" w14:textId="39AD76B5" w:rsidR="00524CDB" w:rsidRPr="006A570E" w:rsidRDefault="00524CDB" w:rsidP="00524CDB">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DA6B9B">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3E0FFB88" w14:textId="77777777" w:rsidR="00524CDB" w:rsidRPr="006A570E" w:rsidRDefault="00524CDB" w:rsidP="00524CDB">
            <w:pPr>
              <w:spacing w:line="240" w:lineRule="auto"/>
              <w:rPr>
                <w:rFonts w:cs="Arial"/>
                <w:b/>
                <w:bCs/>
                <w:iCs/>
                <w:szCs w:val="22"/>
              </w:rPr>
            </w:pPr>
            <w:r w:rsidRPr="006A570E">
              <w:rPr>
                <w:rFonts w:cs="Arial"/>
                <w:b/>
                <w:bCs/>
                <w:iCs/>
                <w:szCs w:val="22"/>
              </w:rPr>
              <w:lastRenderedPageBreak/>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06315E7C" w14:textId="77777777" w:rsidR="00524CDB" w:rsidRPr="006A570E" w:rsidRDefault="00524CDB" w:rsidP="00524CDB">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2F0278DD" w14:textId="77777777" w:rsidR="00524CDB" w:rsidRPr="006A570E" w:rsidRDefault="00524CDB" w:rsidP="00524CDB">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0CE38A82" w14:textId="77777777" w:rsidR="00524CDB" w:rsidRPr="006A570E" w:rsidRDefault="00524CDB" w:rsidP="00524CDB">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10455700" w14:textId="77777777" w:rsidR="00524CDB" w:rsidRPr="006A570E" w:rsidRDefault="00524CDB" w:rsidP="00524CDB">
            <w:pPr>
              <w:spacing w:line="276" w:lineRule="auto"/>
              <w:rPr>
                <w:rFonts w:cs="Arial"/>
                <w:b/>
                <w:bCs/>
                <w:iCs/>
                <w:szCs w:val="22"/>
              </w:rPr>
            </w:pPr>
            <w:r w:rsidRPr="006A570E">
              <w:rPr>
                <w:rFonts w:cs="Arial"/>
                <w:b/>
                <w:bCs/>
                <w:iCs/>
                <w:szCs w:val="22"/>
              </w:rPr>
              <w:t xml:space="preserve">Please explain your rationale here: </w:t>
            </w:r>
          </w:p>
          <w:p w14:paraId="4F275033" w14:textId="77777777" w:rsidR="00524CDB" w:rsidRDefault="00524CDB" w:rsidP="00524CDB">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0343D2BF" w14:textId="67BA732C" w:rsidR="005B62BE" w:rsidRPr="006A570E" w:rsidRDefault="005B62BE" w:rsidP="005B62BE">
            <w:pPr>
              <w:pStyle w:val="Heading3"/>
            </w:pPr>
            <w:bookmarkStart w:id="100" w:name="_Toc176344481"/>
            <w:r>
              <w:rPr>
                <w:rStyle w:val="NEW-MARK"/>
                <w:rFonts w:cs="Arial"/>
              </w:rPr>
              <w:t>REMOVE</w:t>
            </w:r>
            <w:r w:rsidRPr="006A570E">
              <w:rPr>
                <w:rStyle w:val="NEW-MARK"/>
                <w:rFonts w:cs="Arial"/>
              </w:rPr>
              <w:t xml:space="preserve"> </w:t>
            </w:r>
            <w:r>
              <w:t>Sourcing plans for pulses</w:t>
            </w:r>
            <w:bookmarkEnd w:id="100"/>
          </w:p>
          <w:p w14:paraId="5BF889AE" w14:textId="294201F6" w:rsidR="005B62BE" w:rsidRPr="006A570E" w:rsidRDefault="005B62BE" w:rsidP="005B62BE">
            <w:pPr>
              <w:spacing w:after="120"/>
            </w:pPr>
            <w:r w:rsidRPr="006A570E">
              <w:rPr>
                <w:b/>
                <w:bCs/>
              </w:rPr>
              <w:t>Background</w:t>
            </w:r>
            <w:r w:rsidRPr="006A570E">
              <w:t xml:space="preserve">: </w:t>
            </w:r>
            <w:r w:rsidR="006053B6">
              <w:t xml:space="preserve">In the </w:t>
            </w:r>
            <w:r w:rsidR="00F636A1">
              <w:t>Fairtrade Standard for F</w:t>
            </w:r>
            <w:r w:rsidR="006053B6">
              <w:t xml:space="preserve">resh </w:t>
            </w:r>
            <w:r w:rsidR="00F636A1">
              <w:t>V</w:t>
            </w:r>
            <w:r w:rsidR="006053B6">
              <w:t>egetables</w:t>
            </w:r>
            <w:r w:rsidR="001334CE">
              <w:t>,</w:t>
            </w:r>
            <w:r w:rsidR="006053B6">
              <w:t xml:space="preserve"> sourcing plans are required in the requirement </w:t>
            </w:r>
            <w:r w:rsidR="00016B66">
              <w:t>4.1.2.</w:t>
            </w:r>
          </w:p>
          <w:p w14:paraId="68C6BD11" w14:textId="657C8E73" w:rsidR="005B62BE" w:rsidRPr="006A570E" w:rsidRDefault="005B62BE" w:rsidP="005B62BE">
            <w:pPr>
              <w:spacing w:after="120"/>
            </w:pPr>
            <w:r w:rsidRPr="006A570E">
              <w:rPr>
                <w:b/>
                <w:bCs/>
              </w:rPr>
              <w:t>Rationale</w:t>
            </w:r>
            <w:r w:rsidRPr="006A570E">
              <w:t xml:space="preserve">: </w:t>
            </w:r>
            <w:r w:rsidR="006053B6">
              <w:t>The proposal is to remove this requirement because with the merge the sourcing plans for vegetables will be included in the contracts with traders</w:t>
            </w:r>
            <w:r w:rsidR="00016B66">
              <w:t xml:space="preserve"> (question 3.1 of this document)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5B62BE" w14:paraId="39DE384E"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2B501263" w14:textId="77777777" w:rsidR="005B62BE" w:rsidRPr="002D6A99" w:rsidRDefault="005B62BE" w:rsidP="005B62BE">
                  <w:pPr>
                    <w:pStyle w:val="Appliesto"/>
                    <w:rPr>
                      <w:color w:val="565656"/>
                    </w:rPr>
                  </w:pPr>
                  <w:r w:rsidRPr="002D6A99">
                    <w:rPr>
                      <w:color w:val="565656"/>
                    </w:rPr>
                    <w:t xml:space="preserve">Applies to: </w:t>
                  </w:r>
                  <w:r w:rsidRPr="002D6A99">
                    <w:rPr>
                      <w:b w:val="0"/>
                      <w:bCs w:val="0"/>
                      <w:color w:val="565656"/>
                    </w:rPr>
                    <w:t>Fairtrade payer and conveyors</w:t>
                  </w:r>
                </w:p>
              </w:tc>
            </w:tr>
            <w:tr w:rsidR="005B62BE" w14:paraId="1F810892" w14:textId="77777777" w:rsidTr="00AA10C8">
              <w:trPr>
                <w:cantSplit/>
                <w:trHeight w:val="297"/>
              </w:trPr>
              <w:tc>
                <w:tcPr>
                  <w:tcW w:w="851" w:type="dxa"/>
                  <w:tcBorders>
                    <w:top w:val="single" w:sz="4" w:space="0" w:color="BFBFBF"/>
                    <w:left w:val="single" w:sz="4" w:space="0" w:color="BFBFBF"/>
                    <w:bottom w:val="single" w:sz="4" w:space="0" w:color="BFBFBF"/>
                    <w:right w:val="single" w:sz="4" w:space="0" w:color="BFBFBF"/>
                  </w:tcBorders>
                </w:tcPr>
                <w:p w14:paraId="1D22E819" w14:textId="77777777" w:rsidR="005B62BE" w:rsidRPr="002D6A99" w:rsidRDefault="005B62BE" w:rsidP="005B62BE">
                  <w:pPr>
                    <w:pStyle w:val="VBPC"/>
                    <w:jc w:val="both"/>
                    <w:rPr>
                      <w:rFonts w:ascii="Arial" w:hAnsi="Arial" w:cs="Arial"/>
                      <w:bCs/>
                      <w:color w:val="565656"/>
                      <w:szCs w:val="22"/>
                    </w:rPr>
                  </w:pPr>
                  <w:r w:rsidRPr="002D6A99">
                    <w:rPr>
                      <w:rFonts w:ascii="Arial" w:hAnsi="Arial" w:cs="Arial"/>
                      <w:bCs/>
                      <w:color w:val="565656"/>
                      <w:szCs w:val="22"/>
                    </w:rPr>
                    <w:t>Core</w:t>
                  </w:r>
                </w:p>
              </w:tc>
              <w:tc>
                <w:tcPr>
                  <w:tcW w:w="7983" w:type="dxa"/>
                  <w:vMerge w:val="restart"/>
                  <w:tcBorders>
                    <w:top w:val="single" w:sz="4" w:space="0" w:color="BFBFBF"/>
                    <w:left w:val="single" w:sz="4" w:space="0" w:color="BFBFBF"/>
                    <w:bottom w:val="single" w:sz="4" w:space="0" w:color="BFBFBF"/>
                    <w:right w:val="single" w:sz="4" w:space="0" w:color="BFBFBF"/>
                  </w:tcBorders>
                </w:tcPr>
                <w:p w14:paraId="5F2EBFCD" w14:textId="34301EEF" w:rsidR="005B62BE" w:rsidRPr="002D6A99" w:rsidRDefault="005B62BE" w:rsidP="005B62BE">
                  <w:pPr>
                    <w:pStyle w:val="table-body"/>
                    <w:jc w:val="both"/>
                    <w:rPr>
                      <w:rFonts w:ascii="Arial" w:eastAsia="Arial" w:hAnsi="Arial" w:cs="Arial"/>
                      <w:color w:val="565656"/>
                      <w:szCs w:val="22"/>
                    </w:rPr>
                  </w:pPr>
                  <w:r w:rsidRPr="002D6A99">
                    <w:rPr>
                      <w:rFonts w:ascii="Arial" w:eastAsia="Arial" w:hAnsi="Arial" w:cs="Arial"/>
                      <w:color w:val="565656"/>
                      <w:szCs w:val="22"/>
                    </w:rPr>
                    <w:t xml:space="preserve">For </w:t>
                  </w:r>
                  <w:r w:rsidR="000F764D" w:rsidRPr="002D6A99">
                    <w:rPr>
                      <w:rFonts w:ascii="Arial" w:eastAsia="Arial" w:hAnsi="Arial" w:cs="Arial"/>
                      <w:color w:val="565656"/>
                      <w:szCs w:val="22"/>
                    </w:rPr>
                    <w:t>pulses</w:t>
                  </w:r>
                  <w:r w:rsidRPr="002D6A99">
                    <w:rPr>
                      <w:rFonts w:ascii="Arial" w:eastAsia="Arial" w:hAnsi="Arial" w:cs="Arial"/>
                      <w:color w:val="565656"/>
                      <w:szCs w:val="22"/>
                    </w:rPr>
                    <w:t>,</w:t>
                  </w:r>
                  <w:r w:rsidR="000F764D" w:rsidRPr="002D6A99">
                    <w:rPr>
                      <w:rFonts w:ascii="Arial" w:eastAsia="Arial" w:hAnsi="Arial" w:cs="Arial"/>
                      <w:color w:val="565656"/>
                      <w:szCs w:val="22"/>
                    </w:rPr>
                    <w:t xml:space="preserve"> sourcing plans cover each harvest. Sourcing plans are renewed a minimum of three months before they expire.</w:t>
                  </w:r>
                </w:p>
              </w:tc>
            </w:tr>
            <w:tr w:rsidR="005B62BE" w14:paraId="73E50A45" w14:textId="77777777" w:rsidTr="00AA10C8">
              <w:trPr>
                <w:cantSplit/>
                <w:trHeight w:val="219"/>
              </w:trPr>
              <w:tc>
                <w:tcPr>
                  <w:tcW w:w="851" w:type="dxa"/>
                  <w:tcBorders>
                    <w:top w:val="single" w:sz="4" w:space="0" w:color="BFBFBF"/>
                    <w:left w:val="single" w:sz="4" w:space="0" w:color="BFBFBF"/>
                    <w:bottom w:val="single" w:sz="4" w:space="0" w:color="BFBFBF"/>
                    <w:right w:val="single" w:sz="4" w:space="0" w:color="BFBFBF"/>
                  </w:tcBorders>
                </w:tcPr>
                <w:p w14:paraId="34328E80" w14:textId="77777777" w:rsidR="005B62BE" w:rsidRPr="00DC1A0F" w:rsidRDefault="005B62BE" w:rsidP="005B62BE">
                  <w:pPr>
                    <w:pStyle w:val="VBPC"/>
                    <w:jc w:val="both"/>
                    <w:rPr>
                      <w:bCs/>
                    </w:rPr>
                  </w:pPr>
                  <w:r w:rsidRPr="00DC1A0F">
                    <w:rPr>
                      <w:rFonts w:ascii="Arial" w:hAnsi="Arial" w:cs="Arial"/>
                      <w:bCs/>
                      <w:color w:val="565656"/>
                      <w:szCs w:val="22"/>
                    </w:rPr>
                    <w:t>Year 0</w:t>
                  </w:r>
                </w:p>
              </w:tc>
              <w:tc>
                <w:tcPr>
                  <w:tcW w:w="7983" w:type="dxa"/>
                  <w:vMerge/>
                  <w:tcBorders>
                    <w:top w:val="single" w:sz="4" w:space="0" w:color="BFBFBF"/>
                    <w:left w:val="single" w:sz="4" w:space="0" w:color="BFBFBF"/>
                    <w:bottom w:val="single" w:sz="4" w:space="0" w:color="BFBFBF"/>
                    <w:right w:val="single" w:sz="4" w:space="0" w:color="BFBFBF"/>
                  </w:tcBorders>
                </w:tcPr>
                <w:p w14:paraId="12918697" w14:textId="77777777" w:rsidR="005B62BE" w:rsidRDefault="005B62BE" w:rsidP="005B62BE">
                  <w:pPr>
                    <w:pStyle w:val="table-body"/>
                    <w:jc w:val="both"/>
                    <w:rPr>
                      <w:rFonts w:ascii="Arial" w:hAnsi="Arial"/>
                      <w:lang w:eastAsia="ko-KR"/>
                    </w:rPr>
                  </w:pPr>
                </w:p>
              </w:tc>
            </w:tr>
          </w:tbl>
          <w:p w14:paraId="34C7FAD8" w14:textId="26B3D030" w:rsidR="005B62BE" w:rsidRPr="0082762F" w:rsidRDefault="005B62BE" w:rsidP="005B62BE">
            <w:pPr>
              <w:spacing w:before="120" w:after="120"/>
              <w:rPr>
                <w:rFonts w:cs="Arial"/>
              </w:rPr>
            </w:pPr>
            <w:r w:rsidRPr="006A570E">
              <w:rPr>
                <w:rFonts w:cs="Arial"/>
                <w:b/>
                <w:bCs/>
              </w:rPr>
              <w:t>Implications:</w:t>
            </w:r>
            <w:r>
              <w:rPr>
                <w:rFonts w:cs="Arial"/>
              </w:rPr>
              <w:t xml:space="preserve"> It will </w:t>
            </w:r>
            <w:r w:rsidR="001334CE">
              <w:rPr>
                <w:rFonts w:cs="Arial"/>
              </w:rPr>
              <w:t>simplify</w:t>
            </w:r>
            <w:r>
              <w:rPr>
                <w:rFonts w:cs="Arial"/>
              </w:rPr>
              <w:t xml:space="preserve"> the audits for vegetables, as well </w:t>
            </w:r>
            <w:r w:rsidR="001334CE">
              <w:rPr>
                <w:rFonts w:cs="Arial"/>
              </w:rPr>
              <w:t>as</w:t>
            </w:r>
            <w:r>
              <w:rPr>
                <w:rFonts w:cs="Arial"/>
              </w:rPr>
              <w:t xml:space="preserve"> reduce the </w:t>
            </w:r>
            <w:r w:rsidR="001334CE">
              <w:rPr>
                <w:rFonts w:cs="Arial"/>
              </w:rPr>
              <w:t xml:space="preserve">number </w:t>
            </w:r>
            <w:r>
              <w:rPr>
                <w:rFonts w:cs="Arial"/>
              </w:rPr>
              <w:t>of requirements in the standard and align the approach of sourcing plans with the fruits approach.</w:t>
            </w:r>
          </w:p>
          <w:p w14:paraId="76EEFB05" w14:textId="77777777" w:rsidR="005B62BE" w:rsidRPr="006A570E" w:rsidRDefault="005B62BE" w:rsidP="005B62BE">
            <w:pPr>
              <w:pStyle w:val="Questions"/>
            </w:pPr>
            <w:r w:rsidRPr="006A570E">
              <w:t>Do you agree with the proposal?</w:t>
            </w:r>
          </w:p>
          <w:p w14:paraId="4920E4C1" w14:textId="5B4675F6" w:rsidR="005B62BE" w:rsidRPr="006A570E" w:rsidRDefault="005B62BE" w:rsidP="005B62BE">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EB287E">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0DF4965C" w14:textId="77777777" w:rsidR="005B62BE" w:rsidRPr="006A570E" w:rsidRDefault="005B62BE" w:rsidP="005B62BE">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7B38FD84" w14:textId="77777777" w:rsidR="005B62BE" w:rsidRPr="006A570E" w:rsidRDefault="005B62BE" w:rsidP="005B62BE">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5462B6B3" w14:textId="77777777" w:rsidR="005B62BE" w:rsidRPr="006A570E" w:rsidRDefault="005B62BE" w:rsidP="005B62BE">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6A07D3B5" w14:textId="77777777" w:rsidR="005B62BE" w:rsidRPr="006A570E" w:rsidRDefault="005B62BE" w:rsidP="005B62BE">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5EDA1A73" w14:textId="1B5612CC" w:rsidR="00E74C37" w:rsidRPr="00E74C37" w:rsidRDefault="005B62BE" w:rsidP="00E74C37">
            <w:pPr>
              <w:spacing w:line="276" w:lineRule="auto"/>
              <w:rPr>
                <w:rStyle w:val="NEW-MARK"/>
                <w:rFonts w:cs="Arial"/>
                <w:b/>
                <w:bCs/>
                <w:iCs/>
                <w:color w:val="auto"/>
                <w:szCs w:val="22"/>
                <w:shd w:val="clear" w:color="auto" w:fill="auto"/>
              </w:rPr>
            </w:pPr>
            <w:r w:rsidRPr="006A570E">
              <w:rPr>
                <w:rFonts w:cs="Arial"/>
                <w:b/>
                <w:bCs/>
                <w:iCs/>
                <w:szCs w:val="22"/>
              </w:rPr>
              <w:t xml:space="preserve">Please explain your rationale here: </w:t>
            </w: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6E9E1F1B" w14:textId="58FF8D3C" w:rsidR="00C5507F" w:rsidRPr="006A570E" w:rsidRDefault="00C5507F" w:rsidP="00E74C37">
            <w:pPr>
              <w:pStyle w:val="Heading3"/>
              <w:spacing w:before="240"/>
            </w:pPr>
            <w:bookmarkStart w:id="101" w:name="_Toc176344482"/>
            <w:r>
              <w:rPr>
                <w:rStyle w:val="NEW-MARK"/>
                <w:rFonts w:cs="Arial"/>
              </w:rPr>
              <w:t>REMOVE</w:t>
            </w:r>
            <w:r w:rsidRPr="006A570E">
              <w:rPr>
                <w:rStyle w:val="NEW-MARK"/>
                <w:rFonts w:cs="Arial"/>
              </w:rPr>
              <w:t xml:space="preserve"> </w:t>
            </w:r>
            <w:r w:rsidR="001B651E">
              <w:t>Sustaining trade</w:t>
            </w:r>
            <w:bookmarkEnd w:id="101"/>
          </w:p>
          <w:p w14:paraId="431C49D7" w14:textId="5CEFAEE7" w:rsidR="00C5507F" w:rsidRPr="006A570E" w:rsidRDefault="00C5507F" w:rsidP="00C5507F">
            <w:pPr>
              <w:spacing w:after="120"/>
            </w:pPr>
            <w:r w:rsidRPr="006A570E">
              <w:rPr>
                <w:b/>
                <w:bCs/>
              </w:rPr>
              <w:t>Background</w:t>
            </w:r>
            <w:r w:rsidRPr="006A570E">
              <w:t xml:space="preserve">: </w:t>
            </w:r>
            <w:r w:rsidR="001334CE">
              <w:t>The</w:t>
            </w:r>
            <w:r w:rsidR="001B651E">
              <w:t xml:space="preserve"> </w:t>
            </w:r>
            <w:r w:rsidR="00EB287E">
              <w:t xml:space="preserve">Fairtrade </w:t>
            </w:r>
            <w:r w:rsidR="009B1918">
              <w:t xml:space="preserve">Standard for </w:t>
            </w:r>
            <w:r w:rsidR="001B651E">
              <w:t xml:space="preserve">Prepared and Preserved Fruit </w:t>
            </w:r>
            <w:r w:rsidR="009B1918">
              <w:t xml:space="preserve">&amp; </w:t>
            </w:r>
            <w:r w:rsidR="001B651E">
              <w:t>Vegetable</w:t>
            </w:r>
            <w:r w:rsidR="009B1918">
              <w:t>s</w:t>
            </w:r>
            <w:r w:rsidR="001B651E">
              <w:t xml:space="preserve"> includes a sourcing plan requirement</w:t>
            </w:r>
            <w:r w:rsidR="00016B66">
              <w:t>, 4.1.1.</w:t>
            </w:r>
          </w:p>
          <w:p w14:paraId="2F49A0D6" w14:textId="7671CB9C" w:rsidR="00C5507F" w:rsidRPr="006A570E" w:rsidRDefault="00C5507F" w:rsidP="00C5507F">
            <w:pPr>
              <w:spacing w:after="120"/>
            </w:pPr>
            <w:r w:rsidRPr="006A570E">
              <w:rPr>
                <w:b/>
                <w:bCs/>
              </w:rPr>
              <w:lastRenderedPageBreak/>
              <w:t>Rationale</w:t>
            </w:r>
            <w:r w:rsidRPr="006A570E">
              <w:t xml:space="preserve">: </w:t>
            </w:r>
            <w:r w:rsidR="006053B6">
              <w:t xml:space="preserve">The proposal is to remove this requirement as with the merge the sourcing plans for </w:t>
            </w:r>
            <w:r w:rsidR="001B651E">
              <w:t>prepared and preserved fruit and vegetables</w:t>
            </w:r>
            <w:r>
              <w:t xml:space="preserve"> will be included in the contracts with traders</w:t>
            </w:r>
            <w:r w:rsidR="00016B66">
              <w:t>, (question 3.1 of this document)</w:t>
            </w:r>
            <w: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C5507F" w14:paraId="7FE95472"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36AC0284" w14:textId="77777777" w:rsidR="00C5507F" w:rsidRPr="002D6A99" w:rsidRDefault="00C5507F" w:rsidP="00C5507F">
                  <w:pPr>
                    <w:pStyle w:val="Appliesto"/>
                    <w:rPr>
                      <w:color w:val="565656"/>
                    </w:rPr>
                  </w:pPr>
                  <w:r w:rsidRPr="002D6A99">
                    <w:rPr>
                      <w:color w:val="565656"/>
                    </w:rPr>
                    <w:t xml:space="preserve">Applies to: </w:t>
                  </w:r>
                  <w:r w:rsidRPr="002D6A99">
                    <w:rPr>
                      <w:b w:val="0"/>
                      <w:bCs w:val="0"/>
                      <w:color w:val="565656"/>
                    </w:rPr>
                    <w:t>Fairtrade payer and conveyors</w:t>
                  </w:r>
                </w:p>
              </w:tc>
            </w:tr>
            <w:tr w:rsidR="00C5507F" w14:paraId="0E8CEAB2" w14:textId="77777777" w:rsidTr="00AA10C8">
              <w:trPr>
                <w:cantSplit/>
                <w:trHeight w:val="297"/>
              </w:trPr>
              <w:tc>
                <w:tcPr>
                  <w:tcW w:w="851" w:type="dxa"/>
                  <w:tcBorders>
                    <w:top w:val="single" w:sz="4" w:space="0" w:color="BFBFBF"/>
                    <w:left w:val="single" w:sz="4" w:space="0" w:color="BFBFBF"/>
                    <w:bottom w:val="single" w:sz="4" w:space="0" w:color="BFBFBF"/>
                    <w:right w:val="single" w:sz="4" w:space="0" w:color="BFBFBF"/>
                  </w:tcBorders>
                </w:tcPr>
                <w:p w14:paraId="35599918" w14:textId="77777777" w:rsidR="00C5507F" w:rsidRPr="002D6A99" w:rsidRDefault="00C5507F" w:rsidP="00C5507F">
                  <w:pPr>
                    <w:pStyle w:val="VBPC"/>
                    <w:jc w:val="both"/>
                    <w:rPr>
                      <w:rFonts w:ascii="Arial" w:hAnsi="Arial" w:cs="Arial"/>
                      <w:bCs/>
                      <w:color w:val="565656"/>
                      <w:szCs w:val="22"/>
                    </w:rPr>
                  </w:pPr>
                  <w:r w:rsidRPr="002D6A99">
                    <w:rPr>
                      <w:rFonts w:ascii="Arial" w:hAnsi="Arial" w:cs="Arial"/>
                      <w:bCs/>
                      <w:color w:val="565656"/>
                      <w:szCs w:val="22"/>
                    </w:rPr>
                    <w:t>Core</w:t>
                  </w:r>
                </w:p>
              </w:tc>
              <w:tc>
                <w:tcPr>
                  <w:tcW w:w="7983" w:type="dxa"/>
                  <w:vMerge w:val="restart"/>
                  <w:tcBorders>
                    <w:top w:val="single" w:sz="4" w:space="0" w:color="BFBFBF"/>
                    <w:left w:val="single" w:sz="4" w:space="0" w:color="BFBFBF"/>
                    <w:bottom w:val="single" w:sz="4" w:space="0" w:color="BFBFBF"/>
                    <w:right w:val="single" w:sz="4" w:space="0" w:color="BFBFBF"/>
                  </w:tcBorders>
                </w:tcPr>
                <w:p w14:paraId="7AEF6820" w14:textId="730EF184" w:rsidR="001B651E" w:rsidRPr="002D6A99" w:rsidRDefault="00C5507F" w:rsidP="00C5507F">
                  <w:pPr>
                    <w:pStyle w:val="table-body"/>
                    <w:jc w:val="both"/>
                    <w:rPr>
                      <w:rFonts w:ascii="Arial" w:eastAsia="Arial" w:hAnsi="Arial" w:cs="Arial"/>
                      <w:color w:val="565656"/>
                      <w:szCs w:val="22"/>
                    </w:rPr>
                  </w:pPr>
                  <w:r w:rsidRPr="002D6A99">
                    <w:rPr>
                      <w:rFonts w:ascii="Arial" w:eastAsia="Arial" w:hAnsi="Arial" w:cs="Arial"/>
                      <w:color w:val="565656"/>
                      <w:szCs w:val="22"/>
                    </w:rPr>
                    <w:t xml:space="preserve">For </w:t>
                  </w:r>
                  <w:r w:rsidR="001B651E" w:rsidRPr="002D6A99">
                    <w:rPr>
                      <w:rFonts w:ascii="Arial" w:eastAsia="Arial" w:hAnsi="Arial" w:cs="Arial"/>
                      <w:color w:val="565656"/>
                      <w:szCs w:val="22"/>
                    </w:rPr>
                    <w:t>fruit juices, sourcing plans must cover each yearly production.</w:t>
                  </w:r>
                </w:p>
                <w:p w14:paraId="413F725D" w14:textId="77777777" w:rsidR="001B651E" w:rsidRPr="002D6A99" w:rsidRDefault="001B651E" w:rsidP="00C5507F">
                  <w:pPr>
                    <w:pStyle w:val="table-body"/>
                    <w:jc w:val="both"/>
                    <w:rPr>
                      <w:rFonts w:ascii="Arial" w:eastAsia="Arial" w:hAnsi="Arial" w:cs="Arial"/>
                      <w:color w:val="565656"/>
                      <w:szCs w:val="22"/>
                    </w:rPr>
                  </w:pPr>
                  <w:r w:rsidRPr="002D6A99">
                    <w:rPr>
                      <w:rFonts w:ascii="Arial" w:eastAsia="Arial" w:hAnsi="Arial" w:cs="Arial"/>
                      <w:color w:val="565656"/>
                      <w:szCs w:val="22"/>
                    </w:rPr>
                    <w:t>For dried fruit and dried vegetables, sourcing plans must cover a period agreed by both parties</w:t>
                  </w:r>
                </w:p>
                <w:p w14:paraId="4952F4FA" w14:textId="6B57EAEF" w:rsidR="00C5507F" w:rsidRPr="002D6A99" w:rsidRDefault="001B651E" w:rsidP="00C5507F">
                  <w:pPr>
                    <w:pStyle w:val="table-body"/>
                    <w:jc w:val="both"/>
                    <w:rPr>
                      <w:rFonts w:ascii="Arial" w:eastAsia="Arial" w:hAnsi="Arial" w:cs="Arial"/>
                      <w:color w:val="565656"/>
                      <w:szCs w:val="22"/>
                    </w:rPr>
                  </w:pPr>
                  <w:r w:rsidRPr="002D6A99">
                    <w:rPr>
                      <w:rFonts w:ascii="Arial" w:eastAsia="Arial" w:hAnsi="Arial" w:cs="Arial"/>
                      <w:color w:val="565656"/>
                      <w:szCs w:val="22"/>
                    </w:rPr>
                    <w:t>Sourcing plans must be renewed a minimum of three months before they expire</w:t>
                  </w:r>
                  <w:r w:rsidR="00C5507F" w:rsidRPr="002D6A99">
                    <w:rPr>
                      <w:rFonts w:ascii="Arial" w:eastAsia="Arial" w:hAnsi="Arial" w:cs="Arial"/>
                      <w:color w:val="565656"/>
                      <w:szCs w:val="22"/>
                    </w:rPr>
                    <w:t>.</w:t>
                  </w:r>
                </w:p>
              </w:tc>
            </w:tr>
            <w:tr w:rsidR="00C5507F" w14:paraId="1AB75FF0" w14:textId="77777777" w:rsidTr="00AA10C8">
              <w:trPr>
                <w:cantSplit/>
                <w:trHeight w:val="219"/>
              </w:trPr>
              <w:tc>
                <w:tcPr>
                  <w:tcW w:w="851" w:type="dxa"/>
                  <w:tcBorders>
                    <w:top w:val="single" w:sz="4" w:space="0" w:color="BFBFBF"/>
                    <w:left w:val="single" w:sz="4" w:space="0" w:color="BFBFBF"/>
                    <w:bottom w:val="single" w:sz="4" w:space="0" w:color="BFBFBF"/>
                    <w:right w:val="single" w:sz="4" w:space="0" w:color="BFBFBF"/>
                  </w:tcBorders>
                </w:tcPr>
                <w:p w14:paraId="4F147A44" w14:textId="77777777" w:rsidR="00C5507F" w:rsidRPr="00DC1A0F" w:rsidRDefault="00C5507F" w:rsidP="00C5507F">
                  <w:pPr>
                    <w:pStyle w:val="VBPC"/>
                    <w:jc w:val="both"/>
                    <w:rPr>
                      <w:bCs/>
                    </w:rPr>
                  </w:pPr>
                  <w:r w:rsidRPr="00DC1A0F">
                    <w:rPr>
                      <w:rFonts w:ascii="Arial" w:hAnsi="Arial" w:cs="Arial"/>
                      <w:bCs/>
                      <w:color w:val="565656"/>
                      <w:szCs w:val="22"/>
                    </w:rPr>
                    <w:t>Year 0</w:t>
                  </w:r>
                </w:p>
              </w:tc>
              <w:tc>
                <w:tcPr>
                  <w:tcW w:w="7983" w:type="dxa"/>
                  <w:vMerge/>
                  <w:tcBorders>
                    <w:top w:val="single" w:sz="4" w:space="0" w:color="BFBFBF"/>
                    <w:left w:val="single" w:sz="4" w:space="0" w:color="BFBFBF"/>
                    <w:bottom w:val="single" w:sz="4" w:space="0" w:color="BFBFBF"/>
                    <w:right w:val="single" w:sz="4" w:space="0" w:color="BFBFBF"/>
                  </w:tcBorders>
                </w:tcPr>
                <w:p w14:paraId="5FA3671B" w14:textId="77777777" w:rsidR="00C5507F" w:rsidRDefault="00C5507F" w:rsidP="00C5507F">
                  <w:pPr>
                    <w:pStyle w:val="table-body"/>
                    <w:jc w:val="both"/>
                    <w:rPr>
                      <w:rFonts w:ascii="Arial" w:hAnsi="Arial"/>
                      <w:lang w:eastAsia="ko-KR"/>
                    </w:rPr>
                  </w:pPr>
                </w:p>
              </w:tc>
            </w:tr>
          </w:tbl>
          <w:p w14:paraId="07E82799" w14:textId="18712CA2" w:rsidR="00C5507F" w:rsidRPr="0082762F" w:rsidRDefault="00C5507F" w:rsidP="00C5507F">
            <w:pPr>
              <w:spacing w:before="120" w:after="120"/>
              <w:rPr>
                <w:rFonts w:cs="Arial"/>
              </w:rPr>
            </w:pPr>
            <w:r w:rsidRPr="006A570E">
              <w:rPr>
                <w:rFonts w:cs="Arial"/>
                <w:b/>
                <w:bCs/>
              </w:rPr>
              <w:t>Implications:</w:t>
            </w:r>
            <w:r>
              <w:rPr>
                <w:rFonts w:cs="Arial"/>
              </w:rPr>
              <w:t xml:space="preserve"> It will </w:t>
            </w:r>
            <w:r w:rsidR="001334CE">
              <w:rPr>
                <w:rFonts w:cs="Arial"/>
              </w:rPr>
              <w:t>simplify</w:t>
            </w:r>
            <w:r>
              <w:rPr>
                <w:rFonts w:cs="Arial"/>
              </w:rPr>
              <w:t xml:space="preserve"> the audits for vegetables, as well </w:t>
            </w:r>
            <w:r w:rsidR="001334CE">
              <w:rPr>
                <w:rFonts w:cs="Arial"/>
              </w:rPr>
              <w:t>as</w:t>
            </w:r>
            <w:r>
              <w:rPr>
                <w:rFonts w:cs="Arial"/>
              </w:rPr>
              <w:t xml:space="preserve"> reduce the </w:t>
            </w:r>
            <w:r w:rsidR="001334CE">
              <w:rPr>
                <w:rFonts w:cs="Arial"/>
              </w:rPr>
              <w:t xml:space="preserve">number </w:t>
            </w:r>
            <w:r>
              <w:rPr>
                <w:rFonts w:cs="Arial"/>
              </w:rPr>
              <w:t>of requirements in the standard and align the approach of sourcing plans with the fruits approach.</w:t>
            </w:r>
          </w:p>
          <w:p w14:paraId="7043CEE7" w14:textId="77777777" w:rsidR="00C5507F" w:rsidRPr="006A570E" w:rsidRDefault="00C5507F" w:rsidP="00C5507F">
            <w:pPr>
              <w:pStyle w:val="Questions"/>
            </w:pPr>
            <w:r w:rsidRPr="006A570E">
              <w:t>Do you agree with the proposal?</w:t>
            </w:r>
          </w:p>
          <w:p w14:paraId="74656834" w14:textId="48C9F37B" w:rsidR="00C5507F" w:rsidRPr="006A570E" w:rsidRDefault="00C5507F" w:rsidP="00C5507F">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EB287E">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715B8F7E" w14:textId="77777777" w:rsidR="00C5507F" w:rsidRPr="006A570E" w:rsidRDefault="00C5507F" w:rsidP="00C5507F">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609CD7AC" w14:textId="77777777" w:rsidR="00C5507F" w:rsidRPr="006A570E" w:rsidRDefault="00C5507F" w:rsidP="00C5507F">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7C0AC7E8" w14:textId="77777777" w:rsidR="00C5507F" w:rsidRPr="006A570E" w:rsidRDefault="00C5507F" w:rsidP="00C5507F">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44A41B19" w14:textId="77777777" w:rsidR="00C5507F" w:rsidRPr="006A570E" w:rsidRDefault="00C5507F" w:rsidP="00C5507F">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66B065D2" w14:textId="77777777" w:rsidR="00C5507F" w:rsidRPr="006A570E" w:rsidRDefault="00C5507F" w:rsidP="00C5507F">
            <w:pPr>
              <w:spacing w:line="276" w:lineRule="auto"/>
              <w:rPr>
                <w:rFonts w:cs="Arial"/>
                <w:b/>
                <w:bCs/>
                <w:iCs/>
                <w:szCs w:val="22"/>
              </w:rPr>
            </w:pPr>
            <w:r w:rsidRPr="006A570E">
              <w:rPr>
                <w:rFonts w:cs="Arial"/>
                <w:b/>
                <w:bCs/>
                <w:iCs/>
                <w:szCs w:val="22"/>
              </w:rPr>
              <w:t xml:space="preserve">Please explain your rationale here: </w:t>
            </w:r>
          </w:p>
          <w:p w14:paraId="02BE641D" w14:textId="379CD4FB" w:rsidR="002D6A99" w:rsidRPr="002D6A99" w:rsidRDefault="00C5507F" w:rsidP="002D6A99">
            <w:pPr>
              <w:rPr>
                <w:rStyle w:val="NEW-MARK"/>
                <w:rFonts w:cs="Arial"/>
                <w:iCs/>
                <w:color w:val="auto"/>
                <w:szCs w:val="22"/>
                <w:shd w:val="clear" w:color="auto" w:fill="auto"/>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6C230FF6" w14:textId="761AF1E2" w:rsidR="007104D0" w:rsidRPr="006A570E" w:rsidRDefault="007104D0" w:rsidP="002D6A99">
            <w:pPr>
              <w:pStyle w:val="Heading3"/>
              <w:spacing w:before="240"/>
            </w:pPr>
            <w:bookmarkStart w:id="102" w:name="_Toc176344483"/>
            <w:r>
              <w:rPr>
                <w:rStyle w:val="NEW-MARK"/>
                <w:rFonts w:cs="Arial"/>
              </w:rPr>
              <w:t>REMOVE</w:t>
            </w:r>
            <w:r w:rsidRPr="006A570E">
              <w:rPr>
                <w:rStyle w:val="NEW-MARK"/>
                <w:rFonts w:cs="Arial"/>
              </w:rPr>
              <w:t xml:space="preserve"> </w:t>
            </w:r>
            <w:r>
              <w:t>For secondary products</w:t>
            </w:r>
            <w:bookmarkEnd w:id="102"/>
          </w:p>
          <w:p w14:paraId="182831C7" w14:textId="27F23D42" w:rsidR="007104D0" w:rsidRPr="006A570E" w:rsidRDefault="007104D0" w:rsidP="007104D0">
            <w:pPr>
              <w:spacing w:after="120"/>
            </w:pPr>
            <w:r w:rsidRPr="006A570E">
              <w:rPr>
                <w:b/>
                <w:bCs/>
              </w:rPr>
              <w:t>Background</w:t>
            </w:r>
            <w:r w:rsidRPr="006A570E">
              <w:t xml:space="preserve">: </w:t>
            </w:r>
            <w:r w:rsidR="001334CE">
              <w:t>The</w:t>
            </w:r>
            <w:r>
              <w:t xml:space="preserve"> </w:t>
            </w:r>
            <w:r w:rsidR="00EB287E">
              <w:t xml:space="preserve">Fairtrade Standard for </w:t>
            </w:r>
            <w:r>
              <w:t xml:space="preserve">Prepared and Preserved Fruit </w:t>
            </w:r>
            <w:r w:rsidR="00EB287E">
              <w:t xml:space="preserve">&amp; </w:t>
            </w:r>
            <w:r>
              <w:t>Vegetable</w:t>
            </w:r>
            <w:r w:rsidR="00EB287E">
              <w:t>s</w:t>
            </w:r>
            <w:r>
              <w:t xml:space="preserve"> requirement </w:t>
            </w:r>
            <w:r w:rsidR="00016B66">
              <w:t>4.2.7</w:t>
            </w:r>
            <w:r w:rsidR="006053B6">
              <w:t xml:space="preserve"> </w:t>
            </w:r>
            <w:r>
              <w:t>set</w:t>
            </w:r>
            <w:r w:rsidR="001334CE">
              <w:t>s</w:t>
            </w:r>
            <w:r>
              <w:t xml:space="preserve"> the Fairtrade Minimum Price and the Fairtrade Premium.</w:t>
            </w:r>
          </w:p>
          <w:p w14:paraId="20F06C66" w14:textId="6E246692" w:rsidR="00E74C37" w:rsidRPr="006A570E" w:rsidRDefault="007104D0" w:rsidP="007104D0">
            <w:pPr>
              <w:spacing w:after="120"/>
            </w:pPr>
            <w:r w:rsidRPr="006A570E">
              <w:rPr>
                <w:b/>
                <w:bCs/>
              </w:rPr>
              <w:t>Rationale</w:t>
            </w:r>
            <w:r w:rsidRPr="006A570E">
              <w:t xml:space="preserve">: </w:t>
            </w:r>
            <w:r w:rsidR="006053B6">
              <w:t>The proposal is</w:t>
            </w:r>
            <w:r>
              <w:t xml:space="preserve"> to remove this requirement </w:t>
            </w:r>
            <w:r w:rsidR="006053B6">
              <w:t xml:space="preserve">because </w:t>
            </w:r>
            <w:r>
              <w:t xml:space="preserve">Fairtrade Minimum Price and Fairtrade Premiums are </w:t>
            </w:r>
            <w:r w:rsidR="006053B6">
              <w:t xml:space="preserve">covered </w:t>
            </w:r>
            <w:r>
              <w:t>via the Pricing Table.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7104D0" w14:paraId="42BA1B1D"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7CD99871" w14:textId="3298ABAF" w:rsidR="007104D0" w:rsidRPr="002D6A99" w:rsidRDefault="007104D0" w:rsidP="007104D0">
                  <w:pPr>
                    <w:pStyle w:val="Appliesto"/>
                    <w:rPr>
                      <w:color w:val="565656"/>
                    </w:rPr>
                  </w:pPr>
                  <w:r w:rsidRPr="002D6A99">
                    <w:rPr>
                      <w:color w:val="565656"/>
                    </w:rPr>
                    <w:t xml:space="preserve">Applies to: </w:t>
                  </w:r>
                  <w:r w:rsidRPr="002D6A99">
                    <w:rPr>
                      <w:b w:val="0"/>
                      <w:bCs w:val="0"/>
                      <w:color w:val="565656"/>
                    </w:rPr>
                    <w:t>Fairtrade payer</w:t>
                  </w:r>
                </w:p>
              </w:tc>
            </w:tr>
            <w:tr w:rsidR="007104D0" w14:paraId="3DA16894" w14:textId="77777777" w:rsidTr="00AA10C8">
              <w:trPr>
                <w:cantSplit/>
                <w:trHeight w:val="297"/>
              </w:trPr>
              <w:tc>
                <w:tcPr>
                  <w:tcW w:w="851" w:type="dxa"/>
                  <w:tcBorders>
                    <w:top w:val="single" w:sz="4" w:space="0" w:color="BFBFBF"/>
                    <w:left w:val="single" w:sz="4" w:space="0" w:color="BFBFBF"/>
                    <w:bottom w:val="single" w:sz="4" w:space="0" w:color="BFBFBF"/>
                    <w:right w:val="single" w:sz="4" w:space="0" w:color="BFBFBF"/>
                  </w:tcBorders>
                </w:tcPr>
                <w:p w14:paraId="78AF0F4F" w14:textId="77777777" w:rsidR="007104D0" w:rsidRPr="002D6A99" w:rsidRDefault="007104D0" w:rsidP="007104D0">
                  <w:pPr>
                    <w:pStyle w:val="VBPC"/>
                    <w:jc w:val="both"/>
                    <w:rPr>
                      <w:rFonts w:ascii="Arial" w:hAnsi="Arial" w:cs="Arial"/>
                      <w:bCs/>
                      <w:color w:val="565656"/>
                      <w:szCs w:val="22"/>
                    </w:rPr>
                  </w:pPr>
                  <w:r w:rsidRPr="002D6A99">
                    <w:rPr>
                      <w:rFonts w:ascii="Arial" w:hAnsi="Arial" w:cs="Arial"/>
                      <w:bCs/>
                      <w:color w:val="565656"/>
                      <w:szCs w:val="22"/>
                    </w:rPr>
                    <w:t>Core</w:t>
                  </w:r>
                </w:p>
              </w:tc>
              <w:tc>
                <w:tcPr>
                  <w:tcW w:w="7983" w:type="dxa"/>
                  <w:vMerge w:val="restart"/>
                  <w:tcBorders>
                    <w:top w:val="single" w:sz="4" w:space="0" w:color="BFBFBF"/>
                    <w:left w:val="single" w:sz="4" w:space="0" w:color="BFBFBF"/>
                    <w:bottom w:val="single" w:sz="4" w:space="0" w:color="BFBFBF"/>
                    <w:right w:val="single" w:sz="4" w:space="0" w:color="BFBFBF"/>
                  </w:tcBorders>
                </w:tcPr>
                <w:p w14:paraId="2B815B79" w14:textId="1324C254" w:rsidR="007104D0" w:rsidRPr="002D6A99" w:rsidRDefault="0041618D" w:rsidP="00E74C37">
                  <w:pPr>
                    <w:pStyle w:val="table-body"/>
                    <w:spacing w:line="360" w:lineRule="auto"/>
                    <w:jc w:val="both"/>
                    <w:rPr>
                      <w:rFonts w:ascii="Arial" w:eastAsia="Arial" w:hAnsi="Arial" w:cs="Arial"/>
                      <w:color w:val="565656"/>
                      <w:szCs w:val="22"/>
                    </w:rPr>
                  </w:pPr>
                  <w:r w:rsidRPr="002D6A99">
                    <w:rPr>
                      <w:rFonts w:ascii="Arial" w:eastAsia="Arial" w:hAnsi="Arial" w:cs="Arial"/>
                      <w:color w:val="565656"/>
                      <w:szCs w:val="22"/>
                    </w:rPr>
                    <w:t xml:space="preserve">There </w:t>
                  </w:r>
                  <w:r w:rsidR="001334CE">
                    <w:rPr>
                      <w:rFonts w:ascii="Arial" w:eastAsia="Arial" w:hAnsi="Arial" w:cs="Arial"/>
                      <w:color w:val="565656"/>
                      <w:szCs w:val="22"/>
                    </w:rPr>
                    <w:t>are</w:t>
                  </w:r>
                  <w:r w:rsidRPr="002D6A99">
                    <w:rPr>
                      <w:rFonts w:ascii="Arial" w:eastAsia="Arial" w:hAnsi="Arial" w:cs="Arial"/>
                      <w:color w:val="565656"/>
                      <w:szCs w:val="22"/>
                    </w:rPr>
                    <w:t xml:space="preserve"> no Fairtrade Minimum Prices defined for secondary </w:t>
                  </w:r>
                  <w:r w:rsidR="005248E7" w:rsidRPr="002D6A99">
                    <w:rPr>
                      <w:rFonts w:ascii="Arial" w:eastAsia="Arial" w:hAnsi="Arial" w:cs="Arial"/>
                      <w:color w:val="565656"/>
                      <w:szCs w:val="22"/>
                    </w:rPr>
                    <w:t>products</w:t>
                  </w:r>
                  <w:r w:rsidRPr="002D6A99">
                    <w:rPr>
                      <w:rFonts w:ascii="Arial" w:eastAsia="Arial" w:hAnsi="Arial" w:cs="Arial"/>
                      <w:color w:val="565656"/>
                      <w:szCs w:val="22"/>
                    </w:rPr>
                    <w:t xml:space="preserve"> and their derivates. Sellers of the products and their next buyer must </w:t>
                  </w:r>
                  <w:r w:rsidR="005248E7" w:rsidRPr="002D6A99">
                    <w:rPr>
                      <w:rFonts w:ascii="Arial" w:eastAsia="Arial" w:hAnsi="Arial" w:cs="Arial"/>
                      <w:color w:val="565656"/>
                      <w:szCs w:val="22"/>
                    </w:rPr>
                    <w:t>negotiate</w:t>
                  </w:r>
                  <w:r w:rsidRPr="002D6A99">
                    <w:rPr>
                      <w:rFonts w:ascii="Arial" w:eastAsia="Arial" w:hAnsi="Arial" w:cs="Arial"/>
                      <w:color w:val="565656"/>
                      <w:szCs w:val="22"/>
                    </w:rPr>
                    <w:t xml:space="preserve"> prices for secondary </w:t>
                  </w:r>
                  <w:r w:rsidR="005248E7" w:rsidRPr="002D6A99">
                    <w:rPr>
                      <w:rFonts w:ascii="Arial" w:eastAsia="Arial" w:hAnsi="Arial" w:cs="Arial"/>
                      <w:color w:val="565656"/>
                      <w:szCs w:val="22"/>
                    </w:rPr>
                    <w:t>products</w:t>
                  </w:r>
                  <w:r w:rsidRPr="002D6A99">
                    <w:rPr>
                      <w:rFonts w:ascii="Arial" w:eastAsia="Arial" w:hAnsi="Arial" w:cs="Arial"/>
                      <w:color w:val="565656"/>
                      <w:szCs w:val="22"/>
                    </w:rPr>
                    <w:t xml:space="preserve"> and their derivates. A default Fairtrade Premium </w:t>
                  </w:r>
                  <w:r w:rsidR="005248E7" w:rsidRPr="002D6A99">
                    <w:rPr>
                      <w:rFonts w:ascii="Arial" w:eastAsia="Arial" w:hAnsi="Arial" w:cs="Arial"/>
                      <w:color w:val="565656"/>
                      <w:szCs w:val="22"/>
                    </w:rPr>
                    <w:t>of 15% of the negotiated price must be paid in addition</w:t>
                  </w:r>
                  <w:r w:rsidR="007104D0" w:rsidRPr="002D6A99">
                    <w:rPr>
                      <w:rFonts w:ascii="Arial" w:eastAsia="Arial" w:hAnsi="Arial" w:cs="Arial"/>
                      <w:color w:val="565656"/>
                      <w:szCs w:val="22"/>
                    </w:rPr>
                    <w:t>.</w:t>
                  </w:r>
                </w:p>
                <w:p w14:paraId="723D8843" w14:textId="66B9E219" w:rsidR="005248E7" w:rsidRPr="002D6A99" w:rsidRDefault="005248E7" w:rsidP="00E74C37">
                  <w:pPr>
                    <w:pStyle w:val="table-body"/>
                    <w:spacing w:line="360" w:lineRule="auto"/>
                    <w:jc w:val="both"/>
                    <w:rPr>
                      <w:rFonts w:ascii="Arial" w:eastAsia="Arial" w:hAnsi="Arial" w:cs="Arial"/>
                      <w:color w:val="565656"/>
                      <w:szCs w:val="22"/>
                    </w:rPr>
                  </w:pPr>
                  <w:r w:rsidRPr="002D6A99">
                    <w:rPr>
                      <w:rFonts w:ascii="Arial" w:eastAsia="Arial" w:hAnsi="Arial" w:cs="Arial"/>
                      <w:color w:val="565656"/>
                      <w:szCs w:val="22"/>
                    </w:rPr>
                    <w:t>Fairtrade International reserves the right to set a Fairtrade Minimum Price for secondary products and its derivatives in the future.</w:t>
                  </w:r>
                </w:p>
              </w:tc>
            </w:tr>
            <w:tr w:rsidR="007104D0" w14:paraId="3E493947" w14:textId="77777777" w:rsidTr="00AA10C8">
              <w:trPr>
                <w:cantSplit/>
                <w:trHeight w:val="219"/>
              </w:trPr>
              <w:tc>
                <w:tcPr>
                  <w:tcW w:w="851" w:type="dxa"/>
                  <w:tcBorders>
                    <w:top w:val="single" w:sz="4" w:space="0" w:color="BFBFBF"/>
                    <w:left w:val="single" w:sz="4" w:space="0" w:color="BFBFBF"/>
                    <w:bottom w:val="single" w:sz="4" w:space="0" w:color="BFBFBF"/>
                    <w:right w:val="single" w:sz="4" w:space="0" w:color="BFBFBF"/>
                  </w:tcBorders>
                </w:tcPr>
                <w:p w14:paraId="7435C184" w14:textId="77777777" w:rsidR="007104D0" w:rsidRPr="00DC1A0F" w:rsidRDefault="007104D0" w:rsidP="007104D0">
                  <w:pPr>
                    <w:pStyle w:val="VBPC"/>
                    <w:jc w:val="both"/>
                    <w:rPr>
                      <w:bCs/>
                    </w:rPr>
                  </w:pPr>
                  <w:r w:rsidRPr="00DC1A0F">
                    <w:rPr>
                      <w:rFonts w:ascii="Arial" w:hAnsi="Arial" w:cs="Arial"/>
                      <w:bCs/>
                      <w:color w:val="565656"/>
                      <w:szCs w:val="22"/>
                    </w:rPr>
                    <w:lastRenderedPageBreak/>
                    <w:t>Year 0</w:t>
                  </w:r>
                </w:p>
              </w:tc>
              <w:tc>
                <w:tcPr>
                  <w:tcW w:w="7983" w:type="dxa"/>
                  <w:vMerge/>
                  <w:tcBorders>
                    <w:top w:val="single" w:sz="4" w:space="0" w:color="BFBFBF"/>
                    <w:left w:val="single" w:sz="4" w:space="0" w:color="BFBFBF"/>
                    <w:bottom w:val="single" w:sz="4" w:space="0" w:color="BFBFBF"/>
                    <w:right w:val="single" w:sz="4" w:space="0" w:color="BFBFBF"/>
                  </w:tcBorders>
                </w:tcPr>
                <w:p w14:paraId="4D4DD74B" w14:textId="77777777" w:rsidR="007104D0" w:rsidRDefault="007104D0" w:rsidP="007104D0">
                  <w:pPr>
                    <w:pStyle w:val="table-body"/>
                    <w:jc w:val="both"/>
                    <w:rPr>
                      <w:rFonts w:ascii="Arial" w:hAnsi="Arial"/>
                      <w:lang w:eastAsia="ko-KR"/>
                    </w:rPr>
                  </w:pPr>
                </w:p>
              </w:tc>
            </w:tr>
          </w:tbl>
          <w:p w14:paraId="1A273B40" w14:textId="4E4F72EF" w:rsidR="007104D0" w:rsidRPr="0082762F" w:rsidRDefault="007104D0" w:rsidP="007104D0">
            <w:pPr>
              <w:spacing w:before="120" w:after="120"/>
              <w:rPr>
                <w:rFonts w:cs="Arial"/>
              </w:rPr>
            </w:pPr>
            <w:r w:rsidRPr="006A570E">
              <w:rPr>
                <w:rFonts w:cs="Arial"/>
                <w:b/>
                <w:bCs/>
              </w:rPr>
              <w:t>Implications:</w:t>
            </w:r>
            <w:r>
              <w:rPr>
                <w:rFonts w:cs="Arial"/>
              </w:rPr>
              <w:t xml:space="preserve"> </w:t>
            </w:r>
            <w:r w:rsidR="005248E7">
              <w:rPr>
                <w:rFonts w:cs="Arial"/>
              </w:rPr>
              <w:t xml:space="preserve">There </w:t>
            </w:r>
            <w:r w:rsidR="001334CE">
              <w:rPr>
                <w:rFonts w:cs="Arial"/>
              </w:rPr>
              <w:t>are</w:t>
            </w:r>
            <w:r w:rsidR="005248E7">
              <w:rPr>
                <w:rFonts w:cs="Arial"/>
              </w:rPr>
              <w:t xml:space="preserve"> no implications for the certificate holders as the prices are</w:t>
            </w:r>
            <w:r w:rsidR="001334CE">
              <w:rPr>
                <w:rFonts w:cs="Arial"/>
              </w:rPr>
              <w:t xml:space="preserve"> already</w:t>
            </w:r>
            <w:r w:rsidR="005248E7">
              <w:rPr>
                <w:rFonts w:cs="Arial"/>
              </w:rPr>
              <w:t xml:space="preserve"> indicated in the Pricing Table. This will reduce the </w:t>
            </w:r>
            <w:r w:rsidR="001334CE">
              <w:rPr>
                <w:rFonts w:cs="Arial"/>
              </w:rPr>
              <w:t xml:space="preserve">number </w:t>
            </w:r>
            <w:r w:rsidR="005248E7">
              <w:rPr>
                <w:rFonts w:cs="Arial"/>
              </w:rPr>
              <w:t>of requirements in the standard.</w:t>
            </w:r>
          </w:p>
          <w:p w14:paraId="6E18D3A6" w14:textId="77777777" w:rsidR="007104D0" w:rsidRPr="006A570E" w:rsidRDefault="007104D0" w:rsidP="007104D0">
            <w:pPr>
              <w:pStyle w:val="Questions"/>
            </w:pPr>
            <w:r w:rsidRPr="006A570E">
              <w:t>Do you agree with the proposal?</w:t>
            </w:r>
          </w:p>
          <w:p w14:paraId="497C797F" w14:textId="58F921A0" w:rsidR="007104D0" w:rsidRPr="006A570E" w:rsidRDefault="007104D0" w:rsidP="007104D0">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9B1918">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474DD015" w14:textId="77777777" w:rsidR="007104D0" w:rsidRPr="006A570E" w:rsidRDefault="007104D0" w:rsidP="007104D0">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0F349265" w14:textId="77777777" w:rsidR="007104D0" w:rsidRPr="006A570E" w:rsidRDefault="007104D0" w:rsidP="007104D0">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6EE0DB38" w14:textId="77777777" w:rsidR="007104D0" w:rsidRPr="006A570E" w:rsidRDefault="007104D0" w:rsidP="007104D0">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4346EBD4" w14:textId="77777777" w:rsidR="007104D0" w:rsidRPr="006A570E" w:rsidRDefault="007104D0" w:rsidP="007104D0">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12D200DB" w14:textId="77777777" w:rsidR="007104D0" w:rsidRPr="006A570E" w:rsidRDefault="007104D0" w:rsidP="007104D0">
            <w:pPr>
              <w:spacing w:line="276" w:lineRule="auto"/>
              <w:rPr>
                <w:rFonts w:cs="Arial"/>
                <w:b/>
                <w:bCs/>
                <w:iCs/>
                <w:szCs w:val="22"/>
              </w:rPr>
            </w:pPr>
            <w:r w:rsidRPr="006A570E">
              <w:rPr>
                <w:rFonts w:cs="Arial"/>
                <w:b/>
                <w:bCs/>
                <w:iCs/>
                <w:szCs w:val="22"/>
              </w:rPr>
              <w:t xml:space="preserve">Please explain your rationale here: </w:t>
            </w:r>
          </w:p>
          <w:p w14:paraId="3661E568" w14:textId="50B66E31" w:rsidR="00DE0DA5" w:rsidRPr="00B35B91" w:rsidRDefault="007104D0" w:rsidP="00AA10C8">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tc>
      </w:tr>
    </w:tbl>
    <w:p w14:paraId="5AC91288" w14:textId="77777777" w:rsidR="002D6A99" w:rsidRDefault="002D6A99" w:rsidP="00DE0DA5">
      <w:pPr>
        <w:spacing w:after="0" w:line="240" w:lineRule="auto"/>
        <w:jc w:val="left"/>
      </w:pPr>
    </w:p>
    <w:p w14:paraId="00CF66FB" w14:textId="77777777" w:rsidR="00DE0DA5" w:rsidRPr="006A570E" w:rsidRDefault="00DE0DA5" w:rsidP="00DE0DA5">
      <w:pPr>
        <w:pStyle w:val="Title"/>
      </w:pPr>
      <w:bookmarkStart w:id="103" w:name="_Toc176344484"/>
      <w:r>
        <w:t>Requirements for HLO</w:t>
      </w:r>
      <w:bookmarkEnd w:id="103"/>
    </w:p>
    <w:tbl>
      <w:tblPr>
        <w:tblStyle w:val="TableGrid"/>
        <w:tblW w:w="9323" w:type="dxa"/>
        <w:tblLayout w:type="fixed"/>
        <w:tblLook w:val="04A0" w:firstRow="1" w:lastRow="0" w:firstColumn="1" w:lastColumn="0" w:noHBand="0" w:noVBand="1"/>
      </w:tblPr>
      <w:tblGrid>
        <w:gridCol w:w="9323"/>
      </w:tblGrid>
      <w:tr w:rsidR="00DE0DA5" w:rsidRPr="006A570E" w14:paraId="2AEF137C"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68F50EBA" w14:textId="77777777" w:rsidR="00FD05FD" w:rsidRPr="006A570E" w:rsidRDefault="00FD05FD" w:rsidP="002D6A99">
            <w:pPr>
              <w:pStyle w:val="Heading3"/>
              <w:spacing w:before="240"/>
            </w:pPr>
            <w:bookmarkStart w:id="104" w:name="_Toc173248424"/>
            <w:bookmarkStart w:id="105" w:name="_Toc176344485"/>
            <w:r>
              <w:t xml:space="preserve">Needs assessment for migrant and seasonal </w:t>
            </w:r>
            <w:r w:rsidRPr="00252E3F">
              <w:t>workers</w:t>
            </w:r>
            <w:bookmarkEnd w:id="104"/>
            <w:bookmarkEnd w:id="105"/>
          </w:p>
          <w:p w14:paraId="1C42ECAC" w14:textId="4FF01E53" w:rsidR="00FD05FD" w:rsidRPr="006A570E" w:rsidRDefault="00FD05FD" w:rsidP="00FD05FD">
            <w:r w:rsidRPr="006A570E">
              <w:rPr>
                <w:b/>
                <w:bCs/>
              </w:rPr>
              <w:t>Background</w:t>
            </w:r>
            <w:r w:rsidRPr="006A570E">
              <w:t xml:space="preserve">: </w:t>
            </w:r>
            <w:r>
              <w:t xml:space="preserve">This requirement already </w:t>
            </w:r>
            <w:r w:rsidR="006053B6">
              <w:t>exists</w:t>
            </w:r>
            <w:r>
              <w:t xml:space="preserve"> in the </w:t>
            </w:r>
            <w:r w:rsidR="001334CE">
              <w:t>Fairtrade Standard for F</w:t>
            </w:r>
            <w:r>
              <w:t xml:space="preserve">resh </w:t>
            </w:r>
            <w:r w:rsidR="001334CE">
              <w:t>V</w:t>
            </w:r>
            <w:r>
              <w:t xml:space="preserve">egetables </w:t>
            </w:r>
            <w:r w:rsidR="00016B66">
              <w:t>(2.1.1)</w:t>
            </w:r>
            <w:r>
              <w:t>, but it</w:t>
            </w:r>
            <w:r w:rsidR="00AD0847">
              <w:t>’</w:t>
            </w:r>
            <w:r>
              <w:t xml:space="preserve">s not applicable at the moment to fresh fruits in the Latin American region. </w:t>
            </w:r>
          </w:p>
          <w:p w14:paraId="19D42F54" w14:textId="2DEFF95A" w:rsidR="00E74C37" w:rsidRPr="006A570E" w:rsidRDefault="00FD05FD" w:rsidP="00FD05FD">
            <w:r w:rsidRPr="006A570E">
              <w:rPr>
                <w:b/>
                <w:bCs/>
              </w:rPr>
              <w:t>Rationale</w:t>
            </w:r>
            <w:r w:rsidRPr="006A570E">
              <w:t xml:space="preserve">: </w:t>
            </w:r>
            <w:r>
              <w:t xml:space="preserve">It is </w:t>
            </w:r>
            <w:r w:rsidR="0023286C">
              <w:t xml:space="preserve">relevant to consider </w:t>
            </w:r>
            <w:r>
              <w:t>extend</w:t>
            </w:r>
            <w:r w:rsidR="0023286C">
              <w:t>ing</w:t>
            </w:r>
            <w:r>
              <w:t xml:space="preserve"> the applicability of the existing requirements for fresh vegetables to the fresh fruits market, as they function similarly.</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FD05FD" w14:paraId="05D572E4"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5C2801AF" w14:textId="77777777" w:rsidR="00FD05FD" w:rsidRPr="00B35B91" w:rsidRDefault="00FD05FD" w:rsidP="00FD05FD">
                  <w:pPr>
                    <w:pStyle w:val="Appliesto"/>
                  </w:pPr>
                  <w:r w:rsidRPr="002D6A99">
                    <w:rPr>
                      <w:color w:val="565656"/>
                    </w:rPr>
                    <w:t>Applies to:</w:t>
                  </w:r>
                  <w:r w:rsidRPr="002D6A99">
                    <w:rPr>
                      <w:b w:val="0"/>
                      <w:bCs w:val="0"/>
                      <w:color w:val="565656"/>
                    </w:rPr>
                    <w:t xml:space="preserve"> Companies producing</w:t>
                  </w:r>
                  <w:r w:rsidRPr="002D6A99">
                    <w:rPr>
                      <w:color w:val="565656"/>
                    </w:rPr>
                    <w:t xml:space="preserve"> </w:t>
                  </w:r>
                  <w:r w:rsidRPr="002D6A99">
                    <w:rPr>
                      <w:color w:val="FF0000"/>
                    </w:rPr>
                    <w:t>fruits</w:t>
                  </w:r>
                  <w:r w:rsidRPr="005F7999">
                    <w:t>/</w:t>
                  </w:r>
                  <w:r w:rsidRPr="002D6A99">
                    <w:rPr>
                      <w:b w:val="0"/>
                      <w:bCs w:val="0"/>
                      <w:color w:val="565656"/>
                    </w:rPr>
                    <w:t>vegetables in Latin America and the Caribbean</w:t>
                  </w:r>
                </w:p>
              </w:tc>
            </w:tr>
            <w:tr w:rsidR="00FD05FD" w14:paraId="29BD7F0D" w14:textId="77777777" w:rsidTr="00AA10C8">
              <w:trPr>
                <w:cantSplit/>
                <w:trHeight w:val="297"/>
              </w:trPr>
              <w:tc>
                <w:tcPr>
                  <w:tcW w:w="851" w:type="dxa"/>
                  <w:tcBorders>
                    <w:top w:val="single" w:sz="4" w:space="0" w:color="BFBFBF"/>
                    <w:left w:val="single" w:sz="4" w:space="0" w:color="BFBFBF"/>
                    <w:bottom w:val="single" w:sz="4" w:space="0" w:color="BFBFBF"/>
                    <w:right w:val="single" w:sz="4" w:space="0" w:color="BFBFBF"/>
                  </w:tcBorders>
                </w:tcPr>
                <w:p w14:paraId="68A53FE9" w14:textId="77777777" w:rsidR="00FD05FD" w:rsidRPr="00630349" w:rsidRDefault="00FD05FD" w:rsidP="00FD05FD">
                  <w:pPr>
                    <w:pStyle w:val="COREYEAR"/>
                  </w:pPr>
                  <w:r w:rsidRPr="00630349">
                    <w:t>Core</w:t>
                  </w:r>
                </w:p>
              </w:tc>
              <w:tc>
                <w:tcPr>
                  <w:tcW w:w="7983" w:type="dxa"/>
                  <w:vMerge w:val="restart"/>
                  <w:tcBorders>
                    <w:top w:val="single" w:sz="4" w:space="0" w:color="BFBFBF"/>
                    <w:left w:val="single" w:sz="4" w:space="0" w:color="BFBFBF"/>
                    <w:bottom w:val="single" w:sz="4" w:space="0" w:color="BFBFBF"/>
                    <w:right w:val="single" w:sz="4" w:space="0" w:color="BFBFBF"/>
                  </w:tcBorders>
                </w:tcPr>
                <w:p w14:paraId="2691B87F" w14:textId="77777777" w:rsidR="00FD05FD" w:rsidRPr="00CF4D60" w:rsidRDefault="00FD05FD" w:rsidP="00E74C37">
                  <w:pPr>
                    <w:pStyle w:val="StandardBODY-standards"/>
                    <w:spacing w:line="360" w:lineRule="auto"/>
                    <w:jc w:val="both"/>
                  </w:pPr>
                  <w:r w:rsidRPr="00CF4D60">
                    <w:t>You carry out a needs assessment of the migrant and seasonal workers and how to improve their working conditions.</w:t>
                  </w:r>
                </w:p>
                <w:p w14:paraId="3F5F945D" w14:textId="77777777" w:rsidR="00FD05FD" w:rsidRPr="00CF4D60" w:rsidRDefault="00FD05FD" w:rsidP="00E74C37">
                  <w:pPr>
                    <w:pStyle w:val="StandardBODY-standards"/>
                    <w:spacing w:line="360" w:lineRule="auto"/>
                    <w:jc w:val="both"/>
                  </w:pPr>
                  <w:r w:rsidRPr="00CF4D60">
                    <w:t>The needs assessment identifies and prioritizes the needs of the migrant and seasonal workers in terms of freedom from discrimination, freedom of labour, freedom of association and collective bargaining, conditions of employment, occupational health and safety as well as economic development following the respective sections of the Fairtrade Standards.</w:t>
                  </w:r>
                </w:p>
                <w:p w14:paraId="50CB7E6A" w14:textId="77777777" w:rsidR="00FD05FD" w:rsidRPr="00B35B91" w:rsidRDefault="00FD05FD" w:rsidP="00E74C37">
                  <w:pPr>
                    <w:pStyle w:val="StandardBODY-standards"/>
                    <w:spacing w:line="360" w:lineRule="auto"/>
                    <w:jc w:val="both"/>
                  </w:pPr>
                  <w:r w:rsidRPr="00CF4D60">
                    <w:t>If migrant workers make up more than 25 % of the entire workforce, including seasonal employees, the needs assessment includes an assessment of the home community from which most migrant workers come.</w:t>
                  </w:r>
                </w:p>
              </w:tc>
            </w:tr>
            <w:tr w:rsidR="00FD05FD" w14:paraId="3EF3866B" w14:textId="77777777" w:rsidTr="00AA10C8">
              <w:trPr>
                <w:cantSplit/>
                <w:trHeight w:val="219"/>
              </w:trPr>
              <w:tc>
                <w:tcPr>
                  <w:tcW w:w="851" w:type="dxa"/>
                  <w:tcBorders>
                    <w:top w:val="single" w:sz="4" w:space="0" w:color="BFBFBF"/>
                    <w:left w:val="single" w:sz="4" w:space="0" w:color="BFBFBF"/>
                    <w:bottom w:val="single" w:sz="4" w:space="0" w:color="BFBFBF"/>
                    <w:right w:val="single" w:sz="4" w:space="0" w:color="BFBFBF"/>
                  </w:tcBorders>
                </w:tcPr>
                <w:p w14:paraId="65BFE7B1" w14:textId="77777777" w:rsidR="00FD05FD" w:rsidRPr="00630349" w:rsidRDefault="00FD05FD" w:rsidP="00FD05FD">
                  <w:pPr>
                    <w:pStyle w:val="COREYEAR"/>
                  </w:pPr>
                  <w:r w:rsidRPr="00630349">
                    <w:lastRenderedPageBreak/>
                    <w:t xml:space="preserve">Year </w:t>
                  </w:r>
                  <w:r>
                    <w:t>1</w:t>
                  </w:r>
                </w:p>
              </w:tc>
              <w:tc>
                <w:tcPr>
                  <w:tcW w:w="7983" w:type="dxa"/>
                  <w:vMerge/>
                  <w:tcBorders>
                    <w:top w:val="single" w:sz="4" w:space="0" w:color="BFBFBF"/>
                    <w:left w:val="single" w:sz="4" w:space="0" w:color="BFBFBF"/>
                    <w:bottom w:val="single" w:sz="4" w:space="0" w:color="BFBFBF"/>
                    <w:right w:val="single" w:sz="4" w:space="0" w:color="BFBFBF"/>
                  </w:tcBorders>
                </w:tcPr>
                <w:p w14:paraId="0E286691" w14:textId="77777777" w:rsidR="00FD05FD" w:rsidRDefault="00FD05FD" w:rsidP="00FD05FD">
                  <w:pPr>
                    <w:pStyle w:val="table-body"/>
                    <w:rPr>
                      <w:lang w:eastAsia="ko-KR"/>
                    </w:rPr>
                  </w:pPr>
                </w:p>
              </w:tc>
            </w:tr>
            <w:tr w:rsidR="00FD05FD" w14:paraId="6D717D83" w14:textId="77777777" w:rsidTr="00AA10C8">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F788420" w14:textId="77777777" w:rsidR="00FD05FD" w:rsidRPr="002D6A99" w:rsidRDefault="00FD05FD" w:rsidP="00FD05FD">
                  <w:pPr>
                    <w:pStyle w:val="guidance"/>
                    <w:rPr>
                      <w:rFonts w:ascii="Arial" w:hAnsi="Arial" w:cs="Arial"/>
                      <w:b w:val="0"/>
                      <w:bCs w:val="0"/>
                    </w:rPr>
                  </w:pPr>
                  <w:r w:rsidRPr="002D6A99">
                    <w:rPr>
                      <w:rStyle w:val="markedcontent"/>
                      <w:rFonts w:ascii="Arial" w:hAnsi="Arial" w:cs="Arial"/>
                      <w:color w:val="565656"/>
                      <w:sz w:val="18"/>
                      <w:szCs w:val="16"/>
                    </w:rPr>
                    <w:t>Guidance:</w:t>
                  </w:r>
                  <w:r w:rsidRPr="002D6A99">
                    <w:rPr>
                      <w:rStyle w:val="markedcontent"/>
                      <w:rFonts w:ascii="Arial" w:hAnsi="Arial" w:cs="Arial"/>
                      <w:b w:val="0"/>
                      <w:bCs w:val="0"/>
                      <w:color w:val="565656"/>
                      <w:sz w:val="18"/>
                      <w:szCs w:val="16"/>
                    </w:rPr>
                    <w:t xml:space="preserve"> </w:t>
                  </w:r>
                  <w:r w:rsidRPr="002D6A99">
                    <w:rPr>
                      <w:rFonts w:ascii="Arial" w:hAnsi="Arial" w:cs="Arial"/>
                      <w:b w:val="0"/>
                      <w:bCs w:val="0"/>
                      <w:color w:val="565656"/>
                      <w:sz w:val="18"/>
                      <w:szCs w:val="16"/>
                    </w:rPr>
                    <w:t>You are responsible to carry out a needs assessment of the home community from which most migrant workers come. The Fairtrade Premium Committee may then suggest developing Fairtrade Premium projects in this community.</w:t>
                  </w:r>
                </w:p>
              </w:tc>
            </w:tr>
          </w:tbl>
          <w:p w14:paraId="35E90C24" w14:textId="1E480792" w:rsidR="00FD05FD" w:rsidRPr="00CF4D60" w:rsidRDefault="00FD05FD" w:rsidP="002D6A99">
            <w:pPr>
              <w:spacing w:before="120"/>
            </w:pPr>
            <w:r w:rsidRPr="006A570E">
              <w:rPr>
                <w:b/>
                <w:bCs/>
              </w:rPr>
              <w:t xml:space="preserve">Implications: </w:t>
            </w:r>
            <w:r w:rsidR="00CF4D60" w:rsidRPr="00CF4D60">
              <w:t xml:space="preserve">This change may carry </w:t>
            </w:r>
            <w:r w:rsidR="00CF4D60">
              <w:t>heavy financial burden to plantations as well as logistical difficulties to carry out the activities propose</w:t>
            </w:r>
            <w:r w:rsidR="001334CE">
              <w:t>d</w:t>
            </w:r>
            <w:r w:rsidR="00CF4D60">
              <w:t>. At the same time</w:t>
            </w:r>
            <w:r w:rsidR="001334CE">
              <w:t>,</w:t>
            </w:r>
            <w:r w:rsidR="00CF4D60">
              <w:t xml:space="preserve"> it can increase the </w:t>
            </w:r>
            <w:r w:rsidR="001334CE">
              <w:t>P</w:t>
            </w:r>
            <w:r w:rsidR="00CF4D60">
              <w:t>remium impact for migrant workers.</w:t>
            </w:r>
          </w:p>
          <w:p w14:paraId="48839D2A" w14:textId="304B5478" w:rsidR="00FD05FD" w:rsidRPr="006A570E" w:rsidRDefault="00FD05FD" w:rsidP="00FD05FD">
            <w:pPr>
              <w:pStyle w:val="Questions"/>
            </w:pPr>
            <w:r w:rsidRPr="006A570E">
              <w:t xml:space="preserve">Do you agree with </w:t>
            </w:r>
            <w:r w:rsidR="00CF4D60">
              <w:t>extending the scope to fruits</w:t>
            </w:r>
            <w:r w:rsidRPr="006A570E">
              <w:t>?</w:t>
            </w:r>
          </w:p>
          <w:p w14:paraId="7B26A6D3" w14:textId="4C57310C" w:rsidR="002D6A99" w:rsidRPr="006A570E" w:rsidRDefault="002D6A99" w:rsidP="002D6A99">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9B1918">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14DAE0F2" w14:textId="77777777" w:rsidR="002D6A99" w:rsidRPr="006A570E" w:rsidRDefault="002D6A99" w:rsidP="002D6A99">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2BF453CB" w14:textId="77777777" w:rsidR="002D6A99" w:rsidRPr="006A570E" w:rsidRDefault="002D6A99" w:rsidP="002D6A99">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573F6F35" w14:textId="77777777" w:rsidR="002D6A99" w:rsidRPr="006A570E" w:rsidRDefault="002D6A99" w:rsidP="002D6A99">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379A23A3" w14:textId="77777777" w:rsidR="002D6A99" w:rsidRPr="006A570E" w:rsidRDefault="002D6A99" w:rsidP="002D6A99">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2F5606D2" w14:textId="77777777" w:rsidR="002D6A99" w:rsidRPr="006A570E" w:rsidRDefault="002D6A99" w:rsidP="002D6A99">
            <w:pPr>
              <w:spacing w:line="276" w:lineRule="auto"/>
              <w:rPr>
                <w:rFonts w:cs="Arial"/>
                <w:b/>
                <w:bCs/>
                <w:iCs/>
                <w:szCs w:val="22"/>
              </w:rPr>
            </w:pPr>
            <w:r w:rsidRPr="006A570E">
              <w:rPr>
                <w:rFonts w:cs="Arial"/>
                <w:b/>
                <w:bCs/>
                <w:iCs/>
                <w:szCs w:val="22"/>
              </w:rPr>
              <w:t xml:space="preserve">Please explain your rationale here: </w:t>
            </w:r>
          </w:p>
          <w:p w14:paraId="125081A1" w14:textId="77777777" w:rsidR="002D6A99" w:rsidRDefault="002D6A99" w:rsidP="002D6A99">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0781AB10" w14:textId="18B9AC46" w:rsidR="00FD05FD" w:rsidRPr="006A570E" w:rsidRDefault="00FD05FD" w:rsidP="002D6A99">
            <w:pPr>
              <w:pStyle w:val="Heading3"/>
              <w:spacing w:before="120"/>
            </w:pPr>
            <w:bookmarkStart w:id="106" w:name="_Toc173248425"/>
            <w:bookmarkStart w:id="107" w:name="_Toc176344486"/>
            <w:r>
              <w:t xml:space="preserve">Development plan for migrant and seasonal </w:t>
            </w:r>
            <w:r w:rsidRPr="00252E3F">
              <w:t>workers</w:t>
            </w:r>
            <w:bookmarkEnd w:id="106"/>
            <w:bookmarkEnd w:id="107"/>
          </w:p>
          <w:p w14:paraId="148C37D7" w14:textId="22A801F6" w:rsidR="00FD05FD" w:rsidRPr="006A570E" w:rsidRDefault="00FD05FD" w:rsidP="00FD05FD">
            <w:r w:rsidRPr="006A570E">
              <w:rPr>
                <w:b/>
                <w:bCs/>
              </w:rPr>
              <w:t>Background</w:t>
            </w:r>
            <w:r w:rsidRPr="006A570E">
              <w:t xml:space="preserve">: </w:t>
            </w:r>
            <w:r>
              <w:t xml:space="preserve">This requirement already </w:t>
            </w:r>
            <w:r w:rsidR="001334CE">
              <w:t xml:space="preserve">exists </w:t>
            </w:r>
            <w:r>
              <w:t xml:space="preserve">in the </w:t>
            </w:r>
            <w:r w:rsidR="00AD0847">
              <w:t>Fairtrade Standard for F</w:t>
            </w:r>
            <w:r>
              <w:t xml:space="preserve">resh </w:t>
            </w:r>
            <w:r w:rsidR="00AD0847">
              <w:t>V</w:t>
            </w:r>
            <w:r>
              <w:t xml:space="preserve">egetables </w:t>
            </w:r>
            <w:r w:rsidR="00CF4D60">
              <w:t>(2.1.2)</w:t>
            </w:r>
            <w:r>
              <w:t>, but it</w:t>
            </w:r>
            <w:r w:rsidR="00AD0847">
              <w:t>’</w:t>
            </w:r>
            <w:r>
              <w:t xml:space="preserve">s not applicable at the moment to fresh fruits in the Latin American region. </w:t>
            </w:r>
          </w:p>
          <w:p w14:paraId="113498CD" w14:textId="047C155F" w:rsidR="00E74C37" w:rsidRPr="006A570E" w:rsidRDefault="00FD05FD" w:rsidP="00FD05FD">
            <w:r w:rsidRPr="006A570E">
              <w:rPr>
                <w:b/>
                <w:bCs/>
              </w:rPr>
              <w:t>Rationale</w:t>
            </w:r>
            <w:r w:rsidRPr="006A570E">
              <w:t xml:space="preserve">: </w:t>
            </w:r>
            <w:r w:rsidR="0023286C">
              <w:t>It is relevant to consider extending the applicability of the existing requirements for fresh vegetables to the fresh fruits market, as they function similarly</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D05FD" w14:paraId="121843D5"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590AE5A1" w14:textId="77777777" w:rsidR="00FD05FD" w:rsidRDefault="00FD05FD" w:rsidP="00FD05FD">
                  <w:pPr>
                    <w:pStyle w:val="Appliesto"/>
                    <w:rPr>
                      <w:b w:val="0"/>
                    </w:rPr>
                  </w:pPr>
                  <w:r w:rsidRPr="002D6A99">
                    <w:rPr>
                      <w:color w:val="565656"/>
                    </w:rPr>
                    <w:lastRenderedPageBreak/>
                    <w:t>Applies to:</w:t>
                  </w:r>
                  <w:r w:rsidRPr="002D6A99">
                    <w:rPr>
                      <w:b w:val="0"/>
                      <w:bCs w:val="0"/>
                      <w:color w:val="565656"/>
                    </w:rPr>
                    <w:t xml:space="preserve"> Companies producing </w:t>
                  </w:r>
                  <w:r w:rsidRPr="002D6A99">
                    <w:rPr>
                      <w:b w:val="0"/>
                      <w:bCs w:val="0"/>
                      <w:color w:val="FF0000"/>
                    </w:rPr>
                    <w:t>fruits</w:t>
                  </w:r>
                  <w:r w:rsidRPr="002D6A99">
                    <w:rPr>
                      <w:b w:val="0"/>
                      <w:bCs w:val="0"/>
                      <w:color w:val="565656"/>
                    </w:rPr>
                    <w:t>/vegetables in Latin America and the Caribbean</w:t>
                  </w:r>
                </w:p>
              </w:tc>
            </w:tr>
            <w:tr w:rsidR="00FD05FD" w14:paraId="6F36268B" w14:textId="77777777" w:rsidTr="00AA10C8">
              <w:trPr>
                <w:trHeight w:val="22"/>
              </w:trPr>
              <w:tc>
                <w:tcPr>
                  <w:tcW w:w="850" w:type="dxa"/>
                  <w:tcBorders>
                    <w:top w:val="single" w:sz="4" w:space="0" w:color="BFBFBF"/>
                    <w:left w:val="single" w:sz="4" w:space="0" w:color="BFBFBF"/>
                    <w:bottom w:val="single" w:sz="4" w:space="0" w:color="BFBFBF"/>
                    <w:right w:val="single" w:sz="4" w:space="0" w:color="BFBFBF"/>
                  </w:tcBorders>
                </w:tcPr>
                <w:p w14:paraId="47EEFCE6" w14:textId="77777777" w:rsidR="00FD05FD" w:rsidRPr="00630349" w:rsidRDefault="00FD05FD" w:rsidP="00FD05FD">
                  <w:pPr>
                    <w:pStyle w:val="COREYEAR"/>
                  </w:pPr>
                  <w:r w:rsidRPr="00630349">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3668D813" w14:textId="77777777" w:rsidR="00FD05FD" w:rsidRPr="002D6A99" w:rsidRDefault="00FD05FD" w:rsidP="00FD05FD">
                  <w:pPr>
                    <w:rPr>
                      <w:color w:val="565656"/>
                    </w:rPr>
                  </w:pPr>
                  <w:r w:rsidRPr="007809A1">
                    <w:rPr>
                      <w:color w:val="565656"/>
                      <w:sz w:val="20"/>
                      <w:szCs w:val="22"/>
                    </w:rPr>
                    <w:t>Based on the needs assessment (requirement 2.1.1) you create and implement a development plan for migrant and seasonal workers.</w:t>
                  </w:r>
                </w:p>
              </w:tc>
            </w:tr>
            <w:tr w:rsidR="00FD05FD" w14:paraId="3D8EB5B3" w14:textId="77777777" w:rsidTr="00AA10C8">
              <w:trPr>
                <w:trHeight w:val="214"/>
              </w:trPr>
              <w:tc>
                <w:tcPr>
                  <w:tcW w:w="850" w:type="dxa"/>
                  <w:tcBorders>
                    <w:top w:val="single" w:sz="4" w:space="0" w:color="BFBFBF"/>
                    <w:left w:val="single" w:sz="4" w:space="0" w:color="BFBFBF"/>
                    <w:bottom w:val="single" w:sz="4" w:space="0" w:color="BFBFBF"/>
                    <w:right w:val="single" w:sz="4" w:space="0" w:color="BFBFBF"/>
                  </w:tcBorders>
                </w:tcPr>
                <w:p w14:paraId="0B7193F1" w14:textId="77777777" w:rsidR="00FD05FD" w:rsidRPr="00630349" w:rsidRDefault="00FD05FD" w:rsidP="00FD05FD">
                  <w:pPr>
                    <w:pStyle w:val="COREYEAR"/>
                  </w:pPr>
                  <w:r w:rsidRPr="00630349">
                    <w:t xml:space="preserve">Year </w:t>
                  </w:r>
                  <w:r>
                    <w:t>1</w:t>
                  </w:r>
                </w:p>
              </w:tc>
              <w:tc>
                <w:tcPr>
                  <w:tcW w:w="7984" w:type="dxa"/>
                  <w:vMerge/>
                  <w:tcBorders>
                    <w:top w:val="single" w:sz="4" w:space="0" w:color="BFBFBF"/>
                    <w:left w:val="single" w:sz="4" w:space="0" w:color="BFBFBF"/>
                    <w:bottom w:val="single" w:sz="4" w:space="0" w:color="BFBFBF"/>
                    <w:right w:val="single" w:sz="4" w:space="0" w:color="BFBFBF"/>
                  </w:tcBorders>
                </w:tcPr>
                <w:p w14:paraId="1F453854" w14:textId="77777777" w:rsidR="00FD05FD" w:rsidRPr="00B35B91" w:rsidRDefault="00FD05FD" w:rsidP="00FD05FD">
                  <w:pPr>
                    <w:pStyle w:val="table-body"/>
                  </w:pPr>
                </w:p>
              </w:tc>
            </w:tr>
            <w:tr w:rsidR="00FD05FD" w14:paraId="15A6A2AD" w14:textId="77777777" w:rsidTr="00AA10C8">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6DD5CEF" w14:textId="77777777" w:rsidR="00FD05FD" w:rsidRPr="00E74C37" w:rsidRDefault="00FD05FD" w:rsidP="002D6A99">
                  <w:pPr>
                    <w:pStyle w:val="guidance"/>
                    <w:spacing w:after="120"/>
                    <w:jc w:val="both"/>
                    <w:rPr>
                      <w:rFonts w:ascii="Arial" w:hAnsi="Arial" w:cs="Arial"/>
                      <w:b w:val="0"/>
                      <w:bCs w:val="0"/>
                      <w:color w:val="565656"/>
                      <w:sz w:val="18"/>
                    </w:rPr>
                  </w:pPr>
                  <w:r w:rsidRPr="00E74C37">
                    <w:rPr>
                      <w:rFonts w:ascii="Arial" w:hAnsi="Arial" w:cs="Arial"/>
                      <w:color w:val="565656"/>
                      <w:sz w:val="18"/>
                    </w:rPr>
                    <w:t>Guidance:</w:t>
                  </w:r>
                  <w:r w:rsidRPr="00E74C37">
                    <w:rPr>
                      <w:rFonts w:ascii="Arial" w:hAnsi="Arial" w:cs="Arial"/>
                      <w:b w:val="0"/>
                      <w:bCs w:val="0"/>
                      <w:color w:val="565656"/>
                      <w:sz w:val="18"/>
                    </w:rPr>
                    <w:t xml:space="preserve"> In particular, the implementation of the development plan for migrant and seasonal workers could include:</w:t>
                  </w:r>
                </w:p>
                <w:p w14:paraId="15430C8D" w14:textId="77777777" w:rsidR="00FD05FD" w:rsidRPr="00E74C37" w:rsidRDefault="00FD05FD" w:rsidP="002D6A99">
                  <w:pPr>
                    <w:pStyle w:val="guidance"/>
                    <w:spacing w:before="60" w:after="120"/>
                    <w:ind w:left="130" w:hanging="130"/>
                    <w:jc w:val="both"/>
                    <w:rPr>
                      <w:rFonts w:ascii="Arial" w:hAnsi="Arial" w:cs="Arial"/>
                      <w:b w:val="0"/>
                      <w:bCs w:val="0"/>
                      <w:color w:val="565656"/>
                      <w:sz w:val="18"/>
                    </w:rPr>
                  </w:pPr>
                  <w:r w:rsidRPr="00E74C37">
                    <w:rPr>
                      <w:rFonts w:ascii="Arial" w:hAnsi="Arial" w:cs="Arial"/>
                      <w:b w:val="0"/>
                      <w:bCs w:val="0"/>
                      <w:color w:val="565656"/>
                      <w:sz w:val="18"/>
                    </w:rPr>
                    <w:t>•</w:t>
                  </w:r>
                  <w:r w:rsidRPr="00E74C37">
                    <w:rPr>
                      <w:rFonts w:ascii="Arial" w:hAnsi="Arial" w:cs="Arial"/>
                      <w:b w:val="0"/>
                      <w:bCs w:val="0"/>
                      <w:color w:val="565656"/>
                      <w:sz w:val="18"/>
                    </w:rPr>
                    <w:tab/>
                    <w:t>Specific awareness raising training or tools for migrant and seasonal workers</w:t>
                  </w:r>
                </w:p>
                <w:p w14:paraId="48453AE3" w14:textId="77777777" w:rsidR="00FD05FD" w:rsidRPr="00E74C37" w:rsidRDefault="00FD05FD" w:rsidP="002D6A99">
                  <w:pPr>
                    <w:pStyle w:val="guidance"/>
                    <w:spacing w:before="60" w:after="120"/>
                    <w:ind w:left="130" w:hanging="130"/>
                    <w:jc w:val="both"/>
                    <w:rPr>
                      <w:rFonts w:ascii="Arial" w:hAnsi="Arial" w:cs="Arial"/>
                      <w:b w:val="0"/>
                      <w:bCs w:val="0"/>
                      <w:color w:val="565656"/>
                      <w:sz w:val="18"/>
                    </w:rPr>
                  </w:pPr>
                  <w:r w:rsidRPr="00E74C37">
                    <w:rPr>
                      <w:rFonts w:ascii="Arial" w:hAnsi="Arial" w:cs="Arial"/>
                      <w:b w:val="0"/>
                      <w:bCs w:val="0"/>
                      <w:color w:val="565656"/>
                      <w:sz w:val="18"/>
                    </w:rPr>
                    <w:t>•</w:t>
                  </w:r>
                  <w:r w:rsidRPr="00E74C37">
                    <w:rPr>
                      <w:rFonts w:ascii="Arial" w:hAnsi="Arial" w:cs="Arial"/>
                      <w:b w:val="0"/>
                      <w:bCs w:val="0"/>
                      <w:color w:val="565656"/>
                      <w:sz w:val="18"/>
                    </w:rPr>
                    <w:tab/>
                    <w:t xml:space="preserve">A plan for increasing participation of the migrant and seasonal workers in the Fairtrade Premium Committee </w:t>
                  </w:r>
                </w:p>
                <w:p w14:paraId="22F1031D" w14:textId="77777777" w:rsidR="00FD05FD" w:rsidRPr="00E74C37" w:rsidRDefault="00FD05FD" w:rsidP="002D6A99">
                  <w:pPr>
                    <w:pStyle w:val="guidance"/>
                    <w:spacing w:before="60" w:after="120"/>
                    <w:ind w:left="130" w:hanging="130"/>
                    <w:jc w:val="both"/>
                    <w:rPr>
                      <w:rFonts w:ascii="Arial" w:hAnsi="Arial" w:cs="Arial"/>
                      <w:b w:val="0"/>
                      <w:bCs w:val="0"/>
                      <w:color w:val="565656"/>
                      <w:sz w:val="18"/>
                    </w:rPr>
                  </w:pPr>
                  <w:r w:rsidRPr="00E74C37">
                    <w:rPr>
                      <w:rFonts w:ascii="Arial" w:hAnsi="Arial" w:cs="Arial"/>
                      <w:b w:val="0"/>
                      <w:bCs w:val="0"/>
                      <w:color w:val="565656"/>
                      <w:sz w:val="18"/>
                    </w:rPr>
                    <w:t>•</w:t>
                  </w:r>
                  <w:r w:rsidRPr="00E74C37">
                    <w:rPr>
                      <w:rFonts w:ascii="Arial" w:hAnsi="Arial" w:cs="Arial"/>
                      <w:b w:val="0"/>
                      <w:bCs w:val="0"/>
                      <w:color w:val="565656"/>
                      <w:sz w:val="18"/>
                    </w:rPr>
                    <w:tab/>
                    <w:t>Implementing a reasonable method of paying for or reimbursing migrant employees for the cost of their travel to and from their home communities. This may not be deducted from workers’ wages.</w:t>
                  </w:r>
                </w:p>
                <w:p w14:paraId="1311318D" w14:textId="77777777" w:rsidR="00FD05FD" w:rsidRDefault="00FD05FD" w:rsidP="002D6A99">
                  <w:pPr>
                    <w:pStyle w:val="guidance"/>
                    <w:spacing w:after="120"/>
                    <w:ind w:left="130" w:hanging="130"/>
                    <w:jc w:val="both"/>
                  </w:pPr>
                  <w:r w:rsidRPr="00E74C37">
                    <w:rPr>
                      <w:rFonts w:ascii="Arial" w:hAnsi="Arial" w:cs="Arial"/>
                      <w:b w:val="0"/>
                      <w:bCs w:val="0"/>
                      <w:color w:val="565656"/>
                      <w:sz w:val="18"/>
                    </w:rPr>
                    <w:t>•</w:t>
                  </w:r>
                  <w:r w:rsidRPr="00E74C37">
                    <w:rPr>
                      <w:rFonts w:ascii="Arial" w:hAnsi="Arial" w:cs="Arial"/>
                      <w:b w:val="0"/>
                      <w:bCs w:val="0"/>
                      <w:color w:val="565656"/>
                      <w:sz w:val="18"/>
                    </w:rPr>
                    <w:tab/>
                    <w:t>Supporting migrant and seasonal workers in obtaining the necessary legal documents (e.g. identity cards) to benefit from social security provisions.</w:t>
                  </w:r>
                </w:p>
              </w:tc>
            </w:tr>
          </w:tbl>
          <w:p w14:paraId="34BB8005" w14:textId="5708D40F" w:rsidR="00FD05FD" w:rsidRPr="006A570E" w:rsidRDefault="00FD05FD" w:rsidP="002D6A99">
            <w:pPr>
              <w:spacing w:before="120"/>
            </w:pPr>
            <w:r w:rsidRPr="006A570E">
              <w:rPr>
                <w:b/>
                <w:bCs/>
              </w:rPr>
              <w:t>Implications:</w:t>
            </w:r>
            <w:r>
              <w:rPr>
                <w:b/>
                <w:bCs/>
              </w:rPr>
              <w:t xml:space="preserve"> </w:t>
            </w:r>
            <w:r w:rsidR="00CF4D60" w:rsidRPr="00CF4D60">
              <w:t xml:space="preserve">This change may carry </w:t>
            </w:r>
            <w:r w:rsidR="00CF4D60">
              <w:t>heavy financial burden to plantations as well as logistical difficulties to carry out the activities propose</w:t>
            </w:r>
            <w:r w:rsidR="00AD0847">
              <w:t>d</w:t>
            </w:r>
            <w:r w:rsidR="00CF4D60">
              <w:t>. At the same time</w:t>
            </w:r>
            <w:r w:rsidR="00AD0847">
              <w:t>,</w:t>
            </w:r>
            <w:r w:rsidR="00CF4D60">
              <w:t xml:space="preserve"> it can increase the </w:t>
            </w:r>
            <w:r w:rsidR="00AD0847">
              <w:t>P</w:t>
            </w:r>
            <w:r w:rsidR="00CF4D60">
              <w:t>remium impact for migrant workers.</w:t>
            </w:r>
          </w:p>
          <w:p w14:paraId="182B0A00" w14:textId="4BA81859" w:rsidR="00FD05FD" w:rsidRPr="006A570E" w:rsidRDefault="00FD05FD" w:rsidP="00FD05FD">
            <w:pPr>
              <w:pStyle w:val="Questions"/>
            </w:pPr>
            <w:r w:rsidRPr="006A570E">
              <w:t xml:space="preserve">Do you agree with </w:t>
            </w:r>
            <w:r w:rsidR="00CF4D60">
              <w:t>extending the scope to fruits</w:t>
            </w:r>
            <w:r w:rsidRPr="006A570E">
              <w:t>?</w:t>
            </w:r>
          </w:p>
          <w:p w14:paraId="785256C0" w14:textId="08BC2FA6" w:rsidR="002D6A99" w:rsidRPr="006A570E" w:rsidRDefault="002D6A99" w:rsidP="002D6A99">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9B1918">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09D6F9FE" w14:textId="77777777" w:rsidR="002D6A99" w:rsidRPr="006A570E" w:rsidRDefault="002D6A99" w:rsidP="002D6A99">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17412AAA" w14:textId="77777777" w:rsidR="002D6A99" w:rsidRPr="006A570E" w:rsidRDefault="002D6A99" w:rsidP="002D6A99">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3A0E87BC" w14:textId="77777777" w:rsidR="002D6A99" w:rsidRPr="006A570E" w:rsidRDefault="002D6A99" w:rsidP="002D6A99">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5A7A182E" w14:textId="77777777" w:rsidR="002D6A99" w:rsidRPr="006A570E" w:rsidRDefault="002D6A99" w:rsidP="002D6A99">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18FE713C" w14:textId="77777777" w:rsidR="002D6A99" w:rsidRPr="006A570E" w:rsidRDefault="002D6A99" w:rsidP="002D6A99">
            <w:pPr>
              <w:spacing w:line="276" w:lineRule="auto"/>
              <w:rPr>
                <w:rFonts w:cs="Arial"/>
                <w:b/>
                <w:bCs/>
                <w:iCs/>
                <w:szCs w:val="22"/>
              </w:rPr>
            </w:pPr>
            <w:r w:rsidRPr="006A570E">
              <w:rPr>
                <w:rFonts w:cs="Arial"/>
                <w:b/>
                <w:bCs/>
                <w:iCs/>
                <w:szCs w:val="22"/>
              </w:rPr>
              <w:t xml:space="preserve">Please explain your rationale here: </w:t>
            </w:r>
          </w:p>
          <w:p w14:paraId="744ABA13" w14:textId="77777777" w:rsidR="002D6A99" w:rsidRDefault="002D6A99" w:rsidP="002D6A99">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5E5C0B55" w14:textId="4447004F" w:rsidR="00FD05FD" w:rsidRPr="006A570E" w:rsidRDefault="00FD05FD" w:rsidP="002D6A99">
            <w:pPr>
              <w:pStyle w:val="Heading3"/>
              <w:spacing w:before="240"/>
            </w:pPr>
            <w:bookmarkStart w:id="108" w:name="_Toc173248426"/>
            <w:bookmarkStart w:id="109" w:name="_Toc176344487"/>
            <w:r>
              <w:t>Consult Premium Committee and workers for development plan</w:t>
            </w:r>
            <w:bookmarkEnd w:id="108"/>
            <w:bookmarkEnd w:id="109"/>
          </w:p>
          <w:p w14:paraId="0C2BAC5A" w14:textId="07DF1B85" w:rsidR="00FD05FD" w:rsidRPr="006A570E" w:rsidRDefault="00FD05FD" w:rsidP="00FD05FD">
            <w:r w:rsidRPr="006A570E">
              <w:rPr>
                <w:b/>
                <w:bCs/>
              </w:rPr>
              <w:t>Background</w:t>
            </w:r>
            <w:r w:rsidRPr="006A570E">
              <w:t xml:space="preserve">: </w:t>
            </w:r>
            <w:r>
              <w:t xml:space="preserve">This requirement already </w:t>
            </w:r>
            <w:r w:rsidR="0023286C">
              <w:t>exists</w:t>
            </w:r>
            <w:r>
              <w:t xml:space="preserve"> in the </w:t>
            </w:r>
            <w:r w:rsidR="00AD0847">
              <w:t>Fairtrade Standard for F</w:t>
            </w:r>
            <w:r>
              <w:t xml:space="preserve">resh </w:t>
            </w:r>
            <w:r w:rsidR="00AD0847">
              <w:t>V</w:t>
            </w:r>
            <w:r>
              <w:t xml:space="preserve">egetables </w:t>
            </w:r>
            <w:r w:rsidR="008D0CE9">
              <w:t>(2.1.3)</w:t>
            </w:r>
            <w:r>
              <w:t>, but it</w:t>
            </w:r>
            <w:r w:rsidR="00AD0847">
              <w:t>’</w:t>
            </w:r>
            <w:r>
              <w:t xml:space="preserve">s not applicable at the moment to fresh fruits in the Latin American region. </w:t>
            </w:r>
          </w:p>
          <w:p w14:paraId="3EDED188" w14:textId="0519258D" w:rsidR="00E74C37" w:rsidRPr="006A570E" w:rsidRDefault="00FD05FD" w:rsidP="00FD05FD">
            <w:r w:rsidRPr="006A570E">
              <w:rPr>
                <w:b/>
                <w:bCs/>
              </w:rPr>
              <w:t>Rationale</w:t>
            </w:r>
            <w:r w:rsidRPr="006A570E">
              <w:t xml:space="preserve">: </w:t>
            </w:r>
            <w:r w:rsidR="0023286C">
              <w:t>It is relevant to consider extending the applicability of the existing requirements for fresh vegetables to the fresh fruits market, as they function similarly</w:t>
            </w:r>
            <w: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D05FD" w14:paraId="0AAD856F"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74EEDD52" w14:textId="77777777" w:rsidR="00FD05FD" w:rsidRDefault="00FD05FD" w:rsidP="00FD05FD">
                  <w:pPr>
                    <w:pStyle w:val="Appliesto"/>
                    <w:rPr>
                      <w:b w:val="0"/>
                    </w:rPr>
                  </w:pPr>
                  <w:r w:rsidRPr="002D6A99">
                    <w:rPr>
                      <w:color w:val="565656"/>
                    </w:rPr>
                    <w:t>Applies to:</w:t>
                  </w:r>
                  <w:r w:rsidRPr="002D6A99">
                    <w:rPr>
                      <w:b w:val="0"/>
                      <w:bCs w:val="0"/>
                      <w:color w:val="565656"/>
                    </w:rPr>
                    <w:t xml:space="preserve"> Companies producing</w:t>
                  </w:r>
                  <w:r w:rsidRPr="002D6A99">
                    <w:rPr>
                      <w:color w:val="565656"/>
                    </w:rPr>
                    <w:t xml:space="preserve"> </w:t>
                  </w:r>
                  <w:r w:rsidRPr="002D6A99">
                    <w:rPr>
                      <w:color w:val="FF0000"/>
                    </w:rPr>
                    <w:t>fruits</w:t>
                  </w:r>
                  <w:r w:rsidRPr="005F7999">
                    <w:t>/</w:t>
                  </w:r>
                  <w:r w:rsidRPr="002D6A99">
                    <w:rPr>
                      <w:b w:val="0"/>
                      <w:bCs w:val="0"/>
                      <w:color w:val="565656"/>
                    </w:rPr>
                    <w:t>vegetables in Latin America and the Caribbean</w:t>
                  </w:r>
                </w:p>
              </w:tc>
            </w:tr>
            <w:tr w:rsidR="00FD05FD" w14:paraId="0D843C30" w14:textId="77777777" w:rsidTr="00AA10C8">
              <w:trPr>
                <w:trHeight w:val="22"/>
              </w:trPr>
              <w:tc>
                <w:tcPr>
                  <w:tcW w:w="850" w:type="dxa"/>
                  <w:tcBorders>
                    <w:top w:val="single" w:sz="4" w:space="0" w:color="BFBFBF"/>
                    <w:left w:val="single" w:sz="4" w:space="0" w:color="BFBFBF"/>
                    <w:bottom w:val="single" w:sz="4" w:space="0" w:color="BFBFBF"/>
                    <w:right w:val="single" w:sz="4" w:space="0" w:color="BFBFBF"/>
                  </w:tcBorders>
                </w:tcPr>
                <w:p w14:paraId="3DE4BA6E" w14:textId="77777777" w:rsidR="00FD05FD" w:rsidRPr="00630349" w:rsidRDefault="00FD05FD" w:rsidP="00FD05FD">
                  <w:pPr>
                    <w:pStyle w:val="COREYEAR"/>
                  </w:pPr>
                  <w:r w:rsidRPr="00630349">
                    <w:lastRenderedPageBreak/>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0AD0F644" w14:textId="77777777" w:rsidR="00FD05FD" w:rsidRPr="00B35B91" w:rsidRDefault="00FD05FD" w:rsidP="00FD05FD">
                  <w:r w:rsidRPr="002D6A99">
                    <w:rPr>
                      <w:color w:val="565656"/>
                    </w:rPr>
                    <w:t>You consult the Fairtrade Premium Committee and the migrant and seasonal workers during the drafting of the development plan and discuss it with the General Assembly of workers.</w:t>
                  </w:r>
                </w:p>
              </w:tc>
            </w:tr>
            <w:tr w:rsidR="00FD05FD" w14:paraId="19876648" w14:textId="77777777" w:rsidTr="00AA10C8">
              <w:trPr>
                <w:trHeight w:val="214"/>
              </w:trPr>
              <w:tc>
                <w:tcPr>
                  <w:tcW w:w="850" w:type="dxa"/>
                  <w:tcBorders>
                    <w:top w:val="single" w:sz="4" w:space="0" w:color="BFBFBF"/>
                    <w:left w:val="single" w:sz="4" w:space="0" w:color="BFBFBF"/>
                    <w:bottom w:val="single" w:sz="4" w:space="0" w:color="BFBFBF"/>
                    <w:right w:val="single" w:sz="4" w:space="0" w:color="BFBFBF"/>
                  </w:tcBorders>
                </w:tcPr>
                <w:p w14:paraId="2505BABB" w14:textId="77777777" w:rsidR="00FD05FD" w:rsidRPr="00630349" w:rsidRDefault="00FD05FD" w:rsidP="00FD05FD">
                  <w:pPr>
                    <w:pStyle w:val="COREYEAR"/>
                  </w:pPr>
                  <w:r w:rsidRPr="00630349">
                    <w:t xml:space="preserve">Year </w:t>
                  </w:r>
                  <w:r>
                    <w:t>1</w:t>
                  </w:r>
                </w:p>
              </w:tc>
              <w:tc>
                <w:tcPr>
                  <w:tcW w:w="7984" w:type="dxa"/>
                  <w:vMerge/>
                  <w:tcBorders>
                    <w:top w:val="single" w:sz="4" w:space="0" w:color="BFBFBF"/>
                    <w:left w:val="single" w:sz="4" w:space="0" w:color="BFBFBF"/>
                    <w:bottom w:val="single" w:sz="4" w:space="0" w:color="BFBFBF"/>
                    <w:right w:val="single" w:sz="4" w:space="0" w:color="BFBFBF"/>
                  </w:tcBorders>
                </w:tcPr>
                <w:p w14:paraId="67D961BC" w14:textId="77777777" w:rsidR="00FD05FD" w:rsidRPr="00B35B91" w:rsidRDefault="00FD05FD" w:rsidP="00FD05FD">
                  <w:pPr>
                    <w:pStyle w:val="table-body"/>
                  </w:pPr>
                </w:p>
              </w:tc>
            </w:tr>
          </w:tbl>
          <w:p w14:paraId="7A6B8ABB" w14:textId="64D9BB12" w:rsidR="00FD05FD" w:rsidRPr="006A570E" w:rsidRDefault="00FD05FD" w:rsidP="002D6A99">
            <w:pPr>
              <w:spacing w:before="120" w:after="120"/>
            </w:pPr>
            <w:r w:rsidRPr="006A570E">
              <w:rPr>
                <w:b/>
                <w:bCs/>
              </w:rPr>
              <w:t>Implications:</w:t>
            </w:r>
            <w:r w:rsidRPr="00180A67">
              <w:t xml:space="preserve"> There is no imp</w:t>
            </w:r>
            <w:r>
              <w:t xml:space="preserve">lication for traders. It just </w:t>
            </w:r>
            <w:r w:rsidR="00C36085">
              <w:t>brings</w:t>
            </w:r>
            <w:r>
              <w:t xml:space="preserve"> more clarity in the vegetable supply chain.</w:t>
            </w:r>
          </w:p>
          <w:p w14:paraId="0AB61914" w14:textId="408644DA" w:rsidR="00FD05FD" w:rsidRPr="006A570E" w:rsidRDefault="00FD05FD" w:rsidP="00FD05FD">
            <w:pPr>
              <w:pStyle w:val="Questions"/>
            </w:pPr>
            <w:r w:rsidRPr="006A570E">
              <w:t xml:space="preserve">Do you agree with </w:t>
            </w:r>
            <w:r w:rsidR="00CF4D60">
              <w:t>extending the scope to fruits</w:t>
            </w:r>
            <w:r w:rsidRPr="006A570E">
              <w:t>?</w:t>
            </w:r>
          </w:p>
          <w:p w14:paraId="7A04F9B3" w14:textId="152F7298" w:rsidR="002D6A99" w:rsidRPr="006A570E" w:rsidRDefault="002D6A99" w:rsidP="002D6A99">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9B1918">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2BEC337A" w14:textId="77777777" w:rsidR="002D6A99" w:rsidRPr="006A570E" w:rsidRDefault="002D6A99" w:rsidP="002D6A99">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1F7F9515" w14:textId="77777777" w:rsidR="002D6A99" w:rsidRPr="006A570E" w:rsidRDefault="002D6A99" w:rsidP="002D6A99">
            <w:pPr>
              <w:spacing w:line="240" w:lineRule="auto"/>
              <w:rPr>
                <w:rFonts w:cs="Arial"/>
                <w:b/>
                <w:bCs/>
                <w:iCs/>
                <w:szCs w:val="22"/>
              </w:rPr>
            </w:pPr>
            <w:r w:rsidRPr="006A570E">
              <w:rPr>
                <w:rFonts w:cs="Arial"/>
                <w:b/>
                <w:bCs/>
                <w:iCs/>
                <w:szCs w:val="22"/>
              </w:rPr>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7C86FE39" w14:textId="77777777" w:rsidR="002D6A99" w:rsidRPr="006A570E" w:rsidRDefault="002D6A99" w:rsidP="002D6A99">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61D3C85E" w14:textId="77777777" w:rsidR="002D6A99" w:rsidRPr="006A570E" w:rsidRDefault="002D6A99" w:rsidP="002D6A99">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14BA9B23" w14:textId="77777777" w:rsidR="002D6A99" w:rsidRPr="006A570E" w:rsidRDefault="002D6A99" w:rsidP="002D6A99">
            <w:pPr>
              <w:spacing w:line="276" w:lineRule="auto"/>
              <w:rPr>
                <w:rFonts w:cs="Arial"/>
                <w:b/>
                <w:bCs/>
                <w:iCs/>
                <w:szCs w:val="22"/>
              </w:rPr>
            </w:pPr>
            <w:r w:rsidRPr="006A570E">
              <w:rPr>
                <w:rFonts w:cs="Arial"/>
                <w:b/>
                <w:bCs/>
                <w:iCs/>
                <w:szCs w:val="22"/>
              </w:rPr>
              <w:t xml:space="preserve">Please explain your rationale here: </w:t>
            </w:r>
          </w:p>
          <w:p w14:paraId="55DE5126" w14:textId="77777777" w:rsidR="002D6A99" w:rsidRDefault="002D6A99" w:rsidP="002D6A99">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1B0B965E" w14:textId="463AD46C" w:rsidR="00C7322D" w:rsidRPr="006A570E" w:rsidRDefault="00C7322D" w:rsidP="00C7322D">
            <w:pPr>
              <w:pStyle w:val="Heading3"/>
            </w:pPr>
            <w:bookmarkStart w:id="110" w:name="_Toc176344488"/>
            <w:r>
              <w:rPr>
                <w:rStyle w:val="NEW-MARK"/>
                <w:rFonts w:cs="Arial"/>
              </w:rPr>
              <w:t>REMOVE</w:t>
            </w:r>
            <w:r w:rsidRPr="006A570E">
              <w:rPr>
                <w:rStyle w:val="NEW-MARK"/>
                <w:rFonts w:cs="Arial"/>
              </w:rPr>
              <w:t xml:space="preserve"> </w:t>
            </w:r>
            <w:r>
              <w:t>Sourcing plans</w:t>
            </w:r>
            <w:bookmarkEnd w:id="110"/>
          </w:p>
          <w:p w14:paraId="26946646" w14:textId="7368E8A2" w:rsidR="00C7322D" w:rsidRPr="006A570E" w:rsidRDefault="00C7322D" w:rsidP="00C7322D">
            <w:pPr>
              <w:spacing w:after="120"/>
            </w:pPr>
            <w:r w:rsidRPr="006A570E">
              <w:rPr>
                <w:b/>
                <w:bCs/>
              </w:rPr>
              <w:t>Background</w:t>
            </w:r>
            <w:r w:rsidRPr="006A570E">
              <w:t xml:space="preserve">: </w:t>
            </w:r>
            <w:r>
              <w:t>In the vegetables standard</w:t>
            </w:r>
            <w:r w:rsidR="00AD0847">
              <w:t xml:space="preserve">, </w:t>
            </w:r>
            <w:r>
              <w:t>the sourcing plans are require</w:t>
            </w:r>
            <w:r w:rsidR="00AD0847">
              <w:t xml:space="preserve">d </w:t>
            </w:r>
            <w:r>
              <w:t xml:space="preserve">in </w:t>
            </w:r>
            <w:r w:rsidR="00CF4D60">
              <w:t>the</w:t>
            </w:r>
            <w:r>
              <w:t xml:space="preserve"> requirement</w:t>
            </w:r>
            <w:r w:rsidR="00CF4D60">
              <w:t xml:space="preserve"> 5.1.1.</w:t>
            </w:r>
          </w:p>
          <w:p w14:paraId="262441E8" w14:textId="4DDBB97E" w:rsidR="00C7322D" w:rsidRPr="006A570E" w:rsidRDefault="00C7322D" w:rsidP="00C7322D">
            <w:pPr>
              <w:spacing w:after="120"/>
            </w:pPr>
            <w:r w:rsidRPr="006A570E">
              <w:rPr>
                <w:b/>
                <w:bCs/>
              </w:rPr>
              <w:t>Rationale</w:t>
            </w:r>
            <w:r w:rsidRPr="006A570E">
              <w:t xml:space="preserve">: </w:t>
            </w:r>
            <w:r w:rsidR="0023286C">
              <w:t>The proposal is to remove this requirement as with the merge the sourcing plans for vegetables will be included in the contracts with traders</w:t>
            </w:r>
            <w:r w:rsidR="00CF4D60">
              <w:t xml:space="preserve"> (question 3.1 of this document)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C7322D" w14:paraId="3CD3C4A8" w14:textId="77777777" w:rsidTr="002D6A99">
              <w:trPr>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580116C7" w14:textId="77777777" w:rsidR="00C7322D" w:rsidRPr="002D6A99" w:rsidRDefault="00C7322D" w:rsidP="00C7322D">
                  <w:pPr>
                    <w:pStyle w:val="Appliesto"/>
                    <w:rPr>
                      <w:b w:val="0"/>
                      <w:bCs w:val="0"/>
                    </w:rPr>
                  </w:pPr>
                  <w:r w:rsidRPr="002D6A99">
                    <w:rPr>
                      <w:color w:val="565656"/>
                    </w:rPr>
                    <w:t>Applies to:</w:t>
                  </w:r>
                  <w:r w:rsidRPr="002D6A99">
                    <w:rPr>
                      <w:b w:val="0"/>
                      <w:bCs w:val="0"/>
                      <w:color w:val="565656"/>
                    </w:rPr>
                    <w:t xml:space="preserve"> Fairtrade payer and conveyors</w:t>
                  </w:r>
                </w:p>
              </w:tc>
            </w:tr>
            <w:tr w:rsidR="00C7322D" w14:paraId="44C7060B" w14:textId="77777777" w:rsidTr="002D6A99">
              <w:trPr>
                <w:trHeight w:val="297"/>
              </w:trPr>
              <w:tc>
                <w:tcPr>
                  <w:tcW w:w="851" w:type="dxa"/>
                  <w:tcBorders>
                    <w:top w:val="single" w:sz="4" w:space="0" w:color="BFBFBF"/>
                    <w:left w:val="single" w:sz="4" w:space="0" w:color="BFBFBF"/>
                    <w:bottom w:val="single" w:sz="4" w:space="0" w:color="BFBFBF"/>
                    <w:right w:val="single" w:sz="4" w:space="0" w:color="BFBFBF"/>
                  </w:tcBorders>
                </w:tcPr>
                <w:p w14:paraId="232C3E3E" w14:textId="77777777" w:rsidR="00C7322D" w:rsidRPr="00DC1A0F" w:rsidRDefault="00C7322D" w:rsidP="00C7322D">
                  <w:pPr>
                    <w:pStyle w:val="VBPC"/>
                    <w:jc w:val="both"/>
                    <w:rPr>
                      <w:rFonts w:ascii="Arial" w:hAnsi="Arial" w:cs="Arial"/>
                      <w:bCs/>
                      <w:color w:val="565656"/>
                      <w:szCs w:val="22"/>
                    </w:rPr>
                  </w:pPr>
                  <w:r w:rsidRPr="00DC1A0F">
                    <w:rPr>
                      <w:rFonts w:ascii="Arial" w:hAnsi="Arial" w:cs="Arial"/>
                      <w:bCs/>
                      <w:color w:val="565656"/>
                      <w:szCs w:val="22"/>
                    </w:rPr>
                    <w:t>Core</w:t>
                  </w:r>
                </w:p>
              </w:tc>
              <w:tc>
                <w:tcPr>
                  <w:tcW w:w="7983" w:type="dxa"/>
                  <w:vMerge w:val="restart"/>
                  <w:tcBorders>
                    <w:top w:val="single" w:sz="4" w:space="0" w:color="BFBFBF"/>
                    <w:left w:val="single" w:sz="4" w:space="0" w:color="BFBFBF"/>
                    <w:bottom w:val="single" w:sz="4" w:space="0" w:color="BFBFBF"/>
                    <w:right w:val="single" w:sz="4" w:space="0" w:color="BFBFBF"/>
                  </w:tcBorders>
                </w:tcPr>
                <w:p w14:paraId="735CA8DC" w14:textId="47A7415D" w:rsidR="00C7322D" w:rsidRPr="00B35B91" w:rsidRDefault="00C7322D" w:rsidP="007809A1">
                  <w:pPr>
                    <w:pStyle w:val="table-body"/>
                    <w:jc w:val="both"/>
                    <w:rPr>
                      <w:rFonts w:ascii="Arial" w:eastAsia="Arial" w:hAnsi="Arial" w:cs="Arial"/>
                      <w:color w:val="565656"/>
                      <w:szCs w:val="22"/>
                    </w:rPr>
                  </w:pPr>
                  <w:r>
                    <w:rPr>
                      <w:rFonts w:ascii="Arial" w:eastAsia="Arial" w:hAnsi="Arial" w:cs="Arial"/>
                      <w:color w:val="565656"/>
                      <w:szCs w:val="22"/>
                    </w:rPr>
                    <w:t>You provide a sourcing plan on either a seasonal or quarterly basis. You renew sourcing plans a minimum of two weeks before they expire.</w:t>
                  </w:r>
                </w:p>
              </w:tc>
            </w:tr>
            <w:tr w:rsidR="00C7322D" w14:paraId="21A2D007" w14:textId="77777777" w:rsidTr="002D6A99">
              <w:trPr>
                <w:trHeight w:val="219"/>
              </w:trPr>
              <w:tc>
                <w:tcPr>
                  <w:tcW w:w="851" w:type="dxa"/>
                  <w:tcBorders>
                    <w:top w:val="single" w:sz="4" w:space="0" w:color="BFBFBF"/>
                    <w:left w:val="single" w:sz="4" w:space="0" w:color="BFBFBF"/>
                    <w:bottom w:val="single" w:sz="4" w:space="0" w:color="BFBFBF"/>
                    <w:right w:val="single" w:sz="4" w:space="0" w:color="BFBFBF"/>
                  </w:tcBorders>
                </w:tcPr>
                <w:p w14:paraId="223FB33B" w14:textId="77777777" w:rsidR="00C7322D" w:rsidRPr="00DC1A0F" w:rsidRDefault="00C7322D" w:rsidP="00C7322D">
                  <w:pPr>
                    <w:pStyle w:val="VBPC"/>
                    <w:jc w:val="both"/>
                    <w:rPr>
                      <w:bCs/>
                    </w:rPr>
                  </w:pPr>
                  <w:r w:rsidRPr="00DC1A0F">
                    <w:rPr>
                      <w:rFonts w:ascii="Arial" w:hAnsi="Arial" w:cs="Arial"/>
                      <w:bCs/>
                      <w:color w:val="565656"/>
                      <w:szCs w:val="22"/>
                    </w:rPr>
                    <w:t>Year 0</w:t>
                  </w:r>
                </w:p>
              </w:tc>
              <w:tc>
                <w:tcPr>
                  <w:tcW w:w="7983" w:type="dxa"/>
                  <w:vMerge/>
                  <w:tcBorders>
                    <w:top w:val="single" w:sz="4" w:space="0" w:color="BFBFBF"/>
                    <w:left w:val="single" w:sz="4" w:space="0" w:color="BFBFBF"/>
                    <w:bottom w:val="single" w:sz="4" w:space="0" w:color="BFBFBF"/>
                    <w:right w:val="single" w:sz="4" w:space="0" w:color="BFBFBF"/>
                  </w:tcBorders>
                </w:tcPr>
                <w:p w14:paraId="00CBB31B" w14:textId="77777777" w:rsidR="00C7322D" w:rsidRDefault="00C7322D" w:rsidP="00C7322D">
                  <w:pPr>
                    <w:pStyle w:val="table-body"/>
                    <w:jc w:val="both"/>
                    <w:rPr>
                      <w:rFonts w:ascii="Arial" w:hAnsi="Arial"/>
                      <w:lang w:eastAsia="ko-KR"/>
                    </w:rPr>
                  </w:pPr>
                </w:p>
              </w:tc>
            </w:tr>
          </w:tbl>
          <w:p w14:paraId="7E135F60" w14:textId="4FACBAB1" w:rsidR="00C7322D" w:rsidRPr="0082762F" w:rsidRDefault="00C7322D" w:rsidP="00C7322D">
            <w:pPr>
              <w:spacing w:before="120" w:after="120"/>
              <w:rPr>
                <w:rFonts w:cs="Arial"/>
              </w:rPr>
            </w:pPr>
            <w:r w:rsidRPr="006A570E">
              <w:rPr>
                <w:rFonts w:cs="Arial"/>
                <w:b/>
                <w:bCs/>
              </w:rPr>
              <w:t>Implications:</w:t>
            </w:r>
            <w:r>
              <w:rPr>
                <w:rFonts w:cs="Arial"/>
              </w:rPr>
              <w:t xml:space="preserve"> It will </w:t>
            </w:r>
            <w:r w:rsidR="00AD0847">
              <w:rPr>
                <w:rFonts w:cs="Arial"/>
              </w:rPr>
              <w:t>simplify</w:t>
            </w:r>
            <w:r>
              <w:rPr>
                <w:rFonts w:cs="Arial"/>
              </w:rPr>
              <w:t xml:space="preserve"> the audits for vegetables, as well </w:t>
            </w:r>
            <w:r w:rsidR="00AD0847">
              <w:rPr>
                <w:rFonts w:cs="Arial"/>
              </w:rPr>
              <w:t>as</w:t>
            </w:r>
            <w:r>
              <w:rPr>
                <w:rFonts w:cs="Arial"/>
              </w:rPr>
              <w:t xml:space="preserve"> reduce the </w:t>
            </w:r>
            <w:r w:rsidR="00AD0847">
              <w:rPr>
                <w:rFonts w:cs="Arial"/>
              </w:rPr>
              <w:t xml:space="preserve">number </w:t>
            </w:r>
            <w:r>
              <w:rPr>
                <w:rFonts w:cs="Arial"/>
              </w:rPr>
              <w:t>of requirements in the standard and align the approach of sourcing plans with the fruits approach.</w:t>
            </w:r>
          </w:p>
          <w:p w14:paraId="483EF27A" w14:textId="77777777" w:rsidR="00C7322D" w:rsidRPr="006A570E" w:rsidRDefault="00C7322D" w:rsidP="00C7322D">
            <w:pPr>
              <w:pStyle w:val="Questions"/>
            </w:pPr>
            <w:r w:rsidRPr="006A570E">
              <w:t>Do you agree with the proposal?</w:t>
            </w:r>
          </w:p>
          <w:p w14:paraId="31E919A6" w14:textId="3082FFC7" w:rsidR="00C7322D" w:rsidRPr="006A570E" w:rsidRDefault="00C7322D" w:rsidP="00C7322D">
            <w:pPr>
              <w:spacing w:line="276" w:lineRule="auto"/>
              <w:rPr>
                <w:rFonts w:cs="Arial"/>
                <w:i/>
                <w:color w:val="7030A0"/>
                <w:szCs w:val="22"/>
              </w:rPr>
            </w:pPr>
            <w:r w:rsidRPr="006A570E">
              <w:rPr>
                <w:rFonts w:cs="Arial"/>
                <w:b/>
                <w:color w:val="7030A0"/>
                <w:szCs w:val="22"/>
                <w:highlight w:val="lightGray"/>
              </w:rPr>
              <w:t>!</w:t>
            </w:r>
            <w:r w:rsidRPr="006A570E">
              <w:rPr>
                <w:rFonts w:cs="Arial"/>
                <w:i/>
                <w:color w:val="7030A0"/>
                <w:szCs w:val="22"/>
                <w:highlight w:val="lightGray"/>
              </w:rPr>
              <w:t xml:space="preserve"> </w:t>
            </w:r>
            <w:r w:rsidR="009B1918">
              <w:rPr>
                <w:rFonts w:cs="Arial"/>
                <w:i/>
                <w:color w:val="7030A0"/>
                <w:szCs w:val="22"/>
                <w:highlight w:val="lightGray"/>
              </w:rPr>
              <w:t>T</w:t>
            </w:r>
            <w:r w:rsidRPr="006A570E">
              <w:rPr>
                <w:rFonts w:cs="Arial"/>
                <w:i/>
                <w:color w:val="7030A0"/>
                <w:szCs w:val="22"/>
                <w:highlight w:val="lightGray"/>
              </w:rPr>
              <w:t xml:space="preserve">ick </w:t>
            </w:r>
            <w:r w:rsidRPr="006A570E">
              <w:rPr>
                <w:rFonts w:cs="Arial"/>
                <w:b/>
                <w:i/>
                <w:color w:val="7030A0"/>
                <w:szCs w:val="22"/>
                <w:highlight w:val="lightGray"/>
              </w:rPr>
              <w:t>one</w:t>
            </w:r>
            <w:r w:rsidRPr="006A570E">
              <w:rPr>
                <w:rFonts w:cs="Arial"/>
                <w:i/>
                <w:color w:val="7030A0"/>
                <w:szCs w:val="22"/>
                <w:highlight w:val="lightGray"/>
              </w:rPr>
              <w:t xml:space="preserve"> box only</w:t>
            </w:r>
            <w:r w:rsidRPr="006A570E">
              <w:rPr>
                <w:rFonts w:cs="Arial"/>
                <w:i/>
                <w:color w:val="7030A0"/>
                <w:szCs w:val="22"/>
              </w:rPr>
              <w:t xml:space="preserve"> </w:t>
            </w:r>
          </w:p>
          <w:p w14:paraId="5689BB49" w14:textId="77777777" w:rsidR="00C7322D" w:rsidRPr="006A570E" w:rsidRDefault="00C7322D" w:rsidP="00C7322D">
            <w:pPr>
              <w:spacing w:line="240" w:lineRule="auto"/>
              <w:rPr>
                <w:rFonts w:cs="Arial"/>
                <w:b/>
                <w:bCs/>
                <w:iCs/>
                <w:szCs w:val="22"/>
              </w:rPr>
            </w:pPr>
            <w:r w:rsidRPr="006A570E">
              <w:rPr>
                <w:rFonts w:cs="Arial"/>
                <w:b/>
                <w:bCs/>
                <w:iCs/>
                <w:szCs w:val="22"/>
              </w:rPr>
              <w:fldChar w:fldCharType="begin">
                <w:ffData>
                  <w:name w:val="Check145"/>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Agree </w:t>
            </w:r>
          </w:p>
          <w:p w14:paraId="7CE2D262" w14:textId="77777777" w:rsidR="00C7322D" w:rsidRPr="006A570E" w:rsidRDefault="00C7322D" w:rsidP="00C7322D">
            <w:pPr>
              <w:spacing w:line="240" w:lineRule="auto"/>
              <w:rPr>
                <w:rFonts w:cs="Arial"/>
                <w:b/>
                <w:bCs/>
                <w:iCs/>
                <w:szCs w:val="22"/>
              </w:rPr>
            </w:pPr>
            <w:r w:rsidRPr="006A570E">
              <w:rPr>
                <w:rFonts w:cs="Arial"/>
                <w:b/>
                <w:bCs/>
                <w:iCs/>
                <w:szCs w:val="22"/>
              </w:rPr>
              <w:lastRenderedPageBreak/>
              <w:fldChar w:fldCharType="begin">
                <w:ffData>
                  <w:name w:val="Check146"/>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Disagree</w:t>
            </w:r>
          </w:p>
          <w:p w14:paraId="24ADE4E7" w14:textId="77777777" w:rsidR="00C7322D" w:rsidRPr="006A570E" w:rsidRDefault="00C7322D" w:rsidP="00C7322D">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Undecided</w:t>
            </w:r>
          </w:p>
          <w:p w14:paraId="3E332997" w14:textId="77777777" w:rsidR="00C7322D" w:rsidRPr="006A570E" w:rsidRDefault="00C7322D" w:rsidP="00C7322D">
            <w:pPr>
              <w:spacing w:line="240" w:lineRule="auto"/>
              <w:rPr>
                <w:rFonts w:cs="Arial"/>
                <w:b/>
                <w:bCs/>
                <w:iCs/>
                <w:szCs w:val="22"/>
              </w:rPr>
            </w:pPr>
            <w:r w:rsidRPr="006A570E">
              <w:rPr>
                <w:rFonts w:cs="Arial"/>
                <w:b/>
                <w:bCs/>
                <w:iCs/>
                <w:szCs w:val="22"/>
              </w:rPr>
              <w:fldChar w:fldCharType="begin">
                <w:ffData>
                  <w:name w:val="Check147"/>
                  <w:enabled/>
                  <w:calcOnExit w:val="0"/>
                  <w:checkBox>
                    <w:sizeAuto/>
                    <w:default w:val="0"/>
                  </w:checkBox>
                </w:ffData>
              </w:fldChar>
            </w:r>
            <w:r w:rsidRPr="006A570E">
              <w:rPr>
                <w:rFonts w:cs="Arial"/>
                <w:b/>
                <w:bCs/>
                <w:iCs/>
                <w:szCs w:val="22"/>
              </w:rPr>
              <w:instrText xml:space="preserve"> FORMCHECKBOX </w:instrText>
            </w:r>
            <w:r w:rsidR="005D20EB">
              <w:rPr>
                <w:rFonts w:cs="Arial"/>
                <w:b/>
                <w:bCs/>
                <w:iCs/>
                <w:szCs w:val="22"/>
              </w:rPr>
            </w:r>
            <w:r w:rsidR="005D20EB">
              <w:rPr>
                <w:rFonts w:cs="Arial"/>
                <w:b/>
                <w:bCs/>
                <w:iCs/>
                <w:szCs w:val="22"/>
              </w:rPr>
              <w:fldChar w:fldCharType="separate"/>
            </w:r>
            <w:r w:rsidRPr="006A570E">
              <w:rPr>
                <w:rFonts w:cs="Arial"/>
                <w:b/>
                <w:bCs/>
                <w:iCs/>
                <w:szCs w:val="22"/>
              </w:rPr>
              <w:fldChar w:fldCharType="end"/>
            </w:r>
            <w:r w:rsidRPr="006A570E">
              <w:rPr>
                <w:rFonts w:cs="Arial"/>
                <w:b/>
                <w:bCs/>
                <w:iCs/>
                <w:szCs w:val="22"/>
              </w:rPr>
              <w:t xml:space="preserve"> Not relevant for me</w:t>
            </w:r>
          </w:p>
          <w:p w14:paraId="4BCF5E1F" w14:textId="77777777" w:rsidR="00C7322D" w:rsidRPr="006A570E" w:rsidRDefault="00C7322D" w:rsidP="00C7322D">
            <w:pPr>
              <w:spacing w:line="276" w:lineRule="auto"/>
              <w:rPr>
                <w:rFonts w:cs="Arial"/>
                <w:b/>
                <w:bCs/>
                <w:iCs/>
                <w:szCs w:val="22"/>
              </w:rPr>
            </w:pPr>
            <w:r w:rsidRPr="006A570E">
              <w:rPr>
                <w:rFonts w:cs="Arial"/>
                <w:b/>
                <w:bCs/>
                <w:iCs/>
                <w:szCs w:val="22"/>
              </w:rPr>
              <w:t xml:space="preserve">Please explain your rationale here: </w:t>
            </w:r>
          </w:p>
          <w:p w14:paraId="6D5AA40D" w14:textId="77777777" w:rsidR="00C7322D" w:rsidRDefault="00C7322D" w:rsidP="00C7322D">
            <w:pPr>
              <w:rPr>
                <w:rFonts w:cs="Arial"/>
                <w:iCs/>
                <w:szCs w:val="22"/>
              </w:rPr>
            </w:pPr>
            <w:r w:rsidRPr="006A570E">
              <w:rPr>
                <w:rFonts w:cs="Arial"/>
                <w:iCs/>
                <w:szCs w:val="22"/>
              </w:rPr>
              <w:fldChar w:fldCharType="begin">
                <w:ffData>
                  <w:name w:val="Text26"/>
                  <w:enabled/>
                  <w:calcOnExit w:val="0"/>
                  <w:textInput/>
                </w:ffData>
              </w:fldChar>
            </w:r>
            <w:r w:rsidRPr="006A570E">
              <w:rPr>
                <w:rFonts w:cs="Arial"/>
                <w:iCs/>
                <w:szCs w:val="22"/>
              </w:rPr>
              <w:instrText xml:space="preserve"> FORMTEXT </w:instrText>
            </w:r>
            <w:r w:rsidRPr="006A570E">
              <w:rPr>
                <w:rFonts w:cs="Arial"/>
                <w:iCs/>
                <w:szCs w:val="22"/>
              </w:rPr>
            </w:r>
            <w:r w:rsidRPr="006A570E">
              <w:rPr>
                <w:rFonts w:cs="Arial"/>
                <w:iCs/>
                <w:szCs w:val="22"/>
              </w:rPr>
              <w:fldChar w:fldCharType="separate"/>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noProof/>
                <w:szCs w:val="22"/>
              </w:rPr>
              <w:t> </w:t>
            </w:r>
            <w:r w:rsidRPr="006A570E">
              <w:rPr>
                <w:rFonts w:cs="Arial"/>
                <w:iCs/>
                <w:szCs w:val="22"/>
              </w:rPr>
              <w:fldChar w:fldCharType="end"/>
            </w:r>
          </w:p>
          <w:p w14:paraId="00C89B01" w14:textId="37D23F39" w:rsidR="00DE0DA5" w:rsidRPr="00B35B91" w:rsidRDefault="00DE0DA5" w:rsidP="00AA10C8">
            <w:pPr>
              <w:rPr>
                <w:rFonts w:cs="Arial"/>
                <w:iCs/>
                <w:szCs w:val="22"/>
              </w:rPr>
            </w:pPr>
          </w:p>
        </w:tc>
      </w:tr>
    </w:tbl>
    <w:p w14:paraId="5DC6608B" w14:textId="77777777" w:rsidR="00D47477" w:rsidRDefault="00D47477">
      <w:pPr>
        <w:spacing w:after="0" w:line="240" w:lineRule="auto"/>
        <w:jc w:val="left"/>
      </w:pPr>
      <w:r w:rsidRPr="006A570E">
        <w:lastRenderedPageBreak/>
        <w:br w:type="page"/>
      </w:r>
    </w:p>
    <w:p w14:paraId="4410FC7E" w14:textId="73BD3FE4" w:rsidR="00635DFD" w:rsidRPr="006A570E" w:rsidRDefault="007E3DD8" w:rsidP="00052821">
      <w:pPr>
        <w:pStyle w:val="Heading2"/>
        <w:numPr>
          <w:ilvl w:val="0"/>
          <w:numId w:val="0"/>
        </w:numPr>
        <w:ind w:left="133"/>
        <w:rPr>
          <w:rFonts w:cs="Arial"/>
          <w:color w:val="00B9E4"/>
          <w:sz w:val="28"/>
          <w:szCs w:val="22"/>
        </w:rPr>
      </w:pPr>
      <w:bookmarkStart w:id="111" w:name="_Toc176344489"/>
      <w:r w:rsidRPr="006A570E">
        <w:rPr>
          <w:rFonts w:cs="Arial"/>
          <w:color w:val="00B9E4"/>
          <w:sz w:val="28"/>
          <w:szCs w:val="22"/>
        </w:rPr>
        <w:lastRenderedPageBreak/>
        <w:t>General comments/ feedback</w:t>
      </w:r>
      <w:bookmarkEnd w:id="111"/>
    </w:p>
    <w:p w14:paraId="5AB344B0" w14:textId="572FA3EA" w:rsidR="00635DFD" w:rsidRPr="006A570E" w:rsidRDefault="007E3DD8">
      <w:pPr>
        <w:rPr>
          <w:rFonts w:cs="Arial"/>
          <w:u w:val="single"/>
        </w:rPr>
      </w:pPr>
      <w:r w:rsidRPr="006A570E">
        <w:rPr>
          <w:rFonts w:cs="Arial"/>
        </w:rPr>
        <w:t xml:space="preserve">In this section you are invited to provide additional feedback on any of the requirements in the </w:t>
      </w:r>
      <w:r w:rsidR="00403431" w:rsidRPr="00E5734C">
        <w:t>Fairtrade Standard for Fruits &amp; Vegetables</w:t>
      </w:r>
      <w:r w:rsidRPr="006A570E">
        <w:rPr>
          <w:rFonts w:cs="Arial"/>
        </w:rPr>
        <w:t xml:space="preserve"> or provide general comments. If you are referring to a particular requirement, please include the requirement number where possible and your comments. </w:t>
      </w:r>
    </w:p>
    <w:tbl>
      <w:tblPr>
        <w:tblStyle w:val="TableGrid"/>
        <w:tblW w:w="9301" w:type="dxa"/>
        <w:tblLayout w:type="fixed"/>
        <w:tblLook w:val="01E0" w:firstRow="1" w:lastRow="1" w:firstColumn="1" w:lastColumn="1" w:noHBand="0" w:noVBand="0"/>
      </w:tblPr>
      <w:tblGrid>
        <w:gridCol w:w="2235"/>
        <w:gridCol w:w="7066"/>
      </w:tblGrid>
      <w:tr w:rsidR="00635DFD" w:rsidRPr="006A570E" w14:paraId="0D6711C3" w14:textId="77777777">
        <w:trPr>
          <w:trHeight w:val="561"/>
        </w:trPr>
        <w:tc>
          <w:tcPr>
            <w:tcW w:w="2235" w:type="dxa"/>
          </w:tcPr>
          <w:p w14:paraId="2A5F08C1" w14:textId="77777777" w:rsidR="00635DFD" w:rsidRPr="006A570E" w:rsidRDefault="007E3DD8">
            <w:pPr>
              <w:rPr>
                <w:rFonts w:eastAsia="Arial Unicode MS" w:cs="Arial"/>
              </w:rPr>
            </w:pPr>
            <w:r w:rsidRPr="006A570E">
              <w:rPr>
                <w:rFonts w:eastAsia="Arial Unicode MS" w:cs="Arial"/>
              </w:rPr>
              <w:t>Topic/ requirement number</w:t>
            </w:r>
          </w:p>
        </w:tc>
        <w:tc>
          <w:tcPr>
            <w:tcW w:w="7065" w:type="dxa"/>
          </w:tcPr>
          <w:p w14:paraId="1ADF8E69" w14:textId="77777777" w:rsidR="00635DFD" w:rsidRPr="006A570E" w:rsidRDefault="007E3DD8">
            <w:pPr>
              <w:rPr>
                <w:rFonts w:eastAsia="Arial Unicode MS" w:cs="Arial"/>
              </w:rPr>
            </w:pPr>
            <w:r w:rsidRPr="006A570E">
              <w:rPr>
                <w:rFonts w:eastAsia="Arial Unicode MS" w:cs="Arial"/>
              </w:rPr>
              <w:t>Comments/ feedback</w:t>
            </w:r>
          </w:p>
        </w:tc>
      </w:tr>
      <w:tr w:rsidR="00635DFD" w:rsidRPr="006A570E" w14:paraId="6FA551AE" w14:textId="77777777">
        <w:trPr>
          <w:trHeight w:val="576"/>
        </w:trPr>
        <w:tc>
          <w:tcPr>
            <w:tcW w:w="2235" w:type="dxa"/>
          </w:tcPr>
          <w:p w14:paraId="4621217C" w14:textId="57AB79C3" w:rsidR="00635DFD" w:rsidRPr="006A570E" w:rsidRDefault="00ED319F">
            <w:pPr>
              <w:rPr>
                <w:rFonts w:cs="Arial"/>
                <w:b/>
              </w:rPr>
            </w:pPr>
            <w:r w:rsidRPr="006A570E">
              <w:fldChar w:fldCharType="begin">
                <w:ffData>
                  <w:name w:val="Text5"/>
                  <w:enabled/>
                  <w:calcOnExit w:val="0"/>
                  <w:textInput/>
                </w:ffData>
              </w:fldChar>
            </w:r>
            <w:bookmarkStart w:id="112" w:name="Text5"/>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12"/>
          </w:p>
        </w:tc>
        <w:tc>
          <w:tcPr>
            <w:tcW w:w="7065" w:type="dxa"/>
          </w:tcPr>
          <w:p w14:paraId="41EC508E" w14:textId="1D3C5E7B" w:rsidR="00635DFD" w:rsidRPr="006A570E" w:rsidRDefault="00ED319F">
            <w:pPr>
              <w:rPr>
                <w:rFonts w:cs="Arial"/>
              </w:rPr>
            </w:pPr>
            <w:r w:rsidRPr="006A570E">
              <w:fldChar w:fldCharType="begin">
                <w:ffData>
                  <w:name w:val="Text6"/>
                  <w:enabled/>
                  <w:calcOnExit w:val="0"/>
                  <w:textInput/>
                </w:ffData>
              </w:fldChar>
            </w:r>
            <w:bookmarkStart w:id="113" w:name="Text6"/>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13"/>
          </w:p>
          <w:p w14:paraId="21DB284A" w14:textId="77777777" w:rsidR="00635DFD" w:rsidRPr="006A570E" w:rsidRDefault="00635DFD">
            <w:pPr>
              <w:spacing w:before="120" w:after="120" w:line="240" w:lineRule="auto"/>
              <w:rPr>
                <w:rFonts w:cs="Arial"/>
                <w:b/>
                <w:szCs w:val="20"/>
              </w:rPr>
            </w:pPr>
          </w:p>
        </w:tc>
      </w:tr>
      <w:tr w:rsidR="00635DFD" w:rsidRPr="006A570E" w14:paraId="7020BA38" w14:textId="77777777">
        <w:trPr>
          <w:trHeight w:val="576"/>
        </w:trPr>
        <w:tc>
          <w:tcPr>
            <w:tcW w:w="2235" w:type="dxa"/>
          </w:tcPr>
          <w:p w14:paraId="343B8642" w14:textId="3EB065EC" w:rsidR="00635DFD" w:rsidRPr="006A570E" w:rsidRDefault="00ED319F">
            <w:pPr>
              <w:rPr>
                <w:rFonts w:cs="Arial"/>
                <w:b/>
              </w:rPr>
            </w:pPr>
            <w:r w:rsidRPr="006A570E">
              <w:fldChar w:fldCharType="begin">
                <w:ffData>
                  <w:name w:val="Text7"/>
                  <w:enabled/>
                  <w:calcOnExit w:val="0"/>
                  <w:textInput/>
                </w:ffData>
              </w:fldChar>
            </w:r>
            <w:bookmarkStart w:id="114" w:name="Text7"/>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14"/>
          </w:p>
        </w:tc>
        <w:tc>
          <w:tcPr>
            <w:tcW w:w="7065" w:type="dxa"/>
          </w:tcPr>
          <w:p w14:paraId="40E7C571" w14:textId="07DB1394" w:rsidR="00635DFD" w:rsidRPr="006A570E" w:rsidRDefault="00ED319F">
            <w:pPr>
              <w:rPr>
                <w:rFonts w:cs="Arial"/>
              </w:rPr>
            </w:pPr>
            <w:r w:rsidRPr="006A570E">
              <w:fldChar w:fldCharType="begin">
                <w:ffData>
                  <w:name w:val="Text8"/>
                  <w:enabled/>
                  <w:calcOnExit w:val="0"/>
                  <w:textInput/>
                </w:ffData>
              </w:fldChar>
            </w:r>
            <w:bookmarkStart w:id="115" w:name="Text8"/>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15"/>
          </w:p>
          <w:p w14:paraId="168E6761" w14:textId="77777777" w:rsidR="00635DFD" w:rsidRPr="006A570E" w:rsidRDefault="00635DFD">
            <w:pPr>
              <w:spacing w:before="120" w:after="120" w:line="240" w:lineRule="auto"/>
              <w:rPr>
                <w:rFonts w:cs="Arial"/>
                <w:b/>
                <w:szCs w:val="20"/>
              </w:rPr>
            </w:pPr>
          </w:p>
        </w:tc>
      </w:tr>
      <w:tr w:rsidR="00635DFD" w:rsidRPr="006A570E" w14:paraId="7A1A7B83" w14:textId="77777777">
        <w:trPr>
          <w:trHeight w:val="576"/>
        </w:trPr>
        <w:tc>
          <w:tcPr>
            <w:tcW w:w="2235" w:type="dxa"/>
          </w:tcPr>
          <w:p w14:paraId="3294E936" w14:textId="3589AECA" w:rsidR="00635DFD" w:rsidRPr="006A570E" w:rsidRDefault="00ED319F">
            <w:pPr>
              <w:rPr>
                <w:rFonts w:cs="Arial"/>
                <w:b/>
              </w:rPr>
            </w:pPr>
            <w:r w:rsidRPr="006A570E">
              <w:fldChar w:fldCharType="begin">
                <w:ffData>
                  <w:name w:val="Text9"/>
                  <w:enabled/>
                  <w:calcOnExit w:val="0"/>
                  <w:textInput/>
                </w:ffData>
              </w:fldChar>
            </w:r>
            <w:bookmarkStart w:id="116" w:name="Text9"/>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16"/>
          </w:p>
        </w:tc>
        <w:tc>
          <w:tcPr>
            <w:tcW w:w="7065" w:type="dxa"/>
          </w:tcPr>
          <w:p w14:paraId="0850BC22" w14:textId="65516CD8" w:rsidR="00635DFD" w:rsidRPr="006A570E" w:rsidRDefault="00ED319F">
            <w:pPr>
              <w:rPr>
                <w:rFonts w:cs="Arial"/>
              </w:rPr>
            </w:pPr>
            <w:r w:rsidRPr="006A570E">
              <w:fldChar w:fldCharType="begin">
                <w:ffData>
                  <w:name w:val="Text10"/>
                  <w:enabled/>
                  <w:calcOnExit w:val="0"/>
                  <w:textInput/>
                </w:ffData>
              </w:fldChar>
            </w:r>
            <w:bookmarkStart w:id="117" w:name="Text10"/>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17"/>
          </w:p>
          <w:p w14:paraId="1C4E1223" w14:textId="77777777" w:rsidR="00635DFD" w:rsidRPr="006A570E" w:rsidRDefault="00635DFD">
            <w:pPr>
              <w:spacing w:before="120" w:after="120" w:line="240" w:lineRule="auto"/>
              <w:rPr>
                <w:rFonts w:cs="Arial"/>
                <w:b/>
                <w:szCs w:val="20"/>
              </w:rPr>
            </w:pPr>
          </w:p>
        </w:tc>
      </w:tr>
      <w:tr w:rsidR="00635DFD" w:rsidRPr="006A570E" w14:paraId="2D16E07D" w14:textId="77777777">
        <w:trPr>
          <w:trHeight w:val="576"/>
        </w:trPr>
        <w:tc>
          <w:tcPr>
            <w:tcW w:w="2235" w:type="dxa"/>
          </w:tcPr>
          <w:p w14:paraId="650156A2" w14:textId="5D3DD3F4" w:rsidR="00635DFD" w:rsidRPr="006A570E" w:rsidRDefault="00ED319F">
            <w:pPr>
              <w:rPr>
                <w:rFonts w:cs="Arial"/>
                <w:b/>
              </w:rPr>
            </w:pPr>
            <w:r w:rsidRPr="006A570E">
              <w:fldChar w:fldCharType="begin">
                <w:ffData>
                  <w:name w:val="Text11"/>
                  <w:enabled/>
                  <w:calcOnExit w:val="0"/>
                  <w:textInput/>
                </w:ffData>
              </w:fldChar>
            </w:r>
            <w:bookmarkStart w:id="118" w:name="Text11"/>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18"/>
          </w:p>
        </w:tc>
        <w:tc>
          <w:tcPr>
            <w:tcW w:w="7065" w:type="dxa"/>
          </w:tcPr>
          <w:p w14:paraId="7F658367" w14:textId="18E5DAD3" w:rsidR="00635DFD" w:rsidRPr="006A570E" w:rsidRDefault="00ED319F">
            <w:pPr>
              <w:rPr>
                <w:rFonts w:cs="Arial"/>
              </w:rPr>
            </w:pPr>
            <w:r w:rsidRPr="006A570E">
              <w:fldChar w:fldCharType="begin">
                <w:ffData>
                  <w:name w:val="Text12"/>
                  <w:enabled/>
                  <w:calcOnExit w:val="0"/>
                  <w:textInput/>
                </w:ffData>
              </w:fldChar>
            </w:r>
            <w:bookmarkStart w:id="119" w:name="Text12"/>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19"/>
          </w:p>
          <w:p w14:paraId="746EFE9A" w14:textId="77777777" w:rsidR="00635DFD" w:rsidRPr="006A570E" w:rsidRDefault="00635DFD">
            <w:pPr>
              <w:rPr>
                <w:rFonts w:cs="Arial"/>
              </w:rPr>
            </w:pPr>
          </w:p>
          <w:p w14:paraId="612A4145" w14:textId="77777777" w:rsidR="00635DFD" w:rsidRPr="006A570E" w:rsidRDefault="00635DFD">
            <w:pPr>
              <w:spacing w:before="120" w:after="120" w:line="240" w:lineRule="auto"/>
              <w:rPr>
                <w:rFonts w:cs="Arial"/>
                <w:b/>
                <w:szCs w:val="20"/>
              </w:rPr>
            </w:pPr>
          </w:p>
        </w:tc>
      </w:tr>
      <w:tr w:rsidR="00635DFD" w:rsidRPr="006A570E" w14:paraId="596FC595" w14:textId="77777777">
        <w:trPr>
          <w:trHeight w:val="576"/>
        </w:trPr>
        <w:tc>
          <w:tcPr>
            <w:tcW w:w="2235" w:type="dxa"/>
          </w:tcPr>
          <w:p w14:paraId="61AEEEE1" w14:textId="02501D8E" w:rsidR="00635DFD" w:rsidRPr="006A570E" w:rsidRDefault="00ED319F">
            <w:pPr>
              <w:rPr>
                <w:rFonts w:cs="Arial"/>
                <w:b/>
              </w:rPr>
            </w:pPr>
            <w:r w:rsidRPr="006A570E">
              <w:fldChar w:fldCharType="begin">
                <w:ffData>
                  <w:name w:val="Text13"/>
                  <w:enabled/>
                  <w:calcOnExit w:val="0"/>
                  <w:textInput/>
                </w:ffData>
              </w:fldChar>
            </w:r>
            <w:bookmarkStart w:id="120" w:name="Text13"/>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20"/>
          </w:p>
        </w:tc>
        <w:tc>
          <w:tcPr>
            <w:tcW w:w="7065" w:type="dxa"/>
          </w:tcPr>
          <w:p w14:paraId="0F0F14EB" w14:textId="2945A01A" w:rsidR="00635DFD" w:rsidRPr="006A570E" w:rsidRDefault="00ED319F">
            <w:pPr>
              <w:rPr>
                <w:rFonts w:cs="Arial"/>
              </w:rPr>
            </w:pPr>
            <w:r w:rsidRPr="006A570E">
              <w:fldChar w:fldCharType="begin">
                <w:ffData>
                  <w:name w:val="Text14"/>
                  <w:enabled/>
                  <w:calcOnExit w:val="0"/>
                  <w:textInput/>
                </w:ffData>
              </w:fldChar>
            </w:r>
            <w:bookmarkStart w:id="121" w:name="Text14"/>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21"/>
          </w:p>
          <w:p w14:paraId="50A2336B" w14:textId="77777777" w:rsidR="00635DFD" w:rsidRPr="006A570E" w:rsidRDefault="00635DFD">
            <w:pPr>
              <w:rPr>
                <w:rFonts w:cs="Arial"/>
              </w:rPr>
            </w:pPr>
          </w:p>
          <w:p w14:paraId="799B649D" w14:textId="77777777" w:rsidR="00635DFD" w:rsidRPr="006A570E" w:rsidRDefault="00635DFD">
            <w:pPr>
              <w:spacing w:before="120" w:after="120" w:line="240" w:lineRule="auto"/>
              <w:rPr>
                <w:rFonts w:cs="Arial"/>
                <w:b/>
                <w:szCs w:val="20"/>
              </w:rPr>
            </w:pPr>
          </w:p>
        </w:tc>
      </w:tr>
      <w:tr w:rsidR="00635DFD" w:rsidRPr="006A570E" w14:paraId="2130DF42" w14:textId="77777777">
        <w:trPr>
          <w:trHeight w:val="576"/>
        </w:trPr>
        <w:tc>
          <w:tcPr>
            <w:tcW w:w="2235" w:type="dxa"/>
          </w:tcPr>
          <w:p w14:paraId="2FFBCA5C" w14:textId="25118070" w:rsidR="00635DFD" w:rsidRPr="006A570E" w:rsidRDefault="00ED319F">
            <w:pPr>
              <w:rPr>
                <w:rFonts w:cs="Arial"/>
                <w:b/>
              </w:rPr>
            </w:pPr>
            <w:r w:rsidRPr="006A570E">
              <w:rPr>
                <w:rFonts w:cs="Arial"/>
                <w:b/>
              </w:rPr>
              <w:fldChar w:fldCharType="begin">
                <w:ffData>
                  <w:name w:val="Text15"/>
                  <w:enabled/>
                  <w:calcOnExit w:val="0"/>
                  <w:textInput/>
                </w:ffData>
              </w:fldChar>
            </w:r>
            <w:bookmarkStart w:id="122" w:name="Text15"/>
            <w:r w:rsidRPr="006A570E">
              <w:rPr>
                <w:rFonts w:cs="Arial"/>
                <w:b/>
              </w:rPr>
              <w:instrText xml:space="preserve"> FORMTEXT </w:instrText>
            </w:r>
            <w:r w:rsidRPr="006A570E">
              <w:rPr>
                <w:rFonts w:cs="Arial"/>
                <w:b/>
              </w:rPr>
            </w:r>
            <w:r w:rsidRPr="006A570E">
              <w:rPr>
                <w:rFonts w:cs="Arial"/>
                <w:b/>
              </w:rPr>
              <w:fldChar w:fldCharType="separate"/>
            </w:r>
            <w:r w:rsidRPr="006A570E">
              <w:rPr>
                <w:rFonts w:cs="Arial"/>
                <w:b/>
                <w:noProof/>
              </w:rPr>
              <w:t> </w:t>
            </w:r>
            <w:r w:rsidRPr="006A570E">
              <w:rPr>
                <w:rFonts w:cs="Arial"/>
                <w:b/>
                <w:noProof/>
              </w:rPr>
              <w:t> </w:t>
            </w:r>
            <w:r w:rsidRPr="006A570E">
              <w:rPr>
                <w:rFonts w:cs="Arial"/>
                <w:b/>
                <w:noProof/>
              </w:rPr>
              <w:t> </w:t>
            </w:r>
            <w:r w:rsidRPr="006A570E">
              <w:rPr>
                <w:rFonts w:cs="Arial"/>
                <w:b/>
                <w:noProof/>
              </w:rPr>
              <w:t> </w:t>
            </w:r>
            <w:r w:rsidRPr="006A570E">
              <w:rPr>
                <w:rFonts w:cs="Arial"/>
                <w:b/>
                <w:noProof/>
              </w:rPr>
              <w:t> </w:t>
            </w:r>
            <w:r w:rsidRPr="006A570E">
              <w:rPr>
                <w:rFonts w:cs="Arial"/>
                <w:b/>
              </w:rPr>
              <w:fldChar w:fldCharType="end"/>
            </w:r>
            <w:bookmarkEnd w:id="122"/>
          </w:p>
        </w:tc>
        <w:tc>
          <w:tcPr>
            <w:tcW w:w="7065" w:type="dxa"/>
          </w:tcPr>
          <w:p w14:paraId="698EEE1B" w14:textId="43AE6A3E" w:rsidR="00635DFD" w:rsidRPr="006A570E" w:rsidRDefault="00ED319F">
            <w:pPr>
              <w:rPr>
                <w:rFonts w:cs="Arial"/>
              </w:rPr>
            </w:pPr>
            <w:r w:rsidRPr="006A570E">
              <w:fldChar w:fldCharType="begin">
                <w:ffData>
                  <w:name w:val="Text16"/>
                  <w:enabled/>
                  <w:calcOnExit w:val="0"/>
                  <w:textInput/>
                </w:ffData>
              </w:fldChar>
            </w:r>
            <w:bookmarkStart w:id="123" w:name="Text16"/>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23"/>
          </w:p>
          <w:p w14:paraId="2B5174FA" w14:textId="77777777" w:rsidR="00635DFD" w:rsidRPr="006A570E" w:rsidRDefault="00635DFD">
            <w:pPr>
              <w:rPr>
                <w:rFonts w:cs="Arial"/>
              </w:rPr>
            </w:pPr>
          </w:p>
          <w:p w14:paraId="6F015543" w14:textId="77777777" w:rsidR="00635DFD" w:rsidRPr="006A570E" w:rsidRDefault="00635DFD">
            <w:pPr>
              <w:spacing w:before="120" w:after="120" w:line="240" w:lineRule="auto"/>
              <w:rPr>
                <w:rFonts w:cs="Arial"/>
                <w:b/>
                <w:szCs w:val="20"/>
              </w:rPr>
            </w:pPr>
          </w:p>
        </w:tc>
      </w:tr>
      <w:tr w:rsidR="00635DFD" w:rsidRPr="006A570E" w14:paraId="69C4E72E" w14:textId="77777777">
        <w:trPr>
          <w:trHeight w:val="576"/>
        </w:trPr>
        <w:tc>
          <w:tcPr>
            <w:tcW w:w="2235" w:type="dxa"/>
          </w:tcPr>
          <w:p w14:paraId="6AF19A73" w14:textId="14420EA8" w:rsidR="00635DFD" w:rsidRPr="006A570E" w:rsidRDefault="00ED319F">
            <w:pPr>
              <w:rPr>
                <w:rFonts w:cs="Arial"/>
                <w:b/>
              </w:rPr>
            </w:pPr>
            <w:r w:rsidRPr="006A570E">
              <w:fldChar w:fldCharType="begin">
                <w:ffData>
                  <w:name w:val="Text17"/>
                  <w:enabled/>
                  <w:calcOnExit w:val="0"/>
                  <w:textInput/>
                </w:ffData>
              </w:fldChar>
            </w:r>
            <w:bookmarkStart w:id="124" w:name="Text17"/>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24"/>
          </w:p>
        </w:tc>
        <w:tc>
          <w:tcPr>
            <w:tcW w:w="7065" w:type="dxa"/>
          </w:tcPr>
          <w:p w14:paraId="2D1A761A" w14:textId="6B5A4AB1" w:rsidR="00635DFD" w:rsidRPr="006A570E" w:rsidRDefault="00ED319F">
            <w:pPr>
              <w:rPr>
                <w:rFonts w:cs="Arial"/>
              </w:rPr>
            </w:pPr>
            <w:r w:rsidRPr="006A570E">
              <w:fldChar w:fldCharType="begin">
                <w:ffData>
                  <w:name w:val="Text18"/>
                  <w:enabled/>
                  <w:calcOnExit w:val="0"/>
                  <w:textInput/>
                </w:ffData>
              </w:fldChar>
            </w:r>
            <w:bookmarkStart w:id="125" w:name="Text18"/>
            <w:r w:rsidRPr="006A570E">
              <w:instrText xml:space="preserve"> FORMTEXT </w:instrText>
            </w:r>
            <w:r w:rsidRPr="006A570E">
              <w:fldChar w:fldCharType="separate"/>
            </w:r>
            <w:r w:rsidRPr="006A570E">
              <w:rPr>
                <w:noProof/>
              </w:rPr>
              <w:t> </w:t>
            </w:r>
            <w:r w:rsidRPr="006A570E">
              <w:rPr>
                <w:noProof/>
              </w:rPr>
              <w:t> </w:t>
            </w:r>
            <w:r w:rsidRPr="006A570E">
              <w:rPr>
                <w:noProof/>
              </w:rPr>
              <w:t> </w:t>
            </w:r>
            <w:r w:rsidRPr="006A570E">
              <w:rPr>
                <w:noProof/>
              </w:rPr>
              <w:t> </w:t>
            </w:r>
            <w:r w:rsidRPr="006A570E">
              <w:rPr>
                <w:noProof/>
              </w:rPr>
              <w:t> </w:t>
            </w:r>
            <w:r w:rsidRPr="006A570E">
              <w:fldChar w:fldCharType="end"/>
            </w:r>
            <w:bookmarkEnd w:id="125"/>
          </w:p>
          <w:p w14:paraId="6B319F9B" w14:textId="77777777" w:rsidR="00635DFD" w:rsidRPr="006A570E" w:rsidRDefault="00635DFD">
            <w:pPr>
              <w:spacing w:before="120" w:after="120" w:line="240" w:lineRule="auto"/>
              <w:rPr>
                <w:rFonts w:cs="Arial"/>
                <w:b/>
                <w:szCs w:val="20"/>
              </w:rPr>
            </w:pPr>
          </w:p>
        </w:tc>
      </w:tr>
    </w:tbl>
    <w:p w14:paraId="295D8EA9" w14:textId="0B6CA9E0" w:rsidR="00635DFD" w:rsidRPr="006A570E" w:rsidRDefault="007E3DD8" w:rsidP="00D47477">
      <w:pPr>
        <w:rPr>
          <w:rFonts w:cs="Arial"/>
        </w:rPr>
      </w:pPr>
      <w:r w:rsidRPr="006A570E">
        <w:rPr>
          <w:rFonts w:cs="Arial"/>
        </w:rPr>
        <w:t xml:space="preserve">If you need some more information before commenting on this document do not hesitate to contact </w:t>
      </w:r>
      <w:r w:rsidR="008D0CE9">
        <w:rPr>
          <w:rFonts w:cs="Arial"/>
        </w:rPr>
        <w:t xml:space="preserve">the Standard and Pricing Unit at </w:t>
      </w:r>
      <w:hyperlink r:id="rId34" w:history="1">
        <w:r w:rsidR="008D0CE9">
          <w:rPr>
            <w:rStyle w:val="Hyperlink"/>
          </w:rPr>
          <w:t>standards-pricing@fairtrade.net</w:t>
        </w:r>
      </w:hyperlink>
    </w:p>
    <w:sectPr w:rsidR="00635DFD" w:rsidRPr="006A570E" w:rsidSect="002369CD">
      <w:headerReference w:type="default" r:id="rId35"/>
      <w:footerReference w:type="default" r:id="rId36"/>
      <w:pgSz w:w="11906" w:h="16838"/>
      <w:pgMar w:top="345" w:right="1136" w:bottom="899"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FADAB" w14:textId="77777777" w:rsidR="00316580" w:rsidRDefault="00316580">
      <w:pPr>
        <w:spacing w:after="0" w:line="240" w:lineRule="auto"/>
      </w:pPr>
      <w:r>
        <w:separator/>
      </w:r>
    </w:p>
  </w:endnote>
  <w:endnote w:type="continuationSeparator" w:id="0">
    <w:p w14:paraId="20D4316D" w14:textId="77777777" w:rsidR="00316580" w:rsidRDefault="0031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rlito">
    <w:altName w:val="Calibri"/>
    <w:charset w:val="01"/>
    <w:family w:val="swiss"/>
    <w:pitch w:val="variable"/>
  </w:font>
  <w:font w:name="DejaVu Sans">
    <w:altName w:val="Verd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76041"/>
      <w:docPartObj>
        <w:docPartGallery w:val="Page Numbers (Bottom of Page)"/>
        <w:docPartUnique/>
      </w:docPartObj>
    </w:sdtPr>
    <w:sdtEndPr/>
    <w:sdtContent>
      <w:p w14:paraId="203D0A9A" w14:textId="77777777" w:rsidR="00E679F3" w:rsidRDefault="00E679F3">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22</w:t>
        </w:r>
        <w:r>
          <w:rPr>
            <w:sz w:val="18"/>
            <w:szCs w:val="18"/>
          </w:rPr>
          <w:fldChar w:fldCharType="end"/>
        </w:r>
      </w:p>
    </w:sdtContent>
  </w:sdt>
  <w:p w14:paraId="60CC70C3" w14:textId="77777777" w:rsidR="00E679F3" w:rsidRDefault="00E679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05529" w14:textId="77777777" w:rsidR="00316580" w:rsidRDefault="00316580">
      <w:pPr>
        <w:rPr>
          <w:sz w:val="12"/>
        </w:rPr>
      </w:pPr>
      <w:r>
        <w:separator/>
      </w:r>
    </w:p>
  </w:footnote>
  <w:footnote w:type="continuationSeparator" w:id="0">
    <w:p w14:paraId="7987DEC4" w14:textId="77777777" w:rsidR="00316580" w:rsidRDefault="00316580">
      <w:pPr>
        <w:rPr>
          <w:sz w:val="12"/>
        </w:rPr>
      </w:pPr>
      <w:r>
        <w:continuationSeparator/>
      </w:r>
    </w:p>
  </w:footnote>
  <w:footnote w:id="1">
    <w:p w14:paraId="78038337" w14:textId="77777777" w:rsidR="00E679F3" w:rsidRDefault="00E679F3" w:rsidP="0043602D">
      <w:pPr>
        <w:pStyle w:val="FootnoteText"/>
        <w:rPr>
          <w:sz w:val="18"/>
          <w:szCs w:val="18"/>
        </w:rPr>
      </w:pPr>
      <w:r>
        <w:rPr>
          <w:rStyle w:val="FootnoteCharacters"/>
        </w:rPr>
        <w:footnoteRef/>
      </w:r>
      <w:r w:rsidRPr="00930723">
        <w:rPr>
          <w:sz w:val="18"/>
        </w:rPr>
        <w:tab/>
        <w:t xml:space="preserve"> See definition of High Conservation Value areas in the Fairtrade Standard for SPO section 3 for Production in biodiversity requirement number 3.2.33.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6C64B" w14:textId="77777777" w:rsidR="00E679F3" w:rsidRDefault="00E679F3">
    <w:pPr>
      <w:pStyle w:val="Header"/>
    </w:pPr>
    <w:r>
      <w:rPr>
        <w:noProof/>
      </w:rPr>
      <w:drawing>
        <wp:inline distT="0" distB="0" distL="0" distR="0" wp14:anchorId="1D3D59BB" wp14:editId="55A82988">
          <wp:extent cx="733425" cy="895350"/>
          <wp:effectExtent l="0" t="0" r="0" b="0"/>
          <wp:docPr id="3" name="Picture 3" descr="FBM_INT_VERT_MON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descr="FBM_INT_VERT_MONO_POS"/>
                  <pic:cNvPicPr>
                    <a:picLocks noChangeAspect="1" noChangeArrowheads="1"/>
                  </pic:cNvPicPr>
                </pic:nvPicPr>
                <pic:blipFill>
                  <a:blip r:embed="rId1"/>
                  <a:srcRect t="-2141"/>
                  <a:stretch>
                    <a:fillRect/>
                  </a:stretch>
                </pic:blipFill>
                <pic:spPr bwMode="auto">
                  <a:xfrm>
                    <a:off x="0" y="0"/>
                    <a:ext cx="733425" cy="895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7EA5"/>
    <w:multiLevelType w:val="hybridMultilevel"/>
    <w:tmpl w:val="8D321E0E"/>
    <w:lvl w:ilvl="0" w:tplc="45C05FD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52CF2"/>
    <w:multiLevelType w:val="multilevel"/>
    <w:tmpl w:val="EE14F7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36176B"/>
    <w:multiLevelType w:val="multilevel"/>
    <w:tmpl w:val="03FACCE4"/>
    <w:numStyleLink w:val="Style2"/>
  </w:abstractNum>
  <w:abstractNum w:abstractNumId="3" w15:restartNumberingAfterBreak="0">
    <w:nsid w:val="0640744C"/>
    <w:multiLevelType w:val="multilevel"/>
    <w:tmpl w:val="03FACCE4"/>
    <w:numStyleLink w:val="Style2"/>
  </w:abstractNum>
  <w:abstractNum w:abstractNumId="4" w15:restartNumberingAfterBreak="0">
    <w:nsid w:val="0AAF19BB"/>
    <w:multiLevelType w:val="multilevel"/>
    <w:tmpl w:val="26C00D64"/>
    <w:lvl w:ilvl="0">
      <w:start w:val="1"/>
      <w:numFmt w:val="bullet"/>
      <w:lvlText w:val=""/>
      <w:lvlJc w:val="left"/>
      <w:pPr>
        <w:tabs>
          <w:tab w:val="num" w:pos="0"/>
        </w:tabs>
        <w:ind w:left="1080" w:hanging="360"/>
      </w:pPr>
      <w:rPr>
        <w:rFonts w:ascii="Symbol" w:hAnsi="Symbol" w:cs="Symbol"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148200BB"/>
    <w:multiLevelType w:val="hybridMultilevel"/>
    <w:tmpl w:val="8FB48CA0"/>
    <w:lvl w:ilvl="0" w:tplc="45C05FD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8193D"/>
    <w:multiLevelType w:val="multilevel"/>
    <w:tmpl w:val="C694D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8808D4"/>
    <w:multiLevelType w:val="multilevel"/>
    <w:tmpl w:val="03FACCE4"/>
    <w:numStyleLink w:val="Style2"/>
  </w:abstractNum>
  <w:abstractNum w:abstractNumId="8" w15:restartNumberingAfterBreak="0">
    <w:nsid w:val="22B355BF"/>
    <w:multiLevelType w:val="multilevel"/>
    <w:tmpl w:val="7DE66D88"/>
    <w:lvl w:ilvl="0">
      <w:start w:val="1"/>
      <w:numFmt w:val="decimal"/>
      <w:lvlText w:val="%1"/>
      <w:lvlJc w:val="left"/>
      <w:pPr>
        <w:tabs>
          <w:tab w:val="num" w:pos="0"/>
        </w:tabs>
        <w:ind w:left="432" w:hanging="432"/>
      </w:pPr>
    </w:lvl>
    <w:lvl w:ilvl="1">
      <w:numFmt w:val="decimal"/>
      <w:lvlText w:val="Topic %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9" w15:restartNumberingAfterBreak="0">
    <w:nsid w:val="22CC2F4F"/>
    <w:multiLevelType w:val="multilevel"/>
    <w:tmpl w:val="472483B8"/>
    <w:lvl w:ilvl="0">
      <w:numFmt w:val="decimal"/>
      <w:lvlText w:val="Topic %1."/>
      <w:lvlJc w:val="left"/>
      <w:pPr>
        <w:tabs>
          <w:tab w:val="num" w:pos="349"/>
        </w:tabs>
        <w:ind w:left="1069" w:hanging="360"/>
      </w:pPr>
      <w:rPr>
        <w:rFonts w:hint="default"/>
        <w:color w:val="00B9E4"/>
      </w:rPr>
    </w:lvl>
    <w:lvl w:ilvl="1">
      <w:start w:val="1"/>
      <w:numFmt w:val="decimal"/>
      <w:pStyle w:val="Question"/>
      <w:suff w:val="space"/>
      <w:lvlText w:val="Q.%1.%2."/>
      <w:lvlJc w:val="left"/>
      <w:pPr>
        <w:ind w:left="0" w:firstLine="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23DD00A8"/>
    <w:multiLevelType w:val="hybridMultilevel"/>
    <w:tmpl w:val="E46A4706"/>
    <w:lvl w:ilvl="0" w:tplc="439881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A6332"/>
    <w:multiLevelType w:val="hybridMultilevel"/>
    <w:tmpl w:val="83AE4160"/>
    <w:lvl w:ilvl="0" w:tplc="561AB96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7387E"/>
    <w:multiLevelType w:val="hybridMultilevel"/>
    <w:tmpl w:val="ED44D1C2"/>
    <w:lvl w:ilvl="0" w:tplc="45C05FD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04B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161D53"/>
    <w:multiLevelType w:val="multilevel"/>
    <w:tmpl w:val="5A9EBE9E"/>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A516B60"/>
    <w:multiLevelType w:val="multilevel"/>
    <w:tmpl w:val="3B024868"/>
    <w:lvl w:ilvl="0">
      <w:start w:val="1"/>
      <w:numFmt w:val="lowerLetter"/>
      <w:lvlText w:val="%1)"/>
      <w:lvlJc w:val="left"/>
      <w:pPr>
        <w:ind w:left="720" w:hanging="360"/>
      </w:pPr>
      <w:rPr>
        <w:rFonts w:hint="default"/>
        <w:color w:val="FF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A90661A"/>
    <w:multiLevelType w:val="multilevel"/>
    <w:tmpl w:val="6674D4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F597669"/>
    <w:multiLevelType w:val="multilevel"/>
    <w:tmpl w:val="D08ACDF8"/>
    <w:lvl w:ilvl="0">
      <w:start w:val="3"/>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19B0905"/>
    <w:multiLevelType w:val="multilevel"/>
    <w:tmpl w:val="5C965D08"/>
    <w:lvl w:ilvl="0">
      <w:start w:val="1"/>
      <w:numFmt w:val="decimal"/>
      <w:pStyle w:val="Annex"/>
      <w:lvlText w:val="Annex %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3612723"/>
    <w:multiLevelType w:val="multilevel"/>
    <w:tmpl w:val="03FACCE4"/>
    <w:numStyleLink w:val="Style2"/>
  </w:abstractNum>
  <w:abstractNum w:abstractNumId="20" w15:restartNumberingAfterBreak="0">
    <w:nsid w:val="43F30437"/>
    <w:multiLevelType w:val="multilevel"/>
    <w:tmpl w:val="E8E8CE76"/>
    <w:lvl w:ilvl="0">
      <w:start w:val="1"/>
      <w:numFmt w:val="bullet"/>
      <w:lvlText w:val=""/>
      <w:lvlJc w:val="left"/>
      <w:pPr>
        <w:tabs>
          <w:tab w:val="num" w:pos="708"/>
        </w:tabs>
        <w:ind w:left="708"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43D2D7B"/>
    <w:multiLevelType w:val="multilevel"/>
    <w:tmpl w:val="03FACCE4"/>
    <w:numStyleLink w:val="Style2"/>
  </w:abstractNum>
  <w:abstractNum w:abstractNumId="22" w15:restartNumberingAfterBreak="0">
    <w:nsid w:val="46805015"/>
    <w:multiLevelType w:val="multilevel"/>
    <w:tmpl w:val="F83844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C214836"/>
    <w:multiLevelType w:val="multilevel"/>
    <w:tmpl w:val="03FACCE4"/>
    <w:styleLink w:val="Style2"/>
    <w:lvl w:ilvl="0">
      <w:start w:val="1"/>
      <w:numFmt w:val="decimal"/>
      <w:pStyle w:val="Heading2"/>
      <w:lvlText w:val="Topic %1."/>
      <w:lvlJc w:val="left"/>
      <w:pPr>
        <w:ind w:left="0" w:firstLine="133"/>
      </w:pPr>
      <w:rPr>
        <w:rFonts w:hint="default"/>
      </w:rPr>
    </w:lvl>
    <w:lvl w:ilvl="1">
      <w:start w:val="1"/>
      <w:numFmt w:val="decimal"/>
      <w:pStyle w:val="Questions"/>
      <w:lvlText w:val="Q.%1.%2)"/>
      <w:lvlJc w:val="left"/>
      <w:pPr>
        <w:ind w:left="36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55BE1E8E"/>
    <w:multiLevelType w:val="multilevel"/>
    <w:tmpl w:val="BD5C0A7A"/>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D210B87"/>
    <w:multiLevelType w:val="multilevel"/>
    <w:tmpl w:val="E7206E3A"/>
    <w:lvl w:ilvl="0">
      <w:start w:val="1"/>
      <w:numFmt w:val="decimal"/>
      <w:pStyle w:val="StyleHeading6Left0Hanging025"/>
      <w:lvlText w:val="%1."/>
      <w:lvlJc w:val="left"/>
      <w:pPr>
        <w:tabs>
          <w:tab w:val="num" w:pos="502"/>
        </w:tabs>
        <w:ind w:left="502"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DD869DA"/>
    <w:multiLevelType w:val="multilevel"/>
    <w:tmpl w:val="4E103EB8"/>
    <w:lvl w:ilvl="0">
      <w:start w:val="1"/>
      <w:numFmt w:val="bullet"/>
      <w:lvlText w:val="-"/>
      <w:lvlJc w:val="left"/>
      <w:pPr>
        <w:tabs>
          <w:tab w:val="num" w:pos="0"/>
        </w:tabs>
        <w:ind w:left="2136" w:hanging="360"/>
      </w:pPr>
      <w:rPr>
        <w:rFonts w:ascii="Times New Roman" w:hAnsi="Times New Roman" w:cs="Times New Roman" w:hint="default"/>
      </w:rPr>
    </w:lvl>
    <w:lvl w:ilvl="1">
      <w:start w:val="1"/>
      <w:numFmt w:val="bullet"/>
      <w:lvlText w:val="o"/>
      <w:lvlJc w:val="left"/>
      <w:pPr>
        <w:tabs>
          <w:tab w:val="num" w:pos="0"/>
        </w:tabs>
        <w:ind w:left="2856" w:hanging="360"/>
      </w:pPr>
      <w:rPr>
        <w:rFonts w:ascii="Courier New" w:hAnsi="Courier New" w:cs="Courier New" w:hint="default"/>
      </w:rPr>
    </w:lvl>
    <w:lvl w:ilvl="2">
      <w:start w:val="1"/>
      <w:numFmt w:val="bullet"/>
      <w:lvlText w:val=""/>
      <w:lvlJc w:val="left"/>
      <w:pPr>
        <w:tabs>
          <w:tab w:val="num" w:pos="0"/>
        </w:tabs>
        <w:ind w:left="3576" w:hanging="360"/>
      </w:pPr>
      <w:rPr>
        <w:rFonts w:ascii="Wingdings" w:hAnsi="Wingdings" w:cs="Wingdings" w:hint="default"/>
      </w:rPr>
    </w:lvl>
    <w:lvl w:ilvl="3">
      <w:start w:val="1"/>
      <w:numFmt w:val="bullet"/>
      <w:lvlText w:val=""/>
      <w:lvlJc w:val="left"/>
      <w:pPr>
        <w:tabs>
          <w:tab w:val="num" w:pos="0"/>
        </w:tabs>
        <w:ind w:left="4296" w:hanging="360"/>
      </w:pPr>
      <w:rPr>
        <w:rFonts w:ascii="Symbol" w:hAnsi="Symbol" w:cs="Symbol" w:hint="default"/>
      </w:rPr>
    </w:lvl>
    <w:lvl w:ilvl="4">
      <w:start w:val="1"/>
      <w:numFmt w:val="bullet"/>
      <w:lvlText w:val="o"/>
      <w:lvlJc w:val="left"/>
      <w:pPr>
        <w:tabs>
          <w:tab w:val="num" w:pos="0"/>
        </w:tabs>
        <w:ind w:left="5016" w:hanging="360"/>
      </w:pPr>
      <w:rPr>
        <w:rFonts w:ascii="Courier New" w:hAnsi="Courier New" w:cs="Courier New" w:hint="default"/>
      </w:rPr>
    </w:lvl>
    <w:lvl w:ilvl="5">
      <w:start w:val="1"/>
      <w:numFmt w:val="bullet"/>
      <w:lvlText w:val=""/>
      <w:lvlJc w:val="left"/>
      <w:pPr>
        <w:tabs>
          <w:tab w:val="num" w:pos="0"/>
        </w:tabs>
        <w:ind w:left="5736" w:hanging="360"/>
      </w:pPr>
      <w:rPr>
        <w:rFonts w:ascii="Wingdings" w:hAnsi="Wingdings" w:cs="Wingdings" w:hint="default"/>
      </w:rPr>
    </w:lvl>
    <w:lvl w:ilvl="6">
      <w:start w:val="1"/>
      <w:numFmt w:val="bullet"/>
      <w:lvlText w:val=""/>
      <w:lvlJc w:val="left"/>
      <w:pPr>
        <w:tabs>
          <w:tab w:val="num" w:pos="0"/>
        </w:tabs>
        <w:ind w:left="6456" w:hanging="360"/>
      </w:pPr>
      <w:rPr>
        <w:rFonts w:ascii="Symbol" w:hAnsi="Symbol" w:cs="Symbol" w:hint="default"/>
      </w:rPr>
    </w:lvl>
    <w:lvl w:ilvl="7">
      <w:start w:val="1"/>
      <w:numFmt w:val="bullet"/>
      <w:lvlText w:val="o"/>
      <w:lvlJc w:val="left"/>
      <w:pPr>
        <w:tabs>
          <w:tab w:val="num" w:pos="0"/>
        </w:tabs>
        <w:ind w:left="7176" w:hanging="360"/>
      </w:pPr>
      <w:rPr>
        <w:rFonts w:ascii="Courier New" w:hAnsi="Courier New" w:cs="Courier New" w:hint="default"/>
      </w:rPr>
    </w:lvl>
    <w:lvl w:ilvl="8">
      <w:start w:val="1"/>
      <w:numFmt w:val="bullet"/>
      <w:lvlText w:val=""/>
      <w:lvlJc w:val="left"/>
      <w:pPr>
        <w:tabs>
          <w:tab w:val="num" w:pos="0"/>
        </w:tabs>
        <w:ind w:left="7896" w:hanging="360"/>
      </w:pPr>
      <w:rPr>
        <w:rFonts w:ascii="Wingdings" w:hAnsi="Wingdings" w:cs="Wingdings" w:hint="default"/>
      </w:rPr>
    </w:lvl>
  </w:abstractNum>
  <w:abstractNum w:abstractNumId="27" w15:restartNumberingAfterBreak="0">
    <w:nsid w:val="5EA65B6C"/>
    <w:multiLevelType w:val="hybridMultilevel"/>
    <w:tmpl w:val="04D01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C83DCE"/>
    <w:multiLevelType w:val="multilevel"/>
    <w:tmpl w:val="03FACCE4"/>
    <w:numStyleLink w:val="Style2"/>
  </w:abstractNum>
  <w:abstractNum w:abstractNumId="29" w15:restartNumberingAfterBreak="0">
    <w:nsid w:val="659A7F1F"/>
    <w:multiLevelType w:val="multilevel"/>
    <w:tmpl w:val="1378546A"/>
    <w:lvl w:ilvl="0">
      <w:numFmt w:val="bullet"/>
      <w:lvlText w:val="•"/>
      <w:lvlJc w:val="left"/>
      <w:pPr>
        <w:tabs>
          <w:tab w:val="num" w:pos="0"/>
        </w:tabs>
        <w:ind w:left="284" w:hanging="360"/>
      </w:pPr>
      <w:rPr>
        <w:rFonts w:ascii="Arial" w:eastAsiaTheme="minorHAnsi" w:hAnsi="Arial" w:cs="Arial" w:hint="default"/>
      </w:rPr>
    </w:lvl>
    <w:lvl w:ilvl="1">
      <w:start w:val="1"/>
      <w:numFmt w:val="bullet"/>
      <w:lvlText w:val="o"/>
      <w:lvlJc w:val="left"/>
      <w:pPr>
        <w:tabs>
          <w:tab w:val="num" w:pos="0"/>
        </w:tabs>
        <w:ind w:left="1004" w:hanging="360"/>
      </w:pPr>
      <w:rPr>
        <w:rFonts w:ascii="Courier New" w:hAnsi="Courier New" w:cs="Courier New" w:hint="default"/>
      </w:rPr>
    </w:lvl>
    <w:lvl w:ilvl="2">
      <w:start w:val="1"/>
      <w:numFmt w:val="bullet"/>
      <w:lvlText w:val=""/>
      <w:lvlJc w:val="left"/>
      <w:pPr>
        <w:tabs>
          <w:tab w:val="num" w:pos="0"/>
        </w:tabs>
        <w:ind w:left="1724" w:hanging="360"/>
      </w:pPr>
      <w:rPr>
        <w:rFonts w:ascii="Wingdings" w:hAnsi="Wingdings" w:cs="Wingdings" w:hint="default"/>
      </w:rPr>
    </w:lvl>
    <w:lvl w:ilvl="3">
      <w:start w:val="1"/>
      <w:numFmt w:val="bullet"/>
      <w:lvlText w:val=""/>
      <w:lvlJc w:val="left"/>
      <w:pPr>
        <w:tabs>
          <w:tab w:val="num" w:pos="0"/>
        </w:tabs>
        <w:ind w:left="2444" w:hanging="360"/>
      </w:pPr>
      <w:rPr>
        <w:rFonts w:ascii="Symbol" w:hAnsi="Symbol" w:cs="Symbol" w:hint="default"/>
      </w:rPr>
    </w:lvl>
    <w:lvl w:ilvl="4">
      <w:start w:val="1"/>
      <w:numFmt w:val="bullet"/>
      <w:lvlText w:val="o"/>
      <w:lvlJc w:val="left"/>
      <w:pPr>
        <w:tabs>
          <w:tab w:val="num" w:pos="0"/>
        </w:tabs>
        <w:ind w:left="3164" w:hanging="360"/>
      </w:pPr>
      <w:rPr>
        <w:rFonts w:ascii="Courier New" w:hAnsi="Courier New" w:cs="Courier New" w:hint="default"/>
      </w:rPr>
    </w:lvl>
    <w:lvl w:ilvl="5">
      <w:start w:val="1"/>
      <w:numFmt w:val="bullet"/>
      <w:lvlText w:val=""/>
      <w:lvlJc w:val="left"/>
      <w:pPr>
        <w:tabs>
          <w:tab w:val="num" w:pos="0"/>
        </w:tabs>
        <w:ind w:left="3884" w:hanging="360"/>
      </w:pPr>
      <w:rPr>
        <w:rFonts w:ascii="Wingdings" w:hAnsi="Wingdings" w:cs="Wingdings" w:hint="default"/>
      </w:rPr>
    </w:lvl>
    <w:lvl w:ilvl="6">
      <w:start w:val="1"/>
      <w:numFmt w:val="bullet"/>
      <w:lvlText w:val=""/>
      <w:lvlJc w:val="left"/>
      <w:pPr>
        <w:tabs>
          <w:tab w:val="num" w:pos="0"/>
        </w:tabs>
        <w:ind w:left="4604" w:hanging="360"/>
      </w:pPr>
      <w:rPr>
        <w:rFonts w:ascii="Symbol" w:hAnsi="Symbol" w:cs="Symbol" w:hint="default"/>
      </w:rPr>
    </w:lvl>
    <w:lvl w:ilvl="7">
      <w:start w:val="1"/>
      <w:numFmt w:val="bullet"/>
      <w:lvlText w:val="o"/>
      <w:lvlJc w:val="left"/>
      <w:pPr>
        <w:tabs>
          <w:tab w:val="num" w:pos="0"/>
        </w:tabs>
        <w:ind w:left="5324" w:hanging="360"/>
      </w:pPr>
      <w:rPr>
        <w:rFonts w:ascii="Courier New" w:hAnsi="Courier New" w:cs="Courier New" w:hint="default"/>
      </w:rPr>
    </w:lvl>
    <w:lvl w:ilvl="8">
      <w:start w:val="1"/>
      <w:numFmt w:val="bullet"/>
      <w:lvlText w:val=""/>
      <w:lvlJc w:val="left"/>
      <w:pPr>
        <w:tabs>
          <w:tab w:val="num" w:pos="0"/>
        </w:tabs>
        <w:ind w:left="6044" w:hanging="360"/>
      </w:pPr>
      <w:rPr>
        <w:rFonts w:ascii="Wingdings" w:hAnsi="Wingdings" w:cs="Wingdings" w:hint="default"/>
      </w:rPr>
    </w:lvl>
  </w:abstractNum>
  <w:abstractNum w:abstractNumId="30" w15:restartNumberingAfterBreak="0">
    <w:nsid w:val="6A6041AD"/>
    <w:multiLevelType w:val="multilevel"/>
    <w:tmpl w:val="4092AB9E"/>
    <w:lvl w:ilvl="0">
      <w:start w:val="1"/>
      <w:numFmt w:val="bullet"/>
      <w:lvlText w:val=""/>
      <w:lvlJc w:val="left"/>
      <w:pPr>
        <w:tabs>
          <w:tab w:val="num" w:pos="0"/>
        </w:tabs>
        <w:ind w:left="720" w:hanging="360"/>
      </w:pPr>
      <w:rPr>
        <w:rFonts w:ascii="Symbol" w:hAnsi="Symbol" w:cs="Symbol" w:hint="default"/>
        <w:color w:val="56565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C4E2F2E"/>
    <w:multiLevelType w:val="hybridMultilevel"/>
    <w:tmpl w:val="668C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EB4575"/>
    <w:multiLevelType w:val="hybridMultilevel"/>
    <w:tmpl w:val="A51E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57278"/>
    <w:multiLevelType w:val="multilevel"/>
    <w:tmpl w:val="C56697C0"/>
    <w:lvl w:ilvl="0">
      <w:start w:val="1"/>
      <w:numFmt w:val="bullet"/>
      <w:lvlText w:val=""/>
      <w:lvlJc w:val="left"/>
      <w:pPr>
        <w:tabs>
          <w:tab w:val="num" w:pos="0"/>
        </w:tabs>
        <w:ind w:left="720" w:hanging="360"/>
      </w:pPr>
      <w:rPr>
        <w:rFonts w:ascii="Symbol" w:hAnsi="Symbol" w:cs="Symbol" w:hint="default"/>
        <w:color w:val="56565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3706706"/>
    <w:multiLevelType w:val="multilevel"/>
    <w:tmpl w:val="4432873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738A580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407D8E"/>
    <w:multiLevelType w:val="multilevel"/>
    <w:tmpl w:val="0AD4C2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90F11A1"/>
    <w:multiLevelType w:val="multilevel"/>
    <w:tmpl w:val="F604ACB4"/>
    <w:lvl w:ilvl="0">
      <w:numFmt w:val="bullet"/>
      <w:pStyle w:val="guidancelist"/>
      <w:lvlText w:val="•"/>
      <w:lvlJc w:val="left"/>
      <w:pPr>
        <w:tabs>
          <w:tab w:val="num" w:pos="0"/>
        </w:tabs>
        <w:ind w:left="284" w:hanging="360"/>
      </w:pPr>
      <w:rPr>
        <w:rFonts w:ascii="Arial" w:eastAsiaTheme="minorHAnsi" w:hAnsi="Arial" w:cs="Arial" w:hint="default"/>
      </w:rPr>
    </w:lvl>
    <w:lvl w:ilvl="1">
      <w:start w:val="1"/>
      <w:numFmt w:val="bullet"/>
      <w:lvlText w:val="o"/>
      <w:lvlJc w:val="left"/>
      <w:pPr>
        <w:tabs>
          <w:tab w:val="num" w:pos="0"/>
        </w:tabs>
        <w:ind w:left="1004" w:hanging="360"/>
      </w:pPr>
      <w:rPr>
        <w:rFonts w:ascii="Courier New" w:hAnsi="Courier New" w:cs="Courier New" w:hint="default"/>
      </w:rPr>
    </w:lvl>
    <w:lvl w:ilvl="2">
      <w:start w:val="1"/>
      <w:numFmt w:val="bullet"/>
      <w:lvlText w:val=""/>
      <w:lvlJc w:val="left"/>
      <w:pPr>
        <w:tabs>
          <w:tab w:val="num" w:pos="0"/>
        </w:tabs>
        <w:ind w:left="1724" w:hanging="360"/>
      </w:pPr>
      <w:rPr>
        <w:rFonts w:ascii="Wingdings" w:hAnsi="Wingdings" w:cs="Wingdings" w:hint="default"/>
      </w:rPr>
    </w:lvl>
    <w:lvl w:ilvl="3">
      <w:start w:val="1"/>
      <w:numFmt w:val="bullet"/>
      <w:lvlText w:val=""/>
      <w:lvlJc w:val="left"/>
      <w:pPr>
        <w:tabs>
          <w:tab w:val="num" w:pos="0"/>
        </w:tabs>
        <w:ind w:left="2444" w:hanging="360"/>
      </w:pPr>
      <w:rPr>
        <w:rFonts w:ascii="Symbol" w:hAnsi="Symbol" w:cs="Symbol" w:hint="default"/>
      </w:rPr>
    </w:lvl>
    <w:lvl w:ilvl="4">
      <w:start w:val="1"/>
      <w:numFmt w:val="bullet"/>
      <w:lvlText w:val="o"/>
      <w:lvlJc w:val="left"/>
      <w:pPr>
        <w:tabs>
          <w:tab w:val="num" w:pos="0"/>
        </w:tabs>
        <w:ind w:left="3164" w:hanging="360"/>
      </w:pPr>
      <w:rPr>
        <w:rFonts w:ascii="Courier New" w:hAnsi="Courier New" w:cs="Courier New" w:hint="default"/>
      </w:rPr>
    </w:lvl>
    <w:lvl w:ilvl="5">
      <w:start w:val="1"/>
      <w:numFmt w:val="bullet"/>
      <w:lvlText w:val=""/>
      <w:lvlJc w:val="left"/>
      <w:pPr>
        <w:tabs>
          <w:tab w:val="num" w:pos="0"/>
        </w:tabs>
        <w:ind w:left="3884" w:hanging="360"/>
      </w:pPr>
      <w:rPr>
        <w:rFonts w:ascii="Wingdings" w:hAnsi="Wingdings" w:cs="Wingdings" w:hint="default"/>
      </w:rPr>
    </w:lvl>
    <w:lvl w:ilvl="6">
      <w:start w:val="1"/>
      <w:numFmt w:val="bullet"/>
      <w:lvlText w:val=""/>
      <w:lvlJc w:val="left"/>
      <w:pPr>
        <w:tabs>
          <w:tab w:val="num" w:pos="0"/>
        </w:tabs>
        <w:ind w:left="4604" w:hanging="360"/>
      </w:pPr>
      <w:rPr>
        <w:rFonts w:ascii="Symbol" w:hAnsi="Symbol" w:cs="Symbol" w:hint="default"/>
      </w:rPr>
    </w:lvl>
    <w:lvl w:ilvl="7">
      <w:start w:val="1"/>
      <w:numFmt w:val="bullet"/>
      <w:lvlText w:val="o"/>
      <w:lvlJc w:val="left"/>
      <w:pPr>
        <w:tabs>
          <w:tab w:val="num" w:pos="0"/>
        </w:tabs>
        <w:ind w:left="5324" w:hanging="360"/>
      </w:pPr>
      <w:rPr>
        <w:rFonts w:ascii="Courier New" w:hAnsi="Courier New" w:cs="Courier New" w:hint="default"/>
      </w:rPr>
    </w:lvl>
    <w:lvl w:ilvl="8">
      <w:start w:val="1"/>
      <w:numFmt w:val="bullet"/>
      <w:lvlText w:val=""/>
      <w:lvlJc w:val="left"/>
      <w:pPr>
        <w:tabs>
          <w:tab w:val="num" w:pos="0"/>
        </w:tabs>
        <w:ind w:left="6044" w:hanging="360"/>
      </w:pPr>
      <w:rPr>
        <w:rFonts w:ascii="Wingdings" w:hAnsi="Wingdings" w:cs="Wingdings" w:hint="default"/>
      </w:rPr>
    </w:lvl>
  </w:abstractNum>
  <w:abstractNum w:abstractNumId="38" w15:restartNumberingAfterBreak="0">
    <w:nsid w:val="7C465B21"/>
    <w:multiLevelType w:val="multilevel"/>
    <w:tmpl w:val="DC8EC1A8"/>
    <w:lvl w:ilvl="0">
      <w:start w:val="1"/>
      <w:numFmt w:val="bullet"/>
      <w:lvlText w:val=""/>
      <w:lvlJc w:val="left"/>
      <w:pPr>
        <w:tabs>
          <w:tab w:val="num" w:pos="0"/>
        </w:tabs>
        <w:ind w:left="720" w:hanging="360"/>
      </w:pPr>
      <w:rPr>
        <w:rFonts w:ascii="Symbol" w:hAnsi="Symbol" w:cs="Symbol" w:hint="default"/>
        <w:color w:val="FF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F7D45FC"/>
    <w:multiLevelType w:val="multilevel"/>
    <w:tmpl w:val="2B06F772"/>
    <w:lvl w:ilvl="0">
      <w:numFmt w:val="bullet"/>
      <w:lvlText w:val="•"/>
      <w:lvlJc w:val="left"/>
      <w:pPr>
        <w:tabs>
          <w:tab w:val="num" w:pos="0"/>
        </w:tabs>
        <w:ind w:left="1080" w:hanging="720"/>
      </w:pPr>
      <w:rPr>
        <w:rFonts w:ascii="Arial" w:eastAsiaTheme="minorHAnsi" w:hAnsi="Arial" w:cs="Arial" w:hint="default"/>
      </w:rPr>
    </w:lvl>
    <w:lvl w:ilvl="1">
      <w:numFmt w:val="bullet"/>
      <w:lvlText w:val="-"/>
      <w:lvlJc w:val="left"/>
      <w:pPr>
        <w:tabs>
          <w:tab w:val="num" w:pos="0"/>
        </w:tabs>
        <w:ind w:left="1800" w:hanging="720"/>
      </w:pPr>
      <w:rPr>
        <w:rFonts w:ascii="Arial" w:eastAsiaTheme="minorHAnsi"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14509629">
    <w:abstractNumId w:val="8"/>
  </w:num>
  <w:num w:numId="2" w16cid:durableId="1449861123">
    <w:abstractNumId w:val="25"/>
  </w:num>
  <w:num w:numId="3" w16cid:durableId="1955138199">
    <w:abstractNumId w:val="39"/>
  </w:num>
  <w:num w:numId="4" w16cid:durableId="1227643577">
    <w:abstractNumId w:val="17"/>
  </w:num>
  <w:num w:numId="5" w16cid:durableId="1820727980">
    <w:abstractNumId w:val="24"/>
  </w:num>
  <w:num w:numId="6" w16cid:durableId="2130471729">
    <w:abstractNumId w:val="37"/>
  </w:num>
  <w:num w:numId="7" w16cid:durableId="461650690">
    <w:abstractNumId w:val="9"/>
  </w:num>
  <w:num w:numId="8" w16cid:durableId="723017935">
    <w:abstractNumId w:val="18"/>
  </w:num>
  <w:num w:numId="9" w16cid:durableId="822817998">
    <w:abstractNumId w:val="29"/>
  </w:num>
  <w:num w:numId="10" w16cid:durableId="990326999">
    <w:abstractNumId w:val="26"/>
  </w:num>
  <w:num w:numId="11" w16cid:durableId="530841983">
    <w:abstractNumId w:val="33"/>
  </w:num>
  <w:num w:numId="12" w16cid:durableId="351416268">
    <w:abstractNumId w:val="22"/>
  </w:num>
  <w:num w:numId="13" w16cid:durableId="516967024">
    <w:abstractNumId w:val="5"/>
  </w:num>
  <w:num w:numId="14" w16cid:durableId="404693549">
    <w:abstractNumId w:val="12"/>
  </w:num>
  <w:num w:numId="15" w16cid:durableId="72092413">
    <w:abstractNumId w:val="0"/>
  </w:num>
  <w:num w:numId="16" w16cid:durableId="1190217858">
    <w:abstractNumId w:val="27"/>
  </w:num>
  <w:num w:numId="17" w16cid:durableId="1668560194">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2610122">
    <w:abstractNumId w:val="9"/>
  </w:num>
  <w:num w:numId="19" w16cid:durableId="1726945514">
    <w:abstractNumId w:val="9"/>
  </w:num>
  <w:num w:numId="20" w16cid:durableId="1384984179">
    <w:abstractNumId w:val="35"/>
  </w:num>
  <w:num w:numId="21" w16cid:durableId="1702052461">
    <w:abstractNumId w:val="13"/>
  </w:num>
  <w:num w:numId="22" w16cid:durableId="738667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9892266">
    <w:abstractNumId w:val="23"/>
  </w:num>
  <w:num w:numId="24" w16cid:durableId="2014986827">
    <w:abstractNumId w:val="19"/>
  </w:num>
  <w:num w:numId="25" w16cid:durableId="126356658">
    <w:abstractNumId w:val="7"/>
  </w:num>
  <w:num w:numId="26" w16cid:durableId="1077705864">
    <w:abstractNumId w:val="3"/>
  </w:num>
  <w:num w:numId="27" w16cid:durableId="1672180780">
    <w:abstractNumId w:val="21"/>
  </w:num>
  <w:num w:numId="28" w16cid:durableId="1520195693">
    <w:abstractNumId w:val="28"/>
  </w:num>
  <w:num w:numId="29" w16cid:durableId="1802848119">
    <w:abstractNumId w:val="2"/>
  </w:num>
  <w:num w:numId="30" w16cid:durableId="1979336544">
    <w:abstractNumId w:val="2"/>
  </w:num>
  <w:num w:numId="31" w16cid:durableId="1333606415">
    <w:abstractNumId w:val="20"/>
  </w:num>
  <w:num w:numId="32" w16cid:durableId="1527405213">
    <w:abstractNumId w:val="36"/>
  </w:num>
  <w:num w:numId="33" w16cid:durableId="67072077">
    <w:abstractNumId w:val="6"/>
  </w:num>
  <w:num w:numId="34" w16cid:durableId="1589998439">
    <w:abstractNumId w:val="1"/>
  </w:num>
  <w:num w:numId="35" w16cid:durableId="2114547225">
    <w:abstractNumId w:val="30"/>
  </w:num>
  <w:num w:numId="36" w16cid:durableId="1118186266">
    <w:abstractNumId w:val="34"/>
  </w:num>
  <w:num w:numId="37" w16cid:durableId="576476958">
    <w:abstractNumId w:val="10"/>
  </w:num>
  <w:num w:numId="38" w16cid:durableId="314115955">
    <w:abstractNumId w:val="2"/>
  </w:num>
  <w:num w:numId="39" w16cid:durableId="202600949">
    <w:abstractNumId w:val="14"/>
  </w:num>
  <w:num w:numId="40" w16cid:durableId="2126146231">
    <w:abstractNumId w:val="38"/>
  </w:num>
  <w:num w:numId="41" w16cid:durableId="805243161">
    <w:abstractNumId w:val="16"/>
  </w:num>
  <w:num w:numId="42" w16cid:durableId="751853851">
    <w:abstractNumId w:val="4"/>
  </w:num>
  <w:num w:numId="43" w16cid:durableId="1194152058">
    <w:abstractNumId w:val="31"/>
  </w:num>
  <w:num w:numId="44" w16cid:durableId="1122000279">
    <w:abstractNumId w:val="11"/>
  </w:num>
  <w:num w:numId="45" w16cid:durableId="1612395270">
    <w:abstractNumId w:val="32"/>
  </w:num>
  <w:num w:numId="46" w16cid:durableId="652216692">
    <w:abstractNumId w:val="2"/>
  </w:num>
  <w:num w:numId="47" w16cid:durableId="482085859">
    <w:abstractNumId w:val="2"/>
  </w:num>
  <w:num w:numId="48" w16cid:durableId="6329477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cryptProviderType="rsaAES" w:cryptAlgorithmClass="hash" w:cryptAlgorithmType="typeAny" w:cryptAlgorithmSid="14" w:cryptSpinCount="100000" w:hash="cELcNEnkRsLw6bM/C23BE9HK/KiD9a0aHjM/7YwkzZiBw+ucPFlWKtO5aFY4BZcJNlG32TN2MV6WaXSvQqHwIg==" w:salt="rrRhB5a4F7k1v7BQwgYtPQ=="/>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DFD"/>
    <w:rsid w:val="000141A2"/>
    <w:rsid w:val="0001420E"/>
    <w:rsid w:val="00015BD8"/>
    <w:rsid w:val="00016B66"/>
    <w:rsid w:val="00021B3B"/>
    <w:rsid w:val="00022541"/>
    <w:rsid w:val="0003540E"/>
    <w:rsid w:val="000442FD"/>
    <w:rsid w:val="00052046"/>
    <w:rsid w:val="00052821"/>
    <w:rsid w:val="00063C1D"/>
    <w:rsid w:val="0007678F"/>
    <w:rsid w:val="00097D99"/>
    <w:rsid w:val="000A2F4C"/>
    <w:rsid w:val="000A3C30"/>
    <w:rsid w:val="000A4991"/>
    <w:rsid w:val="000A4FA0"/>
    <w:rsid w:val="000A7166"/>
    <w:rsid w:val="000B2BBC"/>
    <w:rsid w:val="000B4DA6"/>
    <w:rsid w:val="000C5FEE"/>
    <w:rsid w:val="000D6074"/>
    <w:rsid w:val="000D63AA"/>
    <w:rsid w:val="000D7D5D"/>
    <w:rsid w:val="000E1973"/>
    <w:rsid w:val="000E3512"/>
    <w:rsid w:val="000E42EE"/>
    <w:rsid w:val="000F404D"/>
    <w:rsid w:val="000F764D"/>
    <w:rsid w:val="00101A5C"/>
    <w:rsid w:val="00113585"/>
    <w:rsid w:val="001138BB"/>
    <w:rsid w:val="001334CE"/>
    <w:rsid w:val="00133E1C"/>
    <w:rsid w:val="001362DF"/>
    <w:rsid w:val="001446A2"/>
    <w:rsid w:val="00144DFE"/>
    <w:rsid w:val="00150C28"/>
    <w:rsid w:val="00155D0F"/>
    <w:rsid w:val="001640F1"/>
    <w:rsid w:val="0017246E"/>
    <w:rsid w:val="00187381"/>
    <w:rsid w:val="00196A9B"/>
    <w:rsid w:val="001A0439"/>
    <w:rsid w:val="001A068E"/>
    <w:rsid w:val="001A265E"/>
    <w:rsid w:val="001B0F96"/>
    <w:rsid w:val="001B3598"/>
    <w:rsid w:val="001B651E"/>
    <w:rsid w:val="001C6BD6"/>
    <w:rsid w:val="001D1B81"/>
    <w:rsid w:val="001E395F"/>
    <w:rsid w:val="001F2D96"/>
    <w:rsid w:val="001F2F3A"/>
    <w:rsid w:val="001F6E97"/>
    <w:rsid w:val="002024EB"/>
    <w:rsid w:val="00203AB6"/>
    <w:rsid w:val="00207067"/>
    <w:rsid w:val="0021771E"/>
    <w:rsid w:val="002236BC"/>
    <w:rsid w:val="0023088A"/>
    <w:rsid w:val="0023286C"/>
    <w:rsid w:val="00235E51"/>
    <w:rsid w:val="002369CD"/>
    <w:rsid w:val="00245845"/>
    <w:rsid w:val="00247971"/>
    <w:rsid w:val="002540FF"/>
    <w:rsid w:val="00256176"/>
    <w:rsid w:val="00263188"/>
    <w:rsid w:val="00263DEE"/>
    <w:rsid w:val="002717BC"/>
    <w:rsid w:val="00271C57"/>
    <w:rsid w:val="0027629B"/>
    <w:rsid w:val="00276D75"/>
    <w:rsid w:val="0028410E"/>
    <w:rsid w:val="002A3EED"/>
    <w:rsid w:val="002B28CC"/>
    <w:rsid w:val="002B2EDB"/>
    <w:rsid w:val="002B4A2B"/>
    <w:rsid w:val="002B60F6"/>
    <w:rsid w:val="002B6E08"/>
    <w:rsid w:val="002C0AD4"/>
    <w:rsid w:val="002C1616"/>
    <w:rsid w:val="002D2770"/>
    <w:rsid w:val="002D45EB"/>
    <w:rsid w:val="002D50F6"/>
    <w:rsid w:val="002D581F"/>
    <w:rsid w:val="002D6A99"/>
    <w:rsid w:val="002D6DDC"/>
    <w:rsid w:val="002E6EFA"/>
    <w:rsid w:val="002F3519"/>
    <w:rsid w:val="00304AF2"/>
    <w:rsid w:val="00307972"/>
    <w:rsid w:val="003109A4"/>
    <w:rsid w:val="003136AF"/>
    <w:rsid w:val="00316580"/>
    <w:rsid w:val="00320A13"/>
    <w:rsid w:val="003236FC"/>
    <w:rsid w:val="00323793"/>
    <w:rsid w:val="003353F3"/>
    <w:rsid w:val="003417F5"/>
    <w:rsid w:val="00350C2E"/>
    <w:rsid w:val="003558E7"/>
    <w:rsid w:val="0035663D"/>
    <w:rsid w:val="00357CE6"/>
    <w:rsid w:val="00363478"/>
    <w:rsid w:val="00374A03"/>
    <w:rsid w:val="0037544D"/>
    <w:rsid w:val="00382314"/>
    <w:rsid w:val="00382E19"/>
    <w:rsid w:val="003A0040"/>
    <w:rsid w:val="003A0DB9"/>
    <w:rsid w:val="003A18B8"/>
    <w:rsid w:val="003A39E2"/>
    <w:rsid w:val="003B15BB"/>
    <w:rsid w:val="003B3B82"/>
    <w:rsid w:val="003B4F07"/>
    <w:rsid w:val="003D0895"/>
    <w:rsid w:val="003D3EC8"/>
    <w:rsid w:val="003D5D39"/>
    <w:rsid w:val="003D5FAF"/>
    <w:rsid w:val="003F101E"/>
    <w:rsid w:val="003F62B6"/>
    <w:rsid w:val="00402AD3"/>
    <w:rsid w:val="00403431"/>
    <w:rsid w:val="004115E3"/>
    <w:rsid w:val="00413651"/>
    <w:rsid w:val="004141F7"/>
    <w:rsid w:val="0041618D"/>
    <w:rsid w:val="00417E8D"/>
    <w:rsid w:val="00420DFB"/>
    <w:rsid w:val="00425B6C"/>
    <w:rsid w:val="0042702F"/>
    <w:rsid w:val="0043602D"/>
    <w:rsid w:val="00454607"/>
    <w:rsid w:val="00455D06"/>
    <w:rsid w:val="00463EFB"/>
    <w:rsid w:val="0046657D"/>
    <w:rsid w:val="0047045C"/>
    <w:rsid w:val="00470BC2"/>
    <w:rsid w:val="004711CD"/>
    <w:rsid w:val="004723BB"/>
    <w:rsid w:val="004740F7"/>
    <w:rsid w:val="00481018"/>
    <w:rsid w:val="00486939"/>
    <w:rsid w:val="004914F1"/>
    <w:rsid w:val="00493C50"/>
    <w:rsid w:val="004A3470"/>
    <w:rsid w:val="004A3CAB"/>
    <w:rsid w:val="004B09E9"/>
    <w:rsid w:val="004B0F84"/>
    <w:rsid w:val="004B4DBC"/>
    <w:rsid w:val="004B5088"/>
    <w:rsid w:val="004B5830"/>
    <w:rsid w:val="004B73D5"/>
    <w:rsid w:val="004C10E3"/>
    <w:rsid w:val="004C470F"/>
    <w:rsid w:val="004E2DCE"/>
    <w:rsid w:val="004E606F"/>
    <w:rsid w:val="004F58A2"/>
    <w:rsid w:val="00503703"/>
    <w:rsid w:val="00503C84"/>
    <w:rsid w:val="00507F64"/>
    <w:rsid w:val="005128C2"/>
    <w:rsid w:val="005203F4"/>
    <w:rsid w:val="005207CB"/>
    <w:rsid w:val="0052471F"/>
    <w:rsid w:val="005248E7"/>
    <w:rsid w:val="00524CDB"/>
    <w:rsid w:val="00535903"/>
    <w:rsid w:val="00535EFB"/>
    <w:rsid w:val="00540632"/>
    <w:rsid w:val="00544366"/>
    <w:rsid w:val="00557912"/>
    <w:rsid w:val="00566E56"/>
    <w:rsid w:val="00577163"/>
    <w:rsid w:val="005859A4"/>
    <w:rsid w:val="005877DD"/>
    <w:rsid w:val="005905EE"/>
    <w:rsid w:val="00593DB0"/>
    <w:rsid w:val="00596A1E"/>
    <w:rsid w:val="005976BE"/>
    <w:rsid w:val="005A5B21"/>
    <w:rsid w:val="005A6333"/>
    <w:rsid w:val="005B5A2C"/>
    <w:rsid w:val="005B62BE"/>
    <w:rsid w:val="005C1B70"/>
    <w:rsid w:val="005C2EC2"/>
    <w:rsid w:val="005C3C5E"/>
    <w:rsid w:val="005D20EB"/>
    <w:rsid w:val="005E14A9"/>
    <w:rsid w:val="005E264B"/>
    <w:rsid w:val="005E6670"/>
    <w:rsid w:val="005F0001"/>
    <w:rsid w:val="005F54F9"/>
    <w:rsid w:val="006053B6"/>
    <w:rsid w:val="00607A40"/>
    <w:rsid w:val="00607AFB"/>
    <w:rsid w:val="00614211"/>
    <w:rsid w:val="00622DFD"/>
    <w:rsid w:val="00632A12"/>
    <w:rsid w:val="00634800"/>
    <w:rsid w:val="00635DFD"/>
    <w:rsid w:val="0063758B"/>
    <w:rsid w:val="00637A87"/>
    <w:rsid w:val="006406C0"/>
    <w:rsid w:val="00642A2E"/>
    <w:rsid w:val="00642DB8"/>
    <w:rsid w:val="006456E4"/>
    <w:rsid w:val="00661BD4"/>
    <w:rsid w:val="00662C04"/>
    <w:rsid w:val="00664B98"/>
    <w:rsid w:val="0066605B"/>
    <w:rsid w:val="00670A63"/>
    <w:rsid w:val="00671763"/>
    <w:rsid w:val="00676601"/>
    <w:rsid w:val="00677D85"/>
    <w:rsid w:val="00681691"/>
    <w:rsid w:val="006862B2"/>
    <w:rsid w:val="006871C0"/>
    <w:rsid w:val="00690068"/>
    <w:rsid w:val="006A2BC4"/>
    <w:rsid w:val="006A570E"/>
    <w:rsid w:val="006B1B68"/>
    <w:rsid w:val="006B4BEF"/>
    <w:rsid w:val="006B7763"/>
    <w:rsid w:val="006D739A"/>
    <w:rsid w:val="006E3B11"/>
    <w:rsid w:val="006F1538"/>
    <w:rsid w:val="006F1D1D"/>
    <w:rsid w:val="006F7F43"/>
    <w:rsid w:val="007104D0"/>
    <w:rsid w:val="00723274"/>
    <w:rsid w:val="0072528E"/>
    <w:rsid w:val="007334CD"/>
    <w:rsid w:val="00740537"/>
    <w:rsid w:val="0074066B"/>
    <w:rsid w:val="0074390F"/>
    <w:rsid w:val="0075012D"/>
    <w:rsid w:val="00751295"/>
    <w:rsid w:val="00753E5B"/>
    <w:rsid w:val="00754B08"/>
    <w:rsid w:val="00754D1F"/>
    <w:rsid w:val="00764CB4"/>
    <w:rsid w:val="007809A1"/>
    <w:rsid w:val="007842A2"/>
    <w:rsid w:val="00786877"/>
    <w:rsid w:val="007B0D31"/>
    <w:rsid w:val="007B1F06"/>
    <w:rsid w:val="007B454F"/>
    <w:rsid w:val="007B6CE0"/>
    <w:rsid w:val="007C7A18"/>
    <w:rsid w:val="007D15CC"/>
    <w:rsid w:val="007E2440"/>
    <w:rsid w:val="007E3DD8"/>
    <w:rsid w:val="007E4EFB"/>
    <w:rsid w:val="007F09F5"/>
    <w:rsid w:val="007F0C4B"/>
    <w:rsid w:val="007F3FE3"/>
    <w:rsid w:val="008068C1"/>
    <w:rsid w:val="0081093A"/>
    <w:rsid w:val="008162A7"/>
    <w:rsid w:val="0082178A"/>
    <w:rsid w:val="00822DBD"/>
    <w:rsid w:val="00823E86"/>
    <w:rsid w:val="008255DF"/>
    <w:rsid w:val="0082762F"/>
    <w:rsid w:val="00845851"/>
    <w:rsid w:val="0085347A"/>
    <w:rsid w:val="008651A3"/>
    <w:rsid w:val="00865696"/>
    <w:rsid w:val="00866520"/>
    <w:rsid w:val="00877258"/>
    <w:rsid w:val="008872E1"/>
    <w:rsid w:val="00894AC5"/>
    <w:rsid w:val="008A2F00"/>
    <w:rsid w:val="008A4000"/>
    <w:rsid w:val="008A52A1"/>
    <w:rsid w:val="008A6583"/>
    <w:rsid w:val="008B6F5A"/>
    <w:rsid w:val="008B765A"/>
    <w:rsid w:val="008B7E2F"/>
    <w:rsid w:val="008D0CE9"/>
    <w:rsid w:val="008D4BEE"/>
    <w:rsid w:val="008F029D"/>
    <w:rsid w:val="008F06CF"/>
    <w:rsid w:val="008F5ACD"/>
    <w:rsid w:val="00902FBA"/>
    <w:rsid w:val="00921082"/>
    <w:rsid w:val="009210B4"/>
    <w:rsid w:val="00932E79"/>
    <w:rsid w:val="00934411"/>
    <w:rsid w:val="009357D7"/>
    <w:rsid w:val="009416D8"/>
    <w:rsid w:val="009455ED"/>
    <w:rsid w:val="00945E26"/>
    <w:rsid w:val="009525C2"/>
    <w:rsid w:val="00953079"/>
    <w:rsid w:val="00953807"/>
    <w:rsid w:val="009567D1"/>
    <w:rsid w:val="009670D5"/>
    <w:rsid w:val="009702D0"/>
    <w:rsid w:val="00971DE7"/>
    <w:rsid w:val="00974478"/>
    <w:rsid w:val="009905C8"/>
    <w:rsid w:val="0099065D"/>
    <w:rsid w:val="009911F5"/>
    <w:rsid w:val="00997CCB"/>
    <w:rsid w:val="009A3EFD"/>
    <w:rsid w:val="009B1918"/>
    <w:rsid w:val="009B72BC"/>
    <w:rsid w:val="009C4E4C"/>
    <w:rsid w:val="009E09DB"/>
    <w:rsid w:val="009E12EF"/>
    <w:rsid w:val="009E19D5"/>
    <w:rsid w:val="009E3D3F"/>
    <w:rsid w:val="009E57B0"/>
    <w:rsid w:val="009E6266"/>
    <w:rsid w:val="00A00897"/>
    <w:rsid w:val="00A12A7B"/>
    <w:rsid w:val="00A13D8C"/>
    <w:rsid w:val="00A13E29"/>
    <w:rsid w:val="00A2369B"/>
    <w:rsid w:val="00A24024"/>
    <w:rsid w:val="00A244CB"/>
    <w:rsid w:val="00A27E30"/>
    <w:rsid w:val="00A439D4"/>
    <w:rsid w:val="00A447CC"/>
    <w:rsid w:val="00A47A32"/>
    <w:rsid w:val="00A60712"/>
    <w:rsid w:val="00A61B43"/>
    <w:rsid w:val="00A62CE4"/>
    <w:rsid w:val="00A65893"/>
    <w:rsid w:val="00A704FB"/>
    <w:rsid w:val="00AA10C8"/>
    <w:rsid w:val="00AA7181"/>
    <w:rsid w:val="00AB2B4D"/>
    <w:rsid w:val="00AB3AF4"/>
    <w:rsid w:val="00AC411D"/>
    <w:rsid w:val="00AC48D3"/>
    <w:rsid w:val="00AC627E"/>
    <w:rsid w:val="00AD0847"/>
    <w:rsid w:val="00AD7406"/>
    <w:rsid w:val="00AE5354"/>
    <w:rsid w:val="00AE53AF"/>
    <w:rsid w:val="00B05AA9"/>
    <w:rsid w:val="00B2069B"/>
    <w:rsid w:val="00B35B91"/>
    <w:rsid w:val="00B40547"/>
    <w:rsid w:val="00B40BAC"/>
    <w:rsid w:val="00B429D2"/>
    <w:rsid w:val="00B4567C"/>
    <w:rsid w:val="00B60291"/>
    <w:rsid w:val="00B6575C"/>
    <w:rsid w:val="00B657DF"/>
    <w:rsid w:val="00B65C4A"/>
    <w:rsid w:val="00B7123B"/>
    <w:rsid w:val="00B81F17"/>
    <w:rsid w:val="00B8537B"/>
    <w:rsid w:val="00B86983"/>
    <w:rsid w:val="00B91B78"/>
    <w:rsid w:val="00B95A3D"/>
    <w:rsid w:val="00BB34C3"/>
    <w:rsid w:val="00BB4A9B"/>
    <w:rsid w:val="00BF2531"/>
    <w:rsid w:val="00BF386E"/>
    <w:rsid w:val="00BF5271"/>
    <w:rsid w:val="00BF6D54"/>
    <w:rsid w:val="00C11271"/>
    <w:rsid w:val="00C15DDA"/>
    <w:rsid w:val="00C22334"/>
    <w:rsid w:val="00C23CC7"/>
    <w:rsid w:val="00C25830"/>
    <w:rsid w:val="00C269C4"/>
    <w:rsid w:val="00C305AD"/>
    <w:rsid w:val="00C36085"/>
    <w:rsid w:val="00C371C9"/>
    <w:rsid w:val="00C42B90"/>
    <w:rsid w:val="00C433A7"/>
    <w:rsid w:val="00C5507F"/>
    <w:rsid w:val="00C62F9B"/>
    <w:rsid w:val="00C64477"/>
    <w:rsid w:val="00C64B7B"/>
    <w:rsid w:val="00C7322D"/>
    <w:rsid w:val="00C7783E"/>
    <w:rsid w:val="00C93D7F"/>
    <w:rsid w:val="00C95520"/>
    <w:rsid w:val="00C97175"/>
    <w:rsid w:val="00CA4EC7"/>
    <w:rsid w:val="00CA6321"/>
    <w:rsid w:val="00CB07A7"/>
    <w:rsid w:val="00CC4ECD"/>
    <w:rsid w:val="00CD48AA"/>
    <w:rsid w:val="00CF0861"/>
    <w:rsid w:val="00CF0BF4"/>
    <w:rsid w:val="00CF21A3"/>
    <w:rsid w:val="00CF4D60"/>
    <w:rsid w:val="00CF55D0"/>
    <w:rsid w:val="00CF5EBC"/>
    <w:rsid w:val="00CF5FE4"/>
    <w:rsid w:val="00D006B1"/>
    <w:rsid w:val="00D017BB"/>
    <w:rsid w:val="00D05050"/>
    <w:rsid w:val="00D06951"/>
    <w:rsid w:val="00D11650"/>
    <w:rsid w:val="00D15E8F"/>
    <w:rsid w:val="00D20350"/>
    <w:rsid w:val="00D22A66"/>
    <w:rsid w:val="00D40AD6"/>
    <w:rsid w:val="00D47477"/>
    <w:rsid w:val="00D533DB"/>
    <w:rsid w:val="00D63046"/>
    <w:rsid w:val="00D76379"/>
    <w:rsid w:val="00D80449"/>
    <w:rsid w:val="00D8303F"/>
    <w:rsid w:val="00D900D8"/>
    <w:rsid w:val="00D909FB"/>
    <w:rsid w:val="00DA32CA"/>
    <w:rsid w:val="00DA455A"/>
    <w:rsid w:val="00DA6B9B"/>
    <w:rsid w:val="00DB08C5"/>
    <w:rsid w:val="00DB4FC3"/>
    <w:rsid w:val="00DC1A0F"/>
    <w:rsid w:val="00DC2E78"/>
    <w:rsid w:val="00DC3DBA"/>
    <w:rsid w:val="00DE0DA5"/>
    <w:rsid w:val="00DE541D"/>
    <w:rsid w:val="00DF4E22"/>
    <w:rsid w:val="00DF6727"/>
    <w:rsid w:val="00E04F33"/>
    <w:rsid w:val="00E177AA"/>
    <w:rsid w:val="00E23E86"/>
    <w:rsid w:val="00E3728D"/>
    <w:rsid w:val="00E512BD"/>
    <w:rsid w:val="00E5734C"/>
    <w:rsid w:val="00E620CC"/>
    <w:rsid w:val="00E679F3"/>
    <w:rsid w:val="00E74C37"/>
    <w:rsid w:val="00E7668D"/>
    <w:rsid w:val="00E80249"/>
    <w:rsid w:val="00E829A3"/>
    <w:rsid w:val="00E851C2"/>
    <w:rsid w:val="00E9116F"/>
    <w:rsid w:val="00E9320B"/>
    <w:rsid w:val="00E95F19"/>
    <w:rsid w:val="00EA2F4F"/>
    <w:rsid w:val="00EB0D5B"/>
    <w:rsid w:val="00EB287E"/>
    <w:rsid w:val="00EB64DB"/>
    <w:rsid w:val="00EC38C4"/>
    <w:rsid w:val="00EC5BE8"/>
    <w:rsid w:val="00EC62B6"/>
    <w:rsid w:val="00ED0643"/>
    <w:rsid w:val="00ED07ED"/>
    <w:rsid w:val="00ED1CE6"/>
    <w:rsid w:val="00ED1F85"/>
    <w:rsid w:val="00ED2919"/>
    <w:rsid w:val="00ED319F"/>
    <w:rsid w:val="00EE7BE2"/>
    <w:rsid w:val="00EF4059"/>
    <w:rsid w:val="00F05BED"/>
    <w:rsid w:val="00F12550"/>
    <w:rsid w:val="00F1308A"/>
    <w:rsid w:val="00F271AC"/>
    <w:rsid w:val="00F3099A"/>
    <w:rsid w:val="00F3220E"/>
    <w:rsid w:val="00F328B0"/>
    <w:rsid w:val="00F3351D"/>
    <w:rsid w:val="00F369B1"/>
    <w:rsid w:val="00F4107B"/>
    <w:rsid w:val="00F41936"/>
    <w:rsid w:val="00F46E8C"/>
    <w:rsid w:val="00F51409"/>
    <w:rsid w:val="00F523F5"/>
    <w:rsid w:val="00F612B6"/>
    <w:rsid w:val="00F636A1"/>
    <w:rsid w:val="00F643F3"/>
    <w:rsid w:val="00F67BD5"/>
    <w:rsid w:val="00F902E5"/>
    <w:rsid w:val="00F94E5C"/>
    <w:rsid w:val="00F951F3"/>
    <w:rsid w:val="00FA3456"/>
    <w:rsid w:val="00FA39BC"/>
    <w:rsid w:val="00FB0D14"/>
    <w:rsid w:val="00FC37FB"/>
    <w:rsid w:val="00FC646F"/>
    <w:rsid w:val="00FD05FD"/>
    <w:rsid w:val="00FD07BF"/>
    <w:rsid w:val="00FD78B1"/>
    <w:rsid w:val="00FF0DF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DCFF"/>
  <w15:docId w15:val="{F3C812AD-98C8-461D-90DA-25B53802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A99"/>
    <w:pPr>
      <w:spacing w:after="240" w:line="360" w:lineRule="auto"/>
      <w:jc w:val="both"/>
    </w:pPr>
    <w:rPr>
      <w:rFonts w:ascii="Arial" w:hAnsi="Arial"/>
      <w:sz w:val="22"/>
      <w:szCs w:val="24"/>
      <w:lang w:val="en-GB" w:eastAsia="en-GB"/>
    </w:rPr>
  </w:style>
  <w:style w:type="paragraph" w:styleId="Heading1">
    <w:name w:val="heading 1"/>
    <w:basedOn w:val="Normal"/>
    <w:next w:val="Normal"/>
    <w:link w:val="Heading1Char"/>
    <w:qFormat/>
    <w:rsid w:val="00D41E59"/>
    <w:pPr>
      <w:keepNext/>
      <w:keepLines/>
      <w:spacing w:before="480"/>
      <w:outlineLvl w:val="0"/>
    </w:pPr>
    <w:rPr>
      <w:rFonts w:eastAsiaTheme="majorEastAsia" w:cstheme="majorBidi"/>
      <w:b/>
      <w:bCs/>
      <w:color w:val="00B9E4" w:themeColor="background2"/>
      <w:sz w:val="28"/>
      <w:szCs w:val="28"/>
    </w:rPr>
  </w:style>
  <w:style w:type="paragraph" w:styleId="Heading2">
    <w:name w:val="heading 2"/>
    <w:basedOn w:val="Normal"/>
    <w:next w:val="Normal"/>
    <w:link w:val="Heading2Char"/>
    <w:qFormat/>
    <w:rsid w:val="008162A7"/>
    <w:pPr>
      <w:keepNext/>
      <w:numPr>
        <w:numId w:val="29"/>
      </w:numPr>
      <w:spacing w:after="0"/>
      <w:outlineLvl w:val="1"/>
    </w:pPr>
    <w:rPr>
      <w:b/>
      <w:color w:val="00B9E4" w:themeColor="background2"/>
      <w:sz w:val="24"/>
      <w:szCs w:val="20"/>
    </w:rPr>
  </w:style>
  <w:style w:type="paragraph" w:styleId="Heading3">
    <w:name w:val="heading 3"/>
    <w:basedOn w:val="Normal"/>
    <w:next w:val="Normal"/>
    <w:link w:val="Heading3Char"/>
    <w:unhideWhenUsed/>
    <w:qFormat/>
    <w:rsid w:val="00634800"/>
    <w:pPr>
      <w:keepLines/>
      <w:spacing w:after="120" w:line="240" w:lineRule="auto"/>
      <w:jc w:val="left"/>
      <w:outlineLvl w:val="2"/>
    </w:pPr>
    <w:rPr>
      <w:rFonts w:eastAsiaTheme="majorEastAsia" w:cstheme="majorBidi"/>
      <w:b/>
      <w:bCs/>
      <w:color w:val="00B9E4"/>
    </w:rPr>
  </w:style>
  <w:style w:type="paragraph" w:styleId="Heading4">
    <w:name w:val="heading 4"/>
    <w:basedOn w:val="Normal"/>
    <w:next w:val="Normal"/>
    <w:link w:val="Heading4Char"/>
    <w:semiHidden/>
    <w:unhideWhenUsed/>
    <w:qFormat/>
    <w:rsid w:val="000D70A1"/>
    <w:pPr>
      <w:keepNext/>
      <w:keepLines/>
      <w:numPr>
        <w:ilvl w:val="3"/>
        <w:numId w:val="1"/>
      </w:numPr>
      <w:spacing w:before="200"/>
      <w:outlineLvl w:val="3"/>
    </w:pPr>
    <w:rPr>
      <w:rFonts w:asciiTheme="majorHAnsi" w:eastAsiaTheme="majorEastAsia" w:hAnsiTheme="majorHAnsi" w:cstheme="majorBidi"/>
      <w:b/>
      <w:bCs/>
      <w:i/>
      <w:iCs/>
      <w:color w:val="E0002A" w:themeColor="accent1"/>
    </w:rPr>
  </w:style>
  <w:style w:type="paragraph" w:styleId="Heading5">
    <w:name w:val="heading 5"/>
    <w:basedOn w:val="Normal"/>
    <w:next w:val="Normal"/>
    <w:link w:val="Heading5Char"/>
    <w:semiHidden/>
    <w:unhideWhenUsed/>
    <w:qFormat/>
    <w:rsid w:val="008A4166"/>
    <w:pPr>
      <w:keepNext/>
      <w:keepLines/>
      <w:numPr>
        <w:ilvl w:val="4"/>
        <w:numId w:val="1"/>
      </w:numPr>
      <w:spacing w:before="40"/>
      <w:outlineLvl w:val="4"/>
    </w:pPr>
    <w:rPr>
      <w:rFonts w:asciiTheme="majorHAnsi" w:eastAsiaTheme="majorEastAsia" w:hAnsiTheme="majorHAnsi" w:cstheme="majorBidi"/>
      <w:color w:val="A7001E" w:themeColor="accent1" w:themeShade="BF"/>
    </w:rPr>
  </w:style>
  <w:style w:type="paragraph" w:styleId="Heading6">
    <w:name w:val="heading 6"/>
    <w:basedOn w:val="Normal"/>
    <w:next w:val="Normal"/>
    <w:qFormat/>
    <w:rsid w:val="008C6538"/>
    <w:pPr>
      <w:numPr>
        <w:ilvl w:val="5"/>
        <w:numId w:val="1"/>
      </w:numPr>
      <w:spacing w:before="240" w:after="60"/>
      <w:outlineLvl w:val="5"/>
    </w:pPr>
    <w:rPr>
      <w:b/>
      <w:bCs/>
      <w:szCs w:val="22"/>
    </w:rPr>
  </w:style>
  <w:style w:type="paragraph" w:styleId="Heading7">
    <w:name w:val="heading 7"/>
    <w:basedOn w:val="Normal"/>
    <w:next w:val="Normal"/>
    <w:link w:val="Heading7Char"/>
    <w:semiHidden/>
    <w:unhideWhenUsed/>
    <w:qFormat/>
    <w:rsid w:val="008A4166"/>
    <w:pPr>
      <w:keepNext/>
      <w:keepLines/>
      <w:numPr>
        <w:ilvl w:val="6"/>
        <w:numId w:val="1"/>
      </w:numPr>
      <w:spacing w:before="40"/>
      <w:outlineLvl w:val="6"/>
    </w:pPr>
    <w:rPr>
      <w:rFonts w:asciiTheme="majorHAnsi" w:eastAsiaTheme="majorEastAsia" w:hAnsiTheme="majorHAnsi" w:cstheme="majorBidi"/>
      <w:i/>
      <w:iCs/>
      <w:color w:val="6F0014" w:themeColor="accent1" w:themeShade="7F"/>
    </w:rPr>
  </w:style>
  <w:style w:type="paragraph" w:styleId="Heading8">
    <w:name w:val="heading 8"/>
    <w:basedOn w:val="Normal"/>
    <w:next w:val="Normal"/>
    <w:link w:val="Heading8Char"/>
    <w:semiHidden/>
    <w:unhideWhenUsed/>
    <w:qFormat/>
    <w:rsid w:val="008A416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A416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71F6"/>
    <w:rPr>
      <w:color w:val="00B9E4" w:themeColor="background2"/>
      <w:u w:val="single"/>
    </w:rPr>
  </w:style>
  <w:style w:type="character" w:styleId="Strong">
    <w:name w:val="Strong"/>
    <w:basedOn w:val="DefaultParagraphFont"/>
    <w:uiPriority w:val="22"/>
    <w:qFormat/>
    <w:rsid w:val="00AD1E5E"/>
    <w:rPr>
      <w:b/>
      <w:bCs/>
    </w:rPr>
  </w:style>
  <w:style w:type="character" w:styleId="PageNumber">
    <w:name w:val="page number"/>
    <w:basedOn w:val="DefaultParagraphFont"/>
    <w:qFormat/>
    <w:rsid w:val="00AD1E5E"/>
  </w:style>
  <w:style w:type="character" w:styleId="CommentReference">
    <w:name w:val="annotation reference"/>
    <w:basedOn w:val="DefaultParagraphFont"/>
    <w:uiPriority w:val="99"/>
    <w:semiHidden/>
    <w:qFormat/>
    <w:rsid w:val="00BE24CA"/>
    <w:rPr>
      <w:sz w:val="16"/>
      <w:szCs w:val="16"/>
    </w:rPr>
  </w:style>
  <w:style w:type="character" w:styleId="PlaceholderText">
    <w:name w:val="Placeholder Text"/>
    <w:basedOn w:val="DefaultParagraphFont"/>
    <w:uiPriority w:val="99"/>
    <w:semiHidden/>
    <w:qFormat/>
    <w:rsid w:val="00983B81"/>
    <w:rPr>
      <w:color w:val="808080"/>
    </w:rPr>
  </w:style>
  <w:style w:type="character" w:styleId="FollowedHyperlink">
    <w:name w:val="FollowedHyperlink"/>
    <w:basedOn w:val="DefaultParagraphFont"/>
    <w:rsid w:val="004325DA"/>
    <w:rPr>
      <w:color w:val="800080" w:themeColor="followedHyperlink"/>
      <w:u w:val="single"/>
    </w:rPr>
  </w:style>
  <w:style w:type="character" w:customStyle="1" w:styleId="Heading1Char">
    <w:name w:val="Heading 1 Char"/>
    <w:basedOn w:val="DefaultParagraphFont"/>
    <w:link w:val="Heading1"/>
    <w:qFormat/>
    <w:rsid w:val="00D41E59"/>
    <w:rPr>
      <w:rFonts w:ascii="Arial" w:eastAsiaTheme="majorEastAsia" w:hAnsi="Arial" w:cstheme="majorBidi"/>
      <w:b/>
      <w:bCs/>
      <w:color w:val="00B9E4" w:themeColor="background2"/>
      <w:sz w:val="28"/>
      <w:szCs w:val="28"/>
      <w:lang w:val="en-GB" w:eastAsia="en-GB"/>
    </w:rPr>
  </w:style>
  <w:style w:type="character" w:customStyle="1" w:styleId="FooterChar">
    <w:name w:val="Footer Char"/>
    <w:basedOn w:val="DefaultParagraphFont"/>
    <w:link w:val="Footer"/>
    <w:uiPriority w:val="99"/>
    <w:qFormat/>
    <w:rsid w:val="00371434"/>
    <w:rPr>
      <w:rFonts w:ascii="Arial" w:hAnsi="Arial"/>
      <w:szCs w:val="24"/>
      <w:lang w:val="en-GB" w:eastAsia="en-GB"/>
    </w:rPr>
  </w:style>
  <w:style w:type="character" w:customStyle="1" w:styleId="FootnoteTextChar">
    <w:name w:val="Footnote Text Char"/>
    <w:basedOn w:val="DefaultParagraphFont"/>
    <w:link w:val="FootnoteText"/>
    <w:qFormat/>
    <w:rsid w:val="004202A3"/>
    <w:rPr>
      <w:rFonts w:ascii="Arial" w:hAnsi="Arial"/>
      <w:lang w:val="en-GB" w:eastAsia="en-GB"/>
    </w:rPr>
  </w:style>
  <w:style w:type="character" w:customStyle="1" w:styleId="FootnoteCharacters">
    <w:name w:val="Footnote Characters"/>
    <w:basedOn w:val="DefaultParagraphFont"/>
    <w:qFormat/>
    <w:rsid w:val="004202A3"/>
    <w:rPr>
      <w:vertAlign w:val="superscript"/>
    </w:rPr>
  </w:style>
  <w:style w:type="character" w:styleId="FootnoteReference">
    <w:name w:val="footnote reference"/>
    <w:rPr>
      <w:vertAlign w:val="superscript"/>
    </w:rPr>
  </w:style>
  <w:style w:type="character" w:customStyle="1" w:styleId="Heading4Char">
    <w:name w:val="Heading 4 Char"/>
    <w:basedOn w:val="DefaultParagraphFont"/>
    <w:link w:val="Heading4"/>
    <w:semiHidden/>
    <w:qFormat/>
    <w:rsid w:val="000D70A1"/>
    <w:rPr>
      <w:rFonts w:asciiTheme="majorHAnsi" w:eastAsiaTheme="majorEastAsia" w:hAnsiTheme="majorHAnsi" w:cstheme="majorBidi"/>
      <w:b/>
      <w:bCs/>
      <w:i/>
      <w:iCs/>
      <w:color w:val="E0002A" w:themeColor="accent1"/>
      <w:sz w:val="22"/>
      <w:szCs w:val="24"/>
      <w:lang w:val="en-GB" w:eastAsia="en-GB"/>
    </w:rPr>
  </w:style>
  <w:style w:type="character" w:styleId="Emphasis">
    <w:name w:val="Emphasis"/>
    <w:basedOn w:val="DefaultParagraphFont"/>
    <w:uiPriority w:val="20"/>
    <w:qFormat/>
    <w:rsid w:val="002B72E6"/>
    <w:rPr>
      <w:i/>
      <w:iCs/>
    </w:rPr>
  </w:style>
  <w:style w:type="character" w:customStyle="1" w:styleId="Heading2Char">
    <w:name w:val="Heading 2 Char"/>
    <w:basedOn w:val="DefaultParagraphFont"/>
    <w:link w:val="Heading2"/>
    <w:qFormat/>
    <w:rsid w:val="008162A7"/>
    <w:rPr>
      <w:rFonts w:ascii="Arial" w:hAnsi="Arial"/>
      <w:b/>
      <w:color w:val="00B9E4" w:themeColor="background2"/>
      <w:sz w:val="24"/>
      <w:lang w:val="en-GB" w:eastAsia="en-GB"/>
    </w:rPr>
  </w:style>
  <w:style w:type="character" w:customStyle="1" w:styleId="DateChar">
    <w:name w:val="Date Char"/>
    <w:basedOn w:val="DefaultParagraphFont"/>
    <w:link w:val="Date"/>
    <w:qFormat/>
    <w:rsid w:val="00A77019"/>
    <w:rPr>
      <w:rFonts w:ascii="Arial" w:hAnsi="Arial"/>
      <w:sz w:val="22"/>
      <w:szCs w:val="24"/>
      <w:lang w:val="en-GB" w:eastAsia="en-GB"/>
    </w:rPr>
  </w:style>
  <w:style w:type="character" w:customStyle="1" w:styleId="Heading3Char">
    <w:name w:val="Heading 3 Char"/>
    <w:basedOn w:val="DefaultParagraphFont"/>
    <w:link w:val="Heading3"/>
    <w:qFormat/>
    <w:rsid w:val="00634800"/>
    <w:rPr>
      <w:rFonts w:ascii="Arial" w:eastAsiaTheme="majorEastAsia" w:hAnsi="Arial" w:cstheme="majorBidi"/>
      <w:b/>
      <w:bCs/>
      <w:color w:val="00B9E4"/>
      <w:sz w:val="22"/>
      <w:szCs w:val="24"/>
      <w:lang w:val="en-GB" w:eastAsia="en-GB"/>
    </w:rPr>
  </w:style>
  <w:style w:type="character" w:customStyle="1" w:styleId="CommentTextChar">
    <w:name w:val="Comment Text Char"/>
    <w:basedOn w:val="DefaultParagraphFont"/>
    <w:link w:val="CommentText"/>
    <w:uiPriority w:val="99"/>
    <w:qFormat/>
    <w:rsid w:val="00BD3788"/>
    <w:rPr>
      <w:rFonts w:ascii="Arial" w:hAnsi="Arial"/>
      <w:sz w:val="22"/>
      <w:lang w:val="en-GB" w:eastAsia="en-GB"/>
    </w:rPr>
  </w:style>
  <w:style w:type="character" w:customStyle="1" w:styleId="ListParagraphChar">
    <w:name w:val="List Paragraph Char"/>
    <w:aliases w:val="Listes Char"/>
    <w:basedOn w:val="DefaultParagraphFont"/>
    <w:link w:val="ListParagraph"/>
    <w:uiPriority w:val="34"/>
    <w:qFormat/>
    <w:locked/>
    <w:rsid w:val="00F41C49"/>
    <w:rPr>
      <w:rFonts w:ascii="Arial" w:hAnsi="Arial"/>
      <w:sz w:val="22"/>
      <w:szCs w:val="24"/>
      <w:lang w:val="en-GB" w:eastAsia="en-GB"/>
    </w:rPr>
  </w:style>
  <w:style w:type="character" w:customStyle="1" w:styleId="AnnexChar">
    <w:name w:val="Annex Char"/>
    <w:basedOn w:val="Heading1Char"/>
    <w:link w:val="Annex"/>
    <w:qFormat/>
    <w:rsid w:val="00902BFD"/>
    <w:rPr>
      <w:rFonts w:ascii="Arial" w:eastAsiaTheme="majorEastAsia" w:hAnsi="Arial" w:cstheme="majorBidi"/>
      <w:b/>
      <w:bCs/>
      <w:color w:val="00B9E4" w:themeColor="background2"/>
      <w:sz w:val="28"/>
      <w:szCs w:val="28"/>
      <w:lang w:val="en-GB" w:eastAsia="en-GB"/>
    </w:rPr>
  </w:style>
  <w:style w:type="character" w:customStyle="1" w:styleId="guidanceZchn">
    <w:name w:val="guidance Zchn"/>
    <w:basedOn w:val="DefaultParagraphFont"/>
    <w:link w:val="guidance"/>
    <w:qFormat/>
    <w:rsid w:val="00402AD3"/>
    <w:rPr>
      <w:rFonts w:asciiTheme="minorHAnsi" w:eastAsiaTheme="minorHAnsi" w:hAnsiTheme="minorHAnsi" w:cstheme="minorHAnsi"/>
      <w:b/>
      <w:bCs/>
      <w:color w:val="7F7F7F" w:themeColor="text1" w:themeTint="80"/>
      <w:spacing w:val="-1"/>
      <w:szCs w:val="18"/>
      <w:lang w:val="en-GB" w:eastAsia="ja-JP"/>
    </w:rPr>
  </w:style>
  <w:style w:type="character" w:styleId="UnresolvedMention">
    <w:name w:val="Unresolved Mention"/>
    <w:basedOn w:val="DefaultParagraphFont"/>
    <w:uiPriority w:val="99"/>
    <w:semiHidden/>
    <w:unhideWhenUsed/>
    <w:qFormat/>
    <w:rsid w:val="00160DF3"/>
    <w:rPr>
      <w:color w:val="605E5C"/>
      <w:shd w:val="clear" w:color="auto" w:fill="E1DFDD"/>
    </w:rPr>
  </w:style>
  <w:style w:type="character" w:customStyle="1" w:styleId="BodyTextChar">
    <w:name w:val="Body Text Char"/>
    <w:basedOn w:val="DefaultParagraphFont"/>
    <w:link w:val="BodyText"/>
    <w:uiPriority w:val="99"/>
    <w:qFormat/>
    <w:rsid w:val="006D6DE7"/>
    <w:rPr>
      <w:rFonts w:ascii="Arial" w:hAnsi="Arial"/>
      <w:sz w:val="22"/>
      <w:szCs w:val="24"/>
      <w:lang w:val="en-GB" w:eastAsia="en-GB"/>
    </w:rPr>
  </w:style>
  <w:style w:type="character" w:customStyle="1" w:styleId="AppliestoZchn">
    <w:name w:val="Applies_to Zchn"/>
    <w:basedOn w:val="guidanceZchn"/>
    <w:link w:val="Appliesto"/>
    <w:qFormat/>
    <w:rsid w:val="00B91B78"/>
    <w:rPr>
      <w:rFonts w:ascii="Arial" w:eastAsiaTheme="minorHAnsi" w:hAnsi="Arial" w:cs="Arial"/>
      <w:b/>
      <w:bCs/>
      <w:color w:val="000000" w:themeColor="text1"/>
      <w:spacing w:val="-1"/>
      <w:sz w:val="18"/>
      <w:szCs w:val="16"/>
      <w:lang w:val="en-GB" w:eastAsia="ko-KR"/>
    </w:rPr>
  </w:style>
  <w:style w:type="character" w:customStyle="1" w:styleId="StandardBODY-standardsChar">
    <w:name w:val="StandardBODY-standards Char"/>
    <w:basedOn w:val="DefaultParagraphFont"/>
    <w:link w:val="StandardBODY-standards"/>
    <w:qFormat/>
    <w:rsid w:val="004115E3"/>
    <w:rPr>
      <w:rFonts w:ascii="Arial" w:eastAsia="Arial" w:hAnsi="Arial"/>
      <w:color w:val="FF0000"/>
      <w:spacing w:val="-1"/>
      <w:szCs w:val="22"/>
      <w:lang w:val="en-GB" w:eastAsia="ja-JP"/>
    </w:rPr>
  </w:style>
  <w:style w:type="character" w:customStyle="1" w:styleId="COREYEARZchn">
    <w:name w:val="CORE/YEAR Zchn"/>
    <w:basedOn w:val="DefaultParagraphFont"/>
    <w:link w:val="COREYEAR"/>
    <w:qFormat/>
    <w:rsid w:val="00EF4059"/>
    <w:rPr>
      <w:rFonts w:ascii="Arial" w:eastAsia="Arial" w:hAnsi="Arial"/>
      <w:b/>
      <w:bCs/>
      <w:color w:val="565656"/>
      <w:spacing w:val="-1"/>
      <w:szCs w:val="22"/>
      <w:lang w:val="en-GB" w:eastAsia="ja-JP"/>
    </w:rPr>
  </w:style>
  <w:style w:type="character" w:customStyle="1" w:styleId="TitleChar">
    <w:name w:val="Title Char"/>
    <w:basedOn w:val="DefaultParagraphFont"/>
    <w:link w:val="Title"/>
    <w:qFormat/>
    <w:rsid w:val="008A4166"/>
    <w:rPr>
      <w:rFonts w:ascii="Arial" w:eastAsiaTheme="majorEastAsia" w:hAnsi="Arial" w:cstheme="majorBidi"/>
      <w:b/>
      <w:bCs/>
      <w:color w:val="00B9E4"/>
      <w:sz w:val="28"/>
      <w:szCs w:val="28"/>
      <w:lang w:val="en-GB" w:eastAsia="en-GB"/>
    </w:rPr>
  </w:style>
  <w:style w:type="character" w:customStyle="1" w:styleId="Heading5Char">
    <w:name w:val="Heading 5 Char"/>
    <w:basedOn w:val="DefaultParagraphFont"/>
    <w:link w:val="Heading5"/>
    <w:semiHidden/>
    <w:qFormat/>
    <w:rsid w:val="008A4166"/>
    <w:rPr>
      <w:rFonts w:asciiTheme="majorHAnsi" w:eastAsiaTheme="majorEastAsia" w:hAnsiTheme="majorHAnsi" w:cstheme="majorBidi"/>
      <w:color w:val="A7001E" w:themeColor="accent1" w:themeShade="BF"/>
      <w:sz w:val="22"/>
      <w:szCs w:val="24"/>
      <w:lang w:val="en-GB" w:eastAsia="en-GB"/>
    </w:rPr>
  </w:style>
  <w:style w:type="character" w:customStyle="1" w:styleId="Heading7Char">
    <w:name w:val="Heading 7 Char"/>
    <w:basedOn w:val="DefaultParagraphFont"/>
    <w:link w:val="Heading7"/>
    <w:semiHidden/>
    <w:qFormat/>
    <w:rsid w:val="008A4166"/>
    <w:rPr>
      <w:rFonts w:asciiTheme="majorHAnsi" w:eastAsiaTheme="majorEastAsia" w:hAnsiTheme="majorHAnsi" w:cstheme="majorBidi"/>
      <w:i/>
      <w:iCs/>
      <w:color w:val="6F0014" w:themeColor="accent1" w:themeShade="7F"/>
      <w:sz w:val="22"/>
      <w:szCs w:val="24"/>
      <w:lang w:val="en-GB" w:eastAsia="en-GB"/>
    </w:rPr>
  </w:style>
  <w:style w:type="character" w:customStyle="1" w:styleId="Heading8Char">
    <w:name w:val="Heading 8 Char"/>
    <w:basedOn w:val="DefaultParagraphFont"/>
    <w:link w:val="Heading8"/>
    <w:semiHidden/>
    <w:qFormat/>
    <w:rsid w:val="008A4166"/>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semiHidden/>
    <w:qFormat/>
    <w:rsid w:val="008A4166"/>
    <w:rPr>
      <w:rFonts w:asciiTheme="majorHAnsi" w:eastAsiaTheme="majorEastAsia" w:hAnsiTheme="majorHAnsi" w:cstheme="majorBidi"/>
      <w:i/>
      <w:iCs/>
      <w:color w:val="272727" w:themeColor="text1" w:themeTint="D8"/>
      <w:sz w:val="21"/>
      <w:szCs w:val="21"/>
      <w:lang w:val="en-GB" w:eastAsia="en-GB"/>
    </w:rPr>
  </w:style>
  <w:style w:type="character" w:customStyle="1" w:styleId="QuestionChar">
    <w:name w:val="Question Char"/>
    <w:basedOn w:val="DefaultParagraphFont"/>
    <w:link w:val="Question"/>
    <w:qFormat/>
    <w:rsid w:val="00902BFD"/>
    <w:rPr>
      <w:rFonts w:ascii="Arial" w:hAnsi="Arial" w:cs="Arial"/>
      <w:bCs/>
      <w:sz w:val="22"/>
      <w:szCs w:val="22"/>
      <w:lang w:val="en-GB" w:eastAsia="en-GB"/>
    </w:rPr>
  </w:style>
  <w:style w:type="character" w:customStyle="1" w:styleId="markedcontent">
    <w:name w:val="markedcontent"/>
    <w:basedOn w:val="DefaultParagraphFont"/>
    <w:qFormat/>
    <w:rsid w:val="00466397"/>
  </w:style>
  <w:style w:type="character" w:customStyle="1" w:styleId="IndexLink">
    <w:name w:val="Index Link"/>
    <w:qFormat/>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Carlito" w:eastAsia="DejaVu Sans" w:hAnsi="Carlito" w:cs="DejaVu Sans"/>
      <w:sz w:val="28"/>
      <w:szCs w:val="28"/>
    </w:rPr>
  </w:style>
  <w:style w:type="paragraph" w:styleId="BodyText">
    <w:name w:val="Body Text"/>
    <w:basedOn w:val="Normal"/>
    <w:link w:val="BodyTextChar"/>
    <w:unhideWhenUsed/>
    <w:rsid w:val="006D6DE7"/>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rsid w:val="00AD1E5E"/>
    <w:pPr>
      <w:tabs>
        <w:tab w:val="center" w:pos="4536"/>
        <w:tab w:val="right" w:pos="9072"/>
      </w:tabs>
    </w:pPr>
  </w:style>
  <w:style w:type="paragraph" w:styleId="Footer">
    <w:name w:val="footer"/>
    <w:basedOn w:val="Normal"/>
    <w:link w:val="FooterChar"/>
    <w:uiPriority w:val="99"/>
    <w:rsid w:val="00AD1E5E"/>
    <w:pPr>
      <w:tabs>
        <w:tab w:val="center" w:pos="4536"/>
        <w:tab w:val="right" w:pos="9072"/>
      </w:tabs>
    </w:pPr>
  </w:style>
  <w:style w:type="paragraph" w:styleId="Date">
    <w:name w:val="Date"/>
    <w:basedOn w:val="Normal"/>
    <w:next w:val="Normal"/>
    <w:link w:val="DateChar"/>
    <w:qFormat/>
    <w:rsid w:val="00A77019"/>
  </w:style>
  <w:style w:type="paragraph" w:styleId="BalloonText">
    <w:name w:val="Balloon Text"/>
    <w:basedOn w:val="Normal"/>
    <w:semiHidden/>
    <w:qFormat/>
    <w:rsid w:val="008A0C8D"/>
    <w:rPr>
      <w:rFonts w:ascii="Tahoma" w:hAnsi="Tahoma" w:cs="Tahoma"/>
      <w:sz w:val="16"/>
      <w:szCs w:val="16"/>
    </w:rPr>
  </w:style>
  <w:style w:type="paragraph" w:styleId="NormalWeb">
    <w:name w:val="Normal (Web)"/>
    <w:basedOn w:val="Normal"/>
    <w:uiPriority w:val="99"/>
    <w:qFormat/>
    <w:rsid w:val="0010453B"/>
    <w:pPr>
      <w:spacing w:beforeAutospacing="1" w:afterAutospacing="1"/>
    </w:pPr>
  </w:style>
  <w:style w:type="paragraph" w:styleId="CommentText">
    <w:name w:val="annotation text"/>
    <w:basedOn w:val="Normal"/>
    <w:link w:val="CommentTextChar"/>
    <w:uiPriority w:val="99"/>
    <w:qFormat/>
    <w:rsid w:val="00BE24CA"/>
    <w:rPr>
      <w:szCs w:val="20"/>
    </w:rPr>
  </w:style>
  <w:style w:type="paragraph" w:styleId="CommentSubject">
    <w:name w:val="annotation subject"/>
    <w:basedOn w:val="CommentText"/>
    <w:next w:val="CommentText"/>
    <w:semiHidden/>
    <w:qFormat/>
    <w:rsid w:val="00BE24CA"/>
    <w:rPr>
      <w:b/>
      <w:bCs/>
    </w:rPr>
  </w:style>
  <w:style w:type="paragraph" w:customStyle="1" w:styleId="StyleHeading6Left0Hanging025">
    <w:name w:val="Style Heading 6 + Left:  0&quot; Hanging:  0.25&quot;"/>
    <w:basedOn w:val="Heading6"/>
    <w:qFormat/>
    <w:rsid w:val="00DE388D"/>
    <w:pPr>
      <w:numPr>
        <w:ilvl w:val="0"/>
        <w:numId w:val="2"/>
      </w:numPr>
    </w:pPr>
    <w:rPr>
      <w:szCs w:val="20"/>
    </w:rPr>
  </w:style>
  <w:style w:type="paragraph" w:styleId="ListParagraph">
    <w:name w:val="List Paragraph"/>
    <w:aliases w:val="Listes"/>
    <w:basedOn w:val="Normal"/>
    <w:link w:val="ListParagraphChar"/>
    <w:uiPriority w:val="34"/>
    <w:qFormat/>
    <w:rsid w:val="00670695"/>
    <w:pPr>
      <w:ind w:left="720"/>
      <w:contextualSpacing/>
    </w:pPr>
  </w:style>
  <w:style w:type="paragraph" w:styleId="Revision">
    <w:name w:val="Revision"/>
    <w:uiPriority w:val="99"/>
    <w:semiHidden/>
    <w:qFormat/>
    <w:rsid w:val="006F0CE8"/>
    <w:rPr>
      <w:rFonts w:ascii="Arial" w:hAnsi="Arial"/>
      <w:szCs w:val="24"/>
      <w:lang w:val="en-GB" w:eastAsia="en-GB"/>
    </w:rPr>
  </w:style>
  <w:style w:type="paragraph" w:styleId="IndexHeading">
    <w:name w:val="index heading"/>
    <w:basedOn w:val="Heading"/>
  </w:style>
  <w:style w:type="paragraph" w:styleId="TOCHeading">
    <w:name w:val="TOC Heading"/>
    <w:basedOn w:val="Heading1"/>
    <w:next w:val="Normal"/>
    <w:uiPriority w:val="39"/>
    <w:semiHidden/>
    <w:unhideWhenUsed/>
    <w:qFormat/>
    <w:rsid w:val="00B268A6"/>
    <w:pPr>
      <w:spacing w:line="276" w:lineRule="auto"/>
      <w:jc w:val="left"/>
      <w:outlineLvl w:val="9"/>
    </w:pPr>
    <w:rPr>
      <w:lang w:val="en-US" w:eastAsia="ja-JP"/>
    </w:rPr>
  </w:style>
  <w:style w:type="paragraph" w:styleId="TOC1">
    <w:name w:val="toc 1"/>
    <w:basedOn w:val="Normal"/>
    <w:next w:val="Normal"/>
    <w:autoRedefine/>
    <w:uiPriority w:val="39"/>
    <w:rsid w:val="00E9320B"/>
    <w:pPr>
      <w:tabs>
        <w:tab w:val="left" w:pos="440"/>
        <w:tab w:val="left" w:pos="1100"/>
        <w:tab w:val="right" w:leader="dot" w:pos="9323"/>
      </w:tabs>
      <w:spacing w:after="100"/>
    </w:pPr>
  </w:style>
  <w:style w:type="paragraph" w:customStyle="1" w:styleId="Hyperlink1">
    <w:name w:val="Hyperlink1"/>
    <w:basedOn w:val="Normal"/>
    <w:qFormat/>
    <w:rsid w:val="000A71F6"/>
    <w:pPr>
      <w:keepNext/>
      <w:keepLines/>
      <w:spacing w:before="120" w:after="120"/>
      <w:ind w:left="360"/>
    </w:pPr>
    <w:rPr>
      <w:b/>
      <w:bCs/>
      <w:szCs w:val="22"/>
    </w:rPr>
  </w:style>
  <w:style w:type="paragraph" w:customStyle="1" w:styleId="StylehyperlinkAuto">
    <w:name w:val="Style hyperlink + Auto"/>
    <w:basedOn w:val="Normal"/>
    <w:qFormat/>
    <w:rsid w:val="000A71F6"/>
    <w:rPr>
      <w:color w:val="00B9E4" w:themeColor="background2"/>
    </w:rPr>
  </w:style>
  <w:style w:type="paragraph" w:styleId="TOC2">
    <w:name w:val="toc 2"/>
    <w:basedOn w:val="Normal"/>
    <w:next w:val="Normal"/>
    <w:autoRedefine/>
    <w:uiPriority w:val="39"/>
    <w:rsid w:val="00723274"/>
    <w:pPr>
      <w:tabs>
        <w:tab w:val="left" w:pos="1320"/>
        <w:tab w:val="right" w:leader="dot" w:pos="9323"/>
      </w:tabs>
      <w:spacing w:after="100"/>
      <w:ind w:left="220"/>
    </w:pPr>
  </w:style>
  <w:style w:type="paragraph" w:styleId="FootnoteText">
    <w:name w:val="footnote text"/>
    <w:basedOn w:val="Normal"/>
    <w:link w:val="FootnoteTextChar"/>
    <w:qFormat/>
    <w:rsid w:val="004202A3"/>
    <w:pPr>
      <w:spacing w:line="240" w:lineRule="auto"/>
    </w:pPr>
    <w:rPr>
      <w:sz w:val="20"/>
      <w:szCs w:val="20"/>
    </w:rPr>
  </w:style>
  <w:style w:type="paragraph" w:customStyle="1" w:styleId="Annex">
    <w:name w:val="Annex"/>
    <w:basedOn w:val="Heading1"/>
    <w:link w:val="AnnexChar"/>
    <w:qFormat/>
    <w:rsid w:val="00902BFD"/>
    <w:pPr>
      <w:numPr>
        <w:numId w:val="8"/>
      </w:numPr>
      <w:ind w:left="0" w:firstLine="0"/>
    </w:pPr>
  </w:style>
  <w:style w:type="paragraph" w:styleId="TOC3">
    <w:name w:val="toc 3"/>
    <w:basedOn w:val="Normal"/>
    <w:next w:val="Normal"/>
    <w:autoRedefine/>
    <w:uiPriority w:val="39"/>
    <w:unhideWhenUsed/>
    <w:rsid w:val="00723274"/>
    <w:pPr>
      <w:tabs>
        <w:tab w:val="right" w:leader="dot" w:pos="9320"/>
      </w:tabs>
      <w:spacing w:after="100"/>
      <w:ind w:left="440"/>
    </w:pPr>
  </w:style>
  <w:style w:type="paragraph" w:customStyle="1" w:styleId="guidance">
    <w:name w:val="guidance"/>
    <w:basedOn w:val="Normal"/>
    <w:link w:val="guidanceZchn"/>
    <w:qFormat/>
    <w:rsid w:val="00402AD3"/>
    <w:pPr>
      <w:spacing w:line="276" w:lineRule="auto"/>
      <w:jc w:val="left"/>
    </w:pPr>
    <w:rPr>
      <w:rFonts w:asciiTheme="minorHAnsi" w:eastAsiaTheme="minorHAnsi" w:hAnsiTheme="minorHAnsi" w:cstheme="minorHAnsi"/>
      <w:b/>
      <w:bCs/>
      <w:color w:val="7F7F7F" w:themeColor="text1" w:themeTint="80"/>
      <w:spacing w:val="-1"/>
      <w:sz w:val="20"/>
      <w:szCs w:val="18"/>
      <w:lang w:eastAsia="ja-JP"/>
    </w:rPr>
  </w:style>
  <w:style w:type="paragraph" w:customStyle="1" w:styleId="pf0">
    <w:name w:val="pf0"/>
    <w:basedOn w:val="Normal"/>
    <w:qFormat/>
    <w:rsid w:val="008832D0"/>
    <w:pPr>
      <w:spacing w:beforeAutospacing="1" w:afterAutospacing="1" w:line="240" w:lineRule="auto"/>
      <w:jc w:val="left"/>
    </w:pPr>
    <w:rPr>
      <w:rFonts w:ascii="Times New Roman" w:hAnsi="Times New Roman"/>
      <w:sz w:val="24"/>
    </w:rPr>
  </w:style>
  <w:style w:type="paragraph" w:customStyle="1" w:styleId="Appliesto">
    <w:name w:val="Applies_to"/>
    <w:basedOn w:val="guidance"/>
    <w:link w:val="AppliestoZchn"/>
    <w:qFormat/>
    <w:rsid w:val="00B91B78"/>
    <w:pPr>
      <w:spacing w:line="240" w:lineRule="auto"/>
      <w:ind w:left="1105" w:hanging="1105"/>
    </w:pPr>
    <w:rPr>
      <w:rFonts w:ascii="Arial" w:hAnsi="Arial" w:cs="Arial"/>
      <w:lang w:eastAsia="ko-KR"/>
    </w:rPr>
  </w:style>
  <w:style w:type="paragraph" w:customStyle="1" w:styleId="StandardBODY-standards">
    <w:name w:val="StandardBODY-standards"/>
    <w:basedOn w:val="Normal"/>
    <w:link w:val="StandardBODY-standardsChar"/>
    <w:autoRedefine/>
    <w:qFormat/>
    <w:rsid w:val="004115E3"/>
    <w:pPr>
      <w:spacing w:after="100" w:line="240" w:lineRule="auto"/>
      <w:jc w:val="left"/>
    </w:pPr>
    <w:rPr>
      <w:rFonts w:eastAsia="Arial"/>
      <w:color w:val="FF0000"/>
      <w:spacing w:val="-1"/>
      <w:sz w:val="20"/>
      <w:szCs w:val="22"/>
      <w:lang w:eastAsia="ja-JP"/>
    </w:rPr>
  </w:style>
  <w:style w:type="paragraph" w:customStyle="1" w:styleId="COREYEAR">
    <w:name w:val="CORE/YEAR"/>
    <w:basedOn w:val="VBPC"/>
    <w:link w:val="COREYEARZchn"/>
    <w:qFormat/>
    <w:rsid w:val="00EF4059"/>
    <w:pPr>
      <w:jc w:val="both"/>
    </w:pPr>
    <w:rPr>
      <w:rFonts w:ascii="Arial" w:hAnsi="Arial" w:cs="Times New Roman"/>
      <w:bCs/>
      <w:color w:val="565656"/>
      <w:szCs w:val="22"/>
    </w:rPr>
  </w:style>
  <w:style w:type="paragraph" w:customStyle="1" w:styleId="guidancelist">
    <w:name w:val="guidance_list"/>
    <w:basedOn w:val="guidance"/>
    <w:qFormat/>
    <w:rsid w:val="00874773"/>
    <w:pPr>
      <w:numPr>
        <w:numId w:val="6"/>
      </w:numPr>
    </w:pPr>
  </w:style>
  <w:style w:type="paragraph" w:styleId="NoSpacing">
    <w:name w:val="No Spacing"/>
    <w:uiPriority w:val="1"/>
    <w:qFormat/>
    <w:rsid w:val="00B320D9"/>
    <w:pPr>
      <w:jc w:val="both"/>
    </w:pPr>
    <w:rPr>
      <w:rFonts w:ascii="Arial" w:hAnsi="Arial"/>
      <w:sz w:val="22"/>
      <w:szCs w:val="24"/>
      <w:lang w:val="en-GB" w:eastAsia="en-GB"/>
    </w:rPr>
  </w:style>
  <w:style w:type="paragraph" w:styleId="Title">
    <w:name w:val="Title"/>
    <w:basedOn w:val="Heading1"/>
    <w:next w:val="Normal"/>
    <w:link w:val="TitleChar"/>
    <w:qFormat/>
    <w:rsid w:val="008A4166"/>
    <w:pPr>
      <w:spacing w:line="276" w:lineRule="auto"/>
    </w:pPr>
    <w:rPr>
      <w:color w:val="00B9E4"/>
    </w:rPr>
  </w:style>
  <w:style w:type="paragraph" w:customStyle="1" w:styleId="Question">
    <w:name w:val="Question"/>
    <w:basedOn w:val="Normal"/>
    <w:link w:val="QuestionChar"/>
    <w:qFormat/>
    <w:rsid w:val="00902BFD"/>
    <w:pPr>
      <w:numPr>
        <w:ilvl w:val="1"/>
        <w:numId w:val="7"/>
      </w:numPr>
      <w:spacing w:before="240" w:line="240" w:lineRule="auto"/>
    </w:pPr>
    <w:rPr>
      <w:rFonts w:cs="Arial"/>
      <w:bCs/>
      <w:szCs w:val="22"/>
    </w:rPr>
  </w:style>
  <w:style w:type="paragraph" w:customStyle="1" w:styleId="FrameContents">
    <w:name w:val="Frame Contents"/>
    <w:basedOn w:val="Normal"/>
    <w:qFormat/>
  </w:style>
  <w:style w:type="numbering" w:customStyle="1" w:styleId="StyleBulletedBlue">
    <w:name w:val="Style Bulleted Blue"/>
    <w:qFormat/>
    <w:rsid w:val="00A9700C"/>
  </w:style>
  <w:style w:type="numbering" w:customStyle="1" w:styleId="Style1">
    <w:name w:val="Style1"/>
    <w:uiPriority w:val="99"/>
    <w:qFormat/>
    <w:rsid w:val="00050DBC"/>
  </w:style>
  <w:style w:type="table" w:styleId="TableGrid">
    <w:name w:val="Table Grid"/>
    <w:basedOn w:val="TableNormal"/>
    <w:uiPriority w:val="39"/>
    <w:rsid w:val="0010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709A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
    <w:name w:val="Simple Table"/>
    <w:basedOn w:val="TableNormal"/>
    <w:uiPriority w:val="99"/>
    <w:rsid w:val="00874773"/>
    <w:rPr>
      <w:rFonts w:asciiTheme="minorHAnsi" w:eastAsiaTheme="minorHAnsi" w:hAnsiTheme="minorHAnsi"/>
      <w:color w:val="80379B" w:themeColor="accent3"/>
      <w:szCs w:val="24"/>
      <w:lang w:val="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Pr>
    <w:tcPr>
      <w:tcMar>
        <w:top w:w="113" w:type="dxa"/>
        <w:left w:w="113" w:type="dxa"/>
        <w:bottom w:w="113" w:type="dxa"/>
        <w:right w:w="113" w:type="dxa"/>
      </w:tcMar>
    </w:tcPr>
  </w:style>
  <w:style w:type="paragraph" w:customStyle="1" w:styleId="Questions">
    <w:name w:val="Questions"/>
    <w:basedOn w:val="Normal"/>
    <w:link w:val="QuestionsChar"/>
    <w:qFormat/>
    <w:rsid w:val="008162A7"/>
    <w:pPr>
      <w:keepNext/>
      <w:keepLines/>
      <w:numPr>
        <w:ilvl w:val="1"/>
        <w:numId w:val="29"/>
      </w:numPr>
      <w:spacing w:before="120" w:after="120" w:line="276" w:lineRule="auto"/>
    </w:pPr>
    <w:rPr>
      <w:rFonts w:cs="Arial"/>
      <w:b/>
      <w:color w:val="00B9E4"/>
      <w:szCs w:val="22"/>
    </w:rPr>
  </w:style>
  <w:style w:type="character" w:customStyle="1" w:styleId="QuestionsChar">
    <w:name w:val="Questions Char"/>
    <w:basedOn w:val="DefaultParagraphFont"/>
    <w:link w:val="Questions"/>
    <w:rsid w:val="00593DB0"/>
    <w:rPr>
      <w:rFonts w:ascii="Arial" w:hAnsi="Arial" w:cs="Arial"/>
      <w:b/>
      <w:color w:val="00B9E4"/>
      <w:sz w:val="22"/>
      <w:szCs w:val="22"/>
      <w:lang w:val="en-GB" w:eastAsia="en-GB"/>
    </w:rPr>
  </w:style>
  <w:style w:type="numbering" w:customStyle="1" w:styleId="Style2">
    <w:name w:val="Style2"/>
    <w:uiPriority w:val="99"/>
    <w:rsid w:val="008162A7"/>
    <w:pPr>
      <w:numPr>
        <w:numId w:val="23"/>
      </w:numPr>
    </w:pPr>
  </w:style>
  <w:style w:type="character" w:customStyle="1" w:styleId="NEW-MARK">
    <w:name w:val="NEW-MARK"/>
    <w:basedOn w:val="DefaultParagraphFont"/>
    <w:uiPriority w:val="1"/>
    <w:qFormat/>
    <w:rsid w:val="00642DB8"/>
    <w:rPr>
      <w:color w:val="FFFFFF" w:themeColor="background1"/>
      <w:bdr w:val="none" w:sz="0" w:space="0" w:color="auto"/>
      <w:shd w:val="clear" w:color="auto" w:fill="00B9E4"/>
    </w:rPr>
  </w:style>
  <w:style w:type="paragraph" w:customStyle="1" w:styleId="VBPC">
    <w:name w:val="VBP/C"/>
    <w:basedOn w:val="Normal"/>
    <w:qFormat/>
    <w:rsid w:val="00B429D2"/>
    <w:pPr>
      <w:suppressAutoHyphens w:val="0"/>
      <w:spacing w:after="0" w:line="240" w:lineRule="auto"/>
      <w:jc w:val="center"/>
    </w:pPr>
    <w:rPr>
      <w:rFonts w:asciiTheme="minorHAnsi" w:eastAsia="Arial" w:hAnsiTheme="minorHAnsi" w:cstheme="minorHAnsi"/>
      <w:b/>
      <w:color w:val="E5FF21" w:themeColor="text2" w:themeTint="BF"/>
      <w:spacing w:val="-1"/>
      <w:sz w:val="20"/>
      <w:szCs w:val="20"/>
      <w:lang w:eastAsia="ja-JP"/>
    </w:rPr>
  </w:style>
  <w:style w:type="character" w:customStyle="1" w:styleId="table-bodyZchn">
    <w:name w:val="table-body Zchn"/>
    <w:basedOn w:val="DefaultParagraphFont"/>
    <w:link w:val="table-body"/>
    <w:qFormat/>
    <w:rsid w:val="009416D8"/>
    <w:rPr>
      <w:rFonts w:asciiTheme="minorHAnsi" w:hAnsiTheme="minorHAnsi" w:cstheme="minorHAnsi"/>
      <w:color w:val="E5FF21" w:themeColor="text2" w:themeTint="BF"/>
      <w:spacing w:val="-1"/>
      <w:lang w:val="en-GB" w:eastAsia="ja-JP"/>
    </w:rPr>
  </w:style>
  <w:style w:type="paragraph" w:customStyle="1" w:styleId="table-body">
    <w:name w:val="table-body"/>
    <w:basedOn w:val="Normal"/>
    <w:link w:val="table-bodyZchn"/>
    <w:qFormat/>
    <w:rsid w:val="009416D8"/>
    <w:pPr>
      <w:suppressAutoHyphens w:val="0"/>
      <w:spacing w:after="0" w:line="276" w:lineRule="auto"/>
      <w:jc w:val="left"/>
    </w:pPr>
    <w:rPr>
      <w:rFonts w:asciiTheme="minorHAnsi" w:hAnsiTheme="minorHAnsi" w:cstheme="minorHAnsi"/>
      <w:color w:val="E5FF21" w:themeColor="text2" w:themeTint="BF"/>
      <w:spacing w:val="-1"/>
      <w:sz w:val="20"/>
      <w:szCs w:val="20"/>
      <w:lang w:eastAsia="ja-JP"/>
    </w:rPr>
  </w:style>
  <w:style w:type="paragraph" w:customStyle="1" w:styleId="Listenabsatz1">
    <w:name w:val="Listenabsatz1"/>
    <w:basedOn w:val="Normal"/>
    <w:qFormat/>
    <w:rsid w:val="00596A1E"/>
    <w:pPr>
      <w:suppressAutoHyphens w:val="0"/>
      <w:spacing w:after="200" w:line="276" w:lineRule="auto"/>
      <w:ind w:left="720"/>
      <w:contextualSpacing/>
      <w:jc w:val="left"/>
    </w:pPr>
    <w:rPr>
      <w:rFonts w:ascii="Calibri" w:eastAsia="Calibri" w:hAnsi="Calibri"/>
      <w:color w:val="E5FF21" w:themeColor="text2" w:themeTint="BF"/>
      <w:szCs w:val="22"/>
      <w:lang w:val="de-CH" w:eastAsia="en-US"/>
    </w:rPr>
  </w:style>
  <w:style w:type="paragraph" w:customStyle="1" w:styleId="PictureSource">
    <w:name w:val="Picture Source"/>
    <w:basedOn w:val="Normal"/>
    <w:qFormat/>
    <w:rsid w:val="00A24024"/>
    <w:pPr>
      <w:keepNext/>
      <w:suppressAutoHyphens w:val="0"/>
      <w:spacing w:after="200" w:line="240" w:lineRule="auto"/>
      <w:jc w:val="left"/>
    </w:pPr>
    <w:rPr>
      <w:rFonts w:asciiTheme="minorHAnsi" w:eastAsia="Arial" w:hAnsiTheme="minorHAnsi" w:cstheme="minorHAnsi"/>
      <w:bCs/>
      <w:color w:val="80379B" w:themeColor="accent3"/>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24791">
      <w:bodyDiv w:val="1"/>
      <w:marLeft w:val="0"/>
      <w:marRight w:val="0"/>
      <w:marTop w:val="0"/>
      <w:marBottom w:val="0"/>
      <w:divBdr>
        <w:top w:val="none" w:sz="0" w:space="0" w:color="auto"/>
        <w:left w:val="none" w:sz="0" w:space="0" w:color="auto"/>
        <w:bottom w:val="none" w:sz="0" w:space="0" w:color="auto"/>
        <w:right w:val="none" w:sz="0" w:space="0" w:color="auto"/>
      </w:divBdr>
    </w:div>
    <w:div w:id="2080052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irtrade.net/standard/spo-fresh-fruit" TargetMode="External"/><Relationship Id="rId18" Type="http://schemas.openxmlformats.org/officeDocument/2006/relationships/hyperlink" Target="https://www.fairtrade.net/standard/spo-vegetables" TargetMode="External"/><Relationship Id="rId26" Type="http://schemas.openxmlformats.org/officeDocument/2006/relationships/hyperlink" Target="https://files.fairtrade.net/standards/HL_Calculating-base-wages-bananas_EN.pdf" TargetMode="External"/><Relationship Id="rId21" Type="http://schemas.openxmlformats.org/officeDocument/2006/relationships/hyperlink" Target="https://coolfarm.org/the-tool/" TargetMode="External"/><Relationship Id="rId34" Type="http://schemas.openxmlformats.org/officeDocument/2006/relationships/hyperlink" Target="mailto:standards-pricing@fairtrade.net" TargetMode="External"/><Relationship Id="rId7" Type="http://schemas.openxmlformats.org/officeDocument/2006/relationships/endnotes" Target="endnotes.xml"/><Relationship Id="rId12" Type="http://schemas.openxmlformats.org/officeDocument/2006/relationships/hyperlink" Target="mailto:standards-pricing@fairtrade.net" TargetMode="External"/><Relationship Id="rId17" Type="http://schemas.openxmlformats.org/officeDocument/2006/relationships/hyperlink" Target="https://www.fairtrade.net/standard/spo-fresh-fruit" TargetMode="External"/><Relationship Id="rId25" Type="http://schemas.openxmlformats.org/officeDocument/2006/relationships/hyperlink" Target="https://files.fairtrade.net/standards/HL_Calculating-floor-wages-in-the-Fresh-Fruit-Standard_EN.pdf" TargetMode="External"/><Relationship Id="rId33" Type="http://schemas.openxmlformats.org/officeDocument/2006/relationships/hyperlink" Target="https://fairinsight.agunity.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iles.fairtrade.net/standards/Project-Assignment_Fresh-Fruit_EN.pdf" TargetMode="External"/><Relationship Id="rId20" Type="http://schemas.openxmlformats.org/officeDocument/2006/relationships/hyperlink" Target="https://files.fairtrade.net/publications/Fairtrade_HREDD-guide-for-plantations_EN.pdf" TargetMode="External"/><Relationship Id="rId29" Type="http://schemas.openxmlformats.org/officeDocument/2006/relationships/hyperlink" Target="https://files.fairtrade.net/Prorate-tool-for-banana-FMPs-and-FPs1.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irtrade.net/standard/spo-prepared-fruit-vegetables" TargetMode="External"/><Relationship Id="rId24" Type="http://schemas.openxmlformats.org/officeDocument/2006/relationships/hyperlink" Target="https://files.fairtrade.net/standards/Hazardous_Materials_List_EN.pdf" TargetMode="External"/><Relationship Id="rId32" Type="http://schemas.openxmlformats.org/officeDocument/2006/relationships/hyperlink" Target="https://files.fairtrade.net/EN_Explanatory-document_Prorata-tool-for-FMPs-banana.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irtrade.net/standard/spo-prepared-fruit-vegetables" TargetMode="External"/><Relationship Id="rId23" Type="http://schemas.openxmlformats.org/officeDocument/2006/relationships/hyperlink" Target="https://apps.worldagroforestry.org/downloads/Publications/PDFS/WP21038.pdf" TargetMode="External"/><Relationship Id="rId28" Type="http://schemas.openxmlformats.org/officeDocument/2006/relationships/hyperlink" Target="https://fairinsight.agunity.com" TargetMode="External"/><Relationship Id="rId36" Type="http://schemas.openxmlformats.org/officeDocument/2006/relationships/footer" Target="footer1.xml"/><Relationship Id="rId10" Type="http://schemas.openxmlformats.org/officeDocument/2006/relationships/hyperlink" Target="https://www.fairtrade.net/standard/spo-vegetables" TargetMode="External"/><Relationship Id="rId19" Type="http://schemas.openxmlformats.org/officeDocument/2006/relationships/hyperlink" Target="https://www.fairtrade.net/standard/spo-prepared-fruit-vegetables" TargetMode="External"/><Relationship Id="rId31" Type="http://schemas.openxmlformats.org/officeDocument/2006/relationships/hyperlink" Target="https://files.fairtrade.net/EN_Explanatory-document_Prorata-tool-for-FMPs-banana.pdf" TargetMode="External"/><Relationship Id="rId4" Type="http://schemas.openxmlformats.org/officeDocument/2006/relationships/settings" Target="settings.xml"/><Relationship Id="rId9" Type="http://schemas.openxmlformats.org/officeDocument/2006/relationships/hyperlink" Target="https://www.isealalliance.org/our-work/defining-credibility/codes-of-good-practice/standard-setting-code" TargetMode="External"/><Relationship Id="rId14" Type="http://schemas.openxmlformats.org/officeDocument/2006/relationships/hyperlink" Target="https://www.fairtrade.net/standard/spo-vegetables" TargetMode="External"/><Relationship Id="rId22" Type="http://schemas.openxmlformats.org/officeDocument/2006/relationships/hyperlink" Target="https://bpt.biodiversity-performance.eu/" TargetMode="External"/><Relationship Id="rId27" Type="http://schemas.openxmlformats.org/officeDocument/2006/relationships/hyperlink" Target="https://files.fairtrade.net/standards/Requirement-3.1.3-of-the-Fresh-Fruit-for-Hired-Labour-Organizations.pdf" TargetMode="External"/><Relationship Id="rId30" Type="http://schemas.openxmlformats.org/officeDocument/2006/relationships/hyperlink" Target="https://files.fairtrade.net/Prorate-tool-for-banana-FMPs-and-FPs1.xlsx" TargetMode="External"/><Relationship Id="rId35" Type="http://schemas.openxmlformats.org/officeDocument/2006/relationships/header" Target="header1.xml"/><Relationship Id="rId8" Type="http://schemas.openxmlformats.org/officeDocument/2006/relationships/hyperlink" Target="https://files.fairtrade.net/SOP_Development_Fairtrade_Standards.pdf"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Fairtrade Colours">
      <a:dk1>
        <a:sysClr val="windowText" lastClr="000000"/>
      </a:dk1>
      <a:lt1>
        <a:sysClr val="window" lastClr="FFFFFF"/>
      </a:lt1>
      <a:dk2>
        <a:srgbClr val="BED600"/>
      </a:dk2>
      <a:lt2>
        <a:srgbClr val="00B9E4"/>
      </a:lt2>
      <a:accent1>
        <a:srgbClr val="E0002A"/>
      </a:accent1>
      <a:accent2>
        <a:srgbClr val="9A9B9C"/>
      </a:accent2>
      <a:accent3>
        <a:srgbClr val="80379B"/>
      </a:accent3>
      <a:accent4>
        <a:srgbClr val="E0119D"/>
      </a:accent4>
      <a:accent5>
        <a:srgbClr val="FFA02F"/>
      </a:accent5>
      <a:accent6>
        <a:srgbClr val="FECB00"/>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0F27-045D-0D45-86E8-8EC413FC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17100</Words>
  <Characters>97473</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6</vt:lpstr>
    </vt:vector>
  </TitlesOfParts>
  <Company>FLO</Company>
  <LinksUpToDate>false</LinksUpToDate>
  <CharactersWithSpaces>114345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winnie</dc:creator>
  <cp:keywords/>
  <dc:description/>
  <cp:lastModifiedBy>Ernesto Gonzalez</cp:lastModifiedBy>
  <cp:revision>2</cp:revision>
  <cp:lastPrinted>2018-04-18T10:51:00Z</cp:lastPrinted>
  <dcterms:created xsi:type="dcterms:W3CDTF">2024-09-06T07:28:00Z</dcterms:created>
  <dcterms:modified xsi:type="dcterms:W3CDTF">2024-09-06T07:28:00Z</dcterms:modified>
  <dc:language>en-GB</dc:language>
</cp:coreProperties>
</file>